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0164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0164">
        <w:rPr>
          <w:rFonts w:ascii="Times New Roman" w:hAnsi="Times New Roman" w:cs="Times New Roman"/>
          <w:b/>
          <w:bCs/>
          <w:sz w:val="28"/>
          <w:szCs w:val="28"/>
        </w:rPr>
        <w:t>определения общего объема субвенций из областного бюджета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0164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бюджетам муниципальных образований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0164">
        <w:rPr>
          <w:rFonts w:ascii="Times New Roman" w:hAnsi="Times New Roman" w:cs="Times New Roman"/>
          <w:b/>
          <w:bCs/>
          <w:sz w:val="28"/>
          <w:szCs w:val="28"/>
        </w:rPr>
        <w:t>на выплату ежемесячного денежного вознаграждения советникам</w:t>
      </w:r>
      <w:r w:rsidR="00ED0164" w:rsidRPr="00ED01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D0164">
        <w:rPr>
          <w:rFonts w:ascii="Times New Roman" w:hAnsi="Times New Roman" w:cs="Times New Roman"/>
          <w:b/>
          <w:bCs/>
          <w:sz w:val="28"/>
          <w:szCs w:val="28"/>
        </w:rPr>
        <w:t>по воспитанию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>1. Общий объем субвенций из областного бюджета Ленинградской области бюджетам муниципальных районов (муниципального округа, городского округа) Ленинградской области на выплату ежемесячного денежного вознаграждения советникам по воспитанию (далее для целей настоящей методики - субвенции) определяется по формуле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noProof/>
          <w:position w:val="-33"/>
          <w:sz w:val="28"/>
          <w:szCs w:val="28"/>
          <w:lang w:eastAsia="ru-RU"/>
        </w:rPr>
        <w:drawing>
          <wp:inline distT="0" distB="0" distL="0" distR="0" wp14:anchorId="4858C557" wp14:editId="1097678F">
            <wp:extent cx="1079500" cy="603250"/>
            <wp:effectExtent l="0" t="0" r="635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>где О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</w:t>
      </w:r>
      <w:r w:rsidRPr="00ED0164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субвенций;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О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</w:t>
      </w:r>
      <w:proofErr w:type="gramStart"/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субвенции, предоставляемой бюджету i-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образования.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>2. Размер субвенции, предоставляемой бюджету i-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определяется по формуле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О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сi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Т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скр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x Н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</w:t>
      </w:r>
      <w:proofErr w:type="gramStart"/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proofErr w:type="gram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N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м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S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свзн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>,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Т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скр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- 5000 рублей - размер ежемесячного денежного вознаграждения советникам по воспитанию (но не более одной выплаты ежемесячного денежного вознаграждения одному педагогическому работнику образовательной организации при осуществлении трудовых функций советника по воспитанию в двух и более образовательных организациях);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ED0164">
        <w:rPr>
          <w:rFonts w:ascii="Times New Roman" w:hAnsi="Times New Roman" w:cs="Times New Roman"/>
          <w:bCs/>
          <w:sz w:val="28"/>
          <w:szCs w:val="28"/>
        </w:rPr>
        <w:t>N</w:t>
      </w:r>
      <w:proofErr w:type="gramEnd"/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м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- количество месяцев в году, в которые выплачивается ежемесячное денежное вознаграждение советникам директоров;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ED0164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свзн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- страховые взносы в государственные внебюджетные фонды.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>Прогнозируемое количество советников по воспитанию, заявленное муниципальным районом (муниципальным округом, городским округом) Ленинградской области (Н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</w:t>
      </w:r>
      <w:proofErr w:type="gramStart"/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proofErr w:type="gramEnd"/>
      <w:r w:rsidRPr="00ED0164">
        <w:rPr>
          <w:rFonts w:ascii="Times New Roman" w:hAnsi="Times New Roman" w:cs="Times New Roman"/>
          <w:bCs/>
          <w:sz w:val="28"/>
          <w:szCs w:val="28"/>
        </w:rPr>
        <w:t>), рассчитывается по формуле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>Н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</w:t>
      </w:r>
      <w:bookmarkStart w:id="0" w:name="_GoBack"/>
      <w:bookmarkEnd w:id="0"/>
      <w:proofErr w:type="gramStart"/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proofErr w:type="gram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Н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са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+ Н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с1в</w:t>
      </w:r>
      <w:r w:rsidRPr="00ED0164">
        <w:rPr>
          <w:rFonts w:ascii="Times New Roman" w:hAnsi="Times New Roman" w:cs="Times New Roman"/>
          <w:bCs/>
          <w:sz w:val="28"/>
          <w:szCs w:val="28"/>
        </w:rPr>
        <w:t>,</w:t>
      </w: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142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ED0164">
        <w:rPr>
          <w:rFonts w:ascii="Times New Roman" w:hAnsi="Times New Roman" w:cs="Times New Roman"/>
          <w:bCs/>
          <w:sz w:val="28"/>
          <w:szCs w:val="28"/>
        </w:rPr>
        <w:t>Н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са</w:t>
      </w:r>
      <w:proofErr w:type="spellEnd"/>
      <w:r w:rsidRPr="00ED0164">
        <w:rPr>
          <w:rFonts w:ascii="Times New Roman" w:hAnsi="Times New Roman" w:cs="Times New Roman"/>
          <w:bCs/>
          <w:sz w:val="28"/>
          <w:szCs w:val="28"/>
        </w:rPr>
        <w:t xml:space="preserve"> - количество советников директоров, осуществляющих трудовые функции в одной образовательной организации;</w:t>
      </w:r>
    </w:p>
    <w:p w:rsidR="00026756" w:rsidRPr="00ED0164" w:rsidRDefault="00390142" w:rsidP="00390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ED0164">
        <w:rPr>
          <w:rFonts w:ascii="Times New Roman" w:hAnsi="Times New Roman" w:cs="Times New Roman"/>
          <w:bCs/>
          <w:sz w:val="28"/>
          <w:szCs w:val="28"/>
        </w:rPr>
        <w:t>Н</w:t>
      </w:r>
      <w:r w:rsidRPr="00ED0164">
        <w:rPr>
          <w:rFonts w:ascii="Times New Roman" w:hAnsi="Times New Roman" w:cs="Times New Roman"/>
          <w:bCs/>
          <w:sz w:val="28"/>
          <w:szCs w:val="28"/>
          <w:vertAlign w:val="subscript"/>
        </w:rPr>
        <w:t>с1в</w:t>
      </w:r>
      <w:r w:rsidRPr="00ED0164">
        <w:rPr>
          <w:rFonts w:ascii="Times New Roman" w:hAnsi="Times New Roman" w:cs="Times New Roman"/>
          <w:bCs/>
          <w:sz w:val="28"/>
          <w:szCs w:val="28"/>
        </w:rPr>
        <w:t xml:space="preserve"> - количество советников директоров, осуществляющих трудовые функции в двух и более образовательных организациях.</w:t>
      </w:r>
    </w:p>
    <w:sectPr w:rsidR="00026756" w:rsidRPr="00ED0164" w:rsidSect="00390142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39"/>
    <w:rsid w:val="00026756"/>
    <w:rsid w:val="00390142"/>
    <w:rsid w:val="00753DAA"/>
    <w:rsid w:val="00BA7970"/>
    <w:rsid w:val="00C76A39"/>
    <w:rsid w:val="00ED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A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A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3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D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A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A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3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Ижболдин Роман Иванович</dc:creator>
  <cp:keywords/>
  <dc:description/>
  <cp:lastModifiedBy>Старостина Рузанна Левоновна</cp:lastModifiedBy>
  <cp:revision>5</cp:revision>
  <dcterms:created xsi:type="dcterms:W3CDTF">2025-08-14T12:33:00Z</dcterms:created>
  <dcterms:modified xsi:type="dcterms:W3CDTF">2026-08-28T08:45:00Z</dcterms:modified>
</cp:coreProperties>
</file>