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88A" w:rsidRDefault="00B3788A">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B3788A" w:rsidRDefault="00B3788A">
      <w:pPr>
        <w:pStyle w:val="ConsPlusNormal"/>
        <w:outlineLvl w:val="0"/>
      </w:pPr>
    </w:p>
    <w:p w:rsidR="00B3788A" w:rsidRDefault="00B3788A">
      <w:pPr>
        <w:pStyle w:val="ConsPlusTitle"/>
        <w:jc w:val="center"/>
        <w:outlineLvl w:val="0"/>
      </w:pPr>
      <w:r>
        <w:t>ПРАВИТЕЛЬСТВО ЛЕНИНГРАДСКОЙ ОБЛАСТИ</w:t>
      </w:r>
    </w:p>
    <w:p w:rsidR="00B3788A" w:rsidRDefault="00B3788A">
      <w:pPr>
        <w:pStyle w:val="ConsPlusTitle"/>
        <w:jc w:val="center"/>
      </w:pPr>
    </w:p>
    <w:p w:rsidR="00B3788A" w:rsidRDefault="00B3788A">
      <w:pPr>
        <w:pStyle w:val="ConsPlusTitle"/>
        <w:jc w:val="center"/>
      </w:pPr>
      <w:r>
        <w:t>ПОСТАНОВЛЕНИЕ</w:t>
      </w:r>
    </w:p>
    <w:p w:rsidR="00B3788A" w:rsidRDefault="00B3788A">
      <w:pPr>
        <w:pStyle w:val="ConsPlusTitle"/>
        <w:jc w:val="center"/>
      </w:pPr>
      <w:r>
        <w:t>от 26 марта 2020 г. N 153</w:t>
      </w:r>
    </w:p>
    <w:p w:rsidR="00B3788A" w:rsidRDefault="00B3788A">
      <w:pPr>
        <w:pStyle w:val="ConsPlusTitle"/>
        <w:jc w:val="center"/>
      </w:pPr>
    </w:p>
    <w:p w:rsidR="00B3788A" w:rsidRDefault="00B3788A">
      <w:pPr>
        <w:pStyle w:val="ConsPlusTitle"/>
        <w:jc w:val="center"/>
      </w:pPr>
      <w:r>
        <w:t>О СОГЛАШЕНИЯХ, ПРЕДУСМАТРИВАЮЩИХ МЕРЫ</w:t>
      </w:r>
    </w:p>
    <w:p w:rsidR="00B3788A" w:rsidRDefault="00B3788A">
      <w:pPr>
        <w:pStyle w:val="ConsPlusTitle"/>
        <w:jc w:val="center"/>
      </w:pPr>
      <w:r>
        <w:t>ПО СОЦИАЛЬНО-ЭКОНОМИЧЕСКОМУ РАЗВИТИЮ И ОЗДОРОВЛЕНИЮ</w:t>
      </w:r>
    </w:p>
    <w:p w:rsidR="00B3788A" w:rsidRDefault="00B3788A">
      <w:pPr>
        <w:pStyle w:val="ConsPlusTitle"/>
        <w:jc w:val="center"/>
      </w:pPr>
      <w:r>
        <w:t>МУНИЦИПАЛЬНЫХ ФИНАНСОВ МУНИЦИПАЛЬНЫХ ОБРАЗОВАНИЙ</w:t>
      </w:r>
    </w:p>
    <w:p w:rsidR="00B3788A" w:rsidRDefault="00B3788A">
      <w:pPr>
        <w:pStyle w:val="ConsPlusTitle"/>
        <w:jc w:val="center"/>
      </w:pPr>
      <w:r>
        <w:t>ЛЕНИНГРАДСКОЙ ОБЛАСТИ</w:t>
      </w:r>
    </w:p>
    <w:p w:rsidR="00B3788A" w:rsidRDefault="00B37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788A">
        <w:tc>
          <w:tcPr>
            <w:tcW w:w="60" w:type="dxa"/>
            <w:tcBorders>
              <w:top w:val="nil"/>
              <w:left w:val="nil"/>
              <w:bottom w:val="nil"/>
              <w:right w:val="nil"/>
            </w:tcBorders>
            <w:shd w:val="clear" w:color="auto" w:fill="CED3F1"/>
            <w:tcMar>
              <w:top w:w="0" w:type="dxa"/>
              <w:left w:w="0" w:type="dxa"/>
              <w:bottom w:w="0" w:type="dxa"/>
              <w:right w:w="0" w:type="dxa"/>
            </w:tcMar>
          </w:tcPr>
          <w:p w:rsidR="00B3788A" w:rsidRDefault="00B37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788A" w:rsidRDefault="00B3788A">
            <w:pPr>
              <w:pStyle w:val="ConsPlusNormal"/>
              <w:jc w:val="center"/>
            </w:pPr>
            <w:r>
              <w:rPr>
                <w:color w:val="392C69"/>
              </w:rPr>
              <w:t>Список изменяющих документов</w:t>
            </w:r>
          </w:p>
          <w:p w:rsidR="00B3788A" w:rsidRDefault="00B3788A">
            <w:pPr>
              <w:pStyle w:val="ConsPlusNormal"/>
              <w:jc w:val="center"/>
            </w:pPr>
            <w:r>
              <w:rPr>
                <w:color w:val="392C69"/>
              </w:rPr>
              <w:t>(в ред. Постановлений Правительства Ленинградской области</w:t>
            </w:r>
          </w:p>
          <w:p w:rsidR="00B3788A" w:rsidRDefault="00B3788A">
            <w:pPr>
              <w:pStyle w:val="ConsPlusNormal"/>
              <w:jc w:val="center"/>
            </w:pPr>
            <w:r>
              <w:rPr>
                <w:color w:val="392C69"/>
              </w:rPr>
              <w:t xml:space="preserve">от 07.12.2020 </w:t>
            </w:r>
            <w:hyperlink r:id="rId5">
              <w:r>
                <w:rPr>
                  <w:color w:val="0000FF"/>
                </w:rPr>
                <w:t>N 805</w:t>
              </w:r>
            </w:hyperlink>
            <w:r>
              <w:rPr>
                <w:color w:val="392C69"/>
              </w:rPr>
              <w:t xml:space="preserve">, от 20.12.2021 </w:t>
            </w:r>
            <w:hyperlink r:id="rId6">
              <w:r>
                <w:rPr>
                  <w:color w:val="0000FF"/>
                </w:rPr>
                <w:t>N 833</w:t>
              </w:r>
            </w:hyperlink>
            <w:r>
              <w:rPr>
                <w:color w:val="392C69"/>
              </w:rPr>
              <w:t xml:space="preserve">, от 08.06.2023 </w:t>
            </w:r>
            <w:hyperlink r:id="rId7">
              <w:r>
                <w:rPr>
                  <w:color w:val="0000FF"/>
                </w:rPr>
                <w:t>N 370</w:t>
              </w:r>
            </w:hyperlink>
            <w:r>
              <w:rPr>
                <w:color w:val="392C69"/>
              </w:rPr>
              <w:t>,</w:t>
            </w:r>
          </w:p>
          <w:p w:rsidR="00B3788A" w:rsidRDefault="00B3788A">
            <w:pPr>
              <w:pStyle w:val="ConsPlusNormal"/>
              <w:jc w:val="center"/>
            </w:pPr>
            <w:r>
              <w:rPr>
                <w:color w:val="392C69"/>
              </w:rPr>
              <w:t xml:space="preserve">от 29.12.2023 </w:t>
            </w:r>
            <w:hyperlink r:id="rId8">
              <w:r>
                <w:rPr>
                  <w:color w:val="0000FF"/>
                </w:rPr>
                <w:t>N 1010</w:t>
              </w:r>
            </w:hyperlink>
            <w:r>
              <w:rPr>
                <w:color w:val="392C69"/>
              </w:rPr>
              <w:t xml:space="preserve">, от 27.11.2024 </w:t>
            </w:r>
            <w:hyperlink r:id="rId9">
              <w:r>
                <w:rPr>
                  <w:color w:val="0000FF"/>
                </w:rPr>
                <w:t>N 833</w:t>
              </w:r>
            </w:hyperlink>
            <w:r>
              <w:rPr>
                <w:color w:val="392C69"/>
              </w:rPr>
              <w:t xml:space="preserve">, от 04.03.2025 </w:t>
            </w:r>
            <w:hyperlink r:id="rId10">
              <w:r>
                <w:rPr>
                  <w:color w:val="0000FF"/>
                </w:rPr>
                <w:t>N 218</w:t>
              </w:r>
            </w:hyperlink>
            <w:r>
              <w:rPr>
                <w:color w:val="392C69"/>
              </w:rPr>
              <w:t>,</w:t>
            </w:r>
          </w:p>
          <w:p w:rsidR="00B3788A" w:rsidRDefault="00B3788A">
            <w:pPr>
              <w:pStyle w:val="ConsPlusNormal"/>
              <w:jc w:val="center"/>
            </w:pPr>
            <w:r>
              <w:rPr>
                <w:color w:val="392C69"/>
              </w:rPr>
              <w:t xml:space="preserve">от 29.12.2025 </w:t>
            </w:r>
            <w:hyperlink r:id="rId11">
              <w:r>
                <w:rPr>
                  <w:color w:val="0000FF"/>
                </w:rPr>
                <w:t>N 1103</w:t>
              </w:r>
            </w:hyperlink>
            <w:r>
              <w:rPr>
                <w:color w:val="392C69"/>
              </w:rPr>
              <w:t xml:space="preserve">, от 05.05.2026 </w:t>
            </w:r>
            <w:hyperlink r:id="rId12">
              <w:r>
                <w:rPr>
                  <w:color w:val="0000FF"/>
                </w:rPr>
                <w:t>N 378</w:t>
              </w:r>
            </w:hyperlink>
            <w:r>
              <w:rPr>
                <w:color w:val="392C69"/>
              </w:rPr>
              <w:t xml:space="preserve">, от 17.09.2026 </w:t>
            </w:r>
            <w:hyperlink r:id="rId13">
              <w:r>
                <w:rPr>
                  <w:color w:val="0000FF"/>
                </w:rPr>
                <w:t>N 735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r>
    </w:tbl>
    <w:p w:rsidR="00B3788A" w:rsidRDefault="00B3788A">
      <w:pPr>
        <w:pStyle w:val="ConsPlusNormal"/>
        <w:ind w:firstLine="540"/>
        <w:jc w:val="both"/>
      </w:pPr>
    </w:p>
    <w:p w:rsidR="00B3788A" w:rsidRDefault="00B3788A">
      <w:pPr>
        <w:pStyle w:val="ConsPlusNormal"/>
        <w:ind w:firstLine="540"/>
        <w:jc w:val="both"/>
      </w:pPr>
      <w:r>
        <w:t xml:space="preserve">В соответствии с областным </w:t>
      </w:r>
      <w:hyperlink r:id="rId14">
        <w:r>
          <w:rPr>
            <w:color w:val="0000FF"/>
          </w:rPr>
          <w:t>законом</w:t>
        </w:r>
      </w:hyperlink>
      <w:r>
        <w:t xml:space="preserve"> от 14 октября 2019 года N 75-оз "О межбюджетных отношениях в Ленинградской области" Правительство Ленинградской области постановляет:</w:t>
      </w:r>
    </w:p>
    <w:p w:rsidR="00B3788A" w:rsidRDefault="00B3788A">
      <w:pPr>
        <w:pStyle w:val="ConsPlusNormal"/>
        <w:ind w:firstLine="540"/>
        <w:jc w:val="both"/>
      </w:pPr>
    </w:p>
    <w:p w:rsidR="00B3788A" w:rsidRDefault="00B3788A">
      <w:pPr>
        <w:pStyle w:val="ConsPlusNormal"/>
        <w:ind w:firstLine="540"/>
        <w:jc w:val="both"/>
      </w:pPr>
      <w:r>
        <w:t>1. Утвердить:</w:t>
      </w:r>
    </w:p>
    <w:p w:rsidR="00B3788A" w:rsidRDefault="00134A49">
      <w:pPr>
        <w:pStyle w:val="ConsPlusNormal"/>
        <w:spacing w:before="220"/>
        <w:ind w:firstLine="540"/>
        <w:jc w:val="both"/>
      </w:pPr>
      <w:hyperlink w:anchor="P46">
        <w:r w:rsidR="00B3788A">
          <w:rPr>
            <w:color w:val="0000FF"/>
          </w:rPr>
          <w:t>Правила</w:t>
        </w:r>
      </w:hyperlink>
      <w:r w:rsidR="00B3788A">
        <w:t xml:space="preserve"> заключения соглашений, предусматривающих меры по социально-экономическому развитию и оздоровлению муниципальных финансов муниципальных районов (муниципальных округов, городских округов) Ленинградской области (далее - соглашение с муниципальными районами (муниципальными округами, городскими округами), согласно приложению 1;</w:t>
      </w:r>
    </w:p>
    <w:p w:rsidR="00B3788A" w:rsidRDefault="00B3788A">
      <w:pPr>
        <w:pStyle w:val="ConsPlusNormal"/>
        <w:jc w:val="both"/>
      </w:pPr>
      <w:r>
        <w:t xml:space="preserve">(в ред. </w:t>
      </w:r>
      <w:hyperlink r:id="rId15">
        <w:r>
          <w:rPr>
            <w:color w:val="0000FF"/>
          </w:rPr>
          <w:t>Постановления</w:t>
        </w:r>
      </w:hyperlink>
      <w:r>
        <w:t xml:space="preserve"> Правительства Ленинградской области от 27.11.2024 N 833)</w:t>
      </w:r>
    </w:p>
    <w:p w:rsidR="00B3788A" w:rsidRDefault="00134A49">
      <w:pPr>
        <w:pStyle w:val="ConsPlusNormal"/>
        <w:spacing w:before="220"/>
        <w:ind w:firstLine="540"/>
        <w:jc w:val="both"/>
      </w:pPr>
      <w:hyperlink w:anchor="P108">
        <w:r w:rsidR="00B3788A">
          <w:rPr>
            <w:color w:val="0000FF"/>
          </w:rPr>
          <w:t>Перечень</w:t>
        </w:r>
      </w:hyperlink>
      <w:r w:rsidR="00B3788A">
        <w:t xml:space="preserve"> обязательств муниципального района (муниципального округа, городского округа) Ленинградской области по мерам социально-экономического развития и оздоровления муниципальных финансов, подлежащих включению в соглашение с муниципальными районами (муниципальными округами, городскими округами), и меры ответственности за неисполнение или ненадлежащее их исполнение согласно приложению 2;</w:t>
      </w:r>
    </w:p>
    <w:p w:rsidR="00B3788A" w:rsidRDefault="00B3788A">
      <w:pPr>
        <w:pStyle w:val="ConsPlusNormal"/>
        <w:jc w:val="both"/>
      </w:pPr>
      <w:r>
        <w:t xml:space="preserve">(в ред. </w:t>
      </w:r>
      <w:hyperlink r:id="rId16">
        <w:r>
          <w:rPr>
            <w:color w:val="0000FF"/>
          </w:rPr>
          <w:t>Постановления</w:t>
        </w:r>
      </w:hyperlink>
      <w:r>
        <w:t xml:space="preserve"> Правительства Ленинградской области от 27.11.2024 N 833)</w:t>
      </w:r>
    </w:p>
    <w:p w:rsidR="00B3788A" w:rsidRDefault="00134A49">
      <w:pPr>
        <w:pStyle w:val="ConsPlusNormal"/>
        <w:spacing w:before="220"/>
        <w:ind w:firstLine="540"/>
        <w:jc w:val="both"/>
      </w:pPr>
      <w:hyperlink w:anchor="P249">
        <w:r w:rsidR="00B3788A">
          <w:rPr>
            <w:color w:val="0000FF"/>
          </w:rPr>
          <w:t>Правила</w:t>
        </w:r>
      </w:hyperlink>
      <w:r w:rsidR="00B3788A">
        <w:t xml:space="preserve"> заключения соглашений, предусматривающих меры по социально-экономическому развитию и оздоровлению муниципальных финансов поселений Ленинградской области (далее - соглашение с поселениями), согласно приложению 3;</w:t>
      </w:r>
    </w:p>
    <w:p w:rsidR="00B3788A" w:rsidRDefault="00134A49">
      <w:pPr>
        <w:pStyle w:val="ConsPlusNormal"/>
        <w:spacing w:before="220"/>
        <w:ind w:firstLine="540"/>
        <w:jc w:val="both"/>
      </w:pPr>
      <w:hyperlink w:anchor="P316">
        <w:r w:rsidR="00B3788A">
          <w:rPr>
            <w:color w:val="0000FF"/>
          </w:rPr>
          <w:t>Перечень</w:t>
        </w:r>
      </w:hyperlink>
      <w:r w:rsidR="00B3788A">
        <w:t xml:space="preserve"> обязательств поселения Ленинградской области по мерам социально-экономического развития и оздоровления муниципальных финансов, подлежащих включению в соглашение с поселениями, и меры ответственности за неисполнение или ненадлежащее их исполнение согласно приложению 4.</w:t>
      </w:r>
    </w:p>
    <w:p w:rsidR="00B3788A" w:rsidRDefault="00B3788A">
      <w:pPr>
        <w:pStyle w:val="ConsPlusNormal"/>
        <w:spacing w:before="220"/>
        <w:ind w:firstLine="540"/>
        <w:jc w:val="both"/>
      </w:pPr>
      <w:r>
        <w:t xml:space="preserve">1.1. Рекомендовать главам администраций (руководителям исполнительно-распорядительных органов) муниципальных районов (муниципального округа, городского округа), поселений Ленинградской области, заключившим соглашения, предусматривающие меры по социально-экономическому развитию и оздоровлению муниципальных финансов на 2026 год, утвердить не позднее 1 октября 2026 года планы мероприятий по реализации соглашений с установлением в должности не ниже заместителя главы администрации (руководителя исполнительно-распорядительного органа) муниципального района (муниципального округа, городского округа), поселения Ленинградской области ответственных исполнителей мероприятий </w:t>
      </w:r>
      <w:r>
        <w:lastRenderedPageBreak/>
        <w:t>указанных планов.</w:t>
      </w:r>
    </w:p>
    <w:p w:rsidR="00B3788A" w:rsidRDefault="00B3788A">
      <w:pPr>
        <w:pStyle w:val="ConsPlusNormal"/>
        <w:jc w:val="both"/>
      </w:pPr>
      <w:r>
        <w:t xml:space="preserve">(п. 1.1 введен </w:t>
      </w:r>
      <w:hyperlink r:id="rId17">
        <w:r>
          <w:rPr>
            <w:color w:val="0000FF"/>
          </w:rPr>
          <w:t>Постановлением</w:t>
        </w:r>
      </w:hyperlink>
      <w:r>
        <w:t xml:space="preserve"> Правительства Ленинградской области от 17.09.2026 N 735)</w:t>
      </w:r>
    </w:p>
    <w:p w:rsidR="00B3788A" w:rsidRDefault="00B3788A">
      <w:pPr>
        <w:pStyle w:val="ConsPlusNormal"/>
        <w:spacing w:before="220"/>
        <w:ind w:firstLine="540"/>
        <w:jc w:val="both"/>
      </w:pPr>
      <w:r>
        <w:t xml:space="preserve">2 - 2.1. Утратили силу. - </w:t>
      </w:r>
      <w:hyperlink r:id="rId18">
        <w:r>
          <w:rPr>
            <w:color w:val="0000FF"/>
          </w:rPr>
          <w:t>Постановление</w:t>
        </w:r>
      </w:hyperlink>
      <w:r>
        <w:t xml:space="preserve"> Правительства Ленинградской области от 27.11.2024 N 833.</w:t>
      </w:r>
    </w:p>
    <w:p w:rsidR="00B3788A" w:rsidRDefault="00B3788A">
      <w:pPr>
        <w:pStyle w:val="ConsPlusNormal"/>
        <w:spacing w:before="220"/>
        <w:ind w:firstLine="540"/>
        <w:jc w:val="both"/>
      </w:pPr>
      <w:r>
        <w:t>3. Контроль за исполнением постановления возложить на первого вице-губернатора Ленинградской области - заместителя Председателя Правительства Ленинградской области - председателя комитета финансов Ленинградской области.</w:t>
      </w:r>
    </w:p>
    <w:p w:rsidR="00B3788A" w:rsidRDefault="00B3788A">
      <w:pPr>
        <w:pStyle w:val="ConsPlusNormal"/>
        <w:jc w:val="both"/>
      </w:pPr>
      <w:r>
        <w:t xml:space="preserve">(п. 3 в ред. </w:t>
      </w:r>
      <w:hyperlink r:id="rId19">
        <w:r>
          <w:rPr>
            <w:color w:val="0000FF"/>
          </w:rPr>
          <w:t>Постановления</w:t>
        </w:r>
      </w:hyperlink>
      <w:r>
        <w:t xml:space="preserve"> Правительства Ленинградской области от 05.05.2026 N 378)</w:t>
      </w:r>
    </w:p>
    <w:p w:rsidR="00B3788A" w:rsidRDefault="00B3788A">
      <w:pPr>
        <w:pStyle w:val="ConsPlusNormal"/>
        <w:spacing w:before="220"/>
        <w:ind w:firstLine="540"/>
        <w:jc w:val="both"/>
      </w:pPr>
      <w:r>
        <w:t>4. Настоящее постановление вступает в силу с даты подписания.</w:t>
      </w:r>
    </w:p>
    <w:p w:rsidR="00B3788A" w:rsidRDefault="00B3788A">
      <w:pPr>
        <w:pStyle w:val="ConsPlusNormal"/>
        <w:ind w:firstLine="540"/>
        <w:jc w:val="both"/>
      </w:pPr>
    </w:p>
    <w:p w:rsidR="00B3788A" w:rsidRDefault="00B3788A">
      <w:pPr>
        <w:pStyle w:val="ConsPlusNormal"/>
        <w:jc w:val="right"/>
      </w:pPr>
      <w:r>
        <w:t>Губернатор</w:t>
      </w:r>
    </w:p>
    <w:p w:rsidR="00B3788A" w:rsidRDefault="00B3788A">
      <w:pPr>
        <w:pStyle w:val="ConsPlusNormal"/>
        <w:jc w:val="right"/>
      </w:pPr>
      <w:r>
        <w:t>Ленинградской области</w:t>
      </w:r>
    </w:p>
    <w:p w:rsidR="00B3788A" w:rsidRDefault="00B3788A">
      <w:pPr>
        <w:pStyle w:val="ConsPlusNormal"/>
        <w:jc w:val="right"/>
      </w:pPr>
      <w:proofErr w:type="spellStart"/>
      <w:r>
        <w:t>А.Дрозденко</w:t>
      </w:r>
      <w:proofErr w:type="spellEnd"/>
    </w:p>
    <w:p w:rsidR="00B3788A" w:rsidRDefault="00B3788A">
      <w:pPr>
        <w:pStyle w:val="ConsPlusNormal"/>
        <w:jc w:val="right"/>
      </w:pPr>
    </w:p>
    <w:p w:rsidR="00B3788A" w:rsidRDefault="00B3788A">
      <w:pPr>
        <w:pStyle w:val="ConsPlusNormal"/>
        <w:jc w:val="right"/>
      </w:pPr>
    </w:p>
    <w:p w:rsidR="00B3788A" w:rsidRDefault="00B3788A">
      <w:pPr>
        <w:pStyle w:val="ConsPlusNormal"/>
        <w:jc w:val="right"/>
      </w:pPr>
    </w:p>
    <w:p w:rsidR="00B3788A" w:rsidRDefault="00B3788A">
      <w:pPr>
        <w:pStyle w:val="ConsPlusNormal"/>
        <w:jc w:val="right"/>
      </w:pPr>
    </w:p>
    <w:p w:rsidR="00B3788A" w:rsidRDefault="00B3788A">
      <w:pPr>
        <w:pStyle w:val="ConsPlusNormal"/>
        <w:jc w:val="right"/>
      </w:pPr>
    </w:p>
    <w:p w:rsidR="00B3788A" w:rsidRDefault="00B3788A">
      <w:pPr>
        <w:pStyle w:val="ConsPlusNormal"/>
        <w:jc w:val="right"/>
        <w:outlineLvl w:val="0"/>
      </w:pPr>
      <w:r>
        <w:t>УТВЕРЖДЕНЫ</w:t>
      </w:r>
    </w:p>
    <w:p w:rsidR="00B3788A" w:rsidRDefault="00B3788A">
      <w:pPr>
        <w:pStyle w:val="ConsPlusNormal"/>
        <w:jc w:val="right"/>
      </w:pPr>
      <w:r>
        <w:t>постановлением Правительства</w:t>
      </w:r>
    </w:p>
    <w:p w:rsidR="00B3788A" w:rsidRDefault="00B3788A">
      <w:pPr>
        <w:pStyle w:val="ConsPlusNormal"/>
        <w:jc w:val="right"/>
      </w:pPr>
      <w:r>
        <w:t>Ленинградской области</w:t>
      </w:r>
    </w:p>
    <w:p w:rsidR="00B3788A" w:rsidRDefault="00B3788A">
      <w:pPr>
        <w:pStyle w:val="ConsPlusNormal"/>
        <w:jc w:val="right"/>
      </w:pPr>
      <w:r>
        <w:t>от 26.03.2020 N 153</w:t>
      </w:r>
    </w:p>
    <w:p w:rsidR="00B3788A" w:rsidRDefault="00B3788A">
      <w:pPr>
        <w:pStyle w:val="ConsPlusNormal"/>
        <w:jc w:val="right"/>
      </w:pPr>
      <w:r>
        <w:t>(приложение 1)</w:t>
      </w:r>
    </w:p>
    <w:p w:rsidR="00B3788A" w:rsidRDefault="00B3788A">
      <w:pPr>
        <w:pStyle w:val="ConsPlusNormal"/>
        <w:ind w:firstLine="540"/>
        <w:jc w:val="both"/>
      </w:pPr>
    </w:p>
    <w:p w:rsidR="00B3788A" w:rsidRDefault="00B3788A">
      <w:pPr>
        <w:pStyle w:val="ConsPlusTitle"/>
        <w:jc w:val="center"/>
      </w:pPr>
      <w:bookmarkStart w:id="1" w:name="P46"/>
      <w:bookmarkEnd w:id="1"/>
      <w:r>
        <w:t>ПРАВИЛА</w:t>
      </w:r>
    </w:p>
    <w:p w:rsidR="00B3788A" w:rsidRDefault="00B3788A">
      <w:pPr>
        <w:pStyle w:val="ConsPlusTitle"/>
        <w:jc w:val="center"/>
      </w:pPr>
      <w:r>
        <w:t>ЗАКЛЮЧЕНИЯ СОГЛАШЕНИЙ, ПРЕДУСМАТРИВАЮЩИХ МЕРЫ</w:t>
      </w:r>
    </w:p>
    <w:p w:rsidR="00B3788A" w:rsidRDefault="00B3788A">
      <w:pPr>
        <w:pStyle w:val="ConsPlusTitle"/>
        <w:jc w:val="center"/>
      </w:pPr>
      <w:r>
        <w:t>ПО СОЦИАЛЬНО-ЭКОНОМИЧЕСКОМУ РАЗВИТИЮ И ОЗДОРОВЛЕНИЮ</w:t>
      </w:r>
    </w:p>
    <w:p w:rsidR="00B3788A" w:rsidRDefault="00B3788A">
      <w:pPr>
        <w:pStyle w:val="ConsPlusTitle"/>
        <w:jc w:val="center"/>
      </w:pPr>
      <w:r>
        <w:t>МУНИЦИПАЛЬНЫХ ФИНАНСОВ МУНИЦИПАЛЬНЫХ РАЙОНОВ</w:t>
      </w:r>
    </w:p>
    <w:p w:rsidR="00B3788A" w:rsidRDefault="00B3788A">
      <w:pPr>
        <w:pStyle w:val="ConsPlusTitle"/>
        <w:jc w:val="center"/>
      </w:pPr>
      <w:r>
        <w:t>(МУНИЦИПАЛЬНЫХ ОКРУГОВ, ГОРОДСКИХ ОКРУГОВ)</w:t>
      </w:r>
    </w:p>
    <w:p w:rsidR="00B3788A" w:rsidRDefault="00B3788A">
      <w:pPr>
        <w:pStyle w:val="ConsPlusTitle"/>
        <w:jc w:val="center"/>
      </w:pPr>
      <w:r>
        <w:t>ЛЕНИНГРАДСКОЙ ОБЛАСТИ</w:t>
      </w:r>
    </w:p>
    <w:p w:rsidR="00B3788A" w:rsidRDefault="00B37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788A">
        <w:tc>
          <w:tcPr>
            <w:tcW w:w="60" w:type="dxa"/>
            <w:tcBorders>
              <w:top w:val="nil"/>
              <w:left w:val="nil"/>
              <w:bottom w:val="nil"/>
              <w:right w:val="nil"/>
            </w:tcBorders>
            <w:shd w:val="clear" w:color="auto" w:fill="CED3F1"/>
            <w:tcMar>
              <w:top w:w="0" w:type="dxa"/>
              <w:left w:w="0" w:type="dxa"/>
              <w:bottom w:w="0" w:type="dxa"/>
              <w:right w:w="0" w:type="dxa"/>
            </w:tcMar>
          </w:tcPr>
          <w:p w:rsidR="00B3788A" w:rsidRDefault="00B37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788A" w:rsidRDefault="00B3788A">
            <w:pPr>
              <w:pStyle w:val="ConsPlusNormal"/>
              <w:jc w:val="center"/>
            </w:pPr>
            <w:r>
              <w:rPr>
                <w:color w:val="392C69"/>
              </w:rPr>
              <w:t>Список изменяющих документов</w:t>
            </w:r>
          </w:p>
          <w:p w:rsidR="00B3788A" w:rsidRDefault="00B3788A">
            <w:pPr>
              <w:pStyle w:val="ConsPlusNormal"/>
              <w:jc w:val="center"/>
            </w:pPr>
            <w:r>
              <w:rPr>
                <w:color w:val="392C69"/>
              </w:rPr>
              <w:t>(в ред. Постановлений Правительства Ленинградской области</w:t>
            </w:r>
          </w:p>
          <w:p w:rsidR="00B3788A" w:rsidRDefault="00B3788A">
            <w:pPr>
              <w:pStyle w:val="ConsPlusNormal"/>
              <w:jc w:val="center"/>
            </w:pPr>
            <w:r>
              <w:rPr>
                <w:color w:val="392C69"/>
              </w:rPr>
              <w:t xml:space="preserve">от 07.12.2020 </w:t>
            </w:r>
            <w:hyperlink r:id="rId20">
              <w:r>
                <w:rPr>
                  <w:color w:val="0000FF"/>
                </w:rPr>
                <w:t>N 805</w:t>
              </w:r>
            </w:hyperlink>
            <w:r>
              <w:rPr>
                <w:color w:val="392C69"/>
              </w:rPr>
              <w:t xml:space="preserve">, от 20.12.2021 </w:t>
            </w:r>
            <w:hyperlink r:id="rId21">
              <w:r>
                <w:rPr>
                  <w:color w:val="0000FF"/>
                </w:rPr>
                <w:t>N 833</w:t>
              </w:r>
            </w:hyperlink>
            <w:r>
              <w:rPr>
                <w:color w:val="392C69"/>
              </w:rPr>
              <w:t xml:space="preserve">, от 27.11.2024 </w:t>
            </w:r>
            <w:hyperlink r:id="rId22">
              <w:r>
                <w:rPr>
                  <w:color w:val="0000FF"/>
                </w:rPr>
                <w:t>N 833</w:t>
              </w:r>
            </w:hyperlink>
            <w:r>
              <w:rPr>
                <w:color w:val="392C69"/>
              </w:rPr>
              <w:t>,</w:t>
            </w:r>
          </w:p>
          <w:p w:rsidR="00B3788A" w:rsidRDefault="00B3788A">
            <w:pPr>
              <w:pStyle w:val="ConsPlusNormal"/>
              <w:jc w:val="center"/>
            </w:pPr>
            <w:r>
              <w:rPr>
                <w:color w:val="392C69"/>
              </w:rPr>
              <w:t xml:space="preserve">от 04.03.2025 </w:t>
            </w:r>
            <w:hyperlink r:id="rId23">
              <w:r>
                <w:rPr>
                  <w:color w:val="0000FF"/>
                </w:rPr>
                <w:t>N 218</w:t>
              </w:r>
            </w:hyperlink>
            <w:r>
              <w:rPr>
                <w:color w:val="392C69"/>
              </w:rPr>
              <w:t xml:space="preserve">, от 29.12.2025 </w:t>
            </w:r>
            <w:hyperlink r:id="rId24">
              <w:r>
                <w:rPr>
                  <w:color w:val="0000FF"/>
                </w:rPr>
                <w:t>N 1103</w:t>
              </w:r>
            </w:hyperlink>
            <w:r>
              <w:rPr>
                <w:color w:val="392C69"/>
              </w:rPr>
              <w:t xml:space="preserve">, от 17.09.2026 </w:t>
            </w:r>
            <w:hyperlink r:id="rId25">
              <w:r>
                <w:rPr>
                  <w:color w:val="0000FF"/>
                </w:rPr>
                <w:t>N 735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r>
    </w:tbl>
    <w:p w:rsidR="00B3788A" w:rsidRDefault="00B3788A">
      <w:pPr>
        <w:pStyle w:val="ConsPlusNormal"/>
        <w:ind w:firstLine="540"/>
        <w:jc w:val="both"/>
      </w:pPr>
    </w:p>
    <w:p w:rsidR="00B3788A" w:rsidRDefault="00B3788A">
      <w:pPr>
        <w:pStyle w:val="ConsPlusNormal"/>
        <w:ind w:firstLine="540"/>
        <w:jc w:val="both"/>
      </w:pPr>
      <w:bookmarkStart w:id="2" w:name="P57"/>
      <w:bookmarkEnd w:id="2"/>
      <w:r>
        <w:t>1. Соглашение, предусматривающее меры по социально-экономическому развитию и оздоровлению муниципальных финансов муниципальных районов (муниципальных округов, городских округов) Ленинградской области, заключаемое Комитетом финансов Ленинградской области (далее - финансовый орган) и главой администрации (руководителем исполнительно-распорядительного органа) муниципального района (муниципального округа, городского округа) Ленинградской области (далее - глава местной администрации), получающего дотацию на выравнивание бюджетной обеспеченности муниципальных районов (муниципальных округов, городских округов) из областного бюджета Ленинградской области и(или) доходы по заменяющим указанную дотацию дополнительным нормативам отчислений от налога на доходы физических лиц (далее - соглашение, дотация, муниципальное образование), подписывается в следующем порядке:</w:t>
      </w:r>
    </w:p>
    <w:p w:rsidR="00B3788A" w:rsidRDefault="00B3788A">
      <w:pPr>
        <w:pStyle w:val="ConsPlusNormal"/>
        <w:jc w:val="both"/>
      </w:pPr>
      <w:r>
        <w:t xml:space="preserve">(в ред. </w:t>
      </w:r>
      <w:hyperlink r:id="rId26">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 xml:space="preserve">глава местной администрации в срок до 25 декабря года, предшествующего году, на который заключается соглашение, подписывает соглашение или направляет в финансовый орган </w:t>
      </w:r>
      <w:r>
        <w:lastRenderedPageBreak/>
        <w:t>официальный отказ от получения дотации с приложением решения представительного органа муниципального образования;</w:t>
      </w:r>
    </w:p>
    <w:p w:rsidR="00B3788A" w:rsidRDefault="00B3788A">
      <w:pPr>
        <w:pStyle w:val="ConsPlusNormal"/>
        <w:jc w:val="both"/>
      </w:pPr>
      <w:r>
        <w:t xml:space="preserve">(в ред. </w:t>
      </w:r>
      <w:hyperlink r:id="rId27">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руководитель финансового органа в срок до 31 декабря года, предшествующего году, на который заключается соглашение, подписывает соглашение.</w:t>
      </w:r>
    </w:p>
    <w:p w:rsidR="00B3788A" w:rsidRDefault="00B3788A">
      <w:pPr>
        <w:pStyle w:val="ConsPlusNormal"/>
        <w:jc w:val="both"/>
      </w:pPr>
      <w:r>
        <w:t xml:space="preserve">(в ред. </w:t>
      </w:r>
      <w:hyperlink r:id="rId28">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2. Соглашение заключается в информационной системе "Управление бюджетным процессом Ленинградской области" на один год в соответствии с утвержденной финансовым органом типовой формой.</w:t>
      </w:r>
    </w:p>
    <w:p w:rsidR="00B3788A" w:rsidRDefault="00B3788A">
      <w:pPr>
        <w:pStyle w:val="ConsPlusNormal"/>
        <w:jc w:val="both"/>
      </w:pPr>
      <w:r>
        <w:t xml:space="preserve">(в ред. </w:t>
      </w:r>
      <w:hyperlink r:id="rId29">
        <w:r>
          <w:rPr>
            <w:color w:val="0000FF"/>
          </w:rPr>
          <w:t>Постановления</w:t>
        </w:r>
      </w:hyperlink>
      <w:r>
        <w:t xml:space="preserve"> Правительства Ленинградской области от 07.12.2020 N 805)</w:t>
      </w:r>
    </w:p>
    <w:p w:rsidR="00B3788A" w:rsidRDefault="00B3788A">
      <w:pPr>
        <w:pStyle w:val="ConsPlusNormal"/>
        <w:spacing w:before="220"/>
        <w:ind w:firstLine="540"/>
        <w:jc w:val="both"/>
      </w:pPr>
      <w:r>
        <w:t>3. Соглашение должно предусматривать:</w:t>
      </w:r>
    </w:p>
    <w:p w:rsidR="00B3788A" w:rsidRDefault="00B3788A">
      <w:pPr>
        <w:pStyle w:val="ConsPlusNormal"/>
        <w:spacing w:before="220"/>
        <w:ind w:firstLine="540"/>
        <w:jc w:val="both"/>
      </w:pPr>
      <w:r>
        <w:t xml:space="preserve">обязательства муниципального образования по осуществлению мер социально-экономического развития и оздоровления муниципальных финансов и меры ответственности за неисполнение или ненадлежащее исполнение обязательств по перечню согласно </w:t>
      </w:r>
      <w:hyperlink w:anchor="P108">
        <w:r>
          <w:rPr>
            <w:color w:val="0000FF"/>
          </w:rPr>
          <w:t>приложению 2</w:t>
        </w:r>
      </w:hyperlink>
      <w:r>
        <w:t xml:space="preserve"> к постановлению Правительства Ленинградской области от 26 марта 2020 года N 153 (далее - обязательства муниципального образования);</w:t>
      </w:r>
    </w:p>
    <w:p w:rsidR="00B3788A" w:rsidRDefault="00B3788A">
      <w:pPr>
        <w:pStyle w:val="ConsPlusNormal"/>
        <w:jc w:val="both"/>
      </w:pPr>
      <w:r>
        <w:t xml:space="preserve">(в ред. </w:t>
      </w:r>
      <w:hyperlink r:id="rId30">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обязательства финансового органа по рассмотрению документов, представляемых главой местной администрации, касающихся выполнения обязательств муниципального образования, и подготовке заключения на указанные документы.</w:t>
      </w:r>
    </w:p>
    <w:p w:rsidR="00B3788A" w:rsidRDefault="00B3788A">
      <w:pPr>
        <w:pStyle w:val="ConsPlusNormal"/>
        <w:jc w:val="both"/>
      </w:pPr>
      <w:r>
        <w:t xml:space="preserve">(в ред. </w:t>
      </w:r>
      <w:hyperlink r:id="rId31">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 xml:space="preserve">4. В случае непредставления в финансовый орган соглашения, подписанного в соответствии с </w:t>
      </w:r>
      <w:hyperlink w:anchor="P57">
        <w:r>
          <w:rPr>
            <w:color w:val="0000FF"/>
          </w:rPr>
          <w:t>пунктом 1</w:t>
        </w:r>
      </w:hyperlink>
      <w:r>
        <w:t xml:space="preserve"> настоящих Правил, дотация указанному муниципальному образованию не предоставляется, при этом объем дотации на очередной финансовый год сокращается в полном объеме путем внесения изменений в распределение дотаций, утвержденное областным законом об областном бюджете Ленинградской области на очередной финансовый год и на плановый период.</w:t>
      </w:r>
    </w:p>
    <w:p w:rsidR="00B3788A" w:rsidRDefault="00B3788A">
      <w:pPr>
        <w:pStyle w:val="ConsPlusNormal"/>
        <w:spacing w:before="220"/>
        <w:ind w:firstLine="540"/>
        <w:jc w:val="both"/>
      </w:pPr>
      <w:r>
        <w:t xml:space="preserve">В случае направления в финансовый орган официального отказа от получения дотации в соответствии с </w:t>
      </w:r>
      <w:hyperlink w:anchor="P57">
        <w:r>
          <w:rPr>
            <w:color w:val="0000FF"/>
          </w:rPr>
          <w:t>пунктом 1</w:t>
        </w:r>
      </w:hyperlink>
      <w:r>
        <w:t xml:space="preserve"> настоящих Правил дотация указанному муниципальному образованию не предоставляется, при этом объем дотации на очередной финансовый год сокращается в полном объеме путем внесения изменений в распределение дотаций, утвержденное областным законом об областном бюджете Ленинградской области на очередной финансовый год и на плановый период.</w:t>
      </w:r>
    </w:p>
    <w:p w:rsidR="00B3788A" w:rsidRDefault="00B3788A">
      <w:pPr>
        <w:pStyle w:val="ConsPlusNormal"/>
        <w:spacing w:before="220"/>
        <w:ind w:firstLine="540"/>
        <w:jc w:val="both"/>
      </w:pPr>
      <w:r>
        <w:t>До внесения изменений в областной закон об областном бюджете Ленинградской области на текущий финансовый год и на плановый период финансовый орган дотацию соответствующему муниципальному образованию не перечисляет.</w:t>
      </w:r>
    </w:p>
    <w:p w:rsidR="00B3788A" w:rsidRDefault="00B3788A">
      <w:pPr>
        <w:pStyle w:val="ConsPlusNormal"/>
        <w:jc w:val="both"/>
      </w:pPr>
      <w:r>
        <w:t xml:space="preserve">(п. 4 в ред. </w:t>
      </w:r>
      <w:hyperlink r:id="rId32">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4.1. Главе местной администрации рекомендуется до 1 апреля года, на который заключено соглашение, утвердить план мероприятий по реализации соглашения с установлением в должности не ниже заместителя главы местной администрации ответственных исполнителей мероприятий указанного плана.</w:t>
      </w:r>
    </w:p>
    <w:p w:rsidR="00B3788A" w:rsidRDefault="00B3788A">
      <w:pPr>
        <w:pStyle w:val="ConsPlusNormal"/>
        <w:spacing w:before="220"/>
        <w:ind w:firstLine="540"/>
        <w:jc w:val="both"/>
      </w:pPr>
      <w:r>
        <w:t>Информация об утверждении указанного в абзаце первом настоящего пункта плана представляется в финансовый орган не позднее 1 мая года, на который заключено соглашение.</w:t>
      </w:r>
    </w:p>
    <w:p w:rsidR="00B3788A" w:rsidRDefault="00B3788A">
      <w:pPr>
        <w:pStyle w:val="ConsPlusNormal"/>
        <w:jc w:val="both"/>
      </w:pPr>
      <w:r>
        <w:t xml:space="preserve">(п. 4.1 введен </w:t>
      </w:r>
      <w:hyperlink r:id="rId33">
        <w:r>
          <w:rPr>
            <w:color w:val="0000FF"/>
          </w:rPr>
          <w:t>Постановлением</w:t>
        </w:r>
      </w:hyperlink>
      <w:r>
        <w:t xml:space="preserve"> Правительства Ленинградской области от 17.09.2026 N 735)</w:t>
      </w:r>
    </w:p>
    <w:p w:rsidR="00B3788A" w:rsidRDefault="00B3788A">
      <w:pPr>
        <w:pStyle w:val="ConsPlusNormal"/>
        <w:spacing w:before="220"/>
        <w:ind w:firstLine="540"/>
        <w:jc w:val="both"/>
      </w:pPr>
      <w:r>
        <w:t>5. Глава местной администрации направляет в финансовый орган:</w:t>
      </w:r>
    </w:p>
    <w:p w:rsidR="00B3788A" w:rsidRDefault="00B3788A">
      <w:pPr>
        <w:pStyle w:val="ConsPlusNormal"/>
        <w:spacing w:before="220"/>
        <w:ind w:firstLine="540"/>
        <w:jc w:val="both"/>
      </w:pPr>
      <w:r>
        <w:lastRenderedPageBreak/>
        <w:t xml:space="preserve">отчет за первое полугодие об исполнении обязательств, указанных в </w:t>
      </w:r>
      <w:hyperlink w:anchor="P132">
        <w:r>
          <w:rPr>
            <w:color w:val="0000FF"/>
          </w:rPr>
          <w:t>пунктах 1.1</w:t>
        </w:r>
      </w:hyperlink>
      <w:r>
        <w:t xml:space="preserve"> - </w:t>
      </w:r>
      <w:hyperlink w:anchor="P148">
        <w:r>
          <w:rPr>
            <w:color w:val="0000FF"/>
          </w:rPr>
          <w:t>1.5</w:t>
        </w:r>
      </w:hyperlink>
      <w:r>
        <w:t xml:space="preserve"> приложения 2 (далее - отчет за первое полугодие), до 25 июля года, на который заключено соглашение по форме, утвержденной финансовым органом;</w:t>
      </w:r>
    </w:p>
    <w:p w:rsidR="00B3788A" w:rsidRDefault="00B3788A">
      <w:pPr>
        <w:pStyle w:val="ConsPlusNormal"/>
        <w:jc w:val="both"/>
      </w:pPr>
      <w:r>
        <w:t xml:space="preserve">(в ред. Постановлений Правительства Ленинградской области от 27.11.2024 </w:t>
      </w:r>
      <w:hyperlink r:id="rId34">
        <w:r>
          <w:rPr>
            <w:color w:val="0000FF"/>
          </w:rPr>
          <w:t>N 833</w:t>
        </w:r>
      </w:hyperlink>
      <w:r>
        <w:t xml:space="preserve">, от 04.03.2025 </w:t>
      </w:r>
      <w:hyperlink r:id="rId35">
        <w:r>
          <w:rPr>
            <w:color w:val="0000FF"/>
          </w:rPr>
          <w:t>N 218</w:t>
        </w:r>
      </w:hyperlink>
      <w:r>
        <w:t xml:space="preserve">, от 29.12.2025 </w:t>
      </w:r>
      <w:hyperlink r:id="rId36">
        <w:r>
          <w:rPr>
            <w:color w:val="0000FF"/>
          </w:rPr>
          <w:t>N 1103</w:t>
        </w:r>
      </w:hyperlink>
      <w:r>
        <w:t>)</w:t>
      </w:r>
    </w:p>
    <w:p w:rsidR="00B3788A" w:rsidRDefault="00B3788A">
      <w:pPr>
        <w:pStyle w:val="ConsPlusNormal"/>
        <w:spacing w:before="220"/>
        <w:ind w:firstLine="540"/>
        <w:jc w:val="both"/>
      </w:pPr>
      <w:r>
        <w:t xml:space="preserve">годовой отчет об исполнении обязательств, указанных в </w:t>
      </w:r>
      <w:hyperlink w:anchor="P132">
        <w:r>
          <w:rPr>
            <w:color w:val="0000FF"/>
          </w:rPr>
          <w:t>пунктах 1.1</w:t>
        </w:r>
      </w:hyperlink>
      <w:r>
        <w:t xml:space="preserve"> - </w:t>
      </w:r>
      <w:hyperlink w:anchor="P234">
        <w:r>
          <w:rPr>
            <w:color w:val="0000FF"/>
          </w:rPr>
          <w:t>4.8</w:t>
        </w:r>
      </w:hyperlink>
      <w:r>
        <w:t xml:space="preserve"> приложения 2 (далее - годовой отчет), до 30 апреля года, следующего за годом, на который заключено соглашение по форме, утвержденной финансовым органом.</w:t>
      </w:r>
    </w:p>
    <w:p w:rsidR="00B3788A" w:rsidRDefault="00B3788A">
      <w:pPr>
        <w:pStyle w:val="ConsPlusNormal"/>
        <w:jc w:val="both"/>
      </w:pPr>
      <w:r>
        <w:t xml:space="preserve">(в ред. Постановлений Правительства Ленинградской области от 20.12.2021 </w:t>
      </w:r>
      <w:hyperlink r:id="rId37">
        <w:r>
          <w:rPr>
            <w:color w:val="0000FF"/>
          </w:rPr>
          <w:t>N 833</w:t>
        </w:r>
      </w:hyperlink>
      <w:r>
        <w:t xml:space="preserve">, от 27.11.2024 </w:t>
      </w:r>
      <w:hyperlink r:id="rId38">
        <w:r>
          <w:rPr>
            <w:color w:val="0000FF"/>
          </w:rPr>
          <w:t>N 833</w:t>
        </w:r>
      </w:hyperlink>
      <w:r>
        <w:t xml:space="preserve">, от 04.03.2025 </w:t>
      </w:r>
      <w:hyperlink r:id="rId39">
        <w:r>
          <w:rPr>
            <w:color w:val="0000FF"/>
          </w:rPr>
          <w:t>N 218</w:t>
        </w:r>
      </w:hyperlink>
      <w:r>
        <w:t>)</w:t>
      </w:r>
    </w:p>
    <w:p w:rsidR="00B3788A" w:rsidRDefault="00B3788A">
      <w:pPr>
        <w:pStyle w:val="ConsPlusNormal"/>
        <w:spacing w:before="220"/>
        <w:ind w:firstLine="540"/>
        <w:jc w:val="both"/>
      </w:pPr>
      <w:r>
        <w:t>6. Финансовый орган проводит мониторинг исполнения муниципальными образованиями обязательств по отчету за первое полугодие - до 31 августа года, на который заключено соглашение, по годовому отчету - до 1 июня года, следующего за годом, на который заключено соглашение.</w:t>
      </w:r>
    </w:p>
    <w:p w:rsidR="00B3788A" w:rsidRDefault="00B3788A">
      <w:pPr>
        <w:pStyle w:val="ConsPlusNormal"/>
        <w:jc w:val="both"/>
      </w:pPr>
      <w:r>
        <w:t xml:space="preserve">(в ред. </w:t>
      </w:r>
      <w:hyperlink r:id="rId40">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 xml:space="preserve">При проведении мониторинга исполнения обязательств, указанных в </w:t>
      </w:r>
      <w:hyperlink w:anchor="P132">
        <w:r>
          <w:rPr>
            <w:color w:val="0000FF"/>
          </w:rPr>
          <w:t>пунктах 1.1</w:t>
        </w:r>
      </w:hyperlink>
      <w:r>
        <w:t xml:space="preserve"> - </w:t>
      </w:r>
      <w:hyperlink w:anchor="P148">
        <w:r>
          <w:rPr>
            <w:color w:val="0000FF"/>
          </w:rPr>
          <w:t>1.5</w:t>
        </w:r>
      </w:hyperlink>
      <w:r>
        <w:t xml:space="preserve">, </w:t>
      </w:r>
      <w:hyperlink w:anchor="P158">
        <w:r>
          <w:rPr>
            <w:color w:val="0000FF"/>
          </w:rPr>
          <w:t>2.1</w:t>
        </w:r>
      </w:hyperlink>
      <w:r>
        <w:t xml:space="preserve">, </w:t>
      </w:r>
      <w:hyperlink w:anchor="P162">
        <w:r>
          <w:rPr>
            <w:color w:val="0000FF"/>
          </w:rPr>
          <w:t>2.2</w:t>
        </w:r>
      </w:hyperlink>
      <w:r>
        <w:t xml:space="preserve">, </w:t>
      </w:r>
      <w:hyperlink w:anchor="P196">
        <w:r>
          <w:rPr>
            <w:color w:val="0000FF"/>
          </w:rPr>
          <w:t>3.3</w:t>
        </w:r>
      </w:hyperlink>
      <w:r>
        <w:t xml:space="preserve">, </w:t>
      </w:r>
      <w:hyperlink w:anchor="P200">
        <w:r>
          <w:rPr>
            <w:color w:val="0000FF"/>
          </w:rPr>
          <w:t>3.4</w:t>
        </w:r>
      </w:hyperlink>
      <w:r>
        <w:t xml:space="preserve"> приложения 2, финансовый орган осуществляет проверку показателей муниципального образования, указанных в отчете за первое полугодие и годовом отчете, с данными отчетности об исполнении бюджета муниципального образования и решения о бюджете (о внесении изменений в бюджет) муниципального образования, в </w:t>
      </w:r>
      <w:hyperlink w:anchor="P205">
        <w:r>
          <w:rPr>
            <w:color w:val="0000FF"/>
          </w:rPr>
          <w:t>пунктах 4.1</w:t>
        </w:r>
      </w:hyperlink>
      <w:r>
        <w:t xml:space="preserve"> - </w:t>
      </w:r>
      <w:hyperlink w:anchor="P213">
        <w:r>
          <w:rPr>
            <w:color w:val="0000FF"/>
          </w:rPr>
          <w:t>4.3</w:t>
        </w:r>
      </w:hyperlink>
      <w:r>
        <w:t xml:space="preserve">, </w:t>
      </w:r>
      <w:hyperlink w:anchor="P222">
        <w:r>
          <w:rPr>
            <w:color w:val="0000FF"/>
          </w:rPr>
          <w:t>4.5</w:t>
        </w:r>
      </w:hyperlink>
      <w:r>
        <w:t xml:space="preserve"> - </w:t>
      </w:r>
      <w:hyperlink w:anchor="P234">
        <w:r>
          <w:rPr>
            <w:color w:val="0000FF"/>
          </w:rPr>
          <w:t>4.8</w:t>
        </w:r>
      </w:hyperlink>
      <w:r>
        <w:t xml:space="preserve"> - с данными автоматизированной информационной системы сбора оперативных данных Ленинградской области, используемой для проведения мониторинга эффективности деятельности органов местного самоуправления муниципальных образований, в </w:t>
      </w:r>
      <w:hyperlink w:anchor="P153">
        <w:r>
          <w:rPr>
            <w:color w:val="0000FF"/>
          </w:rPr>
          <w:t>пунктах 1.6</w:t>
        </w:r>
      </w:hyperlink>
      <w:r>
        <w:t xml:space="preserve">, </w:t>
      </w:r>
      <w:hyperlink w:anchor="P166">
        <w:r>
          <w:rPr>
            <w:color w:val="0000FF"/>
          </w:rPr>
          <w:t>2.3</w:t>
        </w:r>
      </w:hyperlink>
      <w:r>
        <w:t xml:space="preserve">, </w:t>
      </w:r>
      <w:hyperlink w:anchor="P170">
        <w:r>
          <w:rPr>
            <w:color w:val="0000FF"/>
          </w:rPr>
          <w:t>2.4</w:t>
        </w:r>
      </w:hyperlink>
      <w:r>
        <w:t xml:space="preserve">, </w:t>
      </w:r>
      <w:hyperlink w:anchor="P187">
        <w:r>
          <w:rPr>
            <w:color w:val="0000FF"/>
          </w:rPr>
          <w:t>3.1</w:t>
        </w:r>
      </w:hyperlink>
      <w:r>
        <w:t xml:space="preserve">, </w:t>
      </w:r>
      <w:hyperlink w:anchor="P191">
        <w:r>
          <w:rPr>
            <w:color w:val="0000FF"/>
          </w:rPr>
          <w:t>3.2</w:t>
        </w:r>
      </w:hyperlink>
      <w:r>
        <w:t xml:space="preserve">, </w:t>
      </w:r>
      <w:hyperlink w:anchor="P218">
        <w:r>
          <w:rPr>
            <w:color w:val="0000FF"/>
          </w:rPr>
          <w:t>4.4</w:t>
        </w:r>
      </w:hyperlink>
      <w:r>
        <w:t xml:space="preserve"> - с информацией, имеющейся в распоряжении финансового органа.</w:t>
      </w:r>
    </w:p>
    <w:p w:rsidR="00B3788A" w:rsidRDefault="00B3788A">
      <w:pPr>
        <w:pStyle w:val="ConsPlusNormal"/>
        <w:jc w:val="both"/>
      </w:pPr>
      <w:r>
        <w:t xml:space="preserve">(абзац введен </w:t>
      </w:r>
      <w:hyperlink r:id="rId41">
        <w:r>
          <w:rPr>
            <w:color w:val="0000FF"/>
          </w:rPr>
          <w:t>Постановлением</w:t>
        </w:r>
      </w:hyperlink>
      <w:r>
        <w:t xml:space="preserve"> Правительства Ленинградской области от 20.12.2021 N 833; в ред. Постановлений Правительства Ленинградской области от 27.11.2024 </w:t>
      </w:r>
      <w:hyperlink r:id="rId42">
        <w:r>
          <w:rPr>
            <w:color w:val="0000FF"/>
          </w:rPr>
          <w:t>N 833</w:t>
        </w:r>
      </w:hyperlink>
      <w:r>
        <w:t xml:space="preserve">, от 04.03.2025 </w:t>
      </w:r>
      <w:hyperlink r:id="rId43">
        <w:r>
          <w:rPr>
            <w:color w:val="0000FF"/>
          </w:rPr>
          <w:t>N 218</w:t>
        </w:r>
      </w:hyperlink>
      <w:r>
        <w:t xml:space="preserve">, от 29.12.2025 </w:t>
      </w:r>
      <w:hyperlink r:id="rId44">
        <w:r>
          <w:rPr>
            <w:color w:val="0000FF"/>
          </w:rPr>
          <w:t>N 1103</w:t>
        </w:r>
      </w:hyperlink>
      <w:r>
        <w:t>)</w:t>
      </w:r>
    </w:p>
    <w:p w:rsidR="00B3788A" w:rsidRDefault="00B3788A">
      <w:pPr>
        <w:pStyle w:val="ConsPlusNormal"/>
        <w:spacing w:before="220"/>
        <w:ind w:firstLine="540"/>
        <w:jc w:val="both"/>
      </w:pPr>
      <w:r>
        <w:t xml:space="preserve">7. В случае нарушения муниципальным образованием обязательств к нему применяются меры ответственности, определяемые в соответствии с </w:t>
      </w:r>
      <w:hyperlink w:anchor="P108">
        <w:r>
          <w:rPr>
            <w:color w:val="0000FF"/>
          </w:rPr>
          <w:t>приложением 2</w:t>
        </w:r>
      </w:hyperlink>
      <w:r>
        <w:t>.</w:t>
      </w:r>
    </w:p>
    <w:p w:rsidR="00B3788A" w:rsidRDefault="00B3788A">
      <w:pPr>
        <w:pStyle w:val="ConsPlusNormal"/>
        <w:jc w:val="both"/>
      </w:pPr>
      <w:r>
        <w:t xml:space="preserve">(в ред. </w:t>
      </w:r>
      <w:hyperlink r:id="rId45">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В случае неприменения главой местной администрации мер дисциплинарной ответственности за неисполнение или ненадлежащее исполнение обязательств муниципального образования в соответствии с законодательством Российской Федерации к должностным лицам органов местного самоуправления муниципального образования, чьи действия (бездействие) привели к нарушению обязательств в отчетном финансовом году, сокращается объем дотации бюджету муниципального образования на текущий финансовый год путем внесения изменений в распределение дотаций, утвержденное областным законом об областном бюджете Ленинградской области на текущий финансовый год и на плановый период, в размере одного процента объема дотации, предусмотренной на текущий финансовый год, но не более одного процента налоговых и неналоговых доходов бюджета муниципального образования по данным годового отчета об исполнении бюджета муниципального образования за отчетный финансовый год.</w:t>
      </w:r>
    </w:p>
    <w:p w:rsidR="00B3788A" w:rsidRDefault="00B3788A">
      <w:pPr>
        <w:pStyle w:val="ConsPlusNormal"/>
        <w:jc w:val="both"/>
      </w:pPr>
      <w:r>
        <w:t xml:space="preserve">(абзац введен </w:t>
      </w:r>
      <w:hyperlink r:id="rId46">
        <w:r>
          <w:rPr>
            <w:color w:val="0000FF"/>
          </w:rPr>
          <w:t>Постановлением</w:t>
        </w:r>
      </w:hyperlink>
      <w:r>
        <w:t xml:space="preserve"> Правительства Ленинградской области от 20.12.2021 N 833)</w:t>
      </w:r>
    </w:p>
    <w:p w:rsidR="00B3788A" w:rsidRDefault="00B3788A">
      <w:pPr>
        <w:pStyle w:val="ConsPlusNormal"/>
        <w:spacing w:before="220"/>
        <w:ind w:firstLine="540"/>
        <w:jc w:val="both"/>
      </w:pPr>
      <w:r>
        <w:t>8. Муниципальное образование, с которым в отчетном финансовом году заключено соглашение, освобождается от ответственности за неисполнение или ненадлежащее исполнение обязательств в случае:</w:t>
      </w:r>
    </w:p>
    <w:p w:rsidR="00B3788A" w:rsidRDefault="00B3788A">
      <w:pPr>
        <w:pStyle w:val="ConsPlusNormal"/>
        <w:jc w:val="both"/>
      </w:pPr>
      <w:r>
        <w:t xml:space="preserve">(в ред. </w:t>
      </w:r>
      <w:hyperlink r:id="rId47">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прекращения полномочий главы местной администрации, подписавшего соглашение, и избрания (назначения) в отчетном финансовом году другого лица главой местной администрации или временно исполняющим обязанности главы местной администрации;</w:t>
      </w:r>
    </w:p>
    <w:p w:rsidR="00B3788A" w:rsidRDefault="00B3788A">
      <w:pPr>
        <w:pStyle w:val="ConsPlusNormal"/>
        <w:jc w:val="both"/>
      </w:pPr>
      <w:r>
        <w:lastRenderedPageBreak/>
        <w:t xml:space="preserve">(в ред. </w:t>
      </w:r>
      <w:hyperlink r:id="rId48">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наличия документально подтвержденного наступления обстоятельств непреодолимой силы, препятствующих исполнению или ненадлежащему исполнению обязательств, не зависящих от действий (бездействия) должностных лиц органов местного самоуправления муниципального образования.</w:t>
      </w:r>
    </w:p>
    <w:p w:rsidR="00B3788A" w:rsidRDefault="00B3788A">
      <w:pPr>
        <w:pStyle w:val="ConsPlusNormal"/>
        <w:jc w:val="both"/>
      </w:pPr>
      <w:r>
        <w:t xml:space="preserve">(в ред. </w:t>
      </w:r>
      <w:hyperlink r:id="rId49">
        <w:r>
          <w:rPr>
            <w:color w:val="0000FF"/>
          </w:rPr>
          <w:t>Постановления</w:t>
        </w:r>
      </w:hyperlink>
      <w:r>
        <w:t xml:space="preserve"> Правительства Ленинградской области от 27.11.2024 N 833)</w:t>
      </w:r>
    </w:p>
    <w:p w:rsidR="00B3788A" w:rsidRDefault="00B3788A">
      <w:pPr>
        <w:pStyle w:val="ConsPlusNormal"/>
        <w:jc w:val="both"/>
      </w:pPr>
      <w:r>
        <w:t xml:space="preserve">(п. 8 в ред. </w:t>
      </w:r>
      <w:hyperlink r:id="rId50">
        <w:r>
          <w:rPr>
            <w:color w:val="0000FF"/>
          </w:rPr>
          <w:t>Постановления</w:t>
        </w:r>
      </w:hyperlink>
      <w:r>
        <w:t xml:space="preserve"> Правительства Ленинградской области от 20.12.2021 N 833)</w:t>
      </w: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jc w:val="right"/>
        <w:outlineLvl w:val="0"/>
      </w:pPr>
      <w:r>
        <w:t>УТВЕРЖДЕН</w:t>
      </w:r>
    </w:p>
    <w:p w:rsidR="00B3788A" w:rsidRDefault="00B3788A">
      <w:pPr>
        <w:pStyle w:val="ConsPlusNormal"/>
        <w:jc w:val="right"/>
      </w:pPr>
      <w:r>
        <w:t>постановлением Правительства</w:t>
      </w:r>
    </w:p>
    <w:p w:rsidR="00B3788A" w:rsidRDefault="00B3788A">
      <w:pPr>
        <w:pStyle w:val="ConsPlusNormal"/>
        <w:jc w:val="right"/>
      </w:pPr>
      <w:r>
        <w:t>Ленинградской области</w:t>
      </w:r>
    </w:p>
    <w:p w:rsidR="00B3788A" w:rsidRDefault="00B3788A">
      <w:pPr>
        <w:pStyle w:val="ConsPlusNormal"/>
        <w:jc w:val="right"/>
      </w:pPr>
      <w:r>
        <w:t>от 26.03.2020 N 153</w:t>
      </w:r>
    </w:p>
    <w:p w:rsidR="00B3788A" w:rsidRDefault="00B3788A">
      <w:pPr>
        <w:pStyle w:val="ConsPlusNormal"/>
        <w:jc w:val="right"/>
      </w:pPr>
      <w:r>
        <w:t>(приложение 2)</w:t>
      </w:r>
    </w:p>
    <w:p w:rsidR="00B3788A" w:rsidRDefault="00B3788A">
      <w:pPr>
        <w:pStyle w:val="ConsPlusNormal"/>
        <w:ind w:firstLine="540"/>
        <w:jc w:val="both"/>
      </w:pPr>
    </w:p>
    <w:p w:rsidR="00B3788A" w:rsidRDefault="00B3788A">
      <w:pPr>
        <w:pStyle w:val="ConsPlusTitle"/>
        <w:jc w:val="center"/>
      </w:pPr>
      <w:bookmarkStart w:id="3" w:name="P108"/>
      <w:bookmarkEnd w:id="3"/>
      <w:r>
        <w:t>ПЕРЕЧЕНЬ</w:t>
      </w:r>
    </w:p>
    <w:p w:rsidR="00B3788A" w:rsidRDefault="00B3788A">
      <w:pPr>
        <w:pStyle w:val="ConsPlusTitle"/>
        <w:jc w:val="center"/>
      </w:pPr>
      <w:r>
        <w:t>ОБЯЗАТЕЛЬСТВ МУНИЦИПАЛЬНОГО РАЙОНА (МУНИЦИПАЛЬНОГО ОКРУГА,</w:t>
      </w:r>
    </w:p>
    <w:p w:rsidR="00B3788A" w:rsidRDefault="00B3788A">
      <w:pPr>
        <w:pStyle w:val="ConsPlusTitle"/>
        <w:jc w:val="center"/>
      </w:pPr>
      <w:r>
        <w:t>ГОРОДСКОГО ОКРУГА) ЛЕНИНГРАДСКОЙ ОБЛАСТИ ПО МЕРАМ</w:t>
      </w:r>
    </w:p>
    <w:p w:rsidR="00B3788A" w:rsidRDefault="00B3788A">
      <w:pPr>
        <w:pStyle w:val="ConsPlusTitle"/>
        <w:jc w:val="center"/>
      </w:pPr>
      <w:r>
        <w:t>СОЦИАЛЬНО-ЭКОНОМИЧЕСКОГО РАЗВИТИЯ И ОЗДОРОВЛЕНИЯ</w:t>
      </w:r>
    </w:p>
    <w:p w:rsidR="00B3788A" w:rsidRDefault="00B3788A">
      <w:pPr>
        <w:pStyle w:val="ConsPlusTitle"/>
        <w:jc w:val="center"/>
      </w:pPr>
      <w:r>
        <w:t>МУНИЦИПАЛЬНЫХ ФИНАНСОВ, ПОДЛЕЖАЩИХ ВКЛЮЧЕНИЮ В СОГЛАШЕНИЕ,</w:t>
      </w:r>
    </w:p>
    <w:p w:rsidR="00B3788A" w:rsidRDefault="00B3788A">
      <w:pPr>
        <w:pStyle w:val="ConsPlusTitle"/>
        <w:jc w:val="center"/>
      </w:pPr>
      <w:r>
        <w:t>ПРЕДУСМАТРИВАЮЩЕЕ МЕРЫ ПО СОЦИАЛЬНО-ЭКОНОМИЧЕСКОМУ РАЗВИТИЮ</w:t>
      </w:r>
    </w:p>
    <w:p w:rsidR="00B3788A" w:rsidRDefault="00B3788A">
      <w:pPr>
        <w:pStyle w:val="ConsPlusTitle"/>
        <w:jc w:val="center"/>
      </w:pPr>
      <w:r>
        <w:t>И ОЗДОРОВЛЕНИЮ МУНИЦИПАЛЬНЫХ ФИНАНСОВ МУНИЦИПАЛЬНЫХ РАЙОНОВ</w:t>
      </w:r>
    </w:p>
    <w:p w:rsidR="00B3788A" w:rsidRDefault="00B3788A">
      <w:pPr>
        <w:pStyle w:val="ConsPlusTitle"/>
        <w:jc w:val="center"/>
      </w:pPr>
      <w:r>
        <w:t>(МУНИЦИПАЛЬНЫХ ОКРУГОВ, ГОРОДСКИХ ОКРУГОВ) ЛЕНИНГРАДСКОЙ</w:t>
      </w:r>
    </w:p>
    <w:p w:rsidR="00B3788A" w:rsidRDefault="00B3788A">
      <w:pPr>
        <w:pStyle w:val="ConsPlusTitle"/>
        <w:jc w:val="center"/>
      </w:pPr>
      <w:r>
        <w:t>ОБЛАСТИ, И МЕРЫ ОТВЕТСТВЕННОСТИ ЗА НЕИСПОЛНЕНИЕ</w:t>
      </w:r>
    </w:p>
    <w:p w:rsidR="00B3788A" w:rsidRDefault="00B3788A">
      <w:pPr>
        <w:pStyle w:val="ConsPlusTitle"/>
        <w:jc w:val="center"/>
      </w:pPr>
      <w:r>
        <w:t>ИЛИ НЕНАДЛЕЖАЩЕЕ ИХ ИСПОЛНЕНИЕ</w:t>
      </w:r>
    </w:p>
    <w:p w:rsidR="00B3788A" w:rsidRDefault="00B37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3788A">
        <w:tc>
          <w:tcPr>
            <w:tcW w:w="60" w:type="dxa"/>
            <w:tcBorders>
              <w:top w:val="nil"/>
              <w:left w:val="nil"/>
              <w:bottom w:val="nil"/>
              <w:right w:val="nil"/>
            </w:tcBorders>
            <w:shd w:val="clear" w:color="auto" w:fill="CED3F1"/>
            <w:tcMar>
              <w:top w:w="0" w:type="dxa"/>
              <w:left w:w="0" w:type="dxa"/>
              <w:bottom w:w="0" w:type="dxa"/>
              <w:right w:w="0" w:type="dxa"/>
            </w:tcMar>
          </w:tcPr>
          <w:p w:rsidR="00B3788A" w:rsidRDefault="00B37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788A" w:rsidRDefault="00B3788A">
            <w:pPr>
              <w:pStyle w:val="ConsPlusNormal"/>
              <w:jc w:val="center"/>
            </w:pPr>
            <w:r>
              <w:rPr>
                <w:color w:val="392C69"/>
              </w:rPr>
              <w:t>Список изменяющих документов</w:t>
            </w:r>
          </w:p>
          <w:p w:rsidR="00B3788A" w:rsidRDefault="00B3788A">
            <w:pPr>
              <w:pStyle w:val="ConsPlusNormal"/>
              <w:jc w:val="center"/>
            </w:pPr>
            <w:r>
              <w:rPr>
                <w:color w:val="392C69"/>
              </w:rPr>
              <w:t>(в ред. Постановлений Правительства Ленинградской области</w:t>
            </w:r>
          </w:p>
          <w:p w:rsidR="00B3788A" w:rsidRDefault="00B3788A">
            <w:pPr>
              <w:pStyle w:val="ConsPlusNormal"/>
              <w:jc w:val="center"/>
            </w:pPr>
            <w:r>
              <w:rPr>
                <w:color w:val="392C69"/>
              </w:rPr>
              <w:t xml:space="preserve">от 27.11.2024 </w:t>
            </w:r>
            <w:hyperlink r:id="rId51">
              <w:r>
                <w:rPr>
                  <w:color w:val="0000FF"/>
                </w:rPr>
                <w:t>N 833</w:t>
              </w:r>
            </w:hyperlink>
            <w:r>
              <w:rPr>
                <w:color w:val="392C69"/>
              </w:rPr>
              <w:t xml:space="preserve">, от 04.03.2025 </w:t>
            </w:r>
            <w:hyperlink r:id="rId52">
              <w:r>
                <w:rPr>
                  <w:color w:val="0000FF"/>
                </w:rPr>
                <w:t>N 218</w:t>
              </w:r>
            </w:hyperlink>
            <w:r>
              <w:rPr>
                <w:color w:val="392C69"/>
              </w:rPr>
              <w:t xml:space="preserve">, от 29.12.2025 </w:t>
            </w:r>
            <w:hyperlink r:id="rId53">
              <w:r>
                <w:rPr>
                  <w:color w:val="0000FF"/>
                </w:rPr>
                <w:t>N 1103</w:t>
              </w:r>
            </w:hyperlink>
            <w:r>
              <w:rPr>
                <w:color w:val="392C69"/>
              </w:rPr>
              <w:t>,</w:t>
            </w:r>
          </w:p>
          <w:p w:rsidR="00B3788A" w:rsidRDefault="00B3788A">
            <w:pPr>
              <w:pStyle w:val="ConsPlusNormal"/>
              <w:jc w:val="center"/>
            </w:pPr>
            <w:r>
              <w:rPr>
                <w:color w:val="392C69"/>
              </w:rPr>
              <w:t xml:space="preserve">от 17.09.2026 </w:t>
            </w:r>
            <w:hyperlink r:id="rId54">
              <w:r>
                <w:rPr>
                  <w:color w:val="0000FF"/>
                </w:rPr>
                <w:t>N 735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r>
    </w:tbl>
    <w:p w:rsidR="00B3788A" w:rsidRDefault="00B3788A">
      <w:pPr>
        <w:pStyle w:val="ConsPlusNormal"/>
      </w:pPr>
    </w:p>
    <w:p w:rsidR="00B3788A" w:rsidRDefault="00B3788A">
      <w:pPr>
        <w:pStyle w:val="ConsPlusNormal"/>
        <w:sectPr w:rsidR="00B3788A" w:rsidSect="0000123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195"/>
        <w:gridCol w:w="2324"/>
        <w:gridCol w:w="3345"/>
      </w:tblGrid>
      <w:tr w:rsidR="00B3788A">
        <w:tc>
          <w:tcPr>
            <w:tcW w:w="567" w:type="dxa"/>
          </w:tcPr>
          <w:p w:rsidR="00B3788A" w:rsidRDefault="00B3788A">
            <w:pPr>
              <w:pStyle w:val="ConsPlusNormal"/>
              <w:jc w:val="center"/>
            </w:pPr>
            <w:r>
              <w:lastRenderedPageBreak/>
              <w:t>N п/п</w:t>
            </w:r>
          </w:p>
        </w:tc>
        <w:tc>
          <w:tcPr>
            <w:tcW w:w="4195" w:type="dxa"/>
          </w:tcPr>
          <w:p w:rsidR="00B3788A" w:rsidRDefault="00B3788A">
            <w:pPr>
              <w:pStyle w:val="ConsPlusNormal"/>
              <w:jc w:val="center"/>
            </w:pPr>
            <w:r>
              <w:t>Обязательство</w:t>
            </w:r>
          </w:p>
        </w:tc>
        <w:tc>
          <w:tcPr>
            <w:tcW w:w="2324" w:type="dxa"/>
          </w:tcPr>
          <w:p w:rsidR="00B3788A" w:rsidRDefault="00B3788A">
            <w:pPr>
              <w:pStyle w:val="ConsPlusNormal"/>
              <w:jc w:val="center"/>
            </w:pPr>
            <w:r>
              <w:t>Муниципальные районы (муниципальные округа, городские округа) Ленинградской области, выполняющие обязательство</w:t>
            </w:r>
          </w:p>
        </w:tc>
        <w:tc>
          <w:tcPr>
            <w:tcW w:w="3345" w:type="dxa"/>
          </w:tcPr>
          <w:p w:rsidR="00B3788A" w:rsidRDefault="00B3788A">
            <w:pPr>
              <w:pStyle w:val="ConsPlusNormal"/>
              <w:jc w:val="center"/>
            </w:pPr>
            <w:r>
              <w:t>Мера ответственности за неисполнение или ненадлежащее исполнение обязательства</w:t>
            </w:r>
          </w:p>
        </w:tc>
      </w:tr>
      <w:tr w:rsidR="00B3788A">
        <w:tc>
          <w:tcPr>
            <w:tcW w:w="567" w:type="dxa"/>
          </w:tcPr>
          <w:p w:rsidR="00B3788A" w:rsidRDefault="00B3788A">
            <w:pPr>
              <w:pStyle w:val="ConsPlusNormal"/>
              <w:jc w:val="center"/>
            </w:pPr>
            <w:r>
              <w:t>1</w:t>
            </w:r>
          </w:p>
        </w:tc>
        <w:tc>
          <w:tcPr>
            <w:tcW w:w="4195" w:type="dxa"/>
          </w:tcPr>
          <w:p w:rsidR="00B3788A" w:rsidRDefault="00B3788A">
            <w:pPr>
              <w:pStyle w:val="ConsPlusNormal"/>
              <w:jc w:val="center"/>
            </w:pPr>
            <w:r>
              <w:t>2</w:t>
            </w:r>
          </w:p>
        </w:tc>
        <w:tc>
          <w:tcPr>
            <w:tcW w:w="2324" w:type="dxa"/>
          </w:tcPr>
          <w:p w:rsidR="00B3788A" w:rsidRDefault="00B3788A">
            <w:pPr>
              <w:pStyle w:val="ConsPlusNormal"/>
              <w:jc w:val="center"/>
            </w:pPr>
            <w:r>
              <w:t>3</w:t>
            </w:r>
          </w:p>
        </w:tc>
        <w:tc>
          <w:tcPr>
            <w:tcW w:w="3345" w:type="dxa"/>
          </w:tcPr>
          <w:p w:rsidR="00B3788A" w:rsidRDefault="00B3788A">
            <w:pPr>
              <w:pStyle w:val="ConsPlusNormal"/>
              <w:jc w:val="center"/>
            </w:pPr>
            <w:r>
              <w:t>4</w:t>
            </w:r>
          </w:p>
        </w:tc>
      </w:tr>
      <w:tr w:rsidR="00B3788A">
        <w:tc>
          <w:tcPr>
            <w:tcW w:w="10431" w:type="dxa"/>
            <w:gridSpan w:val="4"/>
          </w:tcPr>
          <w:p w:rsidR="00B3788A" w:rsidRDefault="00B3788A">
            <w:pPr>
              <w:pStyle w:val="ConsPlusNormal"/>
              <w:jc w:val="center"/>
              <w:outlineLvl w:val="1"/>
            </w:pPr>
            <w:r>
              <w:t>1. Обязательства по соблюдению требований бюджетного законодательства</w:t>
            </w:r>
          </w:p>
        </w:tc>
      </w:tr>
      <w:tr w:rsidR="00B3788A">
        <w:tc>
          <w:tcPr>
            <w:tcW w:w="567" w:type="dxa"/>
          </w:tcPr>
          <w:p w:rsidR="00B3788A" w:rsidRDefault="00B3788A">
            <w:pPr>
              <w:pStyle w:val="ConsPlusNormal"/>
              <w:jc w:val="center"/>
            </w:pPr>
            <w:bookmarkStart w:id="4" w:name="P132"/>
            <w:bookmarkEnd w:id="4"/>
            <w:r>
              <w:t>1.1</w:t>
            </w:r>
          </w:p>
        </w:tc>
        <w:tc>
          <w:tcPr>
            <w:tcW w:w="4195" w:type="dxa"/>
          </w:tcPr>
          <w:p w:rsidR="00B3788A" w:rsidRDefault="00B3788A">
            <w:pPr>
              <w:pStyle w:val="ConsPlusNormal"/>
            </w:pPr>
            <w:r>
              <w:t xml:space="preserve">Соблюдение требований к дефициту бюджета муниципального района (муниципального округа, городского округа) (далее - муниципальные образования), установленных </w:t>
            </w:r>
            <w:hyperlink r:id="rId55">
              <w:r>
                <w:rPr>
                  <w:color w:val="0000FF"/>
                </w:rPr>
                <w:t>статьей 92.1</w:t>
              </w:r>
            </w:hyperlink>
            <w:r>
              <w:t xml:space="preserve"> Бюджетного кодекса Российской Федерации</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Применение главой администрации (руководителем исполнительно-распорядительного органа) муниципального образования меры дисциплинарной ответственности в соответствии с законодательством Российской Федерации к должностным лицам органов местного самоуправления муниципального образования, чьи действия (бездействие) привели к нарушению обязательства в отчетном финансовом году (далее - дисциплинарная ответственность)</w:t>
            </w:r>
          </w:p>
        </w:tc>
      </w:tr>
      <w:tr w:rsidR="00B3788A">
        <w:tc>
          <w:tcPr>
            <w:tcW w:w="567" w:type="dxa"/>
          </w:tcPr>
          <w:p w:rsidR="00B3788A" w:rsidRDefault="00B3788A">
            <w:pPr>
              <w:pStyle w:val="ConsPlusNormal"/>
              <w:jc w:val="center"/>
            </w:pPr>
            <w:r>
              <w:t>1.2</w:t>
            </w:r>
          </w:p>
        </w:tc>
        <w:tc>
          <w:tcPr>
            <w:tcW w:w="4195" w:type="dxa"/>
          </w:tcPr>
          <w:p w:rsidR="00B3788A" w:rsidRDefault="00B3788A">
            <w:pPr>
              <w:pStyle w:val="ConsPlusNormal"/>
            </w:pPr>
            <w:r>
              <w:t xml:space="preserve">Соблюдение требований к предельному объему заимствований муниципального образования, установленных </w:t>
            </w:r>
            <w:hyperlink r:id="rId56">
              <w:r>
                <w:rPr>
                  <w:color w:val="0000FF"/>
                </w:rPr>
                <w:t>статьей 106</w:t>
              </w:r>
            </w:hyperlink>
            <w:r>
              <w:t xml:space="preserve"> </w:t>
            </w:r>
            <w:r>
              <w:lastRenderedPageBreak/>
              <w:t>Бюджетного кодекса Российской Федерации</w:t>
            </w:r>
          </w:p>
        </w:tc>
        <w:tc>
          <w:tcPr>
            <w:tcW w:w="2324" w:type="dxa"/>
          </w:tcPr>
          <w:p w:rsidR="00B3788A" w:rsidRDefault="00B3788A">
            <w:pPr>
              <w:pStyle w:val="ConsPlusNormal"/>
            </w:pPr>
            <w:r>
              <w:lastRenderedPageBreak/>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1.3</w:t>
            </w:r>
          </w:p>
        </w:tc>
        <w:tc>
          <w:tcPr>
            <w:tcW w:w="4195" w:type="dxa"/>
          </w:tcPr>
          <w:p w:rsidR="00B3788A" w:rsidRDefault="00B3788A">
            <w:pPr>
              <w:pStyle w:val="ConsPlusNormal"/>
            </w:pPr>
            <w:r>
              <w:t xml:space="preserve">Соблюдение требований к параметрам муниципального долга муниципального образования, установленных </w:t>
            </w:r>
            <w:hyperlink r:id="rId57">
              <w:r>
                <w:rPr>
                  <w:color w:val="0000FF"/>
                </w:rPr>
                <w:t>статьей 107</w:t>
              </w:r>
            </w:hyperlink>
            <w:r>
              <w:t xml:space="preserve"> Бюджетного кодекса Российской Федерации</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1.4</w:t>
            </w:r>
          </w:p>
        </w:tc>
        <w:tc>
          <w:tcPr>
            <w:tcW w:w="4195" w:type="dxa"/>
          </w:tcPr>
          <w:p w:rsidR="00B3788A" w:rsidRDefault="00B3788A">
            <w:pPr>
              <w:pStyle w:val="ConsPlusNormal"/>
            </w:pPr>
            <w:r>
              <w:t xml:space="preserve">Соблюдение требований к объему расходов на обслуживание муниципального долга муниципального образования, установленных </w:t>
            </w:r>
            <w:hyperlink r:id="rId58">
              <w:r>
                <w:rPr>
                  <w:color w:val="0000FF"/>
                </w:rPr>
                <w:t>статьей 111</w:t>
              </w:r>
            </w:hyperlink>
            <w:r>
              <w:t xml:space="preserve"> Бюджетного кодекса Российской Федерации</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blPrEx>
          <w:tblBorders>
            <w:insideH w:val="nil"/>
          </w:tblBorders>
        </w:tblPrEx>
        <w:tc>
          <w:tcPr>
            <w:tcW w:w="567" w:type="dxa"/>
            <w:tcBorders>
              <w:bottom w:val="nil"/>
            </w:tcBorders>
          </w:tcPr>
          <w:p w:rsidR="00B3788A" w:rsidRDefault="00B3788A">
            <w:pPr>
              <w:pStyle w:val="ConsPlusNormal"/>
              <w:jc w:val="center"/>
            </w:pPr>
            <w:bookmarkStart w:id="5" w:name="P148"/>
            <w:bookmarkEnd w:id="5"/>
            <w:r>
              <w:t>1.5</w:t>
            </w:r>
          </w:p>
        </w:tc>
        <w:tc>
          <w:tcPr>
            <w:tcW w:w="4195" w:type="dxa"/>
            <w:tcBorders>
              <w:bottom w:val="nil"/>
            </w:tcBorders>
          </w:tcPr>
          <w:p w:rsidR="00B3788A" w:rsidRDefault="00B3788A">
            <w:pPr>
              <w:pStyle w:val="ConsPlusNormal"/>
            </w:pPr>
            <w:r>
              <w:t xml:space="preserve">Соблюдение предельного размера на ежегодный объем расходов бюджета муниципального образования, направляемый на исполнение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 xml:space="preserve">-частном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установленного </w:t>
            </w:r>
            <w:hyperlink r:id="rId59">
              <w:r>
                <w:rPr>
                  <w:color w:val="0000FF"/>
                </w:rPr>
                <w:t>статьей 86</w:t>
              </w:r>
            </w:hyperlink>
            <w:r>
              <w:t xml:space="preserve"> Бюджетного кодекса Российской Федерации</w:t>
            </w:r>
          </w:p>
        </w:tc>
        <w:tc>
          <w:tcPr>
            <w:tcW w:w="2324" w:type="dxa"/>
            <w:tcBorders>
              <w:bottom w:val="nil"/>
            </w:tcBorders>
          </w:tcPr>
          <w:p w:rsidR="00B3788A" w:rsidRDefault="00B3788A">
            <w:pPr>
              <w:pStyle w:val="ConsPlusNormal"/>
            </w:pPr>
            <w:r>
              <w:t>Все муниципальные образования</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1" w:type="dxa"/>
            <w:gridSpan w:val="4"/>
            <w:tcBorders>
              <w:top w:val="nil"/>
            </w:tcBorders>
          </w:tcPr>
          <w:p w:rsidR="00B3788A" w:rsidRDefault="00B3788A">
            <w:pPr>
              <w:pStyle w:val="ConsPlusNormal"/>
              <w:jc w:val="both"/>
            </w:pPr>
            <w:r>
              <w:lastRenderedPageBreak/>
              <w:t xml:space="preserve">(в ред. </w:t>
            </w:r>
            <w:hyperlink r:id="rId60">
              <w:r>
                <w:rPr>
                  <w:color w:val="0000FF"/>
                </w:rPr>
                <w:t>Постановления</w:t>
              </w:r>
            </w:hyperlink>
            <w:r>
              <w:t xml:space="preserve"> Правительства Ленинградской области от 29.12.2025 N 1103)</w:t>
            </w:r>
          </w:p>
        </w:tc>
      </w:tr>
      <w:tr w:rsidR="00B3788A">
        <w:tc>
          <w:tcPr>
            <w:tcW w:w="567" w:type="dxa"/>
          </w:tcPr>
          <w:p w:rsidR="00B3788A" w:rsidRDefault="00B3788A">
            <w:pPr>
              <w:pStyle w:val="ConsPlusNormal"/>
              <w:jc w:val="center"/>
            </w:pPr>
            <w:bookmarkStart w:id="6" w:name="P153"/>
            <w:bookmarkEnd w:id="6"/>
            <w:r>
              <w:t>1.6</w:t>
            </w:r>
          </w:p>
        </w:tc>
        <w:tc>
          <w:tcPr>
            <w:tcW w:w="4195" w:type="dxa"/>
          </w:tcPr>
          <w:p w:rsidR="00B3788A" w:rsidRDefault="00B3788A">
            <w:pPr>
              <w:pStyle w:val="ConsPlusNormal"/>
            </w:pPr>
            <w:r>
              <w:t>Представление местной администрацией в финансовый орган документов и материалов в установленном Правительством Ленинградской области порядке,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и плановый период</w:t>
            </w:r>
          </w:p>
        </w:tc>
        <w:tc>
          <w:tcPr>
            <w:tcW w:w="2324" w:type="dxa"/>
          </w:tcPr>
          <w:p w:rsidR="00B3788A" w:rsidRDefault="00B3788A">
            <w:pPr>
              <w:pStyle w:val="ConsPlusNormal"/>
            </w:pPr>
            <w:r>
              <w:t xml:space="preserve">Муниципальные образования, в отношении которых осуществляются меры, предусмотренные </w:t>
            </w:r>
            <w:hyperlink r:id="rId61">
              <w:r>
                <w:rPr>
                  <w:color w:val="0000FF"/>
                </w:rPr>
                <w:t>пунктом 4 статьи 136</w:t>
              </w:r>
            </w:hyperlink>
            <w:r>
              <w:t xml:space="preserve"> Бюджетного кодекса Российской Федерации</w:t>
            </w:r>
          </w:p>
        </w:tc>
        <w:tc>
          <w:tcPr>
            <w:tcW w:w="3345" w:type="dxa"/>
          </w:tcPr>
          <w:p w:rsidR="00B3788A" w:rsidRDefault="00B3788A">
            <w:pPr>
              <w:pStyle w:val="ConsPlusNormal"/>
            </w:pPr>
            <w:r>
              <w:t>Дисциплинарная ответственность</w:t>
            </w:r>
          </w:p>
        </w:tc>
      </w:tr>
      <w:tr w:rsidR="00B3788A">
        <w:tc>
          <w:tcPr>
            <w:tcW w:w="10431" w:type="dxa"/>
            <w:gridSpan w:val="4"/>
          </w:tcPr>
          <w:p w:rsidR="00B3788A" w:rsidRDefault="00B3788A">
            <w:pPr>
              <w:pStyle w:val="ConsPlusNormal"/>
              <w:jc w:val="center"/>
              <w:outlineLvl w:val="1"/>
            </w:pPr>
            <w:r>
              <w:t>2. Обязательства по осуществлению мер, направленных на оптимизацию расходов</w:t>
            </w:r>
          </w:p>
        </w:tc>
      </w:tr>
      <w:tr w:rsidR="00B3788A">
        <w:tc>
          <w:tcPr>
            <w:tcW w:w="567" w:type="dxa"/>
          </w:tcPr>
          <w:p w:rsidR="00B3788A" w:rsidRDefault="00B3788A">
            <w:pPr>
              <w:pStyle w:val="ConsPlusNormal"/>
              <w:jc w:val="center"/>
            </w:pPr>
            <w:bookmarkStart w:id="7" w:name="P158"/>
            <w:bookmarkEnd w:id="7"/>
            <w:r>
              <w:t>2.1</w:t>
            </w:r>
          </w:p>
        </w:tc>
        <w:tc>
          <w:tcPr>
            <w:tcW w:w="4195" w:type="dxa"/>
          </w:tcPr>
          <w:p w:rsidR="00B3788A" w:rsidRDefault="00B3788A">
            <w:pPr>
              <w:pStyle w:val="ConsPlusNormal"/>
            </w:pPr>
            <w:r>
              <w:t>Недопущение на 1-е число каждого месяца просроченной задолженности по долговым обязательствам муниципального образования</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bookmarkStart w:id="8" w:name="P162"/>
            <w:bookmarkEnd w:id="8"/>
            <w:r>
              <w:t>2.2</w:t>
            </w:r>
          </w:p>
        </w:tc>
        <w:tc>
          <w:tcPr>
            <w:tcW w:w="4195" w:type="dxa"/>
          </w:tcPr>
          <w:p w:rsidR="00B3788A" w:rsidRDefault="00B3788A">
            <w:pPr>
              <w:pStyle w:val="ConsPlusNormal"/>
            </w:pPr>
            <w:r>
              <w:t>Недопущение просроченной кредиторской задолженности бюджета муниципального образования, а также бюджетных и автономных учреждений муниципального образования по итогам года, на который заключено соглашение</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bookmarkStart w:id="9" w:name="P166"/>
            <w:bookmarkEnd w:id="9"/>
            <w:r>
              <w:t>2.3</w:t>
            </w:r>
          </w:p>
        </w:tc>
        <w:tc>
          <w:tcPr>
            <w:tcW w:w="4195" w:type="dxa"/>
          </w:tcPr>
          <w:p w:rsidR="00B3788A" w:rsidRDefault="00B3788A">
            <w:pPr>
              <w:pStyle w:val="ConsPlusNormal"/>
            </w:pPr>
            <w:r>
              <w:t>Соблюдение норматива формирования расходов на содержание органов местного самоуправления, установленного для муниципального образования Правительством Ленинградской области</w:t>
            </w:r>
          </w:p>
        </w:tc>
        <w:tc>
          <w:tcPr>
            <w:tcW w:w="2324" w:type="dxa"/>
          </w:tcPr>
          <w:p w:rsidR="00B3788A" w:rsidRDefault="00B3788A">
            <w:pPr>
              <w:pStyle w:val="ConsPlusNormal"/>
            </w:pPr>
            <w:r>
              <w:t xml:space="preserve">Муниципальные образования, в отношении которых осуществляются меры, предусмотренные </w:t>
            </w:r>
            <w:hyperlink r:id="rId62">
              <w:r>
                <w:rPr>
                  <w:color w:val="0000FF"/>
                </w:rPr>
                <w:t>пунктом 2 статьи 136</w:t>
              </w:r>
            </w:hyperlink>
            <w:r>
              <w:t xml:space="preserve"> </w:t>
            </w:r>
            <w:r>
              <w:lastRenderedPageBreak/>
              <w:t>Бюджетного кодекса Российской Федерации</w:t>
            </w:r>
          </w:p>
        </w:tc>
        <w:tc>
          <w:tcPr>
            <w:tcW w:w="3345" w:type="dxa"/>
          </w:tcPr>
          <w:p w:rsidR="00B3788A" w:rsidRDefault="00B3788A">
            <w:pPr>
              <w:pStyle w:val="ConsPlusNormal"/>
            </w:pPr>
            <w:r>
              <w:lastRenderedPageBreak/>
              <w:t xml:space="preserve">Сокращение объема дотации на текущий финансовый год, осуществляемое путем внесения изменений в распределение дотаций, утвержденное законом Ленинградской области об </w:t>
            </w:r>
            <w:r>
              <w:lastRenderedPageBreak/>
              <w:t>областном бюджете на текущий финансовый год и на плановый период, в размере 1 процента объема дотации, предусмотренной на текущий финансовый год, но не более 1 процента налоговых и неналоговых доходов бюджета муниципального образования по данным годового отчета об исполнении муниципального образования за отчетный финансовый год (далее - сокращение дотации)</w:t>
            </w:r>
          </w:p>
        </w:tc>
      </w:tr>
      <w:tr w:rsidR="00B3788A">
        <w:tc>
          <w:tcPr>
            <w:tcW w:w="567" w:type="dxa"/>
          </w:tcPr>
          <w:p w:rsidR="00B3788A" w:rsidRDefault="00B3788A">
            <w:pPr>
              <w:pStyle w:val="ConsPlusNormal"/>
              <w:jc w:val="center"/>
            </w:pPr>
            <w:bookmarkStart w:id="10" w:name="P170"/>
            <w:bookmarkEnd w:id="10"/>
            <w:r>
              <w:lastRenderedPageBreak/>
              <w:t>2.4</w:t>
            </w:r>
          </w:p>
        </w:tc>
        <w:tc>
          <w:tcPr>
            <w:tcW w:w="4195" w:type="dxa"/>
          </w:tcPr>
          <w:p w:rsidR="00B3788A" w:rsidRDefault="00B3788A">
            <w:pPr>
              <w:pStyle w:val="ConsPlusNormal"/>
            </w:pPr>
            <w:proofErr w:type="spellStart"/>
            <w:r>
              <w:t>Неустановление</w:t>
            </w:r>
            <w:proofErr w:type="spellEnd"/>
            <w:r>
              <w:t xml:space="preserve"> (отмена) расходных обязательств, не связанных с решением вопросов, отнесенных </w:t>
            </w:r>
            <w:hyperlink r:id="rId63">
              <w:r>
                <w:rPr>
                  <w:color w:val="0000FF"/>
                </w:rPr>
                <w:t>Конституцией</w:t>
              </w:r>
            </w:hyperlink>
            <w:r>
              <w:t xml:space="preserve"> Российской Федерации, федеральными законами, областными законами к полномочиям органов местного самоуправления муниципального образования</w:t>
            </w:r>
          </w:p>
        </w:tc>
        <w:tc>
          <w:tcPr>
            <w:tcW w:w="2324" w:type="dxa"/>
          </w:tcPr>
          <w:p w:rsidR="00B3788A" w:rsidRDefault="00B3788A">
            <w:pPr>
              <w:pStyle w:val="ConsPlusNormal"/>
            </w:pPr>
            <w:r>
              <w:t xml:space="preserve">Муниципальные образования, в отношении которых осуществляются меры, предусмотренные </w:t>
            </w:r>
            <w:hyperlink r:id="rId64">
              <w:r>
                <w:rPr>
                  <w:color w:val="0000FF"/>
                </w:rPr>
                <w:t>пунктом 3 статьи 136</w:t>
              </w:r>
            </w:hyperlink>
            <w:r>
              <w:t xml:space="preserve"> Бюджетного кодекса Российской Федерации</w:t>
            </w:r>
          </w:p>
        </w:tc>
        <w:tc>
          <w:tcPr>
            <w:tcW w:w="3345" w:type="dxa"/>
          </w:tcPr>
          <w:p w:rsidR="00B3788A" w:rsidRDefault="00B3788A">
            <w:pPr>
              <w:pStyle w:val="ConsPlusNormal"/>
            </w:pPr>
            <w:r>
              <w:t>Сокращение дотации</w:t>
            </w:r>
          </w:p>
        </w:tc>
      </w:tr>
      <w:tr w:rsidR="00B3788A">
        <w:tblPrEx>
          <w:tblBorders>
            <w:insideH w:val="nil"/>
          </w:tblBorders>
        </w:tblPrEx>
        <w:tc>
          <w:tcPr>
            <w:tcW w:w="567" w:type="dxa"/>
            <w:tcBorders>
              <w:bottom w:val="nil"/>
            </w:tcBorders>
          </w:tcPr>
          <w:p w:rsidR="00B3788A" w:rsidRDefault="00B3788A">
            <w:pPr>
              <w:pStyle w:val="ConsPlusNormal"/>
              <w:jc w:val="center"/>
            </w:pPr>
            <w:r>
              <w:t>2.5</w:t>
            </w:r>
          </w:p>
        </w:tc>
        <w:tc>
          <w:tcPr>
            <w:tcW w:w="4195" w:type="dxa"/>
            <w:tcBorders>
              <w:bottom w:val="nil"/>
            </w:tcBorders>
          </w:tcPr>
          <w:p w:rsidR="00B3788A" w:rsidRDefault="00B3788A">
            <w:pPr>
              <w:pStyle w:val="ConsPlusNormal"/>
            </w:pPr>
            <w:r>
              <w:t>Обеспечение реализации мероприятий плана мероприятий по оздоровлению муниципальных финансов муниципального образования с учетом достижения установленных в указанном плане целевых значений показателей по итогам года, на который заключено соглашение</w:t>
            </w:r>
          </w:p>
        </w:tc>
        <w:tc>
          <w:tcPr>
            <w:tcW w:w="2324" w:type="dxa"/>
            <w:tcBorders>
              <w:bottom w:val="nil"/>
            </w:tcBorders>
          </w:tcPr>
          <w:p w:rsidR="00B3788A" w:rsidRDefault="00B3788A">
            <w:pPr>
              <w:pStyle w:val="ConsPlusNormal"/>
            </w:pPr>
            <w:r>
              <w:t>Все муниципальные образования</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1" w:type="dxa"/>
            <w:gridSpan w:val="4"/>
            <w:tcBorders>
              <w:top w:val="nil"/>
            </w:tcBorders>
          </w:tcPr>
          <w:p w:rsidR="00B3788A" w:rsidRDefault="00B3788A">
            <w:pPr>
              <w:pStyle w:val="ConsPlusNormal"/>
              <w:jc w:val="both"/>
            </w:pPr>
            <w:r>
              <w:lastRenderedPageBreak/>
              <w:t xml:space="preserve">(п. 2.5 введен </w:t>
            </w:r>
            <w:hyperlink r:id="rId65">
              <w:r>
                <w:rPr>
                  <w:color w:val="0000FF"/>
                </w:rPr>
                <w:t>Постановлением</w:t>
              </w:r>
            </w:hyperlink>
            <w:r>
              <w:t xml:space="preserve"> Правительства Ленинградской области от 17.09.2026</w:t>
            </w:r>
          </w:p>
          <w:p w:rsidR="00B3788A" w:rsidRDefault="00B3788A">
            <w:pPr>
              <w:pStyle w:val="ConsPlusNormal"/>
              <w:jc w:val="both"/>
            </w:pPr>
            <w:r>
              <w:t>N 735)</w:t>
            </w:r>
          </w:p>
        </w:tc>
      </w:tr>
      <w:tr w:rsidR="00B3788A">
        <w:tblPrEx>
          <w:tblBorders>
            <w:insideH w:val="nil"/>
          </w:tblBorders>
        </w:tblPrEx>
        <w:tc>
          <w:tcPr>
            <w:tcW w:w="567" w:type="dxa"/>
            <w:tcBorders>
              <w:bottom w:val="nil"/>
            </w:tcBorders>
          </w:tcPr>
          <w:p w:rsidR="00B3788A" w:rsidRDefault="00B3788A">
            <w:pPr>
              <w:pStyle w:val="ConsPlusNormal"/>
              <w:jc w:val="center"/>
            </w:pPr>
            <w:r>
              <w:t>2.6</w:t>
            </w:r>
          </w:p>
        </w:tc>
        <w:tc>
          <w:tcPr>
            <w:tcW w:w="4195" w:type="dxa"/>
            <w:tcBorders>
              <w:bottom w:val="nil"/>
            </w:tcBorders>
          </w:tcPr>
          <w:p w:rsidR="00B3788A" w:rsidRDefault="00B3788A">
            <w:pPr>
              <w:pStyle w:val="ConsPlusNormal"/>
            </w:pPr>
            <w:r>
              <w:t>Обеспечение при планировании и исполнении бюджета муниципального образования в первоочередном порядке расходов на выплату заработной платы с начислениями</w:t>
            </w:r>
          </w:p>
        </w:tc>
        <w:tc>
          <w:tcPr>
            <w:tcW w:w="2324" w:type="dxa"/>
            <w:tcBorders>
              <w:bottom w:val="nil"/>
            </w:tcBorders>
          </w:tcPr>
          <w:p w:rsidR="00B3788A" w:rsidRDefault="00B3788A">
            <w:pPr>
              <w:pStyle w:val="ConsPlusNormal"/>
            </w:pPr>
            <w:r>
              <w:t>Все муниципальные образования</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1" w:type="dxa"/>
            <w:gridSpan w:val="4"/>
            <w:tcBorders>
              <w:top w:val="nil"/>
            </w:tcBorders>
          </w:tcPr>
          <w:p w:rsidR="00B3788A" w:rsidRDefault="00B3788A">
            <w:pPr>
              <w:pStyle w:val="ConsPlusNormal"/>
              <w:jc w:val="both"/>
            </w:pPr>
            <w:r>
              <w:t xml:space="preserve">(п. 2.6 введен </w:t>
            </w:r>
            <w:hyperlink r:id="rId66">
              <w:r>
                <w:rPr>
                  <w:color w:val="0000FF"/>
                </w:rPr>
                <w:t>Постановлением</w:t>
              </w:r>
            </w:hyperlink>
            <w:r>
              <w:t xml:space="preserve"> Правительства Ленинградской области от 17.09.2026</w:t>
            </w:r>
          </w:p>
          <w:p w:rsidR="00B3788A" w:rsidRDefault="00B3788A">
            <w:pPr>
              <w:pStyle w:val="ConsPlusNormal"/>
              <w:jc w:val="both"/>
            </w:pPr>
            <w:r>
              <w:t>N 735)</w:t>
            </w:r>
          </w:p>
        </w:tc>
      </w:tr>
      <w:tr w:rsidR="00B3788A">
        <w:tc>
          <w:tcPr>
            <w:tcW w:w="10431" w:type="dxa"/>
            <w:gridSpan w:val="4"/>
          </w:tcPr>
          <w:p w:rsidR="00B3788A" w:rsidRDefault="00B3788A">
            <w:pPr>
              <w:pStyle w:val="ConsPlusNormal"/>
              <w:jc w:val="center"/>
              <w:outlineLvl w:val="1"/>
            </w:pPr>
            <w:r>
              <w:t>3. Обязательства по осуществлению мер, направленных на увеличение налоговых и неналоговых доходов</w:t>
            </w:r>
          </w:p>
        </w:tc>
      </w:tr>
      <w:tr w:rsidR="00B3788A">
        <w:tc>
          <w:tcPr>
            <w:tcW w:w="567" w:type="dxa"/>
          </w:tcPr>
          <w:p w:rsidR="00B3788A" w:rsidRDefault="00B3788A">
            <w:pPr>
              <w:pStyle w:val="ConsPlusNormal"/>
              <w:jc w:val="center"/>
            </w:pPr>
            <w:bookmarkStart w:id="11" w:name="P187"/>
            <w:bookmarkEnd w:id="11"/>
            <w:r>
              <w:t>3.1</w:t>
            </w:r>
          </w:p>
        </w:tc>
        <w:tc>
          <w:tcPr>
            <w:tcW w:w="4195" w:type="dxa"/>
          </w:tcPr>
          <w:p w:rsidR="00B3788A" w:rsidRDefault="00B3788A">
            <w:pPr>
              <w:pStyle w:val="ConsPlusNormal"/>
            </w:pPr>
            <w:r>
              <w:t>Обеспечение согласования с финансовым органом основных параметров проекта местного бюджета, проектов решений по установлению публичных нормативных обязательств муниципального образования</w:t>
            </w:r>
          </w:p>
        </w:tc>
        <w:tc>
          <w:tcPr>
            <w:tcW w:w="2324" w:type="dxa"/>
          </w:tcPr>
          <w:p w:rsidR="00B3788A" w:rsidRDefault="00B3788A">
            <w:pPr>
              <w:pStyle w:val="ConsPlusNormal"/>
            </w:pPr>
            <w:r>
              <w:t xml:space="preserve">Муниципальные образования, в отношении которых осуществляются меры, предусмотренные </w:t>
            </w:r>
            <w:hyperlink r:id="rId67">
              <w:r>
                <w:rPr>
                  <w:color w:val="0000FF"/>
                </w:rPr>
                <w:t>пунктом 4 статьи 136</w:t>
              </w:r>
            </w:hyperlink>
            <w:r>
              <w:t xml:space="preserve"> Бюджетного кодекса Российской Федерации</w:t>
            </w:r>
          </w:p>
        </w:tc>
        <w:tc>
          <w:tcPr>
            <w:tcW w:w="3345" w:type="dxa"/>
          </w:tcPr>
          <w:p w:rsidR="00B3788A" w:rsidRDefault="00B3788A">
            <w:pPr>
              <w:pStyle w:val="ConsPlusNormal"/>
            </w:pPr>
            <w:r>
              <w:t>Дисциплинарная ответственность</w:t>
            </w:r>
          </w:p>
        </w:tc>
      </w:tr>
      <w:tr w:rsidR="00B3788A">
        <w:tblPrEx>
          <w:tblBorders>
            <w:insideH w:val="nil"/>
          </w:tblBorders>
        </w:tblPrEx>
        <w:tc>
          <w:tcPr>
            <w:tcW w:w="567" w:type="dxa"/>
            <w:tcBorders>
              <w:bottom w:val="nil"/>
            </w:tcBorders>
          </w:tcPr>
          <w:p w:rsidR="00B3788A" w:rsidRDefault="00B3788A">
            <w:pPr>
              <w:pStyle w:val="ConsPlusNormal"/>
              <w:jc w:val="center"/>
            </w:pPr>
            <w:bookmarkStart w:id="12" w:name="P191"/>
            <w:bookmarkEnd w:id="12"/>
            <w:r>
              <w:t>3.2</w:t>
            </w:r>
          </w:p>
        </w:tc>
        <w:tc>
          <w:tcPr>
            <w:tcW w:w="4195" w:type="dxa"/>
            <w:tcBorders>
              <w:bottom w:val="nil"/>
            </w:tcBorders>
          </w:tcPr>
          <w:p w:rsidR="00B3788A" w:rsidRDefault="00B3788A">
            <w:pPr>
              <w:pStyle w:val="ConsPlusNormal"/>
            </w:pPr>
            <w:r>
              <w:t>Обеспечение согласования с финансовым органом изменений основных параметров проекта местного бюджета, проектов решений по увеличению расходов на выполнение публичных нормативных обязательств муниципального образования</w:t>
            </w:r>
          </w:p>
        </w:tc>
        <w:tc>
          <w:tcPr>
            <w:tcW w:w="2324" w:type="dxa"/>
            <w:tcBorders>
              <w:bottom w:val="nil"/>
            </w:tcBorders>
          </w:tcPr>
          <w:p w:rsidR="00B3788A" w:rsidRDefault="00B3788A">
            <w:pPr>
              <w:pStyle w:val="ConsPlusNormal"/>
            </w:pPr>
            <w:r>
              <w:t xml:space="preserve">Муниципальные образования, в отношении которых осуществляются меры, предусмотренные </w:t>
            </w:r>
            <w:hyperlink r:id="rId68">
              <w:r>
                <w:rPr>
                  <w:color w:val="0000FF"/>
                </w:rPr>
                <w:t>пунктом 4 статьи 136</w:t>
              </w:r>
            </w:hyperlink>
            <w:r>
              <w:t xml:space="preserve"> Бюджетного кодекса Российской Федерации</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1" w:type="dxa"/>
            <w:gridSpan w:val="4"/>
            <w:tcBorders>
              <w:top w:val="nil"/>
            </w:tcBorders>
          </w:tcPr>
          <w:p w:rsidR="00B3788A" w:rsidRDefault="00B3788A">
            <w:pPr>
              <w:pStyle w:val="ConsPlusNormal"/>
              <w:jc w:val="both"/>
            </w:pPr>
            <w:r>
              <w:t xml:space="preserve">(в ред. </w:t>
            </w:r>
            <w:hyperlink r:id="rId69">
              <w:r>
                <w:rPr>
                  <w:color w:val="0000FF"/>
                </w:rPr>
                <w:t>Постановления</w:t>
              </w:r>
            </w:hyperlink>
            <w:r>
              <w:t xml:space="preserve"> Правительства Ленинградской области от 04.03.2025 N 218)</w:t>
            </w:r>
          </w:p>
        </w:tc>
      </w:tr>
      <w:tr w:rsidR="00B3788A">
        <w:tc>
          <w:tcPr>
            <w:tcW w:w="567" w:type="dxa"/>
          </w:tcPr>
          <w:p w:rsidR="00B3788A" w:rsidRDefault="00B3788A">
            <w:pPr>
              <w:pStyle w:val="ConsPlusNormal"/>
              <w:jc w:val="center"/>
            </w:pPr>
            <w:bookmarkStart w:id="13" w:name="P196"/>
            <w:bookmarkEnd w:id="13"/>
            <w:r>
              <w:lastRenderedPageBreak/>
              <w:t>3.3</w:t>
            </w:r>
          </w:p>
        </w:tc>
        <w:tc>
          <w:tcPr>
            <w:tcW w:w="4195" w:type="dxa"/>
          </w:tcPr>
          <w:p w:rsidR="00B3788A" w:rsidRDefault="00B3788A">
            <w:pPr>
              <w:pStyle w:val="ConsPlusNormal"/>
            </w:pPr>
            <w:r>
              <w:t>Недопущение снижения налоговых доходов (без учета доходов, полученных по дифференцированным нормативам отчислений в бюджеты муниципальных образований от акцизов на автомобильный и прямогонный бензин, дизельное топливо, моторные масла для дизельных и(или) карбюраторных (</w:t>
            </w:r>
            <w:proofErr w:type="spellStart"/>
            <w:r>
              <w:t>инжекторных</w:t>
            </w:r>
            <w:proofErr w:type="spellEnd"/>
            <w:r>
              <w:t>) двигателей, производимые на территории Российской Федерации, а также доходов, полученных по дополнительным нормативам отчислений от налога на доходы физических лиц, заменяющим дотации на выравнивание бюджетной обеспеченности муниципальных образований) и неналоговых доходов (за исключением доходов от продажи материальных и нематериальных активов) местного бюджета в течение двух последних отчетных финансовых лет подряд</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bookmarkStart w:id="14" w:name="P200"/>
            <w:bookmarkEnd w:id="14"/>
            <w:r>
              <w:t>3.4</w:t>
            </w:r>
          </w:p>
        </w:tc>
        <w:tc>
          <w:tcPr>
            <w:tcW w:w="4195" w:type="dxa"/>
          </w:tcPr>
          <w:p w:rsidR="00B3788A" w:rsidRDefault="00B3788A">
            <w:pPr>
              <w:pStyle w:val="ConsPlusNormal"/>
            </w:pPr>
            <w:r>
              <w:t>Недопущение превышения прогнозных показателей налоговых и неналоговых доходов бюджета муниципального образования над фактическим исполнением более чем на 10 процентов в течение двух последних отчетных финансовых лет подряд</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Сокращение дотации</w:t>
            </w:r>
          </w:p>
        </w:tc>
      </w:tr>
      <w:tr w:rsidR="00B3788A">
        <w:tc>
          <w:tcPr>
            <w:tcW w:w="10431" w:type="dxa"/>
            <w:gridSpan w:val="4"/>
          </w:tcPr>
          <w:p w:rsidR="00B3788A" w:rsidRDefault="00B3788A">
            <w:pPr>
              <w:pStyle w:val="ConsPlusNormal"/>
              <w:jc w:val="center"/>
              <w:outlineLvl w:val="1"/>
            </w:pPr>
            <w:r>
              <w:t>4. Обязательства по осуществлению мер, направленных на достижение целевых значений показателей социально-экономического развития муниципального образования</w:t>
            </w:r>
          </w:p>
        </w:tc>
      </w:tr>
      <w:tr w:rsidR="00B3788A">
        <w:tc>
          <w:tcPr>
            <w:tcW w:w="567" w:type="dxa"/>
          </w:tcPr>
          <w:p w:rsidR="00B3788A" w:rsidRDefault="00B3788A">
            <w:pPr>
              <w:pStyle w:val="ConsPlusNormal"/>
              <w:jc w:val="center"/>
            </w:pPr>
            <w:bookmarkStart w:id="15" w:name="P205"/>
            <w:bookmarkEnd w:id="15"/>
            <w:r>
              <w:t>4.1</w:t>
            </w:r>
          </w:p>
        </w:tc>
        <w:tc>
          <w:tcPr>
            <w:tcW w:w="4195" w:type="dxa"/>
          </w:tcPr>
          <w:p w:rsidR="00B3788A" w:rsidRDefault="00B3788A">
            <w:pPr>
              <w:pStyle w:val="ConsPlusNormal"/>
            </w:pPr>
            <w:r>
              <w:t xml:space="preserve">Обеспечение </w:t>
            </w:r>
            <w:proofErr w:type="spellStart"/>
            <w:r>
              <w:t>неснижения</w:t>
            </w:r>
            <w:proofErr w:type="spellEnd"/>
            <w:r>
              <w:t xml:space="preserve"> числа субъектов </w:t>
            </w:r>
            <w:r>
              <w:lastRenderedPageBreak/>
              <w:t>малого и среднего предпринимательства в расчете на 10 тыс. человек населения, достигнутого в году, предшествующем отчетному году</w:t>
            </w:r>
          </w:p>
        </w:tc>
        <w:tc>
          <w:tcPr>
            <w:tcW w:w="2324" w:type="dxa"/>
          </w:tcPr>
          <w:p w:rsidR="00B3788A" w:rsidRDefault="00B3788A">
            <w:pPr>
              <w:pStyle w:val="ConsPlusNormal"/>
            </w:pPr>
            <w:r>
              <w:lastRenderedPageBreak/>
              <w:t xml:space="preserve">Все муниципальные </w:t>
            </w:r>
            <w:r>
              <w:lastRenderedPageBreak/>
              <w:t>образования</w:t>
            </w:r>
          </w:p>
        </w:tc>
        <w:tc>
          <w:tcPr>
            <w:tcW w:w="3345" w:type="dxa"/>
          </w:tcPr>
          <w:p w:rsidR="00B3788A" w:rsidRDefault="00B3788A">
            <w:pPr>
              <w:pStyle w:val="ConsPlusNormal"/>
            </w:pPr>
            <w:r>
              <w:lastRenderedPageBreak/>
              <w:t>Дисциплинарная ответственность</w:t>
            </w:r>
          </w:p>
        </w:tc>
      </w:tr>
      <w:tr w:rsidR="00B3788A">
        <w:tc>
          <w:tcPr>
            <w:tcW w:w="567" w:type="dxa"/>
          </w:tcPr>
          <w:p w:rsidR="00B3788A" w:rsidRDefault="00B3788A">
            <w:pPr>
              <w:pStyle w:val="ConsPlusNormal"/>
              <w:jc w:val="center"/>
            </w:pPr>
            <w:r>
              <w:t>4.2</w:t>
            </w:r>
          </w:p>
        </w:tc>
        <w:tc>
          <w:tcPr>
            <w:tcW w:w="4195" w:type="dxa"/>
          </w:tcPr>
          <w:p w:rsidR="00B3788A" w:rsidRDefault="00B3788A">
            <w:pPr>
              <w:pStyle w:val="ConsPlusNormal"/>
            </w:pPr>
            <w:r>
              <w:t>Обеспечение снижения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достигнутой в году, предшествующем отчетному году</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blPrEx>
          <w:tblBorders>
            <w:insideH w:val="nil"/>
          </w:tblBorders>
        </w:tblPrEx>
        <w:tc>
          <w:tcPr>
            <w:tcW w:w="567" w:type="dxa"/>
            <w:tcBorders>
              <w:bottom w:val="nil"/>
            </w:tcBorders>
          </w:tcPr>
          <w:p w:rsidR="00B3788A" w:rsidRDefault="00B3788A">
            <w:pPr>
              <w:pStyle w:val="ConsPlusNormal"/>
              <w:jc w:val="center"/>
            </w:pPr>
            <w:bookmarkStart w:id="16" w:name="P213"/>
            <w:bookmarkEnd w:id="16"/>
            <w:r>
              <w:t>4.3</w:t>
            </w:r>
          </w:p>
        </w:tc>
        <w:tc>
          <w:tcPr>
            <w:tcW w:w="4195" w:type="dxa"/>
            <w:tcBorders>
              <w:bottom w:val="nil"/>
            </w:tcBorders>
          </w:tcPr>
          <w:p w:rsidR="00B3788A" w:rsidRDefault="00B3788A">
            <w:pPr>
              <w:pStyle w:val="ConsPlusNormal"/>
            </w:pPr>
            <w:r>
              <w:t xml:space="preserve">Обеспечение </w:t>
            </w:r>
            <w:proofErr w:type="spellStart"/>
            <w:r>
              <w:t>неувеличения</w:t>
            </w:r>
            <w:proofErr w:type="spellEnd"/>
            <w:r>
              <w:t xml:space="preserve"> доли населения, проживающего в населенных пунктах, не имеющих регулярного автобусного и(или) железнодорожного сообщения с административным центром муниципального образования, в общей численности населения муниципального образования, достигнутой в году, предшествующем отчетному году</w:t>
            </w:r>
          </w:p>
        </w:tc>
        <w:tc>
          <w:tcPr>
            <w:tcW w:w="2324" w:type="dxa"/>
            <w:tcBorders>
              <w:bottom w:val="nil"/>
            </w:tcBorders>
          </w:tcPr>
          <w:p w:rsidR="00B3788A" w:rsidRDefault="00B3788A">
            <w:pPr>
              <w:pStyle w:val="ConsPlusNormal"/>
            </w:pPr>
            <w:r>
              <w:t>Все муниципальные образования</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1" w:type="dxa"/>
            <w:gridSpan w:val="4"/>
            <w:tcBorders>
              <w:top w:val="nil"/>
            </w:tcBorders>
          </w:tcPr>
          <w:p w:rsidR="00B3788A" w:rsidRDefault="00B3788A">
            <w:pPr>
              <w:pStyle w:val="ConsPlusNormal"/>
              <w:jc w:val="both"/>
            </w:pPr>
            <w:r>
              <w:t xml:space="preserve">(в ред. </w:t>
            </w:r>
            <w:hyperlink r:id="rId70">
              <w:r>
                <w:rPr>
                  <w:color w:val="0000FF"/>
                </w:rPr>
                <w:t>Постановления</w:t>
              </w:r>
            </w:hyperlink>
            <w:r>
              <w:t xml:space="preserve"> Правительства Ленинградской области от 04.03.2025 N 218)</w:t>
            </w:r>
          </w:p>
        </w:tc>
      </w:tr>
      <w:tr w:rsidR="00B3788A">
        <w:tc>
          <w:tcPr>
            <w:tcW w:w="567" w:type="dxa"/>
          </w:tcPr>
          <w:p w:rsidR="00B3788A" w:rsidRDefault="00B3788A">
            <w:pPr>
              <w:pStyle w:val="ConsPlusNormal"/>
              <w:jc w:val="center"/>
            </w:pPr>
            <w:bookmarkStart w:id="17" w:name="P218"/>
            <w:bookmarkEnd w:id="17"/>
            <w:r>
              <w:t>4.4</w:t>
            </w:r>
          </w:p>
        </w:tc>
        <w:tc>
          <w:tcPr>
            <w:tcW w:w="4195" w:type="dxa"/>
          </w:tcPr>
          <w:p w:rsidR="00B3788A" w:rsidRDefault="00B3788A">
            <w:pPr>
              <w:pStyle w:val="ConsPlusNormal"/>
            </w:pPr>
            <w:r>
              <w:t xml:space="preserve">Обеспечение достижения значения показателя соотношения средней заработной платы педагогических работников учреждений дополнительного образования детей к средней заработной плате учителей, устанавливаемого решениями отраслевых органов </w:t>
            </w:r>
            <w:r>
              <w:lastRenderedPageBreak/>
              <w:t>исполнительной власти Ленинградской области</w:t>
            </w:r>
          </w:p>
        </w:tc>
        <w:tc>
          <w:tcPr>
            <w:tcW w:w="2324" w:type="dxa"/>
          </w:tcPr>
          <w:p w:rsidR="00B3788A" w:rsidRDefault="00B3788A">
            <w:pPr>
              <w:pStyle w:val="ConsPlusNormal"/>
            </w:pPr>
            <w:r>
              <w:lastRenderedPageBreak/>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bookmarkStart w:id="18" w:name="P222"/>
            <w:bookmarkEnd w:id="18"/>
            <w:r>
              <w:t>4.5</w:t>
            </w:r>
          </w:p>
        </w:tc>
        <w:tc>
          <w:tcPr>
            <w:tcW w:w="4195" w:type="dxa"/>
          </w:tcPr>
          <w:p w:rsidR="00B3788A" w:rsidRDefault="00B3788A">
            <w:pPr>
              <w:pStyle w:val="ConsPlusNormal"/>
            </w:pPr>
            <w:r>
              <w:t xml:space="preserve">Обеспечение </w:t>
            </w:r>
            <w:proofErr w:type="spellStart"/>
            <w:r>
              <w:t>неснижения</w:t>
            </w:r>
            <w:proofErr w:type="spellEnd"/>
            <w:r>
              <w:t xml:space="preserve"> доли детей в возрасте 1-6 лет, получающих дошкольную образовательную услугу и(или) услугу по их содержанию в муниципальных образовательных учреждениях, в общей численности детей в возрасте 1-6 лет, достигнутой в году, предшествующем отчетному году</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4.6</w:t>
            </w:r>
          </w:p>
        </w:tc>
        <w:tc>
          <w:tcPr>
            <w:tcW w:w="4195" w:type="dxa"/>
          </w:tcPr>
          <w:p w:rsidR="00B3788A" w:rsidRDefault="00B3788A">
            <w:pPr>
              <w:pStyle w:val="ConsPlusNormal"/>
            </w:pPr>
            <w:r>
              <w:t>Обеспечение снижения доли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 достигнутой в году, предшествующем отчетному году</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4.7</w:t>
            </w:r>
          </w:p>
        </w:tc>
        <w:tc>
          <w:tcPr>
            <w:tcW w:w="4195" w:type="dxa"/>
          </w:tcPr>
          <w:p w:rsidR="00B3788A" w:rsidRDefault="00B3788A">
            <w:pPr>
              <w:pStyle w:val="ConsPlusNormal"/>
            </w:pPr>
            <w:r>
              <w:t xml:space="preserve">Обеспечение </w:t>
            </w:r>
            <w:proofErr w:type="spellStart"/>
            <w:r>
              <w:t>неснижения</w:t>
            </w:r>
            <w:proofErr w:type="spellEnd"/>
            <w:r>
              <w:t xml:space="preserve"> доли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достигнутой в году, предшествующем отчетному году</w:t>
            </w:r>
          </w:p>
        </w:tc>
        <w:tc>
          <w:tcPr>
            <w:tcW w:w="2324" w:type="dxa"/>
          </w:tcPr>
          <w:p w:rsidR="00B3788A" w:rsidRDefault="00B3788A">
            <w:pPr>
              <w:pStyle w:val="ConsPlusNormal"/>
            </w:pPr>
            <w:r>
              <w:t>Все муниципальные образования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bookmarkStart w:id="19" w:name="P234"/>
            <w:bookmarkEnd w:id="19"/>
            <w:r>
              <w:t>4.8</w:t>
            </w:r>
          </w:p>
        </w:tc>
        <w:tc>
          <w:tcPr>
            <w:tcW w:w="4195" w:type="dxa"/>
          </w:tcPr>
          <w:p w:rsidR="00B3788A" w:rsidRDefault="00B3788A">
            <w:pPr>
              <w:pStyle w:val="ConsPlusNormal"/>
            </w:pPr>
            <w:r>
              <w:t xml:space="preserve">Обеспечение </w:t>
            </w:r>
            <w:proofErr w:type="spellStart"/>
            <w:r>
              <w:t>неснижения</w:t>
            </w:r>
            <w:proofErr w:type="spellEnd"/>
            <w:r>
              <w:t xml:space="preserve"> доли населения, систематически занимающегося физической культурой и спортом, достигнутой в году, предшествующем </w:t>
            </w:r>
            <w:r>
              <w:lastRenderedPageBreak/>
              <w:t>отчетному году</w:t>
            </w:r>
          </w:p>
        </w:tc>
        <w:tc>
          <w:tcPr>
            <w:tcW w:w="2324" w:type="dxa"/>
          </w:tcPr>
          <w:p w:rsidR="00B3788A" w:rsidRDefault="00B3788A">
            <w:pPr>
              <w:pStyle w:val="ConsPlusNormal"/>
            </w:pPr>
            <w:r>
              <w:lastRenderedPageBreak/>
              <w:t>Все муниципальные образования</w:t>
            </w:r>
          </w:p>
        </w:tc>
        <w:tc>
          <w:tcPr>
            <w:tcW w:w="3345" w:type="dxa"/>
          </w:tcPr>
          <w:p w:rsidR="00B3788A" w:rsidRDefault="00B3788A">
            <w:pPr>
              <w:pStyle w:val="ConsPlusNormal"/>
            </w:pPr>
            <w:r>
              <w:t>Дисциплинарная ответственность</w:t>
            </w:r>
          </w:p>
        </w:tc>
      </w:tr>
    </w:tbl>
    <w:p w:rsidR="00B3788A" w:rsidRDefault="00B3788A">
      <w:pPr>
        <w:pStyle w:val="ConsPlusNormal"/>
        <w:sectPr w:rsidR="00B3788A">
          <w:pgSz w:w="16838" w:h="11905" w:orient="landscape"/>
          <w:pgMar w:top="1701" w:right="1134" w:bottom="850" w:left="1134" w:header="0" w:footer="0" w:gutter="0"/>
          <w:cols w:space="720"/>
          <w:titlePg/>
        </w:sectPr>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jc w:val="right"/>
        <w:outlineLvl w:val="0"/>
      </w:pPr>
      <w:r>
        <w:t>УТВЕРЖДЕНЫ</w:t>
      </w:r>
    </w:p>
    <w:p w:rsidR="00B3788A" w:rsidRDefault="00B3788A">
      <w:pPr>
        <w:pStyle w:val="ConsPlusNormal"/>
        <w:jc w:val="right"/>
      </w:pPr>
      <w:r>
        <w:t>постановлением Правительства</w:t>
      </w:r>
    </w:p>
    <w:p w:rsidR="00B3788A" w:rsidRDefault="00B3788A">
      <w:pPr>
        <w:pStyle w:val="ConsPlusNormal"/>
        <w:jc w:val="right"/>
      </w:pPr>
      <w:r>
        <w:t>Ленинградской области</w:t>
      </w:r>
    </w:p>
    <w:p w:rsidR="00B3788A" w:rsidRDefault="00B3788A">
      <w:pPr>
        <w:pStyle w:val="ConsPlusNormal"/>
        <w:jc w:val="right"/>
      </w:pPr>
      <w:r>
        <w:t>от 26.03.2020 N 153</w:t>
      </w:r>
    </w:p>
    <w:p w:rsidR="00B3788A" w:rsidRDefault="00B3788A">
      <w:pPr>
        <w:pStyle w:val="ConsPlusNormal"/>
        <w:jc w:val="right"/>
      </w:pPr>
      <w:r>
        <w:t>(приложение 3)</w:t>
      </w:r>
    </w:p>
    <w:p w:rsidR="00B3788A" w:rsidRDefault="00B3788A">
      <w:pPr>
        <w:pStyle w:val="ConsPlusNormal"/>
        <w:ind w:firstLine="540"/>
        <w:jc w:val="both"/>
      </w:pPr>
    </w:p>
    <w:p w:rsidR="00B3788A" w:rsidRDefault="00B3788A">
      <w:pPr>
        <w:pStyle w:val="ConsPlusTitle"/>
        <w:jc w:val="center"/>
      </w:pPr>
      <w:bookmarkStart w:id="20" w:name="P249"/>
      <w:bookmarkEnd w:id="20"/>
      <w:r>
        <w:t>ПРАВИЛА</w:t>
      </w:r>
    </w:p>
    <w:p w:rsidR="00B3788A" w:rsidRDefault="00B3788A">
      <w:pPr>
        <w:pStyle w:val="ConsPlusTitle"/>
        <w:jc w:val="center"/>
      </w:pPr>
      <w:r>
        <w:t>ЗАКЛЮЧЕНИЯ СОГЛАШЕНИЙ, ПРЕДУСМАТРИВАЮЩИХ МЕРЫ</w:t>
      </w:r>
    </w:p>
    <w:p w:rsidR="00B3788A" w:rsidRDefault="00B3788A">
      <w:pPr>
        <w:pStyle w:val="ConsPlusTitle"/>
        <w:jc w:val="center"/>
      </w:pPr>
      <w:r>
        <w:t>ПО СОЦИАЛЬНО-ЭКОНОМИЧЕСКОМУ РАЗВИТИЮ И ОЗДОРОВЛЕНИЮ</w:t>
      </w:r>
    </w:p>
    <w:p w:rsidR="00B3788A" w:rsidRDefault="00B3788A">
      <w:pPr>
        <w:pStyle w:val="ConsPlusTitle"/>
        <w:jc w:val="center"/>
      </w:pPr>
      <w:r>
        <w:t>МУНИЦИПАЛЬНЫХ ФИНАНСОВ ПОСЕЛЕНИЙ ЛЕНИНГРАДСКОЙ ОБЛАСТИ</w:t>
      </w:r>
    </w:p>
    <w:p w:rsidR="00B3788A" w:rsidRDefault="00B37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788A">
        <w:tc>
          <w:tcPr>
            <w:tcW w:w="60" w:type="dxa"/>
            <w:tcBorders>
              <w:top w:val="nil"/>
              <w:left w:val="nil"/>
              <w:bottom w:val="nil"/>
              <w:right w:val="nil"/>
            </w:tcBorders>
            <w:shd w:val="clear" w:color="auto" w:fill="CED3F1"/>
            <w:tcMar>
              <w:top w:w="0" w:type="dxa"/>
              <w:left w:w="0" w:type="dxa"/>
              <w:bottom w:w="0" w:type="dxa"/>
              <w:right w:w="0" w:type="dxa"/>
            </w:tcMar>
          </w:tcPr>
          <w:p w:rsidR="00B3788A" w:rsidRDefault="00B37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788A" w:rsidRDefault="00B3788A">
            <w:pPr>
              <w:pStyle w:val="ConsPlusNormal"/>
              <w:jc w:val="center"/>
            </w:pPr>
            <w:r>
              <w:rPr>
                <w:color w:val="392C69"/>
              </w:rPr>
              <w:t>Список изменяющих документов</w:t>
            </w:r>
          </w:p>
          <w:p w:rsidR="00B3788A" w:rsidRDefault="00B3788A">
            <w:pPr>
              <w:pStyle w:val="ConsPlusNormal"/>
              <w:jc w:val="center"/>
            </w:pPr>
            <w:r>
              <w:rPr>
                <w:color w:val="392C69"/>
              </w:rPr>
              <w:t>(в ред. Постановлений Правительства Ленинградской области</w:t>
            </w:r>
          </w:p>
          <w:p w:rsidR="00B3788A" w:rsidRDefault="00B3788A">
            <w:pPr>
              <w:pStyle w:val="ConsPlusNormal"/>
              <w:jc w:val="center"/>
            </w:pPr>
            <w:r>
              <w:rPr>
                <w:color w:val="392C69"/>
              </w:rPr>
              <w:t xml:space="preserve">от 07.12.2020 </w:t>
            </w:r>
            <w:hyperlink r:id="rId71">
              <w:r>
                <w:rPr>
                  <w:color w:val="0000FF"/>
                </w:rPr>
                <w:t>N 805</w:t>
              </w:r>
            </w:hyperlink>
            <w:r>
              <w:rPr>
                <w:color w:val="392C69"/>
              </w:rPr>
              <w:t xml:space="preserve">, от 20.12.2021 </w:t>
            </w:r>
            <w:hyperlink r:id="rId72">
              <w:r>
                <w:rPr>
                  <w:color w:val="0000FF"/>
                </w:rPr>
                <w:t>N 833</w:t>
              </w:r>
            </w:hyperlink>
            <w:r>
              <w:rPr>
                <w:color w:val="392C69"/>
              </w:rPr>
              <w:t xml:space="preserve">, от 27.11.2024 </w:t>
            </w:r>
            <w:hyperlink r:id="rId73">
              <w:r>
                <w:rPr>
                  <w:color w:val="0000FF"/>
                </w:rPr>
                <w:t>N 833</w:t>
              </w:r>
            </w:hyperlink>
            <w:r>
              <w:rPr>
                <w:color w:val="392C69"/>
              </w:rPr>
              <w:t>,</w:t>
            </w:r>
          </w:p>
          <w:p w:rsidR="00B3788A" w:rsidRDefault="00B3788A">
            <w:pPr>
              <w:pStyle w:val="ConsPlusNormal"/>
              <w:jc w:val="center"/>
            </w:pPr>
            <w:r>
              <w:rPr>
                <w:color w:val="392C69"/>
              </w:rPr>
              <w:t xml:space="preserve">от 04.03.2025 </w:t>
            </w:r>
            <w:hyperlink r:id="rId74">
              <w:r>
                <w:rPr>
                  <w:color w:val="0000FF"/>
                </w:rPr>
                <w:t>N 218</w:t>
              </w:r>
            </w:hyperlink>
            <w:r>
              <w:rPr>
                <w:color w:val="392C69"/>
              </w:rPr>
              <w:t xml:space="preserve">, от 29.12.2025 </w:t>
            </w:r>
            <w:hyperlink r:id="rId75">
              <w:r>
                <w:rPr>
                  <w:color w:val="0000FF"/>
                </w:rPr>
                <w:t>N 1103</w:t>
              </w:r>
            </w:hyperlink>
            <w:r>
              <w:rPr>
                <w:color w:val="392C69"/>
              </w:rPr>
              <w:t xml:space="preserve">, от 17.09.2026 </w:t>
            </w:r>
            <w:hyperlink r:id="rId76">
              <w:r>
                <w:rPr>
                  <w:color w:val="0000FF"/>
                </w:rPr>
                <w:t>N 735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r>
    </w:tbl>
    <w:p w:rsidR="00B3788A" w:rsidRDefault="00B3788A">
      <w:pPr>
        <w:pStyle w:val="ConsPlusNormal"/>
        <w:ind w:firstLine="540"/>
        <w:jc w:val="both"/>
      </w:pPr>
    </w:p>
    <w:p w:rsidR="00B3788A" w:rsidRDefault="00B3788A">
      <w:pPr>
        <w:pStyle w:val="ConsPlusNormal"/>
        <w:ind w:firstLine="540"/>
        <w:jc w:val="both"/>
      </w:pPr>
      <w:bookmarkStart w:id="21" w:name="P258"/>
      <w:bookmarkEnd w:id="21"/>
      <w:r>
        <w:t>1. Соглашение, предусматривающее меры по социально-экономическому развитию и оздоровлению муниципальных финансов городского и(или) сельского поселения Ленинградской области (далее - поселение), заключаемое финансовым органом муниципального района Ленинградской области, исполняющим отдельные государственные полномочия Ленинградской области по расчету и предоставлению дотаций на выравнивание бюджетной обеспеченности поселений за счет средств областного бюджета Ленинградской области (далее - финансовый орган муниципального района), и главой администрации (руководителем исполнительно-распорядительного органа) поселения (далее - глава местной администрации), получающего дотацию на выравнивание бюджетной обеспеченности поселений за счет средств областного бюджета Ленинградской области (далее - соглашение, дотация), подписывается в следующем порядке:</w:t>
      </w:r>
    </w:p>
    <w:p w:rsidR="00B3788A" w:rsidRDefault="00B3788A">
      <w:pPr>
        <w:pStyle w:val="ConsPlusNormal"/>
        <w:jc w:val="both"/>
      </w:pPr>
      <w:r>
        <w:t xml:space="preserve">(в ред. </w:t>
      </w:r>
      <w:hyperlink r:id="rId77">
        <w:r>
          <w:rPr>
            <w:color w:val="0000FF"/>
          </w:rPr>
          <w:t>Постановления</w:t>
        </w:r>
      </w:hyperlink>
      <w:r>
        <w:t xml:space="preserve"> Правительства Ленинградской области от 04.03.2025 N 218)</w:t>
      </w:r>
    </w:p>
    <w:p w:rsidR="00B3788A" w:rsidRDefault="00B3788A">
      <w:pPr>
        <w:pStyle w:val="ConsPlusNormal"/>
        <w:spacing w:before="220"/>
        <w:ind w:firstLine="540"/>
        <w:jc w:val="both"/>
      </w:pPr>
      <w:r>
        <w:t>глава местной администрации в срок до 15 января года, на который заключается соглашение, подписывает соглашение;</w:t>
      </w:r>
    </w:p>
    <w:p w:rsidR="00B3788A" w:rsidRDefault="00B3788A">
      <w:pPr>
        <w:pStyle w:val="ConsPlusNormal"/>
        <w:jc w:val="both"/>
      </w:pPr>
      <w:r>
        <w:t xml:space="preserve">(в ред. </w:t>
      </w:r>
      <w:hyperlink r:id="rId78">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руководитель финансового органа муниципального района в срок до 20 января года, на который заключается соглашение, подписывает соглашение.</w:t>
      </w:r>
    </w:p>
    <w:p w:rsidR="00B3788A" w:rsidRDefault="00B3788A">
      <w:pPr>
        <w:pStyle w:val="ConsPlusNormal"/>
        <w:jc w:val="both"/>
      </w:pPr>
      <w:r>
        <w:t xml:space="preserve">(в ред. </w:t>
      </w:r>
      <w:hyperlink r:id="rId79">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2. Соглашение заключается в информационной системе "Управление бюджетным процессом Ленинградской области" на один год в соответствии с утвержденной Комитетом финансов Ленинградской области типовой формой.</w:t>
      </w:r>
    </w:p>
    <w:p w:rsidR="00B3788A" w:rsidRDefault="00B3788A">
      <w:pPr>
        <w:pStyle w:val="ConsPlusNormal"/>
        <w:jc w:val="both"/>
      </w:pPr>
      <w:r>
        <w:t xml:space="preserve">(в ред. </w:t>
      </w:r>
      <w:hyperlink r:id="rId80">
        <w:r>
          <w:rPr>
            <w:color w:val="0000FF"/>
          </w:rPr>
          <w:t>Постановления</w:t>
        </w:r>
      </w:hyperlink>
      <w:r>
        <w:t xml:space="preserve"> Правительства Ленинградской области от 07.12.2020 N 805)</w:t>
      </w:r>
    </w:p>
    <w:p w:rsidR="00B3788A" w:rsidRDefault="00B3788A">
      <w:pPr>
        <w:pStyle w:val="ConsPlusNormal"/>
        <w:spacing w:before="220"/>
        <w:ind w:firstLine="540"/>
        <w:jc w:val="both"/>
      </w:pPr>
      <w:r>
        <w:t>3. Соглашение должно предусматривать:</w:t>
      </w:r>
    </w:p>
    <w:p w:rsidR="00B3788A" w:rsidRDefault="00B3788A">
      <w:pPr>
        <w:pStyle w:val="ConsPlusNormal"/>
        <w:spacing w:before="220"/>
        <w:ind w:firstLine="540"/>
        <w:jc w:val="both"/>
      </w:pPr>
      <w:r>
        <w:t xml:space="preserve">обязательства поселения по осуществлению мер социально-экономического развития и оздоровления муниципальных финансов и меры ответственности за неисполнение или ненадлежащее исполнение обязательств по перечню согласно </w:t>
      </w:r>
      <w:hyperlink w:anchor="P316">
        <w:r>
          <w:rPr>
            <w:color w:val="0000FF"/>
          </w:rPr>
          <w:t>приложению 4</w:t>
        </w:r>
      </w:hyperlink>
      <w:r>
        <w:t xml:space="preserve"> к постановлению Правительства Ленинградской области от 26 марта 2020 года N 153 (далее - обязательства поселения);</w:t>
      </w:r>
    </w:p>
    <w:p w:rsidR="00B3788A" w:rsidRDefault="00B3788A">
      <w:pPr>
        <w:pStyle w:val="ConsPlusNormal"/>
        <w:jc w:val="both"/>
      </w:pPr>
      <w:r>
        <w:lastRenderedPageBreak/>
        <w:t xml:space="preserve">(в ред. </w:t>
      </w:r>
      <w:hyperlink r:id="rId81">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обязательства финансового органа муниципального района по рассмотрению документов, представляемых главой местной администрации, касающихся выполнения обязательств поселения, и подготовке заключения на указанные документы.</w:t>
      </w:r>
    </w:p>
    <w:p w:rsidR="00B3788A" w:rsidRDefault="00B3788A">
      <w:pPr>
        <w:pStyle w:val="ConsPlusNormal"/>
        <w:jc w:val="both"/>
      </w:pPr>
      <w:r>
        <w:t xml:space="preserve">(в ред. </w:t>
      </w:r>
      <w:hyperlink r:id="rId82">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 xml:space="preserve">4. В случае непредставления в финансовый орган муниципального района соглашения, подписанного в соответствии с </w:t>
      </w:r>
      <w:hyperlink w:anchor="P258">
        <w:r>
          <w:rPr>
            <w:color w:val="0000FF"/>
          </w:rPr>
          <w:t>пунктом 1</w:t>
        </w:r>
      </w:hyperlink>
      <w:r>
        <w:t xml:space="preserve"> настоящих Правил, дотация указанному поселению не предоставляется, при этом объем дотации на текущий финансовый год сокращается в полном объеме путем внесения изменений в распределение дотаций, утвержденное решением о бюджете муниципального района на текущий финансовый год и на плановый период.</w:t>
      </w:r>
    </w:p>
    <w:p w:rsidR="00B3788A" w:rsidRDefault="00B3788A">
      <w:pPr>
        <w:pStyle w:val="ConsPlusNormal"/>
        <w:spacing w:before="220"/>
        <w:ind w:firstLine="540"/>
        <w:jc w:val="both"/>
      </w:pPr>
      <w:r>
        <w:t>До внесения изменений в решение о бюджете муниципального района на текущий финансовый год и на плановый период финансовый орган муниципального района дотацию соответствующему поселению не перечисляет.</w:t>
      </w:r>
    </w:p>
    <w:p w:rsidR="00B3788A" w:rsidRDefault="00B3788A">
      <w:pPr>
        <w:pStyle w:val="ConsPlusNormal"/>
        <w:jc w:val="both"/>
      </w:pPr>
      <w:r>
        <w:t xml:space="preserve">(п. 4 в ред. </w:t>
      </w:r>
      <w:hyperlink r:id="rId83">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4.1. Главе местной администрации рекомендуется до 1 апреля года, на который заключено соглашение, утвердить план мероприятий по реализации соглашения с установлением в должности не ниже заместителя главы местной администрации ответственных исполнителей мероприятий указанного плана.</w:t>
      </w:r>
    </w:p>
    <w:p w:rsidR="00B3788A" w:rsidRDefault="00B3788A">
      <w:pPr>
        <w:pStyle w:val="ConsPlusNormal"/>
        <w:spacing w:before="220"/>
        <w:ind w:firstLine="540"/>
        <w:jc w:val="both"/>
      </w:pPr>
      <w:r>
        <w:t>Информация об утверждении указанного в абзаце первом настоящего пункта плана представляется в финансовый орган муниципального района не позднее 1 мая года, на который заключено соглашение.</w:t>
      </w:r>
    </w:p>
    <w:p w:rsidR="00B3788A" w:rsidRDefault="00B3788A">
      <w:pPr>
        <w:pStyle w:val="ConsPlusNormal"/>
        <w:jc w:val="both"/>
      </w:pPr>
      <w:r>
        <w:t xml:space="preserve">(п. 4.1 введен </w:t>
      </w:r>
      <w:hyperlink r:id="rId84">
        <w:r>
          <w:rPr>
            <w:color w:val="0000FF"/>
          </w:rPr>
          <w:t>Постановлением</w:t>
        </w:r>
      </w:hyperlink>
      <w:r>
        <w:t xml:space="preserve"> Правительства Ленинградской области от 17.09.2026 N 735)</w:t>
      </w:r>
    </w:p>
    <w:p w:rsidR="00B3788A" w:rsidRDefault="00B3788A">
      <w:pPr>
        <w:pStyle w:val="ConsPlusNormal"/>
        <w:spacing w:before="220"/>
        <w:ind w:firstLine="540"/>
        <w:jc w:val="both"/>
      </w:pPr>
      <w:r>
        <w:t>5. Глава местной администрации направляет в финансовый орган муниципального района:</w:t>
      </w:r>
    </w:p>
    <w:p w:rsidR="00B3788A" w:rsidRDefault="00B3788A">
      <w:pPr>
        <w:pStyle w:val="ConsPlusNormal"/>
        <w:spacing w:before="220"/>
        <w:ind w:firstLine="540"/>
        <w:jc w:val="both"/>
      </w:pPr>
      <w:r>
        <w:t xml:space="preserve">отчет за первое полугодие об исполнении обязательств, указанных в </w:t>
      </w:r>
      <w:hyperlink w:anchor="P338">
        <w:r>
          <w:rPr>
            <w:color w:val="0000FF"/>
          </w:rPr>
          <w:t>пунктах 1.1</w:t>
        </w:r>
      </w:hyperlink>
      <w:r>
        <w:t xml:space="preserve"> - </w:t>
      </w:r>
      <w:hyperlink w:anchor="P354">
        <w:r>
          <w:rPr>
            <w:color w:val="0000FF"/>
          </w:rPr>
          <w:t>1.5</w:t>
        </w:r>
      </w:hyperlink>
      <w:r>
        <w:t xml:space="preserve"> приложения 4 (далее - отчет за первое полугодие), до 20 июля года, на который заключено соглашение по форме, утвержденной Комитетом финансов Ленинградской области;</w:t>
      </w:r>
    </w:p>
    <w:p w:rsidR="00B3788A" w:rsidRDefault="00B3788A">
      <w:pPr>
        <w:pStyle w:val="ConsPlusNormal"/>
        <w:jc w:val="both"/>
      </w:pPr>
      <w:r>
        <w:t xml:space="preserve">(в ред. Постановлений Правительства Ленинградской области от 27.11.2024 </w:t>
      </w:r>
      <w:hyperlink r:id="rId85">
        <w:r>
          <w:rPr>
            <w:color w:val="0000FF"/>
          </w:rPr>
          <w:t>N 833</w:t>
        </w:r>
      </w:hyperlink>
      <w:r>
        <w:t xml:space="preserve">, от 04.03.2025 </w:t>
      </w:r>
      <w:hyperlink r:id="rId86">
        <w:r>
          <w:rPr>
            <w:color w:val="0000FF"/>
          </w:rPr>
          <w:t>N 218</w:t>
        </w:r>
      </w:hyperlink>
      <w:r>
        <w:t xml:space="preserve">, от 29.12.2025 </w:t>
      </w:r>
      <w:hyperlink r:id="rId87">
        <w:r>
          <w:rPr>
            <w:color w:val="0000FF"/>
          </w:rPr>
          <w:t>N 1103</w:t>
        </w:r>
      </w:hyperlink>
      <w:r>
        <w:t>)</w:t>
      </w:r>
    </w:p>
    <w:p w:rsidR="00B3788A" w:rsidRDefault="00B3788A">
      <w:pPr>
        <w:pStyle w:val="ConsPlusNormal"/>
        <w:spacing w:before="220"/>
        <w:ind w:firstLine="540"/>
        <w:jc w:val="both"/>
      </w:pPr>
      <w:r>
        <w:t xml:space="preserve">годовой отчет об исполнении обязательств, указанных в </w:t>
      </w:r>
      <w:hyperlink w:anchor="P338">
        <w:r>
          <w:rPr>
            <w:color w:val="0000FF"/>
          </w:rPr>
          <w:t>пунктах 1.1</w:t>
        </w:r>
      </w:hyperlink>
      <w:r>
        <w:t xml:space="preserve"> - </w:t>
      </w:r>
      <w:hyperlink w:anchor="P414">
        <w:r>
          <w:rPr>
            <w:color w:val="0000FF"/>
          </w:rPr>
          <w:t>3.6</w:t>
        </w:r>
      </w:hyperlink>
      <w:r>
        <w:t xml:space="preserve"> приложения 4 (далее - годовой отчет), до 1 апреля года, следующего за годом, на который заключено соглашение по форме, утвержденной Комитетом финансов Ленинградской области.</w:t>
      </w:r>
    </w:p>
    <w:p w:rsidR="00B3788A" w:rsidRDefault="00B3788A">
      <w:pPr>
        <w:pStyle w:val="ConsPlusNormal"/>
        <w:jc w:val="both"/>
      </w:pPr>
      <w:r>
        <w:t xml:space="preserve">(в ред. Постановлений Правительства Ленинградской области от 27.11.2024 </w:t>
      </w:r>
      <w:hyperlink r:id="rId88">
        <w:r>
          <w:rPr>
            <w:color w:val="0000FF"/>
          </w:rPr>
          <w:t>N 833</w:t>
        </w:r>
      </w:hyperlink>
      <w:r>
        <w:t xml:space="preserve">, от 04.03.2025 </w:t>
      </w:r>
      <w:hyperlink r:id="rId89">
        <w:r>
          <w:rPr>
            <w:color w:val="0000FF"/>
          </w:rPr>
          <w:t>N 218</w:t>
        </w:r>
      </w:hyperlink>
      <w:r>
        <w:t>)</w:t>
      </w:r>
    </w:p>
    <w:p w:rsidR="00B3788A" w:rsidRDefault="00B3788A">
      <w:pPr>
        <w:pStyle w:val="ConsPlusNormal"/>
        <w:spacing w:before="220"/>
        <w:ind w:firstLine="540"/>
        <w:jc w:val="both"/>
      </w:pPr>
      <w:r>
        <w:t>6. Финансовый орган муниципального района проводит мониторинг исполнения поселением обязательств по отчету за первое полугодие - до 15 августа года, на который заключено соглашение, по годовому отчету - до 20 мая года, следующего за годом, на который заключено соглашение.</w:t>
      </w:r>
    </w:p>
    <w:p w:rsidR="00B3788A" w:rsidRDefault="00B3788A">
      <w:pPr>
        <w:pStyle w:val="ConsPlusNormal"/>
        <w:jc w:val="both"/>
      </w:pPr>
      <w:r>
        <w:t xml:space="preserve">(в ред. Постановлений Правительства Ленинградской области от 27.11.2024 </w:t>
      </w:r>
      <w:hyperlink r:id="rId90">
        <w:r>
          <w:rPr>
            <w:color w:val="0000FF"/>
          </w:rPr>
          <w:t>N 833</w:t>
        </w:r>
      </w:hyperlink>
      <w:r>
        <w:t xml:space="preserve">, от 04.03.2025 </w:t>
      </w:r>
      <w:hyperlink r:id="rId91">
        <w:r>
          <w:rPr>
            <w:color w:val="0000FF"/>
          </w:rPr>
          <w:t>N 218</w:t>
        </w:r>
      </w:hyperlink>
      <w:r>
        <w:t>)</w:t>
      </w:r>
    </w:p>
    <w:p w:rsidR="00B3788A" w:rsidRDefault="00B3788A">
      <w:pPr>
        <w:pStyle w:val="ConsPlusNormal"/>
        <w:spacing w:before="220"/>
        <w:ind w:firstLine="540"/>
        <w:jc w:val="both"/>
      </w:pPr>
      <w:r>
        <w:t xml:space="preserve">7. В случае нарушения поселением обязательств к нему применяются меры ответственности, определяемые в соответствии с </w:t>
      </w:r>
      <w:hyperlink w:anchor="P316">
        <w:r>
          <w:rPr>
            <w:color w:val="0000FF"/>
          </w:rPr>
          <w:t>приложением 4</w:t>
        </w:r>
      </w:hyperlink>
      <w:r>
        <w:t>.</w:t>
      </w:r>
    </w:p>
    <w:p w:rsidR="00B3788A" w:rsidRDefault="00B3788A">
      <w:pPr>
        <w:pStyle w:val="ConsPlusNormal"/>
        <w:jc w:val="both"/>
      </w:pPr>
      <w:r>
        <w:t xml:space="preserve">(в ред. </w:t>
      </w:r>
      <w:hyperlink r:id="rId92">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 xml:space="preserve">В случае неприменения главой местной администрации мер дисциплинарной ответственности за неисполнение или ненадлежащее исполнение обязательств поселения в соответствии с законодательством Российской Федерации к должностным лицам органов местного самоуправления поселения, чьи действия (бездействие) привели к нарушению обязательств в </w:t>
      </w:r>
      <w:r>
        <w:lastRenderedPageBreak/>
        <w:t>отчетном финансовом году, сокращается объем дотации бюджету поселения на текущий финансовый год путем внесения изменений в распределение дотаций, утвержденное решением о бюджете муниципального района на текущий финансовый год и на плановый период, в размере одного процента объема дотации, предусмотренной на текущий финансовый год, но не более одного процента налоговых и неналоговых доходов бюджета поселения по данным годового отчета об исполнении бюджета поселения за отчетный финансовый год.</w:t>
      </w:r>
    </w:p>
    <w:p w:rsidR="00B3788A" w:rsidRDefault="00B3788A">
      <w:pPr>
        <w:pStyle w:val="ConsPlusNormal"/>
        <w:jc w:val="both"/>
      </w:pPr>
      <w:r>
        <w:t xml:space="preserve">(абзац введен </w:t>
      </w:r>
      <w:hyperlink r:id="rId93">
        <w:r>
          <w:rPr>
            <w:color w:val="0000FF"/>
          </w:rPr>
          <w:t>Постановлением</w:t>
        </w:r>
      </w:hyperlink>
      <w:r>
        <w:t xml:space="preserve"> Правительства Ленинградской области от 20.12.2021 N 833)</w:t>
      </w:r>
    </w:p>
    <w:p w:rsidR="00B3788A" w:rsidRDefault="00B3788A">
      <w:pPr>
        <w:pStyle w:val="ConsPlusNormal"/>
        <w:spacing w:before="220"/>
        <w:ind w:firstLine="540"/>
        <w:jc w:val="both"/>
      </w:pPr>
      <w:r>
        <w:t>8. Финансовый орган муниципального района представляет в Комитет финансов Ленинградской области:</w:t>
      </w:r>
    </w:p>
    <w:p w:rsidR="00B3788A" w:rsidRDefault="00B3788A">
      <w:pPr>
        <w:pStyle w:val="ConsPlusNormal"/>
        <w:spacing w:before="220"/>
        <w:ind w:firstLine="540"/>
        <w:jc w:val="both"/>
      </w:pPr>
      <w:r>
        <w:t xml:space="preserve">информацию о величине сокращения объема дотаций поселениям муниципального района в текущем финансовом году (в тысячах рублей с округлением до одного знака после запятой) в случае непредставления в финансовый орган муниципального района соглашения, подписанного в соответствии с </w:t>
      </w:r>
      <w:hyperlink w:anchor="P258">
        <w:r>
          <w:rPr>
            <w:color w:val="0000FF"/>
          </w:rPr>
          <w:t>пунктом 1</w:t>
        </w:r>
      </w:hyperlink>
      <w:r>
        <w:t xml:space="preserve"> настоящих Правил, до 1 февраля текущего финансового года;</w:t>
      </w:r>
    </w:p>
    <w:p w:rsidR="00B3788A" w:rsidRDefault="00B3788A">
      <w:pPr>
        <w:pStyle w:val="ConsPlusNormal"/>
        <w:jc w:val="both"/>
      </w:pPr>
      <w:r>
        <w:t xml:space="preserve">(абзац введен </w:t>
      </w:r>
      <w:hyperlink r:id="rId94">
        <w:r>
          <w:rPr>
            <w:color w:val="0000FF"/>
          </w:rPr>
          <w:t>Постановлением</w:t>
        </w:r>
      </w:hyperlink>
      <w:r>
        <w:t xml:space="preserve"> Правительства Ленинградской области от 27.11.2024 N 833)</w:t>
      </w:r>
    </w:p>
    <w:p w:rsidR="00B3788A" w:rsidRDefault="00B3788A">
      <w:pPr>
        <w:pStyle w:val="ConsPlusNormal"/>
        <w:spacing w:before="220"/>
        <w:ind w:firstLine="540"/>
        <w:jc w:val="both"/>
      </w:pPr>
      <w:r>
        <w:t>отчет об итогах исполнения поселениями обязательств на основании мониторинга по отчетам за первое полугодие поселений, до 20 августа года, на который заключено соглашение по форме, утвержденной Комитетом финансов Ленинградской области;</w:t>
      </w:r>
    </w:p>
    <w:p w:rsidR="00B3788A" w:rsidRDefault="00B3788A">
      <w:pPr>
        <w:pStyle w:val="ConsPlusNormal"/>
        <w:jc w:val="both"/>
      </w:pPr>
      <w:r>
        <w:t xml:space="preserve">(в ред. Постановлений Правительства Ленинградской области от 27.11.2024 </w:t>
      </w:r>
      <w:hyperlink r:id="rId95">
        <w:r>
          <w:rPr>
            <w:color w:val="0000FF"/>
          </w:rPr>
          <w:t>N 833</w:t>
        </w:r>
      </w:hyperlink>
      <w:r>
        <w:t xml:space="preserve">, от 04.03.2025 </w:t>
      </w:r>
      <w:hyperlink r:id="rId96">
        <w:r>
          <w:rPr>
            <w:color w:val="0000FF"/>
          </w:rPr>
          <w:t>N 218</w:t>
        </w:r>
      </w:hyperlink>
      <w:r>
        <w:t>)</w:t>
      </w:r>
    </w:p>
    <w:p w:rsidR="00B3788A" w:rsidRDefault="00B3788A">
      <w:pPr>
        <w:pStyle w:val="ConsPlusNormal"/>
        <w:spacing w:before="220"/>
        <w:ind w:firstLine="540"/>
        <w:jc w:val="both"/>
      </w:pPr>
      <w:r>
        <w:t>отчет об итогах исполнения поселениями обязательств на основании мониторинга по годовым отчетам поселений, до 1 июня года, следующего за годом, на который заключено соглашение, а также информацию о величине сокращения объема дотаций поселениям муниципального района в текущем финансовом году (в тысячах рублей с округлением до одного знака после запятой) и о применении главами местных администраций мер дисциплинарной ответственности в соответствии с законодательством Российской Федерации к должностным лицам органов местного самоуправления поселений, чьи действия (бездействие) привели к нарушению обязательств в отчетном финансовом году по форме, утвержденной Комитетом финансов Ленинградской области.</w:t>
      </w:r>
    </w:p>
    <w:p w:rsidR="00B3788A" w:rsidRDefault="00B3788A">
      <w:pPr>
        <w:pStyle w:val="ConsPlusNormal"/>
        <w:jc w:val="both"/>
      </w:pPr>
      <w:r>
        <w:t xml:space="preserve">(в ред. Постановлений Правительства Ленинградской области от 27.11.2024 </w:t>
      </w:r>
      <w:hyperlink r:id="rId97">
        <w:r>
          <w:rPr>
            <w:color w:val="0000FF"/>
          </w:rPr>
          <w:t>N 833</w:t>
        </w:r>
      </w:hyperlink>
      <w:r>
        <w:t xml:space="preserve">, от 04.03.2025 </w:t>
      </w:r>
      <w:hyperlink r:id="rId98">
        <w:r>
          <w:rPr>
            <w:color w:val="0000FF"/>
          </w:rPr>
          <w:t>N 218</w:t>
        </w:r>
      </w:hyperlink>
      <w:r>
        <w:t>)</w:t>
      </w:r>
    </w:p>
    <w:p w:rsidR="00B3788A" w:rsidRDefault="00B3788A">
      <w:pPr>
        <w:pStyle w:val="ConsPlusNormal"/>
        <w:jc w:val="both"/>
      </w:pPr>
      <w:r>
        <w:t xml:space="preserve">(п. 8 в ред. </w:t>
      </w:r>
      <w:hyperlink r:id="rId99">
        <w:r>
          <w:rPr>
            <w:color w:val="0000FF"/>
          </w:rPr>
          <w:t>Постановления</w:t>
        </w:r>
      </w:hyperlink>
      <w:r>
        <w:t xml:space="preserve"> Правительства Ленинградской области от 20.12.2021 N 833)</w:t>
      </w:r>
    </w:p>
    <w:p w:rsidR="00B3788A" w:rsidRDefault="00B3788A">
      <w:pPr>
        <w:pStyle w:val="ConsPlusNormal"/>
        <w:spacing w:before="220"/>
        <w:ind w:firstLine="540"/>
        <w:jc w:val="both"/>
      </w:pPr>
      <w:r>
        <w:t>9. В случае представления в Комитет финансов Ленинградской области информации о величине сокращения объема дотаций поселениям муниципального района сокращается объем субвенций бюджетам муниципальных районов на осуществление государственного полномочия Ленинградской области по расчету и предоставлению дотаций на выравнивание бюджетной обеспеченности поселений за счет средств областного бюджета Ленинградской области в пределах объема дотаций, подлежащих перечислению в бюджеты поселений на текущий финансовый год, путем внесения изменений в распределение указанных субвенций, утвержденное областным законом об областном бюджете Ленинградской области на текущий финансовый год и на плановый период.</w:t>
      </w:r>
    </w:p>
    <w:p w:rsidR="00B3788A" w:rsidRDefault="00B3788A">
      <w:pPr>
        <w:pStyle w:val="ConsPlusNormal"/>
        <w:jc w:val="both"/>
      </w:pPr>
      <w:r>
        <w:t xml:space="preserve">(в ред. Постановлений Правительства Ленинградской области от 20.12.2021 </w:t>
      </w:r>
      <w:hyperlink r:id="rId100">
        <w:r>
          <w:rPr>
            <w:color w:val="0000FF"/>
          </w:rPr>
          <w:t>N 833</w:t>
        </w:r>
      </w:hyperlink>
      <w:r>
        <w:t xml:space="preserve">, от 27.11.2024 </w:t>
      </w:r>
      <w:hyperlink r:id="rId101">
        <w:r>
          <w:rPr>
            <w:color w:val="0000FF"/>
          </w:rPr>
          <w:t>N 833</w:t>
        </w:r>
      </w:hyperlink>
      <w:r>
        <w:t>)</w:t>
      </w:r>
    </w:p>
    <w:p w:rsidR="00B3788A" w:rsidRDefault="00B3788A">
      <w:pPr>
        <w:pStyle w:val="ConsPlusNormal"/>
        <w:spacing w:before="220"/>
        <w:ind w:firstLine="540"/>
        <w:jc w:val="both"/>
      </w:pPr>
      <w:r>
        <w:t>10. Поселение, с которым в отчетном финансовом году заключено соглашение, освобождается от ответственности за неисполнение или ненадлежащее исполнение обязательств в случаях:</w:t>
      </w:r>
    </w:p>
    <w:p w:rsidR="00B3788A" w:rsidRDefault="00B3788A">
      <w:pPr>
        <w:pStyle w:val="ConsPlusNormal"/>
        <w:jc w:val="both"/>
      </w:pPr>
      <w:r>
        <w:t xml:space="preserve">(в ред. </w:t>
      </w:r>
      <w:hyperlink r:id="rId102">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 xml:space="preserve">прекращения полномочий главы местной администрации, подписавшего соглашение, и избрания (назначения) в отчетном финансовом году другого лица главой местной администрации </w:t>
      </w:r>
      <w:r>
        <w:lastRenderedPageBreak/>
        <w:t>или временно исполняющим обязанности главы местной администрации;</w:t>
      </w:r>
    </w:p>
    <w:p w:rsidR="00B3788A" w:rsidRDefault="00B3788A">
      <w:pPr>
        <w:pStyle w:val="ConsPlusNormal"/>
        <w:jc w:val="both"/>
      </w:pPr>
      <w:r>
        <w:t xml:space="preserve">(в ред. </w:t>
      </w:r>
      <w:hyperlink r:id="rId103">
        <w:r>
          <w:rPr>
            <w:color w:val="0000FF"/>
          </w:rPr>
          <w:t>Постановления</w:t>
        </w:r>
      </w:hyperlink>
      <w:r>
        <w:t xml:space="preserve"> Правительства Ленинградской области от 27.11.2024 N 833)</w:t>
      </w:r>
    </w:p>
    <w:p w:rsidR="00B3788A" w:rsidRDefault="00B3788A">
      <w:pPr>
        <w:pStyle w:val="ConsPlusNormal"/>
        <w:spacing w:before="220"/>
        <w:ind w:firstLine="540"/>
        <w:jc w:val="both"/>
      </w:pPr>
      <w:r>
        <w:t>наличия документально подтвержденного наступления обстоятельств непреодолимой силы, препятствующих исполнению или ненадлежащему исполнению обязательств и не зависящих от действий (бездействия) должностных лиц органов местного самоуправления поселения.</w:t>
      </w:r>
    </w:p>
    <w:p w:rsidR="00B3788A" w:rsidRDefault="00B3788A">
      <w:pPr>
        <w:pStyle w:val="ConsPlusNormal"/>
        <w:jc w:val="both"/>
      </w:pPr>
      <w:r>
        <w:t xml:space="preserve">(в ред. </w:t>
      </w:r>
      <w:hyperlink r:id="rId104">
        <w:r>
          <w:rPr>
            <w:color w:val="0000FF"/>
          </w:rPr>
          <w:t>Постановления</w:t>
        </w:r>
      </w:hyperlink>
      <w:r>
        <w:t xml:space="preserve"> Правительства Ленинградской области от 27.11.2024 N 833)</w:t>
      </w:r>
    </w:p>
    <w:p w:rsidR="00B3788A" w:rsidRDefault="00B3788A">
      <w:pPr>
        <w:pStyle w:val="ConsPlusNormal"/>
        <w:jc w:val="both"/>
      </w:pPr>
      <w:r>
        <w:t xml:space="preserve">(п. 10 в ред. </w:t>
      </w:r>
      <w:hyperlink r:id="rId105">
        <w:r>
          <w:rPr>
            <w:color w:val="0000FF"/>
          </w:rPr>
          <w:t>Постановления</w:t>
        </w:r>
      </w:hyperlink>
      <w:r>
        <w:t xml:space="preserve"> Правительства Ленинградской области от 20.12.2021 N 833)</w:t>
      </w: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ind w:firstLine="540"/>
        <w:jc w:val="both"/>
      </w:pPr>
    </w:p>
    <w:p w:rsidR="00B3788A" w:rsidRDefault="00B3788A">
      <w:pPr>
        <w:pStyle w:val="ConsPlusNormal"/>
        <w:jc w:val="right"/>
        <w:outlineLvl w:val="0"/>
      </w:pPr>
      <w:r>
        <w:t>УТВЕРЖДЕН</w:t>
      </w:r>
    </w:p>
    <w:p w:rsidR="00B3788A" w:rsidRDefault="00B3788A">
      <w:pPr>
        <w:pStyle w:val="ConsPlusNormal"/>
        <w:jc w:val="right"/>
      </w:pPr>
      <w:r>
        <w:t>постановлением Правительства</w:t>
      </w:r>
    </w:p>
    <w:p w:rsidR="00B3788A" w:rsidRDefault="00B3788A">
      <w:pPr>
        <w:pStyle w:val="ConsPlusNormal"/>
        <w:jc w:val="right"/>
      </w:pPr>
      <w:r>
        <w:t>Ленинградской области</w:t>
      </w:r>
    </w:p>
    <w:p w:rsidR="00B3788A" w:rsidRDefault="00B3788A">
      <w:pPr>
        <w:pStyle w:val="ConsPlusNormal"/>
        <w:jc w:val="right"/>
      </w:pPr>
      <w:r>
        <w:t>от 26.03.2020 N 153</w:t>
      </w:r>
    </w:p>
    <w:p w:rsidR="00B3788A" w:rsidRDefault="00B3788A">
      <w:pPr>
        <w:pStyle w:val="ConsPlusNormal"/>
        <w:jc w:val="right"/>
      </w:pPr>
      <w:r>
        <w:t>(приложение 4)</w:t>
      </w:r>
    </w:p>
    <w:p w:rsidR="00B3788A" w:rsidRDefault="00B3788A">
      <w:pPr>
        <w:pStyle w:val="ConsPlusNormal"/>
        <w:ind w:firstLine="540"/>
        <w:jc w:val="both"/>
      </w:pPr>
    </w:p>
    <w:p w:rsidR="00B3788A" w:rsidRDefault="00B3788A">
      <w:pPr>
        <w:pStyle w:val="ConsPlusTitle"/>
        <w:jc w:val="center"/>
      </w:pPr>
      <w:bookmarkStart w:id="22" w:name="P316"/>
      <w:bookmarkEnd w:id="22"/>
      <w:r>
        <w:t>ПЕРЕЧЕНЬ</w:t>
      </w:r>
    </w:p>
    <w:p w:rsidR="00B3788A" w:rsidRDefault="00B3788A">
      <w:pPr>
        <w:pStyle w:val="ConsPlusTitle"/>
        <w:jc w:val="center"/>
      </w:pPr>
      <w:r>
        <w:t>ОБЯЗАТЕЛЬСТВ ПОСЕЛЕНИЯ ЛЕНИНГРАДСКОЙ ОБЛАСТИ ПО МЕРАМ</w:t>
      </w:r>
    </w:p>
    <w:p w:rsidR="00B3788A" w:rsidRDefault="00B3788A">
      <w:pPr>
        <w:pStyle w:val="ConsPlusTitle"/>
        <w:jc w:val="center"/>
      </w:pPr>
      <w:r>
        <w:t>СОЦИАЛЬНО-ЭКОНОМИЧЕСКОГО РАЗВИТИЯ И ОЗДОРОВЛЕНИЯ</w:t>
      </w:r>
    </w:p>
    <w:p w:rsidR="00B3788A" w:rsidRDefault="00B3788A">
      <w:pPr>
        <w:pStyle w:val="ConsPlusTitle"/>
        <w:jc w:val="center"/>
      </w:pPr>
      <w:r>
        <w:t>МУНИЦИПАЛЬНЫХ ФИНАНСОВ, ПОДЛЕЖАЩИХ ВКЛЮЧЕНИЮ В СОГЛАШЕНИЕ,</w:t>
      </w:r>
    </w:p>
    <w:p w:rsidR="00B3788A" w:rsidRDefault="00B3788A">
      <w:pPr>
        <w:pStyle w:val="ConsPlusTitle"/>
        <w:jc w:val="center"/>
      </w:pPr>
      <w:r>
        <w:t>ПРЕДУСМАТРИВАЮЩЕЕ МЕРЫ ПО СОЦИАЛЬНО-ЭКОНОМИЧЕСКОМУ РАЗВИТИЮ</w:t>
      </w:r>
    </w:p>
    <w:p w:rsidR="00B3788A" w:rsidRDefault="00B3788A">
      <w:pPr>
        <w:pStyle w:val="ConsPlusTitle"/>
        <w:jc w:val="center"/>
      </w:pPr>
      <w:r>
        <w:t>И ОЗДОРОВЛЕНИЮ МУНИЦИПАЛЬНЫХ ФИНАНСОВ ПОСЕЛЕНИЙ</w:t>
      </w:r>
    </w:p>
    <w:p w:rsidR="00B3788A" w:rsidRDefault="00B3788A">
      <w:pPr>
        <w:pStyle w:val="ConsPlusTitle"/>
        <w:jc w:val="center"/>
      </w:pPr>
      <w:r>
        <w:t>ЛЕНИНГРАДСКОЙ ОБЛАСТИ, И МЕРЫ ОТВЕТСТВЕННОСТИ</w:t>
      </w:r>
    </w:p>
    <w:p w:rsidR="00B3788A" w:rsidRDefault="00B3788A">
      <w:pPr>
        <w:pStyle w:val="ConsPlusTitle"/>
        <w:jc w:val="center"/>
      </w:pPr>
      <w:r>
        <w:t>ЗА НЕИСПОЛНЕНИЕ ИЛИ НЕНАДЛЕЖАЩЕЕ ИХ ИСПОЛНЕНИЕ</w:t>
      </w:r>
    </w:p>
    <w:p w:rsidR="00B3788A" w:rsidRDefault="00B37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3788A">
        <w:tc>
          <w:tcPr>
            <w:tcW w:w="60" w:type="dxa"/>
            <w:tcBorders>
              <w:top w:val="nil"/>
              <w:left w:val="nil"/>
              <w:bottom w:val="nil"/>
              <w:right w:val="nil"/>
            </w:tcBorders>
            <w:shd w:val="clear" w:color="auto" w:fill="CED3F1"/>
            <w:tcMar>
              <w:top w:w="0" w:type="dxa"/>
              <w:left w:w="0" w:type="dxa"/>
              <w:bottom w:w="0" w:type="dxa"/>
              <w:right w:w="0" w:type="dxa"/>
            </w:tcMar>
          </w:tcPr>
          <w:p w:rsidR="00B3788A" w:rsidRDefault="00B37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788A" w:rsidRDefault="00B3788A">
            <w:pPr>
              <w:pStyle w:val="ConsPlusNormal"/>
              <w:jc w:val="center"/>
            </w:pPr>
            <w:r>
              <w:rPr>
                <w:color w:val="392C69"/>
              </w:rPr>
              <w:t>Список изменяющих документов</w:t>
            </w:r>
          </w:p>
          <w:p w:rsidR="00B3788A" w:rsidRDefault="00B3788A">
            <w:pPr>
              <w:pStyle w:val="ConsPlusNormal"/>
              <w:jc w:val="center"/>
            </w:pPr>
            <w:r>
              <w:rPr>
                <w:color w:val="392C69"/>
              </w:rPr>
              <w:t>(в ред. Постановлений Правительства Ленинградской области</w:t>
            </w:r>
          </w:p>
          <w:p w:rsidR="00B3788A" w:rsidRDefault="00B3788A">
            <w:pPr>
              <w:pStyle w:val="ConsPlusNormal"/>
              <w:jc w:val="center"/>
            </w:pPr>
            <w:r>
              <w:rPr>
                <w:color w:val="392C69"/>
              </w:rPr>
              <w:t xml:space="preserve">от 27.11.2024 </w:t>
            </w:r>
            <w:hyperlink r:id="rId106">
              <w:r>
                <w:rPr>
                  <w:color w:val="0000FF"/>
                </w:rPr>
                <w:t>N 833</w:t>
              </w:r>
            </w:hyperlink>
            <w:r>
              <w:rPr>
                <w:color w:val="392C69"/>
              </w:rPr>
              <w:t xml:space="preserve">, от 04.03.2025 </w:t>
            </w:r>
            <w:hyperlink r:id="rId107">
              <w:r>
                <w:rPr>
                  <w:color w:val="0000FF"/>
                </w:rPr>
                <w:t>N 218</w:t>
              </w:r>
            </w:hyperlink>
            <w:r>
              <w:rPr>
                <w:color w:val="392C69"/>
              </w:rPr>
              <w:t xml:space="preserve">, от 29.12.2025 </w:t>
            </w:r>
            <w:hyperlink r:id="rId108">
              <w:r>
                <w:rPr>
                  <w:color w:val="0000FF"/>
                </w:rPr>
                <w:t>N 1103</w:t>
              </w:r>
            </w:hyperlink>
            <w:r>
              <w:rPr>
                <w:color w:val="392C69"/>
              </w:rPr>
              <w:t>,</w:t>
            </w:r>
          </w:p>
          <w:p w:rsidR="00B3788A" w:rsidRDefault="00B3788A">
            <w:pPr>
              <w:pStyle w:val="ConsPlusNormal"/>
              <w:jc w:val="center"/>
            </w:pPr>
            <w:r>
              <w:rPr>
                <w:color w:val="392C69"/>
              </w:rPr>
              <w:t xml:space="preserve">от 17.09.2026 </w:t>
            </w:r>
            <w:hyperlink r:id="rId109">
              <w:r>
                <w:rPr>
                  <w:color w:val="0000FF"/>
                </w:rPr>
                <w:t>N 735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788A" w:rsidRDefault="00B3788A">
            <w:pPr>
              <w:pStyle w:val="ConsPlusNormal"/>
            </w:pPr>
          </w:p>
        </w:tc>
      </w:tr>
    </w:tbl>
    <w:p w:rsidR="00B3788A" w:rsidRDefault="00B3788A">
      <w:pPr>
        <w:pStyle w:val="ConsPlusNormal"/>
        <w:jc w:val="center"/>
      </w:pPr>
    </w:p>
    <w:p w:rsidR="00B3788A" w:rsidRDefault="00B3788A">
      <w:pPr>
        <w:pStyle w:val="ConsPlusNormal"/>
        <w:sectPr w:rsidR="00B37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855"/>
        <w:gridCol w:w="2665"/>
        <w:gridCol w:w="3345"/>
      </w:tblGrid>
      <w:tr w:rsidR="00B3788A">
        <w:tc>
          <w:tcPr>
            <w:tcW w:w="567" w:type="dxa"/>
          </w:tcPr>
          <w:p w:rsidR="00B3788A" w:rsidRDefault="00B3788A">
            <w:pPr>
              <w:pStyle w:val="ConsPlusNormal"/>
              <w:jc w:val="center"/>
            </w:pPr>
            <w:r>
              <w:lastRenderedPageBreak/>
              <w:t>N п/п</w:t>
            </w:r>
          </w:p>
        </w:tc>
        <w:tc>
          <w:tcPr>
            <w:tcW w:w="3855" w:type="dxa"/>
          </w:tcPr>
          <w:p w:rsidR="00B3788A" w:rsidRDefault="00B3788A">
            <w:pPr>
              <w:pStyle w:val="ConsPlusNormal"/>
              <w:jc w:val="center"/>
            </w:pPr>
            <w:r>
              <w:t>Обязательство</w:t>
            </w:r>
          </w:p>
        </w:tc>
        <w:tc>
          <w:tcPr>
            <w:tcW w:w="2665" w:type="dxa"/>
          </w:tcPr>
          <w:p w:rsidR="00B3788A" w:rsidRDefault="00B3788A">
            <w:pPr>
              <w:pStyle w:val="ConsPlusNormal"/>
              <w:jc w:val="center"/>
            </w:pPr>
            <w:r>
              <w:t>Поселения Ленинградской области, выполняющие обязательство</w:t>
            </w:r>
          </w:p>
        </w:tc>
        <w:tc>
          <w:tcPr>
            <w:tcW w:w="3345" w:type="dxa"/>
          </w:tcPr>
          <w:p w:rsidR="00B3788A" w:rsidRDefault="00B3788A">
            <w:pPr>
              <w:pStyle w:val="ConsPlusNormal"/>
              <w:jc w:val="center"/>
            </w:pPr>
            <w:r>
              <w:t>Мера ответственности за неисполнение или ненадлежащее исполнение обязательства</w:t>
            </w:r>
          </w:p>
        </w:tc>
      </w:tr>
      <w:tr w:rsidR="00B3788A">
        <w:tc>
          <w:tcPr>
            <w:tcW w:w="567" w:type="dxa"/>
          </w:tcPr>
          <w:p w:rsidR="00B3788A" w:rsidRDefault="00B3788A">
            <w:pPr>
              <w:pStyle w:val="ConsPlusNormal"/>
              <w:jc w:val="center"/>
            </w:pPr>
            <w:r>
              <w:t>1</w:t>
            </w:r>
          </w:p>
        </w:tc>
        <w:tc>
          <w:tcPr>
            <w:tcW w:w="3855" w:type="dxa"/>
          </w:tcPr>
          <w:p w:rsidR="00B3788A" w:rsidRDefault="00B3788A">
            <w:pPr>
              <w:pStyle w:val="ConsPlusNormal"/>
              <w:jc w:val="center"/>
            </w:pPr>
            <w:r>
              <w:t>2</w:t>
            </w:r>
          </w:p>
        </w:tc>
        <w:tc>
          <w:tcPr>
            <w:tcW w:w="2665" w:type="dxa"/>
          </w:tcPr>
          <w:p w:rsidR="00B3788A" w:rsidRDefault="00B3788A">
            <w:pPr>
              <w:pStyle w:val="ConsPlusNormal"/>
              <w:jc w:val="center"/>
            </w:pPr>
            <w:r>
              <w:t>3</w:t>
            </w:r>
          </w:p>
        </w:tc>
        <w:tc>
          <w:tcPr>
            <w:tcW w:w="3345" w:type="dxa"/>
          </w:tcPr>
          <w:p w:rsidR="00B3788A" w:rsidRDefault="00B3788A">
            <w:pPr>
              <w:pStyle w:val="ConsPlusNormal"/>
              <w:jc w:val="center"/>
            </w:pPr>
            <w:r>
              <w:t>4</w:t>
            </w:r>
          </w:p>
        </w:tc>
      </w:tr>
      <w:tr w:rsidR="00B3788A">
        <w:tc>
          <w:tcPr>
            <w:tcW w:w="10432" w:type="dxa"/>
            <w:gridSpan w:val="4"/>
          </w:tcPr>
          <w:p w:rsidR="00B3788A" w:rsidRDefault="00B3788A">
            <w:pPr>
              <w:pStyle w:val="ConsPlusNormal"/>
              <w:jc w:val="center"/>
              <w:outlineLvl w:val="1"/>
            </w:pPr>
            <w:r>
              <w:t>1. Обязательства по соблюдению требований бюджетного законодательства</w:t>
            </w:r>
          </w:p>
        </w:tc>
      </w:tr>
      <w:tr w:rsidR="00B3788A">
        <w:tc>
          <w:tcPr>
            <w:tcW w:w="567" w:type="dxa"/>
          </w:tcPr>
          <w:p w:rsidR="00B3788A" w:rsidRDefault="00B3788A">
            <w:pPr>
              <w:pStyle w:val="ConsPlusNormal"/>
              <w:jc w:val="center"/>
            </w:pPr>
            <w:bookmarkStart w:id="23" w:name="P338"/>
            <w:bookmarkEnd w:id="23"/>
            <w:r>
              <w:t>1.1</w:t>
            </w:r>
          </w:p>
        </w:tc>
        <w:tc>
          <w:tcPr>
            <w:tcW w:w="3855" w:type="dxa"/>
          </w:tcPr>
          <w:p w:rsidR="00B3788A" w:rsidRDefault="00B3788A">
            <w:pPr>
              <w:pStyle w:val="ConsPlusNormal"/>
            </w:pPr>
            <w:r>
              <w:t xml:space="preserve">Соблюдение требований к дефициту бюджета поселения, установленных </w:t>
            </w:r>
            <w:hyperlink r:id="rId110">
              <w:r>
                <w:rPr>
                  <w:color w:val="0000FF"/>
                </w:rPr>
                <w:t>статьей 92.1</w:t>
              </w:r>
            </w:hyperlink>
            <w:r>
              <w:t xml:space="preserve"> Бюджетного кодекса Российской Федерации</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Применение главой администрации (руководителем исполнительно-распорядительного органа) муниципального образования меры дисциплинарной ответственности в соответствии с законодательством Российской Федерации к должностным лицам органов местного самоуправления муниципального образования, чьи действия (бездействие) привели к нарушению обязательства в отчетном финансовом году (далее - дисциплинарная ответственность)</w:t>
            </w:r>
          </w:p>
        </w:tc>
      </w:tr>
      <w:tr w:rsidR="00B3788A">
        <w:tc>
          <w:tcPr>
            <w:tcW w:w="567" w:type="dxa"/>
          </w:tcPr>
          <w:p w:rsidR="00B3788A" w:rsidRDefault="00B3788A">
            <w:pPr>
              <w:pStyle w:val="ConsPlusNormal"/>
              <w:jc w:val="center"/>
            </w:pPr>
            <w:r>
              <w:t>1.2</w:t>
            </w:r>
          </w:p>
        </w:tc>
        <w:tc>
          <w:tcPr>
            <w:tcW w:w="3855" w:type="dxa"/>
          </w:tcPr>
          <w:p w:rsidR="00B3788A" w:rsidRDefault="00B3788A">
            <w:pPr>
              <w:pStyle w:val="ConsPlusNormal"/>
            </w:pPr>
            <w:r>
              <w:t xml:space="preserve">Соблюдение требований к предельному объему заимствований поселения, установленных </w:t>
            </w:r>
            <w:hyperlink r:id="rId111">
              <w:r>
                <w:rPr>
                  <w:color w:val="0000FF"/>
                </w:rPr>
                <w:t>статьей 106</w:t>
              </w:r>
            </w:hyperlink>
            <w:r>
              <w:t xml:space="preserve"> Бюджетного кодекса Российской Федерации</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1.3</w:t>
            </w:r>
          </w:p>
        </w:tc>
        <w:tc>
          <w:tcPr>
            <w:tcW w:w="3855" w:type="dxa"/>
          </w:tcPr>
          <w:p w:rsidR="00B3788A" w:rsidRDefault="00B3788A">
            <w:pPr>
              <w:pStyle w:val="ConsPlusNormal"/>
            </w:pPr>
            <w:r>
              <w:t xml:space="preserve">Соблюдение требований к параметрам муниципального долга поселения, </w:t>
            </w:r>
            <w:r>
              <w:lastRenderedPageBreak/>
              <w:t xml:space="preserve">установленных </w:t>
            </w:r>
            <w:hyperlink r:id="rId112">
              <w:r>
                <w:rPr>
                  <w:color w:val="0000FF"/>
                </w:rPr>
                <w:t>статьей 107</w:t>
              </w:r>
            </w:hyperlink>
            <w:r>
              <w:t xml:space="preserve"> Бюджетного кодекса Российской Федерации</w:t>
            </w:r>
          </w:p>
        </w:tc>
        <w:tc>
          <w:tcPr>
            <w:tcW w:w="2665" w:type="dxa"/>
          </w:tcPr>
          <w:p w:rsidR="00B3788A" w:rsidRDefault="00B3788A">
            <w:pPr>
              <w:pStyle w:val="ConsPlusNormal"/>
            </w:pPr>
            <w:r>
              <w:lastRenderedPageBreak/>
              <w:t>Все поселения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1.4</w:t>
            </w:r>
          </w:p>
        </w:tc>
        <w:tc>
          <w:tcPr>
            <w:tcW w:w="3855" w:type="dxa"/>
          </w:tcPr>
          <w:p w:rsidR="00B3788A" w:rsidRDefault="00B3788A">
            <w:pPr>
              <w:pStyle w:val="ConsPlusNormal"/>
            </w:pPr>
            <w:r>
              <w:t xml:space="preserve">Соблюдение требований к объему расходов на обслуживание муниципального долга поселения, установленных </w:t>
            </w:r>
            <w:hyperlink r:id="rId113">
              <w:r>
                <w:rPr>
                  <w:color w:val="0000FF"/>
                </w:rPr>
                <w:t>статьей 111</w:t>
              </w:r>
            </w:hyperlink>
            <w:r>
              <w:t xml:space="preserve"> Бюджетного кодекса Российской Федерации</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Дисциплинарная ответственность</w:t>
            </w:r>
          </w:p>
        </w:tc>
      </w:tr>
      <w:tr w:rsidR="00B3788A">
        <w:tblPrEx>
          <w:tblBorders>
            <w:insideH w:val="nil"/>
          </w:tblBorders>
        </w:tblPrEx>
        <w:tc>
          <w:tcPr>
            <w:tcW w:w="567" w:type="dxa"/>
            <w:tcBorders>
              <w:bottom w:val="nil"/>
            </w:tcBorders>
          </w:tcPr>
          <w:p w:rsidR="00B3788A" w:rsidRDefault="00B3788A">
            <w:pPr>
              <w:pStyle w:val="ConsPlusNormal"/>
              <w:jc w:val="center"/>
            </w:pPr>
            <w:bookmarkStart w:id="24" w:name="P354"/>
            <w:bookmarkEnd w:id="24"/>
            <w:r>
              <w:t>1.5</w:t>
            </w:r>
          </w:p>
        </w:tc>
        <w:tc>
          <w:tcPr>
            <w:tcW w:w="3855" w:type="dxa"/>
            <w:tcBorders>
              <w:bottom w:val="nil"/>
            </w:tcBorders>
          </w:tcPr>
          <w:p w:rsidR="00B3788A" w:rsidRDefault="00B3788A">
            <w:pPr>
              <w:pStyle w:val="ConsPlusNormal"/>
            </w:pPr>
            <w:r>
              <w:t xml:space="preserve">Соблюдение предельного размера на ежегодный объем расходов бюджета поселения, направляемый на исполнение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 xml:space="preserve">-частном партнерстве (в размере платы публичного партнера, капитального гранта), обязательств по уплате лизинговых платежей по договорам финансовой аренды (лизинга), установленного </w:t>
            </w:r>
            <w:hyperlink r:id="rId114">
              <w:r>
                <w:rPr>
                  <w:color w:val="0000FF"/>
                </w:rPr>
                <w:t>статьей 86</w:t>
              </w:r>
            </w:hyperlink>
            <w:r>
              <w:t xml:space="preserve"> Бюджетного кодекса Российской Федерации</w:t>
            </w:r>
          </w:p>
        </w:tc>
        <w:tc>
          <w:tcPr>
            <w:tcW w:w="2665" w:type="dxa"/>
            <w:tcBorders>
              <w:bottom w:val="nil"/>
            </w:tcBorders>
          </w:tcPr>
          <w:p w:rsidR="00B3788A" w:rsidRDefault="00B3788A">
            <w:pPr>
              <w:pStyle w:val="ConsPlusNormal"/>
            </w:pPr>
            <w:r>
              <w:t>Все поселения</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2" w:type="dxa"/>
            <w:gridSpan w:val="4"/>
            <w:tcBorders>
              <w:top w:val="nil"/>
            </w:tcBorders>
          </w:tcPr>
          <w:p w:rsidR="00B3788A" w:rsidRDefault="00B3788A">
            <w:pPr>
              <w:pStyle w:val="ConsPlusNormal"/>
              <w:jc w:val="both"/>
            </w:pPr>
            <w:r>
              <w:t xml:space="preserve">(в ред. </w:t>
            </w:r>
            <w:hyperlink r:id="rId115">
              <w:r>
                <w:rPr>
                  <w:color w:val="0000FF"/>
                </w:rPr>
                <w:t>Постановления</w:t>
              </w:r>
            </w:hyperlink>
            <w:r>
              <w:t xml:space="preserve"> Правительства Ленинградской области от 29.12.2025 N 1103)</w:t>
            </w:r>
          </w:p>
        </w:tc>
      </w:tr>
      <w:tr w:rsidR="00B3788A">
        <w:tc>
          <w:tcPr>
            <w:tcW w:w="567" w:type="dxa"/>
          </w:tcPr>
          <w:p w:rsidR="00B3788A" w:rsidRDefault="00B3788A">
            <w:pPr>
              <w:pStyle w:val="ConsPlusNormal"/>
              <w:jc w:val="center"/>
            </w:pPr>
            <w:r>
              <w:t>1.6</w:t>
            </w:r>
          </w:p>
        </w:tc>
        <w:tc>
          <w:tcPr>
            <w:tcW w:w="3855" w:type="dxa"/>
          </w:tcPr>
          <w:p w:rsidR="00B3788A" w:rsidRDefault="00B3788A">
            <w:pPr>
              <w:pStyle w:val="ConsPlusNormal"/>
            </w:pPr>
            <w:r>
              <w:t xml:space="preserve">Представление местной администрацией в Комитет финансов </w:t>
            </w:r>
            <w:r>
              <w:lastRenderedPageBreak/>
              <w:t>Ленинградской области документов и материалов в установленном Правительством Ленинградской области порядке,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и плановый период</w:t>
            </w:r>
          </w:p>
        </w:tc>
        <w:tc>
          <w:tcPr>
            <w:tcW w:w="2665" w:type="dxa"/>
          </w:tcPr>
          <w:p w:rsidR="00B3788A" w:rsidRDefault="00B3788A">
            <w:pPr>
              <w:pStyle w:val="ConsPlusNormal"/>
            </w:pPr>
            <w:r>
              <w:lastRenderedPageBreak/>
              <w:t xml:space="preserve">Поселения, в отношении которых осуществляются </w:t>
            </w:r>
            <w:r>
              <w:lastRenderedPageBreak/>
              <w:t xml:space="preserve">меры, предусмотренные </w:t>
            </w:r>
            <w:hyperlink r:id="rId116">
              <w:r>
                <w:rPr>
                  <w:color w:val="0000FF"/>
                </w:rPr>
                <w:t>пунктом 4 статьи 136</w:t>
              </w:r>
            </w:hyperlink>
            <w:r>
              <w:t xml:space="preserve"> Бюджетного кодекса Российской Федерации</w:t>
            </w:r>
          </w:p>
        </w:tc>
        <w:tc>
          <w:tcPr>
            <w:tcW w:w="3345" w:type="dxa"/>
          </w:tcPr>
          <w:p w:rsidR="00B3788A" w:rsidRDefault="00B3788A">
            <w:pPr>
              <w:pStyle w:val="ConsPlusNormal"/>
            </w:pPr>
            <w:r>
              <w:lastRenderedPageBreak/>
              <w:t>Дисциплинарная ответственность</w:t>
            </w:r>
          </w:p>
        </w:tc>
      </w:tr>
      <w:tr w:rsidR="00B3788A">
        <w:tc>
          <w:tcPr>
            <w:tcW w:w="10432" w:type="dxa"/>
            <w:gridSpan w:val="4"/>
          </w:tcPr>
          <w:p w:rsidR="00B3788A" w:rsidRDefault="00B3788A">
            <w:pPr>
              <w:pStyle w:val="ConsPlusNormal"/>
              <w:jc w:val="center"/>
              <w:outlineLvl w:val="1"/>
            </w:pPr>
            <w:r>
              <w:t>2. Обязательства по осуществлению мер, направленных на оптимизацию расходов</w:t>
            </w:r>
          </w:p>
        </w:tc>
      </w:tr>
      <w:tr w:rsidR="00B3788A">
        <w:tc>
          <w:tcPr>
            <w:tcW w:w="567" w:type="dxa"/>
          </w:tcPr>
          <w:p w:rsidR="00B3788A" w:rsidRDefault="00B3788A">
            <w:pPr>
              <w:pStyle w:val="ConsPlusNormal"/>
              <w:jc w:val="center"/>
            </w:pPr>
            <w:r>
              <w:t>2.1</w:t>
            </w:r>
          </w:p>
        </w:tc>
        <w:tc>
          <w:tcPr>
            <w:tcW w:w="3855" w:type="dxa"/>
          </w:tcPr>
          <w:p w:rsidR="00B3788A" w:rsidRDefault="00B3788A">
            <w:pPr>
              <w:pStyle w:val="ConsPlusNormal"/>
            </w:pPr>
            <w:r>
              <w:t>Недопущение на 1-е число каждого месяца просроченной задолженности по долговым обязательствам поселения</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2.2</w:t>
            </w:r>
          </w:p>
        </w:tc>
        <w:tc>
          <w:tcPr>
            <w:tcW w:w="3855" w:type="dxa"/>
          </w:tcPr>
          <w:p w:rsidR="00B3788A" w:rsidRDefault="00B3788A">
            <w:pPr>
              <w:pStyle w:val="ConsPlusNormal"/>
            </w:pPr>
            <w:r>
              <w:t>Недопущение просроченной кредиторской задолженности бюджета муниципального образования, а также бюджетных и автономных учреждений поселения по итогам года, на который заключено соглашение</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2.3</w:t>
            </w:r>
          </w:p>
        </w:tc>
        <w:tc>
          <w:tcPr>
            <w:tcW w:w="3855" w:type="dxa"/>
          </w:tcPr>
          <w:p w:rsidR="00B3788A" w:rsidRDefault="00B3788A">
            <w:pPr>
              <w:pStyle w:val="ConsPlusNormal"/>
            </w:pPr>
            <w:r>
              <w:t>Соблюдение норматива формирования расходов на содержание органов местного самоуправления, установленного для муниципального образования Правительством Ленинградской области</w:t>
            </w:r>
          </w:p>
        </w:tc>
        <w:tc>
          <w:tcPr>
            <w:tcW w:w="2665" w:type="dxa"/>
          </w:tcPr>
          <w:p w:rsidR="00B3788A" w:rsidRDefault="00B3788A">
            <w:pPr>
              <w:pStyle w:val="ConsPlusNormal"/>
            </w:pPr>
            <w:r>
              <w:t xml:space="preserve">Поселения, в отношении которых осуществляются меры, предусмотренные </w:t>
            </w:r>
            <w:hyperlink r:id="rId117">
              <w:r>
                <w:rPr>
                  <w:color w:val="0000FF"/>
                </w:rPr>
                <w:t>пунктом 2 статьи 136</w:t>
              </w:r>
            </w:hyperlink>
            <w:r>
              <w:t xml:space="preserve"> Бюджетного кодекса Российской Федерации</w:t>
            </w:r>
          </w:p>
        </w:tc>
        <w:tc>
          <w:tcPr>
            <w:tcW w:w="3345" w:type="dxa"/>
          </w:tcPr>
          <w:p w:rsidR="00B3788A" w:rsidRDefault="00B3788A">
            <w:pPr>
              <w:pStyle w:val="ConsPlusNormal"/>
            </w:pPr>
            <w:r>
              <w:t xml:space="preserve">Сокращение объема дотации на текущий финансовый год, осуществляемое путем внесения изменений в распределение дотаций, утвержденное решением о бюджете муниципального района на </w:t>
            </w:r>
            <w:r>
              <w:lastRenderedPageBreak/>
              <w:t>текущий финансовый год и на плановый период, в размере 1 процента объема дотации, предусмотренной на текущий финансовый год, но не более 1 процента налоговых и неналоговых доходов бюджета муниципального образования по данным годового отчета об исполнении муниципального образования за отчетный финансовый год (далее - сокращение дотации)</w:t>
            </w:r>
          </w:p>
        </w:tc>
      </w:tr>
      <w:tr w:rsidR="00B3788A">
        <w:tc>
          <w:tcPr>
            <w:tcW w:w="567" w:type="dxa"/>
          </w:tcPr>
          <w:p w:rsidR="00B3788A" w:rsidRDefault="00B3788A">
            <w:pPr>
              <w:pStyle w:val="ConsPlusNormal"/>
              <w:jc w:val="center"/>
            </w:pPr>
            <w:r>
              <w:lastRenderedPageBreak/>
              <w:t>2.4</w:t>
            </w:r>
          </w:p>
        </w:tc>
        <w:tc>
          <w:tcPr>
            <w:tcW w:w="3855" w:type="dxa"/>
          </w:tcPr>
          <w:p w:rsidR="00B3788A" w:rsidRDefault="00B3788A">
            <w:pPr>
              <w:pStyle w:val="ConsPlusNormal"/>
            </w:pPr>
            <w:proofErr w:type="spellStart"/>
            <w:r>
              <w:t>Неустановление</w:t>
            </w:r>
            <w:proofErr w:type="spellEnd"/>
            <w:r>
              <w:t xml:space="preserve"> (отмена) расходных обязательств, не связанных с решением вопросов, отнесенных </w:t>
            </w:r>
            <w:hyperlink r:id="rId118">
              <w:r>
                <w:rPr>
                  <w:color w:val="0000FF"/>
                </w:rPr>
                <w:t>Конституцией</w:t>
              </w:r>
            </w:hyperlink>
            <w:r>
              <w:t xml:space="preserve"> Российской Федерации, федеральными законами, областными законами к полномочиям органов местного самоуправления поселения</w:t>
            </w:r>
          </w:p>
        </w:tc>
        <w:tc>
          <w:tcPr>
            <w:tcW w:w="2665" w:type="dxa"/>
          </w:tcPr>
          <w:p w:rsidR="00B3788A" w:rsidRDefault="00B3788A">
            <w:pPr>
              <w:pStyle w:val="ConsPlusNormal"/>
            </w:pPr>
            <w:r>
              <w:t xml:space="preserve">Поселения, в отношении которых осуществляются меры, предусмотренные </w:t>
            </w:r>
            <w:hyperlink r:id="rId119">
              <w:r>
                <w:rPr>
                  <w:color w:val="0000FF"/>
                </w:rPr>
                <w:t>пунктом 3 статьи 136</w:t>
              </w:r>
            </w:hyperlink>
            <w:r>
              <w:t xml:space="preserve"> Бюджетного кодекса Российской Федерации</w:t>
            </w:r>
          </w:p>
        </w:tc>
        <w:tc>
          <w:tcPr>
            <w:tcW w:w="3345" w:type="dxa"/>
          </w:tcPr>
          <w:p w:rsidR="00B3788A" w:rsidRDefault="00B3788A">
            <w:pPr>
              <w:pStyle w:val="ConsPlusNormal"/>
            </w:pPr>
            <w:r>
              <w:t>Сокращение дотации</w:t>
            </w:r>
          </w:p>
        </w:tc>
      </w:tr>
      <w:tr w:rsidR="00B3788A">
        <w:tblPrEx>
          <w:tblBorders>
            <w:insideH w:val="nil"/>
          </w:tblBorders>
        </w:tblPrEx>
        <w:tc>
          <w:tcPr>
            <w:tcW w:w="567" w:type="dxa"/>
            <w:tcBorders>
              <w:bottom w:val="nil"/>
            </w:tcBorders>
          </w:tcPr>
          <w:p w:rsidR="00B3788A" w:rsidRDefault="00B3788A">
            <w:pPr>
              <w:pStyle w:val="ConsPlusNormal"/>
              <w:jc w:val="center"/>
            </w:pPr>
            <w:r>
              <w:t>2.5</w:t>
            </w:r>
          </w:p>
        </w:tc>
        <w:tc>
          <w:tcPr>
            <w:tcW w:w="3855" w:type="dxa"/>
            <w:tcBorders>
              <w:bottom w:val="nil"/>
            </w:tcBorders>
          </w:tcPr>
          <w:p w:rsidR="00B3788A" w:rsidRDefault="00B3788A">
            <w:pPr>
              <w:pStyle w:val="ConsPlusNormal"/>
            </w:pPr>
            <w:r>
              <w:t>Обеспечение реализации мероприятий плана мероприятий по оздоровлению муниципальных финансов поселения с учетом достижения установленных в указанном плане целевых значений показателей по итогам года, на который заключено соглашение</w:t>
            </w:r>
          </w:p>
        </w:tc>
        <w:tc>
          <w:tcPr>
            <w:tcW w:w="2665" w:type="dxa"/>
            <w:tcBorders>
              <w:bottom w:val="nil"/>
            </w:tcBorders>
          </w:tcPr>
          <w:p w:rsidR="00B3788A" w:rsidRDefault="00B3788A">
            <w:pPr>
              <w:pStyle w:val="ConsPlusNormal"/>
            </w:pPr>
            <w:r>
              <w:t>Все поселения</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2" w:type="dxa"/>
            <w:gridSpan w:val="4"/>
            <w:tcBorders>
              <w:top w:val="nil"/>
            </w:tcBorders>
          </w:tcPr>
          <w:p w:rsidR="00B3788A" w:rsidRDefault="00B3788A">
            <w:pPr>
              <w:pStyle w:val="ConsPlusNormal"/>
              <w:jc w:val="both"/>
            </w:pPr>
            <w:r>
              <w:t xml:space="preserve">(п. 2.5 введен </w:t>
            </w:r>
            <w:hyperlink r:id="rId120">
              <w:r>
                <w:rPr>
                  <w:color w:val="0000FF"/>
                </w:rPr>
                <w:t>Постановлением</w:t>
              </w:r>
            </w:hyperlink>
            <w:r>
              <w:t xml:space="preserve"> Правительства Ленинградской области от 17.09.2026</w:t>
            </w:r>
          </w:p>
          <w:p w:rsidR="00B3788A" w:rsidRDefault="00B3788A">
            <w:pPr>
              <w:pStyle w:val="ConsPlusNormal"/>
              <w:jc w:val="both"/>
            </w:pPr>
            <w:r>
              <w:t>N 735)</w:t>
            </w:r>
          </w:p>
        </w:tc>
      </w:tr>
      <w:tr w:rsidR="00B3788A">
        <w:tblPrEx>
          <w:tblBorders>
            <w:insideH w:val="nil"/>
          </w:tblBorders>
        </w:tblPrEx>
        <w:tc>
          <w:tcPr>
            <w:tcW w:w="567" w:type="dxa"/>
            <w:tcBorders>
              <w:bottom w:val="nil"/>
            </w:tcBorders>
          </w:tcPr>
          <w:p w:rsidR="00B3788A" w:rsidRDefault="00B3788A">
            <w:pPr>
              <w:pStyle w:val="ConsPlusNormal"/>
              <w:jc w:val="center"/>
            </w:pPr>
            <w:r>
              <w:t>2.6</w:t>
            </w:r>
          </w:p>
        </w:tc>
        <w:tc>
          <w:tcPr>
            <w:tcW w:w="3855" w:type="dxa"/>
            <w:tcBorders>
              <w:bottom w:val="nil"/>
            </w:tcBorders>
          </w:tcPr>
          <w:p w:rsidR="00B3788A" w:rsidRDefault="00B3788A">
            <w:pPr>
              <w:pStyle w:val="ConsPlusNormal"/>
            </w:pPr>
            <w:r>
              <w:t xml:space="preserve">Обеспечение при планировании и </w:t>
            </w:r>
            <w:r>
              <w:lastRenderedPageBreak/>
              <w:t>исполнении бюджета поселения в первоочередном порядке расходов на выплату заработной платы с начислениями</w:t>
            </w:r>
          </w:p>
        </w:tc>
        <w:tc>
          <w:tcPr>
            <w:tcW w:w="2665" w:type="dxa"/>
            <w:tcBorders>
              <w:bottom w:val="nil"/>
            </w:tcBorders>
          </w:tcPr>
          <w:p w:rsidR="00B3788A" w:rsidRDefault="00B3788A">
            <w:pPr>
              <w:pStyle w:val="ConsPlusNormal"/>
            </w:pPr>
            <w:r>
              <w:lastRenderedPageBreak/>
              <w:t>Все поселения</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2" w:type="dxa"/>
            <w:gridSpan w:val="4"/>
            <w:tcBorders>
              <w:top w:val="nil"/>
            </w:tcBorders>
          </w:tcPr>
          <w:p w:rsidR="00B3788A" w:rsidRDefault="00B3788A">
            <w:pPr>
              <w:pStyle w:val="ConsPlusNormal"/>
              <w:jc w:val="both"/>
            </w:pPr>
            <w:r>
              <w:t xml:space="preserve">(п. 2.6 введен </w:t>
            </w:r>
            <w:hyperlink r:id="rId121">
              <w:r>
                <w:rPr>
                  <w:color w:val="0000FF"/>
                </w:rPr>
                <w:t>Постановлением</w:t>
              </w:r>
            </w:hyperlink>
            <w:r>
              <w:t xml:space="preserve"> Правительства Ленинградской области от 17.09.2026</w:t>
            </w:r>
          </w:p>
          <w:p w:rsidR="00B3788A" w:rsidRDefault="00B3788A">
            <w:pPr>
              <w:pStyle w:val="ConsPlusNormal"/>
              <w:jc w:val="both"/>
            </w:pPr>
            <w:r>
              <w:t>N 735)</w:t>
            </w:r>
          </w:p>
        </w:tc>
      </w:tr>
      <w:tr w:rsidR="00B3788A">
        <w:tc>
          <w:tcPr>
            <w:tcW w:w="10432" w:type="dxa"/>
            <w:gridSpan w:val="4"/>
          </w:tcPr>
          <w:p w:rsidR="00B3788A" w:rsidRDefault="00B3788A">
            <w:pPr>
              <w:pStyle w:val="ConsPlusNormal"/>
              <w:jc w:val="center"/>
              <w:outlineLvl w:val="1"/>
            </w:pPr>
            <w:r>
              <w:t>3. Обязательства по осуществлению мер, направленных на увеличение налоговых и неналоговых доходов</w:t>
            </w:r>
          </w:p>
        </w:tc>
      </w:tr>
      <w:tr w:rsidR="00B3788A">
        <w:tc>
          <w:tcPr>
            <w:tcW w:w="567" w:type="dxa"/>
          </w:tcPr>
          <w:p w:rsidR="00B3788A" w:rsidRDefault="00B3788A">
            <w:pPr>
              <w:pStyle w:val="ConsPlusNormal"/>
              <w:jc w:val="center"/>
            </w:pPr>
            <w:r>
              <w:t>3.1</w:t>
            </w:r>
          </w:p>
        </w:tc>
        <w:tc>
          <w:tcPr>
            <w:tcW w:w="3855" w:type="dxa"/>
          </w:tcPr>
          <w:p w:rsidR="00B3788A" w:rsidRDefault="00B3788A">
            <w:pPr>
              <w:pStyle w:val="ConsPlusNormal"/>
            </w:pPr>
            <w:r>
              <w:t>Проведение оценки эффективности налоговых льгот (пониженных ставок по налогам), установленных представительным органом местного самоуправления поселения, в соответствии с рекомендациями Министерства финансов Российской Федерации, представление ее результатов в финансовый орган муниципального района</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3.2</w:t>
            </w:r>
          </w:p>
        </w:tc>
        <w:tc>
          <w:tcPr>
            <w:tcW w:w="3855" w:type="dxa"/>
          </w:tcPr>
          <w:p w:rsidR="00B3788A" w:rsidRDefault="00B3788A">
            <w:pPr>
              <w:pStyle w:val="ConsPlusNormal"/>
            </w:pPr>
            <w:r>
              <w:t>Утверждение местной администрацией поселения плана по устранению неэффективных налоговых льгот (пониженных ставок по налогам) или внесение по согласованию с финансовым органом муниципального района изменений в такой план, если он был ранее утвержден</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r>
              <w:t>3.3</w:t>
            </w:r>
          </w:p>
        </w:tc>
        <w:tc>
          <w:tcPr>
            <w:tcW w:w="3855" w:type="dxa"/>
          </w:tcPr>
          <w:p w:rsidR="00B3788A" w:rsidRDefault="00B3788A">
            <w:pPr>
              <w:pStyle w:val="ConsPlusNormal"/>
            </w:pPr>
            <w:r>
              <w:t xml:space="preserve">Обеспечение согласования с финансовым органом муниципального района основных параметров проекта местного бюджета, проектов решений по установлению публичных </w:t>
            </w:r>
            <w:r>
              <w:lastRenderedPageBreak/>
              <w:t>нормативных обязательств поселения</w:t>
            </w:r>
          </w:p>
        </w:tc>
        <w:tc>
          <w:tcPr>
            <w:tcW w:w="2665" w:type="dxa"/>
          </w:tcPr>
          <w:p w:rsidR="00B3788A" w:rsidRDefault="00B3788A">
            <w:pPr>
              <w:pStyle w:val="ConsPlusNormal"/>
            </w:pPr>
            <w:r>
              <w:lastRenderedPageBreak/>
              <w:t xml:space="preserve">Поселения, в отношении которых осуществляются меры, предусмотренные </w:t>
            </w:r>
            <w:hyperlink r:id="rId122">
              <w:r>
                <w:rPr>
                  <w:color w:val="0000FF"/>
                </w:rPr>
                <w:t>пунктом 4 статьи 136</w:t>
              </w:r>
            </w:hyperlink>
            <w:r>
              <w:t xml:space="preserve"> Бюджетного кодекса </w:t>
            </w:r>
            <w:r>
              <w:lastRenderedPageBreak/>
              <w:t>Российской Федерации</w:t>
            </w:r>
          </w:p>
        </w:tc>
        <w:tc>
          <w:tcPr>
            <w:tcW w:w="3345" w:type="dxa"/>
          </w:tcPr>
          <w:p w:rsidR="00B3788A" w:rsidRDefault="00B3788A">
            <w:pPr>
              <w:pStyle w:val="ConsPlusNormal"/>
            </w:pPr>
            <w:r>
              <w:lastRenderedPageBreak/>
              <w:t>Дисциплинарная ответственность</w:t>
            </w:r>
          </w:p>
        </w:tc>
      </w:tr>
      <w:tr w:rsidR="00B3788A">
        <w:tblPrEx>
          <w:tblBorders>
            <w:insideH w:val="nil"/>
          </w:tblBorders>
        </w:tblPrEx>
        <w:tc>
          <w:tcPr>
            <w:tcW w:w="567" w:type="dxa"/>
            <w:tcBorders>
              <w:bottom w:val="nil"/>
            </w:tcBorders>
          </w:tcPr>
          <w:p w:rsidR="00B3788A" w:rsidRDefault="00B3788A">
            <w:pPr>
              <w:pStyle w:val="ConsPlusNormal"/>
              <w:jc w:val="center"/>
            </w:pPr>
            <w:r>
              <w:t>3.4</w:t>
            </w:r>
          </w:p>
        </w:tc>
        <w:tc>
          <w:tcPr>
            <w:tcW w:w="3855" w:type="dxa"/>
            <w:tcBorders>
              <w:bottom w:val="nil"/>
            </w:tcBorders>
          </w:tcPr>
          <w:p w:rsidR="00B3788A" w:rsidRDefault="00B3788A">
            <w:pPr>
              <w:pStyle w:val="ConsPlusNormal"/>
            </w:pPr>
            <w:r>
              <w:t>Обеспечение согласования с финансовым органом муниципального района изменений основных параметров проекта местного бюджета, проектов решений по увеличению расходов на выполнение публичных нормативных обязательств поселения</w:t>
            </w:r>
          </w:p>
        </w:tc>
        <w:tc>
          <w:tcPr>
            <w:tcW w:w="2665" w:type="dxa"/>
            <w:tcBorders>
              <w:bottom w:val="nil"/>
            </w:tcBorders>
          </w:tcPr>
          <w:p w:rsidR="00B3788A" w:rsidRDefault="00B3788A">
            <w:pPr>
              <w:pStyle w:val="ConsPlusNormal"/>
            </w:pPr>
            <w:r>
              <w:t xml:space="preserve">Поселения, в отношении которых осуществляются меры, предусмотренные </w:t>
            </w:r>
            <w:hyperlink r:id="rId123">
              <w:r>
                <w:rPr>
                  <w:color w:val="0000FF"/>
                </w:rPr>
                <w:t>пунктом 4 статьи 136</w:t>
              </w:r>
            </w:hyperlink>
            <w:r>
              <w:t xml:space="preserve"> Бюджетного кодекса Российской Федерации</w:t>
            </w:r>
          </w:p>
        </w:tc>
        <w:tc>
          <w:tcPr>
            <w:tcW w:w="3345" w:type="dxa"/>
            <w:tcBorders>
              <w:bottom w:val="nil"/>
            </w:tcBorders>
          </w:tcPr>
          <w:p w:rsidR="00B3788A" w:rsidRDefault="00B3788A">
            <w:pPr>
              <w:pStyle w:val="ConsPlusNormal"/>
            </w:pPr>
            <w:r>
              <w:t>Дисциплинарная ответственность</w:t>
            </w:r>
          </w:p>
        </w:tc>
      </w:tr>
      <w:tr w:rsidR="00B3788A">
        <w:tblPrEx>
          <w:tblBorders>
            <w:insideH w:val="nil"/>
          </w:tblBorders>
        </w:tblPrEx>
        <w:tc>
          <w:tcPr>
            <w:tcW w:w="10432" w:type="dxa"/>
            <w:gridSpan w:val="4"/>
            <w:tcBorders>
              <w:top w:val="nil"/>
            </w:tcBorders>
          </w:tcPr>
          <w:p w:rsidR="00B3788A" w:rsidRDefault="00B3788A">
            <w:pPr>
              <w:pStyle w:val="ConsPlusNormal"/>
              <w:jc w:val="both"/>
            </w:pPr>
            <w:r>
              <w:t xml:space="preserve">(в ред. </w:t>
            </w:r>
            <w:hyperlink r:id="rId124">
              <w:r>
                <w:rPr>
                  <w:color w:val="0000FF"/>
                </w:rPr>
                <w:t>Постановления</w:t>
              </w:r>
            </w:hyperlink>
            <w:r>
              <w:t xml:space="preserve"> Правительства Ленинградской области от 04.03.2025 N 218)</w:t>
            </w:r>
          </w:p>
        </w:tc>
      </w:tr>
      <w:tr w:rsidR="00B3788A">
        <w:tc>
          <w:tcPr>
            <w:tcW w:w="567" w:type="dxa"/>
          </w:tcPr>
          <w:p w:rsidR="00B3788A" w:rsidRDefault="00B3788A">
            <w:pPr>
              <w:pStyle w:val="ConsPlusNormal"/>
              <w:jc w:val="center"/>
            </w:pPr>
            <w:r>
              <w:t>3.5</w:t>
            </w:r>
          </w:p>
        </w:tc>
        <w:tc>
          <w:tcPr>
            <w:tcW w:w="3855" w:type="dxa"/>
          </w:tcPr>
          <w:p w:rsidR="00B3788A" w:rsidRDefault="00B3788A">
            <w:pPr>
              <w:pStyle w:val="ConsPlusNormal"/>
            </w:pPr>
            <w:r>
              <w:t>Недопущение снижения налоговых доходов (без учета доходов, полученных по дифференцированным нормативам отчислений в бюджеты муниципальных образований от акцизов на автомобильный и прямогонный бензин, дизельное топливо, моторные масла для дизельных и(или) карбюраторных (</w:t>
            </w:r>
            <w:proofErr w:type="spellStart"/>
            <w:r>
              <w:t>инжекторных</w:t>
            </w:r>
            <w:proofErr w:type="spellEnd"/>
            <w:r>
              <w:t>) двигателей, производимые на территории Российской Федерации) и неналоговых доходов (за исключением доходов от продажи материальных и нематериальных активов) местного бюджета в течение двух последних отчетных финансовых лет подряд</w:t>
            </w:r>
          </w:p>
        </w:tc>
        <w:tc>
          <w:tcPr>
            <w:tcW w:w="2665" w:type="dxa"/>
          </w:tcPr>
          <w:p w:rsidR="00B3788A" w:rsidRDefault="00B3788A">
            <w:pPr>
              <w:pStyle w:val="ConsPlusNormal"/>
            </w:pPr>
            <w:r>
              <w:t>Все поселения</w:t>
            </w:r>
          </w:p>
        </w:tc>
        <w:tc>
          <w:tcPr>
            <w:tcW w:w="3345" w:type="dxa"/>
          </w:tcPr>
          <w:p w:rsidR="00B3788A" w:rsidRDefault="00B3788A">
            <w:pPr>
              <w:pStyle w:val="ConsPlusNormal"/>
            </w:pPr>
            <w:r>
              <w:t>Дисциплинарная ответственность</w:t>
            </w:r>
          </w:p>
        </w:tc>
      </w:tr>
      <w:tr w:rsidR="00B3788A">
        <w:tc>
          <w:tcPr>
            <w:tcW w:w="567" w:type="dxa"/>
          </w:tcPr>
          <w:p w:rsidR="00B3788A" w:rsidRDefault="00B3788A">
            <w:pPr>
              <w:pStyle w:val="ConsPlusNormal"/>
              <w:jc w:val="center"/>
            </w:pPr>
            <w:bookmarkStart w:id="25" w:name="P414"/>
            <w:bookmarkEnd w:id="25"/>
            <w:r>
              <w:t>3.6</w:t>
            </w:r>
          </w:p>
        </w:tc>
        <w:tc>
          <w:tcPr>
            <w:tcW w:w="3855" w:type="dxa"/>
          </w:tcPr>
          <w:p w:rsidR="00B3788A" w:rsidRDefault="00B3788A">
            <w:pPr>
              <w:pStyle w:val="ConsPlusNormal"/>
            </w:pPr>
            <w:r>
              <w:t xml:space="preserve">Недопущение превышения прогнозных показателей налоговых и неналоговых доходов бюджета поселения над </w:t>
            </w:r>
            <w:r>
              <w:lastRenderedPageBreak/>
              <w:t>фактическим исполнением более чем на 10 процентов в течение двух последних отчетных финансовых лет подряд</w:t>
            </w:r>
          </w:p>
        </w:tc>
        <w:tc>
          <w:tcPr>
            <w:tcW w:w="2665" w:type="dxa"/>
          </w:tcPr>
          <w:p w:rsidR="00B3788A" w:rsidRDefault="00B3788A">
            <w:pPr>
              <w:pStyle w:val="ConsPlusNormal"/>
            </w:pPr>
            <w:r>
              <w:lastRenderedPageBreak/>
              <w:t>Все поселения</w:t>
            </w:r>
          </w:p>
        </w:tc>
        <w:tc>
          <w:tcPr>
            <w:tcW w:w="3345" w:type="dxa"/>
          </w:tcPr>
          <w:p w:rsidR="00B3788A" w:rsidRDefault="00B3788A">
            <w:pPr>
              <w:pStyle w:val="ConsPlusNormal"/>
            </w:pPr>
            <w:r>
              <w:t>Сокращение дотации</w:t>
            </w:r>
          </w:p>
        </w:tc>
      </w:tr>
    </w:tbl>
    <w:p w:rsidR="00B3788A" w:rsidRDefault="00B3788A">
      <w:pPr>
        <w:pStyle w:val="ConsPlusNormal"/>
      </w:pPr>
    </w:p>
    <w:p w:rsidR="00B3788A" w:rsidRDefault="00B3788A">
      <w:pPr>
        <w:pStyle w:val="ConsPlusNormal"/>
      </w:pPr>
    </w:p>
    <w:p w:rsidR="00B3788A" w:rsidRDefault="00B3788A">
      <w:pPr>
        <w:pStyle w:val="ConsPlusNormal"/>
        <w:pBdr>
          <w:bottom w:val="single" w:sz="6" w:space="0" w:color="auto"/>
        </w:pBdr>
        <w:spacing w:before="100" w:after="100"/>
        <w:jc w:val="both"/>
        <w:rPr>
          <w:sz w:val="2"/>
          <w:szCs w:val="2"/>
        </w:rPr>
      </w:pPr>
    </w:p>
    <w:p w:rsidR="00D11FEA" w:rsidRDefault="00D11FEA"/>
    <w:sectPr w:rsidR="00D11FEA">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88A"/>
    <w:rsid w:val="00134A49"/>
    <w:rsid w:val="00B3788A"/>
    <w:rsid w:val="00D11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5ECEBE-BA10-439C-9C8E-D30FF2EC2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78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78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78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78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78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378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78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3788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PB&amp;n=302063&amp;dst=100018" TargetMode="External"/><Relationship Id="rId117" Type="http://schemas.openxmlformats.org/officeDocument/2006/relationships/hyperlink" Target="https://login.consultant.ru/link/?req=doc&amp;base=LAW&amp;n=513926&amp;dst=7574" TargetMode="External"/><Relationship Id="rId21" Type="http://schemas.openxmlformats.org/officeDocument/2006/relationships/hyperlink" Target="https://login.consultant.ru/link/?req=doc&amp;base=SPB&amp;n=250494&amp;dst=100006" TargetMode="External"/><Relationship Id="rId42" Type="http://schemas.openxmlformats.org/officeDocument/2006/relationships/hyperlink" Target="https://login.consultant.ru/link/?req=doc&amp;base=SPB&amp;n=302063&amp;dst=100032" TargetMode="External"/><Relationship Id="rId47" Type="http://schemas.openxmlformats.org/officeDocument/2006/relationships/hyperlink" Target="https://login.consultant.ru/link/?req=doc&amp;base=SPB&amp;n=302063&amp;dst=100035" TargetMode="External"/><Relationship Id="rId63" Type="http://schemas.openxmlformats.org/officeDocument/2006/relationships/hyperlink" Target="https://login.consultant.ru/link/?req=doc&amp;base=LAW&amp;n=2875" TargetMode="External"/><Relationship Id="rId68" Type="http://schemas.openxmlformats.org/officeDocument/2006/relationships/hyperlink" Target="https://login.consultant.ru/link/?req=doc&amp;base=LAW&amp;n=513926&amp;dst=7576" TargetMode="External"/><Relationship Id="rId84" Type="http://schemas.openxmlformats.org/officeDocument/2006/relationships/hyperlink" Target="https://login.consultant.ru/link/?req=doc&amp;base=SPB&amp;n=336454&amp;dst=100026" TargetMode="External"/><Relationship Id="rId89" Type="http://schemas.openxmlformats.org/officeDocument/2006/relationships/hyperlink" Target="https://login.consultant.ru/link/?req=doc&amp;base=SPB&amp;n=307394&amp;dst=100022" TargetMode="External"/><Relationship Id="rId112" Type="http://schemas.openxmlformats.org/officeDocument/2006/relationships/hyperlink" Target="https://login.consultant.ru/link/?req=doc&amp;base=LAW&amp;n=513926&amp;dst=5197" TargetMode="External"/><Relationship Id="rId16" Type="http://schemas.openxmlformats.org/officeDocument/2006/relationships/hyperlink" Target="https://login.consultant.ru/link/?req=doc&amp;base=SPB&amp;n=302063&amp;dst=100013" TargetMode="External"/><Relationship Id="rId107" Type="http://schemas.openxmlformats.org/officeDocument/2006/relationships/hyperlink" Target="https://login.consultant.ru/link/?req=doc&amp;base=SPB&amp;n=307394&amp;dst=100027" TargetMode="External"/><Relationship Id="rId11" Type="http://schemas.openxmlformats.org/officeDocument/2006/relationships/hyperlink" Target="https://login.consultant.ru/link/?req=doc&amp;base=SPB&amp;n=322661&amp;dst=100005" TargetMode="External"/><Relationship Id="rId32" Type="http://schemas.openxmlformats.org/officeDocument/2006/relationships/hyperlink" Target="https://login.consultant.ru/link/?req=doc&amp;base=SPB&amp;n=302063&amp;dst=100025" TargetMode="External"/><Relationship Id="rId37" Type="http://schemas.openxmlformats.org/officeDocument/2006/relationships/hyperlink" Target="https://login.consultant.ru/link/?req=doc&amp;base=SPB&amp;n=250494&amp;dst=100007" TargetMode="External"/><Relationship Id="rId53" Type="http://schemas.openxmlformats.org/officeDocument/2006/relationships/hyperlink" Target="https://login.consultant.ru/link/?req=doc&amp;base=SPB&amp;n=322661&amp;dst=100012" TargetMode="External"/><Relationship Id="rId58" Type="http://schemas.openxmlformats.org/officeDocument/2006/relationships/hyperlink" Target="https://login.consultant.ru/link/?req=doc&amp;base=LAW&amp;n=513926&amp;dst=7144" TargetMode="External"/><Relationship Id="rId74" Type="http://schemas.openxmlformats.org/officeDocument/2006/relationships/hyperlink" Target="https://login.consultant.ru/link/?req=doc&amp;base=SPB&amp;n=307394&amp;dst=100018" TargetMode="External"/><Relationship Id="rId79" Type="http://schemas.openxmlformats.org/officeDocument/2006/relationships/hyperlink" Target="https://login.consultant.ru/link/?req=doc&amp;base=SPB&amp;n=302063&amp;dst=100145" TargetMode="External"/><Relationship Id="rId102" Type="http://schemas.openxmlformats.org/officeDocument/2006/relationships/hyperlink" Target="https://login.consultant.ru/link/?req=doc&amp;base=SPB&amp;n=302063&amp;dst=100162" TargetMode="External"/><Relationship Id="rId123" Type="http://schemas.openxmlformats.org/officeDocument/2006/relationships/hyperlink" Target="https://login.consultant.ru/link/?req=doc&amp;base=LAW&amp;n=513926&amp;dst=7576" TargetMode="External"/><Relationship Id="rId5" Type="http://schemas.openxmlformats.org/officeDocument/2006/relationships/hyperlink" Target="https://login.consultant.ru/link/?req=doc&amp;base=SPB&amp;n=234879&amp;dst=100005" TargetMode="External"/><Relationship Id="rId90" Type="http://schemas.openxmlformats.org/officeDocument/2006/relationships/hyperlink" Target="https://login.consultant.ru/link/?req=doc&amp;base=SPB&amp;n=302063&amp;dst=100153" TargetMode="External"/><Relationship Id="rId95" Type="http://schemas.openxmlformats.org/officeDocument/2006/relationships/hyperlink" Target="https://login.consultant.ru/link/?req=doc&amp;base=SPB&amp;n=302063&amp;dst=100159" TargetMode="External"/><Relationship Id="rId22" Type="http://schemas.openxmlformats.org/officeDocument/2006/relationships/hyperlink" Target="https://login.consultant.ru/link/?req=doc&amp;base=SPB&amp;n=302063&amp;dst=100015" TargetMode="External"/><Relationship Id="rId27" Type="http://schemas.openxmlformats.org/officeDocument/2006/relationships/hyperlink" Target="https://login.consultant.ru/link/?req=doc&amp;base=SPB&amp;n=302063&amp;dst=100019" TargetMode="External"/><Relationship Id="rId43" Type="http://schemas.openxmlformats.org/officeDocument/2006/relationships/hyperlink" Target="https://login.consultant.ru/link/?req=doc&amp;base=SPB&amp;n=307394&amp;dst=100014" TargetMode="External"/><Relationship Id="rId48" Type="http://schemas.openxmlformats.org/officeDocument/2006/relationships/hyperlink" Target="https://login.consultant.ru/link/?req=doc&amp;base=SPB&amp;n=302063&amp;dst=100036" TargetMode="External"/><Relationship Id="rId64" Type="http://schemas.openxmlformats.org/officeDocument/2006/relationships/hyperlink" Target="https://login.consultant.ru/link/?req=doc&amp;base=LAW&amp;n=513926&amp;dst=7575" TargetMode="External"/><Relationship Id="rId69" Type="http://schemas.openxmlformats.org/officeDocument/2006/relationships/hyperlink" Target="https://login.consultant.ru/link/?req=doc&amp;base=SPB&amp;n=307394&amp;dst=100016" TargetMode="External"/><Relationship Id="rId113" Type="http://schemas.openxmlformats.org/officeDocument/2006/relationships/hyperlink" Target="https://login.consultant.ru/link/?req=doc&amp;base=LAW&amp;n=513926&amp;dst=7144" TargetMode="External"/><Relationship Id="rId118" Type="http://schemas.openxmlformats.org/officeDocument/2006/relationships/hyperlink" Target="https://login.consultant.ru/link/?req=doc&amp;base=LAW&amp;n=2875" TargetMode="External"/><Relationship Id="rId80" Type="http://schemas.openxmlformats.org/officeDocument/2006/relationships/hyperlink" Target="https://login.consultant.ru/link/?req=doc&amp;base=SPB&amp;n=234879&amp;dst=100015" TargetMode="External"/><Relationship Id="rId85" Type="http://schemas.openxmlformats.org/officeDocument/2006/relationships/hyperlink" Target="https://login.consultant.ru/link/?req=doc&amp;base=SPB&amp;n=302063&amp;dst=100152" TargetMode="External"/><Relationship Id="rId12" Type="http://schemas.openxmlformats.org/officeDocument/2006/relationships/hyperlink" Target="https://login.consultant.ru/link/?req=doc&amp;base=SPB&amp;n=329705&amp;dst=100015" TargetMode="External"/><Relationship Id="rId17" Type="http://schemas.openxmlformats.org/officeDocument/2006/relationships/hyperlink" Target="https://login.consultant.ru/link/?req=doc&amp;base=SPB&amp;n=336454&amp;dst=100010" TargetMode="External"/><Relationship Id="rId33" Type="http://schemas.openxmlformats.org/officeDocument/2006/relationships/hyperlink" Target="https://login.consultant.ru/link/?req=doc&amp;base=SPB&amp;n=336454&amp;dst=100012" TargetMode="External"/><Relationship Id="rId38" Type="http://schemas.openxmlformats.org/officeDocument/2006/relationships/hyperlink" Target="https://login.consultant.ru/link/?req=doc&amp;base=SPB&amp;n=302063&amp;dst=100029" TargetMode="External"/><Relationship Id="rId59" Type="http://schemas.openxmlformats.org/officeDocument/2006/relationships/hyperlink" Target="https://login.consultant.ru/link/?req=doc&amp;base=LAW&amp;n=513926&amp;dst=502" TargetMode="External"/><Relationship Id="rId103" Type="http://schemas.openxmlformats.org/officeDocument/2006/relationships/hyperlink" Target="https://login.consultant.ru/link/?req=doc&amp;base=SPB&amp;n=302063&amp;dst=100163" TargetMode="External"/><Relationship Id="rId108" Type="http://schemas.openxmlformats.org/officeDocument/2006/relationships/hyperlink" Target="https://login.consultant.ru/link/?req=doc&amp;base=SPB&amp;n=322661&amp;dst=100014" TargetMode="External"/><Relationship Id="rId124" Type="http://schemas.openxmlformats.org/officeDocument/2006/relationships/hyperlink" Target="https://login.consultant.ru/link/?req=doc&amp;base=SPB&amp;n=307394&amp;dst=100027" TargetMode="External"/><Relationship Id="rId54" Type="http://schemas.openxmlformats.org/officeDocument/2006/relationships/hyperlink" Target="https://login.consultant.ru/link/?req=doc&amp;base=SPB&amp;n=336454&amp;dst=100015" TargetMode="External"/><Relationship Id="rId70" Type="http://schemas.openxmlformats.org/officeDocument/2006/relationships/hyperlink" Target="https://login.consultant.ru/link/?req=doc&amp;base=SPB&amp;n=307394&amp;dst=100017" TargetMode="External"/><Relationship Id="rId75" Type="http://schemas.openxmlformats.org/officeDocument/2006/relationships/hyperlink" Target="https://login.consultant.ru/link/?req=doc&amp;base=SPB&amp;n=322661&amp;dst=100013" TargetMode="External"/><Relationship Id="rId91" Type="http://schemas.openxmlformats.org/officeDocument/2006/relationships/hyperlink" Target="https://login.consultant.ru/link/?req=doc&amp;base=SPB&amp;n=307394&amp;dst=100023" TargetMode="External"/><Relationship Id="rId96" Type="http://schemas.openxmlformats.org/officeDocument/2006/relationships/hyperlink" Target="https://login.consultant.ru/link/?req=doc&amp;base=SPB&amp;n=307394&amp;dst=100025" TargetMode="External"/><Relationship Id="rId1" Type="http://schemas.openxmlformats.org/officeDocument/2006/relationships/styles" Target="styles.xml"/><Relationship Id="rId6" Type="http://schemas.openxmlformats.org/officeDocument/2006/relationships/hyperlink" Target="https://login.consultant.ru/link/?req=doc&amp;base=SPB&amp;n=250494&amp;dst=100005" TargetMode="External"/><Relationship Id="rId23" Type="http://schemas.openxmlformats.org/officeDocument/2006/relationships/hyperlink" Target="https://login.consultant.ru/link/?req=doc&amp;base=SPB&amp;n=307394&amp;dst=100010" TargetMode="External"/><Relationship Id="rId28" Type="http://schemas.openxmlformats.org/officeDocument/2006/relationships/hyperlink" Target="https://login.consultant.ru/link/?req=doc&amp;base=SPB&amp;n=302063&amp;dst=100021" TargetMode="External"/><Relationship Id="rId49" Type="http://schemas.openxmlformats.org/officeDocument/2006/relationships/hyperlink" Target="https://login.consultant.ru/link/?req=doc&amp;base=SPB&amp;n=302063&amp;dst=100037" TargetMode="External"/><Relationship Id="rId114" Type="http://schemas.openxmlformats.org/officeDocument/2006/relationships/hyperlink" Target="https://login.consultant.ru/link/?req=doc&amp;base=LAW&amp;n=513926&amp;dst=502" TargetMode="External"/><Relationship Id="rId119" Type="http://schemas.openxmlformats.org/officeDocument/2006/relationships/hyperlink" Target="https://login.consultant.ru/link/?req=doc&amp;base=LAW&amp;n=513926&amp;dst=7575" TargetMode="External"/><Relationship Id="rId44" Type="http://schemas.openxmlformats.org/officeDocument/2006/relationships/hyperlink" Target="https://login.consultant.ru/link/?req=doc&amp;base=SPB&amp;n=322661&amp;dst=100011" TargetMode="External"/><Relationship Id="rId60" Type="http://schemas.openxmlformats.org/officeDocument/2006/relationships/hyperlink" Target="https://login.consultant.ru/link/?req=doc&amp;base=SPB&amp;n=322661&amp;dst=100012" TargetMode="External"/><Relationship Id="rId65" Type="http://schemas.openxmlformats.org/officeDocument/2006/relationships/hyperlink" Target="https://login.consultant.ru/link/?req=doc&amp;base=SPB&amp;n=336454&amp;dst=100015" TargetMode="External"/><Relationship Id="rId81" Type="http://schemas.openxmlformats.org/officeDocument/2006/relationships/hyperlink" Target="https://login.consultant.ru/link/?req=doc&amp;base=SPB&amp;n=302063&amp;dst=100147" TargetMode="External"/><Relationship Id="rId86" Type="http://schemas.openxmlformats.org/officeDocument/2006/relationships/hyperlink" Target="https://login.consultant.ru/link/?req=doc&amp;base=SPB&amp;n=307394&amp;dst=100021" TargetMode="External"/><Relationship Id="rId13" Type="http://schemas.openxmlformats.org/officeDocument/2006/relationships/hyperlink" Target="https://login.consultant.ru/link/?req=doc&amp;base=SPB&amp;n=336454&amp;dst=100005" TargetMode="External"/><Relationship Id="rId18" Type="http://schemas.openxmlformats.org/officeDocument/2006/relationships/hyperlink" Target="https://login.consultant.ru/link/?req=doc&amp;base=SPB&amp;n=302063&amp;dst=100014" TargetMode="External"/><Relationship Id="rId39" Type="http://schemas.openxmlformats.org/officeDocument/2006/relationships/hyperlink" Target="https://login.consultant.ru/link/?req=doc&amp;base=SPB&amp;n=307394&amp;dst=100013" TargetMode="External"/><Relationship Id="rId109" Type="http://schemas.openxmlformats.org/officeDocument/2006/relationships/hyperlink" Target="https://login.consultant.ru/link/?req=doc&amp;base=SPB&amp;n=336454&amp;dst=100029" TargetMode="External"/><Relationship Id="rId34" Type="http://schemas.openxmlformats.org/officeDocument/2006/relationships/hyperlink" Target="https://login.consultant.ru/link/?req=doc&amp;base=SPB&amp;n=302063&amp;dst=100029" TargetMode="External"/><Relationship Id="rId50" Type="http://schemas.openxmlformats.org/officeDocument/2006/relationships/hyperlink" Target="https://login.consultant.ru/link/?req=doc&amp;base=SPB&amp;n=250494&amp;dst=100012" TargetMode="External"/><Relationship Id="rId55" Type="http://schemas.openxmlformats.org/officeDocument/2006/relationships/hyperlink" Target="https://login.consultant.ru/link/?req=doc&amp;base=LAW&amp;n=513926&amp;dst=1498" TargetMode="External"/><Relationship Id="rId76" Type="http://schemas.openxmlformats.org/officeDocument/2006/relationships/hyperlink" Target="https://login.consultant.ru/link/?req=doc&amp;base=SPB&amp;n=336454&amp;dst=100026" TargetMode="External"/><Relationship Id="rId97" Type="http://schemas.openxmlformats.org/officeDocument/2006/relationships/hyperlink" Target="https://login.consultant.ru/link/?req=doc&amp;base=SPB&amp;n=302063&amp;dst=100159" TargetMode="External"/><Relationship Id="rId104" Type="http://schemas.openxmlformats.org/officeDocument/2006/relationships/hyperlink" Target="https://login.consultant.ru/link/?req=doc&amp;base=SPB&amp;n=302063&amp;dst=100164" TargetMode="External"/><Relationship Id="rId120" Type="http://schemas.openxmlformats.org/officeDocument/2006/relationships/hyperlink" Target="https://login.consultant.ru/link/?req=doc&amp;base=SPB&amp;n=336454&amp;dst=100029" TargetMode="External"/><Relationship Id="rId125" Type="http://schemas.openxmlformats.org/officeDocument/2006/relationships/fontTable" Target="fontTable.xml"/><Relationship Id="rId7" Type="http://schemas.openxmlformats.org/officeDocument/2006/relationships/hyperlink" Target="https://login.consultant.ru/link/?req=doc&amp;base=SPB&amp;n=274987&amp;dst=100005" TargetMode="External"/><Relationship Id="rId71" Type="http://schemas.openxmlformats.org/officeDocument/2006/relationships/hyperlink" Target="https://login.consultant.ru/link/?req=doc&amp;base=SPB&amp;n=234879&amp;dst=100011" TargetMode="External"/><Relationship Id="rId92" Type="http://schemas.openxmlformats.org/officeDocument/2006/relationships/hyperlink" Target="https://login.consultant.ru/link/?req=doc&amp;base=SPB&amp;n=302063&amp;dst=100154" TargetMode="External"/><Relationship Id="rId2" Type="http://schemas.openxmlformats.org/officeDocument/2006/relationships/settings" Target="settings.xml"/><Relationship Id="rId29" Type="http://schemas.openxmlformats.org/officeDocument/2006/relationships/hyperlink" Target="https://login.consultant.ru/link/?req=doc&amp;base=SPB&amp;n=234879&amp;dst=100010" TargetMode="External"/><Relationship Id="rId24" Type="http://schemas.openxmlformats.org/officeDocument/2006/relationships/hyperlink" Target="https://login.consultant.ru/link/?req=doc&amp;base=SPB&amp;n=322661&amp;dst=100009" TargetMode="External"/><Relationship Id="rId40" Type="http://schemas.openxmlformats.org/officeDocument/2006/relationships/hyperlink" Target="https://login.consultant.ru/link/?req=doc&amp;base=SPB&amp;n=302063&amp;dst=100031" TargetMode="External"/><Relationship Id="rId45" Type="http://schemas.openxmlformats.org/officeDocument/2006/relationships/hyperlink" Target="https://login.consultant.ru/link/?req=doc&amp;base=SPB&amp;n=302063&amp;dst=100033" TargetMode="External"/><Relationship Id="rId66" Type="http://schemas.openxmlformats.org/officeDocument/2006/relationships/hyperlink" Target="https://login.consultant.ru/link/?req=doc&amp;base=SPB&amp;n=336454&amp;dst=100021" TargetMode="External"/><Relationship Id="rId87" Type="http://schemas.openxmlformats.org/officeDocument/2006/relationships/hyperlink" Target="https://login.consultant.ru/link/?req=doc&amp;base=SPB&amp;n=322661&amp;dst=100013" TargetMode="External"/><Relationship Id="rId110" Type="http://schemas.openxmlformats.org/officeDocument/2006/relationships/hyperlink" Target="https://login.consultant.ru/link/?req=doc&amp;base=LAW&amp;n=513926&amp;dst=1498" TargetMode="External"/><Relationship Id="rId115" Type="http://schemas.openxmlformats.org/officeDocument/2006/relationships/hyperlink" Target="https://login.consultant.ru/link/?req=doc&amp;base=SPB&amp;n=322661&amp;dst=100014" TargetMode="External"/><Relationship Id="rId61" Type="http://schemas.openxmlformats.org/officeDocument/2006/relationships/hyperlink" Target="https://login.consultant.ru/link/?req=doc&amp;base=LAW&amp;n=513926&amp;dst=7576" TargetMode="External"/><Relationship Id="rId82" Type="http://schemas.openxmlformats.org/officeDocument/2006/relationships/hyperlink" Target="https://login.consultant.ru/link/?req=doc&amp;base=SPB&amp;n=302063&amp;dst=100148" TargetMode="External"/><Relationship Id="rId19" Type="http://schemas.openxmlformats.org/officeDocument/2006/relationships/hyperlink" Target="https://login.consultant.ru/link/?req=doc&amp;base=SPB&amp;n=329705&amp;dst=100015" TargetMode="External"/><Relationship Id="rId14" Type="http://schemas.openxmlformats.org/officeDocument/2006/relationships/hyperlink" Target="https://login.consultant.ru/link/?req=doc&amp;base=SPB&amp;n=333407&amp;dst=100055" TargetMode="External"/><Relationship Id="rId30" Type="http://schemas.openxmlformats.org/officeDocument/2006/relationships/hyperlink" Target="https://login.consultant.ru/link/?req=doc&amp;base=SPB&amp;n=302063&amp;dst=100023" TargetMode="External"/><Relationship Id="rId35" Type="http://schemas.openxmlformats.org/officeDocument/2006/relationships/hyperlink" Target="https://login.consultant.ru/link/?req=doc&amp;base=SPB&amp;n=307394&amp;dst=100012" TargetMode="External"/><Relationship Id="rId56" Type="http://schemas.openxmlformats.org/officeDocument/2006/relationships/hyperlink" Target="https://login.consultant.ru/link/?req=doc&amp;base=LAW&amp;n=513926&amp;dst=5192" TargetMode="External"/><Relationship Id="rId77" Type="http://schemas.openxmlformats.org/officeDocument/2006/relationships/hyperlink" Target="https://login.consultant.ru/link/?req=doc&amp;base=SPB&amp;n=307394&amp;dst=100019" TargetMode="External"/><Relationship Id="rId100" Type="http://schemas.openxmlformats.org/officeDocument/2006/relationships/hyperlink" Target="https://login.consultant.ru/link/?req=doc&amp;base=SPB&amp;n=250494&amp;dst=100024" TargetMode="External"/><Relationship Id="rId105" Type="http://schemas.openxmlformats.org/officeDocument/2006/relationships/hyperlink" Target="https://login.consultant.ru/link/?req=doc&amp;base=SPB&amp;n=250494&amp;dst=100025" TargetMode="External"/><Relationship Id="rId126" Type="http://schemas.openxmlformats.org/officeDocument/2006/relationships/theme" Target="theme/theme1.xml"/><Relationship Id="rId8" Type="http://schemas.openxmlformats.org/officeDocument/2006/relationships/hyperlink" Target="https://login.consultant.ru/link/?req=doc&amp;base=SPB&amp;n=286278&amp;dst=100005" TargetMode="External"/><Relationship Id="rId51" Type="http://schemas.openxmlformats.org/officeDocument/2006/relationships/hyperlink" Target="https://login.consultant.ru/link/?req=doc&amp;base=SPB&amp;n=302063&amp;dst=100038" TargetMode="External"/><Relationship Id="rId72" Type="http://schemas.openxmlformats.org/officeDocument/2006/relationships/hyperlink" Target="https://login.consultant.ru/link/?req=doc&amp;base=SPB&amp;n=250494&amp;dst=100017" TargetMode="External"/><Relationship Id="rId93" Type="http://schemas.openxmlformats.org/officeDocument/2006/relationships/hyperlink" Target="https://login.consultant.ru/link/?req=doc&amp;base=SPB&amp;n=250494&amp;dst=100018" TargetMode="External"/><Relationship Id="rId98" Type="http://schemas.openxmlformats.org/officeDocument/2006/relationships/hyperlink" Target="https://login.consultant.ru/link/?req=doc&amp;base=SPB&amp;n=307394&amp;dst=100026" TargetMode="External"/><Relationship Id="rId121" Type="http://schemas.openxmlformats.org/officeDocument/2006/relationships/hyperlink" Target="https://login.consultant.ru/link/?req=doc&amp;base=SPB&amp;n=336454&amp;dst=100035" TargetMode="External"/><Relationship Id="rId3" Type="http://schemas.openxmlformats.org/officeDocument/2006/relationships/webSettings" Target="webSettings.xml"/><Relationship Id="rId25" Type="http://schemas.openxmlformats.org/officeDocument/2006/relationships/hyperlink" Target="https://login.consultant.ru/link/?req=doc&amp;base=SPB&amp;n=336454&amp;dst=100012" TargetMode="External"/><Relationship Id="rId46" Type="http://schemas.openxmlformats.org/officeDocument/2006/relationships/hyperlink" Target="https://login.consultant.ru/link/?req=doc&amp;base=SPB&amp;n=250494&amp;dst=100010" TargetMode="External"/><Relationship Id="rId67" Type="http://schemas.openxmlformats.org/officeDocument/2006/relationships/hyperlink" Target="https://login.consultant.ru/link/?req=doc&amp;base=LAW&amp;n=513926&amp;dst=7576" TargetMode="External"/><Relationship Id="rId116" Type="http://schemas.openxmlformats.org/officeDocument/2006/relationships/hyperlink" Target="https://login.consultant.ru/link/?req=doc&amp;base=LAW&amp;n=513926&amp;dst=7576" TargetMode="External"/><Relationship Id="rId20" Type="http://schemas.openxmlformats.org/officeDocument/2006/relationships/hyperlink" Target="https://login.consultant.ru/link/?req=doc&amp;base=SPB&amp;n=234879&amp;dst=100006" TargetMode="External"/><Relationship Id="rId41" Type="http://schemas.openxmlformats.org/officeDocument/2006/relationships/hyperlink" Target="https://login.consultant.ru/link/?req=doc&amp;base=SPB&amp;n=250494&amp;dst=100008" TargetMode="External"/><Relationship Id="rId62" Type="http://schemas.openxmlformats.org/officeDocument/2006/relationships/hyperlink" Target="https://login.consultant.ru/link/?req=doc&amp;base=LAW&amp;n=513926&amp;dst=7574" TargetMode="External"/><Relationship Id="rId83" Type="http://schemas.openxmlformats.org/officeDocument/2006/relationships/hyperlink" Target="https://login.consultant.ru/link/?req=doc&amp;base=SPB&amp;n=302063&amp;dst=100149" TargetMode="External"/><Relationship Id="rId88" Type="http://schemas.openxmlformats.org/officeDocument/2006/relationships/hyperlink" Target="https://login.consultant.ru/link/?req=doc&amp;base=SPB&amp;n=302063&amp;dst=100152" TargetMode="External"/><Relationship Id="rId111" Type="http://schemas.openxmlformats.org/officeDocument/2006/relationships/hyperlink" Target="https://login.consultant.ru/link/?req=doc&amp;base=LAW&amp;n=513926&amp;dst=5192" TargetMode="External"/><Relationship Id="rId15" Type="http://schemas.openxmlformats.org/officeDocument/2006/relationships/hyperlink" Target="https://login.consultant.ru/link/?req=doc&amp;base=SPB&amp;n=302063&amp;dst=100012" TargetMode="External"/><Relationship Id="rId36" Type="http://schemas.openxmlformats.org/officeDocument/2006/relationships/hyperlink" Target="https://login.consultant.ru/link/?req=doc&amp;base=SPB&amp;n=322661&amp;dst=100010" TargetMode="External"/><Relationship Id="rId57" Type="http://schemas.openxmlformats.org/officeDocument/2006/relationships/hyperlink" Target="https://login.consultant.ru/link/?req=doc&amp;base=LAW&amp;n=513926&amp;dst=5197" TargetMode="External"/><Relationship Id="rId106" Type="http://schemas.openxmlformats.org/officeDocument/2006/relationships/hyperlink" Target="https://login.consultant.ru/link/?req=doc&amp;base=SPB&amp;n=302063&amp;dst=100165" TargetMode="External"/><Relationship Id="rId10" Type="http://schemas.openxmlformats.org/officeDocument/2006/relationships/hyperlink" Target="https://login.consultant.ru/link/?req=doc&amp;base=SPB&amp;n=307394&amp;dst=100005" TargetMode="External"/><Relationship Id="rId31" Type="http://schemas.openxmlformats.org/officeDocument/2006/relationships/hyperlink" Target="https://login.consultant.ru/link/?req=doc&amp;base=SPB&amp;n=302063&amp;dst=100024" TargetMode="External"/><Relationship Id="rId52" Type="http://schemas.openxmlformats.org/officeDocument/2006/relationships/hyperlink" Target="https://login.consultant.ru/link/?req=doc&amp;base=SPB&amp;n=307394&amp;dst=100015" TargetMode="External"/><Relationship Id="rId73" Type="http://schemas.openxmlformats.org/officeDocument/2006/relationships/hyperlink" Target="https://login.consultant.ru/link/?req=doc&amp;base=SPB&amp;n=302063&amp;dst=100142" TargetMode="External"/><Relationship Id="rId78" Type="http://schemas.openxmlformats.org/officeDocument/2006/relationships/hyperlink" Target="https://login.consultant.ru/link/?req=doc&amp;base=SPB&amp;n=302063&amp;dst=100143" TargetMode="External"/><Relationship Id="rId94" Type="http://schemas.openxmlformats.org/officeDocument/2006/relationships/hyperlink" Target="https://login.consultant.ru/link/?req=doc&amp;base=SPB&amp;n=302063&amp;dst=100156" TargetMode="External"/><Relationship Id="rId99" Type="http://schemas.openxmlformats.org/officeDocument/2006/relationships/hyperlink" Target="https://login.consultant.ru/link/?req=doc&amp;base=SPB&amp;n=250494&amp;dst=100020" TargetMode="External"/><Relationship Id="rId101" Type="http://schemas.openxmlformats.org/officeDocument/2006/relationships/hyperlink" Target="https://login.consultant.ru/link/?req=doc&amp;base=SPB&amp;n=302063&amp;dst=100160" TargetMode="External"/><Relationship Id="rId122" Type="http://schemas.openxmlformats.org/officeDocument/2006/relationships/hyperlink" Target="https://login.consultant.ru/link/?req=doc&amp;base=LAW&amp;n=513926&amp;dst=757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SPB&amp;n=302063&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7936</Words>
  <Characters>45240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 Елена Владимировна</dc:creator>
  <cp:keywords/>
  <dc:description/>
  <cp:lastModifiedBy>Костливцева Наталья Максимовна</cp:lastModifiedBy>
  <cp:revision>2</cp:revision>
  <dcterms:created xsi:type="dcterms:W3CDTF">2026-09-22T14:24:00Z</dcterms:created>
  <dcterms:modified xsi:type="dcterms:W3CDTF">2026-09-22T14:24:00Z</dcterms:modified>
</cp:coreProperties>
</file>