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9DC" w:rsidRDefault="00C729DC">
      <w:pPr>
        <w:pStyle w:val="ConsPlusTitle"/>
        <w:jc w:val="center"/>
        <w:outlineLvl w:val="0"/>
      </w:pPr>
      <w:r>
        <w:t>Таблица 1. Правила подписания и проверки ЭП в Системе</w:t>
      </w:r>
    </w:p>
    <w:p w:rsidR="00C729DC" w:rsidRDefault="00C729DC">
      <w:pPr>
        <w:pStyle w:val="ConsPlusNormal"/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706"/>
        <w:gridCol w:w="675"/>
        <w:gridCol w:w="1309"/>
        <w:gridCol w:w="619"/>
        <w:gridCol w:w="1791"/>
        <w:gridCol w:w="193"/>
        <w:gridCol w:w="2324"/>
      </w:tblGrid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  <w:jc w:val="center"/>
            </w:pPr>
            <w:r>
              <w:t>Дополнительный статус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  <w:jc w:val="center"/>
            </w:pPr>
            <w:r>
              <w:t>Наименование роли для подписания ЭП на статусе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  <w:jc w:val="center"/>
            </w:pPr>
            <w:r>
              <w:t>Правила проверки ЭП при переводе ЭД на статус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1а. ЭД "Уведомление о бюджетных назначениях по доходам"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ведомственной структуры расходов "КВСР 985")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1б. ЭД "Уведомление о бюджетных назначениях по доходам"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ведомственной структуры расходов кроме "КВСР 985")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ОД/ОБП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2а. ЭД "Уведомление об изменении бюджетных назначений по доходам"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ведомственной структуры расходов "КВСР 985")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2б. ЭД "Уведомление об изменении бюджетных назначений по доходам"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ведомственной структуры расходов кроме "КВСР 985")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3а. ЭД "Уведомление о бюджетных назначениях по источникам"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главного администратора источников финансирования "ГАИФД 985")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3б. ЭД "Уведомление о бюджетных назначениях по источникам"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главного администратора источников финансирования, кроме "ГАИФД 985")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4а. ЭД "Уведомление об изменении бюджетных назначений по источникам"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главного администратора источников финансирования "ГАИФД 985")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4б. ЭД "Уведомление об изменении бюджетных назначений по источникам"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главного администратора источников финансирования, кроме "ГАИФД 985")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5. ЭД "Уведомление о бюджетных назначениях" (смета, ПНО) (соответствует первичным учетным документам Уведомление о бюджетных ассигнованиях и Уведомление о лимитах бюджетных обязательств)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Приказов комитета финансов Ленинградской области от 25.12.2023 </w:t>
            </w:r>
            <w:hyperlink r:id="rId4">
              <w:r>
                <w:rPr>
                  <w:color w:val="0000FF"/>
                </w:rPr>
                <w:t>N 18-02/12-58</w:t>
              </w:r>
            </w:hyperlink>
            <w:r>
              <w:t xml:space="preserve">, от 23.09.2025 </w:t>
            </w:r>
            <w:hyperlink r:id="rId5">
              <w:r>
                <w:rPr>
                  <w:color w:val="0000FF"/>
                </w:rPr>
                <w:t>N 18-02/12-20</w:t>
              </w:r>
            </w:hyperlink>
            <w:r>
              <w:t>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6а. ЭД "Уведомление о бюджетных назначениях" (роспись) (соответствует первичным учетным документам Уведомление о бюджетных ассигнованиях и Уведомление о лимитах бюджетных обязательств)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6б. ЭД "Уведомление о бюджетных назначениях" (сводная бюджетная роспись)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ОБП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ОБП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Подписан ФО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ОБП</w:t>
            </w:r>
          </w:p>
          <w:p w:rsidR="00C729DC" w:rsidRDefault="00C729DC">
            <w:pPr>
              <w:pStyle w:val="ConsPlusNormal"/>
            </w:pPr>
            <w:r>
              <w:t>Начальник ОБП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7. ЭД "Уведомление об изменении бюджетных назначений" (смета, ПНО) (соответствует первичным учетным документам Уведомление об изменении бюджетных ассигнований и Уведомление об изменении лимитов бюджетных обязательств)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Приказов комитета финансов Ленинградской области от 25.12.2023 </w:t>
            </w:r>
            <w:hyperlink r:id="rId6">
              <w:r>
                <w:rPr>
                  <w:color w:val="0000FF"/>
                </w:rPr>
                <w:t>N 18-02/12-58</w:t>
              </w:r>
            </w:hyperlink>
            <w:r>
              <w:t xml:space="preserve">, от 23.09.2025 </w:t>
            </w:r>
            <w:hyperlink r:id="rId7">
              <w:r>
                <w:rPr>
                  <w:color w:val="0000FF"/>
                </w:rPr>
                <w:t>N 18-02/12-20</w:t>
              </w:r>
            </w:hyperlink>
            <w:r>
              <w:t>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8а. ЭД "Уведомление об изменении бюджетных назначений" (роспись)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соответствует</w:t>
            </w:r>
            <w:proofErr w:type="gramEnd"/>
            <w:r>
              <w:t xml:space="preserve"> первичным учетным документам Уведомление об изменении бюджетных ассигнований и Уведомление об изменении лимитов бюджетных обязательств)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8б. ЭД "Уведомление об изменении бюджетных назначений" (сводная бюджетная роспись)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ОБП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ОБП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Подписан ФО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ОБП</w:t>
            </w:r>
          </w:p>
          <w:p w:rsidR="00C729DC" w:rsidRDefault="00C729DC">
            <w:pPr>
              <w:pStyle w:val="ConsPlusNormal"/>
            </w:pPr>
            <w:r>
              <w:t>Начальник ОБП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9. ЭД "Кассовый план по источникам"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ГАИФД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  <w:p w:rsidR="00C729DC" w:rsidRDefault="00C729DC">
            <w:pPr>
              <w:pStyle w:val="ConsPlusNormal"/>
            </w:pPr>
            <w:r>
              <w:t>Руководитель ГАИФД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10. ЭД "Изменение кассового плана по источникам"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ГАИФД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  <w:p w:rsidR="00C729DC" w:rsidRDefault="00C729DC">
            <w:pPr>
              <w:pStyle w:val="ConsPlusNormal"/>
            </w:pPr>
            <w:r>
              <w:t>Руководитель ГАИФД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11. ЭД "Кассовый план по расходам" (смета)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  <w:jc w:val="both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На утверждение ГРБС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12. ЭД "Кассовый план по расходам" (роспись)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13. ЭД "Изменение кассового плана по расходам" (смета)</w:t>
            </w:r>
          </w:p>
          <w:p w:rsidR="00C729DC" w:rsidRDefault="00C729DC">
            <w:pPr>
              <w:pStyle w:val="ConsPlusNormal"/>
            </w:pPr>
            <w:r>
              <w:t>Не установлен признак "перенос остатков"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схема</w:t>
            </w:r>
            <w:proofErr w:type="gramEnd"/>
            <w:r>
              <w:t xml:space="preserve"> подписания не используется при формировании ЭД с признаком "перенос остатков")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На утверждение ГРБС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14а. ЭД "Изменение кассового плана по расходам" (роспись)</w:t>
            </w:r>
          </w:p>
          <w:p w:rsidR="00C729DC" w:rsidRDefault="00C729DC">
            <w:pPr>
              <w:pStyle w:val="ConsPlusNormal"/>
            </w:pPr>
            <w:r>
              <w:t>Не установлен ни один из признаков "перенос остатков", "внутренние передвижки ГРБС", "передвижки под ПОФ"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СП ФО, курирующего ГРБС, или 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СП ФО, курирующего ГРБС, или 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14б. ЭД "Изменение кассового плана по расходам" (роспись)</w:t>
            </w:r>
          </w:p>
          <w:p w:rsidR="00C729DC" w:rsidRDefault="00C729DC">
            <w:pPr>
              <w:pStyle w:val="ConsPlusNormal"/>
            </w:pPr>
            <w:r>
              <w:t>Установлен признак "перенос остатков"</w:t>
            </w:r>
          </w:p>
          <w:p w:rsidR="00C729DC" w:rsidRDefault="00C729DC">
            <w:pPr>
              <w:pStyle w:val="ConsPlusNormal"/>
            </w:pPr>
            <w:r>
              <w:t>ЭД формируется автоматически до статуса "Согласование"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14в. ЭД "Изменение кассового плана по расходам" (роспись)</w:t>
            </w:r>
          </w:p>
          <w:p w:rsidR="00C729DC" w:rsidRDefault="00C729DC">
            <w:pPr>
              <w:pStyle w:val="ConsPlusNormal"/>
            </w:pPr>
            <w:r>
              <w:t>Установлен признак "внутренние передвижки ГРБС"</w:t>
            </w:r>
          </w:p>
          <w:p w:rsidR="00C729DC" w:rsidRDefault="006A1CE8">
            <w:pPr>
              <w:pStyle w:val="ConsPlusNormal"/>
            </w:pPr>
            <w:hyperlink r:id="rId10">
              <w:r w:rsidR="00C729DC">
                <w:rPr>
                  <w:color w:val="0000FF"/>
                </w:rPr>
                <w:t>Пункт 4.3.1, абзац 2</w:t>
              </w:r>
            </w:hyperlink>
            <w:r w:rsidR="00C729DC">
              <w:t xml:space="preserve"> порядка составления и ведения кассового плана исполнения областного бюджета Ленинградской области, утвержденного приказом комитета финансов Ленинградской области от 03.10.2019 N 18-02/09-24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14г. ЭД "Изменение кассового плана по расходам" (роспись)</w:t>
            </w:r>
          </w:p>
          <w:p w:rsidR="00C729DC" w:rsidRDefault="00C729DC">
            <w:pPr>
              <w:pStyle w:val="ConsPlusNormal"/>
            </w:pPr>
            <w:r>
              <w:t>Установлен признак "передвижки под ПОФ"</w:t>
            </w:r>
          </w:p>
          <w:p w:rsidR="00C729DC" w:rsidRDefault="006A1CE8">
            <w:pPr>
              <w:pStyle w:val="ConsPlusNormal"/>
            </w:pPr>
            <w:hyperlink r:id="rId11">
              <w:r w:rsidR="00C729DC">
                <w:rPr>
                  <w:color w:val="0000FF"/>
                </w:rPr>
                <w:t>Пункт 4.3.6</w:t>
              </w:r>
            </w:hyperlink>
            <w:r w:rsidR="00C729DC">
              <w:t xml:space="preserve"> порядка составления и ведения кассового плана исполнения областного бюджета Ленинградской области, утвержденного приказом комитета финансов Ленинградской области от 03.10.2019 N 18-02/09-24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15. ЭД "Заявка на оплату расходов"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12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Новый </w:t>
            </w:r>
            <w:hyperlink r:id="rId13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Отложен </w:t>
            </w:r>
            <w:hyperlink r:id="rId14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16. ЭД "Распорядительная заявка"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15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Нет финансирования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17. ЭД "Распоряжение на перечисление средств с текущего счета"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ДКИБ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18. ЭД "Расходное расписание"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 (только для документов по доведению лимитов на 14 л/с)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ГРБС (только для документов по доведению лимитов на 14 л/с)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ДКИБ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 &lt;*&gt;</w:t>
            </w:r>
          </w:p>
          <w:p w:rsidR="00C729DC" w:rsidRDefault="00C729DC">
            <w:pPr>
              <w:pStyle w:val="ConsPlusNormal"/>
            </w:pPr>
            <w:r>
              <w:t>(&lt;*&gt; при необходимости)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ДКИБ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 &lt;*&gt;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(&lt;*&gt; в случае отсутствия ЭП на статусе "Отправлен")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19. ЭД "Начисление выплат по договору привлечения средств"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20. ЭД "Начисление поступлений по договору размещения средств"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21. ЭД "Распоряжение на выплату по договору привлечения средств"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22. ЭД "Распоряжение на выплату по договору размещения средств"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23. ЭД "Распоряжение на выплату средств по договору гарантии"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24. ЭД "Универсальный документ" (в том числе с вложениями)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</w:t>
            </w:r>
          </w:p>
          <w:p w:rsidR="00C729DC" w:rsidRDefault="00C729DC">
            <w:pPr>
              <w:pStyle w:val="ConsPlusNormal"/>
            </w:pPr>
            <w:r>
              <w:t>Начальник</w:t>
            </w:r>
          </w:p>
          <w:p w:rsidR="00C729DC" w:rsidRDefault="00C729DC">
            <w:pPr>
              <w:pStyle w:val="ConsPlusNormal"/>
            </w:pPr>
            <w:r>
              <w:t>Руководитель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ind w:firstLine="283"/>
              <w:jc w:val="both"/>
            </w:pPr>
            <w:r>
              <w:t>Универсальный документ является контейнером для подписания файлов в электронном виде посредством вложения в него документов. Перечень статусов фиксированный. Перечень ролей настраивается в зависимости от правил подписания документа на бумажном носителе.</w:t>
            </w:r>
          </w:p>
          <w:p w:rsidR="00C729DC" w:rsidRDefault="00C729DC">
            <w:pPr>
              <w:pStyle w:val="ConsPlusNormal"/>
              <w:ind w:firstLine="283"/>
              <w:jc w:val="both"/>
            </w:pPr>
            <w:r>
              <w:t>Настройка подписания действует для всех бюджетов и требует дополнительного ограничения на уровне организаций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25а. ЭД "Уведомление по предоставляемым МБТ (исходящее)"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16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(формируется ГРБС (АД ОБЛО) по форме, установленной приказом Министерства финансов РФ от 30.03.2015 N 52н в случае подтверждения остатков).</w:t>
            </w:r>
          </w:p>
          <w:p w:rsidR="00C729DC" w:rsidRDefault="00C729DC">
            <w:pPr>
              <w:pStyle w:val="ConsPlusNormal"/>
              <w:jc w:val="both"/>
            </w:pPr>
            <w:r>
              <w:t>Тип Уведомлений 1.4 "подтверждение потребности" формируется на суммы потребности в остатках целевых межбюджетных трансфертов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ФО</w:t>
            </w:r>
          </w:p>
          <w:p w:rsidR="00C729DC" w:rsidRDefault="00C729DC">
            <w:pPr>
              <w:pStyle w:val="ConsPlusNormal"/>
            </w:pPr>
            <w:r>
              <w:t>Руководитель СП ФО</w:t>
            </w:r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Главбух (УЛ) ГРБС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>Исполнитель СП ФО</w:t>
            </w:r>
          </w:p>
          <w:p w:rsidR="00C729DC" w:rsidRDefault="00C729DC">
            <w:pPr>
              <w:pStyle w:val="ConsPlusNormal"/>
            </w:pPr>
            <w:r>
              <w:t>Руководитель СП ФО</w:t>
            </w:r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Отказан</w:t>
            </w: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25б. ЭД "Уведомление по предоставляемым МБТ (исходящее)"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17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ф. 0504817 (формируется ГРБС по форме, установленной приказом Министерства финансов РФ от 30.03.2015 N 52н).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1) тип Уведомлений 1.1 "предоставление МБТ" формируется на суммы целевых межбюджетных трансфертов, подлежащих передаче в соответствующие бюджеты на суммы, утвержденные бюджетной росписью, в случае распределения первоначальным бюджетом (с использованием ЭД "Уведомления о бюджетных назначениях");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2) тип Уведомлений 1.2 "изменение МБТ" формируется на суммы целевых межбюджетных трансфертов, подлежащих передаче в соответствующие бюджеты на суммы, измененные бюджетной росписью (с использованием ЭД "Уведомление об изменении бюджетных назначений");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3) тип Уведомлений 1.3 "подтвержденные расходы" формируется на суммы произведенных расходов, подтвержденных отчетами администраторов доходов от предоставления целевых межбюджетных трансфертов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25в. ЭД "Уведомление по предоставляемым МБТ (исходящее)"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документу "</w:t>
            </w:r>
            <w:hyperlink r:id="rId18">
              <w:r>
                <w:rPr>
                  <w:color w:val="0000FF"/>
                </w:rPr>
                <w:t>Уведомление</w:t>
              </w:r>
            </w:hyperlink>
            <w:r>
              <w:t xml:space="preserve"> о предоставлении субсидии, субвенции, иного межбюджетного трансферта, имеющего целевое назначение" (формируется ФО по форме, установленной приказом Министерства финансов РФ от 29.11.2017 N 213н).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1) тип Уведомлений 3.1 "предоставление МБТ ФО" формируется на суммы целевых межбюджетных трансфертов, подлежащих передаче в соответствующие бюджеты на суммы, утвержденные областным законом об областном бюджете на очередной финансовый год и на плановый период (с использованием ЭД "Уведомления о бюджетных назначениях");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2) тип Уведомлений 3.2 "изменение МБТ ФО" формируется на суммы целевых межбюджетных трансфертов, подлежащих передаче в соответствующие бюджеты на суммы, измененные областным законом о внесении изменений в областной закон об областном бюджете на текущий финансовый год и на плановый период, или на суммы, утвержденные правовыми актами Правительства Ленинградской области о распределении межбюджетного трансферта (с использованием ЭД "Уведомление об изменении бюджетных назначений")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ФО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ФО</w:t>
            </w:r>
          </w:p>
          <w:p w:rsidR="00C729DC" w:rsidRDefault="00C729DC">
            <w:pPr>
              <w:pStyle w:val="ConsPlusNormal"/>
            </w:pPr>
            <w:r>
              <w:t>Руководитель СП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26. ЭД "Уведомление по предоставляемым МБТ (входящее)"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19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ф. 0504817 (формируется ГРБС по форме, установленной приказом Министерства финансов РФ от 30.03.2015 N 52н)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тип</w:t>
            </w:r>
            <w:proofErr w:type="gramEnd"/>
            <w:r>
              <w:t xml:space="preserve"> Уведомлений 2.1 "неиспользуемый остаток подлежит возврату", сформированных на суммы остатков по целевым межбюджетным трансфертам по состоянию на начало финансового года и подлежащих возврату, а также на суммы восстановленных остатков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27. ЭД "Уведомление по получаемым МБТ (исходящее)"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20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(формируется АД МО по форме, установленной приказом Министерства финансов РФ от 30.03.2015 N 52н).</w:t>
            </w:r>
          </w:p>
          <w:p w:rsidR="00C729DC" w:rsidRDefault="00C729DC">
            <w:pPr>
              <w:pStyle w:val="ConsPlusNormal"/>
              <w:jc w:val="both"/>
            </w:pPr>
            <w:r>
              <w:t>Тип Уведомлений 2.1 "неиспользуемый остаток подлежит возврату" формируется на суммы остатков по целевым межбюджетным трансфертам, сформированных по состоянию на начало финансового года и подлежащих возврату, а также на суммы восстановленных остатков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Главбух (УЛ) АД МО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АД МО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АД МО</w:t>
            </w:r>
          </w:p>
          <w:p w:rsidR="00C729DC" w:rsidRDefault="00C729DC">
            <w:pPr>
              <w:pStyle w:val="ConsPlusNormal"/>
            </w:pPr>
            <w:r>
              <w:t>Руководитель АД МО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БУ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АД МО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28а. ЭД "Уведомление по получаемым МБТ (входящее)"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21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ф. 0504817 (используется администратором доходов муниципального образования по форме, установленной приказом Министерства финансов РФ от 30.03.2015 N 52н):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1) тип Уведомлений 1.1 "предоставление МБТ" и тип Уведомлений 1.2 "изменение МБТ", сформированные на суммы целевых межбюджетных трансфертов, подлежащих передаче в соответствующие бюджеты (на суммы, утвержденные (измененные) бюджетной росписью);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2) тип Уведомлений 1.3 "подтвержденные расходы", сформированных на суммы произведенных расходов;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3) тип Уведомлений 1.4 "подтверждение потребности", сформированных на суммы потребности в остатках целевых межбюджетных трансфертов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Черновик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Главбух (УЛ)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АД МО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АД МО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БУ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АД МО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28б. ЭД "Уведомление по получаемым МБТ (входящее)"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документу "</w:t>
            </w:r>
            <w:hyperlink r:id="rId22">
              <w:r>
                <w:rPr>
                  <w:color w:val="0000FF"/>
                </w:rPr>
                <w:t>Уведомление</w:t>
              </w:r>
            </w:hyperlink>
            <w:r>
              <w:t xml:space="preserve"> о предоставлении субсидии, субвенции, иного межбюджетного трансферта, имеющего целевое назначение" (формируется ФО по форме, установленной приказом Министерства финансов РФ от 29.11.2017 N 213н)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Черновик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ФО МО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ФО МО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ФО МО</w:t>
            </w:r>
          </w:p>
          <w:p w:rsidR="00C729DC" w:rsidRDefault="00C729DC">
            <w:pPr>
              <w:pStyle w:val="ConsPlusNormal"/>
            </w:pPr>
            <w:r>
              <w:t>Руководитель СП ФО МО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 МО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29. ЭД "Справка по расходам"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30. ЭД "Справка по источникам"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31. ЭД "Платежное поручение"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  <w:tcBorders>
              <w:bottom w:val="nil"/>
            </w:tcBorders>
          </w:tcPr>
          <w:p w:rsidR="00C729DC" w:rsidRDefault="00C729DC">
            <w:pPr>
              <w:pStyle w:val="ConsPlusNormal"/>
            </w:pPr>
            <w:r>
              <w:t>Начальник ДКИБ &lt;*&gt;</w:t>
            </w:r>
          </w:p>
          <w:p w:rsidR="00C729DC" w:rsidRDefault="00C729DC">
            <w:pPr>
              <w:pStyle w:val="ConsPlusNormal"/>
            </w:pPr>
            <w:r>
              <w:t>Руководитель ФО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Отправка в банк</w:t>
            </w: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</w:tcBorders>
          </w:tcPr>
          <w:p w:rsidR="00C729DC" w:rsidRDefault="00C729DC">
            <w:pPr>
              <w:pStyle w:val="ConsPlusNormal"/>
            </w:pPr>
            <w:r>
              <w:t>(&lt;*&gt; подписывается однократно на одном из перечисленных статусов)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Отказан</w:t>
            </w: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 xml:space="preserve">32. ЭД "Отчет учреждений" </w:t>
            </w:r>
            <w:hyperlink r:id="rId24">
              <w:r>
                <w:rPr>
                  <w:color w:val="0000FF"/>
                </w:rPr>
                <w:t>&lt;5&gt;</w:t>
              </w:r>
            </w:hyperlink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ДКИБ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>Начальник ДКИБ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33. ЭД "Заявка на финансирование" (в том числе с вложениями)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5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Новый &lt;3&gt;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  <w:tcBorders>
              <w:bottom w:val="nil"/>
            </w:tcBorders>
          </w:tcPr>
          <w:p w:rsidR="00C729DC" w:rsidRDefault="00C729DC">
            <w:pPr>
              <w:pStyle w:val="ConsPlusNormal"/>
            </w:pPr>
            <w:r>
              <w:t>Главбух (УЛ) ПБС &lt;*&gt;</w:t>
            </w:r>
          </w:p>
          <w:p w:rsidR="00C729DC" w:rsidRDefault="00C729DC">
            <w:pPr>
              <w:pStyle w:val="ConsPlusNormal"/>
            </w:pPr>
            <w:r>
              <w:t>Руководитель ПБС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blPrEx>
          <w:tblBorders>
            <w:insideH w:val="nil"/>
          </w:tblBorders>
        </w:tblPrEx>
        <w:trPr>
          <w:trHeight w:val="269"/>
        </w:trPr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Отложен &lt;4&gt;</w:t>
            </w: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  <w:tcBorders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C729DC" w:rsidRDefault="00C729DC">
            <w:pPr>
              <w:pStyle w:val="ConsPlusNormal"/>
            </w:pPr>
            <w:r>
              <w:t>(&lt;*&gt; подписывается однократно на одном из перечисленных статусов)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tcBorders>
              <w:bottom w:val="nil"/>
            </w:tcBorders>
          </w:tcPr>
          <w:p w:rsidR="00C729DC" w:rsidRDefault="00C729DC">
            <w:pPr>
              <w:pStyle w:val="ConsPlusNormal"/>
            </w:pPr>
            <w:r>
              <w:t>Главбух (УЛ) ПБС &lt;*&gt;</w:t>
            </w:r>
          </w:p>
          <w:p w:rsidR="00C729DC" w:rsidRDefault="00C729DC">
            <w:pPr>
              <w:pStyle w:val="ConsPlusNormal"/>
            </w:pPr>
            <w:r>
              <w:t>Руководитель ПБС &lt;*&gt;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C729DC" w:rsidRDefault="00C729DC">
            <w:pPr>
              <w:pStyle w:val="ConsPlusNormal"/>
            </w:pPr>
            <w:r>
              <w:t>(&lt;*&gt; проверяется в случае подписания на одном из статусов)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34. ЭД "Кассовый план по доходам"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ГАД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ГАД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35. ЭД "Изменение кассового плана по доходам"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36. ЭД "Заявка БУ/АУ на выплату средств"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6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Черновик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Главбух (УЛ) БУ/АУ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БУ/АУ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37. ЭД "Заявка на списание специальных средств с лицевого счета"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7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38. ЭД "Договор"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Принят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39. ЭД "Соглашение о порядке и условиях предоставления субсидий"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Принят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40. ЭД "Бюджетное обязательство"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Резерв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41. ЭД "Денежное обязательство"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42. ЭД "Сведения об обязательствах и договоре БУ/АУ"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8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16.01.2023 N 18-02/12-01)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Принят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outlineLvl w:val="1"/>
            </w:pPr>
            <w:r>
              <w:t>43. ЭД "Соглашения по МБТ"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 с руководителем организации принимающего бюджета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принимающего бюджета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 с руководителем организации предоставляющего бюджета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предоставляющего бюджета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принимающего бюджета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предоставляющего бюджета</w:t>
            </w:r>
          </w:p>
        </w:tc>
      </w:tr>
      <w:tr w:rsidR="00C729DC" w:rsidTr="00A45E05">
        <w:tc>
          <w:tcPr>
            <w:tcW w:w="9071" w:type="dxa"/>
            <w:gridSpan w:val="8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44. ЭД "Предельные объемы финансирования"</w:t>
            </w:r>
          </w:p>
          <w:p w:rsidR="00C729DC" w:rsidRDefault="006A1CE8">
            <w:pPr>
              <w:pStyle w:val="ConsPlusNormal"/>
              <w:jc w:val="both"/>
            </w:pPr>
            <w:hyperlink r:id="rId29">
              <w:r w:rsidR="00C729DC">
                <w:rPr>
                  <w:color w:val="0000FF"/>
                </w:rPr>
                <w:t>Пункт 3.1</w:t>
              </w:r>
            </w:hyperlink>
            <w:r w:rsidR="00C729DC">
              <w:t xml:space="preserve"> - </w:t>
            </w:r>
            <w:hyperlink r:id="rId30">
              <w:r w:rsidR="00C729DC">
                <w:rPr>
                  <w:color w:val="0000FF"/>
                </w:rPr>
                <w:t>3.4</w:t>
              </w:r>
            </w:hyperlink>
            <w:r w:rsidR="00C729DC">
              <w:t xml:space="preserve"> порядка составления и ведения кассового плана исполнения областного бюджета Ленинградской области, утвержденного приказом комитета финансов Ленинградской области от 03.10.2019 N 18-02/09-24</w:t>
            </w: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Исполнитель СП ФО, курирующего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СП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gridSpan w:val="2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>Исполнитель СП ФО, курирующего ГРБС</w:t>
            </w:r>
          </w:p>
          <w:p w:rsidR="00C729DC" w:rsidRDefault="00C729DC">
            <w:pPr>
              <w:pStyle w:val="ConsPlusNormal"/>
            </w:pPr>
            <w:r>
              <w:t>Руководитель СП ФО</w:t>
            </w:r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 w:rsidTr="00A45E05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45. ЭД "План финансово-хозяйственной деятельности"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1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 Руководителем учреждения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-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Согласование Учредителем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Проверен учредителем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  <w:r>
              <w:t>Подписан руководителем учреждения</w:t>
            </w: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46. ЭД "Уведомление о соответствии контролируемой информации"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2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ОКЗиУО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Доставлен в ЕИС/ГЗ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ОКЗиУО</w:t>
            </w:r>
            <w:proofErr w:type="spellEnd"/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47. ЭД "Протокол несоответствия"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ОКЗиУО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Доставлен в ЕИС/ГЗ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ОКЗиУО</w:t>
            </w:r>
            <w:proofErr w:type="spellEnd"/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48. ЭД "Справка-уведомление об уточнении операций БУ/АУ"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4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49. ЭД "Запрос БУ/АУ на выяснение принадлежности платежа"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Готов к исполнению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>Руководитель БУ/АУ;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Отказан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>Руководитель БУ/АУ;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50. ЭД "Справка по операциям БУ/АУ"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6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15.10.2024 N 18-02/12-29)</w:t>
            </w: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  <w:r>
              <w:t>, Руководитель БУ/АУ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 w:rsidTr="00A45E05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  <w:r>
              <w:t>, Руководитель БУ/АУ</w:t>
            </w:r>
          </w:p>
        </w:tc>
      </w:tr>
      <w:tr w:rsidR="00C729DC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51. ЭД "Распоряжение о перечислении на карту "Мир"</w:t>
            </w:r>
          </w:p>
        </w:tc>
      </w:tr>
      <w:tr w:rsidR="00C729DC" w:rsidRP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C729DC" w:rsidRDefault="00A45E05" w:rsidP="00A45E05">
            <w:pPr>
              <w:pStyle w:val="ConsPlusNormal"/>
              <w:jc w:val="both"/>
            </w:pPr>
            <w:r w:rsidRPr="00A45E05">
              <w:t>&lt;*&gt; - подписывается однократно на одном из перечисленных статусов</w:t>
            </w:r>
          </w:p>
        </w:tc>
      </w:tr>
      <w:tr w:rsidR="00A45E05" w:rsidTr="00A45E05">
        <w:tc>
          <w:tcPr>
            <w:tcW w:w="454" w:type="dxa"/>
            <w:vMerge w:val="restart"/>
          </w:tcPr>
          <w:p w:rsidR="00A45E05" w:rsidRPr="00A45E05" w:rsidRDefault="00A45E05" w:rsidP="00A45E05">
            <w:pPr>
              <w:pStyle w:val="ConsPlusNormal"/>
            </w:pPr>
            <w:r w:rsidRPr="00A45E05"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  <w:r w:rsidRPr="00A45E05"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Главбух (УЛ) ПБС</w:t>
            </w:r>
          </w:p>
        </w:tc>
        <w:tc>
          <w:tcPr>
            <w:tcW w:w="2324" w:type="dxa"/>
            <w:vMerge w:val="restart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  <w:vMerge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Руководитель ПБС</w:t>
            </w:r>
          </w:p>
        </w:tc>
        <w:tc>
          <w:tcPr>
            <w:tcW w:w="2324" w:type="dxa"/>
            <w:vMerge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  <w:vMerge w:val="restart"/>
          </w:tcPr>
          <w:p w:rsidR="00A45E05" w:rsidRPr="00A45E05" w:rsidRDefault="00A45E05" w:rsidP="00A45E05">
            <w:pPr>
              <w:pStyle w:val="ConsPlusNormal"/>
            </w:pPr>
            <w:r w:rsidRPr="00A45E05"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  <w:r w:rsidRPr="00A45E05">
              <w:t>Подготовлен</w:t>
            </w:r>
          </w:p>
        </w:tc>
        <w:tc>
          <w:tcPr>
            <w:tcW w:w="1928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Pr="00A45E05" w:rsidRDefault="00A45E05" w:rsidP="00A45E05">
            <w:pPr>
              <w:pStyle w:val="ConsPlusNormal"/>
            </w:pPr>
            <w:r w:rsidRPr="00A45E05">
              <w:t>Главбух (УЛ) ПБС</w:t>
            </w:r>
          </w:p>
        </w:tc>
      </w:tr>
      <w:tr w:rsidR="00A45E05" w:rsidTr="00A45E05">
        <w:tc>
          <w:tcPr>
            <w:tcW w:w="454" w:type="dxa"/>
            <w:vMerge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Pr="00A45E05" w:rsidRDefault="00A45E05" w:rsidP="00A45E05">
            <w:pPr>
              <w:pStyle w:val="ConsPlusNormal"/>
            </w:pPr>
            <w:r w:rsidRPr="00A45E05">
              <w:t>Руководитель ПБС</w:t>
            </w:r>
          </w:p>
        </w:tc>
      </w:tr>
      <w:tr w:rsidR="00A45E05" w:rsidTr="00A45E05">
        <w:tc>
          <w:tcPr>
            <w:tcW w:w="454" w:type="dxa"/>
            <w:vMerge w:val="restart"/>
          </w:tcPr>
          <w:p w:rsidR="00A45E05" w:rsidRPr="00A45E05" w:rsidRDefault="00A45E05" w:rsidP="00A45E05">
            <w:pPr>
              <w:pStyle w:val="ConsPlusNormal"/>
            </w:pPr>
            <w:r w:rsidRPr="00A45E05">
              <w:t>3</w:t>
            </w:r>
          </w:p>
        </w:tc>
        <w:tc>
          <w:tcPr>
            <w:tcW w:w="2381" w:type="dxa"/>
            <w:gridSpan w:val="2"/>
            <w:vMerge w:val="restart"/>
          </w:tcPr>
          <w:p w:rsidR="00A45E05" w:rsidRPr="00A45E05" w:rsidRDefault="00A45E05" w:rsidP="00A45E05">
            <w:pPr>
              <w:pStyle w:val="ConsPlusNormal"/>
            </w:pPr>
            <w:r w:rsidRPr="00A45E05">
              <w:t>Финансирование</w:t>
            </w:r>
          </w:p>
        </w:tc>
        <w:tc>
          <w:tcPr>
            <w:tcW w:w="1928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 xml:space="preserve">Исполнитель </w:t>
            </w:r>
            <w:proofErr w:type="spellStart"/>
            <w:r w:rsidRPr="00A45E05"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  <w:vMerge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 xml:space="preserve">Начальник </w:t>
            </w:r>
            <w:proofErr w:type="spellStart"/>
            <w:r w:rsidRPr="00A45E05"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rPr>
          <w:trHeight w:val="1132"/>
        </w:trPr>
        <w:tc>
          <w:tcPr>
            <w:tcW w:w="454" w:type="dxa"/>
            <w:vMerge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Отправка ЭД в УФК и ГУ ЦБ РФ</w:t>
            </w:r>
          </w:p>
        </w:tc>
        <w:tc>
          <w:tcPr>
            <w:tcW w:w="2324" w:type="dxa"/>
            <w:vMerge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  <w:vMerge w:val="restart"/>
          </w:tcPr>
          <w:p w:rsidR="00A45E05" w:rsidRPr="00A45E05" w:rsidRDefault="00A45E05" w:rsidP="00A45E05">
            <w:pPr>
              <w:pStyle w:val="ConsPlusNormal"/>
            </w:pPr>
            <w:r w:rsidRPr="00A45E05">
              <w:t xml:space="preserve"> 4</w:t>
            </w:r>
          </w:p>
        </w:tc>
        <w:tc>
          <w:tcPr>
            <w:tcW w:w="2381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  <w:r w:rsidRPr="00A45E05">
              <w:t>Исполнение</w:t>
            </w:r>
          </w:p>
        </w:tc>
        <w:tc>
          <w:tcPr>
            <w:tcW w:w="1928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Pr="00A45E05" w:rsidRDefault="00A45E05" w:rsidP="00A45E05">
            <w:pPr>
              <w:pStyle w:val="ConsPlusNormal"/>
            </w:pPr>
            <w:r w:rsidRPr="00A45E05">
              <w:t xml:space="preserve">Исполнитель </w:t>
            </w:r>
            <w:proofErr w:type="spellStart"/>
            <w:r w:rsidRPr="00A45E05">
              <w:t>ОООиКП</w:t>
            </w:r>
            <w:proofErr w:type="spellEnd"/>
          </w:p>
        </w:tc>
      </w:tr>
      <w:tr w:rsidR="00A45E05" w:rsidTr="00A45E05">
        <w:tc>
          <w:tcPr>
            <w:tcW w:w="454" w:type="dxa"/>
            <w:vMerge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Pr="00A45E05" w:rsidRDefault="00A45E05" w:rsidP="00A45E05">
            <w:pPr>
              <w:pStyle w:val="ConsPlusNormal"/>
            </w:pPr>
            <w:r w:rsidRPr="00A45E05">
              <w:t xml:space="preserve">Начальник </w:t>
            </w:r>
            <w:proofErr w:type="spellStart"/>
            <w:r w:rsidRPr="00A45E05">
              <w:t>ОООиКП</w:t>
            </w:r>
            <w:proofErr w:type="spellEnd"/>
          </w:p>
        </w:tc>
      </w:tr>
      <w:tr w:rsidR="00A45E05" w:rsidTr="00A45E05">
        <w:tc>
          <w:tcPr>
            <w:tcW w:w="454" w:type="dxa"/>
            <w:vMerge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Pr="00A45E05" w:rsidRDefault="00A45E05" w:rsidP="00A45E05">
            <w:pPr>
              <w:pStyle w:val="ConsPlusNormal"/>
            </w:pPr>
            <w:r w:rsidRPr="00A45E05">
              <w:t>Отправка ЭД в УФК и ГУ ЦБ РФ</w:t>
            </w:r>
          </w:p>
        </w:tc>
      </w:tr>
      <w:tr w:rsidR="00A45E05" w:rsidTr="00A45E05">
        <w:tc>
          <w:tcPr>
            <w:tcW w:w="454" w:type="dxa"/>
            <w:vMerge w:val="restart"/>
          </w:tcPr>
          <w:p w:rsidR="00A45E05" w:rsidRPr="00A45E05" w:rsidRDefault="00A45E05" w:rsidP="00A45E05">
            <w:pPr>
              <w:pStyle w:val="ConsPlusNormal"/>
            </w:pPr>
            <w:r w:rsidRPr="00A45E05">
              <w:t>5</w:t>
            </w:r>
          </w:p>
        </w:tc>
        <w:tc>
          <w:tcPr>
            <w:tcW w:w="2381" w:type="dxa"/>
            <w:gridSpan w:val="2"/>
            <w:vMerge w:val="restart"/>
          </w:tcPr>
          <w:p w:rsidR="00A45E05" w:rsidRPr="00A45E05" w:rsidRDefault="00A45E05" w:rsidP="00A45E05">
            <w:pPr>
              <w:pStyle w:val="ConsPlusNormal"/>
            </w:pPr>
            <w:r w:rsidRPr="00A45E05">
              <w:t>Частично исполнен</w:t>
            </w:r>
          </w:p>
          <w:p w:rsidR="00A45E05" w:rsidRPr="00A45E05" w:rsidRDefault="00A45E05" w:rsidP="00A45E05">
            <w:pPr>
              <w:pStyle w:val="ConsPlusNormal"/>
            </w:pPr>
            <w:r w:rsidRPr="00A45E05"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Начальник ДКИБ&lt;*&gt;</w:t>
            </w:r>
          </w:p>
        </w:tc>
        <w:tc>
          <w:tcPr>
            <w:tcW w:w="2324" w:type="dxa"/>
            <w:vMerge w:val="restart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A45E05">
              <w:rPr>
                <w:rFonts w:ascii="Calibri" w:eastAsia="Times New Roman" w:hAnsi="Calibri" w:cs="Calibri"/>
                <w:szCs w:val="20"/>
                <w:lang w:eastAsia="ru-RU"/>
              </w:rPr>
              <w:t>Руководитель ФО &lt;*&gt;</w:t>
            </w:r>
          </w:p>
        </w:tc>
        <w:tc>
          <w:tcPr>
            <w:tcW w:w="2324" w:type="dxa"/>
            <w:vMerge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A45E05" w:rsidRDefault="00A45E05" w:rsidP="00A45E05">
            <w:pPr>
              <w:pStyle w:val="ConsPlusNormal"/>
            </w:pPr>
            <w:r>
              <w:t>52. ЭД "Уведомление о поступлении обращения взыскания на средства учреждения"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A45E05" w:rsidRDefault="00A45E05" w:rsidP="00A45E05">
            <w:pPr>
              <w:pStyle w:val="ConsPlusNormal"/>
            </w:pPr>
          </w:p>
          <w:p w:rsidR="00A45E05" w:rsidRDefault="00A45E05" w:rsidP="00A45E05">
            <w:pPr>
              <w:pStyle w:val="ConsPlusNormal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7">
              <w:r w:rsidRPr="00A45E05"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A45E05" w:rsidTr="00A45E05">
        <w:tc>
          <w:tcPr>
            <w:tcW w:w="454" w:type="dxa"/>
            <w:vMerge w:val="restart"/>
          </w:tcPr>
          <w:p w:rsidR="00A45E05" w:rsidRDefault="00A45E05" w:rsidP="00A45E05">
            <w:pPr>
              <w:pStyle w:val="ConsPlusNormal"/>
            </w:pPr>
            <w:r>
              <w:t>1</w:t>
            </w:r>
          </w:p>
        </w:tc>
        <w:tc>
          <w:tcPr>
            <w:tcW w:w="2381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Исполнитель ЮО</w:t>
            </w:r>
          </w:p>
        </w:tc>
        <w:tc>
          <w:tcPr>
            <w:tcW w:w="2324" w:type="dxa"/>
            <w:vMerge w:val="restart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Руководитель ЮО</w:t>
            </w:r>
          </w:p>
        </w:tc>
        <w:tc>
          <w:tcPr>
            <w:tcW w:w="2324" w:type="dxa"/>
            <w:vMerge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  <w:vMerge w:val="restart"/>
          </w:tcPr>
          <w:p w:rsidR="00A45E05" w:rsidRDefault="00A45E05" w:rsidP="00A45E05">
            <w:pPr>
              <w:pStyle w:val="ConsPlusNormal"/>
            </w:pPr>
            <w:r>
              <w:t>2</w:t>
            </w:r>
          </w:p>
        </w:tc>
        <w:tc>
          <w:tcPr>
            <w:tcW w:w="2381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  <w:vMerge w:val="restart"/>
          </w:tcPr>
          <w:p w:rsidR="00A45E05" w:rsidRDefault="00A45E05" w:rsidP="00A45E05">
            <w:pPr>
              <w:pStyle w:val="ConsPlusNormal"/>
            </w:pPr>
            <w:r>
              <w:t>Одна из перечисленных ролей: Руководитель БУ/АУ или Руководитель ПБС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r>
              <w:t>Исполнитель ЮО</w:t>
            </w:r>
          </w:p>
        </w:tc>
      </w:tr>
      <w:tr w:rsidR="00A45E05" w:rsidTr="00A45E05">
        <w:tc>
          <w:tcPr>
            <w:tcW w:w="454" w:type="dxa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r>
              <w:t>Руководитель ЮО</w:t>
            </w:r>
          </w:p>
        </w:tc>
      </w:tr>
      <w:tr w:rsidR="00A45E05" w:rsidTr="00A45E05">
        <w:tc>
          <w:tcPr>
            <w:tcW w:w="454" w:type="dxa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81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28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  <w:vMerge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r>
              <w:t>Руководитель ФО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A45E05" w:rsidRDefault="00A45E05" w:rsidP="00A45E05">
            <w:pPr>
              <w:pStyle w:val="ConsPlusNormal"/>
              <w:outlineLvl w:val="1"/>
            </w:pPr>
            <w:r>
              <w:t>53. ЭД "Расшифровка к обращению взыскания"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A45E05" w:rsidRDefault="00A45E05" w:rsidP="00A45E05">
            <w:pPr>
              <w:pStyle w:val="ConsPlusNormal"/>
              <w:jc w:val="both"/>
            </w:pPr>
          </w:p>
          <w:p w:rsidR="00A45E05" w:rsidRDefault="00A45E05" w:rsidP="00A45E05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8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Принят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r>
              <w:t>Руководитель ПБС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A45E05" w:rsidRDefault="00A45E05" w:rsidP="00A45E05">
            <w:pPr>
              <w:pStyle w:val="ConsPlusNormal"/>
              <w:outlineLvl w:val="1"/>
            </w:pPr>
            <w:r>
              <w:t>54. ЭД "Соглашение о предоставлении субсидии на иные цели"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A45E05" w:rsidRDefault="00A45E05" w:rsidP="00A45E05">
            <w:pPr>
              <w:pStyle w:val="ConsPlusNormal"/>
              <w:jc w:val="both"/>
            </w:pPr>
          </w:p>
          <w:p w:rsidR="00A45E05" w:rsidRDefault="00A45E05" w:rsidP="00A45E05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9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Согласование с руководителем учреждения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Согласование с руководителем организации учредителя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 xml:space="preserve">. Учреждение, </w:t>
            </w: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A45E05" w:rsidRDefault="00A45E05" w:rsidP="00A45E05">
            <w:pPr>
              <w:pStyle w:val="ConsPlusNormal"/>
              <w:outlineLvl w:val="1"/>
            </w:pPr>
            <w:r>
              <w:t>55. ЭД "Соглашение о порядке предоставления субсидии на выполнение государственного (муниципального) задания"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A45E05" w:rsidRDefault="00A45E05" w:rsidP="00A45E05">
            <w:pPr>
              <w:pStyle w:val="ConsPlusNormal"/>
              <w:jc w:val="both"/>
            </w:pPr>
          </w:p>
          <w:p w:rsidR="00A45E05" w:rsidRDefault="00A45E05" w:rsidP="00A45E05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0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Согласование с руководителем учреждения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Согласование с руководителем организации учредителя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 xml:space="preserve">. Учреждение, </w:t>
            </w: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A45E05" w:rsidRDefault="00A45E05" w:rsidP="00A45E05">
            <w:pPr>
              <w:pStyle w:val="ConsPlusNormal"/>
              <w:outlineLvl w:val="1"/>
            </w:pPr>
            <w:r>
              <w:t>56. ЭД "Справка по специальным средствам"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top w:val="nil"/>
            </w:tcBorders>
          </w:tcPr>
          <w:p w:rsidR="00A45E05" w:rsidRDefault="00A45E05" w:rsidP="00A45E05">
            <w:pPr>
              <w:pStyle w:val="ConsPlusNormal"/>
              <w:jc w:val="both"/>
            </w:pPr>
          </w:p>
          <w:p w:rsidR="00A45E05" w:rsidRDefault="00A45E05" w:rsidP="00A45E05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1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15.10.2024 N 18-02/12-29)</w:t>
            </w: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Одна из перечисленных ролей:</w:t>
            </w:r>
          </w:p>
          <w:p w:rsidR="00A45E05" w:rsidRDefault="00A45E05" w:rsidP="00A45E05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  <w:r>
              <w:t>, Руководитель ПБС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r>
              <w:t>Одна из перечисленных ролей:</w:t>
            </w:r>
          </w:p>
          <w:p w:rsidR="00A45E05" w:rsidRDefault="00A45E05" w:rsidP="00A45E05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  <w:r>
              <w:t>, Руководитель ПБС</w:t>
            </w:r>
          </w:p>
        </w:tc>
      </w:tr>
      <w:tr w:rsidR="00A45E05" w:rsidTr="00A45E05">
        <w:tblPrEx>
          <w:tblBorders>
            <w:insideH w:val="nil"/>
          </w:tblBorders>
        </w:tblPrEx>
        <w:tc>
          <w:tcPr>
            <w:tcW w:w="9071" w:type="dxa"/>
            <w:gridSpan w:val="8"/>
            <w:tcBorders>
              <w:bottom w:val="nil"/>
            </w:tcBorders>
          </w:tcPr>
          <w:p w:rsidR="00A45E05" w:rsidRDefault="00A45E05" w:rsidP="00A45E05">
            <w:pPr>
              <w:pStyle w:val="ConsPlusNormal"/>
              <w:outlineLvl w:val="1"/>
            </w:pPr>
            <w:r>
              <w:t>57. ЭД "Отчет о реализации плана мероприятий по достижению результатов предоставления субсидии на иные цели"</w:t>
            </w: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Проверка учредителем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</w:tr>
      <w:tr w:rsidR="00A45E05" w:rsidTr="00A45E05">
        <w:tc>
          <w:tcPr>
            <w:tcW w:w="454" w:type="dxa"/>
          </w:tcPr>
          <w:p w:rsidR="00A45E05" w:rsidRDefault="00A45E05" w:rsidP="00A45E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gridSpan w:val="2"/>
          </w:tcPr>
          <w:p w:rsidR="00A45E05" w:rsidRDefault="00A45E05" w:rsidP="00A45E05">
            <w:pPr>
              <w:pStyle w:val="ConsPlusNormal"/>
            </w:pPr>
            <w:r>
              <w:t>Принят учредителем</w:t>
            </w:r>
          </w:p>
        </w:tc>
        <w:tc>
          <w:tcPr>
            <w:tcW w:w="1928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1984" w:type="dxa"/>
            <w:gridSpan w:val="2"/>
          </w:tcPr>
          <w:p w:rsidR="00A45E05" w:rsidRDefault="00A45E05" w:rsidP="00A45E05">
            <w:pPr>
              <w:pStyle w:val="ConsPlusNormal"/>
            </w:pPr>
          </w:p>
        </w:tc>
        <w:tc>
          <w:tcPr>
            <w:tcW w:w="2324" w:type="dxa"/>
          </w:tcPr>
          <w:p w:rsidR="00A45E05" w:rsidRDefault="00A45E05" w:rsidP="00A45E05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</w:tr>
      <w:tr w:rsidR="00A45E05" w:rsidRPr="001457DB" w:rsidTr="00A45E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E05" w:rsidRPr="00A45E05" w:rsidRDefault="00A45E05" w:rsidP="00A45E05">
            <w:pPr>
              <w:pStyle w:val="ConsPlusNormal"/>
            </w:pPr>
            <w:r w:rsidRPr="00A45E05">
              <w:t>58. ЭД «Уведомление о приостановлении расходования в связи с неисполнением ИД»</w:t>
            </w:r>
          </w:p>
          <w:p w:rsidR="00A45E05" w:rsidRPr="00A45E05" w:rsidRDefault="00A45E05" w:rsidP="00A45E05">
            <w:pPr>
              <w:pStyle w:val="ConsPlusNormal"/>
            </w:pPr>
            <w:r w:rsidRPr="00A45E05">
              <w:t>&lt;</w:t>
            </w:r>
            <w:proofErr w:type="gramStart"/>
            <w:r w:rsidRPr="00A45E05">
              <w:t>*&gt;-</w:t>
            </w:r>
            <w:proofErr w:type="gramEnd"/>
            <w:r w:rsidRPr="00A45E05">
              <w:t xml:space="preserve"> документ согласовывается начальником департамента Комитета, курирующим направление деятельности должника</w:t>
            </w:r>
          </w:p>
        </w:tc>
      </w:tr>
      <w:tr w:rsidR="00A45E05" w:rsidRPr="00C53501" w:rsidTr="00A45E05">
        <w:tc>
          <w:tcPr>
            <w:tcW w:w="216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Отложен</w:t>
            </w: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41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Исполнитель ЮО</w:t>
            </w:r>
          </w:p>
          <w:p w:rsidR="00A45E05" w:rsidRPr="00A45E05" w:rsidRDefault="00A45E05" w:rsidP="00A45E05">
            <w:pPr>
              <w:pStyle w:val="ConsPlusNormal"/>
            </w:pPr>
            <w:r w:rsidRPr="00A45E05">
              <w:t>Руководитель ЮО</w:t>
            </w:r>
          </w:p>
        </w:tc>
        <w:tc>
          <w:tcPr>
            <w:tcW w:w="2517" w:type="dxa"/>
            <w:gridSpan w:val="2"/>
          </w:tcPr>
          <w:p w:rsidR="00A45E05" w:rsidRPr="00A45E05" w:rsidRDefault="00A45E05" w:rsidP="00A45E05">
            <w:pPr>
              <w:pStyle w:val="ConsPlusNormal"/>
            </w:pPr>
          </w:p>
        </w:tc>
        <w:bookmarkStart w:id="0" w:name="_GoBack"/>
        <w:bookmarkEnd w:id="0"/>
      </w:tr>
      <w:tr w:rsidR="00A45E05" w:rsidRPr="00C53501" w:rsidTr="00A45E05">
        <w:trPr>
          <w:trHeight w:val="916"/>
        </w:trPr>
        <w:tc>
          <w:tcPr>
            <w:tcW w:w="216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На согласовании</w:t>
            </w: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41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 xml:space="preserve">Исполнитель СП ФО, курирующего ГРБС* </w:t>
            </w:r>
          </w:p>
        </w:tc>
        <w:tc>
          <w:tcPr>
            <w:tcW w:w="2517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Исполнитель ЮО</w:t>
            </w:r>
          </w:p>
          <w:p w:rsidR="00A45E05" w:rsidRPr="00A45E05" w:rsidRDefault="00A45E05" w:rsidP="00A45E05">
            <w:pPr>
              <w:pStyle w:val="ConsPlusNormal"/>
            </w:pPr>
            <w:r w:rsidRPr="00A45E05">
              <w:t>Руководитель ЮО</w:t>
            </w:r>
          </w:p>
        </w:tc>
      </w:tr>
      <w:tr w:rsidR="00A45E05" w:rsidRPr="00C53501" w:rsidTr="00A45E05">
        <w:tc>
          <w:tcPr>
            <w:tcW w:w="216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Новый</w:t>
            </w: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41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Руководитель ФО</w:t>
            </w:r>
          </w:p>
        </w:tc>
        <w:tc>
          <w:tcPr>
            <w:tcW w:w="2517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 xml:space="preserve">Исполнитель СП ФО, курирующего ГРБС* </w:t>
            </w:r>
          </w:p>
        </w:tc>
      </w:tr>
      <w:tr w:rsidR="00A45E05" w:rsidRPr="001457DB" w:rsidTr="00A45E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E05" w:rsidRPr="00A45E05" w:rsidRDefault="00A45E05" w:rsidP="00A45E05">
            <w:pPr>
              <w:pStyle w:val="ConsPlusNormal"/>
            </w:pPr>
            <w:r w:rsidRPr="00A45E05">
              <w:t>59. ЭД «Уведомление о возобновлении расходования по ИД»</w:t>
            </w:r>
          </w:p>
        </w:tc>
      </w:tr>
      <w:tr w:rsidR="00A45E05" w:rsidRPr="00C53501" w:rsidTr="00A45E05">
        <w:trPr>
          <w:trHeight w:val="665"/>
        </w:trPr>
        <w:tc>
          <w:tcPr>
            <w:tcW w:w="216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Новый</w:t>
            </w: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41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Исполнитель ЮО</w:t>
            </w:r>
          </w:p>
          <w:p w:rsidR="00A45E05" w:rsidRPr="00A45E05" w:rsidRDefault="00A45E05" w:rsidP="00A45E05">
            <w:pPr>
              <w:pStyle w:val="ConsPlusNormal"/>
            </w:pPr>
            <w:r w:rsidRPr="00A45E05">
              <w:t>Руководитель ЮО</w:t>
            </w:r>
          </w:p>
        </w:tc>
        <w:tc>
          <w:tcPr>
            <w:tcW w:w="2517" w:type="dxa"/>
            <w:gridSpan w:val="2"/>
          </w:tcPr>
          <w:p w:rsidR="00A45E05" w:rsidRPr="00A45E05" w:rsidRDefault="00A45E05" w:rsidP="00A45E05">
            <w:pPr>
              <w:pStyle w:val="ConsPlusNormal"/>
            </w:pPr>
          </w:p>
        </w:tc>
      </w:tr>
      <w:tr w:rsidR="00A45E05" w:rsidRPr="00C53501" w:rsidTr="00A45E05">
        <w:tc>
          <w:tcPr>
            <w:tcW w:w="216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Обработка завершена</w:t>
            </w:r>
          </w:p>
        </w:tc>
        <w:tc>
          <w:tcPr>
            <w:tcW w:w="1984" w:type="dxa"/>
            <w:gridSpan w:val="2"/>
          </w:tcPr>
          <w:p w:rsidR="00A45E05" w:rsidRPr="00A45E05" w:rsidRDefault="00A45E05" w:rsidP="00A45E05">
            <w:pPr>
              <w:pStyle w:val="ConsPlusNormal"/>
            </w:pPr>
          </w:p>
        </w:tc>
        <w:tc>
          <w:tcPr>
            <w:tcW w:w="2410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 xml:space="preserve"> Руководитель ФО</w:t>
            </w:r>
          </w:p>
        </w:tc>
        <w:tc>
          <w:tcPr>
            <w:tcW w:w="2517" w:type="dxa"/>
            <w:gridSpan w:val="2"/>
          </w:tcPr>
          <w:p w:rsidR="00A45E05" w:rsidRPr="00A45E05" w:rsidRDefault="00A45E05" w:rsidP="00A45E05">
            <w:pPr>
              <w:pStyle w:val="ConsPlusNormal"/>
            </w:pPr>
            <w:r w:rsidRPr="00A45E05">
              <w:t>Исполнитель ЮО</w:t>
            </w:r>
          </w:p>
          <w:p w:rsidR="00A45E05" w:rsidRPr="00A45E05" w:rsidRDefault="00A45E05" w:rsidP="00A45E05">
            <w:pPr>
              <w:pStyle w:val="ConsPlusNormal"/>
            </w:pPr>
            <w:r w:rsidRPr="00A45E05">
              <w:t>Руководитель ЮО</w:t>
            </w:r>
          </w:p>
        </w:tc>
      </w:tr>
    </w:tbl>
    <w:p w:rsidR="00E63B60" w:rsidRDefault="00E63B60"/>
    <w:sectPr w:rsidR="00E63B60" w:rsidSect="0046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DC"/>
    <w:rsid w:val="006A1CE8"/>
    <w:rsid w:val="00A45E05"/>
    <w:rsid w:val="00C729DC"/>
    <w:rsid w:val="00E6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84739-A1E3-4639-9E72-0ED19FDD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2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2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2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2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29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29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29D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17789&amp;dst=108628" TargetMode="External"/><Relationship Id="rId18" Type="http://schemas.openxmlformats.org/officeDocument/2006/relationships/hyperlink" Target="https://login.consultant.ru/link/?req=doc&amp;base=LAW&amp;n=450384&amp;dst=100012" TargetMode="External"/><Relationship Id="rId26" Type="http://schemas.openxmlformats.org/officeDocument/2006/relationships/hyperlink" Target="https://login.consultant.ru/link/?req=doc&amp;base=SPB&amp;n=317534&amp;dst=100080" TargetMode="External"/><Relationship Id="rId39" Type="http://schemas.openxmlformats.org/officeDocument/2006/relationships/hyperlink" Target="https://login.consultant.ru/link/?req=doc&amp;base=SPB&amp;n=285225&amp;dst=100149" TargetMode="External"/><Relationship Id="rId21" Type="http://schemas.openxmlformats.org/officeDocument/2006/relationships/hyperlink" Target="https://login.consultant.ru/link/?req=doc&amp;base=LAW&amp;n=362627&amp;dst=102302" TargetMode="External"/><Relationship Id="rId34" Type="http://schemas.openxmlformats.org/officeDocument/2006/relationships/hyperlink" Target="https://login.consultant.ru/link/?req=doc&amp;base=SPB&amp;n=285225&amp;dst=10008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SPB&amp;n=317534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62627&amp;dst=102302" TargetMode="External"/><Relationship Id="rId20" Type="http://schemas.openxmlformats.org/officeDocument/2006/relationships/hyperlink" Target="https://login.consultant.ru/link/?req=doc&amp;base=LAW&amp;n=362627&amp;dst=102302" TargetMode="External"/><Relationship Id="rId29" Type="http://schemas.openxmlformats.org/officeDocument/2006/relationships/hyperlink" Target="https://login.consultant.ru/link/?req=doc&amp;base=SPB&amp;n=237271&amp;dst=100684" TargetMode="External"/><Relationship Id="rId41" Type="http://schemas.openxmlformats.org/officeDocument/2006/relationships/hyperlink" Target="https://login.consultant.ru/link/?req=doc&amp;base=SPB&amp;n=299506&amp;dst=10006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85225&amp;dst=100048" TargetMode="External"/><Relationship Id="rId11" Type="http://schemas.openxmlformats.org/officeDocument/2006/relationships/hyperlink" Target="https://login.consultant.ru/link/?req=doc&amp;base=SPB&amp;n=237271&amp;dst=100724" TargetMode="External"/><Relationship Id="rId24" Type="http://schemas.openxmlformats.org/officeDocument/2006/relationships/hyperlink" Target="https://login.consultant.ru/link/?req=doc&amp;base=SPB&amp;n=317789&amp;dst=108630" TargetMode="External"/><Relationship Id="rId32" Type="http://schemas.openxmlformats.org/officeDocument/2006/relationships/hyperlink" Target="https://login.consultant.ru/link/?req=doc&amp;base=SPB&amp;n=285225&amp;dst=100065" TargetMode="External"/><Relationship Id="rId37" Type="http://schemas.openxmlformats.org/officeDocument/2006/relationships/hyperlink" Target="https://login.consultant.ru/link/?req=doc&amp;base=SPB&amp;n=285225&amp;dst=100130" TargetMode="External"/><Relationship Id="rId40" Type="http://schemas.openxmlformats.org/officeDocument/2006/relationships/hyperlink" Target="https://login.consultant.ru/link/?req=doc&amp;base=SPB&amp;n=285225&amp;dst=100160" TargetMode="External"/><Relationship Id="rId5" Type="http://schemas.openxmlformats.org/officeDocument/2006/relationships/hyperlink" Target="https://login.consultant.ru/link/?req=doc&amp;base=SPB&amp;n=317534&amp;dst=100007" TargetMode="External"/><Relationship Id="rId15" Type="http://schemas.openxmlformats.org/officeDocument/2006/relationships/hyperlink" Target="https://login.consultant.ru/link/?req=doc&amp;base=SPB&amp;n=317534&amp;dst=100046" TargetMode="External"/><Relationship Id="rId23" Type="http://schemas.openxmlformats.org/officeDocument/2006/relationships/hyperlink" Target="https://login.consultant.ru/link/?req=doc&amp;base=SPB&amp;n=317534&amp;dst=100058" TargetMode="External"/><Relationship Id="rId28" Type="http://schemas.openxmlformats.org/officeDocument/2006/relationships/hyperlink" Target="https://login.consultant.ru/link/?req=doc&amp;base=SPB&amp;n=267851&amp;dst=100017" TargetMode="External"/><Relationship Id="rId36" Type="http://schemas.openxmlformats.org/officeDocument/2006/relationships/hyperlink" Target="https://login.consultant.ru/link/?req=doc&amp;base=SPB&amp;n=299506&amp;dst=100054" TargetMode="External"/><Relationship Id="rId10" Type="http://schemas.openxmlformats.org/officeDocument/2006/relationships/hyperlink" Target="https://login.consultant.ru/link/?req=doc&amp;base=SPB&amp;n=237271&amp;dst=100700" TargetMode="External"/><Relationship Id="rId19" Type="http://schemas.openxmlformats.org/officeDocument/2006/relationships/hyperlink" Target="https://login.consultant.ru/link/?req=doc&amp;base=LAW&amp;n=362627&amp;dst=102302" TargetMode="External"/><Relationship Id="rId31" Type="http://schemas.openxmlformats.org/officeDocument/2006/relationships/hyperlink" Target="https://login.consultant.ru/link/?req=doc&amp;base=SPB&amp;n=285225&amp;dst=100049" TargetMode="External"/><Relationship Id="rId4" Type="http://schemas.openxmlformats.org/officeDocument/2006/relationships/hyperlink" Target="https://login.consultant.ru/link/?req=doc&amp;base=SPB&amp;n=285225&amp;dst=100047" TargetMode="External"/><Relationship Id="rId9" Type="http://schemas.openxmlformats.org/officeDocument/2006/relationships/hyperlink" Target="https://login.consultant.ru/link/?req=doc&amp;base=SPB&amp;n=317534&amp;dst=100019" TargetMode="External"/><Relationship Id="rId14" Type="http://schemas.openxmlformats.org/officeDocument/2006/relationships/hyperlink" Target="https://login.consultant.ru/link/?req=doc&amp;base=SPB&amp;n=317789&amp;dst=108629" TargetMode="External"/><Relationship Id="rId22" Type="http://schemas.openxmlformats.org/officeDocument/2006/relationships/hyperlink" Target="https://login.consultant.ru/link/?req=doc&amp;base=LAW&amp;n=450384&amp;dst=100012" TargetMode="External"/><Relationship Id="rId27" Type="http://schemas.openxmlformats.org/officeDocument/2006/relationships/hyperlink" Target="https://login.consultant.ru/link/?req=doc&amp;base=SPB&amp;n=317534&amp;dst=100090" TargetMode="External"/><Relationship Id="rId30" Type="http://schemas.openxmlformats.org/officeDocument/2006/relationships/hyperlink" Target="https://login.consultant.ru/link/?req=doc&amp;base=SPB&amp;n=237271&amp;dst=100687" TargetMode="External"/><Relationship Id="rId35" Type="http://schemas.openxmlformats.org/officeDocument/2006/relationships/hyperlink" Target="https://login.consultant.ru/link/?req=doc&amp;base=SPB&amp;n=317534&amp;dst=100100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ogin.consultant.ru/link/?req=doc&amp;base=SPB&amp;n=317534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17534&amp;dst=100035" TargetMode="External"/><Relationship Id="rId17" Type="http://schemas.openxmlformats.org/officeDocument/2006/relationships/hyperlink" Target="https://login.consultant.ru/link/?req=doc&amp;base=LAW&amp;n=362627&amp;dst=102302" TargetMode="External"/><Relationship Id="rId25" Type="http://schemas.openxmlformats.org/officeDocument/2006/relationships/hyperlink" Target="https://login.consultant.ru/link/?req=doc&amp;base=SPB&amp;n=317534&amp;dst=100069" TargetMode="External"/><Relationship Id="rId33" Type="http://schemas.openxmlformats.org/officeDocument/2006/relationships/hyperlink" Target="https://login.consultant.ru/link/?req=doc&amp;base=SPB&amp;n=285225&amp;dst=100072" TargetMode="External"/><Relationship Id="rId38" Type="http://schemas.openxmlformats.org/officeDocument/2006/relationships/hyperlink" Target="https://login.consultant.ru/link/?req=doc&amp;base=SPB&amp;n=285225&amp;dst=10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Светлана Владиславовна</dc:creator>
  <cp:keywords/>
  <dc:description/>
  <cp:lastModifiedBy>Тимофеева Светлана Владиславовна</cp:lastModifiedBy>
  <cp:revision>2</cp:revision>
  <dcterms:created xsi:type="dcterms:W3CDTF">2026-08-17T13:59:00Z</dcterms:created>
  <dcterms:modified xsi:type="dcterms:W3CDTF">2026-08-17T13:59:00Z</dcterms:modified>
</cp:coreProperties>
</file>