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на заключение договоров репо</w:t>
      </w:r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>отбора заявок (оферт) кредитных организаций на заключение договоров репо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087207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B458D" w:rsidRPr="00AB458D">
        <w:rPr>
          <w:b/>
          <w:szCs w:val="24"/>
          <w:lang w:val="ru-RU"/>
        </w:rPr>
        <w:t>2</w:t>
      </w:r>
      <w:r w:rsidR="00087207">
        <w:rPr>
          <w:b/>
          <w:szCs w:val="24"/>
          <w:lang w:val="ru-RU"/>
        </w:rPr>
        <w:t>5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087207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 xml:space="preserve">репо – </w:t>
      </w:r>
      <w:r w:rsidR="00087207">
        <w:rPr>
          <w:b/>
          <w:szCs w:val="24"/>
          <w:lang w:val="ru-RU"/>
        </w:rPr>
        <w:t>3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087207">
        <w:rPr>
          <w:b/>
          <w:szCs w:val="24"/>
          <w:lang w:val="ru-RU"/>
        </w:rPr>
        <w:t>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репо –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репо – </w:t>
      </w:r>
      <w:r w:rsidR="00AB458D">
        <w:rPr>
          <w:b/>
          <w:szCs w:val="24"/>
          <w:lang w:val="ru-RU"/>
        </w:rPr>
        <w:t>0</w:t>
      </w:r>
      <w:r w:rsidR="00087207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репо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репо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087207">
        <w:rPr>
          <w:b/>
          <w:szCs w:val="24"/>
          <w:lang w:val="ru-RU"/>
        </w:rPr>
        <w:t>3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Тип (вид) договора репо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r w:rsidRPr="00B751C4">
        <w:rPr>
          <w:szCs w:val="24"/>
        </w:rPr>
        <w:t>Дополнительная</w:t>
      </w:r>
      <w:r>
        <w:rPr>
          <w:szCs w:val="24"/>
          <w:lang w:val="ru-RU"/>
        </w:rPr>
        <w:t xml:space="preserve"> </w:t>
      </w:r>
      <w:r w:rsidRPr="00B751C4">
        <w:rPr>
          <w:szCs w:val="24"/>
        </w:rPr>
        <w:t>информация: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r w:rsidRPr="00B751C4">
        <w:rPr>
          <w:szCs w:val="28"/>
        </w:rPr>
        <w:t>Код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>корзины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 xml:space="preserve">репо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репо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>Стоимость ценных бумаг, в отношении которых заключаются договоры репо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</w:rPr>
        <w:t>Начальный</w:t>
      </w:r>
      <w:r>
        <w:rPr>
          <w:szCs w:val="28"/>
          <w:lang w:val="ru-RU"/>
        </w:rPr>
        <w:t xml:space="preserve"> </w:t>
      </w:r>
      <w:r w:rsidRPr="00B751C4">
        <w:rPr>
          <w:szCs w:val="28"/>
        </w:rPr>
        <w:t xml:space="preserve">дисконт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(трешхолд)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087207">
        <w:rPr>
          <w:b/>
          <w:szCs w:val="24"/>
          <w:lang w:val="ru-RU"/>
        </w:rPr>
        <w:t>03.03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репо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B458D">
        <w:rPr>
          <w:b/>
          <w:szCs w:val="24"/>
          <w:lang w:val="ru-RU"/>
        </w:rPr>
        <w:t>0</w:t>
      </w:r>
      <w:r w:rsidR="00087207">
        <w:rPr>
          <w:b/>
          <w:szCs w:val="24"/>
          <w:lang w:val="ru-RU"/>
        </w:rPr>
        <w:t>6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t xml:space="preserve">Тип (порядок) расчетов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087207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bookmarkStart w:id="2" w:name="_GoBack"/>
      <w:bookmarkEnd w:id="2"/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87207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207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35CF1-CAEA-4743-AAE8-30C9E97B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116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3070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37</cp:revision>
  <cp:lastPrinted>2026-02-17T06:42:00Z</cp:lastPrinted>
  <dcterms:created xsi:type="dcterms:W3CDTF">2025-12-12T08:43:00Z</dcterms:created>
  <dcterms:modified xsi:type="dcterms:W3CDTF">2026-03-03T07:14:00Z</dcterms:modified>
  <cp:category>Бланки</cp:category>
</cp:coreProperties>
</file>