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17" w:rsidRPr="001C4B73" w:rsidRDefault="00925C17" w:rsidP="003B1D3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147D92" w:rsidRDefault="001C4B73" w:rsidP="00147D92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75644E" w:rsidRDefault="00C01597" w:rsidP="00C0159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C01597">
        <w:rPr>
          <w:rFonts w:ascii="Times New Roman" w:hAnsi="Times New Roman" w:cs="Times New Roman"/>
          <w:sz w:val="24"/>
          <w:szCs w:val="24"/>
        </w:rPr>
        <w:t>от 20 декабря 2024 года № 178-оз</w:t>
      </w:r>
    </w:p>
    <w:p w:rsidR="00925C17" w:rsidRPr="001C4B73" w:rsidRDefault="001C4B73" w:rsidP="00147D92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F75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="00925C17"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7C95" w:rsidRPr="001C4B73" w:rsidRDefault="00E87C95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B73" w:rsidRPr="001C4B73" w:rsidRDefault="001C4B73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17" w:rsidRPr="001326FD" w:rsidRDefault="00925C17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дотаций на выравнивание бюджетной обеспеченности муниципальных районов (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городских округов), в том числе заменяемых дополнительными нормативами отчислений от налога на доходы 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физических лиц в бюджеты муниципальных районов (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городских округов),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на плановый период 202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756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75644E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:rsidR="001C4B73" w:rsidRDefault="001C4B73" w:rsidP="001C4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C17" w:rsidRPr="0061344C" w:rsidRDefault="00004447" w:rsidP="003D33FA">
      <w:pPr>
        <w:spacing w:after="0" w:line="240" w:lineRule="auto"/>
        <w:ind w:right="-173"/>
        <w:jc w:val="right"/>
        <w:rPr>
          <w:rFonts w:ascii="Times New Roman" w:hAnsi="Times New Roman" w:cs="Times New Roman"/>
        </w:rPr>
      </w:pPr>
      <w:r w:rsidRPr="0061344C">
        <w:rPr>
          <w:rFonts w:ascii="Times New Roman" w:eastAsia="Times New Roman" w:hAnsi="Times New Roman" w:cs="Times New Roman"/>
          <w:bCs/>
          <w:color w:val="000000"/>
          <w:lang w:eastAsia="ru-RU"/>
        </w:rPr>
        <w:t>(тысяч рублей)</w:t>
      </w:r>
    </w:p>
    <w:tbl>
      <w:tblPr>
        <w:tblW w:w="1587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1701"/>
        <w:gridCol w:w="1418"/>
        <w:gridCol w:w="1417"/>
        <w:gridCol w:w="1701"/>
        <w:gridCol w:w="1418"/>
        <w:gridCol w:w="1417"/>
        <w:gridCol w:w="1701"/>
        <w:gridCol w:w="1418"/>
      </w:tblGrid>
      <w:tr w:rsidR="002B434E" w:rsidRPr="00EE27B7" w:rsidTr="003D33FA">
        <w:trPr>
          <w:cantSplit/>
          <w:trHeight w:val="20"/>
        </w:trPr>
        <w:tc>
          <w:tcPr>
            <w:tcW w:w="426" w:type="dxa"/>
            <w:vMerge w:val="restart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2B434E" w:rsidRPr="00EE27B7" w:rsidTr="003D33FA">
        <w:trPr>
          <w:cantSplit/>
          <w:trHeight w:val="20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на выравнивание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дотации 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на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 </w:t>
            </w:r>
            <w:r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выравнивание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бюджетной обеспеченности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EE27B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дотации 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на выравнивание</w:t>
            </w:r>
            <w:r w:rsidR="0075644E"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бюджетной обеспеченности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D33FA" w:rsidRPr="00EE27B7" w:rsidTr="003D33FA">
        <w:trPr>
          <w:cantSplit/>
          <w:trHeight w:val="20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10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заменяемая дополнительными нормативами отчислений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от налога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 доходы физических лиц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бюджеты муниципальных районов </w:t>
            </w:r>
            <w:r w:rsidR="008470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предоставляемая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0E561A" w:rsidRDefault="00EE27B7" w:rsidP="0010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заменяемая дополнительными нормативами отчислений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от налога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 доходы физических лиц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бюджеты муниципальных районов </w:t>
            </w:r>
            <w:r w:rsidR="000E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EE27B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предоставляемая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бюджетам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3C1D45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1D45" w:rsidRPr="00EE27B7" w:rsidRDefault="00EE27B7" w:rsidP="0010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заменяемая дополнительными нормативами отчислений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от налога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 доходы физических лиц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бюджеты муниципальных районов </w:t>
            </w:r>
            <w:r w:rsidR="000E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1D45" w:rsidRPr="00EE27B7" w:rsidRDefault="00EE27B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0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предоставляемая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 w:rsidR="0075644E" w:rsidRPr="007564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>муниципальных</w:t>
            </w:r>
            <w:r w:rsidR="0075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округов, </w:t>
            </w:r>
            <w:r w:rsidRPr="00EE2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</w:tr>
    </w:tbl>
    <w:p w:rsidR="002B434E" w:rsidRPr="003D33FA" w:rsidRDefault="002B434E" w:rsidP="003D33FA">
      <w:pPr>
        <w:spacing w:after="0" w:line="14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5877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1701"/>
        <w:gridCol w:w="1418"/>
        <w:gridCol w:w="1417"/>
        <w:gridCol w:w="1701"/>
        <w:gridCol w:w="1418"/>
        <w:gridCol w:w="1417"/>
        <w:gridCol w:w="1701"/>
        <w:gridCol w:w="1418"/>
      </w:tblGrid>
      <w:tr w:rsidR="003D33FA" w:rsidRPr="00EE27B7" w:rsidTr="003D33FA">
        <w:trPr>
          <w:cantSplit/>
          <w:trHeight w:val="20"/>
          <w:tblHeader/>
        </w:trPr>
        <w:tc>
          <w:tcPr>
            <w:tcW w:w="426" w:type="dxa"/>
            <w:shd w:val="clear" w:color="auto" w:fill="auto"/>
            <w:noWrap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925C17" w:rsidRPr="00EE27B7" w:rsidRDefault="00925C17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Бокситогорский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629 773,1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453 376,7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176 396,4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554 200,3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515 343,9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38 856,4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609 620,3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573 097,8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36 522,5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Волосовский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670 078,1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362 287,8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307 790,3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589 668,7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381 836,5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207 832,2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641 876,5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410 474,3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231 402,2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Волховский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772 726,5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556 316,6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216 409,9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679 999,4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632 287,4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47 712,0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747 999,3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703 024,0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44 975,3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Всеволожский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1 479 868,0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1 065 708,7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414 159,3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1 302 283,8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1 212 210,0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90 073,8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1 432 512,2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1 347 661,5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84 850,7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Выборгский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841 857,3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605 940,7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235 916,6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740 834,4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689 395,5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51 438,9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814 917,8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766 285,3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48 632,5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Кингисеппский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Киришский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336 167,0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336 167,0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295 827,0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295 827,0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325 409,7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325 409,7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Кировский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656 842,9</w:t>
            </w:r>
          </w:p>
        </w:tc>
        <w:tc>
          <w:tcPr>
            <w:tcW w:w="1701" w:type="dxa"/>
            <w:shd w:val="clear" w:color="auto" w:fill="auto"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656 842,9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578 021,8</w:t>
            </w:r>
          </w:p>
        </w:tc>
        <w:tc>
          <w:tcPr>
            <w:tcW w:w="1701" w:type="dxa"/>
            <w:shd w:val="clear" w:color="auto" w:fill="auto"/>
            <w:noWrap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578 021,8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635 823,9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635 823,9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Лодейнопольский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465 473,5</w:t>
            </w:r>
          </w:p>
        </w:tc>
        <w:tc>
          <w:tcPr>
            <w:tcW w:w="1701" w:type="dxa"/>
            <w:shd w:val="clear" w:color="auto" w:fill="auto"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241 812,2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223 661,3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409 616,7</w:t>
            </w:r>
          </w:p>
        </w:tc>
        <w:tc>
          <w:tcPr>
            <w:tcW w:w="1701" w:type="dxa"/>
            <w:shd w:val="clear" w:color="auto" w:fill="auto"/>
            <w:noWrap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257 046,4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152 570,3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450 578,4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273 754,7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176 823,7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Ломоносовский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113 733,0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81 844,4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31 888,6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100 085,0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93 347,2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6 737,8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82 892,2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78 211,9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4 680,3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Лужский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797 436,2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574 222,7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223 213,5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701 743,8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652 559,4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49 184,4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771 918,2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725 572,6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46 345,6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Подпорожский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582 214,4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229 091,7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353 122,7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512 348,6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243 524,9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268 823,7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563 583,5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259 354,6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304 228,9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Приозерский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602 997,1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434 127,0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168 870,1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509 308,4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473 594,9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35 713,5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537 790,4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505 462,8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32 327,6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Сланцевский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449 534,5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290 242,1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159 292,4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395 590,4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300 134,3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95 456,1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435 149,4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310 218,3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124 931,1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Тихвинский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571 260,7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411 297,3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159 963,4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502 709,4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467 615,9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35 093,5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552 980,4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519 715,9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33 264,5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Тосненский муниципальный район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714 641,0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514 374,9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200 266,1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628 884,1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585 057,1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43 827,0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691 772,5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650 194,7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41 577,8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Гатчинский муниципальный округ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2 331 889,9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1 076 756,2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1 255 133,7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1 989 771,4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1 176 128,6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813 642,8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2 120 587,1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1 288 556,7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832 030,4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Сосновоборский городской округ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164 627,6</w:t>
            </w: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118 783,0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45 844,6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137 990,0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128 220,4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9 769,6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145 727,6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137 055,9</w:t>
            </w: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8 671,7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Нераспределенная сумма</w:t>
            </w:r>
          </w:p>
        </w:tc>
        <w:tc>
          <w:tcPr>
            <w:tcW w:w="1417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2 657 221,0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2 657 221,0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2 890 285,0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913">
              <w:rPr>
                <w:rFonts w:ascii="Times New Roman" w:hAnsi="Times New Roman" w:cs="Times New Roman"/>
                <w:color w:val="000000"/>
              </w:rPr>
              <w:t>2 890 285,0</w:t>
            </w:r>
          </w:p>
        </w:tc>
      </w:tr>
      <w:tr w:rsidR="0075644E" w:rsidRPr="00EE27B7" w:rsidTr="00ED655B">
        <w:trPr>
          <w:cantSplit/>
          <w:trHeight w:val="20"/>
        </w:trPr>
        <w:tc>
          <w:tcPr>
            <w:tcW w:w="4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75644E" w:rsidRPr="000E561A" w:rsidRDefault="0075644E" w:rsidP="0075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12 181 120,8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7 016 182,0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5 164 938,8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13 286 104,2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7 808 302,4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5 477 801,8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14 451 424,4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8 548 641,0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5644E" w:rsidRPr="00354913" w:rsidRDefault="0075644E" w:rsidP="00756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4913">
              <w:rPr>
                <w:rFonts w:ascii="Times New Roman" w:hAnsi="Times New Roman" w:cs="Times New Roman"/>
                <w:b/>
                <w:bCs/>
                <w:color w:val="000000"/>
              </w:rPr>
              <w:t>5 902 783,4</w:t>
            </w:r>
          </w:p>
        </w:tc>
      </w:tr>
    </w:tbl>
    <w:p w:rsidR="00925C17" w:rsidRPr="001C4B73" w:rsidRDefault="00925C17" w:rsidP="001C4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C17" w:rsidRPr="001C4B73" w:rsidSect="00FB0F9E">
      <w:headerReference w:type="default" r:id="rId7"/>
      <w:pgSz w:w="16838" w:h="11906" w:orient="landscape"/>
      <w:pgMar w:top="1531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46" w:rsidRDefault="00953346" w:rsidP="00E87C95">
      <w:pPr>
        <w:spacing w:after="0" w:line="240" w:lineRule="auto"/>
      </w:pPr>
      <w:r>
        <w:separator/>
      </w:r>
    </w:p>
  </w:endnote>
  <w:endnote w:type="continuationSeparator" w:id="0">
    <w:p w:rsidR="00953346" w:rsidRDefault="00953346" w:rsidP="00E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46" w:rsidRDefault="00953346" w:rsidP="00E87C95">
      <w:pPr>
        <w:spacing w:after="0" w:line="240" w:lineRule="auto"/>
      </w:pPr>
      <w:r>
        <w:separator/>
      </w:r>
    </w:p>
  </w:footnote>
  <w:footnote w:type="continuationSeparator" w:id="0">
    <w:p w:rsidR="00953346" w:rsidRDefault="00953346" w:rsidP="00E8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5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336D" w:rsidRDefault="007B5F6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34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344C" w:rsidRPr="006134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55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1344C" w:rsidRPr="0061344C" w:rsidRDefault="00317550" w:rsidP="0009336D">
        <w:pPr>
          <w:pStyle w:val="a3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8f9994c5-2751-4b60-99b9-cc3296eae44b"/>
  </w:docVars>
  <w:rsids>
    <w:rsidRoot w:val="00925C17"/>
    <w:rsid w:val="00004447"/>
    <w:rsid w:val="00040172"/>
    <w:rsid w:val="00080936"/>
    <w:rsid w:val="00080A84"/>
    <w:rsid w:val="0009336D"/>
    <w:rsid w:val="000C5F0F"/>
    <w:rsid w:val="000C5F23"/>
    <w:rsid w:val="000E0327"/>
    <w:rsid w:val="000E561A"/>
    <w:rsid w:val="001000D5"/>
    <w:rsid w:val="001326FD"/>
    <w:rsid w:val="00147D92"/>
    <w:rsid w:val="0015740D"/>
    <w:rsid w:val="00182BA4"/>
    <w:rsid w:val="0018639F"/>
    <w:rsid w:val="001973A0"/>
    <w:rsid w:val="001A233C"/>
    <w:rsid w:val="001A6D85"/>
    <w:rsid w:val="001C4B73"/>
    <w:rsid w:val="001C4C3D"/>
    <w:rsid w:val="0022626C"/>
    <w:rsid w:val="002903B4"/>
    <w:rsid w:val="002B434E"/>
    <w:rsid w:val="002C648C"/>
    <w:rsid w:val="002D4AE3"/>
    <w:rsid w:val="002E5CD7"/>
    <w:rsid w:val="003100B4"/>
    <w:rsid w:val="00317550"/>
    <w:rsid w:val="00322981"/>
    <w:rsid w:val="00367B59"/>
    <w:rsid w:val="003B1D33"/>
    <w:rsid w:val="003C1D45"/>
    <w:rsid w:val="003C7313"/>
    <w:rsid w:val="003D33FA"/>
    <w:rsid w:val="004719A3"/>
    <w:rsid w:val="004F0D35"/>
    <w:rsid w:val="00536B84"/>
    <w:rsid w:val="005606EA"/>
    <w:rsid w:val="00577485"/>
    <w:rsid w:val="005815C4"/>
    <w:rsid w:val="005939AA"/>
    <w:rsid w:val="005A2C44"/>
    <w:rsid w:val="0061344C"/>
    <w:rsid w:val="006411F1"/>
    <w:rsid w:val="00642993"/>
    <w:rsid w:val="00664BB8"/>
    <w:rsid w:val="00691E26"/>
    <w:rsid w:val="006A36C8"/>
    <w:rsid w:val="006D416A"/>
    <w:rsid w:val="00743BEE"/>
    <w:rsid w:val="00751316"/>
    <w:rsid w:val="00754E1B"/>
    <w:rsid w:val="0075644E"/>
    <w:rsid w:val="007A617E"/>
    <w:rsid w:val="007B5F6D"/>
    <w:rsid w:val="007C3130"/>
    <w:rsid w:val="007C36B3"/>
    <w:rsid w:val="00803E2A"/>
    <w:rsid w:val="00826FEA"/>
    <w:rsid w:val="00847045"/>
    <w:rsid w:val="00860090"/>
    <w:rsid w:val="008737B5"/>
    <w:rsid w:val="00873C9A"/>
    <w:rsid w:val="008A7F75"/>
    <w:rsid w:val="008D7AED"/>
    <w:rsid w:val="008E7D71"/>
    <w:rsid w:val="00925C17"/>
    <w:rsid w:val="00951E88"/>
    <w:rsid w:val="00953346"/>
    <w:rsid w:val="0095746F"/>
    <w:rsid w:val="00980F3B"/>
    <w:rsid w:val="00A17A38"/>
    <w:rsid w:val="00A25FD4"/>
    <w:rsid w:val="00A32036"/>
    <w:rsid w:val="00A3206C"/>
    <w:rsid w:val="00A50CC2"/>
    <w:rsid w:val="00A91253"/>
    <w:rsid w:val="00AA5CC9"/>
    <w:rsid w:val="00AB65F7"/>
    <w:rsid w:val="00AD280F"/>
    <w:rsid w:val="00B45D4E"/>
    <w:rsid w:val="00B5490F"/>
    <w:rsid w:val="00B568B7"/>
    <w:rsid w:val="00B7518F"/>
    <w:rsid w:val="00B81003"/>
    <w:rsid w:val="00B86730"/>
    <w:rsid w:val="00B86955"/>
    <w:rsid w:val="00B9100C"/>
    <w:rsid w:val="00B91BF2"/>
    <w:rsid w:val="00BA646B"/>
    <w:rsid w:val="00BD57C0"/>
    <w:rsid w:val="00C01597"/>
    <w:rsid w:val="00C25291"/>
    <w:rsid w:val="00C27CB6"/>
    <w:rsid w:val="00C478FB"/>
    <w:rsid w:val="00C67002"/>
    <w:rsid w:val="00C67376"/>
    <w:rsid w:val="00C8380E"/>
    <w:rsid w:val="00CF2D67"/>
    <w:rsid w:val="00D03EA4"/>
    <w:rsid w:val="00D16F2B"/>
    <w:rsid w:val="00D17169"/>
    <w:rsid w:val="00D20B6A"/>
    <w:rsid w:val="00D4364E"/>
    <w:rsid w:val="00D5310D"/>
    <w:rsid w:val="00DB2861"/>
    <w:rsid w:val="00DC15C3"/>
    <w:rsid w:val="00DD309E"/>
    <w:rsid w:val="00DE3938"/>
    <w:rsid w:val="00E3634B"/>
    <w:rsid w:val="00E63988"/>
    <w:rsid w:val="00E87C95"/>
    <w:rsid w:val="00EB3A1F"/>
    <w:rsid w:val="00EE27B7"/>
    <w:rsid w:val="00F37EAE"/>
    <w:rsid w:val="00F75B6D"/>
    <w:rsid w:val="00FB0F9E"/>
    <w:rsid w:val="00FC6238"/>
    <w:rsid w:val="00FE3337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06D17-9D32-45C2-8AA5-E5F2E585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C95"/>
  </w:style>
  <w:style w:type="paragraph" w:styleId="a5">
    <w:name w:val="footer"/>
    <w:basedOn w:val="a"/>
    <w:link w:val="a6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C95"/>
  </w:style>
  <w:style w:type="paragraph" w:styleId="a7">
    <w:name w:val="Balloon Text"/>
    <w:basedOn w:val="a"/>
    <w:link w:val="a8"/>
    <w:uiPriority w:val="99"/>
    <w:semiHidden/>
    <w:unhideWhenUsed/>
    <w:rsid w:val="006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EB3D-205D-4DA1-A82D-2BE76EBF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Рыженкова Елена Николаевна</dc:creator>
  <cp:lastModifiedBy>Анастасия Анатольевна Яловая</cp:lastModifiedBy>
  <cp:revision>2</cp:revision>
  <cp:lastPrinted>2023-12-05T13:33:00Z</cp:lastPrinted>
  <dcterms:created xsi:type="dcterms:W3CDTF">2024-12-20T11:51:00Z</dcterms:created>
  <dcterms:modified xsi:type="dcterms:W3CDTF">2024-12-20T11:51:00Z</dcterms:modified>
</cp:coreProperties>
</file>