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D7A" w:rsidRPr="009D20FE" w:rsidRDefault="009D20FE" w:rsidP="009D2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9D20FE">
        <w:rPr>
          <w:rFonts w:ascii="Times New Roman" w:hAnsi="Times New Roman" w:cs="Times New Roman"/>
          <w:b/>
          <w:sz w:val="24"/>
          <w:szCs w:val="24"/>
        </w:rPr>
        <w:t>етодика</w:t>
      </w:r>
    </w:p>
    <w:p w:rsidR="00E22D7A" w:rsidRPr="009D20FE" w:rsidRDefault="009D20FE" w:rsidP="009D2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0FE">
        <w:rPr>
          <w:rFonts w:ascii="Times New Roman" w:hAnsi="Times New Roman" w:cs="Times New Roman"/>
          <w:b/>
          <w:sz w:val="24"/>
          <w:szCs w:val="24"/>
        </w:rPr>
        <w:t>расчета нормативов для определения общего объема субвенций,</w:t>
      </w:r>
    </w:p>
    <w:p w:rsidR="00E22D7A" w:rsidRPr="009D20FE" w:rsidRDefault="009D20FE" w:rsidP="009D2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0FE">
        <w:rPr>
          <w:rFonts w:ascii="Times New Roman" w:hAnsi="Times New Roman" w:cs="Times New Roman"/>
          <w:b/>
          <w:sz w:val="24"/>
          <w:szCs w:val="24"/>
        </w:rPr>
        <w:t>предоставляемых бюджетам муниципальных образований</w:t>
      </w:r>
    </w:p>
    <w:p w:rsidR="00E22D7A" w:rsidRPr="009D20FE" w:rsidRDefault="009D20FE" w:rsidP="009D2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0FE">
        <w:rPr>
          <w:rFonts w:ascii="Times New Roman" w:hAnsi="Times New Roman" w:cs="Times New Roman"/>
          <w:b/>
          <w:sz w:val="24"/>
          <w:szCs w:val="24"/>
        </w:rPr>
        <w:t xml:space="preserve">из областного бюджета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9D20FE">
        <w:rPr>
          <w:rFonts w:ascii="Times New Roman" w:hAnsi="Times New Roman" w:cs="Times New Roman"/>
          <w:b/>
          <w:sz w:val="24"/>
          <w:szCs w:val="24"/>
        </w:rPr>
        <w:t>енинградской области на осуществление</w:t>
      </w:r>
    </w:p>
    <w:p w:rsidR="00E22D7A" w:rsidRPr="009D20FE" w:rsidRDefault="009D20FE" w:rsidP="009D2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0FE">
        <w:rPr>
          <w:rFonts w:ascii="Times New Roman" w:hAnsi="Times New Roman" w:cs="Times New Roman"/>
          <w:b/>
          <w:sz w:val="24"/>
          <w:szCs w:val="24"/>
        </w:rPr>
        <w:t xml:space="preserve">отдельного государственного полномочия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9D20FE">
        <w:rPr>
          <w:rFonts w:ascii="Times New Roman" w:hAnsi="Times New Roman" w:cs="Times New Roman"/>
          <w:b/>
          <w:sz w:val="24"/>
          <w:szCs w:val="24"/>
        </w:rPr>
        <w:t>енинградской области</w:t>
      </w:r>
    </w:p>
    <w:p w:rsidR="00E22D7A" w:rsidRPr="009D20FE" w:rsidRDefault="009D20FE" w:rsidP="009D2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0FE">
        <w:rPr>
          <w:rFonts w:ascii="Times New Roman" w:hAnsi="Times New Roman" w:cs="Times New Roman"/>
          <w:b/>
          <w:sz w:val="24"/>
          <w:szCs w:val="24"/>
        </w:rPr>
        <w:t>по проведению информационно-аналитического наблюдения</w:t>
      </w:r>
    </w:p>
    <w:p w:rsidR="00E22D7A" w:rsidRPr="009D20FE" w:rsidRDefault="009D20FE" w:rsidP="009D2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0FE">
        <w:rPr>
          <w:rFonts w:ascii="Times New Roman" w:hAnsi="Times New Roman" w:cs="Times New Roman"/>
          <w:b/>
          <w:sz w:val="24"/>
          <w:szCs w:val="24"/>
        </w:rPr>
        <w:t>за осуществлением торговой деятельности на территории</w:t>
      </w:r>
    </w:p>
    <w:p w:rsidR="00E22D7A" w:rsidRPr="009D20FE" w:rsidRDefault="009D20FE" w:rsidP="009D2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9D20FE">
        <w:rPr>
          <w:rFonts w:ascii="Times New Roman" w:hAnsi="Times New Roman" w:cs="Times New Roman"/>
          <w:b/>
          <w:sz w:val="24"/>
          <w:szCs w:val="24"/>
        </w:rPr>
        <w:t>енинградской области</w:t>
      </w:r>
    </w:p>
    <w:p w:rsidR="00E54D9A" w:rsidRPr="009D20FE" w:rsidRDefault="00E54D9A" w:rsidP="009D2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D7A" w:rsidRPr="00E54D9A" w:rsidRDefault="00E22D7A" w:rsidP="009D2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D9A">
        <w:rPr>
          <w:rFonts w:ascii="Times New Roman" w:hAnsi="Times New Roman" w:cs="Times New Roman"/>
          <w:sz w:val="24"/>
          <w:szCs w:val="24"/>
        </w:rPr>
        <w:t>1. Общий объем субвенций, предоставляемых бюджетам муниципальных образований из областного бюджета Ленинградской области на осуществление отдельного государственного полномочия Ленинградской области по проведению информационно-аналитического наблюдения за осуществлением торговой деятельности на территории Ленинградской области (далее - государственное полномочие), определяется по формуле</w:t>
      </w:r>
    </w:p>
    <w:p w:rsidR="00E22D7A" w:rsidRPr="00E54D9A" w:rsidRDefault="00E22D7A" w:rsidP="009D20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D7A" w:rsidRPr="00E54D9A" w:rsidRDefault="00E22D7A" w:rsidP="009D2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54D9A">
        <w:rPr>
          <w:rFonts w:ascii="Times New Roman" w:hAnsi="Times New Roman" w:cs="Times New Roman"/>
          <w:sz w:val="24"/>
          <w:szCs w:val="24"/>
        </w:rPr>
        <w:t>Vобщ</w:t>
      </w:r>
      <w:proofErr w:type="spellEnd"/>
      <w:r w:rsidRPr="00E54D9A">
        <w:rPr>
          <w:rFonts w:ascii="Times New Roman" w:hAnsi="Times New Roman" w:cs="Times New Roman"/>
          <w:sz w:val="24"/>
          <w:szCs w:val="24"/>
        </w:rPr>
        <w:t xml:space="preserve"> = SUM </w:t>
      </w:r>
      <w:proofErr w:type="spellStart"/>
      <w:r w:rsidRPr="00E54D9A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E54D9A">
        <w:rPr>
          <w:rFonts w:ascii="Times New Roman" w:hAnsi="Times New Roman" w:cs="Times New Roman"/>
          <w:sz w:val="24"/>
          <w:szCs w:val="24"/>
        </w:rPr>
        <w:t>,</w:t>
      </w:r>
    </w:p>
    <w:p w:rsidR="00E22D7A" w:rsidRPr="00E54D9A" w:rsidRDefault="00E22D7A" w:rsidP="009D20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D7A" w:rsidRPr="00E54D9A" w:rsidRDefault="00E22D7A" w:rsidP="009D2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D9A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E54D9A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E54D9A">
        <w:rPr>
          <w:rFonts w:ascii="Times New Roman" w:hAnsi="Times New Roman" w:cs="Times New Roman"/>
          <w:sz w:val="24"/>
          <w:szCs w:val="24"/>
        </w:rPr>
        <w:t xml:space="preserve"> - объем субвенции, предоставляемой i-</w:t>
      </w:r>
      <w:proofErr w:type="spellStart"/>
      <w:r w:rsidRPr="00E54D9A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E54D9A">
        <w:rPr>
          <w:rFonts w:ascii="Times New Roman" w:hAnsi="Times New Roman" w:cs="Times New Roman"/>
          <w:sz w:val="24"/>
          <w:szCs w:val="24"/>
        </w:rPr>
        <w:t xml:space="preserve"> муниципальному району, муниципальному округу и городскому округу.</w:t>
      </w:r>
    </w:p>
    <w:p w:rsidR="00E22D7A" w:rsidRPr="00E54D9A" w:rsidRDefault="00E22D7A" w:rsidP="009D20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D7A" w:rsidRPr="00E54D9A" w:rsidRDefault="00E22D7A" w:rsidP="009D2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D9A">
        <w:rPr>
          <w:rFonts w:ascii="Times New Roman" w:hAnsi="Times New Roman" w:cs="Times New Roman"/>
          <w:sz w:val="24"/>
          <w:szCs w:val="24"/>
        </w:rPr>
        <w:t>Показатели (критерии) распределения между муниципальными образованиями общего объема субвенций:</w:t>
      </w:r>
    </w:p>
    <w:p w:rsidR="00E22D7A" w:rsidRPr="00E54D9A" w:rsidRDefault="00E22D7A" w:rsidP="009D2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D9A">
        <w:rPr>
          <w:rFonts w:ascii="Times New Roman" w:hAnsi="Times New Roman" w:cs="Times New Roman"/>
          <w:sz w:val="24"/>
          <w:szCs w:val="24"/>
        </w:rPr>
        <w:t>количество объектов потребительского рынка (исходя из данных результата информационно-аналитического наблюдения в предшествующем году);</w:t>
      </w:r>
    </w:p>
    <w:p w:rsidR="00E22D7A" w:rsidRPr="00E54D9A" w:rsidRDefault="00E22D7A" w:rsidP="009D2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D9A">
        <w:rPr>
          <w:rFonts w:ascii="Times New Roman" w:hAnsi="Times New Roman" w:cs="Times New Roman"/>
          <w:sz w:val="24"/>
          <w:szCs w:val="24"/>
        </w:rPr>
        <w:t>численность работников муниципального образования, задействованных при выполнении государственного полномочия;</w:t>
      </w:r>
    </w:p>
    <w:p w:rsidR="00E22D7A" w:rsidRPr="00E54D9A" w:rsidRDefault="00E22D7A" w:rsidP="009D2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D9A">
        <w:rPr>
          <w:rFonts w:ascii="Times New Roman" w:hAnsi="Times New Roman" w:cs="Times New Roman"/>
          <w:sz w:val="24"/>
          <w:szCs w:val="24"/>
        </w:rPr>
        <w:t>общий норматив затрат, равный совокупной средней стоимости услуг по сбору информации об объектах потребительского рынка.</w:t>
      </w:r>
    </w:p>
    <w:p w:rsidR="00E22D7A" w:rsidRPr="00E54D9A" w:rsidRDefault="00E22D7A" w:rsidP="009D2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D9A">
        <w:rPr>
          <w:rFonts w:ascii="Times New Roman" w:hAnsi="Times New Roman" w:cs="Times New Roman"/>
          <w:sz w:val="24"/>
          <w:szCs w:val="24"/>
        </w:rPr>
        <w:t>2. Объем субвенции, предоставляемой i-</w:t>
      </w:r>
      <w:proofErr w:type="spellStart"/>
      <w:r w:rsidRPr="00E54D9A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E54D9A">
        <w:rPr>
          <w:rFonts w:ascii="Times New Roman" w:hAnsi="Times New Roman" w:cs="Times New Roman"/>
          <w:sz w:val="24"/>
          <w:szCs w:val="24"/>
        </w:rPr>
        <w:t xml:space="preserve"> муниципальному району, муниципальному округу и городскому округу, определяется по формуле</w:t>
      </w:r>
    </w:p>
    <w:p w:rsidR="00E22D7A" w:rsidRPr="00E54D9A" w:rsidRDefault="00E22D7A" w:rsidP="009D20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D7A" w:rsidRPr="00E54D9A" w:rsidRDefault="00E22D7A" w:rsidP="009D2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54D9A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E54D9A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54D9A">
        <w:rPr>
          <w:rFonts w:ascii="Times New Roman" w:hAnsi="Times New Roman" w:cs="Times New Roman"/>
          <w:sz w:val="24"/>
          <w:szCs w:val="24"/>
        </w:rPr>
        <w:t>Рсбор</w:t>
      </w:r>
      <w:proofErr w:type="spellEnd"/>
      <w:r w:rsidRPr="00E54D9A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E54D9A">
        <w:rPr>
          <w:rFonts w:ascii="Times New Roman" w:hAnsi="Times New Roman" w:cs="Times New Roman"/>
          <w:sz w:val="24"/>
          <w:szCs w:val="24"/>
        </w:rPr>
        <w:t>Рзарпл</w:t>
      </w:r>
      <w:proofErr w:type="spellEnd"/>
      <w:r w:rsidRPr="00E54D9A">
        <w:rPr>
          <w:rFonts w:ascii="Times New Roman" w:hAnsi="Times New Roman" w:cs="Times New Roman"/>
          <w:sz w:val="24"/>
          <w:szCs w:val="24"/>
        </w:rPr>
        <w:t>,</w:t>
      </w:r>
    </w:p>
    <w:p w:rsidR="00E22D7A" w:rsidRPr="00E54D9A" w:rsidRDefault="00E22D7A" w:rsidP="009D20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D7A" w:rsidRPr="00E54D9A" w:rsidRDefault="00E22D7A" w:rsidP="009D2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D9A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E54D9A">
        <w:rPr>
          <w:rFonts w:ascii="Times New Roman" w:hAnsi="Times New Roman" w:cs="Times New Roman"/>
          <w:sz w:val="24"/>
          <w:szCs w:val="24"/>
        </w:rPr>
        <w:t>Рсбор</w:t>
      </w:r>
      <w:proofErr w:type="spellEnd"/>
      <w:r w:rsidRPr="00E54D9A">
        <w:rPr>
          <w:rFonts w:ascii="Times New Roman" w:hAnsi="Times New Roman" w:cs="Times New Roman"/>
          <w:sz w:val="24"/>
          <w:szCs w:val="24"/>
        </w:rPr>
        <w:t xml:space="preserve"> - расчетная стоимость услуг по сбору информации об объектах потребительского рынка;</w:t>
      </w:r>
    </w:p>
    <w:p w:rsidR="00E22D7A" w:rsidRPr="00E54D9A" w:rsidRDefault="00E22D7A" w:rsidP="009D2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D9A">
        <w:rPr>
          <w:rFonts w:ascii="Times New Roman" w:hAnsi="Times New Roman" w:cs="Times New Roman"/>
          <w:sz w:val="24"/>
          <w:szCs w:val="24"/>
        </w:rPr>
        <w:t>Рзарпл</w:t>
      </w:r>
      <w:proofErr w:type="spellEnd"/>
      <w:r w:rsidRPr="00E54D9A">
        <w:rPr>
          <w:rFonts w:ascii="Times New Roman" w:hAnsi="Times New Roman" w:cs="Times New Roman"/>
          <w:sz w:val="24"/>
          <w:szCs w:val="24"/>
        </w:rPr>
        <w:t xml:space="preserve"> - размер оплаты труда специалистов по выполнению государственного полномочия.</w:t>
      </w:r>
    </w:p>
    <w:p w:rsidR="00E22D7A" w:rsidRPr="00E54D9A" w:rsidRDefault="00E22D7A" w:rsidP="009D20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D7A" w:rsidRPr="00E54D9A" w:rsidRDefault="00E22D7A" w:rsidP="009D2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D9A">
        <w:rPr>
          <w:rFonts w:ascii="Times New Roman" w:hAnsi="Times New Roman" w:cs="Times New Roman"/>
          <w:sz w:val="24"/>
          <w:szCs w:val="24"/>
        </w:rPr>
        <w:t xml:space="preserve">3. Показатели </w:t>
      </w:r>
      <w:proofErr w:type="spellStart"/>
      <w:r w:rsidRPr="00E54D9A">
        <w:rPr>
          <w:rFonts w:ascii="Times New Roman" w:hAnsi="Times New Roman" w:cs="Times New Roman"/>
          <w:sz w:val="24"/>
          <w:szCs w:val="24"/>
        </w:rPr>
        <w:t>Рсбор</w:t>
      </w:r>
      <w:proofErr w:type="spellEnd"/>
      <w:r w:rsidRPr="00E54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D9A">
        <w:rPr>
          <w:rFonts w:ascii="Times New Roman" w:hAnsi="Times New Roman" w:cs="Times New Roman"/>
          <w:sz w:val="24"/>
          <w:szCs w:val="24"/>
        </w:rPr>
        <w:t>Рзарпл</w:t>
      </w:r>
      <w:proofErr w:type="spellEnd"/>
      <w:r w:rsidRPr="00E54D9A">
        <w:rPr>
          <w:rFonts w:ascii="Times New Roman" w:hAnsi="Times New Roman" w:cs="Times New Roman"/>
          <w:sz w:val="24"/>
          <w:szCs w:val="24"/>
        </w:rPr>
        <w:t xml:space="preserve"> определяются по следующим формулам:</w:t>
      </w:r>
    </w:p>
    <w:p w:rsidR="00E22D7A" w:rsidRPr="00E54D9A" w:rsidRDefault="00E22D7A" w:rsidP="009D20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D7A" w:rsidRPr="00E54D9A" w:rsidRDefault="00E22D7A" w:rsidP="009D2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D9A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E54D9A">
        <w:rPr>
          <w:rFonts w:ascii="Times New Roman" w:hAnsi="Times New Roman" w:cs="Times New Roman"/>
          <w:sz w:val="24"/>
          <w:szCs w:val="24"/>
        </w:rPr>
        <w:t>Рсбор</w:t>
      </w:r>
      <w:proofErr w:type="spellEnd"/>
      <w:r w:rsidRPr="00E54D9A">
        <w:rPr>
          <w:rFonts w:ascii="Times New Roman" w:hAnsi="Times New Roman" w:cs="Times New Roman"/>
          <w:sz w:val="24"/>
          <w:szCs w:val="24"/>
        </w:rPr>
        <w:t xml:space="preserve"> = К x С,</w:t>
      </w:r>
    </w:p>
    <w:p w:rsidR="00E22D7A" w:rsidRPr="00E54D9A" w:rsidRDefault="00E22D7A" w:rsidP="009D20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D7A" w:rsidRPr="00E54D9A" w:rsidRDefault="00E22D7A" w:rsidP="009D2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D9A">
        <w:rPr>
          <w:rFonts w:ascii="Times New Roman" w:hAnsi="Times New Roman" w:cs="Times New Roman"/>
          <w:sz w:val="24"/>
          <w:szCs w:val="24"/>
        </w:rPr>
        <w:t>где</w:t>
      </w:r>
      <w:proofErr w:type="gramStart"/>
      <w:r w:rsidRPr="00E54D9A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E54D9A">
        <w:rPr>
          <w:rFonts w:ascii="Times New Roman" w:hAnsi="Times New Roman" w:cs="Times New Roman"/>
          <w:sz w:val="24"/>
          <w:szCs w:val="24"/>
        </w:rPr>
        <w:t xml:space="preserve"> - количество объектов потребительского рынка;</w:t>
      </w:r>
    </w:p>
    <w:p w:rsidR="00E22D7A" w:rsidRPr="00E54D9A" w:rsidRDefault="00E22D7A" w:rsidP="009D2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D9A">
        <w:rPr>
          <w:rFonts w:ascii="Times New Roman" w:hAnsi="Times New Roman" w:cs="Times New Roman"/>
          <w:sz w:val="24"/>
          <w:szCs w:val="24"/>
        </w:rPr>
        <w:t>С - средняя стоимость услуг по сбору информации об объектах потребительского рынка, установленная уполномоченным органом;</w:t>
      </w:r>
    </w:p>
    <w:p w:rsidR="00E22D7A" w:rsidRPr="00E54D9A" w:rsidRDefault="00E22D7A" w:rsidP="009D20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D7A" w:rsidRPr="00E54D9A" w:rsidRDefault="00E22D7A" w:rsidP="009D2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D9A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E54D9A">
        <w:rPr>
          <w:rFonts w:ascii="Times New Roman" w:hAnsi="Times New Roman" w:cs="Times New Roman"/>
          <w:sz w:val="24"/>
          <w:szCs w:val="24"/>
        </w:rPr>
        <w:t>Рзарпл</w:t>
      </w:r>
      <w:proofErr w:type="spellEnd"/>
      <w:r w:rsidRPr="00E54D9A">
        <w:rPr>
          <w:rFonts w:ascii="Times New Roman" w:hAnsi="Times New Roman" w:cs="Times New Roman"/>
          <w:sz w:val="24"/>
          <w:szCs w:val="24"/>
        </w:rPr>
        <w:t xml:space="preserve"> = ФОТ + Т,</w:t>
      </w:r>
    </w:p>
    <w:p w:rsidR="00E22D7A" w:rsidRPr="00E54D9A" w:rsidRDefault="00E22D7A" w:rsidP="009D20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D7A" w:rsidRPr="00E54D9A" w:rsidRDefault="00E22D7A" w:rsidP="009D2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D9A">
        <w:rPr>
          <w:rFonts w:ascii="Times New Roman" w:hAnsi="Times New Roman" w:cs="Times New Roman"/>
          <w:sz w:val="24"/>
          <w:szCs w:val="24"/>
        </w:rPr>
        <w:t>где ФОТ - фонд оплаты труда специалистов по выполнению государственного полномочия;</w:t>
      </w:r>
    </w:p>
    <w:p w:rsidR="00E22D7A" w:rsidRPr="00E54D9A" w:rsidRDefault="00E22D7A" w:rsidP="009D2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D9A">
        <w:rPr>
          <w:rFonts w:ascii="Times New Roman" w:hAnsi="Times New Roman" w:cs="Times New Roman"/>
          <w:sz w:val="24"/>
          <w:szCs w:val="24"/>
        </w:rPr>
        <w:t>Т - сумма текущих расходов, предусмотренных на организацию исполнения государственного полномочия (составляет 10 процентов от размера ФОТ).</w:t>
      </w:r>
    </w:p>
    <w:p w:rsidR="00E22D7A" w:rsidRPr="00E54D9A" w:rsidRDefault="00E22D7A" w:rsidP="009D2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D9A">
        <w:rPr>
          <w:rFonts w:ascii="Times New Roman" w:hAnsi="Times New Roman" w:cs="Times New Roman"/>
          <w:sz w:val="24"/>
          <w:szCs w:val="24"/>
        </w:rPr>
        <w:lastRenderedPageBreak/>
        <w:t>Фонд оплаты труда специалистов по выполнению государственного полномочия рассчитывается по формуле</w:t>
      </w:r>
    </w:p>
    <w:p w:rsidR="00E22D7A" w:rsidRPr="00E54D9A" w:rsidRDefault="00E22D7A" w:rsidP="009D20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D7A" w:rsidRPr="00E54D9A" w:rsidRDefault="00E22D7A" w:rsidP="009D2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D9A">
        <w:rPr>
          <w:rFonts w:ascii="Times New Roman" w:hAnsi="Times New Roman" w:cs="Times New Roman"/>
          <w:sz w:val="24"/>
          <w:szCs w:val="24"/>
        </w:rPr>
        <w:t xml:space="preserve">ФОТ = </w:t>
      </w:r>
      <w:proofErr w:type="spellStart"/>
      <w:r w:rsidRPr="00E54D9A">
        <w:rPr>
          <w:rFonts w:ascii="Times New Roman" w:hAnsi="Times New Roman" w:cs="Times New Roman"/>
          <w:sz w:val="24"/>
          <w:szCs w:val="24"/>
        </w:rPr>
        <w:t>Чi</w:t>
      </w:r>
      <w:proofErr w:type="spellEnd"/>
      <w:r w:rsidRPr="00E54D9A">
        <w:rPr>
          <w:rFonts w:ascii="Times New Roman" w:hAnsi="Times New Roman" w:cs="Times New Roman"/>
          <w:sz w:val="24"/>
          <w:szCs w:val="24"/>
        </w:rPr>
        <w:t xml:space="preserve"> x (Д + Е),</w:t>
      </w:r>
    </w:p>
    <w:p w:rsidR="00E22D7A" w:rsidRPr="00E54D9A" w:rsidRDefault="00E22D7A" w:rsidP="009D20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2D7A" w:rsidRPr="00E54D9A" w:rsidRDefault="00E22D7A" w:rsidP="009D2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D9A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E54D9A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E54D9A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E54D9A">
        <w:rPr>
          <w:rFonts w:ascii="Times New Roman" w:hAnsi="Times New Roman" w:cs="Times New Roman"/>
          <w:sz w:val="24"/>
          <w:szCs w:val="24"/>
        </w:rPr>
        <w:t xml:space="preserve"> - численность работников i-</w:t>
      </w:r>
      <w:proofErr w:type="spellStart"/>
      <w:r w:rsidRPr="00E54D9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54D9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количество ставок (единиц) определяется в соответствии с таблицей:</w:t>
      </w:r>
    </w:p>
    <w:p w:rsidR="00E22D7A" w:rsidRPr="00E54D9A" w:rsidRDefault="00E22D7A" w:rsidP="009D20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0"/>
        <w:gridCol w:w="4372"/>
      </w:tblGrid>
      <w:tr w:rsidR="00E22D7A" w:rsidRPr="00E54D9A" w:rsidTr="009D20FE">
        <w:trPr>
          <w:trHeight w:val="518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A" w:rsidRPr="00E54D9A" w:rsidRDefault="00E22D7A" w:rsidP="009D2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9A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муниципального района (муниципального округа, городского округа), тыс. чел.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A" w:rsidRPr="00E54D9A" w:rsidRDefault="00E22D7A" w:rsidP="009D2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9A">
              <w:rPr>
                <w:rFonts w:ascii="Times New Roman" w:hAnsi="Times New Roman" w:cs="Times New Roman"/>
                <w:sz w:val="24"/>
                <w:szCs w:val="24"/>
              </w:rPr>
              <w:t>Количество ставок, единиц</w:t>
            </w:r>
          </w:p>
        </w:tc>
      </w:tr>
      <w:tr w:rsidR="00E22D7A" w:rsidRPr="00E54D9A" w:rsidTr="009D20FE">
        <w:trPr>
          <w:trHeight w:val="277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A" w:rsidRPr="00E54D9A" w:rsidRDefault="00E22D7A" w:rsidP="009D20F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54D9A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A" w:rsidRPr="00E54D9A" w:rsidRDefault="00E22D7A" w:rsidP="009D2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9A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E22D7A" w:rsidRPr="00E54D9A" w:rsidTr="009D20FE">
        <w:trPr>
          <w:trHeight w:val="277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A" w:rsidRPr="00E54D9A" w:rsidRDefault="00E22D7A" w:rsidP="009D20F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54D9A">
              <w:rPr>
                <w:rFonts w:ascii="Times New Roman" w:hAnsi="Times New Roman" w:cs="Times New Roman"/>
                <w:sz w:val="24"/>
                <w:szCs w:val="24"/>
              </w:rPr>
              <w:t>от 30 до 55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A" w:rsidRPr="00E54D9A" w:rsidRDefault="00E22D7A" w:rsidP="009D2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9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E22D7A" w:rsidRPr="00E54D9A" w:rsidTr="009D20FE">
        <w:trPr>
          <w:trHeight w:val="285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A" w:rsidRPr="00E54D9A" w:rsidRDefault="00E22D7A" w:rsidP="009D20F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54D9A">
              <w:rPr>
                <w:rFonts w:ascii="Times New Roman" w:hAnsi="Times New Roman" w:cs="Times New Roman"/>
                <w:sz w:val="24"/>
                <w:szCs w:val="24"/>
              </w:rPr>
              <w:t>от 55 до 70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A" w:rsidRPr="00E54D9A" w:rsidRDefault="00E22D7A" w:rsidP="009D2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9A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</w:tr>
      <w:tr w:rsidR="00E22D7A" w:rsidRPr="00E54D9A" w:rsidTr="009D20FE">
        <w:trPr>
          <w:trHeight w:val="277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A" w:rsidRPr="00E54D9A" w:rsidRDefault="00E22D7A" w:rsidP="009D20F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54D9A">
              <w:rPr>
                <w:rFonts w:ascii="Times New Roman" w:hAnsi="Times New Roman" w:cs="Times New Roman"/>
                <w:sz w:val="24"/>
                <w:szCs w:val="24"/>
              </w:rPr>
              <w:t>от 70 до 100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A" w:rsidRPr="00E54D9A" w:rsidRDefault="00E22D7A" w:rsidP="009D2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9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22D7A" w:rsidRPr="00E54D9A" w:rsidTr="009D20FE">
        <w:trPr>
          <w:trHeight w:val="285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A" w:rsidRPr="00E54D9A" w:rsidRDefault="00E22D7A" w:rsidP="009D20F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54D9A">
              <w:rPr>
                <w:rFonts w:ascii="Times New Roman" w:hAnsi="Times New Roman" w:cs="Times New Roman"/>
                <w:sz w:val="24"/>
                <w:szCs w:val="24"/>
              </w:rPr>
              <w:t>от 100 до 150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A" w:rsidRPr="00E54D9A" w:rsidRDefault="00E22D7A" w:rsidP="009D2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9A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</w:tr>
      <w:tr w:rsidR="00E22D7A" w:rsidRPr="00E54D9A" w:rsidTr="009D20FE">
        <w:trPr>
          <w:trHeight w:val="277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A" w:rsidRPr="00E54D9A" w:rsidRDefault="00E22D7A" w:rsidP="009D20F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54D9A">
              <w:rPr>
                <w:rFonts w:ascii="Times New Roman" w:hAnsi="Times New Roman" w:cs="Times New Roman"/>
                <w:sz w:val="24"/>
                <w:szCs w:val="24"/>
              </w:rPr>
              <w:t>от 150 до 300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A" w:rsidRPr="00E54D9A" w:rsidRDefault="00E22D7A" w:rsidP="009D2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9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E22D7A" w:rsidRPr="00E54D9A" w:rsidTr="009D20FE">
        <w:trPr>
          <w:trHeight w:val="277"/>
        </w:trPr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A" w:rsidRPr="00E54D9A" w:rsidRDefault="00E22D7A" w:rsidP="009D20F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54D9A">
              <w:rPr>
                <w:rFonts w:ascii="Times New Roman" w:hAnsi="Times New Roman" w:cs="Times New Roman"/>
                <w:sz w:val="24"/>
                <w:szCs w:val="24"/>
              </w:rPr>
              <w:t>свыше 300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7A" w:rsidRPr="00E54D9A" w:rsidRDefault="00E22D7A" w:rsidP="009D2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9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:rsidR="00E22D7A" w:rsidRPr="00E54D9A" w:rsidRDefault="00E22D7A" w:rsidP="009D2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D7A" w:rsidRPr="00E54D9A" w:rsidRDefault="00E22D7A" w:rsidP="009D2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4D9A">
        <w:rPr>
          <w:rFonts w:ascii="Times New Roman" w:hAnsi="Times New Roman" w:cs="Times New Roman"/>
          <w:sz w:val="24"/>
          <w:szCs w:val="24"/>
        </w:rPr>
        <w:t xml:space="preserve">Д - сумма денежного содержания на планируемый год по должности "специалист первой категории" в соответствии с областным </w:t>
      </w:r>
      <w:hyperlink r:id="rId5" w:history="1">
        <w:r w:rsidRPr="00E54D9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54D9A">
        <w:rPr>
          <w:rFonts w:ascii="Times New Roman" w:hAnsi="Times New Roman" w:cs="Times New Roman"/>
          <w:sz w:val="24"/>
          <w:szCs w:val="24"/>
        </w:rPr>
        <w:t xml:space="preserve"> от 25 февраля 2005 года </w:t>
      </w:r>
      <w:r w:rsidR="009D20FE">
        <w:rPr>
          <w:rFonts w:ascii="Times New Roman" w:hAnsi="Times New Roman" w:cs="Times New Roman"/>
          <w:sz w:val="24"/>
          <w:szCs w:val="24"/>
        </w:rPr>
        <w:t>№</w:t>
      </w:r>
      <w:r w:rsidRPr="00E54D9A">
        <w:rPr>
          <w:rFonts w:ascii="Times New Roman" w:hAnsi="Times New Roman" w:cs="Times New Roman"/>
          <w:sz w:val="24"/>
          <w:szCs w:val="24"/>
        </w:rPr>
        <w:t xml:space="preserve"> 12-оз "О Перечне государственных должностей Ленинградской области, денежном содержании лиц, замещающих государственные должности Ленинградской области, Реестре должностей государственной гражданской службы Ленинградской области и денежном содержании государственных гражданских служащих Ленинградской области";</w:t>
      </w:r>
      <w:proofErr w:type="gramEnd"/>
    </w:p>
    <w:p w:rsidR="00E22D7A" w:rsidRPr="00E54D9A" w:rsidRDefault="00E22D7A" w:rsidP="009D2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D9A">
        <w:rPr>
          <w:rFonts w:ascii="Times New Roman" w:hAnsi="Times New Roman" w:cs="Times New Roman"/>
          <w:sz w:val="24"/>
          <w:szCs w:val="24"/>
        </w:rPr>
        <w:t>Е - сумма начислений на оплату труда в соответствии с действующим законодательством.</w:t>
      </w:r>
    </w:p>
    <w:p w:rsidR="00E22D7A" w:rsidRPr="00E54D9A" w:rsidRDefault="00E22D7A" w:rsidP="009D20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D7A" w:rsidRPr="00E54D9A" w:rsidRDefault="00E22D7A" w:rsidP="009D2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D9A">
        <w:rPr>
          <w:rFonts w:ascii="Times New Roman" w:hAnsi="Times New Roman" w:cs="Times New Roman"/>
          <w:sz w:val="24"/>
          <w:szCs w:val="24"/>
        </w:rPr>
        <w:t>4. Количество объектов потребительского рынка на территории муниципального района (муниципального округа, городского округа) определяется исходя из данных результата информационно-аналитического наблюдения в предшествующем году.</w:t>
      </w:r>
    </w:p>
    <w:p w:rsidR="00272E52" w:rsidRDefault="00272E52" w:rsidP="009D20FE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sectPr w:rsidR="00272E52" w:rsidSect="004822B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DC"/>
    <w:rsid w:val="00272E52"/>
    <w:rsid w:val="006A36DC"/>
    <w:rsid w:val="009D20FE"/>
    <w:rsid w:val="00E22D7A"/>
    <w:rsid w:val="00E5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SPB&amp;n=3033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Жемчюговайте Полина Александровна</dc:creator>
  <cp:lastModifiedBy>Старостина Рузанна Левоновна</cp:lastModifiedBy>
  <cp:revision>4</cp:revision>
  <dcterms:created xsi:type="dcterms:W3CDTF">2024-07-30T07:55:00Z</dcterms:created>
  <dcterms:modified xsi:type="dcterms:W3CDTF">2025-08-11T08:54:00Z</dcterms:modified>
</cp:coreProperties>
</file>