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66896" w14:textId="77777777" w:rsidR="00951854" w:rsidRPr="00BD071B" w:rsidRDefault="00951854" w:rsidP="00951854">
      <w:pPr>
        <w:widowControl/>
        <w:jc w:val="center"/>
        <w:rPr>
          <w:b/>
          <w:bCs/>
          <w:sz w:val="28"/>
        </w:rPr>
      </w:pPr>
      <w:r w:rsidRPr="00BD071B">
        <w:rPr>
          <w:b/>
          <w:bCs/>
          <w:sz w:val="28"/>
        </w:rPr>
        <w:t>Обоснование необходимости</w:t>
      </w:r>
    </w:p>
    <w:p w14:paraId="4AF73FEC" w14:textId="77777777" w:rsidR="00951854" w:rsidRPr="00BD071B" w:rsidRDefault="00951854" w:rsidP="00951854">
      <w:pPr>
        <w:widowControl/>
        <w:jc w:val="center"/>
        <w:rPr>
          <w:b/>
          <w:bCs/>
          <w:sz w:val="28"/>
        </w:rPr>
      </w:pPr>
      <w:r w:rsidRPr="00BD071B">
        <w:rPr>
          <w:b/>
          <w:bCs/>
          <w:sz w:val="28"/>
        </w:rPr>
        <w:t>принятия областного закона Ленинградской области</w:t>
      </w:r>
    </w:p>
    <w:p w14:paraId="794DD6D3" w14:textId="4CD093E1" w:rsidR="007F0DAB" w:rsidRPr="00BD071B" w:rsidRDefault="00061D4D" w:rsidP="007F0DAB">
      <w:pPr>
        <w:pStyle w:val="a5"/>
        <w:widowControl/>
        <w:ind w:right="0"/>
        <w:outlineLvl w:val="0"/>
        <w:rPr>
          <w:szCs w:val="28"/>
        </w:rPr>
      </w:pPr>
      <w:r w:rsidRPr="00BD071B">
        <w:rPr>
          <w:szCs w:val="28"/>
        </w:rPr>
        <w:t>"</w:t>
      </w:r>
      <w:r w:rsidR="007F0DAB" w:rsidRPr="00BD071B">
        <w:rPr>
          <w:szCs w:val="28"/>
        </w:rPr>
        <w:t xml:space="preserve">Об областном бюджете Ленинградской области </w:t>
      </w:r>
    </w:p>
    <w:p w14:paraId="3A3750F1" w14:textId="215E4097" w:rsidR="007F0DAB" w:rsidRPr="00BD071B" w:rsidRDefault="007F0DAB" w:rsidP="007F0DAB">
      <w:pPr>
        <w:pStyle w:val="a5"/>
        <w:widowControl/>
        <w:ind w:right="0"/>
        <w:outlineLvl w:val="0"/>
        <w:rPr>
          <w:szCs w:val="28"/>
        </w:rPr>
      </w:pPr>
      <w:r w:rsidRPr="00BD071B">
        <w:rPr>
          <w:szCs w:val="28"/>
        </w:rPr>
        <w:t>на 202</w:t>
      </w:r>
      <w:r w:rsidR="00BD071B" w:rsidRPr="00BD071B">
        <w:rPr>
          <w:szCs w:val="28"/>
        </w:rPr>
        <w:t>6</w:t>
      </w:r>
      <w:r w:rsidRPr="00BD071B">
        <w:rPr>
          <w:szCs w:val="28"/>
        </w:rPr>
        <w:t xml:space="preserve"> год и на плановый период 202</w:t>
      </w:r>
      <w:r w:rsidR="00BD071B" w:rsidRPr="00BD071B">
        <w:rPr>
          <w:szCs w:val="28"/>
        </w:rPr>
        <w:t>7</w:t>
      </w:r>
      <w:r w:rsidRPr="00BD071B">
        <w:rPr>
          <w:szCs w:val="28"/>
        </w:rPr>
        <w:t xml:space="preserve"> и 202</w:t>
      </w:r>
      <w:r w:rsidR="00BD071B" w:rsidRPr="00BD071B">
        <w:rPr>
          <w:szCs w:val="28"/>
        </w:rPr>
        <w:t>8</w:t>
      </w:r>
      <w:r w:rsidRPr="00BD071B">
        <w:rPr>
          <w:szCs w:val="28"/>
        </w:rPr>
        <w:t xml:space="preserve"> годов</w:t>
      </w:r>
      <w:r w:rsidR="00061D4D" w:rsidRPr="00BD071B">
        <w:rPr>
          <w:szCs w:val="28"/>
        </w:rPr>
        <w:t>"</w:t>
      </w:r>
    </w:p>
    <w:p w14:paraId="6F6E65D6" w14:textId="2BF4CF54" w:rsidR="00FD61D8" w:rsidRPr="00BD071B" w:rsidRDefault="00FD61D8" w:rsidP="007F0DAB">
      <w:pPr>
        <w:pStyle w:val="a5"/>
        <w:widowControl/>
        <w:ind w:right="0"/>
        <w:outlineLvl w:val="0"/>
        <w:rPr>
          <w:szCs w:val="28"/>
        </w:rPr>
      </w:pPr>
      <w:r w:rsidRPr="00BD071B">
        <w:rPr>
          <w:szCs w:val="28"/>
        </w:rPr>
        <w:t>(пояснительная записка)</w:t>
      </w:r>
    </w:p>
    <w:p w14:paraId="772903CA" w14:textId="77777777" w:rsidR="007F0DAB" w:rsidRPr="00572367" w:rsidRDefault="007F0DAB" w:rsidP="007F0DAB">
      <w:pPr>
        <w:widowControl/>
        <w:ind w:firstLine="709"/>
        <w:rPr>
          <w:b/>
          <w:sz w:val="28"/>
          <w:szCs w:val="28"/>
          <w:highlight w:val="yellow"/>
        </w:rPr>
      </w:pPr>
    </w:p>
    <w:p w14:paraId="7B835F34" w14:textId="094C5E66" w:rsidR="007F0DAB" w:rsidRPr="00BD071B" w:rsidRDefault="007F0DAB" w:rsidP="007F0DAB">
      <w:pPr>
        <w:ind w:right="-54" w:firstLine="709"/>
        <w:jc w:val="both"/>
        <w:rPr>
          <w:sz w:val="28"/>
          <w:szCs w:val="28"/>
        </w:rPr>
      </w:pPr>
      <w:r w:rsidRPr="00BD071B">
        <w:rPr>
          <w:sz w:val="28"/>
          <w:szCs w:val="28"/>
        </w:rPr>
        <w:t xml:space="preserve">Проект областного закона </w:t>
      </w:r>
      <w:r w:rsidR="00061D4D" w:rsidRPr="00BD071B">
        <w:rPr>
          <w:sz w:val="28"/>
          <w:szCs w:val="28"/>
        </w:rPr>
        <w:t>"</w:t>
      </w:r>
      <w:r w:rsidRPr="00BD071B">
        <w:rPr>
          <w:sz w:val="28"/>
          <w:szCs w:val="28"/>
        </w:rPr>
        <w:t>Об областном бюджете Ленинградской области на 202</w:t>
      </w:r>
      <w:r w:rsidR="00BD071B" w:rsidRPr="00BD071B">
        <w:rPr>
          <w:sz w:val="28"/>
          <w:szCs w:val="28"/>
        </w:rPr>
        <w:t>6</w:t>
      </w:r>
      <w:r w:rsidRPr="00BD071B">
        <w:rPr>
          <w:sz w:val="28"/>
          <w:szCs w:val="28"/>
        </w:rPr>
        <w:t xml:space="preserve"> год и на плановый период 202</w:t>
      </w:r>
      <w:r w:rsidR="00BD071B" w:rsidRPr="00BD071B">
        <w:rPr>
          <w:sz w:val="28"/>
          <w:szCs w:val="28"/>
        </w:rPr>
        <w:t>7</w:t>
      </w:r>
      <w:r w:rsidRPr="00BD071B">
        <w:rPr>
          <w:sz w:val="28"/>
          <w:szCs w:val="28"/>
        </w:rPr>
        <w:t xml:space="preserve"> и 202</w:t>
      </w:r>
      <w:r w:rsidR="00BD071B" w:rsidRPr="00BD071B">
        <w:rPr>
          <w:sz w:val="28"/>
          <w:szCs w:val="28"/>
        </w:rPr>
        <w:t>8</w:t>
      </w:r>
      <w:r w:rsidRPr="00BD071B">
        <w:rPr>
          <w:sz w:val="28"/>
          <w:szCs w:val="28"/>
        </w:rPr>
        <w:t xml:space="preserve"> годов</w:t>
      </w:r>
      <w:r w:rsidR="00061D4D" w:rsidRPr="00BD071B">
        <w:rPr>
          <w:sz w:val="28"/>
          <w:szCs w:val="28"/>
        </w:rPr>
        <w:t>"</w:t>
      </w:r>
      <w:r w:rsidRPr="00BD071B">
        <w:rPr>
          <w:sz w:val="28"/>
          <w:szCs w:val="28"/>
        </w:rPr>
        <w:t xml:space="preserve"> разработан в соответствии с требованиями Бюджетного кодекса Российской Федерации, областным законом Ленинградской области от 26 сентября 2002 года № 36-оз </w:t>
      </w:r>
      <w:r w:rsidR="00061D4D" w:rsidRPr="00BD071B">
        <w:rPr>
          <w:sz w:val="28"/>
          <w:szCs w:val="28"/>
        </w:rPr>
        <w:t>"</w:t>
      </w:r>
      <w:r w:rsidRPr="00BD071B">
        <w:rPr>
          <w:sz w:val="28"/>
          <w:szCs w:val="28"/>
        </w:rPr>
        <w:t>О бюджетном процессе в Ленинградской области</w:t>
      </w:r>
      <w:r w:rsidR="00061D4D" w:rsidRPr="00BD071B">
        <w:rPr>
          <w:sz w:val="28"/>
          <w:szCs w:val="28"/>
        </w:rPr>
        <w:t>"</w:t>
      </w:r>
      <w:r w:rsidRPr="00BD071B">
        <w:rPr>
          <w:sz w:val="28"/>
          <w:szCs w:val="28"/>
        </w:rPr>
        <w:t>.</w:t>
      </w:r>
    </w:p>
    <w:p w14:paraId="79E853C9" w14:textId="374F4F1D" w:rsidR="007F0DAB" w:rsidRPr="00BD071B" w:rsidRDefault="007F0DAB" w:rsidP="007F0DAB">
      <w:pPr>
        <w:ind w:right="-54" w:firstLine="709"/>
        <w:jc w:val="both"/>
        <w:rPr>
          <w:sz w:val="28"/>
          <w:szCs w:val="28"/>
        </w:rPr>
      </w:pPr>
      <w:r w:rsidRPr="00BD071B">
        <w:rPr>
          <w:sz w:val="28"/>
          <w:szCs w:val="28"/>
        </w:rPr>
        <w:t>Данный проект формировался в соответствии с Основными направлениями бюджетной и налоговой политики Ленинградской области на 202</w:t>
      </w:r>
      <w:r w:rsidR="00BD071B">
        <w:rPr>
          <w:sz w:val="28"/>
          <w:szCs w:val="28"/>
        </w:rPr>
        <w:t>6</w:t>
      </w:r>
      <w:r w:rsidRPr="00BD071B">
        <w:rPr>
          <w:sz w:val="28"/>
          <w:szCs w:val="28"/>
        </w:rPr>
        <w:t>-202</w:t>
      </w:r>
      <w:r w:rsidR="00BD071B">
        <w:rPr>
          <w:sz w:val="28"/>
          <w:szCs w:val="28"/>
        </w:rPr>
        <w:t>8</w:t>
      </w:r>
      <w:r w:rsidRPr="00BD071B">
        <w:rPr>
          <w:sz w:val="28"/>
          <w:szCs w:val="28"/>
        </w:rPr>
        <w:t xml:space="preserve"> годы. </w:t>
      </w:r>
    </w:p>
    <w:p w14:paraId="60E336A3" w14:textId="5CEEF7D6" w:rsidR="007F0DAB" w:rsidRPr="00BD071B" w:rsidRDefault="007F0DAB" w:rsidP="007F0DAB">
      <w:pPr>
        <w:pStyle w:val="a9"/>
        <w:widowControl/>
        <w:ind w:right="-54" w:firstLine="709"/>
        <w:rPr>
          <w:szCs w:val="28"/>
        </w:rPr>
      </w:pPr>
      <w:r w:rsidRPr="00BD071B">
        <w:rPr>
          <w:szCs w:val="28"/>
        </w:rPr>
        <w:t>За основу при формировании бюджета были приняты основные показатели базового варианта социально-экономического развития Ленинградской области на 202</w:t>
      </w:r>
      <w:r w:rsidR="00BD071B" w:rsidRPr="00BD071B">
        <w:rPr>
          <w:szCs w:val="28"/>
        </w:rPr>
        <w:t>6</w:t>
      </w:r>
      <w:r w:rsidRPr="00BD071B">
        <w:rPr>
          <w:szCs w:val="28"/>
        </w:rPr>
        <w:t>-202</w:t>
      </w:r>
      <w:r w:rsidR="00BD071B" w:rsidRPr="00BD071B">
        <w:rPr>
          <w:szCs w:val="28"/>
        </w:rPr>
        <w:t>8</w:t>
      </w:r>
      <w:r w:rsidRPr="00BD071B">
        <w:rPr>
          <w:szCs w:val="28"/>
        </w:rPr>
        <w:t xml:space="preserve"> годы и прогноз поступлений налоговых и неналоговых доходов областного бюджета Ленинградской области, составленный на основании расчетов, представленных главными администраторами доходов областного бюджета Ленинградской области.</w:t>
      </w:r>
    </w:p>
    <w:p w14:paraId="5C2AC2CC" w14:textId="6932E08D" w:rsidR="006B5525" w:rsidRPr="00743A21" w:rsidRDefault="004D087E" w:rsidP="006B5525">
      <w:pPr>
        <w:pStyle w:val="a9"/>
        <w:widowControl/>
        <w:ind w:right="-54" w:firstLine="709"/>
        <w:rPr>
          <w:szCs w:val="28"/>
        </w:rPr>
      </w:pPr>
      <w:r w:rsidRPr="00743A21">
        <w:rPr>
          <w:szCs w:val="28"/>
        </w:rPr>
        <w:t xml:space="preserve">В соответствии со статьей 16.1 областного закона от 26 сентября 2002 года № 36-оз </w:t>
      </w:r>
      <w:r w:rsidR="00061D4D" w:rsidRPr="00743A21">
        <w:rPr>
          <w:szCs w:val="28"/>
        </w:rPr>
        <w:t>"</w:t>
      </w:r>
      <w:r w:rsidRPr="00743A21">
        <w:rPr>
          <w:szCs w:val="28"/>
        </w:rPr>
        <w:t>О бюджетном процессе в Ленинградской области</w:t>
      </w:r>
      <w:r w:rsidR="00061D4D" w:rsidRPr="00743A21">
        <w:rPr>
          <w:szCs w:val="28"/>
        </w:rPr>
        <w:t>"</w:t>
      </w:r>
      <w:r w:rsidRPr="00743A21">
        <w:rPr>
          <w:szCs w:val="28"/>
        </w:rPr>
        <w:t xml:space="preserve"> к проекту закона предоставляются </w:t>
      </w:r>
      <w:r w:rsidR="00DE6F19" w:rsidRPr="00743A21">
        <w:rPr>
          <w:szCs w:val="28"/>
        </w:rPr>
        <w:t xml:space="preserve">проекты </w:t>
      </w:r>
      <w:r w:rsidRPr="00743A21">
        <w:rPr>
          <w:szCs w:val="28"/>
        </w:rPr>
        <w:t>паспорт</w:t>
      </w:r>
      <w:r w:rsidR="00DE6F19" w:rsidRPr="00743A21">
        <w:rPr>
          <w:szCs w:val="28"/>
        </w:rPr>
        <w:t>ов</w:t>
      </w:r>
      <w:r w:rsidRPr="00743A21">
        <w:rPr>
          <w:szCs w:val="28"/>
        </w:rPr>
        <w:t xml:space="preserve"> государственных программ Ленинградской области</w:t>
      </w:r>
      <w:r w:rsidR="00472043" w:rsidRPr="00743A21">
        <w:rPr>
          <w:szCs w:val="28"/>
        </w:rPr>
        <w:t>, методики (проекты методик) и расчеты распределения межбюджетных трансфертов</w:t>
      </w:r>
      <w:r w:rsidRPr="00743A21">
        <w:rPr>
          <w:szCs w:val="28"/>
        </w:rPr>
        <w:t>.</w:t>
      </w:r>
      <w:r w:rsidR="00393FBC" w:rsidRPr="00743A21">
        <w:rPr>
          <w:szCs w:val="28"/>
        </w:rPr>
        <w:t xml:space="preserve"> </w:t>
      </w:r>
    </w:p>
    <w:p w14:paraId="1CAD5E86" w14:textId="77777777" w:rsidR="006B5525" w:rsidRPr="00743A21" w:rsidRDefault="006B5525" w:rsidP="00FB5A50">
      <w:pPr>
        <w:ind w:right="-54" w:firstLine="709"/>
        <w:jc w:val="both"/>
        <w:rPr>
          <w:b/>
          <w:sz w:val="28"/>
          <w:szCs w:val="28"/>
        </w:rPr>
      </w:pPr>
    </w:p>
    <w:p w14:paraId="78BF0644" w14:textId="614B0A0A" w:rsidR="004D087E" w:rsidRPr="00743A21" w:rsidRDefault="004D087E" w:rsidP="00FB5A50">
      <w:pPr>
        <w:ind w:right="-54" w:firstLine="709"/>
        <w:jc w:val="both"/>
        <w:rPr>
          <w:sz w:val="28"/>
          <w:szCs w:val="28"/>
        </w:rPr>
      </w:pPr>
      <w:r w:rsidRPr="00743A21">
        <w:rPr>
          <w:b/>
          <w:sz w:val="28"/>
          <w:szCs w:val="28"/>
        </w:rPr>
        <w:t>Статьей 1</w:t>
      </w:r>
      <w:r w:rsidRPr="00743A21">
        <w:rPr>
          <w:sz w:val="28"/>
          <w:szCs w:val="28"/>
        </w:rPr>
        <w:t xml:space="preserve"> утверждаются основные характеристики областного бюджета Ленинградской области</w:t>
      </w:r>
      <w:r w:rsidR="00BC68E5" w:rsidRPr="00743A21">
        <w:rPr>
          <w:sz w:val="28"/>
          <w:szCs w:val="28"/>
        </w:rPr>
        <w:t xml:space="preserve">: доходы, расходы, в том числе </w:t>
      </w:r>
      <w:r w:rsidRPr="00743A21">
        <w:rPr>
          <w:sz w:val="28"/>
          <w:szCs w:val="28"/>
        </w:rPr>
        <w:t>условно утвержденные расходы</w:t>
      </w:r>
      <w:r w:rsidR="00BC68E5" w:rsidRPr="00743A21">
        <w:rPr>
          <w:sz w:val="28"/>
          <w:szCs w:val="28"/>
        </w:rPr>
        <w:t xml:space="preserve"> в </w:t>
      </w:r>
      <w:r w:rsidR="00E41787" w:rsidRPr="00743A21">
        <w:rPr>
          <w:sz w:val="28"/>
          <w:szCs w:val="28"/>
        </w:rPr>
        <w:t>202</w:t>
      </w:r>
      <w:r w:rsidR="00743A21" w:rsidRPr="00743A21">
        <w:rPr>
          <w:sz w:val="28"/>
          <w:szCs w:val="28"/>
        </w:rPr>
        <w:t>7</w:t>
      </w:r>
      <w:r w:rsidR="00BC68E5" w:rsidRPr="00743A21">
        <w:rPr>
          <w:sz w:val="28"/>
          <w:szCs w:val="28"/>
        </w:rPr>
        <w:t xml:space="preserve"> </w:t>
      </w:r>
      <w:r w:rsidR="00BC68E5" w:rsidRPr="00743A21">
        <w:rPr>
          <w:color w:val="000000" w:themeColor="text1"/>
          <w:sz w:val="28"/>
          <w:szCs w:val="28"/>
        </w:rPr>
        <w:t>году</w:t>
      </w:r>
      <w:r w:rsidRPr="00743A21">
        <w:rPr>
          <w:color w:val="000000" w:themeColor="text1"/>
          <w:sz w:val="28"/>
          <w:szCs w:val="28"/>
        </w:rPr>
        <w:t xml:space="preserve"> – </w:t>
      </w:r>
      <w:r w:rsidR="003E27E6" w:rsidRPr="00743A21">
        <w:rPr>
          <w:color w:val="000000" w:themeColor="text1"/>
          <w:sz w:val="28"/>
          <w:szCs w:val="28"/>
        </w:rPr>
        <w:t>2,</w:t>
      </w:r>
      <w:r w:rsidR="00743A21" w:rsidRPr="00743A21">
        <w:rPr>
          <w:color w:val="000000" w:themeColor="text1"/>
          <w:sz w:val="28"/>
          <w:szCs w:val="28"/>
        </w:rPr>
        <w:t>7</w:t>
      </w:r>
      <w:r w:rsidRPr="00743A21">
        <w:rPr>
          <w:color w:val="000000" w:themeColor="text1"/>
          <w:sz w:val="28"/>
          <w:szCs w:val="28"/>
        </w:rPr>
        <w:t xml:space="preserve">% от общей </w:t>
      </w:r>
      <w:r w:rsidRPr="00743A21">
        <w:rPr>
          <w:sz w:val="28"/>
          <w:szCs w:val="28"/>
        </w:rPr>
        <w:t>суммы расходов</w:t>
      </w:r>
      <w:r w:rsidR="00396F72" w:rsidRPr="00743A21">
        <w:rPr>
          <w:sz w:val="28"/>
          <w:szCs w:val="28"/>
        </w:rPr>
        <w:t xml:space="preserve"> без учета расходов за счет безвозмездных поступлений</w:t>
      </w:r>
      <w:r w:rsidR="00BC68E5" w:rsidRPr="00743A21">
        <w:rPr>
          <w:sz w:val="28"/>
          <w:szCs w:val="28"/>
        </w:rPr>
        <w:t>,</w:t>
      </w:r>
      <w:r w:rsidRPr="00743A21">
        <w:rPr>
          <w:sz w:val="28"/>
          <w:szCs w:val="28"/>
        </w:rPr>
        <w:t xml:space="preserve"> в </w:t>
      </w:r>
      <w:r w:rsidR="007C064B" w:rsidRPr="00743A21">
        <w:rPr>
          <w:sz w:val="28"/>
          <w:szCs w:val="28"/>
        </w:rPr>
        <w:t>202</w:t>
      </w:r>
      <w:r w:rsidR="00743A21" w:rsidRPr="00743A21">
        <w:rPr>
          <w:sz w:val="28"/>
          <w:szCs w:val="28"/>
        </w:rPr>
        <w:t>8</w:t>
      </w:r>
      <w:r w:rsidRPr="00743A21">
        <w:rPr>
          <w:sz w:val="28"/>
          <w:szCs w:val="28"/>
        </w:rPr>
        <w:t xml:space="preserve"> год</w:t>
      </w:r>
      <w:r w:rsidR="00BC68E5" w:rsidRPr="00743A21">
        <w:rPr>
          <w:sz w:val="28"/>
          <w:szCs w:val="28"/>
        </w:rPr>
        <w:t xml:space="preserve">у </w:t>
      </w:r>
      <w:r w:rsidRPr="00743A21">
        <w:rPr>
          <w:sz w:val="28"/>
          <w:szCs w:val="28"/>
        </w:rPr>
        <w:t xml:space="preserve">– </w:t>
      </w:r>
      <w:r w:rsidR="00743A21" w:rsidRPr="00743A21">
        <w:rPr>
          <w:sz w:val="28"/>
          <w:szCs w:val="28"/>
        </w:rPr>
        <w:t>6,1</w:t>
      </w:r>
      <w:r w:rsidRPr="00743A21">
        <w:rPr>
          <w:sz w:val="28"/>
          <w:szCs w:val="28"/>
        </w:rPr>
        <w:t>%</w:t>
      </w:r>
      <w:r w:rsidR="00BC0B37" w:rsidRPr="00743A21">
        <w:rPr>
          <w:sz w:val="28"/>
          <w:szCs w:val="28"/>
        </w:rPr>
        <w:t>, дефицит.</w:t>
      </w:r>
    </w:p>
    <w:p w14:paraId="53605A69" w14:textId="77777777" w:rsidR="004D087E" w:rsidRPr="00743A21" w:rsidRDefault="004D087E" w:rsidP="00032C5C">
      <w:pPr>
        <w:ind w:right="-54" w:firstLine="709"/>
        <w:rPr>
          <w:sz w:val="28"/>
          <w:szCs w:val="28"/>
        </w:rPr>
      </w:pPr>
    </w:p>
    <w:p w14:paraId="327943CA" w14:textId="77777777" w:rsidR="004D087E" w:rsidRPr="00743A21" w:rsidRDefault="004D087E" w:rsidP="00032C5C">
      <w:pPr>
        <w:widowControl/>
        <w:autoSpaceDE w:val="0"/>
        <w:autoSpaceDN w:val="0"/>
        <w:adjustRightInd w:val="0"/>
        <w:ind w:right="-54" w:firstLine="709"/>
        <w:jc w:val="both"/>
        <w:rPr>
          <w:sz w:val="28"/>
          <w:szCs w:val="28"/>
        </w:rPr>
      </w:pPr>
      <w:r w:rsidRPr="00743A21">
        <w:rPr>
          <w:b/>
          <w:sz w:val="28"/>
          <w:szCs w:val="28"/>
        </w:rPr>
        <w:t>Статьей 2</w:t>
      </w:r>
      <w:r w:rsidR="007A1B24" w:rsidRPr="00743A21">
        <w:rPr>
          <w:sz w:val="28"/>
          <w:szCs w:val="28"/>
        </w:rPr>
        <w:t xml:space="preserve"> </w:t>
      </w:r>
      <w:r w:rsidRPr="00743A21">
        <w:rPr>
          <w:sz w:val="28"/>
          <w:szCs w:val="28"/>
        </w:rPr>
        <w:t xml:space="preserve">утверждаются прогнозируемые поступления </w:t>
      </w:r>
      <w:r w:rsidR="00BC68E5" w:rsidRPr="00743A21">
        <w:rPr>
          <w:sz w:val="28"/>
          <w:szCs w:val="28"/>
        </w:rPr>
        <w:t>налоговых, неналоговых доходов и безвозмездных поступлений в областной бюджет Ленинградской области по кодам видов доходов</w:t>
      </w:r>
      <w:r w:rsidRPr="00743A21">
        <w:rPr>
          <w:sz w:val="28"/>
          <w:szCs w:val="28"/>
        </w:rPr>
        <w:t>.</w:t>
      </w:r>
    </w:p>
    <w:p w14:paraId="712A6775" w14:textId="77777777" w:rsidR="004D087E" w:rsidRPr="00572367" w:rsidRDefault="004D087E" w:rsidP="00032C5C">
      <w:pPr>
        <w:pStyle w:val="a9"/>
        <w:widowControl/>
        <w:ind w:right="-54" w:firstLine="709"/>
        <w:rPr>
          <w:szCs w:val="28"/>
          <w:highlight w:val="yellow"/>
        </w:rPr>
      </w:pPr>
    </w:p>
    <w:p w14:paraId="02CFF3DC" w14:textId="77777777" w:rsidR="004D087E" w:rsidRPr="00743A21" w:rsidRDefault="004D087E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b/>
          <w:bCs/>
          <w:sz w:val="28"/>
          <w:szCs w:val="28"/>
        </w:rPr>
        <w:t>Статья 3</w:t>
      </w:r>
      <w:r w:rsidRPr="00743A21">
        <w:rPr>
          <w:sz w:val="28"/>
          <w:szCs w:val="28"/>
        </w:rPr>
        <w:t xml:space="preserve"> утверждает нормативы распределения доходов между бюджетами </w:t>
      </w:r>
      <w:r w:rsidR="00DD13C2" w:rsidRPr="00743A21">
        <w:rPr>
          <w:sz w:val="28"/>
          <w:szCs w:val="28"/>
        </w:rPr>
        <w:t>Ленинградской области.</w:t>
      </w:r>
    </w:p>
    <w:p w14:paraId="7ECAF83D" w14:textId="77777777" w:rsidR="004D087E" w:rsidRPr="00743A21" w:rsidRDefault="004D087E" w:rsidP="00032C5C">
      <w:pPr>
        <w:ind w:right="-54" w:firstLine="709"/>
        <w:jc w:val="both"/>
        <w:rPr>
          <w:sz w:val="28"/>
          <w:szCs w:val="28"/>
        </w:rPr>
      </w:pPr>
    </w:p>
    <w:p w14:paraId="4BA23AA4" w14:textId="77777777" w:rsidR="004D087E" w:rsidRPr="00743A21" w:rsidRDefault="004D087E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b/>
          <w:bCs/>
          <w:sz w:val="28"/>
          <w:szCs w:val="28"/>
        </w:rPr>
        <w:t xml:space="preserve">Статья </w:t>
      </w:r>
      <w:r w:rsidR="00364F15" w:rsidRPr="00743A21">
        <w:rPr>
          <w:b/>
          <w:bCs/>
          <w:sz w:val="28"/>
          <w:szCs w:val="28"/>
        </w:rPr>
        <w:t>4</w:t>
      </w:r>
      <w:r w:rsidRPr="00743A21">
        <w:rPr>
          <w:sz w:val="28"/>
          <w:szCs w:val="28"/>
        </w:rPr>
        <w:t xml:space="preserve"> в соответствии с требованиями федерального и областного законодательства и принципами среднесрочного финансового планирования утверждает: </w:t>
      </w:r>
    </w:p>
    <w:p w14:paraId="29B08783" w14:textId="77777777" w:rsidR="004D087E" w:rsidRPr="00743A21" w:rsidRDefault="004D087E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- распределение бюджетных ассигнований по целевым статьям (государственным программам и непрограммным направлениям деятельности), группам видов расходов бюджетов, а также по разделам и подразделам классификации расходов бюджета;</w:t>
      </w:r>
    </w:p>
    <w:p w14:paraId="5FDD65ED" w14:textId="77777777" w:rsidR="00FD61D8" w:rsidRPr="00743A21" w:rsidRDefault="00FD61D8" w:rsidP="00032C5C">
      <w:pPr>
        <w:ind w:right="-54" w:firstLine="709"/>
        <w:jc w:val="both"/>
        <w:rPr>
          <w:sz w:val="28"/>
          <w:szCs w:val="28"/>
        </w:rPr>
      </w:pPr>
    </w:p>
    <w:p w14:paraId="744B6F93" w14:textId="77777777" w:rsidR="00364F15" w:rsidRPr="00743A21" w:rsidRDefault="00364F15" w:rsidP="00364F15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lastRenderedPageBreak/>
        <w:t>- ведомственную структуру расходов областного бюджета Ленинградской области;</w:t>
      </w:r>
    </w:p>
    <w:p w14:paraId="0D044315" w14:textId="77777777" w:rsidR="00D53239" w:rsidRPr="00743A21" w:rsidRDefault="00D53239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- распределение бюджетных ассигнований по разделам и подразделам классификации расходов бюджетов</w:t>
      </w:r>
      <w:r w:rsidR="00364F15" w:rsidRPr="00743A21">
        <w:rPr>
          <w:sz w:val="28"/>
          <w:szCs w:val="28"/>
        </w:rPr>
        <w:t>;</w:t>
      </w:r>
    </w:p>
    <w:p w14:paraId="778E26A9" w14:textId="1EC91344" w:rsidR="000E005A" w:rsidRPr="00743A21" w:rsidRDefault="000E005A" w:rsidP="007B7BD2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- адресную инвестиционную программу</w:t>
      </w:r>
      <w:r w:rsidR="00FD61D8" w:rsidRPr="00743A21">
        <w:rPr>
          <w:sz w:val="28"/>
          <w:szCs w:val="28"/>
        </w:rPr>
        <w:t xml:space="preserve"> Ленинградской области</w:t>
      </w:r>
      <w:r w:rsidRPr="00743A21">
        <w:rPr>
          <w:sz w:val="28"/>
          <w:szCs w:val="28"/>
        </w:rPr>
        <w:t>;</w:t>
      </w:r>
    </w:p>
    <w:p w14:paraId="26ED99D6" w14:textId="41221CCB" w:rsidR="00BD3402" w:rsidRPr="00743A21" w:rsidRDefault="00BD3402" w:rsidP="00BD3402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8E3721" w:rsidRPr="00743A21">
        <w:rPr>
          <w:sz w:val="28"/>
          <w:szCs w:val="28"/>
        </w:rPr>
        <w:t>случаи предоставления субсидии юридическим лицам (за исключением субсидий государственным учреждениям), индивидуальным предпринимателям, физическим лицам и иным некоммерческим организациям, не являющимся государственными учреждениями;</w:t>
      </w:r>
    </w:p>
    <w:p w14:paraId="236E1DC7" w14:textId="77777777" w:rsidR="001959B2" w:rsidRPr="00743A21" w:rsidRDefault="00A95F3D" w:rsidP="007B7BD2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4D087E" w:rsidRPr="00743A21">
        <w:rPr>
          <w:sz w:val="28"/>
          <w:szCs w:val="28"/>
        </w:rPr>
        <w:t>общий объем бюджетных ассигнований на исполнение публичных нормативных обязательств</w:t>
      </w:r>
      <w:r w:rsidR="00DD13C2" w:rsidRPr="00743A21">
        <w:rPr>
          <w:sz w:val="28"/>
          <w:szCs w:val="28"/>
        </w:rPr>
        <w:t>;</w:t>
      </w:r>
    </w:p>
    <w:p w14:paraId="527922D9" w14:textId="77777777" w:rsidR="007B7BD2" w:rsidRPr="00743A21" w:rsidRDefault="007B7BD2" w:rsidP="007B7BD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743A21">
        <w:rPr>
          <w:sz w:val="28"/>
          <w:szCs w:val="28"/>
        </w:rPr>
        <w:t>- объем бюджетных ассигнований дорожного фонда Ленинградской области</w:t>
      </w:r>
      <w:r w:rsidR="00DD13C2" w:rsidRPr="00743A21">
        <w:rPr>
          <w:sz w:val="28"/>
          <w:szCs w:val="28"/>
        </w:rPr>
        <w:t>;</w:t>
      </w:r>
    </w:p>
    <w:p w14:paraId="0C3ACA95" w14:textId="61E31F65" w:rsidR="004D087E" w:rsidRPr="00743A21" w:rsidRDefault="004D087E" w:rsidP="001959B2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B57AD0" w:rsidRPr="00743A21">
        <w:rPr>
          <w:sz w:val="28"/>
          <w:szCs w:val="28"/>
        </w:rPr>
        <w:t xml:space="preserve">объем </w:t>
      </w:r>
      <w:r w:rsidRPr="00743A21">
        <w:rPr>
          <w:sz w:val="28"/>
          <w:szCs w:val="28"/>
        </w:rPr>
        <w:t>резервн</w:t>
      </w:r>
      <w:r w:rsidR="00B57AD0" w:rsidRPr="00743A21">
        <w:rPr>
          <w:sz w:val="28"/>
          <w:szCs w:val="28"/>
        </w:rPr>
        <w:t>ого</w:t>
      </w:r>
      <w:r w:rsidRPr="00743A21">
        <w:rPr>
          <w:sz w:val="28"/>
          <w:szCs w:val="28"/>
        </w:rPr>
        <w:t xml:space="preserve"> фонд</w:t>
      </w:r>
      <w:r w:rsidR="00B57AD0" w:rsidRPr="00743A21">
        <w:rPr>
          <w:sz w:val="28"/>
          <w:szCs w:val="28"/>
        </w:rPr>
        <w:t>а</w:t>
      </w:r>
      <w:r w:rsidRPr="00743A21">
        <w:rPr>
          <w:sz w:val="28"/>
          <w:szCs w:val="28"/>
        </w:rPr>
        <w:t xml:space="preserve"> Правительства Ленинградской области</w:t>
      </w:r>
      <w:r w:rsidR="00DD13C2" w:rsidRPr="00743A21">
        <w:rPr>
          <w:sz w:val="28"/>
          <w:szCs w:val="28"/>
        </w:rPr>
        <w:t>;</w:t>
      </w:r>
      <w:r w:rsidRPr="00743A21">
        <w:rPr>
          <w:sz w:val="28"/>
          <w:szCs w:val="28"/>
        </w:rPr>
        <w:t xml:space="preserve"> </w:t>
      </w:r>
    </w:p>
    <w:p w14:paraId="467A713F" w14:textId="49A01371" w:rsidR="004D087E" w:rsidRPr="00743A21" w:rsidRDefault="005E08C7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A57625" w:rsidRPr="00743A21">
        <w:rPr>
          <w:sz w:val="28"/>
          <w:szCs w:val="28"/>
        </w:rPr>
        <w:t>объем резервного фонда</w:t>
      </w:r>
      <w:r w:rsidR="004D087E" w:rsidRPr="00743A21">
        <w:rPr>
          <w:sz w:val="28"/>
          <w:szCs w:val="28"/>
        </w:rPr>
        <w:t xml:space="preserve">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террористических актов</w:t>
      </w:r>
      <w:r w:rsidR="00DD13C2" w:rsidRPr="00743A21">
        <w:rPr>
          <w:sz w:val="28"/>
          <w:szCs w:val="28"/>
        </w:rPr>
        <w:t>;</w:t>
      </w:r>
    </w:p>
    <w:p w14:paraId="625763CA" w14:textId="279D7914" w:rsidR="000E005A" w:rsidRPr="00743A21" w:rsidRDefault="001D7796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A57625" w:rsidRPr="00743A21">
        <w:rPr>
          <w:sz w:val="28"/>
          <w:szCs w:val="28"/>
        </w:rPr>
        <w:t xml:space="preserve">объем </w:t>
      </w:r>
      <w:r w:rsidRPr="00743A21">
        <w:rPr>
          <w:sz w:val="28"/>
          <w:szCs w:val="28"/>
        </w:rPr>
        <w:t>зарезервированны</w:t>
      </w:r>
      <w:r w:rsidR="00A57625" w:rsidRPr="00743A21">
        <w:rPr>
          <w:sz w:val="28"/>
          <w:szCs w:val="28"/>
        </w:rPr>
        <w:t>х</w:t>
      </w:r>
      <w:r w:rsidRPr="00743A21">
        <w:rPr>
          <w:sz w:val="28"/>
          <w:szCs w:val="28"/>
        </w:rPr>
        <w:t xml:space="preserve"> бюджетны</w:t>
      </w:r>
      <w:r w:rsidR="00A57625" w:rsidRPr="00743A21">
        <w:rPr>
          <w:sz w:val="28"/>
          <w:szCs w:val="28"/>
        </w:rPr>
        <w:t>х</w:t>
      </w:r>
      <w:r w:rsidRPr="00743A21">
        <w:rPr>
          <w:sz w:val="28"/>
          <w:szCs w:val="28"/>
        </w:rPr>
        <w:t xml:space="preserve"> ассигновани</w:t>
      </w:r>
      <w:r w:rsidR="00A57625" w:rsidRPr="00743A21">
        <w:rPr>
          <w:sz w:val="28"/>
          <w:szCs w:val="28"/>
        </w:rPr>
        <w:t>й</w:t>
      </w:r>
      <w:r w:rsidRPr="00743A21">
        <w:rPr>
          <w:sz w:val="28"/>
          <w:szCs w:val="28"/>
        </w:rPr>
        <w:t xml:space="preserve"> для финансового обеспечения повышения средней заработной платы отдельных категорий работников бюджетной сферы в целях реализации </w:t>
      </w:r>
      <w:r w:rsidR="00BD3402" w:rsidRPr="00743A21">
        <w:rPr>
          <w:sz w:val="28"/>
          <w:szCs w:val="28"/>
        </w:rPr>
        <w:t>у</w:t>
      </w:r>
      <w:r w:rsidRPr="00743A21">
        <w:rPr>
          <w:sz w:val="28"/>
          <w:szCs w:val="28"/>
        </w:rPr>
        <w:t>каз</w:t>
      </w:r>
      <w:r w:rsidR="00BD3402" w:rsidRPr="00743A21">
        <w:rPr>
          <w:sz w:val="28"/>
          <w:szCs w:val="28"/>
        </w:rPr>
        <w:t>ов</w:t>
      </w:r>
      <w:r w:rsidRPr="00743A21">
        <w:rPr>
          <w:sz w:val="28"/>
          <w:szCs w:val="28"/>
        </w:rPr>
        <w:t xml:space="preserve"> Президента Российской Федерации</w:t>
      </w:r>
      <w:r w:rsidR="00074D1D" w:rsidRPr="00743A21">
        <w:rPr>
          <w:sz w:val="28"/>
          <w:szCs w:val="28"/>
        </w:rPr>
        <w:t>;</w:t>
      </w:r>
    </w:p>
    <w:p w14:paraId="4D9C176C" w14:textId="2B817957" w:rsidR="00CD689D" w:rsidRPr="00743A21" w:rsidRDefault="00CD689D" w:rsidP="00CD689D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 xml:space="preserve">- </w:t>
      </w:r>
      <w:r w:rsidR="00E57B20" w:rsidRPr="00743A21">
        <w:rPr>
          <w:sz w:val="28"/>
          <w:szCs w:val="28"/>
        </w:rPr>
        <w:t>объем зарезервированных бюджетных ассигнований</w:t>
      </w:r>
      <w:r w:rsidRPr="00743A21">
        <w:rPr>
          <w:sz w:val="28"/>
          <w:szCs w:val="28"/>
        </w:rPr>
        <w:t xml:space="preserve"> для финансового обеспечения расходов на реализацию </w:t>
      </w:r>
      <w:hyperlink r:id="rId9" w:history="1">
        <w:r w:rsidRPr="00743A21">
          <w:rPr>
            <w:sz w:val="28"/>
            <w:szCs w:val="28"/>
          </w:rPr>
          <w:t>Указа</w:t>
        </w:r>
      </w:hyperlink>
      <w:r w:rsidRPr="00743A21">
        <w:rPr>
          <w:sz w:val="28"/>
          <w:szCs w:val="28"/>
        </w:rPr>
        <w:t xml:space="preserve"> Президента Российской Федерации </w:t>
      </w:r>
      <w:r w:rsidR="007E7C0F" w:rsidRPr="00743A21">
        <w:rPr>
          <w:sz w:val="28"/>
          <w:szCs w:val="28"/>
        </w:rPr>
        <w:t xml:space="preserve">7 мая 2024 года № 309 </w:t>
      </w:r>
      <w:r w:rsidR="00061D4D" w:rsidRPr="00743A21">
        <w:rPr>
          <w:sz w:val="28"/>
          <w:szCs w:val="28"/>
        </w:rPr>
        <w:t>"</w:t>
      </w:r>
      <w:r w:rsidR="007E7C0F" w:rsidRPr="00743A21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061D4D" w:rsidRPr="00743A21">
        <w:rPr>
          <w:sz w:val="28"/>
          <w:szCs w:val="28"/>
        </w:rPr>
        <w:t>"</w:t>
      </w:r>
      <w:r w:rsidRPr="00743A21">
        <w:rPr>
          <w:sz w:val="28"/>
          <w:szCs w:val="28"/>
        </w:rPr>
        <w:t>;</w:t>
      </w:r>
    </w:p>
    <w:p w14:paraId="5F3AAD49" w14:textId="2D578A99" w:rsidR="00BD3402" w:rsidRPr="00743A21" w:rsidRDefault="00BD3402" w:rsidP="00405F01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-</w:t>
      </w:r>
      <w:r w:rsidR="00262C8F" w:rsidRPr="00743A21">
        <w:rPr>
          <w:sz w:val="28"/>
          <w:szCs w:val="28"/>
        </w:rPr>
        <w:t xml:space="preserve"> объем зарезервированных сре</w:t>
      </w:r>
      <w:proofErr w:type="gramStart"/>
      <w:r w:rsidR="00262C8F" w:rsidRPr="00743A21">
        <w:rPr>
          <w:sz w:val="28"/>
          <w:szCs w:val="28"/>
        </w:rPr>
        <w:t>дств дл</w:t>
      </w:r>
      <w:proofErr w:type="gramEnd"/>
      <w:r w:rsidR="00262C8F" w:rsidRPr="00743A21">
        <w:rPr>
          <w:sz w:val="28"/>
          <w:szCs w:val="28"/>
        </w:rPr>
        <w:t>я финансового обеспечения расходов по объектам Адресной инвестиционной программы Ленинградской области;</w:t>
      </w:r>
    </w:p>
    <w:p w14:paraId="247ED774" w14:textId="5619661A" w:rsidR="00262C8F" w:rsidRDefault="00BD3402" w:rsidP="00262C8F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-</w:t>
      </w:r>
      <w:r w:rsidR="00262C8F" w:rsidRPr="00743A21">
        <w:rPr>
          <w:sz w:val="28"/>
          <w:szCs w:val="28"/>
        </w:rPr>
        <w:t xml:space="preserve"> объем зарезервированных сре</w:t>
      </w:r>
      <w:proofErr w:type="gramStart"/>
      <w:r w:rsidR="00262C8F" w:rsidRPr="00743A21">
        <w:rPr>
          <w:sz w:val="28"/>
          <w:szCs w:val="28"/>
        </w:rPr>
        <w:t>дств дл</w:t>
      </w:r>
      <w:proofErr w:type="gramEnd"/>
      <w:r w:rsidR="00262C8F" w:rsidRPr="00743A21">
        <w:rPr>
          <w:sz w:val="28"/>
          <w:szCs w:val="28"/>
        </w:rPr>
        <w:t>я финансового обеспечения мероприятий в рамках реализации специального инфраструктурного проекта</w:t>
      </w:r>
      <w:r w:rsidR="00743A21">
        <w:rPr>
          <w:sz w:val="28"/>
          <w:szCs w:val="28"/>
        </w:rPr>
        <w:t>;</w:t>
      </w:r>
    </w:p>
    <w:p w14:paraId="276EE8B6" w14:textId="01FD7BD7" w:rsidR="00743A21" w:rsidRDefault="00743A21" w:rsidP="00262C8F">
      <w:pPr>
        <w:ind w:right="-54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3A21">
        <w:rPr>
          <w:sz w:val="28"/>
          <w:szCs w:val="28"/>
        </w:rPr>
        <w:t>объем зарезервированных сре</w:t>
      </w:r>
      <w:proofErr w:type="gramStart"/>
      <w:r w:rsidRPr="00743A21">
        <w:rPr>
          <w:sz w:val="28"/>
          <w:szCs w:val="28"/>
        </w:rPr>
        <w:t xml:space="preserve">дств </w:t>
      </w:r>
      <w:r w:rsidRPr="009E440A">
        <w:rPr>
          <w:sz w:val="28"/>
          <w:szCs w:val="28"/>
        </w:rPr>
        <w:t>дл</w:t>
      </w:r>
      <w:proofErr w:type="gramEnd"/>
      <w:r w:rsidRPr="009E440A">
        <w:rPr>
          <w:sz w:val="28"/>
          <w:szCs w:val="28"/>
        </w:rPr>
        <w:t xml:space="preserve">я финансового </w:t>
      </w:r>
      <w:r w:rsidRPr="009E440A">
        <w:rPr>
          <w:spacing w:val="-2"/>
          <w:sz w:val="28"/>
          <w:szCs w:val="28"/>
        </w:rPr>
        <w:t>обеспечения восстановления прав граждан – участников долевого строительства</w:t>
      </w:r>
      <w:r w:rsidRPr="009E440A">
        <w:rPr>
          <w:sz w:val="28"/>
          <w:szCs w:val="28"/>
        </w:rPr>
        <w:t xml:space="preserve"> </w:t>
      </w:r>
      <w:r w:rsidRPr="009E440A">
        <w:rPr>
          <w:spacing w:val="-2"/>
          <w:sz w:val="28"/>
          <w:szCs w:val="28"/>
        </w:rPr>
        <w:t>по разделу</w:t>
      </w:r>
      <w:r>
        <w:rPr>
          <w:spacing w:val="-2"/>
          <w:sz w:val="28"/>
          <w:szCs w:val="28"/>
        </w:rPr>
        <w:t>;</w:t>
      </w:r>
    </w:p>
    <w:p w14:paraId="74849662" w14:textId="214F9F07" w:rsidR="00743A21" w:rsidRDefault="00743A21" w:rsidP="00262C8F">
      <w:pPr>
        <w:ind w:right="-54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743A21">
        <w:rPr>
          <w:sz w:val="28"/>
          <w:szCs w:val="28"/>
        </w:rPr>
        <w:t>объем зарезервированных сре</w:t>
      </w:r>
      <w:proofErr w:type="gramStart"/>
      <w:r w:rsidRPr="00743A21">
        <w:rPr>
          <w:sz w:val="28"/>
          <w:szCs w:val="28"/>
        </w:rPr>
        <w:t xml:space="preserve">дств </w:t>
      </w:r>
      <w:r w:rsidRPr="009E440A">
        <w:rPr>
          <w:sz w:val="28"/>
          <w:szCs w:val="28"/>
        </w:rPr>
        <w:t>дл</w:t>
      </w:r>
      <w:proofErr w:type="gramEnd"/>
      <w:r w:rsidRPr="009E440A">
        <w:rPr>
          <w:sz w:val="28"/>
          <w:szCs w:val="28"/>
        </w:rPr>
        <w:t>я финансового обеспечения мероприятий по приведению в готовность защитных сооружений гражданской обороны, находящихся в собственности Ленинградской области, к приему укрываемых</w:t>
      </w:r>
      <w:r>
        <w:rPr>
          <w:sz w:val="28"/>
          <w:szCs w:val="28"/>
        </w:rPr>
        <w:t>;</w:t>
      </w:r>
    </w:p>
    <w:p w14:paraId="06949920" w14:textId="071DBC23" w:rsidR="00743A21" w:rsidRPr="00743A21" w:rsidRDefault="00743A21" w:rsidP="00262C8F">
      <w:pPr>
        <w:ind w:right="-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3A21">
        <w:rPr>
          <w:sz w:val="28"/>
          <w:szCs w:val="28"/>
        </w:rPr>
        <w:t>объем зарезервированных сре</w:t>
      </w:r>
      <w:proofErr w:type="gramStart"/>
      <w:r w:rsidRPr="00743A21">
        <w:rPr>
          <w:sz w:val="28"/>
          <w:szCs w:val="28"/>
        </w:rPr>
        <w:t>дств</w:t>
      </w:r>
      <w:r w:rsidRPr="00743A21">
        <w:rPr>
          <w:spacing w:val="-4"/>
          <w:sz w:val="28"/>
          <w:szCs w:val="28"/>
        </w:rPr>
        <w:t xml:space="preserve"> </w:t>
      </w:r>
      <w:r w:rsidRPr="009E440A">
        <w:rPr>
          <w:spacing w:val="-4"/>
          <w:sz w:val="28"/>
          <w:szCs w:val="28"/>
        </w:rPr>
        <w:t>дл</w:t>
      </w:r>
      <w:proofErr w:type="gramEnd"/>
      <w:r w:rsidRPr="009E440A">
        <w:rPr>
          <w:spacing w:val="-4"/>
          <w:sz w:val="28"/>
          <w:szCs w:val="28"/>
        </w:rPr>
        <w:t xml:space="preserve">я финансового обеспечения </w:t>
      </w:r>
      <w:r w:rsidRPr="009E440A">
        <w:rPr>
          <w:sz w:val="28"/>
          <w:szCs w:val="28"/>
        </w:rPr>
        <w:t>мероприятий по созданию, модернизации и развитию государственных информационных систем Ленинградской области</w:t>
      </w:r>
      <w:r>
        <w:rPr>
          <w:sz w:val="28"/>
          <w:szCs w:val="28"/>
        </w:rPr>
        <w:t>.</w:t>
      </w:r>
    </w:p>
    <w:p w14:paraId="17B7B2E2" w14:textId="40467077" w:rsidR="004D087E" w:rsidRPr="00743A21" w:rsidRDefault="00411524" w:rsidP="00032C5C">
      <w:pPr>
        <w:ind w:right="-54" w:firstLine="709"/>
        <w:jc w:val="both"/>
        <w:rPr>
          <w:sz w:val="28"/>
          <w:szCs w:val="28"/>
        </w:rPr>
      </w:pPr>
      <w:r w:rsidRPr="00743A21">
        <w:rPr>
          <w:sz w:val="28"/>
          <w:szCs w:val="28"/>
        </w:rPr>
        <w:t>С</w:t>
      </w:r>
      <w:r w:rsidR="004D087E" w:rsidRPr="00743A21">
        <w:rPr>
          <w:sz w:val="28"/>
          <w:szCs w:val="28"/>
        </w:rPr>
        <w:t>татья устанавливает основания внесения изменени</w:t>
      </w:r>
      <w:r w:rsidR="00D6507B" w:rsidRPr="00743A21">
        <w:rPr>
          <w:sz w:val="28"/>
          <w:szCs w:val="28"/>
        </w:rPr>
        <w:t>й</w:t>
      </w:r>
      <w:r w:rsidR="004D087E" w:rsidRPr="00743A21">
        <w:rPr>
          <w:sz w:val="28"/>
          <w:szCs w:val="28"/>
        </w:rPr>
        <w:t xml:space="preserve"> в сводную бюджетную роспись областного бюджета Ленинградской области, связанные с особенностями исполнения областного бюджета Ленинградской области, без внесения изменений в настоящий областной закон</w:t>
      </w:r>
      <w:r w:rsidR="001D7796" w:rsidRPr="00743A21">
        <w:rPr>
          <w:sz w:val="28"/>
          <w:szCs w:val="28"/>
        </w:rPr>
        <w:t>.</w:t>
      </w:r>
    </w:p>
    <w:p w14:paraId="7D563607" w14:textId="29C052DB" w:rsidR="002576E9" w:rsidRPr="002D39B7" w:rsidRDefault="00BD3402" w:rsidP="002576E9">
      <w:pPr>
        <w:ind w:right="-54" w:firstLine="709"/>
        <w:jc w:val="both"/>
        <w:rPr>
          <w:bCs/>
          <w:sz w:val="28"/>
          <w:szCs w:val="28"/>
        </w:rPr>
      </w:pPr>
      <w:r w:rsidRPr="002D39B7">
        <w:rPr>
          <w:bCs/>
          <w:sz w:val="28"/>
          <w:szCs w:val="28"/>
        </w:rPr>
        <w:t xml:space="preserve">Статья </w:t>
      </w:r>
      <w:r w:rsidR="00A32407" w:rsidRPr="002D39B7">
        <w:rPr>
          <w:bCs/>
          <w:sz w:val="28"/>
          <w:szCs w:val="28"/>
        </w:rPr>
        <w:t>определя</w:t>
      </w:r>
      <w:r w:rsidRPr="002D39B7">
        <w:rPr>
          <w:bCs/>
          <w:sz w:val="28"/>
          <w:szCs w:val="28"/>
        </w:rPr>
        <w:t>ет</w:t>
      </w:r>
      <w:r w:rsidR="00A32407" w:rsidRPr="002D39B7">
        <w:rPr>
          <w:bCs/>
          <w:sz w:val="28"/>
          <w:szCs w:val="28"/>
        </w:rPr>
        <w:t xml:space="preserve"> средства областного бюджета Ленинградской области, подлежащие казначейскому сопровождению.</w:t>
      </w:r>
    </w:p>
    <w:p w14:paraId="25BEDCD2" w14:textId="52376DC1" w:rsidR="00A32407" w:rsidRPr="002D39B7" w:rsidRDefault="00BD3402" w:rsidP="002576E9">
      <w:pPr>
        <w:ind w:right="-54" w:firstLine="709"/>
        <w:jc w:val="both"/>
        <w:rPr>
          <w:bCs/>
          <w:sz w:val="28"/>
          <w:szCs w:val="28"/>
        </w:rPr>
      </w:pPr>
      <w:r w:rsidRPr="002D39B7">
        <w:rPr>
          <w:bCs/>
          <w:sz w:val="28"/>
          <w:szCs w:val="28"/>
        </w:rPr>
        <w:t>С</w:t>
      </w:r>
      <w:r w:rsidR="00A32407" w:rsidRPr="002D39B7">
        <w:rPr>
          <w:bCs/>
          <w:sz w:val="28"/>
          <w:szCs w:val="28"/>
        </w:rPr>
        <w:t xml:space="preserve">татья </w:t>
      </w:r>
      <w:r w:rsidRPr="002D39B7">
        <w:rPr>
          <w:bCs/>
          <w:sz w:val="28"/>
          <w:szCs w:val="28"/>
        </w:rPr>
        <w:t xml:space="preserve">также содержит </w:t>
      </w:r>
      <w:r w:rsidR="00A32407" w:rsidRPr="002D39B7">
        <w:rPr>
          <w:bCs/>
          <w:sz w:val="28"/>
          <w:szCs w:val="28"/>
        </w:rPr>
        <w:t>норм</w:t>
      </w:r>
      <w:r w:rsidRPr="002D39B7">
        <w:rPr>
          <w:bCs/>
          <w:sz w:val="28"/>
          <w:szCs w:val="28"/>
        </w:rPr>
        <w:t>у</w:t>
      </w:r>
      <w:r w:rsidR="00A32407" w:rsidRPr="002D39B7">
        <w:rPr>
          <w:bCs/>
          <w:sz w:val="28"/>
          <w:szCs w:val="28"/>
        </w:rPr>
        <w:t>, в соответствии с которой отдельные неналоговые доходы областного бюджета Ленинградской области, относящиеся к экологическим платежам, носят целевой характер.</w:t>
      </w:r>
    </w:p>
    <w:p w14:paraId="49D2650E" w14:textId="77777777" w:rsidR="00A32407" w:rsidRPr="002D39B7" w:rsidRDefault="00A32407" w:rsidP="002576E9">
      <w:pPr>
        <w:ind w:right="-54" w:firstLine="709"/>
        <w:jc w:val="both"/>
        <w:rPr>
          <w:bCs/>
          <w:sz w:val="28"/>
          <w:szCs w:val="28"/>
        </w:rPr>
      </w:pPr>
    </w:p>
    <w:p w14:paraId="6F63B801" w14:textId="77777777" w:rsidR="002576E9" w:rsidRPr="002D39B7" w:rsidRDefault="002576E9" w:rsidP="002576E9">
      <w:pPr>
        <w:ind w:right="-54" w:firstLine="709"/>
        <w:jc w:val="both"/>
        <w:rPr>
          <w:sz w:val="28"/>
          <w:szCs w:val="28"/>
        </w:rPr>
      </w:pPr>
      <w:r w:rsidRPr="002D39B7">
        <w:rPr>
          <w:b/>
          <w:bCs/>
          <w:sz w:val="28"/>
          <w:szCs w:val="28"/>
        </w:rPr>
        <w:t>Статья 5</w:t>
      </w:r>
      <w:r w:rsidRPr="002D39B7">
        <w:rPr>
          <w:bCs/>
          <w:sz w:val="28"/>
          <w:szCs w:val="28"/>
        </w:rPr>
        <w:t xml:space="preserve"> </w:t>
      </w:r>
      <w:r w:rsidRPr="002D39B7">
        <w:rPr>
          <w:sz w:val="28"/>
          <w:szCs w:val="28"/>
        </w:rPr>
        <w:t>устанавливает особенности отдельных расходных обязательств и использования бюджетных ассигнований по обеспечению деятельности государственных органов Ленинградской области и государственных учреждений Ленинградской области.</w:t>
      </w:r>
    </w:p>
    <w:p w14:paraId="5F96FC2B" w14:textId="77777777" w:rsidR="002576E9" w:rsidRPr="00572367" w:rsidRDefault="002576E9" w:rsidP="002576E9">
      <w:pPr>
        <w:ind w:right="-54" w:firstLine="709"/>
        <w:jc w:val="both"/>
        <w:rPr>
          <w:b/>
          <w:bCs/>
          <w:sz w:val="28"/>
          <w:szCs w:val="28"/>
          <w:highlight w:val="yellow"/>
        </w:rPr>
      </w:pPr>
    </w:p>
    <w:p w14:paraId="3E54D690" w14:textId="2E1A3079" w:rsidR="002576E9" w:rsidRPr="002D39B7" w:rsidRDefault="002576E9" w:rsidP="002576E9">
      <w:pPr>
        <w:ind w:right="-54" w:firstLine="709"/>
        <w:jc w:val="both"/>
        <w:rPr>
          <w:sz w:val="28"/>
          <w:szCs w:val="28"/>
        </w:rPr>
      </w:pPr>
      <w:r w:rsidRPr="002D39B7">
        <w:rPr>
          <w:b/>
          <w:bCs/>
          <w:sz w:val="28"/>
          <w:szCs w:val="28"/>
        </w:rPr>
        <w:t>Статья 6</w:t>
      </w:r>
      <w:r w:rsidRPr="002D39B7">
        <w:rPr>
          <w:bCs/>
          <w:sz w:val="28"/>
          <w:szCs w:val="28"/>
        </w:rPr>
        <w:t xml:space="preserve"> </w:t>
      </w:r>
      <w:r w:rsidRPr="002D39B7">
        <w:rPr>
          <w:sz w:val="28"/>
          <w:szCs w:val="28"/>
        </w:rPr>
        <w:t>устанавливает особенности отдельных расходных обязательств и использования бюджетных ассигнований в сфере социального обеспечения населения</w:t>
      </w:r>
      <w:r w:rsidR="00DD13C2" w:rsidRPr="002D39B7">
        <w:rPr>
          <w:sz w:val="28"/>
          <w:szCs w:val="28"/>
        </w:rPr>
        <w:t xml:space="preserve"> в </w:t>
      </w:r>
      <w:r w:rsidR="00C26B06" w:rsidRPr="002D39B7">
        <w:rPr>
          <w:sz w:val="28"/>
          <w:szCs w:val="28"/>
        </w:rPr>
        <w:t>202</w:t>
      </w:r>
      <w:r w:rsidR="002D39B7" w:rsidRPr="002D39B7">
        <w:rPr>
          <w:sz w:val="28"/>
          <w:szCs w:val="28"/>
        </w:rPr>
        <w:t>6</w:t>
      </w:r>
      <w:r w:rsidR="00DD13C2" w:rsidRPr="002D39B7">
        <w:rPr>
          <w:sz w:val="28"/>
          <w:szCs w:val="28"/>
        </w:rPr>
        <w:t xml:space="preserve"> году</w:t>
      </w:r>
      <w:r w:rsidRPr="002D39B7">
        <w:rPr>
          <w:sz w:val="28"/>
          <w:szCs w:val="28"/>
        </w:rPr>
        <w:t>.</w:t>
      </w:r>
    </w:p>
    <w:p w14:paraId="5F6201C1" w14:textId="77777777" w:rsidR="002D39B7" w:rsidRPr="00572367" w:rsidRDefault="002D39B7" w:rsidP="002576E9">
      <w:pPr>
        <w:ind w:right="-54" w:firstLine="709"/>
        <w:jc w:val="both"/>
        <w:rPr>
          <w:sz w:val="28"/>
          <w:szCs w:val="28"/>
          <w:highlight w:val="yellow"/>
        </w:rPr>
      </w:pPr>
    </w:p>
    <w:p w14:paraId="4D40DFD5" w14:textId="213E5CB6" w:rsidR="002576E9" w:rsidRPr="00C16437" w:rsidRDefault="002576E9" w:rsidP="002576E9">
      <w:pPr>
        <w:ind w:right="-54" w:firstLine="709"/>
        <w:jc w:val="both"/>
        <w:rPr>
          <w:sz w:val="28"/>
          <w:szCs w:val="28"/>
        </w:rPr>
      </w:pPr>
      <w:r w:rsidRPr="00C16437">
        <w:rPr>
          <w:b/>
          <w:bCs/>
          <w:sz w:val="28"/>
          <w:szCs w:val="28"/>
        </w:rPr>
        <w:t>Стать</w:t>
      </w:r>
      <w:r w:rsidR="00DD13C2" w:rsidRPr="00C16437">
        <w:rPr>
          <w:b/>
          <w:bCs/>
          <w:sz w:val="28"/>
          <w:szCs w:val="28"/>
        </w:rPr>
        <w:t>я</w:t>
      </w:r>
      <w:r w:rsidRPr="00C16437">
        <w:rPr>
          <w:b/>
          <w:bCs/>
          <w:sz w:val="28"/>
          <w:szCs w:val="28"/>
        </w:rPr>
        <w:t xml:space="preserve"> 7</w:t>
      </w:r>
      <w:r w:rsidRPr="00C16437">
        <w:rPr>
          <w:sz w:val="28"/>
          <w:szCs w:val="28"/>
        </w:rPr>
        <w:t xml:space="preserve"> утверждает формы и объем межбюджетных трансфертов</w:t>
      </w:r>
      <w:r w:rsidR="00DD13C2" w:rsidRPr="00C16437">
        <w:rPr>
          <w:sz w:val="28"/>
          <w:szCs w:val="28"/>
        </w:rPr>
        <w:t xml:space="preserve">, предоставляемых из бюджета Ленинградской области </w:t>
      </w:r>
      <w:r w:rsidR="00034D1D" w:rsidRPr="00C16437">
        <w:rPr>
          <w:sz w:val="28"/>
          <w:szCs w:val="28"/>
        </w:rPr>
        <w:t xml:space="preserve">другим </w:t>
      </w:r>
      <w:r w:rsidRPr="00C16437">
        <w:rPr>
          <w:sz w:val="28"/>
          <w:szCs w:val="28"/>
        </w:rPr>
        <w:t xml:space="preserve">бюджетам </w:t>
      </w:r>
      <w:r w:rsidR="00034D1D" w:rsidRPr="00C16437">
        <w:rPr>
          <w:sz w:val="28"/>
          <w:szCs w:val="28"/>
        </w:rPr>
        <w:t>бюджетной системы Российской Федерации</w:t>
      </w:r>
      <w:r w:rsidR="005C4876" w:rsidRPr="00C16437">
        <w:rPr>
          <w:sz w:val="28"/>
          <w:szCs w:val="28"/>
        </w:rPr>
        <w:t>.</w:t>
      </w:r>
    </w:p>
    <w:p w14:paraId="751B1B5F" w14:textId="77777777" w:rsidR="00DB2D7A" w:rsidRPr="00572367" w:rsidRDefault="00DB2D7A" w:rsidP="002576E9">
      <w:pPr>
        <w:ind w:right="-54" w:firstLine="709"/>
        <w:jc w:val="both"/>
        <w:rPr>
          <w:sz w:val="28"/>
          <w:szCs w:val="28"/>
          <w:highlight w:val="yellow"/>
        </w:rPr>
      </w:pPr>
    </w:p>
    <w:p w14:paraId="107E979C" w14:textId="77777777" w:rsidR="002576E9" w:rsidRPr="00C16437" w:rsidRDefault="002576E9" w:rsidP="002576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6437">
        <w:rPr>
          <w:b/>
          <w:bCs/>
          <w:sz w:val="28"/>
          <w:szCs w:val="28"/>
        </w:rPr>
        <w:t xml:space="preserve">Статья 8 </w:t>
      </w:r>
      <w:r w:rsidRPr="00C16437">
        <w:rPr>
          <w:sz w:val="28"/>
          <w:szCs w:val="28"/>
        </w:rPr>
        <w:t>устанавливает предельный объем государственного внутреннего долга Ленинградской области</w:t>
      </w:r>
      <w:r w:rsidR="00034D1D" w:rsidRPr="00C16437">
        <w:rPr>
          <w:sz w:val="28"/>
          <w:szCs w:val="28"/>
        </w:rPr>
        <w:t>, объем расходов на обслуживание государственного долга Ленинградской области</w:t>
      </w:r>
      <w:r w:rsidRPr="00C16437">
        <w:rPr>
          <w:sz w:val="28"/>
          <w:szCs w:val="28"/>
        </w:rPr>
        <w:t xml:space="preserve"> и </w:t>
      </w:r>
      <w:r w:rsidR="00034D1D" w:rsidRPr="00C16437">
        <w:rPr>
          <w:sz w:val="28"/>
          <w:szCs w:val="28"/>
        </w:rPr>
        <w:t xml:space="preserve">утверждает Программу </w:t>
      </w:r>
      <w:r w:rsidRPr="00C16437">
        <w:rPr>
          <w:sz w:val="28"/>
          <w:szCs w:val="28"/>
        </w:rPr>
        <w:t>государственны</w:t>
      </w:r>
      <w:r w:rsidR="00034D1D" w:rsidRPr="00C16437">
        <w:rPr>
          <w:sz w:val="28"/>
          <w:szCs w:val="28"/>
        </w:rPr>
        <w:t>х</w:t>
      </w:r>
      <w:r w:rsidRPr="00C16437">
        <w:rPr>
          <w:sz w:val="28"/>
          <w:szCs w:val="28"/>
        </w:rPr>
        <w:t xml:space="preserve"> внутренни</w:t>
      </w:r>
      <w:r w:rsidR="00034D1D" w:rsidRPr="00C16437">
        <w:rPr>
          <w:sz w:val="28"/>
          <w:szCs w:val="28"/>
        </w:rPr>
        <w:t>х</w:t>
      </w:r>
      <w:r w:rsidRPr="00C16437">
        <w:rPr>
          <w:sz w:val="28"/>
          <w:szCs w:val="28"/>
        </w:rPr>
        <w:t xml:space="preserve"> заимствовани</w:t>
      </w:r>
      <w:r w:rsidR="002B60D6" w:rsidRPr="00C16437">
        <w:rPr>
          <w:sz w:val="28"/>
          <w:szCs w:val="28"/>
        </w:rPr>
        <w:t>й</w:t>
      </w:r>
      <w:r w:rsidRPr="00C16437">
        <w:rPr>
          <w:sz w:val="28"/>
          <w:szCs w:val="28"/>
        </w:rPr>
        <w:t xml:space="preserve"> Ленинградской области.</w:t>
      </w:r>
    </w:p>
    <w:p w14:paraId="3C7685DF" w14:textId="77777777" w:rsidR="00822F23" w:rsidRPr="00C16437" w:rsidRDefault="00822F23" w:rsidP="00696224">
      <w:pPr>
        <w:pStyle w:val="ConsPlusNormal"/>
        <w:widowControl/>
        <w:ind w:right="-5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0F0EA" w14:textId="77777777" w:rsidR="00696224" w:rsidRPr="00C16437" w:rsidRDefault="00696224" w:rsidP="00696224">
      <w:pPr>
        <w:pStyle w:val="ConsPlusNormal"/>
        <w:widowControl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37">
        <w:rPr>
          <w:rFonts w:ascii="Times New Roman" w:hAnsi="Times New Roman" w:cs="Times New Roman"/>
          <w:b/>
          <w:sz w:val="28"/>
          <w:szCs w:val="28"/>
        </w:rPr>
        <w:t xml:space="preserve">Статья 9 </w:t>
      </w:r>
      <w:r w:rsidRPr="00C16437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0C712B" w:rsidRPr="00C16437">
        <w:rPr>
          <w:rFonts w:ascii="Times New Roman" w:hAnsi="Times New Roman" w:cs="Times New Roman"/>
          <w:sz w:val="28"/>
          <w:szCs w:val="28"/>
        </w:rPr>
        <w:t>Программу</w:t>
      </w:r>
      <w:r w:rsidRPr="00C16437">
        <w:rPr>
          <w:rFonts w:ascii="Times New Roman" w:hAnsi="Times New Roman" w:cs="Times New Roman"/>
          <w:sz w:val="28"/>
          <w:szCs w:val="28"/>
        </w:rPr>
        <w:t xml:space="preserve"> государственных гарантий Ленинградской области</w:t>
      </w:r>
      <w:r w:rsidR="00423AC9" w:rsidRPr="00C164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72902" w14:textId="77777777" w:rsidR="002576E9" w:rsidRPr="00C16437" w:rsidRDefault="002576E9" w:rsidP="002576E9">
      <w:pPr>
        <w:pStyle w:val="a9"/>
        <w:ind w:right="-54" w:firstLine="709"/>
        <w:rPr>
          <w:b/>
          <w:bCs/>
          <w:szCs w:val="28"/>
        </w:rPr>
      </w:pPr>
    </w:p>
    <w:p w14:paraId="44DD1010" w14:textId="77777777" w:rsidR="00331584" w:rsidRPr="00C16437" w:rsidRDefault="00331584" w:rsidP="00331584">
      <w:pPr>
        <w:pStyle w:val="a9"/>
        <w:ind w:right="-54" w:firstLine="709"/>
        <w:rPr>
          <w:szCs w:val="28"/>
        </w:rPr>
      </w:pPr>
      <w:r w:rsidRPr="00C16437">
        <w:rPr>
          <w:b/>
          <w:bCs/>
          <w:szCs w:val="28"/>
        </w:rPr>
        <w:t xml:space="preserve">Статья </w:t>
      </w:r>
      <w:r w:rsidR="00696224" w:rsidRPr="00C16437">
        <w:rPr>
          <w:b/>
          <w:bCs/>
          <w:szCs w:val="28"/>
        </w:rPr>
        <w:t>10</w:t>
      </w:r>
      <w:r w:rsidRPr="00C16437">
        <w:rPr>
          <w:szCs w:val="28"/>
        </w:rPr>
        <w:t xml:space="preserve"> утверждает </w:t>
      </w:r>
      <w:r w:rsidR="00696224" w:rsidRPr="00C16437">
        <w:rPr>
          <w:szCs w:val="28"/>
        </w:rPr>
        <w:t>источники внутреннего финансирования дефицита областного бюджета Ленинградской области</w:t>
      </w:r>
      <w:r w:rsidRPr="00C16437">
        <w:rPr>
          <w:szCs w:val="28"/>
        </w:rPr>
        <w:t>.</w:t>
      </w:r>
    </w:p>
    <w:p w14:paraId="6FBE0396" w14:textId="77777777" w:rsidR="00096BEB" w:rsidRPr="00572367" w:rsidRDefault="00096BEB" w:rsidP="00032C5C">
      <w:pPr>
        <w:ind w:right="-54" w:firstLine="709"/>
        <w:jc w:val="both"/>
        <w:rPr>
          <w:b/>
          <w:bCs/>
          <w:sz w:val="28"/>
          <w:szCs w:val="28"/>
          <w:highlight w:val="yellow"/>
        </w:rPr>
      </w:pPr>
    </w:p>
    <w:p w14:paraId="679C8029" w14:textId="0FE85F24" w:rsidR="004D087E" w:rsidRPr="00C16437" w:rsidRDefault="004D087E" w:rsidP="00032C5C">
      <w:pPr>
        <w:ind w:right="-54" w:firstLine="709"/>
        <w:jc w:val="both"/>
        <w:rPr>
          <w:sz w:val="28"/>
          <w:szCs w:val="28"/>
        </w:rPr>
      </w:pPr>
      <w:r w:rsidRPr="00C16437">
        <w:rPr>
          <w:b/>
          <w:bCs/>
          <w:sz w:val="28"/>
          <w:szCs w:val="28"/>
        </w:rPr>
        <w:t>Статья 1</w:t>
      </w:r>
      <w:r w:rsidR="00331584" w:rsidRPr="00C16437">
        <w:rPr>
          <w:b/>
          <w:bCs/>
          <w:sz w:val="28"/>
          <w:szCs w:val="28"/>
        </w:rPr>
        <w:t>1</w:t>
      </w:r>
      <w:r w:rsidRPr="00C16437">
        <w:rPr>
          <w:sz w:val="28"/>
          <w:szCs w:val="28"/>
        </w:rPr>
        <w:t xml:space="preserve"> устанавливает порядок предоставления бюджетных кредитов</w:t>
      </w:r>
      <w:r w:rsidR="00F45D1C" w:rsidRPr="00C16437">
        <w:rPr>
          <w:sz w:val="28"/>
          <w:szCs w:val="28"/>
        </w:rPr>
        <w:t xml:space="preserve"> муниципальным образованиям Ленинградской области</w:t>
      </w:r>
      <w:r w:rsidR="00D66883" w:rsidRPr="00C16437">
        <w:rPr>
          <w:sz w:val="28"/>
          <w:szCs w:val="28"/>
        </w:rPr>
        <w:t xml:space="preserve"> и размер платы за пользование бюджетными кредитами</w:t>
      </w:r>
      <w:r w:rsidRPr="00C16437">
        <w:rPr>
          <w:sz w:val="28"/>
          <w:szCs w:val="28"/>
        </w:rPr>
        <w:t>.</w:t>
      </w:r>
    </w:p>
    <w:p w14:paraId="79ED89AB" w14:textId="77777777" w:rsidR="008A0942" w:rsidRPr="00C16437" w:rsidRDefault="008A0942" w:rsidP="00032C5C">
      <w:pPr>
        <w:ind w:right="-54" w:firstLine="709"/>
        <w:jc w:val="both"/>
        <w:rPr>
          <w:sz w:val="28"/>
          <w:szCs w:val="28"/>
        </w:rPr>
      </w:pPr>
    </w:p>
    <w:p w14:paraId="28C77117" w14:textId="060C1A2F" w:rsidR="004D087E" w:rsidRPr="00C16437" w:rsidRDefault="004D087E" w:rsidP="00032C5C">
      <w:pPr>
        <w:ind w:right="-54" w:firstLine="709"/>
        <w:jc w:val="both"/>
        <w:rPr>
          <w:sz w:val="28"/>
          <w:szCs w:val="28"/>
        </w:rPr>
      </w:pPr>
      <w:r w:rsidRPr="00C16437">
        <w:rPr>
          <w:b/>
          <w:bCs/>
          <w:sz w:val="28"/>
          <w:szCs w:val="28"/>
        </w:rPr>
        <w:t>Статья 1</w:t>
      </w:r>
      <w:r w:rsidR="00745FA8" w:rsidRPr="00C16437">
        <w:rPr>
          <w:b/>
          <w:bCs/>
          <w:sz w:val="28"/>
          <w:szCs w:val="28"/>
        </w:rPr>
        <w:t>2</w:t>
      </w:r>
      <w:r w:rsidRPr="00C16437">
        <w:rPr>
          <w:b/>
          <w:bCs/>
          <w:sz w:val="28"/>
          <w:szCs w:val="28"/>
        </w:rPr>
        <w:t xml:space="preserve"> </w:t>
      </w:r>
      <w:r w:rsidRPr="00C16437">
        <w:rPr>
          <w:sz w:val="28"/>
          <w:szCs w:val="28"/>
        </w:rPr>
        <w:t xml:space="preserve">устанавливает особенности списания в </w:t>
      </w:r>
      <w:r w:rsidR="00C26B06" w:rsidRPr="00C16437">
        <w:rPr>
          <w:sz w:val="28"/>
          <w:szCs w:val="28"/>
        </w:rPr>
        <w:t>202</w:t>
      </w:r>
      <w:r w:rsidR="00C16437" w:rsidRPr="00C16437">
        <w:rPr>
          <w:sz w:val="28"/>
          <w:szCs w:val="28"/>
        </w:rPr>
        <w:t>6</w:t>
      </w:r>
      <w:r w:rsidRPr="00C16437">
        <w:rPr>
          <w:sz w:val="28"/>
          <w:szCs w:val="28"/>
        </w:rPr>
        <w:t xml:space="preserve"> году отдельных видов задолженности перед областным бюджетом Ленинградской области.</w:t>
      </w:r>
    </w:p>
    <w:p w14:paraId="22F4E841" w14:textId="77777777" w:rsidR="00FD61D8" w:rsidRPr="00572367" w:rsidRDefault="00FD61D8" w:rsidP="00032C5C">
      <w:pPr>
        <w:ind w:right="-54" w:firstLine="709"/>
        <w:jc w:val="both"/>
        <w:rPr>
          <w:sz w:val="28"/>
          <w:szCs w:val="28"/>
          <w:highlight w:val="yellow"/>
        </w:rPr>
      </w:pPr>
    </w:p>
    <w:p w14:paraId="7591CC8E" w14:textId="77777777" w:rsidR="007F0DAB" w:rsidRPr="00481A1A" w:rsidRDefault="007F0DAB" w:rsidP="007F0DAB">
      <w:pPr>
        <w:ind w:right="-54"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>Законопроект не содержит отдельной статьи о вступлении областного закона в силу, так как согласно статье 5 Бюджетного кодекса Российской Федерации закон о бюджете вступает в силу с 1 января и действует по 31 декабря финансового года, если иное не предусмотрено Бюджетным кодексом и (или) законом о бюджете.</w:t>
      </w:r>
    </w:p>
    <w:p w14:paraId="75D70886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556EE80D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1AC91FCE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30D5D696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16960D8A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159220D5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2202399D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4A68F248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3723A17A" w14:textId="77777777" w:rsidR="00F769EB" w:rsidRDefault="00F769EB" w:rsidP="007F0DAB">
      <w:pPr>
        <w:ind w:right="-54" w:firstLine="709"/>
        <w:jc w:val="both"/>
        <w:rPr>
          <w:sz w:val="28"/>
          <w:szCs w:val="28"/>
        </w:rPr>
      </w:pPr>
    </w:p>
    <w:p w14:paraId="32FC1C9D" w14:textId="23CFD6FD" w:rsidR="007F0DAB" w:rsidRPr="00481A1A" w:rsidRDefault="007F0DAB" w:rsidP="007F0DAB">
      <w:pPr>
        <w:ind w:right="-54"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lastRenderedPageBreak/>
        <w:t>В таблице ниже представлены основные параметры областного бюджета Ленинградской области на 202</w:t>
      </w:r>
      <w:r w:rsidR="00481A1A" w:rsidRPr="00481A1A">
        <w:rPr>
          <w:sz w:val="28"/>
          <w:szCs w:val="28"/>
        </w:rPr>
        <w:t>6</w:t>
      </w:r>
      <w:r w:rsidRPr="00481A1A">
        <w:rPr>
          <w:sz w:val="28"/>
          <w:szCs w:val="28"/>
        </w:rPr>
        <w:t>-202</w:t>
      </w:r>
      <w:r w:rsidR="00481A1A" w:rsidRPr="00481A1A">
        <w:rPr>
          <w:sz w:val="28"/>
          <w:szCs w:val="28"/>
        </w:rPr>
        <w:t>8</w:t>
      </w:r>
      <w:r w:rsidRPr="00481A1A">
        <w:rPr>
          <w:sz w:val="28"/>
          <w:szCs w:val="28"/>
        </w:rPr>
        <w:t xml:space="preserve"> годы:</w:t>
      </w:r>
    </w:p>
    <w:p w14:paraId="0CE294AC" w14:textId="77777777" w:rsidR="007F0DAB" w:rsidRPr="00481A1A" w:rsidRDefault="007F0DAB" w:rsidP="007F0DAB">
      <w:pPr>
        <w:tabs>
          <w:tab w:val="left" w:pos="2520"/>
          <w:tab w:val="left" w:pos="3060"/>
        </w:tabs>
        <w:ind w:left="-180" w:firstLine="180"/>
        <w:jc w:val="right"/>
        <w:rPr>
          <w:sz w:val="24"/>
          <w:szCs w:val="24"/>
        </w:rPr>
      </w:pPr>
      <w:r w:rsidRPr="00481A1A">
        <w:rPr>
          <w:sz w:val="24"/>
          <w:szCs w:val="24"/>
        </w:rPr>
        <w:t xml:space="preserve"> тыс. рублей</w:t>
      </w:r>
    </w:p>
    <w:tbl>
      <w:tblPr>
        <w:tblW w:w="10320" w:type="dxa"/>
        <w:tblInd w:w="103" w:type="dxa"/>
        <w:tblLook w:val="04A0" w:firstRow="1" w:lastRow="0" w:firstColumn="1" w:lastColumn="0" w:noHBand="0" w:noVBand="1"/>
      </w:tblPr>
      <w:tblGrid>
        <w:gridCol w:w="4740"/>
        <w:gridCol w:w="1860"/>
        <w:gridCol w:w="1860"/>
        <w:gridCol w:w="1860"/>
      </w:tblGrid>
      <w:tr w:rsidR="00481A1A" w:rsidRPr="00572367" w14:paraId="22A1586A" w14:textId="77777777" w:rsidTr="001C717F">
        <w:trPr>
          <w:trHeight w:val="53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3198" w14:textId="77777777" w:rsidR="00481A1A" w:rsidRPr="00481A1A" w:rsidRDefault="00481A1A" w:rsidP="00186B6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D60" w14:textId="36689110" w:rsidR="00481A1A" w:rsidRPr="00481A1A" w:rsidRDefault="00481A1A" w:rsidP="003B022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Проект</w:t>
            </w:r>
            <w:r w:rsidRPr="00481A1A">
              <w:rPr>
                <w:b/>
                <w:bCs/>
                <w:sz w:val="24"/>
                <w:szCs w:val="24"/>
              </w:rPr>
              <w:br/>
              <w:t>на 2026 год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124" w14:textId="4C3C3F55" w:rsidR="00481A1A" w:rsidRPr="00481A1A" w:rsidRDefault="00481A1A" w:rsidP="003B022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Проект</w:t>
            </w:r>
            <w:r w:rsidRPr="00481A1A">
              <w:rPr>
                <w:b/>
                <w:bCs/>
                <w:sz w:val="24"/>
                <w:szCs w:val="24"/>
              </w:rPr>
              <w:br/>
              <w:t>на 2027 год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FE6" w14:textId="1737B1A1" w:rsidR="00481A1A" w:rsidRPr="00481A1A" w:rsidRDefault="00481A1A" w:rsidP="00481A1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Проект</w:t>
            </w:r>
            <w:r w:rsidRPr="00481A1A">
              <w:rPr>
                <w:b/>
                <w:bCs/>
                <w:sz w:val="24"/>
                <w:szCs w:val="24"/>
              </w:rPr>
              <w:br/>
              <w:t>на 2028 год</w:t>
            </w:r>
          </w:p>
        </w:tc>
      </w:tr>
      <w:tr w:rsidR="00481A1A" w:rsidRPr="00572367" w14:paraId="2948486E" w14:textId="77777777" w:rsidTr="00186B6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9448" w14:textId="77777777" w:rsidR="00481A1A" w:rsidRPr="00481A1A" w:rsidRDefault="00481A1A" w:rsidP="00186B6F">
            <w:pPr>
              <w:widowControl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1. ДОХОДЫ (всего), в том числе: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435B" w14:textId="004A2012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81A1A">
              <w:rPr>
                <w:b/>
                <w:bCs/>
                <w:sz w:val="22"/>
                <w:szCs w:val="22"/>
              </w:rPr>
              <w:t>282 388 388,1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D28C" w14:textId="3273A1F3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296 705 511,2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328D" w14:textId="1B591A6D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288 506 127,0</w:t>
            </w:r>
          </w:p>
        </w:tc>
      </w:tr>
      <w:tr w:rsidR="00481A1A" w:rsidRPr="00572367" w14:paraId="4DC960A8" w14:textId="77777777" w:rsidTr="005F147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B71" w14:textId="77777777" w:rsidR="00481A1A" w:rsidRPr="00481A1A" w:rsidRDefault="00481A1A" w:rsidP="00186B6F">
            <w:pPr>
              <w:ind w:firstLineChars="300" w:firstLine="720"/>
              <w:rPr>
                <w:sz w:val="24"/>
                <w:szCs w:val="24"/>
              </w:rPr>
            </w:pPr>
            <w:r w:rsidRPr="00481A1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B2D4" w14:textId="121C85FB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260 911 311,0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549E" w14:textId="63260B0E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274 784 232,0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16ED" w14:textId="6F6927E9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288 506 127,0</w:t>
            </w:r>
          </w:p>
        </w:tc>
      </w:tr>
      <w:tr w:rsidR="00481A1A" w:rsidRPr="00572367" w14:paraId="7E97A92B" w14:textId="77777777" w:rsidTr="005F147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FB6" w14:textId="77777777" w:rsidR="00481A1A" w:rsidRPr="00481A1A" w:rsidRDefault="00481A1A" w:rsidP="00186B6F">
            <w:pPr>
              <w:ind w:firstLineChars="300" w:firstLine="720"/>
              <w:rPr>
                <w:sz w:val="24"/>
                <w:szCs w:val="24"/>
              </w:rPr>
            </w:pPr>
            <w:r w:rsidRPr="00481A1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FB6B" w14:textId="77DC8B4D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21 477 077,1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411" w14:textId="4E4B02F4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21 921 279,2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DF5" w14:textId="4B2AC8E8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F0DAB" w:rsidRPr="00572367" w14:paraId="2A6FCFAE" w14:textId="77777777" w:rsidTr="001C717F">
        <w:trPr>
          <w:trHeight w:val="6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1C5" w14:textId="77777777" w:rsidR="007F0DAB" w:rsidRPr="00481A1A" w:rsidRDefault="007F0DAB" w:rsidP="00186B6F">
            <w:pPr>
              <w:widowControl/>
              <w:rPr>
                <w:sz w:val="16"/>
                <w:szCs w:val="16"/>
              </w:rPr>
            </w:pPr>
            <w:r w:rsidRPr="00481A1A">
              <w:rPr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72D1" w14:textId="77777777" w:rsidR="007F0DAB" w:rsidRPr="00572367" w:rsidRDefault="007F0DAB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402" w14:textId="77777777" w:rsidR="007F0DAB" w:rsidRPr="00572367" w:rsidRDefault="007F0DAB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1086" w14:textId="77777777" w:rsidR="007F0DAB" w:rsidRPr="00572367" w:rsidRDefault="007F0DAB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1A1A" w:rsidRPr="00572367" w14:paraId="3D98DBB5" w14:textId="77777777" w:rsidTr="00BF6EB0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860" w14:textId="77777777" w:rsidR="00481A1A" w:rsidRPr="00481A1A" w:rsidRDefault="00481A1A" w:rsidP="00186B6F">
            <w:pPr>
              <w:widowControl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2. РАСХОДЫ (всего), в том числе: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0D44" w14:textId="7845FF3C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309 886 639,5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AA2" w14:textId="7FD7F21D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307 794 949,1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3C8" w14:textId="03EEA44D" w:rsidR="00481A1A" w:rsidRPr="00572367" w:rsidRDefault="00481A1A" w:rsidP="00186B6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294 861 398,6</w:t>
            </w:r>
          </w:p>
        </w:tc>
      </w:tr>
      <w:tr w:rsidR="00481A1A" w:rsidRPr="00572367" w14:paraId="19374CCC" w14:textId="77777777" w:rsidTr="0096443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69B" w14:textId="77777777" w:rsidR="00481A1A" w:rsidRPr="00481A1A" w:rsidRDefault="00481A1A" w:rsidP="00186B6F">
            <w:pPr>
              <w:widowControl/>
              <w:rPr>
                <w:sz w:val="24"/>
                <w:szCs w:val="24"/>
              </w:rPr>
            </w:pPr>
            <w:r w:rsidRPr="00481A1A">
              <w:rPr>
                <w:sz w:val="24"/>
                <w:szCs w:val="24"/>
              </w:rPr>
              <w:t>расходы без условно утвержденных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88B6" w14:textId="11752014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DC6" w14:textId="6215E34D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300 146 102,8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3C7D" w14:textId="2B565281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276 937 325,4</w:t>
            </w:r>
          </w:p>
        </w:tc>
      </w:tr>
      <w:tr w:rsidR="00481A1A" w:rsidRPr="00572367" w14:paraId="057EA3CD" w14:textId="77777777" w:rsidTr="00964431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E93A" w14:textId="77777777" w:rsidR="00481A1A" w:rsidRPr="00481A1A" w:rsidRDefault="00481A1A" w:rsidP="00186B6F">
            <w:pPr>
              <w:ind w:firstLineChars="300" w:firstLine="720"/>
              <w:rPr>
                <w:i/>
                <w:sz w:val="24"/>
                <w:szCs w:val="24"/>
              </w:rPr>
            </w:pPr>
            <w:r w:rsidRPr="00481A1A">
              <w:rPr>
                <w:i/>
                <w:sz w:val="24"/>
                <w:szCs w:val="24"/>
              </w:rPr>
              <w:t>областные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53BF9" w14:textId="551DCF52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288 409 562,4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9A7F" w14:textId="1D96ABAC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278 224 823,6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837" w14:textId="2BCEE522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276 937 325,4</w:t>
            </w:r>
          </w:p>
        </w:tc>
      </w:tr>
      <w:tr w:rsidR="00481A1A" w:rsidRPr="00572367" w14:paraId="75E80368" w14:textId="77777777" w:rsidTr="00186B6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9D54" w14:textId="77777777" w:rsidR="00481A1A" w:rsidRPr="00481A1A" w:rsidRDefault="00481A1A" w:rsidP="00186B6F">
            <w:pPr>
              <w:ind w:firstLineChars="300" w:firstLine="720"/>
              <w:rPr>
                <w:i/>
                <w:sz w:val="24"/>
                <w:szCs w:val="24"/>
              </w:rPr>
            </w:pPr>
            <w:r w:rsidRPr="00481A1A">
              <w:rPr>
                <w:i/>
                <w:sz w:val="24"/>
                <w:szCs w:val="24"/>
              </w:rPr>
              <w:t>за счет безвозмездных поступлений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7FA6" w14:textId="755FD3E8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21 477 077,1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DEDF" w14:textId="3D42094B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21 921 279,2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C325" w14:textId="1858B3E0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481A1A" w:rsidRPr="00572367" w14:paraId="27E8BCCF" w14:textId="77777777" w:rsidTr="00186B6F">
        <w:trPr>
          <w:trHeight w:val="2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A9FC" w14:textId="77777777" w:rsidR="00481A1A" w:rsidRPr="00481A1A" w:rsidRDefault="00481A1A" w:rsidP="00186B6F">
            <w:pPr>
              <w:widowControl/>
              <w:rPr>
                <w:sz w:val="24"/>
                <w:szCs w:val="24"/>
              </w:rPr>
            </w:pPr>
            <w:r w:rsidRPr="00481A1A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24DA" w14:textId="78516F87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625" w14:textId="1856770B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7 648 846,3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94F" w14:textId="00753525" w:rsidR="00481A1A" w:rsidRPr="00572367" w:rsidRDefault="00481A1A" w:rsidP="00186B6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17 924 073,2</w:t>
            </w:r>
          </w:p>
        </w:tc>
      </w:tr>
      <w:tr w:rsidR="00481A1A" w:rsidRPr="00572367" w14:paraId="11A8B7B1" w14:textId="77777777" w:rsidTr="00186B6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443" w14:textId="77777777" w:rsidR="00481A1A" w:rsidRPr="00481A1A" w:rsidRDefault="00481A1A" w:rsidP="00186B6F">
            <w:pPr>
              <w:widowControl/>
              <w:rPr>
                <w:i/>
                <w:sz w:val="24"/>
                <w:szCs w:val="24"/>
              </w:rPr>
            </w:pPr>
            <w:r w:rsidRPr="00481A1A">
              <w:rPr>
                <w:i/>
                <w:sz w:val="24"/>
                <w:szCs w:val="24"/>
              </w:rPr>
              <w:t>% условно утвержденных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179E" w14:textId="67307ECF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FAF7" w14:textId="4E46553A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A528" w14:textId="177C5168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6,1</w:t>
            </w:r>
          </w:p>
        </w:tc>
      </w:tr>
      <w:tr w:rsidR="003B0223" w:rsidRPr="00572367" w14:paraId="69CC781B" w14:textId="77777777" w:rsidTr="00186B6F">
        <w:trPr>
          <w:trHeight w:val="6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1B5" w14:textId="77777777" w:rsidR="003B0223" w:rsidRPr="00481A1A" w:rsidRDefault="003B0223" w:rsidP="001C717F">
            <w:pPr>
              <w:widowControl/>
              <w:ind w:firstLineChars="300" w:firstLine="480"/>
              <w:rPr>
                <w:sz w:val="16"/>
                <w:szCs w:val="16"/>
              </w:rPr>
            </w:pPr>
            <w:r w:rsidRPr="00481A1A">
              <w:rPr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2D44" w14:textId="77777777" w:rsidR="003B0223" w:rsidRPr="00572367" w:rsidRDefault="003B0223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729A" w14:textId="77777777" w:rsidR="003B0223" w:rsidRPr="00572367" w:rsidRDefault="003B0223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32D" w14:textId="77777777" w:rsidR="003B0223" w:rsidRPr="00572367" w:rsidRDefault="003B0223" w:rsidP="00186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1A1A" w:rsidRPr="00572367" w14:paraId="707B4541" w14:textId="77777777" w:rsidTr="00186B6F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DF1" w14:textId="77777777" w:rsidR="00481A1A" w:rsidRPr="00481A1A" w:rsidRDefault="00481A1A" w:rsidP="00186B6F">
            <w:pPr>
              <w:widowControl/>
              <w:rPr>
                <w:b/>
                <w:bCs/>
                <w:sz w:val="24"/>
                <w:szCs w:val="24"/>
              </w:rPr>
            </w:pPr>
            <w:r w:rsidRPr="00481A1A">
              <w:rPr>
                <w:b/>
                <w:bCs/>
                <w:sz w:val="24"/>
                <w:szCs w:val="24"/>
              </w:rPr>
              <w:t>3. ДЕФИЦИТ (-)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033E" w14:textId="28B79A8C" w:rsidR="00481A1A" w:rsidRPr="00572367" w:rsidRDefault="00481A1A" w:rsidP="003B022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-27 498 251,4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0917" w14:textId="08332970" w:rsidR="00481A1A" w:rsidRPr="00572367" w:rsidRDefault="00481A1A" w:rsidP="003B022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-11 089 437,9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673C" w14:textId="5A418FDA" w:rsidR="00481A1A" w:rsidRPr="00572367" w:rsidRDefault="00481A1A" w:rsidP="003B022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-6 355 271,6</w:t>
            </w:r>
          </w:p>
        </w:tc>
      </w:tr>
      <w:tr w:rsidR="00481A1A" w:rsidRPr="00572367" w14:paraId="1B79CFD6" w14:textId="77777777" w:rsidTr="001C717F">
        <w:trPr>
          <w:trHeight w:val="6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45C" w14:textId="77777777" w:rsidR="00481A1A" w:rsidRPr="00481A1A" w:rsidRDefault="00481A1A" w:rsidP="00186B6F">
            <w:pPr>
              <w:widowControl/>
              <w:rPr>
                <w:i/>
                <w:sz w:val="24"/>
                <w:szCs w:val="24"/>
              </w:rPr>
            </w:pPr>
            <w:r w:rsidRPr="00481A1A">
              <w:rPr>
                <w:i/>
                <w:sz w:val="24"/>
                <w:szCs w:val="24"/>
              </w:rPr>
              <w:t xml:space="preserve">% дефицита к </w:t>
            </w:r>
            <w:r w:rsidRPr="00481A1A">
              <w:rPr>
                <w:bCs/>
                <w:i/>
                <w:sz w:val="24"/>
                <w:szCs w:val="24"/>
              </w:rPr>
              <w:t xml:space="preserve">налоговым и неналоговым </w:t>
            </w:r>
            <w:r w:rsidRPr="00481A1A">
              <w:rPr>
                <w:i/>
                <w:sz w:val="24"/>
                <w:szCs w:val="24"/>
              </w:rPr>
              <w:t>доходам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B01B" w14:textId="6619FA54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10,5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B7C0" w14:textId="21CF57DD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2694" w14:textId="35FC4DEB" w:rsidR="00481A1A" w:rsidRPr="00572367" w:rsidRDefault="00481A1A" w:rsidP="00186B6F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2,2</w:t>
            </w:r>
          </w:p>
        </w:tc>
      </w:tr>
    </w:tbl>
    <w:p w14:paraId="01733E4B" w14:textId="77777777" w:rsidR="00FD61D8" w:rsidRPr="00572367" w:rsidRDefault="00FD61D8">
      <w:pPr>
        <w:widowControl/>
        <w:spacing w:after="200" w:line="276" w:lineRule="auto"/>
        <w:rPr>
          <w:b/>
          <w:caps/>
          <w:sz w:val="28"/>
          <w:szCs w:val="28"/>
          <w:highlight w:val="yellow"/>
        </w:rPr>
      </w:pPr>
      <w:r w:rsidRPr="00572367">
        <w:rPr>
          <w:b/>
          <w:caps/>
          <w:sz w:val="28"/>
          <w:szCs w:val="28"/>
          <w:highlight w:val="yellow"/>
        </w:rPr>
        <w:br w:type="page"/>
      </w:r>
    </w:p>
    <w:p w14:paraId="6F8DACE7" w14:textId="77777777" w:rsidR="00D700C3" w:rsidRPr="009271A6" w:rsidRDefault="00D700C3" w:rsidP="00D700C3">
      <w:pPr>
        <w:widowControl/>
        <w:jc w:val="center"/>
        <w:rPr>
          <w:b/>
          <w:caps/>
          <w:sz w:val="28"/>
          <w:szCs w:val="28"/>
        </w:rPr>
      </w:pPr>
      <w:r w:rsidRPr="009271A6">
        <w:rPr>
          <w:b/>
          <w:caps/>
          <w:sz w:val="28"/>
          <w:szCs w:val="28"/>
        </w:rPr>
        <w:lastRenderedPageBreak/>
        <w:t xml:space="preserve">прогнозируемые Доходы </w:t>
      </w:r>
    </w:p>
    <w:p w14:paraId="2AF8E341" w14:textId="77777777" w:rsidR="0018217C" w:rsidRPr="009271A6" w:rsidRDefault="00D700C3" w:rsidP="00D700C3">
      <w:pPr>
        <w:widowControl/>
        <w:jc w:val="center"/>
        <w:rPr>
          <w:b/>
          <w:caps/>
          <w:sz w:val="28"/>
          <w:szCs w:val="28"/>
        </w:rPr>
      </w:pPr>
      <w:r w:rsidRPr="009271A6">
        <w:rPr>
          <w:b/>
          <w:caps/>
          <w:sz w:val="28"/>
          <w:szCs w:val="28"/>
        </w:rPr>
        <w:t xml:space="preserve"> областног</w:t>
      </w:r>
      <w:r w:rsidR="0018217C" w:rsidRPr="009271A6">
        <w:rPr>
          <w:b/>
          <w:caps/>
          <w:sz w:val="28"/>
          <w:szCs w:val="28"/>
        </w:rPr>
        <w:t>о бюджета ленинградской области</w:t>
      </w:r>
    </w:p>
    <w:p w14:paraId="292F1447" w14:textId="53F2BBE9" w:rsidR="00D700C3" w:rsidRPr="009271A6" w:rsidRDefault="00D700C3" w:rsidP="00D700C3">
      <w:pPr>
        <w:widowControl/>
        <w:jc w:val="center"/>
        <w:rPr>
          <w:b/>
          <w:caps/>
          <w:sz w:val="28"/>
          <w:szCs w:val="28"/>
        </w:rPr>
      </w:pPr>
      <w:r w:rsidRPr="009271A6">
        <w:rPr>
          <w:b/>
          <w:caps/>
          <w:sz w:val="28"/>
          <w:szCs w:val="28"/>
        </w:rPr>
        <w:t>на 202</w:t>
      </w:r>
      <w:r w:rsidR="009271A6" w:rsidRPr="009271A6">
        <w:rPr>
          <w:b/>
          <w:caps/>
          <w:sz w:val="28"/>
          <w:szCs w:val="28"/>
        </w:rPr>
        <w:t>6</w:t>
      </w:r>
      <w:r w:rsidRPr="009271A6">
        <w:rPr>
          <w:b/>
          <w:caps/>
          <w:sz w:val="28"/>
          <w:szCs w:val="28"/>
        </w:rPr>
        <w:t xml:space="preserve"> год и НА плановый период 202</w:t>
      </w:r>
      <w:r w:rsidR="009271A6" w:rsidRPr="009271A6">
        <w:rPr>
          <w:b/>
          <w:caps/>
          <w:sz w:val="28"/>
          <w:szCs w:val="28"/>
        </w:rPr>
        <w:t>7</w:t>
      </w:r>
      <w:proofErr w:type="gramStart"/>
      <w:r w:rsidRPr="009271A6">
        <w:rPr>
          <w:b/>
          <w:caps/>
          <w:sz w:val="28"/>
          <w:szCs w:val="28"/>
        </w:rPr>
        <w:t xml:space="preserve"> и</w:t>
      </w:r>
      <w:proofErr w:type="gramEnd"/>
      <w:r w:rsidRPr="009271A6">
        <w:rPr>
          <w:b/>
          <w:caps/>
          <w:sz w:val="28"/>
          <w:szCs w:val="28"/>
        </w:rPr>
        <w:t xml:space="preserve"> 202</w:t>
      </w:r>
      <w:r w:rsidR="009271A6" w:rsidRPr="009271A6">
        <w:rPr>
          <w:b/>
          <w:caps/>
          <w:sz w:val="28"/>
          <w:szCs w:val="28"/>
        </w:rPr>
        <w:t>8</w:t>
      </w:r>
      <w:r w:rsidRPr="009271A6">
        <w:rPr>
          <w:b/>
          <w:caps/>
          <w:sz w:val="28"/>
          <w:szCs w:val="28"/>
        </w:rPr>
        <w:t xml:space="preserve"> годОВ</w:t>
      </w:r>
    </w:p>
    <w:p w14:paraId="0E29B319" w14:textId="77777777" w:rsidR="00D700C3" w:rsidRPr="00572367" w:rsidRDefault="00D700C3" w:rsidP="00D700C3">
      <w:pPr>
        <w:widowControl/>
        <w:tabs>
          <w:tab w:val="left" w:pos="5387"/>
        </w:tabs>
        <w:rPr>
          <w:b/>
          <w:caps/>
          <w:sz w:val="28"/>
          <w:szCs w:val="28"/>
          <w:highlight w:val="yellow"/>
        </w:rPr>
      </w:pPr>
    </w:p>
    <w:p w14:paraId="6CA98F25" w14:textId="25103A8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Проект областного закона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Об областном бюджете Ленинградской области на 2026 год и на плановый период 2027 и 2028 годов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по доходам сформирован на 2026 год в сумме 282 388 388,1 тыс. рублей, на 2027 год – 296 705 511,2 тыс. рублей, на 2028 год – 288 506 127,0 тыс. рублей. </w:t>
      </w:r>
    </w:p>
    <w:p w14:paraId="3FE560E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Налоговые и неналоговые доходы областного бюджета Ленинградской области на 2026 год и плановый период 2027 и 2028 годов прогнозируются в объемах соответственно 260 911 311,0 тыс. рублей, 274 784 232,0</w:t>
      </w:r>
      <w:r w:rsidRPr="00ED604B">
        <w:t xml:space="preserve"> </w:t>
      </w:r>
      <w:r w:rsidRPr="00ED604B">
        <w:rPr>
          <w:sz w:val="28"/>
          <w:szCs w:val="28"/>
        </w:rPr>
        <w:t>тыс. рублей и 288</w:t>
      </w:r>
      <w:r w:rsidRPr="00ED604B">
        <w:rPr>
          <w:sz w:val="28"/>
          <w:szCs w:val="28"/>
          <w:lang w:val="en-US"/>
        </w:rPr>
        <w:t> </w:t>
      </w:r>
      <w:r w:rsidRPr="00ED604B">
        <w:rPr>
          <w:sz w:val="28"/>
          <w:szCs w:val="28"/>
        </w:rPr>
        <w:t>506 127,0</w:t>
      </w:r>
      <w:r w:rsidRPr="00ED604B">
        <w:t xml:space="preserve"> </w:t>
      </w:r>
      <w:r w:rsidRPr="00ED604B">
        <w:rPr>
          <w:sz w:val="28"/>
          <w:szCs w:val="28"/>
        </w:rPr>
        <w:t>тыс. рублей.</w:t>
      </w:r>
    </w:p>
    <w:p w14:paraId="5DC3251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налоговых и неналоговых доходов областного бюджета Ленинградской области рассчитан исходя из основных показателей базового варианта прогноза социально-экономического развития Ленинградской области и ожидаемого поступления налоговых и неналоговых доходов в 2025 году.</w:t>
      </w:r>
    </w:p>
    <w:p w14:paraId="22735693" w14:textId="34F7B49C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Прогноз поступлений по основным доходным источникам составлен на основании расчетов, представленных главными администраторами доходов областного бюджета в соответствии с методиками прогнозирования администрируемых доходов, разработанных в рамках реализации положений </w:t>
      </w:r>
      <w:hyperlink r:id="rId10" w:history="1">
        <w:r w:rsidRPr="00ED604B">
          <w:rPr>
            <w:sz w:val="28"/>
            <w:szCs w:val="28"/>
          </w:rPr>
          <w:t>пункта 1 статьи 160.1</w:t>
        </w:r>
      </w:hyperlink>
      <w:r w:rsidRPr="00ED604B">
        <w:rPr>
          <w:sz w:val="28"/>
          <w:szCs w:val="28"/>
        </w:rPr>
        <w:t xml:space="preserve"> Бюджетного кодекса Российской Федерации и постановления Правительства Российской Федерации от 23.06.2016 № 574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  <w:proofErr w:type="gramEnd"/>
    </w:p>
    <w:p w14:paraId="3DCD101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>При формировании проекта бюджета области на 2026 год и на плановый период до 2028 года учитывались положения Бюджетного кодекса Российской Федерации, нормы налогового законодательства, действующие в период составления проекта бюджета, а также изменения и дополнения в законодательство Российской Федерации и законодательство Ленинградской области в налоговой и бюджетной сферах, вступающие в действие с 1 января 2026</w:t>
      </w:r>
      <w:r w:rsidRPr="00ED604B">
        <w:rPr>
          <w:sz w:val="28"/>
          <w:szCs w:val="28"/>
          <w:lang w:val="en-US"/>
        </w:rPr>
        <w:t> </w:t>
      </w:r>
      <w:r w:rsidRPr="00ED604B">
        <w:rPr>
          <w:sz w:val="28"/>
          <w:szCs w:val="28"/>
        </w:rPr>
        <w:t>года.</w:t>
      </w:r>
      <w:proofErr w:type="gramEnd"/>
    </w:p>
    <w:p w14:paraId="7EEFB951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</w:rPr>
      </w:pPr>
    </w:p>
    <w:p w14:paraId="4DA54CA4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</w:rPr>
      </w:pPr>
      <w:r w:rsidRPr="00ED604B">
        <w:rPr>
          <w:b/>
          <w:bCs/>
          <w:sz w:val="28"/>
          <w:szCs w:val="28"/>
        </w:rPr>
        <w:t>Расчеты по основным доходным источникам</w:t>
      </w:r>
    </w:p>
    <w:p w14:paraId="5979FEED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</w:rPr>
      </w:pPr>
      <w:r w:rsidRPr="00ED604B">
        <w:rPr>
          <w:b/>
          <w:bCs/>
          <w:sz w:val="28"/>
          <w:szCs w:val="28"/>
        </w:rPr>
        <w:t>областного бюджета Ленинградской области</w:t>
      </w:r>
    </w:p>
    <w:p w14:paraId="3835B1A6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</w:rPr>
      </w:pPr>
    </w:p>
    <w:p w14:paraId="7EED0830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  <w:u w:val="single"/>
        </w:rPr>
      </w:pPr>
      <w:r w:rsidRPr="00ED604B">
        <w:rPr>
          <w:b/>
          <w:bCs/>
          <w:sz w:val="28"/>
          <w:szCs w:val="28"/>
          <w:u w:val="single"/>
        </w:rPr>
        <w:t>Налоговые доходы</w:t>
      </w:r>
    </w:p>
    <w:p w14:paraId="6660264D" w14:textId="77777777" w:rsidR="00ED604B" w:rsidRPr="00ED604B" w:rsidRDefault="00ED604B" w:rsidP="00ED604B">
      <w:pPr>
        <w:widowControl/>
        <w:jc w:val="center"/>
        <w:rPr>
          <w:b/>
          <w:bCs/>
          <w:sz w:val="28"/>
          <w:szCs w:val="28"/>
          <w:highlight w:val="yellow"/>
          <w:u w:val="single"/>
        </w:rPr>
      </w:pPr>
    </w:p>
    <w:p w14:paraId="11AA446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целом прогноз поступления налоговых доходов в областной бюджет на 2026 год составляет 256 406 341,0 тыс. рублей или 106,3% от уровня оценки поступлений за 2025 год.</w:t>
      </w:r>
    </w:p>
    <w:p w14:paraId="4C0EAA2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1. В основу расчета налога на прибыль организаций главным администратором данного доходного источника - Управлением Федеральной налоговой службы по Ленинградской области, принята оценка ожидаемого поступления налога в 2025 году, а также следующие показатели:</w:t>
      </w:r>
    </w:p>
    <w:p w14:paraId="69A2CE12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изменение индекса промышленного производства;</w:t>
      </w:r>
    </w:p>
    <w:p w14:paraId="25C866F3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изменение темпа роста прибыли прибыльных организаций;</w:t>
      </w:r>
    </w:p>
    <w:p w14:paraId="14224D06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lastRenderedPageBreak/>
        <w:t>динамика налоговой базы по налогу;</w:t>
      </w:r>
    </w:p>
    <w:p w14:paraId="02F1A35E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динамика поступлений налога в предшествующие годы;</w:t>
      </w:r>
    </w:p>
    <w:p w14:paraId="0B150BDE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налоговые льготы, преференции.</w:t>
      </w:r>
    </w:p>
    <w:p w14:paraId="4174F86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Основными факторами, учтенными при составлении прогноза поступлений налога на прибыль организаций на очередной финансовый год и на плановый период, являются:</w:t>
      </w:r>
    </w:p>
    <w:p w14:paraId="3F6A4D18" w14:textId="77777777" w:rsidR="00ED604B" w:rsidRPr="00ED604B" w:rsidRDefault="00ED604B" w:rsidP="00ED604B">
      <w:pPr>
        <w:widowControl/>
        <w:numPr>
          <w:ilvl w:val="0"/>
          <w:numId w:val="3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Изменения федерального налогового законодательства в части прекращения с 1 января 2026 года действия компенсационного механизма, ранее установленного на федеральном уровне, в связи с прекращением деятельности консолидированных групп налогоплательщиков (далее - КГН).</w:t>
      </w:r>
    </w:p>
    <w:p w14:paraId="6C1C596C" w14:textId="77777777" w:rsidR="00ED604B" w:rsidRPr="00ED604B" w:rsidRDefault="00ED604B" w:rsidP="00ED604B">
      <w:pPr>
        <w:widowControl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 </w:t>
      </w:r>
      <w:proofErr w:type="gramStart"/>
      <w:r w:rsidRPr="00ED604B">
        <w:rPr>
          <w:sz w:val="28"/>
          <w:szCs w:val="28"/>
        </w:rPr>
        <w:t>В целях нивелирования резкого снижения поступления налога на прибыль организаций в среднесрочной перспективе в результате отмены деятельности КГН, бюджетным законодательством Российской Федерации на 2023-2025 годы был установлен особый порядок, который предусматривал централизацию на федеральном уровне части налога на прибыль, уплачиваемого бывшими участниками КГН на территории всех субъектов Российской Федерации (в 2023 году – 80%, в 2024 году – 60% и в 2025</w:t>
      </w:r>
      <w:proofErr w:type="gramEnd"/>
      <w:r w:rsidRPr="00ED604B">
        <w:rPr>
          <w:sz w:val="28"/>
          <w:szCs w:val="28"/>
        </w:rPr>
        <w:t xml:space="preserve"> году – 40%), и последующее распределение указанных сумм между бюджетами субъектов Российской Федерации по установленным нормативам. </w:t>
      </w:r>
    </w:p>
    <w:p w14:paraId="169F7DEC" w14:textId="77777777" w:rsidR="00ED604B" w:rsidRPr="00ED604B" w:rsidRDefault="00ED604B" w:rsidP="00ED604B">
      <w:pPr>
        <w:widowControl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Таким образом, с 1 января 2026 года в региональный бюджет будет зачисляться налог на прибыль организаций, уплаченный налогоплательщиками, состоящими на налоговом учете на территории региона.</w:t>
      </w:r>
    </w:p>
    <w:p w14:paraId="7FAE799B" w14:textId="55133A5C" w:rsidR="00ED604B" w:rsidRPr="00ED604B" w:rsidRDefault="00ED604B" w:rsidP="00ED604B">
      <w:pPr>
        <w:widowControl/>
        <w:numPr>
          <w:ilvl w:val="0"/>
          <w:numId w:val="3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Введение в налоговую практику понятий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Единый налоговый платеж организации, индивидуального предпринимателя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и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Единый налоговый счет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в соответствии с Федеральным законом от 14.07.2022 № 263-ФЗ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внесении изменений в части первую и вторую Налогового кодекса Российской Федерации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</w:p>
    <w:p w14:paraId="637C3C52" w14:textId="751181D9" w:rsidR="00ED604B" w:rsidRPr="00ED604B" w:rsidRDefault="00ED604B" w:rsidP="00ED604B">
      <w:pPr>
        <w:widowControl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В рамках действия нового порядка расчетов с бюджетом налоговыми органами может осуществляться изъятие средств с единых счетов бюджетов для перечисления на единый налоговый счет при установлении фактов излишнего перечисления налогов. </w:t>
      </w:r>
    </w:p>
    <w:p w14:paraId="3023104C" w14:textId="77777777" w:rsidR="00ED604B" w:rsidRPr="00ED604B" w:rsidRDefault="00ED604B" w:rsidP="00ED604B">
      <w:pPr>
        <w:numPr>
          <w:ilvl w:val="0"/>
          <w:numId w:val="3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Изменение геополитической ситуации, приведшее к нарушению сложившихся экономических связей, транспортной логистики и, как следствие, к ухудшению финансового положения отдельных налогоплательщиков Ленинградской области.</w:t>
      </w:r>
    </w:p>
    <w:p w14:paraId="4C350CC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январь-июнь 2025 года снижение налога на прибыль организаций по сравнению с соответствующим периодом прошлого года наблюдалось, в том числе, по организациям, осуществляющим следующие виды экономической деятельности:</w:t>
      </w:r>
    </w:p>
    <w:p w14:paraId="2A37E79D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нефтепродуктов – в 6,4 раза;</w:t>
      </w:r>
    </w:p>
    <w:p w14:paraId="3DBD4A27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строительство – на 26,4%;</w:t>
      </w:r>
    </w:p>
    <w:p w14:paraId="21D28506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складское хозяйство и вспомогательная транспортная деятельность – на 11,1%;</w:t>
      </w:r>
    </w:p>
    <w:p w14:paraId="2445FC44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бумаги и бумажных изделий – на 25,2%;</w:t>
      </w:r>
    </w:p>
    <w:p w14:paraId="2BEB8250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металлургическое и производство готовых металлических изделий, кроме машин и оборудования – на 14,9%.</w:t>
      </w:r>
    </w:p>
    <w:p w14:paraId="04F30717" w14:textId="77777777" w:rsidR="00ED604B" w:rsidRPr="00ED604B" w:rsidRDefault="00ED604B" w:rsidP="00ED604B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lastRenderedPageBreak/>
        <w:t xml:space="preserve">Базовый сценарий социально-экономического развития экономики Ленинградской области на среднесрочную перспективу в качестве основного фактора роста предполагает расширение внутреннего производства и </w:t>
      </w:r>
      <w:proofErr w:type="spellStart"/>
      <w:r w:rsidRPr="00ED604B">
        <w:rPr>
          <w:sz w:val="28"/>
          <w:szCs w:val="28"/>
        </w:rPr>
        <w:t>импортозамещение</w:t>
      </w:r>
      <w:proofErr w:type="spellEnd"/>
      <w:r w:rsidRPr="00ED604B">
        <w:rPr>
          <w:sz w:val="28"/>
          <w:szCs w:val="28"/>
        </w:rPr>
        <w:t>. Прогнозируемый стабильный рост промышленного производства позволит налогоплательщикам Ленинградской области увеличить объемы налога на прибыль организаций по сравнению с уровнем 2025 года.</w:t>
      </w:r>
    </w:p>
    <w:p w14:paraId="7A63B08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С учетом всех вышеуказанных факторов прогноз поступлений налога на прибыль организаций в областной бюджет Ленинградской области составит: </w:t>
      </w:r>
    </w:p>
    <w:p w14:paraId="5D782D91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111 405 437,0 тыс. рублей;</w:t>
      </w:r>
    </w:p>
    <w:p w14:paraId="6678FDB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117 774 073,8 тыс. рублей;</w:t>
      </w:r>
    </w:p>
    <w:p w14:paraId="4AA996B1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124 956 906,4 тыс. рублей.</w:t>
      </w:r>
    </w:p>
    <w:p w14:paraId="6706D5E5" w14:textId="568CA69D" w:rsidR="00ED604B" w:rsidRPr="00ED604B" w:rsidRDefault="00852E59" w:rsidP="00ED604B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прогнозируемых поступлений налога на прибыль организаций на 2026 год составит 99,9% к оценке 2025 года.</w:t>
      </w:r>
    </w:p>
    <w:p w14:paraId="0C48AAFB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2. Планируемые поступления налога на доходы физических лиц в консолидированный бюджет Ленинградской области на 2026-2028 годы рассчитаны Управлением Федеральной налоговой </w:t>
      </w:r>
      <w:proofErr w:type="gramStart"/>
      <w:r w:rsidRPr="00ED604B">
        <w:rPr>
          <w:sz w:val="28"/>
          <w:szCs w:val="28"/>
        </w:rPr>
        <w:t>службы</w:t>
      </w:r>
      <w:proofErr w:type="gramEnd"/>
      <w:r w:rsidRPr="00ED604B">
        <w:rPr>
          <w:sz w:val="28"/>
          <w:szCs w:val="28"/>
        </w:rPr>
        <w:t xml:space="preserve"> по Ленинградской области исходя из ожидаемого поступления налога в 2025 году в сумме 111 401 059,0 тыс. рублей с учетом складывающихся тенденций в поступлении налога за истекший отчетный период.</w:t>
      </w:r>
    </w:p>
    <w:p w14:paraId="5AD40B2A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I полугодие 2025 года поступления налога на доходы физических лиц в консолидированный бюджет Ленинградской области превысили уровень соответствующего периода прошлого года на 12,2%.</w:t>
      </w:r>
    </w:p>
    <w:p w14:paraId="13BD3C01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Наибольший рост поступлений налога на доходы физических лиц наблюдался по организациям, осуществляющим следующие виды экономической деятельности:</w:t>
      </w:r>
    </w:p>
    <w:p w14:paraId="5DB39B7F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строительство – на 42,3%;</w:t>
      </w:r>
    </w:p>
    <w:p w14:paraId="4E614CA0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прочих транспортных средств и оборудования – на 23,5%;</w:t>
      </w:r>
    </w:p>
    <w:p w14:paraId="05C568C6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торговля розничная, кроме торговли автотранспортными средствами и мотоциклами – на 17,4%;</w:t>
      </w:r>
    </w:p>
    <w:p w14:paraId="015134D2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деятельность в области здравоохранения и социальных услуг – на 28,9%;</w:t>
      </w:r>
    </w:p>
    <w:p w14:paraId="23641B4E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образование – на 17,0%;</w:t>
      </w:r>
    </w:p>
    <w:p w14:paraId="52784FF6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деятельность железнодорожного транспорта: грузовые перевозки – на 13,2%;</w:t>
      </w:r>
    </w:p>
    <w:p w14:paraId="6CA0606D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нефтепродуктов – на 10,7%.</w:t>
      </w:r>
    </w:p>
    <w:p w14:paraId="5FA025D7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Одновременно наблюдается снижение уровня поступлений налога на доходы физических лиц по сравнению с аналогичным периодом прошлого года по отдельным видам экономической деятельности, в том числе:</w:t>
      </w:r>
    </w:p>
    <w:p w14:paraId="1DD886D8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деятельность транспортная вспомогательная – на 36,2%;</w:t>
      </w:r>
    </w:p>
    <w:p w14:paraId="16B9C8DD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торговля оптовая, кроме оптовой торговли автотранспортными средствами и мотоциклами – на 23,1%;</w:t>
      </w:r>
    </w:p>
    <w:p w14:paraId="705B8932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производство основных химических веществ, удобрений и азотных соединений, пластмасс и синтетического каучука в первичных формах – на 2,1%.</w:t>
      </w:r>
    </w:p>
    <w:p w14:paraId="02AB24E0" w14:textId="0FB3C5DD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На сложившуюся в целом положительную динамику поступления налога на доходы физических лиц за отчетный период основное влияние оказал рост размера </w:t>
      </w:r>
      <w:r w:rsidRPr="00ED604B">
        <w:rPr>
          <w:sz w:val="28"/>
          <w:szCs w:val="28"/>
        </w:rPr>
        <w:lastRenderedPageBreak/>
        <w:t>фонда оплаты труда и увеличение численности работников (ООО </w:t>
      </w:r>
      <w:r w:rsidR="00CE5ABD">
        <w:rPr>
          <w:sz w:val="28"/>
          <w:szCs w:val="28"/>
        </w:rPr>
        <w:t>"</w:t>
      </w:r>
      <w:proofErr w:type="spellStart"/>
      <w:r w:rsidRPr="00ED604B">
        <w:rPr>
          <w:sz w:val="28"/>
          <w:szCs w:val="28"/>
        </w:rPr>
        <w:t>РенконсХэвиИндастрис</w:t>
      </w:r>
      <w:proofErr w:type="spellEnd"/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, ООО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Тихвинский вагоностроительный завод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, ООО ПО </w:t>
      </w:r>
      <w:r w:rsidR="00CE5ABD">
        <w:rPr>
          <w:sz w:val="28"/>
          <w:szCs w:val="28"/>
        </w:rPr>
        <w:t>"</w:t>
      </w:r>
      <w:proofErr w:type="spellStart"/>
      <w:r w:rsidRPr="00ED604B">
        <w:rPr>
          <w:sz w:val="28"/>
          <w:szCs w:val="28"/>
        </w:rPr>
        <w:t>Киришинефтеоргсинтез</w:t>
      </w:r>
      <w:proofErr w:type="spellEnd"/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, ФКУ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Единый расчетный центр Министерства обороны Российской Федерации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, ООО </w:t>
      </w:r>
      <w:r w:rsidR="00CE5ABD">
        <w:rPr>
          <w:sz w:val="28"/>
          <w:szCs w:val="28"/>
        </w:rPr>
        <w:t>"</w:t>
      </w:r>
      <w:proofErr w:type="spellStart"/>
      <w:r w:rsidRPr="00ED604B">
        <w:rPr>
          <w:sz w:val="28"/>
          <w:szCs w:val="28"/>
        </w:rPr>
        <w:t>Велесстрой</w:t>
      </w:r>
      <w:proofErr w:type="spellEnd"/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, ПАО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Северное управление строительства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и другие).</w:t>
      </w:r>
      <w:proofErr w:type="gramEnd"/>
    </w:p>
    <w:p w14:paraId="7AB25374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При расчете прогноза поступлений налога на доходы физических лиц на 2026 год и на плановый период 2027-2028 годов использованы:</w:t>
      </w:r>
    </w:p>
    <w:p w14:paraId="26387E2F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bookmarkStart w:id="0" w:name="OLE_LINK1"/>
      <w:r w:rsidRPr="00ED604B">
        <w:rPr>
          <w:sz w:val="28"/>
          <w:szCs w:val="28"/>
        </w:rPr>
        <w:t>показатели прогноза социально-экономического развития Ленинградской области  на очередной финансовый год и плановый период (темп роста фонд заработной платы, индекс потребительских цен)</w:t>
      </w:r>
      <w:bookmarkEnd w:id="0"/>
      <w:r w:rsidRPr="00ED604B">
        <w:rPr>
          <w:sz w:val="28"/>
          <w:szCs w:val="28"/>
        </w:rPr>
        <w:t>;</w:t>
      </w:r>
    </w:p>
    <w:p w14:paraId="604D90FD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динамика налоговой базы по налогу, сложившаяся за предыдущие периоды;</w:t>
      </w:r>
    </w:p>
    <w:p w14:paraId="1AC0116E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динамика фактических поступлений по налогу;</w:t>
      </w:r>
    </w:p>
    <w:p w14:paraId="5569626E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динамика налоговых вычетов по налогу; </w:t>
      </w:r>
    </w:p>
    <w:p w14:paraId="46F1FC03" w14:textId="77777777" w:rsidR="00ED604B" w:rsidRPr="00ED604B" w:rsidRDefault="00ED604B" w:rsidP="00ED604B">
      <w:pPr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налоговые ставки, льготы и преференции, установленные главой 23 Налогового кодекса Российской Федерации.</w:t>
      </w:r>
    </w:p>
    <w:p w14:paraId="4C5DE810" w14:textId="4E2F72BD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В доход областного бюджета зачисление налога на доходы физических лиц в 2026 году осуществляется в соответствии с нормативами, установленными Бюджетным кодексом Российской Федерации, с учетом единых нормативов отчислений в местные бюджеты, установленных областным законом Ленинградской области от 14.10.2019 № 75-оз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межбюджетных отношениях в Ленинградской области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, а также дополнительных нормативов отчислений в местные бюджеты, установленных областным законом об областном бюджете Ленинградской</w:t>
      </w:r>
      <w:proofErr w:type="gramEnd"/>
      <w:r w:rsidRPr="00ED604B">
        <w:rPr>
          <w:sz w:val="28"/>
          <w:szCs w:val="28"/>
        </w:rPr>
        <w:t xml:space="preserve"> области на очередной финансовый год и на плановый период.</w:t>
      </w:r>
    </w:p>
    <w:p w14:paraId="499C9A02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Прогнозируемые поступления налога в областной бюджет составляют:</w:t>
      </w:r>
    </w:p>
    <w:p w14:paraId="17CD23A8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85 419 542,5 тыс. рублей;</w:t>
      </w:r>
    </w:p>
    <w:p w14:paraId="33DDB135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92 149 688,6 тыс. рублей;</w:t>
      </w:r>
    </w:p>
    <w:p w14:paraId="5AE41B8A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98 260 668,3 тыс. рублей.</w:t>
      </w:r>
    </w:p>
    <w:p w14:paraId="7C015C70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сравнению с оценкой поступлений за 2025 год рост прогнозируемых сумм поступлений налога на доходы физических лиц в областной бюджет в 2026 году составит 119,3%. В плановом периоде 2027 и 2028 годов темп роста налога к предыдущему году составит соответственно 107,9% и 106,6%.</w:t>
      </w:r>
    </w:p>
    <w:p w14:paraId="5B4436B0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</w:p>
    <w:p w14:paraId="62F2DD78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3. Прогноз поступлений акцизов на нефтепродукты составлен исходя из расчетов главного администратора – Управления Федеральной налоговой службы по Ленинградской области, сформированных на основании показателей, доведенных Федеральной налоговой службой. </w:t>
      </w:r>
    </w:p>
    <w:p w14:paraId="1A273524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Прогнозируемые поступления акцизов на нефтепродукты в областной бюджет составляют:</w:t>
      </w:r>
    </w:p>
    <w:p w14:paraId="6D2E52CF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12 884 430,0 тыс. рублей;</w:t>
      </w:r>
    </w:p>
    <w:p w14:paraId="252BB9E6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12 812 812,4 тыс. рублей;</w:t>
      </w:r>
    </w:p>
    <w:p w14:paraId="19877936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12 812 812,4 тыс. рублей.</w:t>
      </w:r>
    </w:p>
    <w:p w14:paraId="7D41B91F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Темп роста прогнозных показателей поступления акцизов на нефтепродукты на 2026 год по сравнению с оценкой 2025 года составляет 104,7%.</w:t>
      </w:r>
    </w:p>
    <w:p w14:paraId="5D67D66B" w14:textId="44B3E11A" w:rsidR="00ED604B" w:rsidRPr="00ED604B" w:rsidRDefault="00036D5C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связи с </w:t>
      </w:r>
      <w:r w:rsidRPr="00ED604B">
        <w:rPr>
          <w:sz w:val="28"/>
          <w:szCs w:val="28"/>
        </w:rPr>
        <w:t xml:space="preserve">изменением порядка зачисления </w:t>
      </w:r>
      <w:r>
        <w:rPr>
          <w:sz w:val="28"/>
          <w:szCs w:val="28"/>
        </w:rPr>
        <w:t xml:space="preserve">акцизов в региональный бюджет в </w:t>
      </w:r>
      <w:r w:rsidRPr="00ED604B">
        <w:rPr>
          <w:sz w:val="28"/>
          <w:szCs w:val="28"/>
        </w:rPr>
        <w:t>соответствии с положениями</w:t>
      </w:r>
      <w:proofErr w:type="gramEnd"/>
      <w:r w:rsidRPr="00ED604B">
        <w:rPr>
          <w:sz w:val="28"/>
          <w:szCs w:val="28"/>
        </w:rPr>
        <w:t xml:space="preserve"> бюджетного законодательства Российской Федерации </w:t>
      </w:r>
      <w:r>
        <w:rPr>
          <w:sz w:val="28"/>
          <w:szCs w:val="28"/>
        </w:rPr>
        <w:t>в</w:t>
      </w:r>
      <w:r w:rsidR="00ED604B" w:rsidRPr="00ED604B">
        <w:rPr>
          <w:sz w:val="28"/>
          <w:szCs w:val="28"/>
        </w:rPr>
        <w:t xml:space="preserve"> плановом периоде 2027-2028 годах наблюдается снижение прогнозируемых объемов поступления акцизов на нефтепродукты в областной бюджет Ленинградской области за счет увеличения объема акцизов, передаваемых бюджетам муниципальных образований Ленингр</w:t>
      </w:r>
      <w:r>
        <w:rPr>
          <w:sz w:val="28"/>
          <w:szCs w:val="28"/>
        </w:rPr>
        <w:t>адской области по нормативу 10%</w:t>
      </w:r>
      <w:r w:rsidR="00ED604B" w:rsidRPr="00ED604B">
        <w:rPr>
          <w:sz w:val="28"/>
          <w:szCs w:val="28"/>
        </w:rPr>
        <w:t>.</w:t>
      </w:r>
    </w:p>
    <w:p w14:paraId="73999FF5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Объем поступлений по акцизам на нефтепродукты зависит от объемов реализации нефтепродуктов всеми производителями на территории Российской Федерации, а также от норматива отчислений, установленного законом о федеральном бюджете на очередной финансовый год и Бюджетным кодексом Российской Федерации. </w:t>
      </w:r>
    </w:p>
    <w:p w14:paraId="679A7915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При расчете поступлений акцизов на нефтепродукты учтены следующие факторы:</w:t>
      </w:r>
    </w:p>
    <w:p w14:paraId="2C23F6DE" w14:textId="77777777" w:rsidR="00ED604B" w:rsidRPr="00ED604B" w:rsidRDefault="00ED604B" w:rsidP="00ED604B">
      <w:pPr>
        <w:widowControl/>
        <w:numPr>
          <w:ilvl w:val="0"/>
          <w:numId w:val="25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Рост ставок акцизов на нефтепродукты в среднем на 4 процента.</w:t>
      </w:r>
    </w:p>
    <w:p w14:paraId="7AC26D20" w14:textId="0CE80B1C" w:rsidR="00ED604B" w:rsidRPr="00ED604B" w:rsidRDefault="00ED604B" w:rsidP="00ED604B">
      <w:pPr>
        <w:widowControl/>
        <w:numPr>
          <w:ilvl w:val="0"/>
          <w:numId w:val="25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В соответствии с Федеральным законом от 29.10.2024 № 367-ФЗ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</w:t>
      </w:r>
      <w:r w:rsidRPr="00ED604B">
        <w:rPr>
          <w:sz w:val="28"/>
          <w:szCs w:val="28"/>
          <w:lang w:val="en-US"/>
        </w:rPr>
        <w:t> </w:t>
      </w:r>
      <w:r w:rsidRPr="00ED604B">
        <w:rPr>
          <w:sz w:val="28"/>
          <w:szCs w:val="28"/>
        </w:rPr>
        <w:t>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до 1</w:t>
      </w:r>
      <w:r w:rsidRPr="00ED604B">
        <w:rPr>
          <w:sz w:val="28"/>
          <w:szCs w:val="28"/>
          <w:lang w:val="en-US"/>
        </w:rPr>
        <w:t> </w:t>
      </w:r>
      <w:r w:rsidRPr="00ED604B">
        <w:rPr>
          <w:sz w:val="28"/>
          <w:szCs w:val="28"/>
        </w:rPr>
        <w:t>января 2031 года норматив распределения доходов от уплаты акцизов на нефтепродукты</w:t>
      </w:r>
      <w:proofErr w:type="gramEnd"/>
      <w:r w:rsidRPr="00ED604B">
        <w:rPr>
          <w:sz w:val="28"/>
          <w:szCs w:val="28"/>
        </w:rPr>
        <w:t xml:space="preserve"> в бюджеты субъектов Российской Федерации составляет 68,5%.</w:t>
      </w:r>
    </w:p>
    <w:p w14:paraId="0FE15399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Доля субъектов Российской Федерации от уплаты акцизов в 2026 году перечисляется в бюджеты конкретных субъектов Российской Федерации, в том числе Ленинградской области, по двум установленным нормативам: </w:t>
      </w:r>
    </w:p>
    <w:p w14:paraId="5250C882" w14:textId="77777777" w:rsidR="00ED604B" w:rsidRPr="00ED604B" w:rsidRDefault="00ED604B" w:rsidP="00ED604B">
      <w:pPr>
        <w:widowControl/>
        <w:numPr>
          <w:ilvl w:val="0"/>
          <w:numId w:val="27"/>
        </w:numPr>
        <w:tabs>
          <w:tab w:val="left" w:pos="1418"/>
        </w:tabs>
        <w:spacing w:after="20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часть доходов от уплаты акцизов (соответствующая 77,7% общей доли) подлежит перечислению в бюджет Ленинградской области по нормативу 1,5624% в целях формирования дорожного фонда Ленинградской области (в 2025 году норматив составляет 1,5328%);</w:t>
      </w:r>
    </w:p>
    <w:p w14:paraId="0028F859" w14:textId="77777777" w:rsidR="00ED604B" w:rsidRPr="00ED604B" w:rsidRDefault="00ED604B" w:rsidP="00ED604B">
      <w:pPr>
        <w:widowControl/>
        <w:numPr>
          <w:ilvl w:val="0"/>
          <w:numId w:val="27"/>
        </w:numPr>
        <w:tabs>
          <w:tab w:val="left" w:pos="1418"/>
        </w:tabs>
        <w:spacing w:after="20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часть доходов от уплаты акцизов (соответствующая 22,3% общей доли) подлежит перечислению в бюджет Ленинградской области по дополнительному нормативу 1,6187% (в 2025 году норматив составил 1,6626%).</w:t>
      </w:r>
    </w:p>
    <w:p w14:paraId="3ECC2EFF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2027 году зачисление в областной бюджет Ленинградской области  акцизов на нефтепродукты осуществляется по нормативу 1,5624% применительно к полному  объему доходов, подлежащему перечислению в бюджеты субъектов Российской Федерации.</w:t>
      </w:r>
    </w:p>
    <w:p w14:paraId="6DEAC68B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Расчеты поступлений акцизов на алкогольную продукцию произведены главным администратором данных доходных источников – Управлением Федеральной налоговой службы по Ленинградской области, в том числе на основании показателей, доведенных Федеральной налоговой службой.</w:t>
      </w:r>
    </w:p>
    <w:p w14:paraId="62CFA77F" w14:textId="0D342B8A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расчетах учтены действующие законодательные нормы на предстоящий период, в том числе:</w:t>
      </w:r>
    </w:p>
    <w:p w14:paraId="5359ADA5" w14:textId="77777777" w:rsidR="00ED604B" w:rsidRPr="00ED604B" w:rsidRDefault="00ED604B" w:rsidP="00ED604B">
      <w:pPr>
        <w:widowControl/>
        <w:numPr>
          <w:ilvl w:val="0"/>
          <w:numId w:val="28"/>
        </w:numPr>
        <w:tabs>
          <w:tab w:val="left" w:pos="993"/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Рост ставок акцизов на крепкую алкогольную продукцию, вино и другие виды алкогольной продукции в среднем на 4 процента.</w:t>
      </w:r>
    </w:p>
    <w:p w14:paraId="32676C1B" w14:textId="734C2D31" w:rsidR="00ED604B" w:rsidRPr="00ED604B" w:rsidRDefault="0037682A" w:rsidP="00ED604B">
      <w:pPr>
        <w:widowControl/>
        <w:numPr>
          <w:ilvl w:val="0"/>
          <w:numId w:val="28"/>
        </w:numPr>
        <w:tabs>
          <w:tab w:val="left" w:pos="993"/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D604B" w:rsidRPr="00ED604B">
        <w:rPr>
          <w:sz w:val="28"/>
          <w:szCs w:val="28"/>
        </w:rPr>
        <w:t xml:space="preserve">орядок распределения акцизов на алкогольную продукцию с объемной долей этилового спирта свыше 9%, при котором 16% доходов от уплаты акцизов зачисляется в доход федерального бюджета, а 84% - в бюджеты субъектов Российской Федерации. </w:t>
      </w:r>
    </w:p>
    <w:p w14:paraId="44AB277E" w14:textId="4FFB838D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Доля региональных бюджетов от уплаты акцизов на крепкую алкогольную продукцию распределяется по нормативам 59,5%, 35,7% и 4,8% (ранее было установлено два норматива 62,5% и 37,5%).</w:t>
      </w:r>
    </w:p>
    <w:p w14:paraId="7516E4E3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>Сумма, соответствующая нормативу в размере 59,5%, распределяется между бюджетами субъектов Российской Федерации пропорционально объемам розничных продаж крепкой алкогольной продукции, отраженных в Единой государственной автоматизированной информационной системе (ЕГАИС) и формируемых ежеквартально Федеральной службой по контролю за алкогольным и табачным рынками.</w:t>
      </w:r>
      <w:proofErr w:type="gramEnd"/>
    </w:p>
    <w:p w14:paraId="0A57C9AF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Сумма, соответствующая нормативу в размере 35,7%, распределяется между бюджетами субъектов Российской Федерации по нормативам, установленным в законе о федеральном бюджете на очередной финансовый год и на плановый период, рассчитанным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организаций. </w:t>
      </w:r>
      <w:proofErr w:type="gramEnd"/>
    </w:p>
    <w:p w14:paraId="64E103BB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Для Ленинградской области норматив отчисления установлен на 2026-2027 годы в размере 1,5740% (на уровне 2025 года). </w:t>
      </w:r>
    </w:p>
    <w:p w14:paraId="27590FE0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Сумма, соответствующая нормативу в размере 4,8%, распределяется между бюджетами субъектов Российской Федерации по установленным в законе о федеральном бюджете нормативам, рассчитанным в целях компенсации передачи 50% доходов от акцизов на средние дистилляты в федеральный бюджет. </w:t>
      </w:r>
    </w:p>
    <w:p w14:paraId="1EC2D048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Для Ленинградской области норматив отчисления установлен на 2026-2027 годы в размере 0,0974% (на уровне 2025 года). </w:t>
      </w:r>
    </w:p>
    <w:p w14:paraId="32BD0DB5" w14:textId="6FAD25E2" w:rsidR="00ED604B" w:rsidRPr="00ED604B" w:rsidRDefault="008B072E" w:rsidP="00ED604B">
      <w:pPr>
        <w:widowControl/>
        <w:numPr>
          <w:ilvl w:val="0"/>
          <w:numId w:val="28"/>
        </w:numPr>
        <w:tabs>
          <w:tab w:val="left" w:pos="1276"/>
          <w:tab w:val="left" w:pos="1418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604B" w:rsidRPr="00ED604B">
        <w:rPr>
          <w:sz w:val="28"/>
          <w:szCs w:val="28"/>
        </w:rPr>
        <w:t xml:space="preserve">орядок распределения акцизов на спирт этиловый из пищевого или непищевого сырья и на спиртосодержащую продукцию, при котором доходы от уплаты акцизов зачисляются в полном объеме в бюджеты субъектов Российской Федерации. При этом 50% от общей суммы акцизов распределяются между региональными бюджетами по нормативам, установленным на федеральном уровне. Для Ленинградской области данный норматив в соответствии с Федеральным законом от 30.11.2024 № 419-ФЗ </w:t>
      </w:r>
      <w:r w:rsidR="00CE5ABD">
        <w:rPr>
          <w:sz w:val="28"/>
          <w:szCs w:val="28"/>
        </w:rPr>
        <w:t>"</w:t>
      </w:r>
      <w:r w:rsidR="00ED604B" w:rsidRPr="00ED604B">
        <w:rPr>
          <w:sz w:val="28"/>
          <w:szCs w:val="28"/>
        </w:rPr>
        <w:t>О федеральном бюджете на 2025 год и на плановый период 2026 и 2027 годов</w:t>
      </w:r>
      <w:r w:rsidR="00CE5ABD">
        <w:rPr>
          <w:sz w:val="28"/>
          <w:szCs w:val="28"/>
        </w:rPr>
        <w:t>"</w:t>
      </w:r>
      <w:r w:rsidR="00ED604B" w:rsidRPr="00ED604B">
        <w:rPr>
          <w:sz w:val="28"/>
          <w:szCs w:val="28"/>
        </w:rPr>
        <w:t xml:space="preserve">  на 2026-2027 годы определен в размере 7,4430%, что соответствует уровню 2025 года. </w:t>
      </w:r>
    </w:p>
    <w:p w14:paraId="19C3B166" w14:textId="77777777" w:rsidR="00ED604B" w:rsidRPr="00ED604B" w:rsidRDefault="00ED604B" w:rsidP="00ED604B">
      <w:pPr>
        <w:widowControl/>
        <w:numPr>
          <w:ilvl w:val="0"/>
          <w:numId w:val="28"/>
        </w:numPr>
        <w:tabs>
          <w:tab w:val="left" w:pos="993"/>
          <w:tab w:val="left" w:pos="1276"/>
          <w:tab w:val="left" w:pos="1418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всем другим алкогольным напиткам и пиву сохраняется норматив отчислений в бюджет Ленинградской области в размере 100%.</w:t>
      </w:r>
    </w:p>
    <w:p w14:paraId="037944F7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Общая сумма поступлений в областной бюджет акцизов на алкогольную продукцию прогнозируется в следующих объемах:</w:t>
      </w:r>
    </w:p>
    <w:p w14:paraId="5E575FF7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6 744 588,3 тыс. рублей;</w:t>
      </w:r>
    </w:p>
    <w:p w14:paraId="59097553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7 098 599,8 тыс. рублей;</w:t>
      </w:r>
    </w:p>
    <w:p w14:paraId="5AE6CEE3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на 2028 год – 7 144 377,8 тыс. рублей. </w:t>
      </w:r>
    </w:p>
    <w:p w14:paraId="639BBD38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Рост прогнозных показателей поступления акцизов на алкогольную продукцию на 2026 год по сравнению с оценкой 2025 года составляет 109,9%.</w:t>
      </w:r>
    </w:p>
    <w:p w14:paraId="68B6F69E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</w:p>
    <w:p w14:paraId="4E1FED1B" w14:textId="1F7826DD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Федеральным законом от 12.07.2024 № 176-ФЗ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с 1 января 2025 года перечень подакцизных товаров дополнен новым видом товара - природный газ для производства аммиака, что связано с необходимостью контроля за использованием этих ресурсов и обеспечением</w:t>
      </w:r>
      <w:proofErr w:type="gramEnd"/>
      <w:r w:rsidRPr="00ED604B">
        <w:rPr>
          <w:sz w:val="28"/>
          <w:szCs w:val="28"/>
        </w:rPr>
        <w:t xml:space="preserve"> их устойчивого развития.</w:t>
      </w:r>
    </w:p>
    <w:p w14:paraId="39D7F941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соответствии с Бюджетным кодексом Российской Федерации акциз на природный газ, полученный для производства аммиака,  распределяется между федеральным бюджетом и бюджетами субъектов Российской Федерации по нормативам соответственно 83% и 17%.</w:t>
      </w:r>
    </w:p>
    <w:p w14:paraId="2D82014A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расчетам главного администратора – Управления Федеральной налоговой службы по Ленинградской области, сформированным на основании показателей, доведенных Федеральной налоговой службой, прогноз поступления акциза на природный газ в областной бюджет Ленинградской области составит:</w:t>
      </w:r>
    </w:p>
    <w:p w14:paraId="6F784314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100 000,0 тыс. рублей;</w:t>
      </w:r>
    </w:p>
    <w:p w14:paraId="73B2563E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100 000,0 тыс. рублей;</w:t>
      </w:r>
    </w:p>
    <w:p w14:paraId="1BA36BA8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100 000,0 тыс. рублей.</w:t>
      </w:r>
    </w:p>
    <w:p w14:paraId="6765CB7E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sz w:val="28"/>
          <w:szCs w:val="28"/>
        </w:rPr>
      </w:pPr>
    </w:p>
    <w:p w14:paraId="473C9B35" w14:textId="77777777" w:rsidR="00ED604B" w:rsidRPr="00ED604B" w:rsidRDefault="00ED604B" w:rsidP="00ED604B">
      <w:pPr>
        <w:widowControl/>
        <w:tabs>
          <w:tab w:val="left" w:pos="993"/>
        </w:tabs>
        <w:ind w:firstLine="851"/>
        <w:jc w:val="both"/>
        <w:rPr>
          <w:bCs/>
          <w:sz w:val="28"/>
          <w:szCs w:val="28"/>
        </w:rPr>
      </w:pPr>
      <w:r w:rsidRPr="00ED604B">
        <w:rPr>
          <w:sz w:val="28"/>
          <w:szCs w:val="28"/>
        </w:rPr>
        <w:t xml:space="preserve">4. </w:t>
      </w:r>
      <w:r w:rsidRPr="00ED604B">
        <w:rPr>
          <w:bCs/>
          <w:sz w:val="28"/>
          <w:szCs w:val="28"/>
        </w:rPr>
        <w:t xml:space="preserve">Прогноз поступлений по налогу на профессиональный доход рассчитан </w:t>
      </w:r>
      <w:r w:rsidRPr="00ED604B">
        <w:rPr>
          <w:sz w:val="28"/>
          <w:szCs w:val="28"/>
        </w:rPr>
        <w:t xml:space="preserve">Управлением Федеральной налоговой </w:t>
      </w:r>
      <w:proofErr w:type="gramStart"/>
      <w:r w:rsidRPr="00ED604B">
        <w:rPr>
          <w:sz w:val="28"/>
          <w:szCs w:val="28"/>
        </w:rPr>
        <w:t>службы</w:t>
      </w:r>
      <w:proofErr w:type="gramEnd"/>
      <w:r w:rsidRPr="00ED604B">
        <w:rPr>
          <w:sz w:val="28"/>
          <w:szCs w:val="28"/>
        </w:rPr>
        <w:t xml:space="preserve"> по Ленинградской области</w:t>
      </w:r>
      <w:r w:rsidRPr="00ED604B">
        <w:rPr>
          <w:bCs/>
          <w:sz w:val="28"/>
          <w:szCs w:val="28"/>
        </w:rPr>
        <w:t xml:space="preserve"> исходя из количества физических лиц и индивидуальных предпринимателей, принявших решение о переходе на специальный налоговый режим и поставленных на налоговый учет.  Прогнозные объемы поступлений налога на профессиональный доход с учетом его зачисления в полном объеме в областной бюджет согласно положениям </w:t>
      </w:r>
      <w:r w:rsidRPr="00ED604B">
        <w:rPr>
          <w:sz w:val="28"/>
          <w:szCs w:val="28"/>
        </w:rPr>
        <w:t>Бюджетного кодекса Российской Федерации составляют</w:t>
      </w:r>
      <w:r w:rsidRPr="00ED604B">
        <w:rPr>
          <w:bCs/>
          <w:sz w:val="28"/>
          <w:szCs w:val="28"/>
        </w:rPr>
        <w:t>:</w:t>
      </w:r>
    </w:p>
    <w:p w14:paraId="7B1B127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1 208 000,0 тыс. рублей;</w:t>
      </w:r>
    </w:p>
    <w:p w14:paraId="589FA99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1 469 600,0 тыс. рублей;</w:t>
      </w:r>
    </w:p>
    <w:p w14:paraId="003990E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на 2028 год – 1 626 560,0 тыс. рублей. </w:t>
      </w:r>
    </w:p>
    <w:p w14:paraId="3B778963" w14:textId="77777777" w:rsidR="00ED604B" w:rsidRPr="00ED604B" w:rsidRDefault="00ED604B" w:rsidP="00ED604B">
      <w:pPr>
        <w:widowControl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>Объем прогнозируемых поступлений налога на профессиональный доход в 2026 году составляет 119,7% к оценке поступлений за 2025 год за счет увеличения числа налогоплательщиков.</w:t>
      </w:r>
    </w:p>
    <w:p w14:paraId="73DE74A7" w14:textId="75F4F1A2" w:rsidR="00ED604B" w:rsidRPr="00ED604B" w:rsidRDefault="00ED604B" w:rsidP="00ED604B">
      <w:pPr>
        <w:widowControl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 xml:space="preserve">5. Прогноз поступлений по налогу, взимаемому в связи с применением специального налогового режима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>Автоматизированная упрощенная система налогообложения</w:t>
      </w:r>
      <w:r w:rsidR="00CE5ABD">
        <w:rPr>
          <w:bCs/>
          <w:sz w:val="28"/>
          <w:szCs w:val="28"/>
        </w:rPr>
        <w:t>"</w:t>
      </w:r>
      <w:r w:rsidRPr="00ED604B">
        <w:t xml:space="preserve"> </w:t>
      </w:r>
      <w:r w:rsidRPr="00ED604B">
        <w:rPr>
          <w:bCs/>
          <w:sz w:val="28"/>
          <w:szCs w:val="28"/>
        </w:rPr>
        <w:t xml:space="preserve">рассчитан Управлением Федеральной налоговой службы по Ленинградской области в соответствии с положениями Федерального закона от 25.02.2022 № 17-ФЗ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>Автоматизированная упрощенная система налогообложения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>.</w:t>
      </w:r>
    </w:p>
    <w:p w14:paraId="382E2327" w14:textId="3F820FF1" w:rsidR="00ED604B" w:rsidRPr="00ED604B" w:rsidRDefault="00ED604B" w:rsidP="00ED604B">
      <w:pPr>
        <w:widowControl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 xml:space="preserve">Рассматриваемый специальный налоговый режим введен на территории Ленинградской области с 1 января 2025 года областным законом от 15.11.2024 № 158-оз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 xml:space="preserve">О введении в действие на территории Ленинградской области специального налогового режима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>Автоматизированная упрощенная система налогообложения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 xml:space="preserve"> в целях предоставления налогоплательщикам права принять </w:t>
      </w:r>
      <w:r w:rsidRPr="00ED604B">
        <w:rPr>
          <w:bCs/>
          <w:sz w:val="28"/>
          <w:szCs w:val="28"/>
        </w:rPr>
        <w:lastRenderedPageBreak/>
        <w:t>экономически обоснованное решение о целесообразности перехода на данную систему налогообложения.</w:t>
      </w:r>
    </w:p>
    <w:p w14:paraId="5D076C01" w14:textId="51DA85DB" w:rsidR="00ED604B" w:rsidRPr="00ED604B" w:rsidRDefault="00ED604B" w:rsidP="00ED604B">
      <w:pPr>
        <w:widowControl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 xml:space="preserve">Прогнозируемые поступления налога, взимаемого в связи с применением специального налогового режима 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>Автоматизированная упрощенная система налогообложения</w:t>
      </w:r>
      <w:r w:rsidR="00CE5ABD">
        <w:rPr>
          <w:bCs/>
          <w:sz w:val="28"/>
          <w:szCs w:val="28"/>
        </w:rPr>
        <w:t>"</w:t>
      </w:r>
      <w:r w:rsidRPr="00ED604B">
        <w:rPr>
          <w:bCs/>
          <w:sz w:val="28"/>
          <w:szCs w:val="28"/>
        </w:rPr>
        <w:t xml:space="preserve"> в областной бюджет составляют:</w:t>
      </w:r>
    </w:p>
    <w:p w14:paraId="00C73E3B" w14:textId="77777777" w:rsidR="00ED604B" w:rsidRPr="008B072E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8B072E">
        <w:rPr>
          <w:sz w:val="28"/>
          <w:szCs w:val="28"/>
        </w:rPr>
        <w:t>на 2026 год – 4 837,0 тыс. рублей;</w:t>
      </w:r>
    </w:p>
    <w:p w14:paraId="76AB0511" w14:textId="77777777" w:rsidR="00ED604B" w:rsidRPr="008B072E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8B072E">
        <w:rPr>
          <w:sz w:val="28"/>
          <w:szCs w:val="28"/>
        </w:rPr>
        <w:t>на 2027 год – 5 020,0 тыс. рублей;</w:t>
      </w:r>
    </w:p>
    <w:p w14:paraId="19EE60C1" w14:textId="77777777" w:rsidR="00ED604B" w:rsidRPr="008B072E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8B072E">
        <w:rPr>
          <w:sz w:val="28"/>
          <w:szCs w:val="28"/>
        </w:rPr>
        <w:t xml:space="preserve">на 2028 год – 5 204,0 тыс. рублей. </w:t>
      </w:r>
    </w:p>
    <w:p w14:paraId="690289A1" w14:textId="3DE7E306" w:rsidR="00ED604B" w:rsidRDefault="008B072E" w:rsidP="00ED604B">
      <w:pPr>
        <w:widowControl/>
        <w:ind w:firstLine="851"/>
        <w:jc w:val="both"/>
        <w:rPr>
          <w:sz w:val="28"/>
          <w:szCs w:val="28"/>
        </w:rPr>
      </w:pPr>
      <w:r w:rsidRPr="008B072E">
        <w:rPr>
          <w:sz w:val="28"/>
          <w:szCs w:val="28"/>
        </w:rPr>
        <w:t xml:space="preserve">Темп роста прогнозируемых поступлений </w:t>
      </w:r>
      <w:r>
        <w:rPr>
          <w:sz w:val="28"/>
          <w:szCs w:val="28"/>
        </w:rPr>
        <w:t xml:space="preserve">указанного </w:t>
      </w:r>
      <w:r w:rsidRPr="008B072E">
        <w:rPr>
          <w:sz w:val="28"/>
          <w:szCs w:val="28"/>
        </w:rPr>
        <w:t>налога</w:t>
      </w:r>
      <w:r>
        <w:rPr>
          <w:sz w:val="28"/>
          <w:szCs w:val="28"/>
        </w:rPr>
        <w:t xml:space="preserve"> на 2026 год составит 103,7% к оценке 2025 года.</w:t>
      </w:r>
    </w:p>
    <w:p w14:paraId="0D3D3410" w14:textId="77777777" w:rsidR="008B072E" w:rsidRPr="00ED604B" w:rsidRDefault="008B072E" w:rsidP="00ED604B">
      <w:pPr>
        <w:widowControl/>
        <w:ind w:firstLine="851"/>
        <w:jc w:val="both"/>
        <w:rPr>
          <w:sz w:val="28"/>
          <w:szCs w:val="28"/>
        </w:rPr>
      </w:pPr>
    </w:p>
    <w:p w14:paraId="2166C433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6. Прогнозируемый объем поступлений налога на имущество организаций рассчитан Управлением Федеральной налоговой службы по Ленинградской области.</w:t>
      </w:r>
    </w:p>
    <w:p w14:paraId="7E81A2C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2025 году ожидаемые поступления налога составят 33 024 605,0 тыс. рублей.</w:t>
      </w:r>
    </w:p>
    <w:p w14:paraId="4E4EACB8" w14:textId="77777777" w:rsidR="00ED604B" w:rsidRPr="00ED604B" w:rsidRDefault="00ED604B" w:rsidP="00ED604B">
      <w:pPr>
        <w:widowControl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Для расчета прогнозных показателей поступления налога на 2026-2028 годы использованы:</w:t>
      </w:r>
    </w:p>
    <w:p w14:paraId="3B44F592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показатели прогноза социально-экономического развития Ленинградской области на очередной финансовый год и плановый период (среднегодовая стоимость амортизируемого имущества, амортизация);</w:t>
      </w:r>
    </w:p>
    <w:p w14:paraId="5F8DBD00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сложившаяся в предыдущие периоды;</w:t>
      </w:r>
    </w:p>
    <w:p w14:paraId="5B989678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динамика сумм налога, исчисленного к уплате в бюджет исходя из среднегодовой и кадастровой стоимости, за предыдущие периоды;</w:t>
      </w:r>
    </w:p>
    <w:p w14:paraId="07D161E6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информация о налоговых ставках и налоговых льготах, установленных главой 30 Налогового кодекса Российской Федерации и нормативными правовыми актами Ленинградской области;</w:t>
      </w:r>
    </w:p>
    <w:p w14:paraId="06A5620A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со статьей 380 Налогового кодекса Российской Федерации.</w:t>
      </w:r>
    </w:p>
    <w:p w14:paraId="11AED6ED" w14:textId="77777777" w:rsidR="00ED604B" w:rsidRPr="00ED604B" w:rsidRDefault="00ED604B" w:rsidP="00ED604B">
      <w:pPr>
        <w:widowControl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Расчет налога на имущество произведен с учетом коэффициента собираемости и коэффициента переходящих платежей по налогу.</w:t>
      </w:r>
    </w:p>
    <w:p w14:paraId="7B780BE6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 xml:space="preserve">При расчете налога на имущество организаций также учтены сроки окончания действия льготного периода по уплате налога на имущество отдельными инвесторами – в соответствии с договорами, заключенными с Правительством Ленинградской области. </w:t>
      </w:r>
    </w:p>
    <w:p w14:paraId="476D7389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proofErr w:type="gramStart"/>
      <w:r w:rsidRPr="00ED604B">
        <w:rPr>
          <w:snapToGrid w:val="0"/>
          <w:sz w:val="28"/>
          <w:szCs w:val="28"/>
        </w:rPr>
        <w:t>В соответствии с положениями Бюджетного кодекса Российской Федерации в расчетах учтено зачисление всей суммы налога на имущество организаций в доход</w:t>
      </w:r>
      <w:proofErr w:type="gramEnd"/>
      <w:r w:rsidRPr="00ED604B">
        <w:rPr>
          <w:snapToGrid w:val="0"/>
          <w:sz w:val="28"/>
          <w:szCs w:val="28"/>
        </w:rPr>
        <w:t xml:space="preserve"> областного бюджета в следующих объемах:</w:t>
      </w:r>
    </w:p>
    <w:p w14:paraId="4CF627B5" w14:textId="77777777" w:rsidR="00ED604B" w:rsidRPr="00ED604B" w:rsidRDefault="00ED604B" w:rsidP="00ED604B">
      <w:pPr>
        <w:widowControl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на 2026 год – 33 071 028,5 тыс. рублей;</w:t>
      </w:r>
    </w:p>
    <w:p w14:paraId="1A5E3BE6" w14:textId="77777777" w:rsidR="00ED604B" w:rsidRPr="00ED604B" w:rsidRDefault="00ED604B" w:rsidP="00ED604B">
      <w:pPr>
        <w:widowControl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>на 2027 год – 33 126 359,2 тыс. рублей;</w:t>
      </w:r>
    </w:p>
    <w:p w14:paraId="2C2CA4AC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  <w:r w:rsidRPr="00ED604B">
        <w:rPr>
          <w:snapToGrid w:val="0"/>
          <w:sz w:val="28"/>
          <w:szCs w:val="28"/>
        </w:rPr>
        <w:t xml:space="preserve">на 2028 год – 33 224 526,6 тыс. рублей. </w:t>
      </w:r>
    </w:p>
    <w:p w14:paraId="47B62437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lastRenderedPageBreak/>
        <w:t>Темп роста прогнозируемых поступлений налога на имущество организаций в 2026 году к оценке поступлений за 2025 год составляет 100,1%.</w:t>
      </w:r>
    </w:p>
    <w:p w14:paraId="319821A1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</w:p>
    <w:p w14:paraId="344EFA8D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7. Транспортный налог рассчитан Управлением Федеральной налоговой </w:t>
      </w:r>
      <w:proofErr w:type="gramStart"/>
      <w:r w:rsidRPr="00ED604B">
        <w:rPr>
          <w:sz w:val="28"/>
          <w:szCs w:val="28"/>
        </w:rPr>
        <w:t>службы</w:t>
      </w:r>
      <w:proofErr w:type="gramEnd"/>
      <w:r w:rsidRPr="00ED604B">
        <w:rPr>
          <w:sz w:val="28"/>
          <w:szCs w:val="28"/>
        </w:rPr>
        <w:t xml:space="preserve"> по Ленинградской области исходя из оценки поступления налога в 2025 году в объеме 3 894 678,0 тыс. рублей, а также</w:t>
      </w:r>
      <w:r w:rsidRPr="00ED604B">
        <w:rPr>
          <w:snapToGrid w:val="0"/>
          <w:sz w:val="28"/>
          <w:szCs w:val="28"/>
        </w:rPr>
        <w:t xml:space="preserve"> коэффициента собираемости по транспортному налогу с организаций и физических лиц и коэффициента переходящих платежей по транспортному налогу с организаций, с учетом сложившейся динамики поступлений по налогу.</w:t>
      </w:r>
    </w:p>
    <w:p w14:paraId="54EEBDA0" w14:textId="16AD5D29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Ставки транспортного налога, а также льготные категории налогоплательщиков установлены областным законом от 22.11.2002 № 51-оз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 транспортном налоге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</w:p>
    <w:p w14:paraId="65ED8B20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поступлений транспортного налога в областной бюджет Ленинградской области составит:</w:t>
      </w:r>
    </w:p>
    <w:p w14:paraId="64FF28F5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3 992 216,0 тыс. рублей;</w:t>
      </w:r>
    </w:p>
    <w:p w14:paraId="2BD33325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4 086 538,0 тыс. рублей;</w:t>
      </w:r>
    </w:p>
    <w:p w14:paraId="605DDABF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4 186 901,0 тыс. рублей.</w:t>
      </w:r>
    </w:p>
    <w:p w14:paraId="0B9DB618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 xml:space="preserve">Темп роста прогнозируемых поступлений транспортного налога в 2026 году составляет 102,5% к оценке поступлений за 2025 год. </w:t>
      </w:r>
    </w:p>
    <w:p w14:paraId="3C5F6EFE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</w:p>
    <w:p w14:paraId="3431C98F" w14:textId="6C040898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8. Расчет налога на игорный бизнес на 2026-2028 годы осуществлен Управлением Федеральной налоговой службы по Ленинградской области по ставкам, установленным статьей 369 Налогового кодекса Российской Федерации и областным законом от 13.07.2004 № 37-оз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ставках налога на игорный бизнес в Ленинградской области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:</w:t>
      </w:r>
    </w:p>
    <w:p w14:paraId="750E5122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один процессинговый центр интерактивных ставок букмекерских контор – 9 500,0 тыс. рублей;</w:t>
      </w:r>
    </w:p>
    <w:p w14:paraId="414B6B8E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один пункт приема ставок букмекерской конторы – 10,0 тыс. рублей.</w:t>
      </w:r>
    </w:p>
    <w:p w14:paraId="0569F723" w14:textId="77777777" w:rsidR="00ED604B" w:rsidRPr="00ED604B" w:rsidRDefault="00ED604B" w:rsidP="00ED604B">
      <w:pPr>
        <w:widowControl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>В 2025 году ожидаемые поступления по налогу составят 115 920,0 тыс. рублей с учетом наличия на территории региона по состоянию на 1 июля 2025 года одного процессингового центра интерактивных ставок букмекерских контор и 16</w:t>
      </w:r>
      <w:r w:rsidRPr="00ED604B">
        <w:rPr>
          <w:sz w:val="28"/>
          <w:szCs w:val="28"/>
        </w:rPr>
        <w:t xml:space="preserve"> </w:t>
      </w:r>
      <w:r w:rsidRPr="00ED604B">
        <w:rPr>
          <w:bCs/>
          <w:sz w:val="28"/>
          <w:szCs w:val="28"/>
        </w:rPr>
        <w:t>пунктов приема ставок букмекерской конторы.</w:t>
      </w:r>
    </w:p>
    <w:p w14:paraId="4D3AB74E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 учетом сохранения размера налоговых ставок и количества объектов налогообложения прогноз поступлений налога на игорный бизнес в областной бюджет Ленинградской области составит:</w:t>
      </w:r>
    </w:p>
    <w:p w14:paraId="60971103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115 920,0 тыс. рублей;</w:t>
      </w:r>
    </w:p>
    <w:p w14:paraId="1E748C97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115 920,0 тыс. рублей;</w:t>
      </w:r>
    </w:p>
    <w:p w14:paraId="784230ED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115 920,0 тыс. рублей.</w:t>
      </w:r>
    </w:p>
    <w:p w14:paraId="1E5BFD85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A198FE3" w14:textId="06CCDE9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ED604B">
        <w:rPr>
          <w:sz w:val="28"/>
          <w:szCs w:val="28"/>
        </w:rPr>
        <w:t>9. Расчет поступлений налога на добычу полезных ископаемых</w:t>
      </w:r>
      <w:r w:rsidRPr="00ED604B">
        <w:rPr>
          <w:b/>
          <w:sz w:val="28"/>
          <w:szCs w:val="28"/>
        </w:rPr>
        <w:t xml:space="preserve"> </w:t>
      </w:r>
      <w:r w:rsidRPr="00ED604B">
        <w:rPr>
          <w:sz w:val="28"/>
          <w:szCs w:val="28"/>
        </w:rPr>
        <w:t>(далее - НДПИ)</w:t>
      </w:r>
      <w:r w:rsidRPr="00ED604B">
        <w:rPr>
          <w:b/>
          <w:sz w:val="28"/>
          <w:szCs w:val="28"/>
        </w:rPr>
        <w:t xml:space="preserve"> </w:t>
      </w:r>
      <w:r w:rsidRPr="00ED604B">
        <w:rPr>
          <w:sz w:val="28"/>
          <w:szCs w:val="28"/>
        </w:rPr>
        <w:t xml:space="preserve">осуществлен Управлением Федеральной налоговой службы по Ленинградской области, исходя из оценки поступлений за 2025 год в объеме 1 073 002,0 тыс. рублей, а также с учетом данных о динамике макроэкономических показателей по виду экономической деятельности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Добыча полезных ископаемых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</w:p>
    <w:p w14:paraId="51B1D69F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lastRenderedPageBreak/>
        <w:t xml:space="preserve">Прогнозируемая сумма поступлений по НДПИ с учетом положений Бюджетного кодекса Российской Федерации, предусматривающих зачисление всей суммы поступлений </w:t>
      </w:r>
      <w:r w:rsidRPr="00ED604B">
        <w:rPr>
          <w:rFonts w:eastAsiaTheme="minorHAnsi"/>
          <w:sz w:val="28"/>
          <w:szCs w:val="28"/>
          <w:lang w:eastAsia="en-US"/>
        </w:rPr>
        <w:t xml:space="preserve">налога на добычу общераспространенных полезных ископаемых </w:t>
      </w:r>
      <w:r w:rsidRPr="00ED604B">
        <w:rPr>
          <w:bCs/>
          <w:sz w:val="28"/>
          <w:szCs w:val="28"/>
        </w:rPr>
        <w:t>в доход бюджетов субъектов Российской Федерации, составит:</w:t>
      </w:r>
    </w:p>
    <w:p w14:paraId="2E8385D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1 164 108,0 тыс. рублей;</w:t>
      </w:r>
    </w:p>
    <w:p w14:paraId="06B1D75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1 222 942,0 тыс. рублей;</w:t>
      </w:r>
    </w:p>
    <w:p w14:paraId="6F9F808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1 263 675,0 тыс. рублей.</w:t>
      </w:r>
    </w:p>
    <w:p w14:paraId="55124C9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Темп роста прогнозируемых поступлений НДПИ в 2026 году по сравнению с оценкой поступлений за 2025 год составляет 108,5%.</w:t>
      </w:r>
    </w:p>
    <w:p w14:paraId="3A1090B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288CE393" w14:textId="77777777" w:rsidR="00ED604B" w:rsidRPr="00ED604B" w:rsidRDefault="00ED604B" w:rsidP="00ED604B">
      <w:pPr>
        <w:ind w:firstLine="851"/>
        <w:jc w:val="both"/>
        <w:outlineLvl w:val="0"/>
        <w:rPr>
          <w:sz w:val="28"/>
          <w:szCs w:val="28"/>
        </w:rPr>
      </w:pPr>
      <w:r w:rsidRPr="00ED604B">
        <w:rPr>
          <w:sz w:val="28"/>
          <w:szCs w:val="28"/>
        </w:rPr>
        <w:t>10. Расчет поступлений по сборам за пользование объектами водных биологических ресурсов осуществлен Управлением Федеральной налоговой службы по Ленинградской области, исходя из оценки поступлений за 2025 год в сумме 3 300,0 тыс. рублей.</w:t>
      </w:r>
    </w:p>
    <w:p w14:paraId="40033420" w14:textId="77777777" w:rsidR="00ED604B" w:rsidRPr="00ED604B" w:rsidRDefault="00ED604B" w:rsidP="00ED604B">
      <w:pPr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Поступления указанных сборов в областной бюджет по прогнозу главного администратора доходов с учетом сохранения условий налогообложения и количества объектов налогообложения составляют:</w:t>
      </w:r>
    </w:p>
    <w:p w14:paraId="55F3928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3 310,0 тыс. рублей;</w:t>
      </w:r>
    </w:p>
    <w:p w14:paraId="7C493C4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3 320,0 тыс. рублей;</w:t>
      </w:r>
    </w:p>
    <w:p w14:paraId="2099631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3 330,0 тыс. рублей.</w:t>
      </w:r>
    </w:p>
    <w:p w14:paraId="377ACB9C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7CE1F53D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11. Расчет прогнозируемых поступлений государственной пошлины произведен главными администраторами данного доходного источника.</w:t>
      </w:r>
    </w:p>
    <w:p w14:paraId="038A0FA3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областной бюджет зачисляется государственная пошлина по нормативу 100 процентов в соответствии с перечнем, установленным статьей 56 Бюджетного кодекса Российской Федерации.</w:t>
      </w:r>
    </w:p>
    <w:p w14:paraId="62869809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Кроме того, в областной бюджет Ленинградской области зачисляется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 - по нормативу 50%, либо 25 процентов.</w:t>
      </w:r>
    </w:p>
    <w:p w14:paraId="60837778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 поступления государственной пошлины в областной бюджет Ленинградской области составит: </w:t>
      </w:r>
    </w:p>
    <w:p w14:paraId="2E8B2D82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292 923,7 тыс. рублей;</w:t>
      </w:r>
    </w:p>
    <w:p w14:paraId="2C5D91D2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276 596,2 тыс. рублей;</w:t>
      </w:r>
    </w:p>
    <w:p w14:paraId="1CAFE49B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sz w:val="28"/>
          <w:szCs w:val="28"/>
        </w:rPr>
        <w:t>на 2028 год – 279 883,6 тыс. рублей.</w:t>
      </w:r>
    </w:p>
    <w:p w14:paraId="22E1D472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  <w:u w:val="single"/>
        </w:rPr>
      </w:pPr>
    </w:p>
    <w:p w14:paraId="4C9FCD7D" w14:textId="77777777" w:rsidR="00ED604B" w:rsidRPr="00ED604B" w:rsidRDefault="00ED604B" w:rsidP="00ED604B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D604B">
        <w:rPr>
          <w:b/>
          <w:bCs/>
          <w:sz w:val="28"/>
          <w:szCs w:val="28"/>
          <w:u w:val="single"/>
        </w:rPr>
        <w:t>Неналоговые доходы</w:t>
      </w:r>
    </w:p>
    <w:p w14:paraId="299B1778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  <w:u w:val="single"/>
        </w:rPr>
      </w:pPr>
    </w:p>
    <w:p w14:paraId="3DE00F0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целом прогноз поступления неналоговых доходов в областной бюджет на 2026 год составляет 4 504 970,0 тыс. рублей, или 22,4% от уровня оценки поступлений за 2025 год, в основном за счет прогнозируемого снижения поступлений по отдельным видам доходов от использования государственного имущества.</w:t>
      </w:r>
    </w:p>
    <w:p w14:paraId="57ACDDA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1DC10BC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12. Расчеты прогнозируемой суммы доходов от использования имущества, находящегося в государственной собственности, произведены главными администраторами доходов областного бюджета – органами исполнительной власти Ленинградской области.</w:t>
      </w:r>
    </w:p>
    <w:p w14:paraId="11EE2B5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областном бюджете учтены следующие доходы от использования имущества, находящегося в собственности Ленинградской области:</w:t>
      </w:r>
    </w:p>
    <w:p w14:paraId="79014BBE" w14:textId="77777777" w:rsidR="00ED604B" w:rsidRPr="00ED604B" w:rsidRDefault="00ED604B" w:rsidP="00ED604B">
      <w:pPr>
        <w:widowControl/>
        <w:numPr>
          <w:ilvl w:val="0"/>
          <w:numId w:val="33"/>
        </w:numPr>
        <w:tabs>
          <w:tab w:val="left" w:pos="1418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Ленинградской области рассчитаны Ленинградским областным комитетом по управлению государственным имуществом (далее </w:t>
      </w:r>
      <w:proofErr w:type="gramStart"/>
      <w:r w:rsidRPr="00ED604B">
        <w:rPr>
          <w:sz w:val="28"/>
          <w:szCs w:val="28"/>
        </w:rPr>
        <w:t>-</w:t>
      </w:r>
      <w:proofErr w:type="spellStart"/>
      <w:r w:rsidRPr="00ED604B">
        <w:rPr>
          <w:sz w:val="28"/>
          <w:szCs w:val="28"/>
        </w:rPr>
        <w:t>Л</w:t>
      </w:r>
      <w:proofErr w:type="gramEnd"/>
      <w:r w:rsidRPr="00ED604B">
        <w:rPr>
          <w:sz w:val="28"/>
          <w:szCs w:val="28"/>
        </w:rPr>
        <w:t>еноблкомимущество</w:t>
      </w:r>
      <w:proofErr w:type="spellEnd"/>
      <w:r w:rsidRPr="00ED604B">
        <w:rPr>
          <w:sz w:val="28"/>
          <w:szCs w:val="28"/>
        </w:rPr>
        <w:t xml:space="preserve">). </w:t>
      </w:r>
    </w:p>
    <w:p w14:paraId="41C3BF7E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Прогнозируемый объем поступлений в областной бюджет указанных доходов составляет:</w:t>
      </w:r>
    </w:p>
    <w:p w14:paraId="0D962E33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41 334,4 тыс. рублей;</w:t>
      </w:r>
    </w:p>
    <w:p w14:paraId="557723CE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40 370,4 тыс. рублей;</w:t>
      </w:r>
    </w:p>
    <w:p w14:paraId="56A58866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sz w:val="28"/>
          <w:szCs w:val="28"/>
        </w:rPr>
        <w:t>на 2028 год – 30 459,8 тыс. рублей.</w:t>
      </w:r>
    </w:p>
    <w:p w14:paraId="276EA6D8" w14:textId="0F676550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2026 году прогнозируемый объем поступлений доходов превысит оценку 2025 года в 4,6 раза в основном за счет ожидаемого роста платежей от АО 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Ленинградская областная управляющая электросетевая компания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и ОАО 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Ленинградская областная телекомпания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. </w:t>
      </w:r>
    </w:p>
    <w:p w14:paraId="5B0374A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Прогнозные показатели составлены исходя </w:t>
      </w:r>
      <w:proofErr w:type="gramStart"/>
      <w:r w:rsidRPr="00ED604B">
        <w:rPr>
          <w:sz w:val="28"/>
          <w:szCs w:val="28"/>
        </w:rPr>
        <w:t>из</w:t>
      </w:r>
      <w:proofErr w:type="gramEnd"/>
      <w:r w:rsidRPr="00ED604B">
        <w:rPr>
          <w:sz w:val="28"/>
          <w:szCs w:val="28"/>
        </w:rPr>
        <w:t>:</w:t>
      </w:r>
    </w:p>
    <w:p w14:paraId="2E9DF4E5" w14:textId="4B28BE18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представленных акционерными обществами с долей участия Ленинградской области в уставных капиталах более 50% плановых показателей прибыли на 2025</w:t>
      </w:r>
      <w:r w:rsidRPr="00ED604B">
        <w:rPr>
          <w:sz w:val="28"/>
          <w:szCs w:val="28"/>
        </w:rPr>
        <w:noBreakHyphen/>
        <w:t>2027 годы и 25% отчислений от прибыли на дивиденды с учетом ограничений, установленных статьей 43 Федерального закона от 26.12.1995</w:t>
      </w:r>
      <w:r w:rsidR="00852E59">
        <w:rPr>
          <w:sz w:val="28"/>
          <w:szCs w:val="28"/>
        </w:rPr>
        <w:t xml:space="preserve"> </w:t>
      </w:r>
      <w:r w:rsidRPr="00ED604B">
        <w:rPr>
          <w:sz w:val="28"/>
          <w:szCs w:val="28"/>
        </w:rPr>
        <w:t xml:space="preserve">№ 208-ФЗ </w:t>
      </w:r>
      <w:r w:rsidR="00CE5ABD">
        <w:rPr>
          <w:bCs/>
          <w:sz w:val="28"/>
          <w:szCs w:val="28"/>
        </w:rPr>
        <w:t>"</w:t>
      </w:r>
      <w:r w:rsidRPr="00ED604B">
        <w:rPr>
          <w:sz w:val="28"/>
          <w:szCs w:val="28"/>
        </w:rPr>
        <w:t>Об акционерных обществах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;</w:t>
      </w:r>
    </w:p>
    <w:p w14:paraId="7CC8B5B4" w14:textId="77777777" w:rsidR="00ED604B" w:rsidRPr="00ED604B" w:rsidRDefault="00ED604B" w:rsidP="00ED604B">
      <w:pPr>
        <w:widowControl/>
        <w:numPr>
          <w:ilvl w:val="0"/>
          <w:numId w:val="32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среднего значения поступлений дивидендов от акционерных обществ, доля участия в которых Ленинградской области менее 50%, за три года, предшествующих планируемому году.</w:t>
      </w:r>
    </w:p>
    <w:p w14:paraId="3AEFA34A" w14:textId="77777777" w:rsidR="00ED604B" w:rsidRPr="00ED604B" w:rsidRDefault="00ED604B" w:rsidP="00ED604B">
      <w:pPr>
        <w:widowControl/>
        <w:numPr>
          <w:ilvl w:val="0"/>
          <w:numId w:val="33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Доходы, получаемые в виде арендной платы за земельные участки, а также средства от продажи права на заключение договоров аренды земельных участков в соответствии с расчетами главного администратора (</w:t>
      </w:r>
      <w:proofErr w:type="spellStart"/>
      <w:r w:rsidRPr="00ED604B">
        <w:rPr>
          <w:sz w:val="28"/>
          <w:szCs w:val="28"/>
        </w:rPr>
        <w:t>Леноблкомимущество</w:t>
      </w:r>
      <w:proofErr w:type="spellEnd"/>
      <w:r w:rsidRPr="00ED604B">
        <w:rPr>
          <w:sz w:val="28"/>
          <w:szCs w:val="28"/>
        </w:rPr>
        <w:t>) запланированы в следующих объемах:</w:t>
      </w:r>
    </w:p>
    <w:p w14:paraId="1658331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57 000,0 тыс. рублей;</w:t>
      </w:r>
    </w:p>
    <w:p w14:paraId="50ADA23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57 000,0 тыс. рублей;</w:t>
      </w:r>
    </w:p>
    <w:p w14:paraId="3035318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57 000,0 тыс. рублей.</w:t>
      </w:r>
    </w:p>
    <w:p w14:paraId="03B9290A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 поступлений по указанному виду доходов составлен исходя </w:t>
      </w:r>
      <w:proofErr w:type="gramStart"/>
      <w:r w:rsidRPr="00ED604B">
        <w:rPr>
          <w:sz w:val="28"/>
          <w:szCs w:val="28"/>
        </w:rPr>
        <w:t>из</w:t>
      </w:r>
      <w:proofErr w:type="gramEnd"/>
      <w:r w:rsidRPr="00ED604B">
        <w:rPr>
          <w:sz w:val="28"/>
          <w:szCs w:val="28"/>
        </w:rPr>
        <w:t>:</w:t>
      </w:r>
    </w:p>
    <w:p w14:paraId="71680BD1" w14:textId="77777777" w:rsidR="00ED604B" w:rsidRPr="00ED604B" w:rsidRDefault="00ED604B" w:rsidP="00ED604B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суммы начисленных платежей арендной платы по действующим договорам аренды.</w:t>
      </w:r>
    </w:p>
    <w:p w14:paraId="3F9A510E" w14:textId="77777777" w:rsidR="00ED604B" w:rsidRPr="00ED604B" w:rsidRDefault="00ED604B" w:rsidP="00ED604B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прогнозируемой суммы дополнительных или выпадающих доходов, рассчитанной исходя </w:t>
      </w:r>
      <w:proofErr w:type="gramStart"/>
      <w:r w:rsidRPr="00ED604B">
        <w:rPr>
          <w:sz w:val="28"/>
          <w:szCs w:val="28"/>
        </w:rPr>
        <w:t>из</w:t>
      </w:r>
      <w:proofErr w:type="gramEnd"/>
      <w:r w:rsidRPr="00ED604B">
        <w:rPr>
          <w:sz w:val="28"/>
          <w:szCs w:val="28"/>
        </w:rPr>
        <w:t>:</w:t>
      </w:r>
    </w:p>
    <w:p w14:paraId="1E2450F1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выбытия земельных участков из арендных отношений в результате переоформления права аренды на иное право, расторжения действующих договоров аренды;</w:t>
      </w:r>
    </w:p>
    <w:p w14:paraId="7241F2A2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lastRenderedPageBreak/>
        <w:t>банкротства арендаторов земельных участков;</w:t>
      </w:r>
    </w:p>
    <w:p w14:paraId="67061CD2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увеличения количества арендуемых земельных участков путем заключения новых договоров аренды по заявлениям собственников объектов недвижимости, либо посредством проведения аукционов;</w:t>
      </w:r>
    </w:p>
    <w:p w14:paraId="708C9AC0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поступления денежных сре</w:t>
      </w:r>
      <w:proofErr w:type="gramStart"/>
      <w:r w:rsidRPr="00ED604B">
        <w:rPr>
          <w:sz w:val="28"/>
          <w:szCs w:val="28"/>
        </w:rPr>
        <w:t>дств в п</w:t>
      </w:r>
      <w:proofErr w:type="gramEnd"/>
      <w:r w:rsidRPr="00ED604B">
        <w:rPr>
          <w:sz w:val="28"/>
          <w:szCs w:val="28"/>
        </w:rPr>
        <w:t>орядке досудебного урегулирования задолженности;</w:t>
      </w:r>
    </w:p>
    <w:p w14:paraId="5D199842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других факторов, влияющих на размер арендной платы (изменение базовых ставок, коэффициентов, используемых при расчете арендной платы, а также размера кадастровой стоимости земельных участков).</w:t>
      </w:r>
    </w:p>
    <w:p w14:paraId="39F2F405" w14:textId="77777777" w:rsidR="00ED604B" w:rsidRPr="00ED604B" w:rsidRDefault="00ED604B" w:rsidP="00250F65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уровня собираемости арендной платы в среднем за три года, предшествующих прогнозируемому периоду, на основании</w:t>
      </w:r>
      <w:r w:rsidRPr="00ED604B">
        <w:rPr>
          <w:sz w:val="22"/>
          <w:szCs w:val="22"/>
        </w:rPr>
        <w:t xml:space="preserve"> </w:t>
      </w:r>
      <w:r w:rsidRPr="00ED604B">
        <w:rPr>
          <w:sz w:val="28"/>
          <w:szCs w:val="28"/>
        </w:rPr>
        <w:t>реестра действующих договоров аренды, данных бухгалтерского учета.</w:t>
      </w:r>
    </w:p>
    <w:p w14:paraId="388827B4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При расчете прогнозных объемов доходов от земельных участков, предоставленных в аренду государственным предприятиям, учтено переоформление права аренды указанных земельных участков на право постоянного бессрочного пользования в связи с реорганизацией государственных предприятий в государственные бюджетные учреждения с последующим закреплением имущества на праве оперативного управления.</w:t>
      </w:r>
    </w:p>
    <w:p w14:paraId="5A67ED98" w14:textId="77777777" w:rsidR="00ED604B" w:rsidRPr="00ED604B" w:rsidRDefault="00ED604B" w:rsidP="00ED604B">
      <w:pPr>
        <w:widowControl/>
        <w:numPr>
          <w:ilvl w:val="0"/>
          <w:numId w:val="33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Доходы от сдачи в аренду имущества, находящегося в оперативном управлении органов государственной власти Ленинградской области, в соответствии с расчетами главного администратора (</w:t>
      </w:r>
      <w:proofErr w:type="spellStart"/>
      <w:r w:rsidRPr="00ED604B">
        <w:rPr>
          <w:sz w:val="28"/>
          <w:szCs w:val="28"/>
        </w:rPr>
        <w:t>Леноблкомимущество</w:t>
      </w:r>
      <w:proofErr w:type="spellEnd"/>
      <w:r w:rsidRPr="00ED604B">
        <w:rPr>
          <w:sz w:val="28"/>
          <w:szCs w:val="28"/>
        </w:rPr>
        <w:t>) запланированы в следующих объемах:</w:t>
      </w:r>
    </w:p>
    <w:p w14:paraId="6012CBD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6 700,0 тыс. рублей;</w:t>
      </w:r>
    </w:p>
    <w:p w14:paraId="4C21E47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6 600,0 тыс. рублей;</w:t>
      </w:r>
    </w:p>
    <w:p w14:paraId="4B46BDB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6 500,0 тыс. рублей.</w:t>
      </w:r>
    </w:p>
    <w:p w14:paraId="73E9D5F2" w14:textId="77777777" w:rsidR="00ED604B" w:rsidRPr="00ED604B" w:rsidRDefault="00ED604B" w:rsidP="00ED604B">
      <w:pPr>
        <w:widowControl/>
        <w:numPr>
          <w:ilvl w:val="0"/>
          <w:numId w:val="33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Доходы от сдачи в аренду имущества, составляющего государственную казну (за исключением земельных участков) в соответствии с расчетами главного администратора (</w:t>
      </w:r>
      <w:proofErr w:type="spellStart"/>
      <w:r w:rsidRPr="00ED604B">
        <w:rPr>
          <w:sz w:val="28"/>
          <w:szCs w:val="28"/>
        </w:rPr>
        <w:t>Леноблкомимущество</w:t>
      </w:r>
      <w:proofErr w:type="spellEnd"/>
      <w:r w:rsidRPr="00ED604B">
        <w:rPr>
          <w:sz w:val="28"/>
          <w:szCs w:val="28"/>
        </w:rPr>
        <w:t>) запланированы в следующих объемах:</w:t>
      </w:r>
    </w:p>
    <w:p w14:paraId="6CC1A06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13 600,0 тыс. рублей;</w:t>
      </w:r>
    </w:p>
    <w:p w14:paraId="5B3329B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13 600,0 тыс. рублей;</w:t>
      </w:r>
    </w:p>
    <w:p w14:paraId="54D4486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14 000,0 тыс. рублей.</w:t>
      </w:r>
    </w:p>
    <w:p w14:paraId="6EEA0848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 поступлений по двум вышеуказанным видам доходов составлен исходя </w:t>
      </w:r>
      <w:proofErr w:type="gramStart"/>
      <w:r w:rsidRPr="00ED604B">
        <w:rPr>
          <w:sz w:val="28"/>
          <w:szCs w:val="28"/>
        </w:rPr>
        <w:t>из</w:t>
      </w:r>
      <w:proofErr w:type="gramEnd"/>
      <w:r w:rsidRPr="00ED604B">
        <w:rPr>
          <w:sz w:val="28"/>
          <w:szCs w:val="28"/>
        </w:rPr>
        <w:t>:</w:t>
      </w:r>
    </w:p>
    <w:p w14:paraId="234C97D6" w14:textId="77777777" w:rsidR="00ED604B" w:rsidRPr="00ED604B" w:rsidRDefault="00ED604B" w:rsidP="00250F65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суммы годовой арендной платы:</w:t>
      </w:r>
    </w:p>
    <w:p w14:paraId="4C69B2F3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действующим на момент планирования договорам аренды имущества, находящегося в оперативном управлении казенных учреждений Ленинградской области, либо государственного имущества казны Ленинградской области;</w:t>
      </w:r>
    </w:p>
    <w:p w14:paraId="0E02F5B0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по договорам аренды имущества, находящегося в оперативном управлении казенных учреждений Ленинградской области, срок которых истекает в прогнозируемом периоде; </w:t>
      </w:r>
    </w:p>
    <w:p w14:paraId="22981983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арендованное имущество казны Ленинградской области, планируемое  к отчуждению  в рамках приватизации;</w:t>
      </w:r>
    </w:p>
    <w:p w14:paraId="40176F63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договорам аренды имущества казны Ленинградской области, срок которых истекает в прогнозируемом периоде;</w:t>
      </w:r>
    </w:p>
    <w:p w14:paraId="5E18F6AA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по договорам аренды имущества казны Ленинградской области, </w:t>
      </w:r>
      <w:proofErr w:type="gramStart"/>
      <w:r w:rsidRPr="00ED604B">
        <w:rPr>
          <w:sz w:val="28"/>
          <w:szCs w:val="28"/>
        </w:rPr>
        <w:lastRenderedPageBreak/>
        <w:t>планируемых</w:t>
      </w:r>
      <w:proofErr w:type="gramEnd"/>
      <w:r w:rsidRPr="00ED604B">
        <w:rPr>
          <w:sz w:val="28"/>
          <w:szCs w:val="28"/>
        </w:rPr>
        <w:t xml:space="preserve"> к перезаключению;</w:t>
      </w:r>
    </w:p>
    <w:p w14:paraId="7EBBBF74" w14:textId="77777777" w:rsidR="00ED604B" w:rsidRPr="00ED604B" w:rsidRDefault="00ED604B" w:rsidP="00ED604B">
      <w:pPr>
        <w:tabs>
          <w:tab w:val="left" w:pos="1276"/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за государственное имущество, находящееся в оперативном управлении казенных учреждений Ленинградской области,  планируемое  к передаче в аренду.</w:t>
      </w:r>
    </w:p>
    <w:p w14:paraId="03ACD455" w14:textId="77777777" w:rsidR="00ED604B" w:rsidRPr="00ED604B" w:rsidRDefault="00ED604B" w:rsidP="00ED604B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коэффициента ежегодного изменения определения величины арендной платы на недвижимое имущество путем оценки динамики за 3 </w:t>
      </w:r>
      <w:proofErr w:type="gramStart"/>
      <w:r w:rsidRPr="00ED604B">
        <w:rPr>
          <w:sz w:val="28"/>
          <w:szCs w:val="28"/>
        </w:rPr>
        <w:t>последних</w:t>
      </w:r>
      <w:proofErr w:type="gramEnd"/>
      <w:r w:rsidRPr="00ED604B">
        <w:rPr>
          <w:sz w:val="28"/>
          <w:szCs w:val="28"/>
        </w:rPr>
        <w:t xml:space="preserve"> планируемых периода;</w:t>
      </w:r>
    </w:p>
    <w:p w14:paraId="185A78DA" w14:textId="77777777" w:rsidR="00ED604B" w:rsidRPr="00ED604B" w:rsidRDefault="00ED604B" w:rsidP="00ED604B">
      <w:pPr>
        <w:widowControl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поправочного коэффициента, отражающего реальное поступление арендных платежей в прогнозируемом периоде (с учетом задолженности по арендной плате).</w:t>
      </w:r>
    </w:p>
    <w:p w14:paraId="61DB10F8" w14:textId="77777777" w:rsidR="00ED604B" w:rsidRPr="00ED604B" w:rsidRDefault="00ED604B" w:rsidP="00ED604B">
      <w:pPr>
        <w:widowControl/>
        <w:numPr>
          <w:ilvl w:val="0"/>
          <w:numId w:val="33"/>
        </w:numPr>
        <w:tabs>
          <w:tab w:val="left" w:pos="1276"/>
        </w:tabs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604B">
        <w:rPr>
          <w:sz w:val="28"/>
          <w:szCs w:val="28"/>
        </w:rPr>
        <w:t xml:space="preserve">Прогноз доходов от перечисления части прибыли, остающейся после уплаты налогов и иных обязательных платежей государственных унитарных предприятий Ленинградской области </w:t>
      </w:r>
      <w:r w:rsidRPr="00ED604B">
        <w:rPr>
          <w:rFonts w:eastAsia="Calibri"/>
          <w:sz w:val="28"/>
          <w:szCs w:val="28"/>
          <w:lang w:eastAsia="en-US"/>
        </w:rPr>
        <w:t>на 2026-2028 годы не разрабатывается, поскольку согласно действующему законодательству все государственные предприятия Ленинградской области (</w:t>
      </w:r>
      <w:r w:rsidRPr="00ED604B">
        <w:rPr>
          <w:sz w:val="28"/>
          <w:szCs w:val="28"/>
        </w:rPr>
        <w:t>за исключением естественных монополий, или организаций, организационно-правовая форма которых – государственное (муниципальное) унитарное предприятие – установлена нормативными правовыми актами  Российской Федерации</w:t>
      </w:r>
      <w:r w:rsidRPr="00ED604B">
        <w:rPr>
          <w:rFonts w:eastAsia="Calibri"/>
          <w:sz w:val="28"/>
          <w:szCs w:val="28"/>
          <w:lang w:eastAsia="en-US"/>
        </w:rPr>
        <w:t>) подлежали реорганизации или ликвидации до 1 января 2025</w:t>
      </w:r>
      <w:proofErr w:type="gramEnd"/>
      <w:r w:rsidRPr="00ED604B">
        <w:rPr>
          <w:rFonts w:eastAsia="Calibri"/>
          <w:sz w:val="28"/>
          <w:szCs w:val="28"/>
          <w:lang w:eastAsia="en-US"/>
        </w:rPr>
        <w:t xml:space="preserve"> года.</w:t>
      </w:r>
    </w:p>
    <w:p w14:paraId="2C26E8C4" w14:textId="77777777" w:rsidR="00ED604B" w:rsidRPr="00ED604B" w:rsidRDefault="00ED604B" w:rsidP="00ED604B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D604B">
        <w:rPr>
          <w:rFonts w:eastAsia="Calibri"/>
          <w:sz w:val="28"/>
          <w:szCs w:val="28"/>
          <w:lang w:eastAsia="en-US"/>
        </w:rPr>
        <w:t xml:space="preserve">Оценка поступлений по указанному доходному источнику в 2025 году (по итогам финансово-хозяйственной деятельности за 2024 год) составляет 14 915,3 тыс. рублей.  </w:t>
      </w:r>
    </w:p>
    <w:p w14:paraId="6BBC658B" w14:textId="011DF921" w:rsidR="00ED604B" w:rsidRDefault="007A31AA" w:rsidP="00ED604B">
      <w:pPr>
        <w:widowControl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6) </w:t>
      </w:r>
      <w:r w:rsidRPr="007A31AA">
        <w:rPr>
          <w:color w:val="000000"/>
          <w:sz w:val="28"/>
          <w:szCs w:val="28"/>
        </w:rPr>
        <w:t>В соответствии с методик</w:t>
      </w:r>
      <w:r>
        <w:rPr>
          <w:color w:val="000000"/>
          <w:sz w:val="28"/>
          <w:szCs w:val="28"/>
        </w:rPr>
        <w:t>ой</w:t>
      </w:r>
      <w:r w:rsidRPr="007A31AA">
        <w:rPr>
          <w:color w:val="000000"/>
          <w:sz w:val="28"/>
          <w:szCs w:val="28"/>
        </w:rPr>
        <w:t xml:space="preserve"> прогнозирования поступлений доходов в областной бюджет Ленинградской области</w:t>
      </w:r>
      <w:r>
        <w:rPr>
          <w:color w:val="000000"/>
          <w:sz w:val="28"/>
          <w:szCs w:val="28"/>
        </w:rPr>
        <w:t>, утвержденной главным администратором доходов (</w:t>
      </w:r>
      <w:r w:rsidRPr="007A31AA">
        <w:rPr>
          <w:color w:val="000000"/>
          <w:sz w:val="28"/>
          <w:szCs w:val="28"/>
        </w:rPr>
        <w:t xml:space="preserve">комитет финансов </w:t>
      </w:r>
      <w:r>
        <w:rPr>
          <w:color w:val="000000"/>
          <w:sz w:val="28"/>
          <w:szCs w:val="28"/>
        </w:rPr>
        <w:t>Ленинградской области),</w:t>
      </w:r>
      <w:r w:rsidRPr="007A31AA">
        <w:rPr>
          <w:color w:val="000000"/>
          <w:sz w:val="28"/>
          <w:szCs w:val="28"/>
        </w:rPr>
        <w:t xml:space="preserve"> поступления доходов от размещения временно свободных денежных средств на депозитах не прогнозируются на этапе формирования проекта закона об областном бюджете Ленинградской области на очередной финансовый год и на плановый период.</w:t>
      </w:r>
      <w:proofErr w:type="gramEnd"/>
      <w:r w:rsidRPr="007A31AA">
        <w:rPr>
          <w:color w:val="000000"/>
          <w:sz w:val="28"/>
          <w:szCs w:val="28"/>
        </w:rPr>
        <w:t xml:space="preserve"> Оценка поступлений по указанному доходному источнику за 2025 год составляет 15</w:t>
      </w:r>
      <w:r>
        <w:rPr>
          <w:color w:val="000000"/>
          <w:sz w:val="28"/>
          <w:szCs w:val="28"/>
        </w:rPr>
        <w:t> </w:t>
      </w:r>
      <w:r w:rsidRPr="007A31AA">
        <w:rPr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> </w:t>
      </w:r>
      <w:r w:rsidRPr="007A31AA">
        <w:rPr>
          <w:color w:val="000000"/>
          <w:sz w:val="28"/>
          <w:szCs w:val="28"/>
        </w:rPr>
        <w:t>000,0 тыс. рублей</w:t>
      </w:r>
      <w:r>
        <w:rPr>
          <w:color w:val="000000"/>
          <w:sz w:val="28"/>
          <w:szCs w:val="28"/>
        </w:rPr>
        <w:t>.</w:t>
      </w:r>
    </w:p>
    <w:p w14:paraId="128B3286" w14:textId="77777777" w:rsidR="007A31AA" w:rsidRPr="00ED604B" w:rsidRDefault="007A31AA" w:rsidP="00ED604B">
      <w:pPr>
        <w:widowControl/>
        <w:ind w:firstLine="851"/>
        <w:jc w:val="both"/>
        <w:rPr>
          <w:color w:val="000000"/>
          <w:sz w:val="28"/>
          <w:szCs w:val="28"/>
        </w:rPr>
      </w:pPr>
    </w:p>
    <w:p w14:paraId="3590642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13. Прогнозируемые поступления платежей при пользовании природными ресурсами. </w:t>
      </w:r>
    </w:p>
    <w:p w14:paraId="7F5E2FB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1) Прогноз поступления платы за негативное воздействие на окружающую среду составлен Департаментом Федеральной службы по надзору в сфере природопользования по Северо-Западному федеральному округу, являющимся главным администратором данного доходного источника.</w:t>
      </w:r>
    </w:p>
    <w:p w14:paraId="5B593E4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Поступление платы за негативное воздействие на окружающую среду в областной бюджет Ленинградской области прогнозируется в следующих объемах:</w:t>
      </w:r>
    </w:p>
    <w:p w14:paraId="09B6BF4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294 113,8 тыс. рублей;</w:t>
      </w:r>
    </w:p>
    <w:p w14:paraId="42D5A57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297 446,8 тыс. рублей;</w:t>
      </w:r>
    </w:p>
    <w:p w14:paraId="1939C4C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289 781,7 тыс. рублей.</w:t>
      </w:r>
    </w:p>
    <w:p w14:paraId="583F24D7" w14:textId="2A880785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В соответствии с Федеральным законом от 26.12.2024 № 488-ФЗ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О внесении изменений в Бюджетный кодекс Российской Федерации и статьи 12 и 15 Федерального закона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</w:t>
      </w:r>
      <w:r w:rsidRPr="00ED604B">
        <w:rPr>
          <w:sz w:val="28"/>
          <w:szCs w:val="28"/>
        </w:rPr>
        <w:lastRenderedPageBreak/>
        <w:t>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</w:t>
      </w:r>
      <w:proofErr w:type="gramEnd"/>
      <w:r w:rsidRPr="00ED604B">
        <w:rPr>
          <w:sz w:val="28"/>
          <w:szCs w:val="28"/>
        </w:rPr>
        <w:t xml:space="preserve"> </w:t>
      </w:r>
      <w:proofErr w:type="gramStart"/>
      <w:r w:rsidRPr="00ED604B">
        <w:rPr>
          <w:sz w:val="28"/>
          <w:szCs w:val="28"/>
        </w:rPr>
        <w:t>2025 году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с 1 января.2026 года вступают в силу изменения в Бюджетный кодекс Российской Федерации, в соответствии с которыми плата за негативное воздействие на окружающую среду зачисляется в бюджеты субъектов Российской Федерации по нормативу 100 процентов (в 2025 году зачисление указанной платы в бюджеты субъектов Российской Федерации осуществляется по нормативу 40 процентов). </w:t>
      </w:r>
      <w:proofErr w:type="gramEnd"/>
    </w:p>
    <w:p w14:paraId="0975336F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2) Прогноз поступлений платежей при пользовании недрами произведен комитетом по природным ресурсам Ленинградской области.</w:t>
      </w:r>
    </w:p>
    <w:p w14:paraId="7042EF4E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рассчитан исходя из действующих положений законодательства Российской Федерации, регулирующего вопросы пользования участками недр, содержащими месторождения общераспространенных полезных ископаемых.</w:t>
      </w:r>
    </w:p>
    <w:p w14:paraId="52E37633" w14:textId="5A17CB94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Расчет планируемых годовых объемов поступлений платы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осуществлен исходя из размеров указанной платы, а также среднего количества геологических отчетов, представленных для проведения государственной экспертизы запасов. Размер платы за проведение государственной экспертизы запасов определен постановлением Правительства Российской Федерации от 01.03.2023 № 335</w:t>
      </w:r>
      <w:r w:rsidRPr="00ED604B">
        <w:t xml:space="preserve">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</w:p>
    <w:p w14:paraId="7B3A6DE5" w14:textId="07137815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 </w:t>
      </w:r>
      <w:proofErr w:type="gramStart"/>
      <w:r w:rsidRPr="00ED604B">
        <w:rPr>
          <w:sz w:val="28"/>
          <w:szCs w:val="28"/>
        </w:rPr>
        <w:t>Расчет планируемых поступлений сборов за участие в конкурсе (аукционе) на право пользования участками недр местного значения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 xml:space="preserve"> осуществлен исходя из его уплаты всеми участниками конкурсов (аукционов) в порядке, установленном приказом Министерства природных ресурсов и экологии Российской Федерации № 756 и Федерального агентства по недропользованию № 12 от 15.10.2021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Об утверждении Порядка определения суммы сбора за участие в аукционах на право пользования участками недр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  <w:proofErr w:type="gramEnd"/>
    </w:p>
    <w:p w14:paraId="0B96F59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Поступление платежей при пользовании недрами прогнозируется в следующих объемах: </w:t>
      </w:r>
    </w:p>
    <w:p w14:paraId="3957431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14 539,3 тыс. рублей;</w:t>
      </w:r>
    </w:p>
    <w:p w14:paraId="63B5C8E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14 539,3 тыс. рублей;</w:t>
      </w:r>
    </w:p>
    <w:p w14:paraId="4FE865C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14 539,3 тыс. рублей.</w:t>
      </w:r>
    </w:p>
    <w:p w14:paraId="2195A823" w14:textId="77777777" w:rsidR="00ED604B" w:rsidRPr="00ED604B" w:rsidRDefault="00ED604B" w:rsidP="00ED60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>3) Плата за использование лесов рассчитана комитетом по природным ресурсам Ленинградской области исходя из положений Лесного кодекса Российской Федерации, а также в соответствии с Бюджетным кодексом Российской Федерации, согласно которому в областной бюджет зачисляется плата за использование лесов, расположенных на землях лесного фонда, в части, превышающей минимальный размер арендной платы и минимальный размер платы по договору купли-продажи лесных насаждений, плата</w:t>
      </w:r>
      <w:proofErr w:type="gramEnd"/>
      <w:r w:rsidRPr="00ED604B">
        <w:rPr>
          <w:sz w:val="28"/>
          <w:szCs w:val="28"/>
        </w:rPr>
        <w:t xml:space="preserve"> по договору купли-продажи лесных насаждений для собственных нужд, а также плата за использование лесов, расположенных на землях </w:t>
      </w:r>
      <w:r w:rsidRPr="00ED604B">
        <w:rPr>
          <w:sz w:val="28"/>
          <w:szCs w:val="28"/>
        </w:rPr>
        <w:lastRenderedPageBreak/>
        <w:t xml:space="preserve">иных категорий, находящихся в собственности субъектов Российской Федерации, – по нормативу 100 процентов. </w:t>
      </w:r>
    </w:p>
    <w:p w14:paraId="0560119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поступления платы за использование лесов составит:</w:t>
      </w:r>
    </w:p>
    <w:p w14:paraId="518ED31F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на 2026 год – 305 417,5 тыс. рублей, </w:t>
      </w:r>
    </w:p>
    <w:p w14:paraId="6F46383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на 2027 год – 317 438,8 тыс. рублей, </w:t>
      </w:r>
    </w:p>
    <w:p w14:paraId="73E825D1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317 438,8 тыс. рублей.</w:t>
      </w:r>
    </w:p>
    <w:p w14:paraId="2BFFC2D4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D604B">
        <w:rPr>
          <w:bCs/>
          <w:sz w:val="28"/>
          <w:szCs w:val="28"/>
        </w:rPr>
        <w:t xml:space="preserve">Прогнозируемый объем поступлений платы за использование лесов в 2026 году составляет 106,9% к оценке поступлений платы за 2025 год. </w:t>
      </w:r>
    </w:p>
    <w:p w14:paraId="0DE21B41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</w:rPr>
      </w:pPr>
    </w:p>
    <w:p w14:paraId="363C571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14. Прогнозируемый объем доходов областного бюджета</w:t>
      </w:r>
      <w:r w:rsidRPr="00ED604B">
        <w:rPr>
          <w:b/>
          <w:sz w:val="28"/>
          <w:szCs w:val="28"/>
        </w:rPr>
        <w:t xml:space="preserve"> </w:t>
      </w:r>
      <w:r w:rsidRPr="00ED604B">
        <w:rPr>
          <w:sz w:val="28"/>
          <w:szCs w:val="28"/>
        </w:rPr>
        <w:t>от оказания платных услуг и компенсации затрат государства составляет:</w:t>
      </w:r>
    </w:p>
    <w:p w14:paraId="43E5FC5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153 018,0 тыс. рублей;</w:t>
      </w:r>
    </w:p>
    <w:p w14:paraId="690DD65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153 001,4 тыс. рублей;</w:t>
      </w:r>
    </w:p>
    <w:p w14:paraId="52E5A24C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153 043,1 тыс. рублей.</w:t>
      </w:r>
    </w:p>
    <w:p w14:paraId="4E9028C2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В общей сумме доходов областного бюджета от оказания платных услуг и компенсации затрат государства наибольший удельный вес (около 89,0%) занимают доходы от оказания платных услуг (работ). </w:t>
      </w:r>
    </w:p>
    <w:p w14:paraId="0B786A94" w14:textId="77777777" w:rsidR="00ED604B" w:rsidRPr="00ED604B" w:rsidRDefault="00ED604B" w:rsidP="00ED604B">
      <w:pPr>
        <w:widowControl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604B">
        <w:rPr>
          <w:sz w:val="28"/>
          <w:szCs w:val="28"/>
        </w:rPr>
        <w:t xml:space="preserve">Доходы от оказания платных услуг (работ) рассчитаны с учетом положений Бюджетного кодекса Российской Федерации, согласно которым в областной бюджет подлежат зачислению доходы от платных услуг, оказанных казенными учреждениями Ленинградской области, а также </w:t>
      </w:r>
      <w:r w:rsidRPr="00ED604B">
        <w:rPr>
          <w:rFonts w:eastAsiaTheme="minorHAnsi"/>
          <w:sz w:val="28"/>
          <w:szCs w:val="28"/>
          <w:lang w:eastAsia="en-US"/>
        </w:rPr>
        <w:t>платы за предоставление федеральными государственными органами сведений, документов, содержащихся в государственных реестрах (регистрах), ведение которых осуществляется данными государственными органами, в случае, когда предоставление указанных документов осуществляется через многофункциональный</w:t>
      </w:r>
      <w:proofErr w:type="gramEnd"/>
      <w:r w:rsidRPr="00ED604B">
        <w:rPr>
          <w:rFonts w:eastAsiaTheme="minorHAnsi"/>
          <w:sz w:val="28"/>
          <w:szCs w:val="28"/>
          <w:lang w:eastAsia="en-US"/>
        </w:rPr>
        <w:t xml:space="preserve"> центр предоставления государственных и муниципальных услуг.</w:t>
      </w:r>
    </w:p>
    <w:p w14:paraId="259D69E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расчетам главных администраторов доходов – федеральных органов исполнительной власти и органов исполнительной власти Ленинградской области, сумма поступлений в областной бюджет по указанному доходному источнику составит:</w:t>
      </w:r>
    </w:p>
    <w:p w14:paraId="22F4E7B0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135 603,2 тыс. рублей;</w:t>
      </w:r>
    </w:p>
    <w:p w14:paraId="28690ED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135 657,9 тыс. рублей;</w:t>
      </w:r>
    </w:p>
    <w:p w14:paraId="616A7DD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135 697,2 тыс. рублей.</w:t>
      </w:r>
    </w:p>
    <w:p w14:paraId="47169341" w14:textId="77777777" w:rsidR="00CA4CEC" w:rsidRDefault="00CA4CEC" w:rsidP="00CA4CEC">
      <w:pPr>
        <w:ind w:firstLine="851"/>
        <w:jc w:val="both"/>
        <w:outlineLvl w:val="0"/>
        <w:rPr>
          <w:sz w:val="28"/>
          <w:szCs w:val="28"/>
        </w:rPr>
      </w:pPr>
    </w:p>
    <w:p w14:paraId="3155E3F2" w14:textId="77777777" w:rsidR="00CA4CEC" w:rsidRPr="00ED604B" w:rsidRDefault="00CA4CEC" w:rsidP="00CA4CEC">
      <w:pPr>
        <w:ind w:firstLine="851"/>
        <w:jc w:val="both"/>
        <w:outlineLvl w:val="0"/>
        <w:rPr>
          <w:sz w:val="28"/>
          <w:szCs w:val="28"/>
        </w:rPr>
      </w:pPr>
      <w:r w:rsidRPr="00ED604B">
        <w:rPr>
          <w:sz w:val="28"/>
          <w:szCs w:val="28"/>
        </w:rPr>
        <w:t>Наибольший объем доходов (91,6%) планируется получить от оказания платных услуг подведомственными казенными учреждениями комитета по природным ресурсам Ленинградской области и комитета по здравоохранению Ленинградской области.</w:t>
      </w:r>
    </w:p>
    <w:p w14:paraId="4D6B2628" w14:textId="77777777" w:rsidR="00ED604B" w:rsidRPr="00ED604B" w:rsidRDefault="00ED604B" w:rsidP="00ED604B">
      <w:pPr>
        <w:ind w:firstLine="851"/>
        <w:jc w:val="both"/>
        <w:outlineLvl w:val="0"/>
        <w:rPr>
          <w:sz w:val="28"/>
          <w:szCs w:val="28"/>
        </w:rPr>
      </w:pPr>
      <w:r w:rsidRPr="00ED604B">
        <w:rPr>
          <w:sz w:val="28"/>
          <w:szCs w:val="28"/>
        </w:rPr>
        <w:t>Объем доходов от оказания платных услуг на 2026 год прогнозируется с ростом на 2,2% к оценке исполнения за 2025 год.</w:t>
      </w:r>
    </w:p>
    <w:p w14:paraId="7A40E70B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Доходы от компенсации затрат бюджета формируются за счет возврата в бюджет неиспользованных бюджетных ассигнований и, по этой причине, носят разовый характер.</w:t>
      </w:r>
    </w:p>
    <w:p w14:paraId="26EC91A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lastRenderedPageBreak/>
        <w:t>Прогнозная сумма поступления доходов от компенсации затрат государства в областной бюджет по расчетам главных администраторов - органов исполнительной власти Ленинградской области, составляет:</w:t>
      </w:r>
    </w:p>
    <w:p w14:paraId="5C9C627F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17 414,8 тыс. рублей;</w:t>
      </w:r>
    </w:p>
    <w:p w14:paraId="767B9021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17 343,5 тыс. рублей;</w:t>
      </w:r>
    </w:p>
    <w:p w14:paraId="7D5534B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17 345,9 тыс. рублей.</w:t>
      </w:r>
    </w:p>
    <w:p w14:paraId="48D3BAD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7DB31DF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15. Прогнозируемый объем поступлений доходов от продажи материальных и нематериальных активов составляет:</w:t>
      </w:r>
    </w:p>
    <w:p w14:paraId="5B91B3D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52 067,5 тыс. рублей;</w:t>
      </w:r>
    </w:p>
    <w:p w14:paraId="7FAC5B8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52 067,5 тыс. рублей;</w:t>
      </w:r>
    </w:p>
    <w:p w14:paraId="1240148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52 067,5 тыс. рублей.</w:t>
      </w:r>
    </w:p>
    <w:p w14:paraId="3F60216F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Прогнозные показатели поступления доходов от продажи материальных и нематериальных активов составлены исходя их расчетов </w:t>
      </w:r>
      <w:proofErr w:type="spellStart"/>
      <w:r w:rsidRPr="00ED604B">
        <w:rPr>
          <w:sz w:val="28"/>
          <w:szCs w:val="28"/>
        </w:rPr>
        <w:t>Леноблкомимущества</w:t>
      </w:r>
      <w:proofErr w:type="spellEnd"/>
      <w:r w:rsidRPr="00ED604B">
        <w:rPr>
          <w:sz w:val="28"/>
          <w:szCs w:val="28"/>
        </w:rPr>
        <w:t xml:space="preserve"> и Комитета по дорожному хозяйству Ленинградской области.</w:t>
      </w:r>
    </w:p>
    <w:p w14:paraId="65EF8779" w14:textId="3E99999D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Расчет прогнозных показателей на 2026-2028 годы произведен </w:t>
      </w:r>
      <w:proofErr w:type="spellStart"/>
      <w:r w:rsidRPr="00ED604B">
        <w:rPr>
          <w:sz w:val="28"/>
          <w:szCs w:val="28"/>
        </w:rPr>
        <w:t>Леноблкомимуществом</w:t>
      </w:r>
      <w:proofErr w:type="spellEnd"/>
      <w:r w:rsidRPr="00ED604B">
        <w:rPr>
          <w:sz w:val="28"/>
          <w:szCs w:val="28"/>
        </w:rPr>
        <w:t xml:space="preserve"> на основе заключенных договоров купли-продажи имущества в рассрочку с субъектами малого и среднего предпринимательства в соответствии с требованиями Федерального закона от 22.07.2008 № 159-ФЗ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Об 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  <w:proofErr w:type="gramEnd"/>
    </w:p>
    <w:p w14:paraId="312D193B" w14:textId="77777777" w:rsidR="00ED604B" w:rsidRPr="00ED604B" w:rsidRDefault="00ED604B" w:rsidP="00ED604B">
      <w:pPr>
        <w:widowControl/>
        <w:ind w:firstLine="851"/>
        <w:jc w:val="both"/>
      </w:pPr>
      <w:r w:rsidRPr="00ED604B">
        <w:rPr>
          <w:sz w:val="28"/>
          <w:szCs w:val="28"/>
        </w:rPr>
        <w:t>Прогнозный расчет Комитета по дорожному хозяйству Ленинградской области учитывает оплату подрядчиками стоимости возвратных материалов, полученных при проведении работ на автомобильных дорогах в соответствии с условиями государственных контрактов.</w:t>
      </w:r>
      <w:r w:rsidRPr="00ED604B">
        <w:t xml:space="preserve"> </w:t>
      </w:r>
    </w:p>
    <w:p w14:paraId="2A2DB1F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3611402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16. Поступления административных платежей и сборов рассчитаны на основе прогнозов главных администраторов доходов – органов исполнительной власти Ленинградской области, в следующих объемах:</w:t>
      </w:r>
    </w:p>
    <w:p w14:paraId="4ED6CF7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11 614,7 тыс. рублей;</w:t>
      </w:r>
    </w:p>
    <w:p w14:paraId="21E1E40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11 614,7 тыс. рублей;</w:t>
      </w:r>
    </w:p>
    <w:p w14:paraId="71F55AD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11 614,7 тыс. рублей.</w:t>
      </w:r>
    </w:p>
    <w:p w14:paraId="6CAB182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сумму доходов от уплаты административных платежей и сборов, поступающих в областной бюджет, входят следующие платежи:</w:t>
      </w:r>
    </w:p>
    <w:p w14:paraId="7ACADB4C" w14:textId="77777777" w:rsidR="00ED604B" w:rsidRPr="00ED604B" w:rsidRDefault="00ED604B" w:rsidP="00F87A18">
      <w:pPr>
        <w:widowControl/>
        <w:numPr>
          <w:ilvl w:val="0"/>
          <w:numId w:val="42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сборы за технический осмотр самоходной техники (главный администратор - Управление Ленинградской области по государственному техническому надзору и контролю);</w:t>
      </w:r>
    </w:p>
    <w:p w14:paraId="534BDCEF" w14:textId="77777777" w:rsidR="00ED604B" w:rsidRPr="00ED604B" w:rsidRDefault="00ED604B" w:rsidP="00F87A18">
      <w:pPr>
        <w:widowControl/>
        <w:numPr>
          <w:ilvl w:val="0"/>
          <w:numId w:val="42"/>
        </w:numPr>
        <w:tabs>
          <w:tab w:val="left" w:pos="1276"/>
        </w:tabs>
        <w:ind w:left="0" w:firstLine="851"/>
        <w:contextualSpacing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плата, взимаемая при исполнении государственной функции по организации и проведению государственной экологической экспертизы (главный администратор доходов – комитет по природным ресурсам Ленинградской области).</w:t>
      </w:r>
    </w:p>
    <w:p w14:paraId="20678D1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3F9BD9FC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17. Прогноз поступления штрафов, санкций, возмещения ущерба составлен главными администраторами доходов – федеральными органами исполнительной </w:t>
      </w:r>
      <w:r w:rsidRPr="00ED604B">
        <w:rPr>
          <w:sz w:val="28"/>
          <w:szCs w:val="28"/>
        </w:rPr>
        <w:lastRenderedPageBreak/>
        <w:t>власти и органами исполнительной власти Ленинградской области с учетом положений статьи 46 Бюджетного кодекса Российской Федерации.</w:t>
      </w:r>
    </w:p>
    <w:p w14:paraId="59066858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Прогнозируемая сумма поступлений по указанному доходному источнику в областной бюджет Ленинградской области составляет:</w:t>
      </w:r>
    </w:p>
    <w:p w14:paraId="65DDE2F7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2 678 547,1 тыс. рублей;</w:t>
      </w:r>
    </w:p>
    <w:p w14:paraId="0C59064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2 703 192,5 тыс. рублей;</w:t>
      </w:r>
    </w:p>
    <w:p w14:paraId="4E51D45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2 703 278,5 тыс. рублей.</w:t>
      </w:r>
    </w:p>
    <w:p w14:paraId="344CCB1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общей сумме поступлений в областной бюджет наибольший удельный вес (около 72%) занимают денежные взыскания (штрафы) за нарушение законодательства Российской Федерации о безопасности дорожного движения.</w:t>
      </w:r>
    </w:p>
    <w:p w14:paraId="01178933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>Прогнозируемый объем поступлений штрафов, санкций, возмещения ущерба в 2026 году составит 90,9% по сравнению с оценкой поступления за 2025 год в основном за счет снижения прогнозных показателей поступления пеней, установленных Налоговым кодексом Российской Федерации, распределяемых между бюджетами субъектов Российской Федерации в соответствии с положениями статьи 46 Бюджетного кодекса Российской Федерации (главный администратор доходов – Управление Федеральной налоговой службы по Ленинградской области</w:t>
      </w:r>
      <w:proofErr w:type="gramEnd"/>
      <w:r w:rsidRPr="00ED604B">
        <w:rPr>
          <w:sz w:val="28"/>
          <w:szCs w:val="28"/>
        </w:rPr>
        <w:t>), а также платежей в целях возмещения причиненного ущерба (убытков).</w:t>
      </w:r>
    </w:p>
    <w:p w14:paraId="7EF70F3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</w:p>
    <w:p w14:paraId="670F98D5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18. Объем поступлений в областной бюджет прочих неналоговых доходов</w:t>
      </w:r>
      <w:r w:rsidRPr="00ED604B">
        <w:rPr>
          <w:b/>
          <w:sz w:val="28"/>
          <w:szCs w:val="28"/>
        </w:rPr>
        <w:t xml:space="preserve"> </w:t>
      </w:r>
      <w:r w:rsidRPr="00ED604B">
        <w:rPr>
          <w:sz w:val="28"/>
          <w:szCs w:val="28"/>
        </w:rPr>
        <w:t>включает, в основном, доходы от продажи проездных билетов на перевозку пассажирским автомобильным транспортом общего пользования льготных категорий граждан на основе прогноза главного администратора указанных доходов (Комитета по социальной защите населения Ленинградской области):</w:t>
      </w:r>
    </w:p>
    <w:p w14:paraId="5C66FF51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2026 год – 876 804,1 тыс. рублей;</w:t>
      </w:r>
    </w:p>
    <w:p w14:paraId="765D9B64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2027 год – 875 683,0 тыс. рублей;</w:t>
      </w:r>
    </w:p>
    <w:p w14:paraId="001F4AC9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на 2028 год – 875 469,9 тыс. рублей.</w:t>
      </w:r>
    </w:p>
    <w:p w14:paraId="4B84B37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Темп роста прогнозируемых поступлений неналоговых доходов на 2026 год по сравнению с оценкой поступлений за 2025 год составляет 114,4%.</w:t>
      </w:r>
    </w:p>
    <w:p w14:paraId="3CE4FF9F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поступления доходов в консолидированный бюджет Ленинградской области приведен в Приложении 1.1.</w:t>
      </w:r>
    </w:p>
    <w:p w14:paraId="382F4B82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Прогноз поступления доходов в областной бюджет Ленинградской области приведен в Приложении 1.2.</w:t>
      </w:r>
    </w:p>
    <w:p w14:paraId="09707E6A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Перечень налоговых льгот, предоставленных налогоплательщикам в соответствии с нормативными правовыми актами Ленинградской области, приведен в Приложении 1.3.</w:t>
      </w:r>
    </w:p>
    <w:p w14:paraId="6CF69FAE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4C58D8A9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077CAE61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553A70B1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3E020BA5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6F858E82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71B8FBB2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609CE036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7D525DE4" w14:textId="77777777" w:rsidR="00F769EB" w:rsidRDefault="00F769E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14:paraId="2CBAD0D2" w14:textId="77777777" w:rsidR="00ED604B" w:rsidRPr="00ED604B" w:rsidRDefault="00ED604B" w:rsidP="00ED604B">
      <w:pPr>
        <w:widowControl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D604B">
        <w:rPr>
          <w:rFonts w:eastAsia="Calibri"/>
          <w:b/>
          <w:sz w:val="28"/>
          <w:szCs w:val="28"/>
          <w:u w:val="single"/>
          <w:lang w:eastAsia="en-US"/>
        </w:rPr>
        <w:lastRenderedPageBreak/>
        <w:t>Безвозмездные поступления</w:t>
      </w:r>
    </w:p>
    <w:p w14:paraId="15E9DD56" w14:textId="77777777" w:rsidR="00ED604B" w:rsidRPr="00ED604B" w:rsidRDefault="00ED604B" w:rsidP="00ED604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7DCE5F0" w14:textId="77777777" w:rsid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Прогноз безвозмездных поступлений в областной бюджет Ленинградской области на 2026 год составляет 21 477 077,1 тыс. рублей, на 2027 год – 21 921 279,2 тыс. рублей, на 2028 год – 0,0 тыс. рублей и представлен в таблице. </w:t>
      </w:r>
    </w:p>
    <w:p w14:paraId="1B2080A2" w14:textId="77777777" w:rsidR="006F7385" w:rsidRPr="00ED604B" w:rsidRDefault="006F7385" w:rsidP="00ED604B">
      <w:pPr>
        <w:widowControl/>
        <w:ind w:firstLine="851"/>
        <w:jc w:val="both"/>
        <w:rPr>
          <w:sz w:val="28"/>
          <w:szCs w:val="28"/>
        </w:rPr>
      </w:pPr>
    </w:p>
    <w:p w14:paraId="006DFCC9" w14:textId="77777777" w:rsidR="00ED604B" w:rsidRPr="00ED604B" w:rsidRDefault="00ED604B" w:rsidP="00ED604B">
      <w:pPr>
        <w:widowControl/>
        <w:ind w:firstLine="709"/>
        <w:jc w:val="right"/>
        <w:rPr>
          <w:sz w:val="28"/>
          <w:szCs w:val="28"/>
        </w:rPr>
      </w:pPr>
      <w:r w:rsidRPr="00ED604B">
        <w:rPr>
          <w:bCs/>
          <w:sz w:val="24"/>
          <w:szCs w:val="24"/>
        </w:rPr>
        <w:t>тыс. рублей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1701"/>
        <w:gridCol w:w="1843"/>
        <w:gridCol w:w="1559"/>
      </w:tblGrid>
      <w:tr w:rsidR="00ED604B" w:rsidRPr="00ED604B" w14:paraId="62CFDB0B" w14:textId="77777777" w:rsidTr="00F44B8D">
        <w:trPr>
          <w:trHeight w:val="228"/>
        </w:trPr>
        <w:tc>
          <w:tcPr>
            <w:tcW w:w="5118" w:type="dxa"/>
            <w:vMerge w:val="restart"/>
            <w:shd w:val="clear" w:color="auto" w:fill="auto"/>
            <w:vAlign w:val="center"/>
            <w:hideMark/>
          </w:tcPr>
          <w:p w14:paraId="16876145" w14:textId="77777777" w:rsidR="00ED604B" w:rsidRPr="00ED604B" w:rsidRDefault="00ED604B" w:rsidP="00ED604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04B">
              <w:rPr>
                <w:b/>
                <w:bCs/>
                <w:sz w:val="24"/>
                <w:szCs w:val="24"/>
              </w:rPr>
              <w:t>Источник доходов</w:t>
            </w:r>
          </w:p>
        </w:tc>
        <w:tc>
          <w:tcPr>
            <w:tcW w:w="5103" w:type="dxa"/>
            <w:gridSpan w:val="3"/>
            <w:shd w:val="clear" w:color="auto" w:fill="auto"/>
            <w:hideMark/>
          </w:tcPr>
          <w:p w14:paraId="62AB5B06" w14:textId="77777777" w:rsidR="00ED604B" w:rsidRPr="00ED604B" w:rsidRDefault="00ED604B" w:rsidP="00ED604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04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ED604B" w:rsidRPr="00ED604B" w14:paraId="4EF8CF6F" w14:textId="77777777" w:rsidTr="00F44B8D">
        <w:trPr>
          <w:trHeight w:val="205"/>
        </w:trPr>
        <w:tc>
          <w:tcPr>
            <w:tcW w:w="5118" w:type="dxa"/>
            <w:vMerge/>
            <w:vAlign w:val="center"/>
            <w:hideMark/>
          </w:tcPr>
          <w:p w14:paraId="5B131FB1" w14:textId="77777777" w:rsidR="00ED604B" w:rsidRPr="00ED604B" w:rsidRDefault="00ED604B" w:rsidP="00ED60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7B3BC52" w14:textId="77777777" w:rsidR="00ED604B" w:rsidRPr="00ED604B" w:rsidRDefault="00ED604B" w:rsidP="00ED604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04B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4C424D" w14:textId="77777777" w:rsidR="00ED604B" w:rsidRPr="00ED604B" w:rsidRDefault="00ED604B" w:rsidP="00ED604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04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983367" w14:textId="77777777" w:rsidR="00ED604B" w:rsidRPr="00ED604B" w:rsidRDefault="00ED604B" w:rsidP="00ED604B">
            <w:pPr>
              <w:jc w:val="center"/>
              <w:rPr>
                <w:b/>
                <w:bCs/>
                <w:sz w:val="24"/>
                <w:szCs w:val="24"/>
              </w:rPr>
            </w:pPr>
            <w:r w:rsidRPr="00ED604B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ED604B" w:rsidRPr="00ED604B" w14:paraId="651F3A01" w14:textId="77777777" w:rsidTr="00F44B8D">
        <w:trPr>
          <w:trHeight w:val="307"/>
        </w:trPr>
        <w:tc>
          <w:tcPr>
            <w:tcW w:w="5118" w:type="dxa"/>
            <w:shd w:val="clear" w:color="auto" w:fill="auto"/>
          </w:tcPr>
          <w:p w14:paraId="3A3AA712" w14:textId="77777777" w:rsidR="00ED604B" w:rsidRPr="00ED604B" w:rsidRDefault="00ED604B" w:rsidP="00ED604B">
            <w:pPr>
              <w:rPr>
                <w:b/>
                <w:sz w:val="24"/>
                <w:szCs w:val="24"/>
              </w:rPr>
            </w:pPr>
            <w:r w:rsidRPr="00ED604B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</w:tcPr>
          <w:p w14:paraId="77283DE5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21 477 077,1</w:t>
            </w:r>
          </w:p>
        </w:tc>
        <w:tc>
          <w:tcPr>
            <w:tcW w:w="1843" w:type="dxa"/>
            <w:shd w:val="clear" w:color="auto" w:fill="auto"/>
          </w:tcPr>
          <w:p w14:paraId="5DDB6AA8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21 921 279,2</w:t>
            </w:r>
          </w:p>
        </w:tc>
        <w:tc>
          <w:tcPr>
            <w:tcW w:w="1559" w:type="dxa"/>
            <w:shd w:val="clear" w:color="auto" w:fill="auto"/>
          </w:tcPr>
          <w:p w14:paraId="4597A199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0,0</w:t>
            </w:r>
          </w:p>
        </w:tc>
      </w:tr>
      <w:tr w:rsidR="00ED604B" w:rsidRPr="00ED604B" w14:paraId="6BFC1CC6" w14:textId="77777777" w:rsidTr="00F44B8D">
        <w:trPr>
          <w:trHeight w:val="746"/>
        </w:trPr>
        <w:tc>
          <w:tcPr>
            <w:tcW w:w="5118" w:type="dxa"/>
            <w:shd w:val="clear" w:color="auto" w:fill="auto"/>
            <w:hideMark/>
          </w:tcPr>
          <w:p w14:paraId="7A0126E1" w14:textId="77777777" w:rsidR="00ED604B" w:rsidRPr="00ED604B" w:rsidRDefault="00ED604B" w:rsidP="00ED604B">
            <w:pPr>
              <w:rPr>
                <w:b/>
                <w:sz w:val="24"/>
                <w:szCs w:val="24"/>
              </w:rPr>
            </w:pPr>
            <w:r w:rsidRPr="00ED604B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14:paraId="193D82DF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21 477 077,1</w:t>
            </w:r>
          </w:p>
        </w:tc>
        <w:tc>
          <w:tcPr>
            <w:tcW w:w="1843" w:type="dxa"/>
            <w:shd w:val="clear" w:color="auto" w:fill="auto"/>
            <w:hideMark/>
          </w:tcPr>
          <w:p w14:paraId="67D265AC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21 921 279,2</w:t>
            </w:r>
          </w:p>
        </w:tc>
        <w:tc>
          <w:tcPr>
            <w:tcW w:w="1559" w:type="dxa"/>
            <w:shd w:val="clear" w:color="auto" w:fill="auto"/>
            <w:hideMark/>
          </w:tcPr>
          <w:p w14:paraId="0D936E53" w14:textId="77777777" w:rsidR="00ED604B" w:rsidRPr="00ED604B" w:rsidRDefault="00ED604B" w:rsidP="00ED604B">
            <w:pPr>
              <w:jc w:val="center"/>
              <w:rPr>
                <w:b/>
                <w:sz w:val="28"/>
                <w:szCs w:val="28"/>
              </w:rPr>
            </w:pPr>
            <w:r w:rsidRPr="00ED604B">
              <w:rPr>
                <w:b/>
                <w:sz w:val="28"/>
                <w:szCs w:val="28"/>
              </w:rPr>
              <w:t>0,0</w:t>
            </w:r>
          </w:p>
        </w:tc>
      </w:tr>
      <w:tr w:rsidR="00ED604B" w:rsidRPr="00ED604B" w14:paraId="25C6E521" w14:textId="77777777" w:rsidTr="00F44B8D">
        <w:trPr>
          <w:trHeight w:val="351"/>
        </w:trPr>
        <w:tc>
          <w:tcPr>
            <w:tcW w:w="5118" w:type="dxa"/>
            <w:shd w:val="clear" w:color="auto" w:fill="auto"/>
            <w:hideMark/>
          </w:tcPr>
          <w:p w14:paraId="41E8C1BB" w14:textId="77777777" w:rsidR="00ED604B" w:rsidRPr="00ED604B" w:rsidRDefault="00ED604B" w:rsidP="00ED604B">
            <w:pPr>
              <w:rPr>
                <w:sz w:val="24"/>
                <w:szCs w:val="24"/>
              </w:rPr>
            </w:pPr>
            <w:r w:rsidRPr="00ED604B">
              <w:rPr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701" w:type="dxa"/>
            <w:shd w:val="clear" w:color="auto" w:fill="auto"/>
          </w:tcPr>
          <w:p w14:paraId="195CE8B2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15 637 422,6</w:t>
            </w:r>
          </w:p>
        </w:tc>
        <w:tc>
          <w:tcPr>
            <w:tcW w:w="1843" w:type="dxa"/>
            <w:shd w:val="clear" w:color="auto" w:fill="auto"/>
          </w:tcPr>
          <w:p w14:paraId="1C57AC43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16 010 424,4</w:t>
            </w:r>
          </w:p>
        </w:tc>
        <w:tc>
          <w:tcPr>
            <w:tcW w:w="1559" w:type="dxa"/>
            <w:shd w:val="clear" w:color="auto" w:fill="auto"/>
          </w:tcPr>
          <w:p w14:paraId="6A7857A3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0,0</w:t>
            </w:r>
          </w:p>
        </w:tc>
      </w:tr>
      <w:tr w:rsidR="00ED604B" w:rsidRPr="00ED604B" w14:paraId="30651B14" w14:textId="77777777" w:rsidTr="00F44B8D">
        <w:trPr>
          <w:trHeight w:val="418"/>
        </w:trPr>
        <w:tc>
          <w:tcPr>
            <w:tcW w:w="5118" w:type="dxa"/>
            <w:shd w:val="clear" w:color="auto" w:fill="auto"/>
            <w:hideMark/>
          </w:tcPr>
          <w:p w14:paraId="5A50DF74" w14:textId="77777777" w:rsidR="00ED604B" w:rsidRPr="00ED604B" w:rsidRDefault="00ED604B" w:rsidP="00ED604B">
            <w:pPr>
              <w:rPr>
                <w:sz w:val="24"/>
                <w:szCs w:val="24"/>
              </w:rPr>
            </w:pPr>
            <w:r w:rsidRPr="00ED604B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000000" w:fill="FFFFFF"/>
          </w:tcPr>
          <w:p w14:paraId="6B995562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3 590 975,4</w:t>
            </w:r>
          </w:p>
        </w:tc>
        <w:tc>
          <w:tcPr>
            <w:tcW w:w="1843" w:type="dxa"/>
            <w:shd w:val="clear" w:color="000000" w:fill="FFFFFF"/>
          </w:tcPr>
          <w:p w14:paraId="746D6E2F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3 618 417,5</w:t>
            </w:r>
          </w:p>
        </w:tc>
        <w:tc>
          <w:tcPr>
            <w:tcW w:w="1559" w:type="dxa"/>
            <w:shd w:val="clear" w:color="000000" w:fill="FFFFFF"/>
          </w:tcPr>
          <w:p w14:paraId="2528FC55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0,0</w:t>
            </w:r>
          </w:p>
        </w:tc>
      </w:tr>
      <w:tr w:rsidR="00ED604B" w:rsidRPr="00ED604B" w14:paraId="68CD90E4" w14:textId="77777777" w:rsidTr="00F44B8D">
        <w:trPr>
          <w:trHeight w:val="286"/>
        </w:trPr>
        <w:tc>
          <w:tcPr>
            <w:tcW w:w="5118" w:type="dxa"/>
            <w:shd w:val="clear" w:color="auto" w:fill="auto"/>
            <w:hideMark/>
          </w:tcPr>
          <w:p w14:paraId="31CC8BB5" w14:textId="77777777" w:rsidR="00ED604B" w:rsidRPr="00ED604B" w:rsidRDefault="00ED604B" w:rsidP="00ED604B">
            <w:pPr>
              <w:rPr>
                <w:sz w:val="24"/>
                <w:szCs w:val="24"/>
              </w:rPr>
            </w:pPr>
            <w:r w:rsidRPr="00ED604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000000" w:fill="FFFFFF"/>
          </w:tcPr>
          <w:p w14:paraId="0F187680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2 248 679,1</w:t>
            </w:r>
          </w:p>
        </w:tc>
        <w:tc>
          <w:tcPr>
            <w:tcW w:w="1843" w:type="dxa"/>
            <w:shd w:val="clear" w:color="000000" w:fill="FFFFFF"/>
          </w:tcPr>
          <w:p w14:paraId="3886B483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2 292 437,3</w:t>
            </w:r>
          </w:p>
        </w:tc>
        <w:tc>
          <w:tcPr>
            <w:tcW w:w="1559" w:type="dxa"/>
            <w:shd w:val="clear" w:color="000000" w:fill="FFFFFF"/>
          </w:tcPr>
          <w:p w14:paraId="22C7DF48" w14:textId="77777777" w:rsidR="00ED604B" w:rsidRPr="00ED604B" w:rsidRDefault="00ED604B" w:rsidP="00ED604B">
            <w:pPr>
              <w:jc w:val="center"/>
              <w:rPr>
                <w:sz w:val="28"/>
                <w:szCs w:val="28"/>
              </w:rPr>
            </w:pPr>
            <w:r w:rsidRPr="00ED604B">
              <w:rPr>
                <w:sz w:val="28"/>
                <w:szCs w:val="28"/>
              </w:rPr>
              <w:t>0,0</w:t>
            </w:r>
          </w:p>
        </w:tc>
      </w:tr>
    </w:tbl>
    <w:p w14:paraId="0CC9C100" w14:textId="77777777" w:rsidR="00ED36E7" w:rsidRDefault="00ED36E7" w:rsidP="00ED604B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73B3E857" w14:textId="77777777" w:rsidR="00ED604B" w:rsidRPr="00ED604B" w:rsidRDefault="00ED604B" w:rsidP="00ED604B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D604B">
        <w:rPr>
          <w:rFonts w:eastAsia="Calibri"/>
          <w:sz w:val="28"/>
          <w:szCs w:val="28"/>
          <w:lang w:eastAsia="en-US"/>
        </w:rPr>
        <w:t xml:space="preserve">Прогнозируемые объемы безвозмездных поступлений включают только поступления от других бюджетов бюджетной системы Российской Федерации. </w:t>
      </w:r>
    </w:p>
    <w:p w14:paraId="57E54AC3" w14:textId="77777777" w:rsidR="00ED604B" w:rsidRPr="00ED604B" w:rsidRDefault="00ED604B" w:rsidP="00ED604B">
      <w:pPr>
        <w:ind w:firstLine="851"/>
        <w:jc w:val="both"/>
        <w:rPr>
          <w:b/>
          <w:caps/>
          <w:sz w:val="28"/>
          <w:szCs w:val="28"/>
        </w:rPr>
      </w:pPr>
      <w:r w:rsidRPr="00ED604B">
        <w:rPr>
          <w:sz w:val="28"/>
          <w:szCs w:val="28"/>
        </w:rPr>
        <w:t>В структуре безвозмездных поступлений от других бюджетов бюджетной системы Российской Федерации на 2026 год субсидии составляют 72,8%, субвенции – 16,7%, иные межбюджетные трансферты – 10,5%.</w:t>
      </w:r>
    </w:p>
    <w:p w14:paraId="1272101B" w14:textId="0EA6E168" w:rsidR="00ED604B" w:rsidRPr="00ED604B" w:rsidRDefault="00ED604B" w:rsidP="00ED604B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604B">
        <w:rPr>
          <w:rFonts w:eastAsia="Calibri"/>
          <w:sz w:val="28"/>
          <w:szCs w:val="28"/>
          <w:lang w:eastAsia="en-US"/>
        </w:rPr>
        <w:t xml:space="preserve">Безвозмездные поступления из федерального бюджета (субсидии, субвенции и иные межбюджетные трансферты) на 2026 год в сумме </w:t>
      </w:r>
      <w:r w:rsidRPr="00ED604B">
        <w:rPr>
          <w:sz w:val="28"/>
          <w:szCs w:val="28"/>
        </w:rPr>
        <w:t xml:space="preserve">20 451 990,6 </w:t>
      </w:r>
      <w:r w:rsidRPr="00ED604B">
        <w:rPr>
          <w:rFonts w:eastAsia="Calibri"/>
          <w:sz w:val="28"/>
          <w:szCs w:val="28"/>
          <w:lang w:eastAsia="en-US"/>
        </w:rPr>
        <w:t xml:space="preserve">тыс. рублей и на плановый период 2027 года в сумме </w:t>
      </w:r>
      <w:r w:rsidRPr="00ED604B">
        <w:rPr>
          <w:sz w:val="28"/>
          <w:szCs w:val="28"/>
        </w:rPr>
        <w:t>20 875 714,3</w:t>
      </w:r>
      <w:r w:rsidRPr="00ED604B">
        <w:rPr>
          <w:rFonts w:eastAsia="Calibri"/>
          <w:sz w:val="28"/>
          <w:szCs w:val="28"/>
          <w:lang w:eastAsia="en-US"/>
        </w:rPr>
        <w:t xml:space="preserve"> тыс. рублей запланированы в соответствии с </w:t>
      </w:r>
      <w:r w:rsidRPr="00ED604B">
        <w:rPr>
          <w:sz w:val="28"/>
          <w:szCs w:val="28"/>
        </w:rPr>
        <w:t xml:space="preserve">Федеральным законом </w:t>
      </w:r>
      <w:r w:rsidRPr="00ED604B">
        <w:rPr>
          <w:rFonts w:eastAsia="Calibri"/>
          <w:sz w:val="28"/>
          <w:szCs w:val="28"/>
          <w:lang w:eastAsia="en-US"/>
        </w:rPr>
        <w:t xml:space="preserve">от 30.11.2024 № 419-ФЗ 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ED604B">
        <w:rPr>
          <w:rFonts w:eastAsia="Calibri"/>
          <w:sz w:val="28"/>
          <w:szCs w:val="28"/>
          <w:lang w:eastAsia="en-US"/>
        </w:rPr>
        <w:t>О федеральном бюджете на 2025 год и на плановый период 2026 и 2027 годов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ED604B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3CE0998D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rFonts w:eastAsia="Calibri"/>
          <w:sz w:val="28"/>
          <w:szCs w:val="28"/>
          <w:lang w:eastAsia="en-US"/>
        </w:rPr>
        <w:t xml:space="preserve">После принятия федерального закона о федеральном бюджете на 2026 год и на плановый период 2027 и 2028 годов </w:t>
      </w:r>
      <w:r w:rsidRPr="00ED604B">
        <w:rPr>
          <w:sz w:val="28"/>
          <w:szCs w:val="28"/>
        </w:rPr>
        <w:t>в проект областного закона об областном бюджете на 2026-2028 годы будут внесены соответствующие изменения.</w:t>
      </w:r>
    </w:p>
    <w:p w14:paraId="0F6F837A" w14:textId="75E08F98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В плановом периоде 2027 года наблюдается увеличение общего объема субсидий по сравнению с уровнем 2026 года на 2,4%.</w:t>
      </w:r>
    </w:p>
    <w:p w14:paraId="44139D36" w14:textId="77777777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 xml:space="preserve">Общий объем субвенций в плановом периоде 2027 года составит 100,8% к уровню 2026 года. </w:t>
      </w:r>
    </w:p>
    <w:p w14:paraId="3F82FBCE" w14:textId="4BAC93E2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r w:rsidRPr="00ED604B">
        <w:rPr>
          <w:sz w:val="28"/>
          <w:szCs w:val="28"/>
        </w:rPr>
        <w:t>По иным межбюджетным трансфертам из федерального бюджета наблюдается рост поступлений в плановом периоде 2027 года к уровню 2026 года на 1,9%.</w:t>
      </w:r>
    </w:p>
    <w:p w14:paraId="1F02E9DA" w14:textId="3D7BEAF3" w:rsidR="00ED604B" w:rsidRPr="00ED604B" w:rsidRDefault="00ED604B" w:rsidP="00ED604B">
      <w:pPr>
        <w:widowControl/>
        <w:ind w:firstLine="851"/>
        <w:jc w:val="both"/>
        <w:rPr>
          <w:sz w:val="28"/>
          <w:szCs w:val="28"/>
        </w:rPr>
      </w:pPr>
      <w:proofErr w:type="gramStart"/>
      <w:r w:rsidRPr="00ED604B">
        <w:rPr>
          <w:sz w:val="28"/>
          <w:szCs w:val="28"/>
        </w:rPr>
        <w:t xml:space="preserve">Безвозмездные поступления из бюджета Санкт-Петербурга на 2026 год в сумме 1 025 086,5 тыс. рублей и на плановый период 2027 года в сумме 1 045 564,9 тыс. рублей запланированы в соответствии с Законом Санкт-Петербурга от 27.11.2024 № 730-165 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О бюджете Санкт-Петербурга на 2025 год и на плановый период 2026 и 2027 годов</w:t>
      </w:r>
      <w:r w:rsidR="00CE5ABD">
        <w:rPr>
          <w:sz w:val="28"/>
          <w:szCs w:val="28"/>
        </w:rPr>
        <w:t>"</w:t>
      </w:r>
      <w:r w:rsidRPr="00ED604B">
        <w:rPr>
          <w:sz w:val="28"/>
          <w:szCs w:val="28"/>
        </w:rPr>
        <w:t>.</w:t>
      </w:r>
      <w:proofErr w:type="gramEnd"/>
    </w:p>
    <w:p w14:paraId="1562B7A8" w14:textId="4BBEAAC1" w:rsidR="00B01A30" w:rsidRPr="00572367" w:rsidRDefault="00B01A30" w:rsidP="00B01A30">
      <w:pPr>
        <w:widowControl/>
        <w:ind w:firstLine="851"/>
        <w:jc w:val="both"/>
        <w:rPr>
          <w:sz w:val="28"/>
          <w:szCs w:val="28"/>
          <w:highlight w:val="yellow"/>
        </w:rPr>
      </w:pPr>
    </w:p>
    <w:p w14:paraId="47004C36" w14:textId="5C84D935" w:rsidR="003F1931" w:rsidRPr="00572367" w:rsidRDefault="003F1931" w:rsidP="00920132">
      <w:pPr>
        <w:ind w:firstLine="851"/>
        <w:jc w:val="both"/>
        <w:rPr>
          <w:b/>
          <w:caps/>
          <w:sz w:val="28"/>
          <w:szCs w:val="28"/>
          <w:highlight w:val="yellow"/>
        </w:rPr>
      </w:pPr>
      <w:r w:rsidRPr="00572367">
        <w:rPr>
          <w:b/>
          <w:caps/>
          <w:sz w:val="28"/>
          <w:szCs w:val="28"/>
          <w:highlight w:val="yellow"/>
        </w:rPr>
        <w:br w:type="page"/>
      </w:r>
    </w:p>
    <w:p w14:paraId="71789AA4" w14:textId="09BA8C60" w:rsidR="004D087E" w:rsidRPr="009271A6" w:rsidRDefault="004D087E" w:rsidP="00780CCE">
      <w:pPr>
        <w:widowControl/>
        <w:ind w:firstLine="709"/>
        <w:jc w:val="center"/>
        <w:rPr>
          <w:b/>
          <w:caps/>
          <w:sz w:val="28"/>
          <w:szCs w:val="28"/>
        </w:rPr>
      </w:pPr>
      <w:r w:rsidRPr="009271A6">
        <w:rPr>
          <w:b/>
          <w:caps/>
          <w:sz w:val="28"/>
          <w:szCs w:val="28"/>
        </w:rPr>
        <w:lastRenderedPageBreak/>
        <w:t xml:space="preserve">Прогнозируемые расходы областного бюджета ленинградской области на </w:t>
      </w:r>
      <w:r w:rsidR="00C26B06" w:rsidRPr="009271A6">
        <w:rPr>
          <w:b/>
          <w:caps/>
          <w:sz w:val="28"/>
          <w:szCs w:val="28"/>
        </w:rPr>
        <w:t>202</w:t>
      </w:r>
      <w:r w:rsidR="009271A6" w:rsidRPr="009271A6">
        <w:rPr>
          <w:b/>
          <w:caps/>
          <w:sz w:val="28"/>
          <w:szCs w:val="28"/>
        </w:rPr>
        <w:t>6</w:t>
      </w:r>
      <w:r w:rsidRPr="009271A6">
        <w:rPr>
          <w:b/>
          <w:caps/>
          <w:sz w:val="28"/>
          <w:szCs w:val="28"/>
        </w:rPr>
        <w:t xml:space="preserve"> год и НА плановый период </w:t>
      </w:r>
      <w:r w:rsidR="007C064B" w:rsidRPr="009271A6">
        <w:rPr>
          <w:b/>
          <w:caps/>
          <w:sz w:val="28"/>
          <w:szCs w:val="28"/>
        </w:rPr>
        <w:t>202</w:t>
      </w:r>
      <w:r w:rsidR="009271A6" w:rsidRPr="009271A6">
        <w:rPr>
          <w:b/>
          <w:caps/>
          <w:sz w:val="28"/>
          <w:szCs w:val="28"/>
        </w:rPr>
        <w:t>7</w:t>
      </w:r>
      <w:proofErr w:type="gramStart"/>
      <w:r w:rsidR="008F5926" w:rsidRPr="009271A6">
        <w:rPr>
          <w:b/>
          <w:caps/>
          <w:sz w:val="28"/>
          <w:szCs w:val="28"/>
        </w:rPr>
        <w:t xml:space="preserve"> </w:t>
      </w:r>
      <w:r w:rsidRPr="009271A6">
        <w:rPr>
          <w:b/>
          <w:caps/>
          <w:sz w:val="28"/>
          <w:szCs w:val="28"/>
        </w:rPr>
        <w:t>и</w:t>
      </w:r>
      <w:proofErr w:type="gramEnd"/>
      <w:r w:rsidRPr="009271A6">
        <w:rPr>
          <w:b/>
          <w:caps/>
          <w:sz w:val="28"/>
          <w:szCs w:val="28"/>
        </w:rPr>
        <w:t xml:space="preserve"> </w:t>
      </w:r>
      <w:r w:rsidR="007C064B" w:rsidRPr="009271A6">
        <w:rPr>
          <w:b/>
          <w:caps/>
          <w:sz w:val="28"/>
          <w:szCs w:val="28"/>
        </w:rPr>
        <w:t>202</w:t>
      </w:r>
      <w:r w:rsidR="009271A6" w:rsidRPr="009271A6">
        <w:rPr>
          <w:b/>
          <w:caps/>
          <w:sz w:val="28"/>
          <w:szCs w:val="28"/>
        </w:rPr>
        <w:t>8</w:t>
      </w:r>
      <w:r w:rsidRPr="009271A6">
        <w:rPr>
          <w:b/>
          <w:caps/>
          <w:sz w:val="28"/>
          <w:szCs w:val="28"/>
        </w:rPr>
        <w:t xml:space="preserve"> годОВ</w:t>
      </w:r>
    </w:p>
    <w:p w14:paraId="3AD17C6A" w14:textId="77777777" w:rsidR="004D087E" w:rsidRPr="00572367" w:rsidRDefault="004D087E" w:rsidP="00032C5C">
      <w:pPr>
        <w:ind w:firstLine="709"/>
        <w:jc w:val="center"/>
        <w:rPr>
          <w:b/>
          <w:caps/>
          <w:sz w:val="28"/>
          <w:szCs w:val="28"/>
          <w:highlight w:val="yellow"/>
        </w:rPr>
      </w:pPr>
    </w:p>
    <w:p w14:paraId="74F8D017" w14:textId="287B1453" w:rsidR="001A332D" w:rsidRPr="009271A6" w:rsidRDefault="001A332D" w:rsidP="001A332D">
      <w:pPr>
        <w:ind w:firstLine="709"/>
        <w:jc w:val="both"/>
        <w:rPr>
          <w:sz w:val="28"/>
          <w:szCs w:val="28"/>
        </w:rPr>
      </w:pPr>
      <w:proofErr w:type="gramStart"/>
      <w:r w:rsidRPr="009271A6">
        <w:rPr>
          <w:sz w:val="28"/>
          <w:szCs w:val="28"/>
        </w:rPr>
        <w:t xml:space="preserve">Проект областного закона </w:t>
      </w:r>
      <w:r w:rsidR="00061D4D" w:rsidRPr="009271A6">
        <w:rPr>
          <w:sz w:val="28"/>
          <w:szCs w:val="28"/>
        </w:rPr>
        <w:t>"</w:t>
      </w:r>
      <w:r w:rsidRPr="009271A6">
        <w:rPr>
          <w:sz w:val="28"/>
          <w:szCs w:val="28"/>
        </w:rPr>
        <w:t>Об областном бюджете Ленинградской области на 202</w:t>
      </w:r>
      <w:r w:rsidR="009271A6" w:rsidRPr="009271A6">
        <w:rPr>
          <w:sz w:val="28"/>
          <w:szCs w:val="28"/>
        </w:rPr>
        <w:t>6</w:t>
      </w:r>
      <w:r w:rsidRPr="009271A6">
        <w:rPr>
          <w:sz w:val="28"/>
          <w:szCs w:val="28"/>
        </w:rPr>
        <w:t xml:space="preserve"> год и на плановый период 202</w:t>
      </w:r>
      <w:r w:rsidR="009271A6" w:rsidRPr="009271A6">
        <w:rPr>
          <w:sz w:val="28"/>
          <w:szCs w:val="28"/>
        </w:rPr>
        <w:t>7</w:t>
      </w:r>
      <w:r w:rsidRPr="009271A6">
        <w:rPr>
          <w:sz w:val="28"/>
          <w:szCs w:val="28"/>
        </w:rPr>
        <w:t xml:space="preserve"> и 202</w:t>
      </w:r>
      <w:r w:rsidR="009271A6" w:rsidRPr="009271A6">
        <w:rPr>
          <w:sz w:val="28"/>
          <w:szCs w:val="28"/>
        </w:rPr>
        <w:t>8</w:t>
      </w:r>
      <w:r w:rsidRPr="009271A6">
        <w:rPr>
          <w:sz w:val="28"/>
          <w:szCs w:val="28"/>
        </w:rPr>
        <w:t xml:space="preserve"> годов</w:t>
      </w:r>
      <w:r w:rsidR="00061D4D" w:rsidRPr="009271A6">
        <w:rPr>
          <w:sz w:val="28"/>
          <w:szCs w:val="28"/>
        </w:rPr>
        <w:t>"</w:t>
      </w:r>
      <w:r w:rsidRPr="009271A6">
        <w:rPr>
          <w:sz w:val="28"/>
          <w:szCs w:val="28"/>
        </w:rPr>
        <w:t xml:space="preserve"> по расходам сформирован на 202</w:t>
      </w:r>
      <w:r w:rsidR="009271A6" w:rsidRPr="009271A6">
        <w:rPr>
          <w:sz w:val="28"/>
          <w:szCs w:val="28"/>
        </w:rPr>
        <w:t>6</w:t>
      </w:r>
      <w:r w:rsidRPr="009271A6">
        <w:rPr>
          <w:sz w:val="28"/>
          <w:szCs w:val="28"/>
        </w:rPr>
        <w:t xml:space="preserve"> год в сумме </w:t>
      </w:r>
      <w:r w:rsidR="009271A6" w:rsidRPr="009271A6">
        <w:rPr>
          <w:bCs/>
          <w:sz w:val="28"/>
          <w:szCs w:val="28"/>
        </w:rPr>
        <w:t>309 886 639,5</w:t>
      </w:r>
      <w:r w:rsidRPr="009271A6">
        <w:rPr>
          <w:sz w:val="28"/>
          <w:szCs w:val="28"/>
        </w:rPr>
        <w:t xml:space="preserve"> тыс. рублей, на 202</w:t>
      </w:r>
      <w:r w:rsidR="009271A6" w:rsidRPr="009271A6">
        <w:rPr>
          <w:sz w:val="28"/>
          <w:szCs w:val="28"/>
        </w:rPr>
        <w:t>7</w:t>
      </w:r>
      <w:r w:rsidRPr="009271A6">
        <w:rPr>
          <w:sz w:val="28"/>
          <w:szCs w:val="28"/>
        </w:rPr>
        <w:t xml:space="preserve"> год – </w:t>
      </w:r>
      <w:r w:rsidR="009271A6" w:rsidRPr="009271A6">
        <w:rPr>
          <w:sz w:val="28"/>
          <w:szCs w:val="28"/>
        </w:rPr>
        <w:t>307 794 949,1</w:t>
      </w:r>
      <w:r w:rsidRPr="009271A6">
        <w:rPr>
          <w:sz w:val="28"/>
          <w:szCs w:val="28"/>
        </w:rPr>
        <w:t xml:space="preserve"> тыс. рублей, в том числе условно утвержденные расходы </w:t>
      </w:r>
      <w:r w:rsidR="009271A6" w:rsidRPr="009271A6">
        <w:rPr>
          <w:sz w:val="28"/>
          <w:szCs w:val="28"/>
        </w:rPr>
        <w:t>7 648 846,3</w:t>
      </w:r>
      <w:r w:rsidRPr="009271A6">
        <w:rPr>
          <w:sz w:val="28"/>
          <w:szCs w:val="28"/>
        </w:rPr>
        <w:t xml:space="preserve"> тыс. рублей, что составляет 2,</w:t>
      </w:r>
      <w:r w:rsidR="009271A6" w:rsidRPr="009271A6">
        <w:rPr>
          <w:sz w:val="28"/>
          <w:szCs w:val="28"/>
        </w:rPr>
        <w:t>7</w:t>
      </w:r>
      <w:r w:rsidRPr="009271A6">
        <w:rPr>
          <w:sz w:val="28"/>
          <w:szCs w:val="28"/>
        </w:rPr>
        <w:t>% от общего объема расходов, на 202</w:t>
      </w:r>
      <w:r w:rsidR="009271A6" w:rsidRPr="009271A6">
        <w:rPr>
          <w:sz w:val="28"/>
          <w:szCs w:val="28"/>
        </w:rPr>
        <w:t>8</w:t>
      </w:r>
      <w:proofErr w:type="gramEnd"/>
      <w:r w:rsidRPr="009271A6">
        <w:rPr>
          <w:sz w:val="28"/>
          <w:szCs w:val="28"/>
        </w:rPr>
        <w:t xml:space="preserve"> год – </w:t>
      </w:r>
      <w:r w:rsidR="009271A6" w:rsidRPr="009271A6">
        <w:rPr>
          <w:sz w:val="28"/>
          <w:szCs w:val="28"/>
        </w:rPr>
        <w:t>294 861 398,6</w:t>
      </w:r>
      <w:r w:rsidRPr="009271A6">
        <w:rPr>
          <w:sz w:val="28"/>
          <w:szCs w:val="28"/>
        </w:rPr>
        <w:t xml:space="preserve"> тыс. рублей, в том числе условно утвержденные расходы </w:t>
      </w:r>
      <w:r w:rsidR="009271A6" w:rsidRPr="009271A6">
        <w:rPr>
          <w:sz w:val="28"/>
          <w:szCs w:val="28"/>
        </w:rPr>
        <w:t>17 924 073,2</w:t>
      </w:r>
      <w:r w:rsidRPr="009271A6">
        <w:rPr>
          <w:sz w:val="28"/>
          <w:szCs w:val="28"/>
        </w:rPr>
        <w:t xml:space="preserve"> тыс. рублей, что составляет </w:t>
      </w:r>
      <w:r w:rsidR="009271A6" w:rsidRPr="009271A6">
        <w:rPr>
          <w:sz w:val="28"/>
          <w:szCs w:val="28"/>
        </w:rPr>
        <w:t>6,1</w:t>
      </w:r>
      <w:r w:rsidRPr="009271A6">
        <w:rPr>
          <w:sz w:val="28"/>
          <w:szCs w:val="28"/>
        </w:rPr>
        <w:t>% от общего объема расходов. Снижение общего объема расходов в 202</w:t>
      </w:r>
      <w:r w:rsidR="009271A6" w:rsidRPr="009271A6">
        <w:rPr>
          <w:sz w:val="28"/>
          <w:szCs w:val="28"/>
        </w:rPr>
        <w:t>8</w:t>
      </w:r>
      <w:r w:rsidRPr="009271A6">
        <w:rPr>
          <w:sz w:val="28"/>
          <w:szCs w:val="28"/>
        </w:rPr>
        <w:t xml:space="preserve"> году в основном обусловлено уменьшением расходов за счет безвозмездных поступлений.</w:t>
      </w:r>
    </w:p>
    <w:p w14:paraId="0853FC91" w14:textId="46E507CD" w:rsidR="001A332D" w:rsidRPr="00986600" w:rsidRDefault="001A332D" w:rsidP="001A332D">
      <w:pPr>
        <w:ind w:firstLine="709"/>
        <w:jc w:val="both"/>
        <w:rPr>
          <w:sz w:val="28"/>
          <w:szCs w:val="28"/>
        </w:rPr>
      </w:pPr>
      <w:r w:rsidRPr="009271A6">
        <w:rPr>
          <w:sz w:val="28"/>
          <w:szCs w:val="28"/>
        </w:rPr>
        <w:t xml:space="preserve">Проект областного закона </w:t>
      </w:r>
      <w:r w:rsidR="00061D4D" w:rsidRPr="009271A6">
        <w:rPr>
          <w:sz w:val="28"/>
          <w:szCs w:val="28"/>
        </w:rPr>
        <w:t>"</w:t>
      </w:r>
      <w:r w:rsidR="009271A6" w:rsidRPr="009271A6">
        <w:rPr>
          <w:sz w:val="28"/>
          <w:szCs w:val="28"/>
        </w:rPr>
        <w:t>Об областном бюджете Ленинградской области на 2026 год и на плановый период 2027 и 2028 годов</w:t>
      </w:r>
      <w:r w:rsidR="00061D4D" w:rsidRPr="009271A6">
        <w:rPr>
          <w:sz w:val="28"/>
          <w:szCs w:val="28"/>
        </w:rPr>
        <w:t>"</w:t>
      </w:r>
      <w:r w:rsidRPr="009271A6">
        <w:rPr>
          <w:sz w:val="28"/>
          <w:szCs w:val="28"/>
        </w:rPr>
        <w:t xml:space="preserve"> составлен в программном формате. </w:t>
      </w:r>
      <w:proofErr w:type="gramStart"/>
      <w:r w:rsidRPr="00986600">
        <w:rPr>
          <w:sz w:val="28"/>
          <w:szCs w:val="28"/>
        </w:rPr>
        <w:t>Объем бюджетных ассигнований на финансовое обеспечение реализации государственных программ Ленинградской области утвержден в соответствии с перечнем и структурой государственных программ Ленинградской области, перечень которых утвержден Постановлением Правительства Ленинградской области от 24</w:t>
      </w:r>
      <w:r w:rsidR="00C31ABA" w:rsidRPr="00986600">
        <w:rPr>
          <w:sz w:val="28"/>
          <w:szCs w:val="28"/>
        </w:rPr>
        <w:t>.10.</w:t>
      </w:r>
      <w:r w:rsidRPr="00986600">
        <w:rPr>
          <w:sz w:val="28"/>
          <w:szCs w:val="28"/>
        </w:rPr>
        <w:t>202</w:t>
      </w:r>
      <w:r w:rsidR="00C31ABA" w:rsidRPr="00986600">
        <w:rPr>
          <w:sz w:val="28"/>
          <w:szCs w:val="28"/>
        </w:rPr>
        <w:t>3</w:t>
      </w:r>
      <w:r w:rsidRPr="00986600">
        <w:rPr>
          <w:sz w:val="28"/>
          <w:szCs w:val="28"/>
        </w:rPr>
        <w:t xml:space="preserve"> № 731 </w:t>
      </w:r>
      <w:r w:rsidR="00061D4D" w:rsidRPr="00986600">
        <w:rPr>
          <w:sz w:val="28"/>
          <w:szCs w:val="28"/>
        </w:rPr>
        <w:t>"</w:t>
      </w:r>
      <w:r w:rsidRPr="00986600">
        <w:rPr>
          <w:sz w:val="28"/>
          <w:szCs w:val="28"/>
        </w:rPr>
        <w:t>Об утверждении Перечня государственных программ Ленинградской области, внесении изменения в постановление Правительства Ленинградской области от 19</w:t>
      </w:r>
      <w:r w:rsidR="00C31ABA" w:rsidRPr="00986600">
        <w:rPr>
          <w:sz w:val="28"/>
          <w:szCs w:val="28"/>
        </w:rPr>
        <w:t>.02.</w:t>
      </w:r>
      <w:r w:rsidRPr="00986600">
        <w:rPr>
          <w:sz w:val="28"/>
          <w:szCs w:val="28"/>
        </w:rPr>
        <w:t>2014 № 29 и признании утратившими силу отдельных постановлений Правительства Ленинградской области</w:t>
      </w:r>
      <w:r w:rsidR="00061D4D" w:rsidRPr="00986600">
        <w:rPr>
          <w:sz w:val="28"/>
          <w:szCs w:val="28"/>
        </w:rPr>
        <w:t>"</w:t>
      </w:r>
      <w:r w:rsidRPr="00986600">
        <w:rPr>
          <w:sz w:val="28"/>
          <w:szCs w:val="28"/>
        </w:rPr>
        <w:t>.</w:t>
      </w:r>
      <w:proofErr w:type="gramEnd"/>
      <w:r w:rsidRPr="00986600">
        <w:rPr>
          <w:sz w:val="28"/>
          <w:szCs w:val="28"/>
        </w:rPr>
        <w:t xml:space="preserve"> Постановлениями Правительства Ленинградской области утверждено 18 государственных программ Ленинградской области. </w:t>
      </w:r>
    </w:p>
    <w:p w14:paraId="190D040B" w14:textId="1E92B690" w:rsidR="001A332D" w:rsidRPr="00986600" w:rsidRDefault="001A332D" w:rsidP="001A332D">
      <w:pPr>
        <w:ind w:firstLine="709"/>
        <w:jc w:val="both"/>
        <w:rPr>
          <w:sz w:val="28"/>
          <w:szCs w:val="28"/>
        </w:rPr>
      </w:pPr>
      <w:r w:rsidRPr="00986600">
        <w:rPr>
          <w:sz w:val="28"/>
          <w:szCs w:val="28"/>
        </w:rPr>
        <w:t>Расходы на реализацию государственных программ Ленинградской области в 202</w:t>
      </w:r>
      <w:r w:rsidR="00986600" w:rsidRPr="00986600">
        <w:rPr>
          <w:sz w:val="28"/>
          <w:szCs w:val="28"/>
        </w:rPr>
        <w:t>6</w:t>
      </w:r>
      <w:r w:rsidRPr="00986600">
        <w:rPr>
          <w:sz w:val="28"/>
          <w:szCs w:val="28"/>
        </w:rPr>
        <w:t xml:space="preserve"> году составят </w:t>
      </w:r>
      <w:r w:rsidR="00986600" w:rsidRPr="00986600">
        <w:rPr>
          <w:sz w:val="28"/>
          <w:szCs w:val="28"/>
        </w:rPr>
        <w:t>90</w:t>
      </w:r>
      <w:r w:rsidRPr="00986600">
        <w:rPr>
          <w:sz w:val="28"/>
          <w:szCs w:val="28"/>
        </w:rPr>
        <w:t>,</w:t>
      </w:r>
      <w:r w:rsidR="0085156E" w:rsidRPr="00986600">
        <w:rPr>
          <w:sz w:val="28"/>
          <w:szCs w:val="28"/>
        </w:rPr>
        <w:t>9</w:t>
      </w:r>
      <w:r w:rsidRPr="00986600">
        <w:rPr>
          <w:sz w:val="28"/>
          <w:szCs w:val="28"/>
        </w:rPr>
        <w:t xml:space="preserve">% расходной части областного бюджета Ленинградской области. При этом в составе программных расходов проектная часть составляет </w:t>
      </w:r>
      <w:r w:rsidR="00986600" w:rsidRPr="00986600">
        <w:rPr>
          <w:sz w:val="28"/>
          <w:szCs w:val="28"/>
        </w:rPr>
        <w:t>31</w:t>
      </w:r>
      <w:r w:rsidRPr="00986600">
        <w:rPr>
          <w:sz w:val="28"/>
          <w:szCs w:val="28"/>
        </w:rPr>
        <w:t xml:space="preserve">,7%, процессная часть – </w:t>
      </w:r>
      <w:r w:rsidR="00986600" w:rsidRPr="00986600">
        <w:rPr>
          <w:sz w:val="28"/>
          <w:szCs w:val="28"/>
        </w:rPr>
        <w:t>68</w:t>
      </w:r>
      <w:r w:rsidRPr="00986600">
        <w:rPr>
          <w:sz w:val="28"/>
          <w:szCs w:val="28"/>
        </w:rPr>
        <w:t>,3%.</w:t>
      </w:r>
    </w:p>
    <w:p w14:paraId="2360EAC5" w14:textId="44799908" w:rsidR="001A332D" w:rsidRPr="00986600" w:rsidRDefault="001A332D" w:rsidP="001A332D">
      <w:pPr>
        <w:ind w:firstLine="709"/>
        <w:jc w:val="both"/>
        <w:rPr>
          <w:sz w:val="28"/>
          <w:szCs w:val="28"/>
        </w:rPr>
      </w:pPr>
      <w:r w:rsidRPr="00986600">
        <w:rPr>
          <w:sz w:val="28"/>
          <w:szCs w:val="28"/>
        </w:rPr>
        <w:t>Областной бюджет Ленинградской области на 202</w:t>
      </w:r>
      <w:r w:rsidR="00986600" w:rsidRPr="00986600">
        <w:rPr>
          <w:sz w:val="28"/>
          <w:szCs w:val="28"/>
        </w:rPr>
        <w:t>6</w:t>
      </w:r>
      <w:r w:rsidRPr="00986600">
        <w:rPr>
          <w:sz w:val="28"/>
          <w:szCs w:val="28"/>
        </w:rPr>
        <w:t xml:space="preserve"> год и на плановый период 202</w:t>
      </w:r>
      <w:r w:rsidR="00986600" w:rsidRPr="00986600">
        <w:rPr>
          <w:sz w:val="28"/>
          <w:szCs w:val="28"/>
        </w:rPr>
        <w:t>7</w:t>
      </w:r>
      <w:r w:rsidRPr="00986600">
        <w:rPr>
          <w:sz w:val="28"/>
          <w:szCs w:val="28"/>
        </w:rPr>
        <w:t xml:space="preserve"> и 202</w:t>
      </w:r>
      <w:r w:rsidR="00986600" w:rsidRPr="00986600">
        <w:rPr>
          <w:sz w:val="28"/>
          <w:szCs w:val="28"/>
        </w:rPr>
        <w:t>8</w:t>
      </w:r>
      <w:r w:rsidRPr="00986600">
        <w:rPr>
          <w:sz w:val="28"/>
          <w:szCs w:val="28"/>
        </w:rPr>
        <w:t xml:space="preserve"> годов сформирован в соответствии со структурой исполнительных органов государственной власти Ленинградской области по 4</w:t>
      </w:r>
      <w:r w:rsidR="00986600" w:rsidRPr="00986600">
        <w:rPr>
          <w:sz w:val="28"/>
          <w:szCs w:val="28"/>
        </w:rPr>
        <w:t>2</w:t>
      </w:r>
      <w:r w:rsidRPr="00986600">
        <w:rPr>
          <w:sz w:val="28"/>
          <w:szCs w:val="28"/>
        </w:rPr>
        <w:t xml:space="preserve"> главным распорядителям бюджетных средств областного бюджета Ленинградской области.</w:t>
      </w:r>
    </w:p>
    <w:p w14:paraId="3E9C9C8C" w14:textId="77777777" w:rsidR="006F5F2A" w:rsidRDefault="006F5F2A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EE7CE1">
        <w:rPr>
          <w:rFonts w:eastAsia="Calibri"/>
          <w:sz w:val="28"/>
          <w:szCs w:val="28"/>
        </w:rPr>
        <w:t>аспределени</w:t>
      </w:r>
      <w:r>
        <w:rPr>
          <w:rFonts w:eastAsia="Calibri"/>
          <w:sz w:val="28"/>
          <w:szCs w:val="28"/>
        </w:rPr>
        <w:t>е</w:t>
      </w:r>
      <w:r w:rsidRPr="00EE7CE1">
        <w:rPr>
          <w:rFonts w:eastAsia="Calibri"/>
          <w:sz w:val="28"/>
          <w:szCs w:val="28"/>
        </w:rPr>
        <w:t xml:space="preserve"> базовых бюджетных ассигнований осуществл</w:t>
      </w:r>
      <w:r>
        <w:rPr>
          <w:rFonts w:eastAsia="Calibri"/>
          <w:sz w:val="28"/>
          <w:szCs w:val="28"/>
        </w:rPr>
        <w:t>ено</w:t>
      </w:r>
      <w:r w:rsidRPr="00EE7CE1">
        <w:rPr>
          <w:rFonts w:eastAsia="Calibri"/>
          <w:sz w:val="28"/>
          <w:szCs w:val="28"/>
        </w:rPr>
        <w:t xml:space="preserve"> исходя из </w:t>
      </w:r>
      <w:r>
        <w:rPr>
          <w:rFonts w:eastAsia="Calibri"/>
          <w:sz w:val="28"/>
          <w:szCs w:val="28"/>
        </w:rPr>
        <w:t>необходимости:</w:t>
      </w:r>
    </w:p>
    <w:p w14:paraId="192E7E61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финансового обеспечения в приоритетном порядке:</w:t>
      </w:r>
    </w:p>
    <w:p w14:paraId="27B308B6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расходов на реализацию Указа Президента Российской Федерации от 07.05.2024 № 309 "О национальных целях развития Российской Федерации на период до 2030 года и на перспективу до 2036 года";</w:t>
      </w:r>
    </w:p>
    <w:p w14:paraId="1A61EDCF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исполнения публичных нормативных обязательств и иных социальных выплат населению,</w:t>
      </w:r>
    </w:p>
    <w:p w14:paraId="39ECE0D0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мероприятий, реализуемых в рамках проектной части государственных программ Ленинградской области с целью достижения запланированных значений целевых индикаторов государственных программ и эффективного использования бюджетных средств,</w:t>
      </w:r>
    </w:p>
    <w:p w14:paraId="4F795165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lastRenderedPageBreak/>
        <w:t>строительства переходящих (ранее начатых) объектов капитального строительства, в том числе объектов незавершенного строительства, в целях скорейшего ввода их в эксплуатацию,</w:t>
      </w:r>
    </w:p>
    <w:p w14:paraId="7C34749E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уплаты налогов и сборов в соответствии с законодательством Российской Федерации о налогах и сборах;</w:t>
      </w:r>
    </w:p>
    <w:p w14:paraId="036AC4F1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распределения бюджетных ассигнований на основе анализа эффективности использования и уровня исполнения бюджетных ассигнований, предоставленных на соответствующие цели в предыдущих периодах;</w:t>
      </w:r>
    </w:p>
    <w:p w14:paraId="321208A0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учета заключений Контрольно-счетной палаты Ленинградской области по итогам контрольных и экспертно-аналитических мероприятий;</w:t>
      </w:r>
    </w:p>
    <w:p w14:paraId="78E1A901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</w:t>
      </w:r>
      <w:r w:rsidRPr="005E7186">
        <w:rPr>
          <w:sz w:val="28"/>
        </w:rPr>
        <w:tab/>
        <w:t>определения объема субвенций бюджетам муниципальных образований Ленинградской области с учетом финансового обеспечения полномочий, переданных органам местного самоуправления;</w:t>
      </w:r>
    </w:p>
    <w:p w14:paraId="041D8520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учета показателей сводной бюджетной росписи областного бюджета Ленинградской области на плановый период 2026 и 2027 годов по состоянию на 1 июня 2025 года;</w:t>
      </w:r>
    </w:p>
    <w:p w14:paraId="7B88D68B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обеспечения соблюдения требований законодательства Российской Федерации о контрактной системе в сфере закупок, нормативных правовых актов в части планирования закупок;</w:t>
      </w:r>
    </w:p>
    <w:p w14:paraId="4B9B7BFF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r w:rsidRPr="005E7186">
        <w:rPr>
          <w:sz w:val="28"/>
        </w:rPr>
        <w:t>- финансового обеспечения непрерывного функционирования (сопровождения) государственных информационных систем Ленинградской области в полном объеме потребности на соответствующий год;</w:t>
      </w:r>
    </w:p>
    <w:p w14:paraId="26F0B5E3" w14:textId="77777777" w:rsidR="006F5F2A" w:rsidRPr="005E7186" w:rsidRDefault="006F5F2A" w:rsidP="006F5F2A">
      <w:pPr>
        <w:widowControl/>
        <w:tabs>
          <w:tab w:val="left" w:pos="567"/>
        </w:tabs>
        <w:ind w:firstLine="709"/>
        <w:jc w:val="both"/>
        <w:rPr>
          <w:sz w:val="28"/>
        </w:rPr>
      </w:pPr>
      <w:proofErr w:type="gramStart"/>
      <w:r w:rsidRPr="005E7186">
        <w:rPr>
          <w:sz w:val="28"/>
        </w:rPr>
        <w:t>- планирования расходов на плановый период 2028 года на реализацию Указа Президента Российской Федерации от 07.05.2024 № 309 "О национальных целях развития Российской Федерации на период до 2030 года и на перспективу до 2036 года" в составе зарезервированных комитетом финансов Ленинградской области бюджетных ассигнований (в связи с отсутствием информации о предоставлении из федерального бюджета межбюджетных трансфертов на реализацию региональных проектов Ленинградской области</w:t>
      </w:r>
      <w:proofErr w:type="gramEnd"/>
      <w:r w:rsidRPr="005E7186">
        <w:rPr>
          <w:sz w:val="28"/>
        </w:rPr>
        <w:t xml:space="preserve"> в рамках федеральных проектов, входящих в состав национальных проектов).</w:t>
      </w:r>
    </w:p>
    <w:p w14:paraId="7B7E8D8B" w14:textId="77777777" w:rsidR="006F5F2A" w:rsidRPr="00C46E05" w:rsidRDefault="006F5F2A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3EDA">
        <w:rPr>
          <w:sz w:val="28"/>
          <w:szCs w:val="28"/>
        </w:rPr>
        <w:t xml:space="preserve">Общие (предельные) объемы бюджетных ассигнований и структура расходов </w:t>
      </w:r>
      <w:r w:rsidRPr="00C46E05">
        <w:rPr>
          <w:sz w:val="28"/>
          <w:szCs w:val="28"/>
        </w:rPr>
        <w:t xml:space="preserve">областного бюджета Ленинградской области </w:t>
      </w:r>
      <w:r w:rsidRPr="00C46E05">
        <w:rPr>
          <w:rFonts w:eastAsia="Calibri"/>
          <w:sz w:val="28"/>
          <w:szCs w:val="28"/>
        </w:rPr>
        <w:t>сформированы с учетом следующих факторов.</w:t>
      </w:r>
    </w:p>
    <w:p w14:paraId="410903A9" w14:textId="77777777" w:rsidR="006F5F2A" w:rsidRPr="00C46E0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46E05">
        <w:rPr>
          <w:rFonts w:eastAsia="Calibri"/>
          <w:sz w:val="28"/>
          <w:szCs w:val="28"/>
        </w:rPr>
        <w:t xml:space="preserve">Должностные оклады работников государственных учреждений Ленинградской области, </w:t>
      </w:r>
      <w:r w:rsidRPr="00C46E05">
        <w:rPr>
          <w:sz w:val="28"/>
          <w:szCs w:val="28"/>
        </w:rPr>
        <w:t>ежемесячные денежные вознаграждения Губернатора Ленинградской области, лиц, замещающих государственные должности Ленинградской области, оклады месячного денежного содержания гражданских служащих Ленинградской области, а также месячные должностные оклады работников, замещающих должности, не являющиеся должностями государственной гражданской службы,</w:t>
      </w:r>
      <w:r w:rsidRPr="00C46E05">
        <w:rPr>
          <w:rFonts w:eastAsia="Calibri"/>
          <w:sz w:val="28"/>
          <w:szCs w:val="28"/>
        </w:rPr>
        <w:t xml:space="preserve"> проиндексированы на соответствующий прогнозному темпу роста фонда заработной платы в 2026 году процент (в % к предыдущему году) по базовому</w:t>
      </w:r>
      <w:proofErr w:type="gramEnd"/>
      <w:r w:rsidRPr="00C46E05">
        <w:rPr>
          <w:rFonts w:eastAsia="Calibri"/>
          <w:sz w:val="28"/>
          <w:szCs w:val="28"/>
        </w:rPr>
        <w:t xml:space="preserve"> варианту 5,4% с 01.01.2026.</w:t>
      </w:r>
    </w:p>
    <w:p w14:paraId="11DE2F1B" w14:textId="77777777" w:rsidR="006F5F2A" w:rsidRPr="00C30850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 w:rsidRPr="00C30850">
        <w:rPr>
          <w:rFonts w:eastAsia="Calibri"/>
          <w:sz w:val="28"/>
          <w:szCs w:val="28"/>
        </w:rPr>
        <w:t>В целях установления должностных окладов работникам государственных учреждений Ленинградской области с 01.01.2026 применена расчетная величина 14 870,00 рубля.</w:t>
      </w:r>
    </w:p>
    <w:p w14:paraId="13C1E7F1" w14:textId="77777777" w:rsidR="006F5F2A" w:rsidRPr="000C6B96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30850">
        <w:rPr>
          <w:rFonts w:eastAsia="Calibri"/>
          <w:sz w:val="28"/>
          <w:szCs w:val="28"/>
        </w:rPr>
        <w:lastRenderedPageBreak/>
        <w:t>Расходы на реализацию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 и от 28.12.2012 № 1688 "О некоторых мерах по реализации государственной политики в сфере защиты детей-сирот и детей, оставшихся без попечения родителей" запланированы, в том числе на предоставление межбюджетных трансфертов, в</w:t>
      </w:r>
      <w:proofErr w:type="gramEnd"/>
      <w:r w:rsidRPr="00C30850">
        <w:rPr>
          <w:rFonts w:eastAsia="Calibri"/>
          <w:sz w:val="28"/>
          <w:szCs w:val="28"/>
        </w:rPr>
        <w:t xml:space="preserve"> полном </w:t>
      </w:r>
      <w:proofErr w:type="gramStart"/>
      <w:r w:rsidRPr="00C30850">
        <w:rPr>
          <w:rFonts w:eastAsia="Calibri"/>
          <w:sz w:val="28"/>
          <w:szCs w:val="28"/>
        </w:rPr>
        <w:t>объеме</w:t>
      </w:r>
      <w:proofErr w:type="gramEnd"/>
      <w:r w:rsidRPr="00C30850">
        <w:rPr>
          <w:rFonts w:eastAsia="Calibri"/>
          <w:sz w:val="28"/>
          <w:szCs w:val="28"/>
        </w:rPr>
        <w:t xml:space="preserve"> с учетом индексации расчетной </w:t>
      </w:r>
      <w:r w:rsidRPr="000C6B96">
        <w:rPr>
          <w:rFonts w:eastAsia="Calibri"/>
          <w:sz w:val="28"/>
          <w:szCs w:val="28"/>
        </w:rPr>
        <w:t>величины на 1,054.</w:t>
      </w:r>
    </w:p>
    <w:p w14:paraId="10EBC6D2" w14:textId="77777777" w:rsidR="006F5F2A" w:rsidRPr="000C6B96" w:rsidRDefault="006F5F2A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6B96">
        <w:rPr>
          <w:rFonts w:eastAsia="Calibri"/>
          <w:sz w:val="28"/>
          <w:szCs w:val="28"/>
        </w:rPr>
        <w:t>Учтено увеличение прожиточного минимума на душу населения в Ленинградской области и по основным социально-демографическим группам населения Ленинградской области, что повлекло за собой рост выплат пособий семьям с детьми.</w:t>
      </w:r>
    </w:p>
    <w:p w14:paraId="40371798" w14:textId="319F8101" w:rsidR="006F5F2A" w:rsidRPr="000C6B96" w:rsidRDefault="00172DBE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72DBE">
        <w:rPr>
          <w:rFonts w:eastAsia="Calibri"/>
          <w:sz w:val="28"/>
          <w:szCs w:val="28"/>
        </w:rPr>
        <w:t>Учтено изменение контингента получателей услуг и социальных выплат, а также рост тарифов на оплату страховых взносов за неработающее население Ленинградской области</w:t>
      </w:r>
      <w:r w:rsidR="006F5F2A" w:rsidRPr="000C6B96">
        <w:rPr>
          <w:rFonts w:eastAsia="Calibri"/>
          <w:sz w:val="28"/>
          <w:szCs w:val="28"/>
        </w:rPr>
        <w:t>.</w:t>
      </w:r>
    </w:p>
    <w:p w14:paraId="1C90E9A1" w14:textId="77777777" w:rsidR="006F5F2A" w:rsidRPr="000C6B96" w:rsidRDefault="006F5F2A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6B96">
        <w:rPr>
          <w:rFonts w:eastAsia="Calibri"/>
          <w:sz w:val="28"/>
          <w:szCs w:val="28"/>
        </w:rPr>
        <w:t xml:space="preserve">Осуществлена </w:t>
      </w:r>
      <w:r w:rsidRPr="005E7186">
        <w:rPr>
          <w:rFonts w:eastAsia="Calibri"/>
          <w:sz w:val="28"/>
          <w:szCs w:val="28"/>
        </w:rPr>
        <w:t xml:space="preserve">индексация расходов на социальное обеспечение по отдельным </w:t>
      </w:r>
      <w:r w:rsidRPr="000C6B96">
        <w:rPr>
          <w:rFonts w:eastAsia="Calibri"/>
          <w:sz w:val="28"/>
          <w:szCs w:val="28"/>
        </w:rPr>
        <w:t>мерам социальной поддержки на 5,4%.</w:t>
      </w:r>
    </w:p>
    <w:p w14:paraId="7E5F7CEF" w14:textId="77777777" w:rsidR="006F5F2A" w:rsidRDefault="006F5F2A" w:rsidP="006F5F2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C6B96">
        <w:rPr>
          <w:sz w:val="28"/>
          <w:szCs w:val="28"/>
        </w:rPr>
        <w:t xml:space="preserve">Бюджетные ассигнования на оплату коммунальных расходов </w:t>
      </w:r>
      <w:r>
        <w:rPr>
          <w:sz w:val="28"/>
          <w:szCs w:val="28"/>
        </w:rPr>
        <w:t xml:space="preserve">и </w:t>
      </w:r>
      <w:r w:rsidRPr="000C6B96">
        <w:rPr>
          <w:sz w:val="28"/>
          <w:szCs w:val="28"/>
        </w:rPr>
        <w:t>расходы на обеспечение функционирования (сопровождение) государственных информационных систем Ленинградской области запланированы с ростом на 5,4% от уровня 2025 года.</w:t>
      </w:r>
    </w:p>
    <w:p w14:paraId="3048C68D" w14:textId="77777777" w:rsidR="006F5F2A" w:rsidRPr="000C6B96" w:rsidRDefault="006F5F2A" w:rsidP="006F5F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6B96">
        <w:rPr>
          <w:rFonts w:eastAsia="Calibri"/>
          <w:sz w:val="28"/>
          <w:szCs w:val="28"/>
        </w:rPr>
        <w:t>Предусмотрены бюджетные ассигнования на мероприятия "длящегося характера", возникшие в ходе исполнения областного бюджета Ленинградской области в 2025 году.</w:t>
      </w:r>
    </w:p>
    <w:p w14:paraId="72F5CE16" w14:textId="3D8F5C6F" w:rsidR="006F5F2A" w:rsidRPr="00E62990" w:rsidRDefault="00383D8B" w:rsidP="006F5F2A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proofErr w:type="gramStart"/>
      <w:r w:rsidRPr="00383D8B">
        <w:rPr>
          <w:rFonts w:eastAsia="Calibri"/>
          <w:sz w:val="28"/>
          <w:szCs w:val="28"/>
        </w:rPr>
        <w:t>Дорожный фонд Ленинградской области сформирован с превышением доходов, формирующих дорожный фонд Ленинградской области, на общую сумму 6</w:t>
      </w:r>
      <w:r w:rsidR="00C8244F">
        <w:rPr>
          <w:rFonts w:eastAsia="Calibri"/>
          <w:sz w:val="28"/>
          <w:szCs w:val="28"/>
        </w:rPr>
        <w:t> </w:t>
      </w:r>
      <w:r w:rsidRPr="00383D8B">
        <w:rPr>
          <w:rFonts w:eastAsia="Calibri"/>
          <w:sz w:val="28"/>
          <w:szCs w:val="28"/>
        </w:rPr>
        <w:t>038</w:t>
      </w:r>
      <w:r w:rsidR="00C8244F">
        <w:rPr>
          <w:rFonts w:eastAsia="Calibri"/>
          <w:sz w:val="28"/>
          <w:szCs w:val="28"/>
        </w:rPr>
        <w:t> </w:t>
      </w:r>
      <w:r w:rsidRPr="00383D8B">
        <w:rPr>
          <w:rFonts w:eastAsia="Calibri"/>
          <w:sz w:val="28"/>
          <w:szCs w:val="28"/>
        </w:rPr>
        <w:t>574,4 тыс. рублей, в том числе на средства казначейского инфраструктурного кредита в сумме 3</w:t>
      </w:r>
      <w:r w:rsidR="00C8244F">
        <w:rPr>
          <w:rFonts w:eastAsia="Calibri"/>
          <w:sz w:val="28"/>
          <w:szCs w:val="28"/>
        </w:rPr>
        <w:t> </w:t>
      </w:r>
      <w:r w:rsidRPr="00383D8B">
        <w:rPr>
          <w:rFonts w:eastAsia="Calibri"/>
          <w:sz w:val="28"/>
          <w:szCs w:val="28"/>
        </w:rPr>
        <w:t>278</w:t>
      </w:r>
      <w:r w:rsidR="00C8244F">
        <w:rPr>
          <w:rFonts w:eastAsia="Calibri"/>
          <w:sz w:val="28"/>
          <w:szCs w:val="28"/>
        </w:rPr>
        <w:t> </w:t>
      </w:r>
      <w:r w:rsidRPr="00383D8B">
        <w:rPr>
          <w:rFonts w:eastAsia="Calibri"/>
          <w:sz w:val="28"/>
          <w:szCs w:val="28"/>
        </w:rPr>
        <w:t>329,4 тыс. рублей ("сдвижка" вправо инфраструктурного бюджетного кредита) и составляет 10,6% от общего объема расходов областного бюджета Ленинградской области.</w:t>
      </w:r>
      <w:proofErr w:type="gramEnd"/>
    </w:p>
    <w:p w14:paraId="5AF00B0A" w14:textId="77777777" w:rsidR="006F5F2A" w:rsidRPr="00421955" w:rsidRDefault="006F5F2A" w:rsidP="006F5F2A">
      <w:pPr>
        <w:ind w:firstLine="708"/>
        <w:jc w:val="both"/>
        <w:rPr>
          <w:rFonts w:eastAsia="Calibri"/>
          <w:sz w:val="28"/>
          <w:szCs w:val="28"/>
        </w:rPr>
      </w:pPr>
      <w:r w:rsidRPr="00C76D68">
        <w:rPr>
          <w:rFonts w:eastAsia="Calibri"/>
          <w:sz w:val="28"/>
          <w:szCs w:val="28"/>
        </w:rPr>
        <w:t>Доля расходов инвестиционного характера (с учетом зарезервированных сре</w:t>
      </w:r>
      <w:proofErr w:type="gramStart"/>
      <w:r w:rsidRPr="00C76D68">
        <w:rPr>
          <w:rFonts w:eastAsia="Calibri"/>
          <w:sz w:val="28"/>
          <w:szCs w:val="28"/>
        </w:rPr>
        <w:t>дств дл</w:t>
      </w:r>
      <w:proofErr w:type="gramEnd"/>
      <w:r w:rsidRPr="00C76D68">
        <w:rPr>
          <w:rFonts w:eastAsia="Calibri"/>
          <w:sz w:val="28"/>
          <w:szCs w:val="28"/>
        </w:rPr>
        <w:t xml:space="preserve">я финансового обеспечения расходов по объектам адресной инвестиционной программы Ленинградской области) составит 10,2% от общего </w:t>
      </w:r>
      <w:r w:rsidRPr="00421955">
        <w:rPr>
          <w:rFonts w:eastAsia="Calibri"/>
          <w:sz w:val="28"/>
          <w:szCs w:val="28"/>
        </w:rPr>
        <w:t xml:space="preserve">объема расходов. </w:t>
      </w:r>
    </w:p>
    <w:p w14:paraId="45E471F3" w14:textId="77777777" w:rsidR="006F5F2A" w:rsidRDefault="006F5F2A" w:rsidP="006F5F2A">
      <w:pPr>
        <w:ind w:firstLine="708"/>
        <w:jc w:val="both"/>
        <w:rPr>
          <w:rFonts w:eastAsia="Calibri"/>
          <w:sz w:val="28"/>
          <w:szCs w:val="28"/>
        </w:rPr>
      </w:pPr>
      <w:r w:rsidRPr="00421955">
        <w:rPr>
          <w:rFonts w:eastAsia="Calibri"/>
          <w:sz w:val="28"/>
          <w:szCs w:val="28"/>
        </w:rPr>
        <w:t xml:space="preserve">Учитывая возможную необходимость увеличивать бюджетные ассигнования </w:t>
      </w:r>
      <w:proofErr w:type="gramStart"/>
      <w:r w:rsidRPr="00421955">
        <w:rPr>
          <w:rFonts w:eastAsia="Calibri"/>
          <w:sz w:val="28"/>
          <w:szCs w:val="28"/>
        </w:rPr>
        <w:t>без внесения изменений в закон о бюджете на финансирование мероприятий по направлениям</w:t>
      </w:r>
      <w:proofErr w:type="gramEnd"/>
      <w:r w:rsidRPr="00421955">
        <w:rPr>
          <w:rFonts w:eastAsia="Calibri"/>
          <w:sz w:val="28"/>
          <w:szCs w:val="28"/>
        </w:rPr>
        <w:t xml:space="preserve"> расходов, требующих незамедлительного решения, в проекте бюджета на 2026 год зарезервированы бюджетные ассигнования (резервные фонды Правительства Ленинградской области и зарезервированные средства) в размере 4,1% от общего объема расходов областного бюджета Ленинградской области. Сформированные резервы позволят обеспечить сбалансированность областного и консолидированного бюджетов Ленинградской области и дадут возможность избежать сбоев в финансировании расходов и производить все платежи ритмично и в регламентные сроки. </w:t>
      </w:r>
    </w:p>
    <w:p w14:paraId="34933864" w14:textId="77777777" w:rsidR="00B10461" w:rsidRPr="00421955" w:rsidRDefault="00B10461" w:rsidP="006F5F2A">
      <w:pPr>
        <w:ind w:firstLine="708"/>
        <w:jc w:val="both"/>
        <w:rPr>
          <w:rFonts w:eastAsia="Calibri"/>
          <w:sz w:val="28"/>
          <w:szCs w:val="28"/>
        </w:rPr>
      </w:pPr>
    </w:p>
    <w:p w14:paraId="67F43FA8" w14:textId="77777777" w:rsidR="006F5F2A" w:rsidRPr="005C0F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 w:rsidRPr="005C0FE5">
        <w:rPr>
          <w:rFonts w:eastAsia="Calibri"/>
          <w:sz w:val="28"/>
          <w:szCs w:val="28"/>
        </w:rPr>
        <w:lastRenderedPageBreak/>
        <w:t>Запланированы средства, иным образом зарезервированные, для финансового обеспечения:</w:t>
      </w:r>
    </w:p>
    <w:p w14:paraId="203AFBB5" w14:textId="25EB24D1" w:rsidR="006F5F2A" w:rsidRPr="00083E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83EE5">
        <w:rPr>
          <w:rFonts w:eastAsia="Calibri"/>
          <w:sz w:val="28"/>
          <w:szCs w:val="28"/>
        </w:rPr>
        <w:t>- повышения средней заработной платы отдельных категорий работников в целях реализации указов Президента Российской</w:t>
      </w:r>
      <w:r>
        <w:rPr>
          <w:rFonts w:eastAsia="Calibri"/>
          <w:sz w:val="28"/>
          <w:szCs w:val="28"/>
        </w:rPr>
        <w:t xml:space="preserve"> Федерации от 7 мая 2012 года № </w:t>
      </w:r>
      <w:r w:rsidRPr="00083EE5">
        <w:rPr>
          <w:rFonts w:eastAsia="Calibri"/>
          <w:sz w:val="28"/>
          <w:szCs w:val="28"/>
        </w:rPr>
        <w:t>597 "О мероприятиях по реализации государственной социальной политики", от 1 июня 2012 года № 761 "О Национальной стратегии действий в интересах детей на 2012 - 2017 годы", от 28 декабря 2012 года № 1688 "О некоторых мерах по реализации государственной политики в сфере защиты</w:t>
      </w:r>
      <w:proofErr w:type="gramEnd"/>
      <w:r w:rsidRPr="00083EE5">
        <w:rPr>
          <w:rFonts w:eastAsia="Calibri"/>
          <w:sz w:val="28"/>
          <w:szCs w:val="28"/>
        </w:rPr>
        <w:t xml:space="preserve"> детей-сирот и детей, оставшихся без попечения родителей" в целях оперативного распределения дополнительных </w:t>
      </w:r>
      <w:proofErr w:type="gramStart"/>
      <w:r w:rsidRPr="00083EE5">
        <w:rPr>
          <w:rFonts w:eastAsia="Calibri"/>
          <w:sz w:val="28"/>
          <w:szCs w:val="28"/>
        </w:rPr>
        <w:t>средств</w:t>
      </w:r>
      <w:proofErr w:type="gramEnd"/>
      <w:r w:rsidRPr="00083EE5">
        <w:rPr>
          <w:rFonts w:eastAsia="Calibri"/>
          <w:sz w:val="28"/>
          <w:szCs w:val="28"/>
        </w:rPr>
        <w:t xml:space="preserve"> при выявлении рисков неисполнения установленных целевых показателей повышения заработной платы "указных" категорий работников по итогам ведомственного мониторинга в связи с изменением прогнозной оценки среднемесячной начисленной заработной платы наемн</w:t>
      </w:r>
      <w:r w:rsidR="006F7385">
        <w:rPr>
          <w:rFonts w:eastAsia="Calibri"/>
          <w:sz w:val="28"/>
          <w:szCs w:val="28"/>
        </w:rPr>
        <w:t>ых работников в организациях, у</w:t>
      </w:r>
      <w:r w:rsidRPr="00083EE5">
        <w:rPr>
          <w:rFonts w:eastAsia="Calibri"/>
          <w:sz w:val="28"/>
          <w:szCs w:val="28"/>
        </w:rPr>
        <w:t xml:space="preserve"> индивидуальных предпринимателей и </w:t>
      </w:r>
      <w:r w:rsidR="006F7385">
        <w:rPr>
          <w:rFonts w:eastAsia="Calibri"/>
          <w:sz w:val="28"/>
          <w:szCs w:val="28"/>
        </w:rPr>
        <w:t>физических лиц по Ленинградской</w:t>
      </w:r>
      <w:r w:rsidRPr="00083EE5">
        <w:rPr>
          <w:rFonts w:eastAsia="Calibri"/>
          <w:sz w:val="28"/>
          <w:szCs w:val="28"/>
        </w:rPr>
        <w:t xml:space="preserve"> области, которая используется для мониторинга заработной платы, в </w:t>
      </w:r>
      <w:proofErr w:type="gramStart"/>
      <w:r w:rsidRPr="00083EE5">
        <w:rPr>
          <w:rFonts w:eastAsia="Calibri"/>
          <w:sz w:val="28"/>
          <w:szCs w:val="28"/>
        </w:rPr>
        <w:t>соответствии</w:t>
      </w:r>
      <w:proofErr w:type="gramEnd"/>
      <w:r w:rsidRPr="00083EE5">
        <w:rPr>
          <w:rFonts w:eastAsia="Calibri"/>
          <w:sz w:val="28"/>
          <w:szCs w:val="28"/>
        </w:rPr>
        <w:t xml:space="preserve"> с официальными ежеквартальными сведениями Росстата и уточнением Прогноза социально-экономического развития Ленинградской области;</w:t>
      </w:r>
    </w:p>
    <w:p w14:paraId="11D702E8" w14:textId="77777777" w:rsidR="006F5F2A" w:rsidRPr="00083E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 w:rsidRPr="00083EE5">
        <w:rPr>
          <w:rFonts w:eastAsia="Calibri"/>
          <w:sz w:val="28"/>
          <w:szCs w:val="28"/>
        </w:rPr>
        <w:t xml:space="preserve">- реализации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года" </w:t>
      </w:r>
      <w:r w:rsidRPr="00083EE5">
        <w:rPr>
          <w:sz w:val="28"/>
          <w:szCs w:val="28"/>
        </w:rPr>
        <w:t xml:space="preserve">в связи с отсутствием в период формирования проекта бюджета информации о </w:t>
      </w:r>
      <w:proofErr w:type="spellStart"/>
      <w:r w:rsidRPr="00083EE5">
        <w:rPr>
          <w:sz w:val="28"/>
          <w:szCs w:val="28"/>
        </w:rPr>
        <w:t>софинансировании</w:t>
      </w:r>
      <w:proofErr w:type="spellEnd"/>
      <w:r w:rsidRPr="00083EE5">
        <w:rPr>
          <w:sz w:val="28"/>
          <w:szCs w:val="28"/>
        </w:rPr>
        <w:t xml:space="preserve"> из федерального бюджета</w:t>
      </w:r>
      <w:r w:rsidRPr="00083EE5">
        <w:rPr>
          <w:rFonts w:eastAsia="Calibri"/>
          <w:sz w:val="28"/>
          <w:szCs w:val="28"/>
        </w:rPr>
        <w:t>;</w:t>
      </w:r>
    </w:p>
    <w:p w14:paraId="009741F2" w14:textId="77777777" w:rsidR="006F5F2A" w:rsidRPr="00083E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 w:rsidRPr="00083EE5">
        <w:rPr>
          <w:rFonts w:eastAsia="Calibri"/>
          <w:sz w:val="28"/>
          <w:szCs w:val="28"/>
        </w:rPr>
        <w:t>- расходов по объектам адресной инвестиционной программы Ленинградской области в целях возможности решения возникающих в течение года обстоятель</w:t>
      </w:r>
      <w:proofErr w:type="gramStart"/>
      <w:r w:rsidRPr="00083EE5">
        <w:rPr>
          <w:rFonts w:eastAsia="Calibri"/>
          <w:sz w:val="28"/>
          <w:szCs w:val="28"/>
        </w:rPr>
        <w:t>ств пр</w:t>
      </w:r>
      <w:proofErr w:type="gramEnd"/>
      <w:r w:rsidRPr="00083EE5">
        <w:rPr>
          <w:rFonts w:eastAsia="Calibri"/>
          <w:sz w:val="28"/>
          <w:szCs w:val="28"/>
        </w:rPr>
        <w:t>и ее реализации, в том числе связанных с факторами, вызванными корректировкой проектной документации, удорожанием стоимости строительных материалов и оборудования, ходом выполнения строительно-монтажных работ на объектах адресной инвестиционной программы Ленинградской области;</w:t>
      </w:r>
    </w:p>
    <w:p w14:paraId="45C99537" w14:textId="77777777" w:rsidR="006F5F2A" w:rsidRPr="00083E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 w:rsidRPr="00083EE5">
        <w:rPr>
          <w:rFonts w:eastAsia="Calibri"/>
          <w:sz w:val="28"/>
          <w:szCs w:val="28"/>
        </w:rPr>
        <w:t>- мероприятий в рамках реализации специального инфраструктурного проекта, в целях оказания помощи Донецкой Народной Республике, Луганской Народной Республике и иным территориям, нуждающимся в восстановлении объектов инфраструктуры и обеспечения жизнедеятельности</w:t>
      </w:r>
      <w:r>
        <w:rPr>
          <w:rFonts w:eastAsia="Calibri"/>
          <w:sz w:val="28"/>
          <w:szCs w:val="28"/>
        </w:rPr>
        <w:t>, в целях</w:t>
      </w:r>
      <w:r w:rsidRPr="003A0080">
        <w:rPr>
          <w:rFonts w:eastAsia="Calibri"/>
          <w:sz w:val="28"/>
          <w:szCs w:val="28"/>
        </w:rPr>
        <w:t xml:space="preserve"> возможности оперативного решения вопросов, возникающих в течение года при реализации мероприятий по восстановлению новых территорий</w:t>
      </w:r>
      <w:r>
        <w:rPr>
          <w:rFonts w:eastAsia="Calibri"/>
          <w:sz w:val="28"/>
          <w:szCs w:val="28"/>
        </w:rPr>
        <w:t>;</w:t>
      </w:r>
    </w:p>
    <w:p w14:paraId="616E3094" w14:textId="77777777" w:rsidR="006F5F2A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расходов на</w:t>
      </w:r>
      <w:r w:rsidRPr="00083EE5">
        <w:rPr>
          <w:rFonts w:eastAsia="Calibri"/>
          <w:sz w:val="28"/>
          <w:szCs w:val="28"/>
        </w:rPr>
        <w:t xml:space="preserve"> восстановлени</w:t>
      </w:r>
      <w:r>
        <w:rPr>
          <w:rFonts w:eastAsia="Calibri"/>
          <w:sz w:val="28"/>
          <w:szCs w:val="28"/>
        </w:rPr>
        <w:t>е</w:t>
      </w:r>
      <w:r w:rsidRPr="00083EE5">
        <w:rPr>
          <w:rFonts w:eastAsia="Calibri"/>
          <w:sz w:val="28"/>
          <w:szCs w:val="28"/>
        </w:rPr>
        <w:t xml:space="preserve"> прав граждан – участников долевого строительства</w:t>
      </w:r>
      <w:r>
        <w:rPr>
          <w:rFonts w:eastAsia="Calibri"/>
          <w:sz w:val="28"/>
          <w:szCs w:val="28"/>
        </w:rPr>
        <w:t>;</w:t>
      </w:r>
    </w:p>
    <w:p w14:paraId="5B4A7BA6" w14:textId="77777777" w:rsidR="006F5F2A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</w:t>
      </w:r>
      <w:r w:rsidRPr="00083EE5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я</w:t>
      </w:r>
      <w:r w:rsidRPr="00083EE5">
        <w:rPr>
          <w:rFonts w:eastAsia="Calibri"/>
          <w:sz w:val="28"/>
          <w:szCs w:val="28"/>
        </w:rPr>
        <w:t xml:space="preserve"> по приведению в готовность защитных сооружений гражданской обороны, находящихся в собственности Ленинградской области, к приему укрываемых</w:t>
      </w:r>
      <w:r>
        <w:rPr>
          <w:rFonts w:eastAsia="Calibri"/>
          <w:sz w:val="28"/>
          <w:szCs w:val="28"/>
        </w:rPr>
        <w:t>;</w:t>
      </w:r>
    </w:p>
    <w:p w14:paraId="53767FFF" w14:textId="77777777" w:rsidR="006F5F2A" w:rsidRPr="00083EE5" w:rsidRDefault="006F5F2A" w:rsidP="006F5F2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</w:t>
      </w:r>
      <w:r w:rsidRPr="00083EE5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я</w:t>
      </w:r>
      <w:r w:rsidRPr="00083EE5">
        <w:rPr>
          <w:rFonts w:eastAsia="Calibri"/>
          <w:sz w:val="28"/>
          <w:szCs w:val="28"/>
        </w:rPr>
        <w:t xml:space="preserve"> по созданию, модернизации и развитию государственных информационных систем Ленинградской области</w:t>
      </w:r>
      <w:r>
        <w:rPr>
          <w:rFonts w:eastAsia="Calibri"/>
          <w:sz w:val="28"/>
          <w:szCs w:val="28"/>
        </w:rPr>
        <w:t>.</w:t>
      </w:r>
    </w:p>
    <w:p w14:paraId="6F204D0E" w14:textId="613B359D" w:rsidR="001A332D" w:rsidRDefault="001A332D" w:rsidP="001A332D">
      <w:pPr>
        <w:ind w:firstLine="709"/>
        <w:jc w:val="both"/>
        <w:rPr>
          <w:sz w:val="28"/>
          <w:szCs w:val="28"/>
        </w:rPr>
      </w:pPr>
      <w:r w:rsidRPr="00986600">
        <w:rPr>
          <w:sz w:val="28"/>
          <w:szCs w:val="28"/>
        </w:rPr>
        <w:t xml:space="preserve">Динамика расходов областного бюджета по разделам классификации расходов бюджетов характеризуется данными, представленными в </w:t>
      </w:r>
      <w:r w:rsidRPr="00986600">
        <w:rPr>
          <w:color w:val="00B050"/>
          <w:sz w:val="28"/>
          <w:szCs w:val="28"/>
        </w:rPr>
        <w:t xml:space="preserve">Приложении </w:t>
      </w:r>
      <w:r w:rsidR="0009796A" w:rsidRPr="00986600">
        <w:rPr>
          <w:color w:val="00B050"/>
          <w:sz w:val="28"/>
          <w:szCs w:val="28"/>
        </w:rPr>
        <w:t>7</w:t>
      </w:r>
      <w:r w:rsidRPr="00986600">
        <w:rPr>
          <w:sz w:val="28"/>
          <w:szCs w:val="28"/>
        </w:rPr>
        <w:t xml:space="preserve"> к настоящей пояснительной записке.</w:t>
      </w:r>
    </w:p>
    <w:p w14:paraId="0EE72CF9" w14:textId="77777777" w:rsidR="00B10461" w:rsidRDefault="00B10461" w:rsidP="001A332D">
      <w:pPr>
        <w:ind w:firstLine="709"/>
        <w:jc w:val="both"/>
        <w:rPr>
          <w:sz w:val="28"/>
          <w:szCs w:val="28"/>
        </w:rPr>
      </w:pPr>
    </w:p>
    <w:p w14:paraId="55B4FB5C" w14:textId="77777777" w:rsidR="00B10461" w:rsidRPr="00986600" w:rsidRDefault="00B10461" w:rsidP="001A332D">
      <w:pPr>
        <w:ind w:firstLine="709"/>
        <w:jc w:val="both"/>
        <w:rPr>
          <w:sz w:val="28"/>
          <w:szCs w:val="28"/>
        </w:rPr>
      </w:pPr>
    </w:p>
    <w:p w14:paraId="453916C9" w14:textId="6C9CE9CB" w:rsidR="001A332D" w:rsidRPr="0038627C" w:rsidRDefault="001A332D" w:rsidP="001A332D">
      <w:pPr>
        <w:ind w:firstLine="709"/>
        <w:jc w:val="both"/>
        <w:rPr>
          <w:sz w:val="28"/>
          <w:szCs w:val="28"/>
        </w:rPr>
      </w:pPr>
      <w:r w:rsidRPr="0038627C">
        <w:rPr>
          <w:sz w:val="28"/>
          <w:szCs w:val="28"/>
        </w:rPr>
        <w:lastRenderedPageBreak/>
        <w:t>В целом структура расходов областного бюджета Ленинградской области в 202</w:t>
      </w:r>
      <w:r w:rsidR="00986600" w:rsidRPr="0038627C">
        <w:rPr>
          <w:sz w:val="28"/>
          <w:szCs w:val="28"/>
        </w:rPr>
        <w:t>6</w:t>
      </w:r>
      <w:r w:rsidRPr="0038627C">
        <w:rPr>
          <w:sz w:val="28"/>
          <w:szCs w:val="28"/>
        </w:rPr>
        <w:t>-202</w:t>
      </w:r>
      <w:r w:rsidR="00986600" w:rsidRPr="0038627C">
        <w:rPr>
          <w:sz w:val="28"/>
          <w:szCs w:val="28"/>
        </w:rPr>
        <w:t>8</w:t>
      </w:r>
      <w:r w:rsidRPr="0038627C">
        <w:rPr>
          <w:sz w:val="28"/>
          <w:szCs w:val="28"/>
        </w:rPr>
        <w:t xml:space="preserve"> годах </w:t>
      </w:r>
      <w:r w:rsidR="0038627C" w:rsidRPr="0038627C">
        <w:rPr>
          <w:sz w:val="28"/>
          <w:szCs w:val="28"/>
        </w:rPr>
        <w:t>сохранилась на уровне</w:t>
      </w:r>
      <w:r w:rsidRPr="0038627C">
        <w:rPr>
          <w:sz w:val="28"/>
          <w:szCs w:val="28"/>
        </w:rPr>
        <w:t xml:space="preserve"> 202</w:t>
      </w:r>
      <w:r w:rsidR="00986600" w:rsidRPr="0038627C">
        <w:rPr>
          <w:sz w:val="28"/>
          <w:szCs w:val="28"/>
        </w:rPr>
        <w:t>5</w:t>
      </w:r>
      <w:r w:rsidRPr="0038627C">
        <w:rPr>
          <w:sz w:val="28"/>
          <w:szCs w:val="28"/>
        </w:rPr>
        <w:t xml:space="preserve"> год</w:t>
      </w:r>
      <w:r w:rsidR="0038627C" w:rsidRPr="0038627C">
        <w:rPr>
          <w:sz w:val="28"/>
          <w:szCs w:val="28"/>
        </w:rPr>
        <w:t>а</w:t>
      </w:r>
      <w:r w:rsidRPr="0038627C">
        <w:rPr>
          <w:sz w:val="28"/>
          <w:szCs w:val="28"/>
        </w:rPr>
        <w:t xml:space="preserve">. Отмечается </w:t>
      </w:r>
      <w:r w:rsidR="0038627C" w:rsidRPr="0038627C">
        <w:rPr>
          <w:sz w:val="28"/>
          <w:szCs w:val="28"/>
        </w:rPr>
        <w:t xml:space="preserve">незначительный </w:t>
      </w:r>
      <w:r w:rsidRPr="0038627C">
        <w:rPr>
          <w:sz w:val="28"/>
          <w:szCs w:val="28"/>
        </w:rPr>
        <w:t xml:space="preserve">рост удельного веса расходов на социально-культурную сферу на </w:t>
      </w:r>
      <w:r w:rsidR="0038627C" w:rsidRPr="0038627C">
        <w:rPr>
          <w:sz w:val="28"/>
          <w:szCs w:val="28"/>
        </w:rPr>
        <w:t>1,1</w:t>
      </w:r>
      <w:r w:rsidRPr="0038627C">
        <w:rPr>
          <w:sz w:val="28"/>
          <w:szCs w:val="28"/>
        </w:rPr>
        <w:t>%, из которых в 202</w:t>
      </w:r>
      <w:r w:rsidR="0038627C" w:rsidRPr="0038627C">
        <w:rPr>
          <w:sz w:val="28"/>
          <w:szCs w:val="28"/>
        </w:rPr>
        <w:t>6</w:t>
      </w:r>
      <w:r w:rsidRPr="0038627C">
        <w:rPr>
          <w:sz w:val="28"/>
          <w:szCs w:val="28"/>
        </w:rPr>
        <w:t xml:space="preserve"> году расходы на социальную политику составляют </w:t>
      </w:r>
      <w:r w:rsidR="0038627C" w:rsidRPr="0038627C">
        <w:rPr>
          <w:sz w:val="28"/>
          <w:szCs w:val="28"/>
        </w:rPr>
        <w:t>23,8</w:t>
      </w:r>
      <w:r w:rsidRPr="0038627C">
        <w:rPr>
          <w:sz w:val="28"/>
          <w:szCs w:val="28"/>
        </w:rPr>
        <w:t>% от общего объема расходов, на образование – 21,</w:t>
      </w:r>
      <w:r w:rsidR="0038627C">
        <w:rPr>
          <w:sz w:val="28"/>
          <w:szCs w:val="28"/>
        </w:rPr>
        <w:t>3</w:t>
      </w:r>
      <w:r w:rsidRPr="0038627C">
        <w:rPr>
          <w:sz w:val="28"/>
          <w:szCs w:val="28"/>
        </w:rPr>
        <w:t>%, на здравоохранение – 9,</w:t>
      </w:r>
      <w:r w:rsidR="0038627C">
        <w:rPr>
          <w:sz w:val="28"/>
          <w:szCs w:val="28"/>
        </w:rPr>
        <w:t>3</w:t>
      </w:r>
      <w:r w:rsidRPr="0038627C">
        <w:rPr>
          <w:sz w:val="28"/>
          <w:szCs w:val="28"/>
        </w:rPr>
        <w:t xml:space="preserve">%. Расходы на национальную экономику составили </w:t>
      </w:r>
      <w:r w:rsidR="0038627C" w:rsidRPr="0038627C">
        <w:rPr>
          <w:sz w:val="28"/>
          <w:szCs w:val="28"/>
        </w:rPr>
        <w:t>20,3</w:t>
      </w:r>
      <w:r w:rsidRPr="0038627C">
        <w:rPr>
          <w:sz w:val="28"/>
          <w:szCs w:val="28"/>
        </w:rPr>
        <w:t>% от общего объема расходов, на жилищно-коммунальное хозяйство – 5,</w:t>
      </w:r>
      <w:r w:rsidR="0038627C" w:rsidRPr="0038627C">
        <w:rPr>
          <w:sz w:val="28"/>
          <w:szCs w:val="28"/>
        </w:rPr>
        <w:t>5</w:t>
      </w:r>
      <w:r w:rsidRPr="0038627C">
        <w:rPr>
          <w:sz w:val="28"/>
          <w:szCs w:val="28"/>
        </w:rPr>
        <w:t>%.</w:t>
      </w:r>
    </w:p>
    <w:p w14:paraId="3A2BEADF" w14:textId="61E41C70" w:rsidR="001A332D" w:rsidRPr="0038627C" w:rsidRDefault="001A332D" w:rsidP="001A332D">
      <w:pPr>
        <w:ind w:firstLine="709"/>
        <w:jc w:val="both"/>
        <w:rPr>
          <w:sz w:val="28"/>
          <w:szCs w:val="28"/>
        </w:rPr>
      </w:pPr>
      <w:r w:rsidRPr="0038627C">
        <w:rPr>
          <w:sz w:val="28"/>
          <w:szCs w:val="28"/>
        </w:rPr>
        <w:t>Темп роста расходов составил 103,</w:t>
      </w:r>
      <w:r w:rsidR="0038627C" w:rsidRPr="0038627C">
        <w:rPr>
          <w:sz w:val="28"/>
          <w:szCs w:val="28"/>
        </w:rPr>
        <w:t>7</w:t>
      </w:r>
      <w:r w:rsidRPr="0038627C">
        <w:rPr>
          <w:sz w:val="28"/>
          <w:szCs w:val="28"/>
        </w:rPr>
        <w:t>% от уточненного плана</w:t>
      </w:r>
      <w:r w:rsidR="00727718" w:rsidRPr="0038627C">
        <w:rPr>
          <w:sz w:val="28"/>
          <w:szCs w:val="28"/>
        </w:rPr>
        <w:t xml:space="preserve"> на 01.08.</w:t>
      </w:r>
      <w:r w:rsidRPr="0038627C">
        <w:rPr>
          <w:sz w:val="28"/>
          <w:szCs w:val="28"/>
        </w:rPr>
        <w:t>202</w:t>
      </w:r>
      <w:r w:rsidR="0038627C" w:rsidRPr="0038627C">
        <w:rPr>
          <w:sz w:val="28"/>
          <w:szCs w:val="28"/>
        </w:rPr>
        <w:t>5</w:t>
      </w:r>
      <w:r w:rsidR="00112718" w:rsidRPr="0038627C">
        <w:rPr>
          <w:sz w:val="28"/>
          <w:szCs w:val="28"/>
        </w:rPr>
        <w:t xml:space="preserve"> года</w:t>
      </w:r>
      <w:r w:rsidRPr="0038627C">
        <w:rPr>
          <w:sz w:val="28"/>
          <w:szCs w:val="28"/>
        </w:rPr>
        <w:t>. Выше среднего отмечается рост расходов по следующим разделам:</w:t>
      </w:r>
    </w:p>
    <w:p w14:paraId="5D4818B5" w14:textId="13D061D7" w:rsidR="000A3393" w:rsidRDefault="000A3393" w:rsidP="001A332D">
      <w:pPr>
        <w:ind w:firstLine="709"/>
        <w:jc w:val="both"/>
        <w:rPr>
          <w:sz w:val="28"/>
          <w:szCs w:val="28"/>
        </w:rPr>
      </w:pPr>
      <w:r w:rsidRPr="000A3393">
        <w:rPr>
          <w:sz w:val="28"/>
          <w:szCs w:val="28"/>
        </w:rPr>
        <w:t>национальная оборона 136,7%, в основном за счет увеличения расходов, связанных с предотвращением влияния ухудшения геополитической и экономической ситуации;</w:t>
      </w:r>
    </w:p>
    <w:p w14:paraId="41DE3C49" w14:textId="31E8CE84" w:rsidR="001A332D" w:rsidRPr="00BD1ADF" w:rsidRDefault="001A332D" w:rsidP="001A332D">
      <w:pPr>
        <w:ind w:firstLine="709"/>
        <w:jc w:val="both"/>
        <w:rPr>
          <w:sz w:val="28"/>
          <w:szCs w:val="28"/>
        </w:rPr>
      </w:pPr>
      <w:r w:rsidRPr="00BD1ADF">
        <w:rPr>
          <w:sz w:val="28"/>
          <w:szCs w:val="28"/>
        </w:rPr>
        <w:t xml:space="preserve">общегосударственные вопросы </w:t>
      </w:r>
      <w:r w:rsidR="00BD1ADF" w:rsidRPr="00BD1ADF">
        <w:rPr>
          <w:sz w:val="28"/>
          <w:szCs w:val="28"/>
        </w:rPr>
        <w:t>113,2</w:t>
      </w:r>
      <w:r w:rsidRPr="00BD1ADF">
        <w:rPr>
          <w:sz w:val="28"/>
          <w:szCs w:val="28"/>
        </w:rPr>
        <w:t>%, за счет увеличения зарезервированных средств;</w:t>
      </w:r>
    </w:p>
    <w:p w14:paraId="0986CD75" w14:textId="23F1D35F" w:rsidR="001A332D" w:rsidRPr="00853974" w:rsidRDefault="00853974" w:rsidP="00853974">
      <w:pPr>
        <w:ind w:firstLine="709"/>
        <w:jc w:val="both"/>
        <w:rPr>
          <w:sz w:val="28"/>
          <w:szCs w:val="28"/>
        </w:rPr>
      </w:pPr>
      <w:r w:rsidRPr="00853974">
        <w:rPr>
          <w:sz w:val="28"/>
          <w:szCs w:val="28"/>
        </w:rPr>
        <w:t>культура, кинематография</w:t>
      </w:r>
      <w:r w:rsidR="001A332D" w:rsidRPr="00853974">
        <w:rPr>
          <w:sz w:val="28"/>
          <w:szCs w:val="28"/>
        </w:rPr>
        <w:t xml:space="preserve"> </w:t>
      </w:r>
      <w:r w:rsidRPr="00853974">
        <w:rPr>
          <w:sz w:val="28"/>
          <w:szCs w:val="28"/>
        </w:rPr>
        <w:t>118,4</w:t>
      </w:r>
      <w:r w:rsidR="001A332D" w:rsidRPr="00853974">
        <w:rPr>
          <w:sz w:val="28"/>
          <w:szCs w:val="28"/>
        </w:rPr>
        <w:t xml:space="preserve">% в </w:t>
      </w:r>
      <w:r w:rsidRPr="00853974">
        <w:rPr>
          <w:sz w:val="28"/>
          <w:szCs w:val="28"/>
        </w:rPr>
        <w:t xml:space="preserve">основном за счет </w:t>
      </w:r>
      <w:r w:rsidR="001A332D" w:rsidRPr="00853974">
        <w:rPr>
          <w:sz w:val="28"/>
          <w:szCs w:val="28"/>
        </w:rPr>
        <w:t>увеличени</w:t>
      </w:r>
      <w:r w:rsidRPr="00853974">
        <w:rPr>
          <w:sz w:val="28"/>
          <w:szCs w:val="28"/>
        </w:rPr>
        <w:t>я</w:t>
      </w:r>
      <w:r w:rsidR="001A332D" w:rsidRPr="00853974">
        <w:rPr>
          <w:sz w:val="28"/>
          <w:szCs w:val="28"/>
        </w:rPr>
        <w:t xml:space="preserve"> </w:t>
      </w:r>
      <w:r w:rsidRPr="00853974">
        <w:rPr>
          <w:sz w:val="28"/>
          <w:szCs w:val="28"/>
        </w:rPr>
        <w:t>расходов на мероприятия в рамках адресной инвестиционной программы Ленинградской области</w:t>
      </w:r>
      <w:r w:rsidR="001A332D" w:rsidRPr="00853974">
        <w:rPr>
          <w:sz w:val="28"/>
          <w:szCs w:val="28"/>
        </w:rPr>
        <w:t xml:space="preserve">. </w:t>
      </w:r>
    </w:p>
    <w:p w14:paraId="1384C145" w14:textId="0B569053" w:rsidR="001A332D" w:rsidRPr="006F7552" w:rsidRDefault="001A332D" w:rsidP="001A332D">
      <w:pPr>
        <w:ind w:firstLine="709"/>
        <w:jc w:val="both"/>
        <w:rPr>
          <w:sz w:val="28"/>
          <w:szCs w:val="28"/>
        </w:rPr>
      </w:pPr>
      <w:r w:rsidRPr="006F7552">
        <w:rPr>
          <w:sz w:val="28"/>
          <w:szCs w:val="28"/>
        </w:rPr>
        <w:t xml:space="preserve">Расходы </w:t>
      </w:r>
      <w:r w:rsidR="00853974" w:rsidRPr="006F7552">
        <w:rPr>
          <w:sz w:val="28"/>
          <w:szCs w:val="28"/>
        </w:rPr>
        <w:t xml:space="preserve">значительно </w:t>
      </w:r>
      <w:r w:rsidRPr="006F7552">
        <w:rPr>
          <w:sz w:val="28"/>
          <w:szCs w:val="28"/>
        </w:rPr>
        <w:t>ниже уровня 202</w:t>
      </w:r>
      <w:r w:rsidR="00853974" w:rsidRPr="006F7552">
        <w:rPr>
          <w:sz w:val="28"/>
          <w:szCs w:val="28"/>
        </w:rPr>
        <w:t>5</w:t>
      </w:r>
      <w:r w:rsidRPr="006F7552">
        <w:rPr>
          <w:sz w:val="28"/>
          <w:szCs w:val="28"/>
        </w:rPr>
        <w:t xml:space="preserve"> года сложились по раздел</w:t>
      </w:r>
      <w:r w:rsidR="00853974" w:rsidRPr="006F7552">
        <w:rPr>
          <w:sz w:val="28"/>
          <w:szCs w:val="28"/>
        </w:rPr>
        <w:t xml:space="preserve">у физическая культура и спорт </w:t>
      </w:r>
      <w:r w:rsidR="006F7552" w:rsidRPr="006F7552">
        <w:rPr>
          <w:sz w:val="28"/>
          <w:szCs w:val="28"/>
        </w:rPr>
        <w:t xml:space="preserve">и составили </w:t>
      </w:r>
      <w:r w:rsidR="00853974" w:rsidRPr="006F7552">
        <w:rPr>
          <w:sz w:val="28"/>
          <w:szCs w:val="28"/>
        </w:rPr>
        <w:t xml:space="preserve">77,4% </w:t>
      </w:r>
      <w:r w:rsidR="006F7552" w:rsidRPr="006F7552">
        <w:rPr>
          <w:sz w:val="28"/>
          <w:szCs w:val="28"/>
        </w:rPr>
        <w:t>в связи с тем, что расходы на мероприятия адресной инвестиционной программы Ленинградской области запланированы в зарезервированных средствах.</w:t>
      </w:r>
    </w:p>
    <w:p w14:paraId="70ED3DC1" w14:textId="77777777" w:rsidR="001A332D" w:rsidRPr="00B03811" w:rsidRDefault="001A332D" w:rsidP="001A332D">
      <w:pPr>
        <w:ind w:firstLine="709"/>
        <w:jc w:val="both"/>
        <w:rPr>
          <w:sz w:val="28"/>
          <w:szCs w:val="28"/>
        </w:rPr>
      </w:pPr>
      <w:r w:rsidRPr="00B03811">
        <w:rPr>
          <w:sz w:val="28"/>
          <w:szCs w:val="28"/>
        </w:rPr>
        <w:t xml:space="preserve">Динамика расходов областного бюджета по видам расходов характеризуется данными, представленными в </w:t>
      </w:r>
      <w:r w:rsidRPr="00B03811">
        <w:rPr>
          <w:color w:val="00B050"/>
          <w:sz w:val="28"/>
          <w:szCs w:val="28"/>
        </w:rPr>
        <w:t>Приложении 10</w:t>
      </w:r>
      <w:r w:rsidRPr="00B03811">
        <w:rPr>
          <w:sz w:val="28"/>
          <w:szCs w:val="28"/>
        </w:rPr>
        <w:t xml:space="preserve"> к настоящей пояснительной записке.</w:t>
      </w:r>
    </w:p>
    <w:p w14:paraId="58670521" w14:textId="387EFB5D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B03811">
        <w:rPr>
          <w:sz w:val="28"/>
          <w:szCs w:val="28"/>
        </w:rPr>
        <w:t xml:space="preserve">Наибольший удельный вес в общем объеме бюджетных ассигнований областного бюджета Ленинградской области по прежнему занимают межбюджетные трансферты – </w:t>
      </w:r>
      <w:r w:rsidR="00B03811" w:rsidRPr="00B03811">
        <w:rPr>
          <w:sz w:val="28"/>
          <w:szCs w:val="28"/>
        </w:rPr>
        <w:t>31,4</w:t>
      </w:r>
      <w:r w:rsidRPr="00B03811">
        <w:rPr>
          <w:sz w:val="28"/>
          <w:szCs w:val="28"/>
        </w:rPr>
        <w:t>%, из которых в 202</w:t>
      </w:r>
      <w:r w:rsidR="00B03811" w:rsidRPr="00B03811">
        <w:rPr>
          <w:sz w:val="28"/>
          <w:szCs w:val="28"/>
        </w:rPr>
        <w:t>6</w:t>
      </w:r>
      <w:r w:rsidRPr="00B03811">
        <w:rPr>
          <w:sz w:val="28"/>
          <w:szCs w:val="28"/>
        </w:rPr>
        <w:t xml:space="preserve"> году предусмотрено предоставление 6</w:t>
      </w:r>
      <w:r w:rsidR="00B03811" w:rsidRPr="00B03811">
        <w:rPr>
          <w:sz w:val="28"/>
          <w:szCs w:val="28"/>
        </w:rPr>
        <w:t>7</w:t>
      </w:r>
      <w:r w:rsidRPr="00B03811">
        <w:rPr>
          <w:sz w:val="28"/>
          <w:szCs w:val="28"/>
        </w:rPr>
        <w:t xml:space="preserve"> субсидий бюджетам муниципальных образований Ленинградской </w:t>
      </w:r>
      <w:r w:rsidRPr="00481A1A">
        <w:rPr>
          <w:sz w:val="28"/>
          <w:szCs w:val="28"/>
        </w:rPr>
        <w:t xml:space="preserve">области. </w:t>
      </w:r>
      <w:r w:rsidR="00B84061">
        <w:rPr>
          <w:sz w:val="28"/>
          <w:szCs w:val="28"/>
        </w:rPr>
        <w:t>Кроме того, значительный удельный вес приходится на предоставление субсидий бюджетным, автономным учреждениям и иным некоммерческим организациям (20%), социальное обеспечение и иные выплаты населению (14,9%), капитальные вложения, включая межбюджетные трансферты (10,3%), с</w:t>
      </w:r>
      <w:r w:rsidR="00B84061" w:rsidRPr="00B84061">
        <w:rPr>
          <w:sz w:val="28"/>
          <w:szCs w:val="28"/>
        </w:rPr>
        <w:t>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B84061">
        <w:rPr>
          <w:sz w:val="28"/>
          <w:szCs w:val="28"/>
        </w:rPr>
        <w:t xml:space="preserve"> (8,9%).</w:t>
      </w:r>
    </w:p>
    <w:p w14:paraId="53664305" w14:textId="368B9B5A" w:rsidR="00337BF9" w:rsidRDefault="00337BF9" w:rsidP="00285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вышеуказанных подходов формирования областного бюджета:</w:t>
      </w:r>
    </w:p>
    <w:p w14:paraId="7CB4227F" w14:textId="138AD16E" w:rsidR="00285AD0" w:rsidRPr="00DA36F5" w:rsidRDefault="00337BF9" w:rsidP="00285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BB2C55">
        <w:rPr>
          <w:sz w:val="28"/>
          <w:szCs w:val="28"/>
        </w:rPr>
        <w:t>емп</w:t>
      </w:r>
      <w:r w:rsidR="001A332D" w:rsidRPr="00DA36F5">
        <w:rPr>
          <w:sz w:val="28"/>
          <w:szCs w:val="28"/>
        </w:rPr>
        <w:t xml:space="preserve"> рос</w:t>
      </w:r>
      <w:r w:rsidR="00BB2C55">
        <w:rPr>
          <w:sz w:val="28"/>
          <w:szCs w:val="28"/>
        </w:rPr>
        <w:t>та</w:t>
      </w:r>
      <w:r w:rsidR="001A332D" w:rsidRPr="00DA36F5">
        <w:rPr>
          <w:sz w:val="28"/>
          <w:szCs w:val="28"/>
        </w:rPr>
        <w:t xml:space="preserve"> расходов на выплаты персоналу государственных органов и казенных у</w:t>
      </w:r>
      <w:r w:rsidR="00DA36F5" w:rsidRPr="00DA36F5">
        <w:rPr>
          <w:sz w:val="28"/>
          <w:szCs w:val="28"/>
        </w:rPr>
        <w:t>чреждений Ленинградской области</w:t>
      </w:r>
      <w:r w:rsidR="00BB2C55">
        <w:rPr>
          <w:sz w:val="28"/>
          <w:szCs w:val="28"/>
        </w:rPr>
        <w:t xml:space="preserve"> составил 107,2%</w:t>
      </w:r>
      <w:r>
        <w:rPr>
          <w:sz w:val="28"/>
          <w:szCs w:val="28"/>
        </w:rPr>
        <w:t xml:space="preserve"> (кроме того за счет</w:t>
      </w:r>
      <w:r w:rsidR="00BB2C55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я</w:t>
      </w:r>
      <w:r w:rsidR="00BB2C55">
        <w:rPr>
          <w:sz w:val="28"/>
          <w:szCs w:val="28"/>
        </w:rPr>
        <w:t xml:space="preserve"> </w:t>
      </w:r>
      <w:r w:rsidR="00285AD0" w:rsidRPr="00DA36F5">
        <w:rPr>
          <w:sz w:val="28"/>
          <w:szCs w:val="28"/>
        </w:rPr>
        <w:t>штатной численности</w:t>
      </w:r>
      <w:r>
        <w:rPr>
          <w:sz w:val="28"/>
          <w:szCs w:val="28"/>
        </w:rPr>
        <w:t>);</w:t>
      </w:r>
    </w:p>
    <w:p w14:paraId="5C625A70" w14:textId="77777777" w:rsidR="00337BF9" w:rsidRDefault="00337BF9" w:rsidP="001A3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A332D" w:rsidRPr="00481A1A">
        <w:rPr>
          <w:sz w:val="28"/>
          <w:szCs w:val="28"/>
        </w:rPr>
        <w:t>асходы на закупку товаров, работ и услуг для обеспечения государственных нужд</w:t>
      </w:r>
      <w:r>
        <w:rPr>
          <w:sz w:val="28"/>
          <w:szCs w:val="28"/>
        </w:rPr>
        <w:t xml:space="preserve"> запланированы ниже уровня 2025 года;</w:t>
      </w:r>
    </w:p>
    <w:p w14:paraId="4A899DF5" w14:textId="5C20AAE6" w:rsidR="001A332D" w:rsidRPr="00481A1A" w:rsidRDefault="00337BF9" w:rsidP="001A3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темп роста расходов на социальное обеспечение составил 107,2%.</w:t>
      </w:r>
    </w:p>
    <w:p w14:paraId="1C7DAC48" w14:textId="51A7270D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 xml:space="preserve">Отмечается значительное увеличение расходов по зарезервированным средствам </w:t>
      </w:r>
      <w:r w:rsidR="00481A1A" w:rsidRPr="00481A1A">
        <w:rPr>
          <w:sz w:val="28"/>
          <w:szCs w:val="28"/>
        </w:rPr>
        <w:t>на 24,5%</w:t>
      </w:r>
      <w:r w:rsidRPr="00481A1A">
        <w:rPr>
          <w:sz w:val="28"/>
          <w:szCs w:val="28"/>
        </w:rPr>
        <w:t xml:space="preserve"> в целях оперативного перераспределения бюджетных ассигнований на направления расходов, требующих незамедлительного решения.</w:t>
      </w:r>
    </w:p>
    <w:p w14:paraId="1B1BED63" w14:textId="77777777" w:rsidR="00B10461" w:rsidRDefault="00B10461" w:rsidP="001A332D">
      <w:pPr>
        <w:ind w:firstLine="709"/>
        <w:jc w:val="both"/>
        <w:rPr>
          <w:sz w:val="28"/>
          <w:szCs w:val="28"/>
        </w:rPr>
      </w:pPr>
    </w:p>
    <w:p w14:paraId="1C46FC55" w14:textId="71BEA390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lastRenderedPageBreak/>
        <w:t xml:space="preserve">Динамика и структура расходов областного бюджета в разрезе государственных программ Ленинградской области и непрограммных направлений деятельности представлена в </w:t>
      </w:r>
      <w:r w:rsidRPr="00481A1A">
        <w:rPr>
          <w:color w:val="00B050"/>
          <w:sz w:val="28"/>
          <w:szCs w:val="28"/>
        </w:rPr>
        <w:t>Приложениях 5 (таблицы 5.1, 5.2, 5.3</w:t>
      </w:r>
      <w:r w:rsidR="00C6409E">
        <w:rPr>
          <w:color w:val="00B050"/>
          <w:sz w:val="28"/>
          <w:szCs w:val="28"/>
        </w:rPr>
        <w:t>, 5.4</w:t>
      </w:r>
      <w:r w:rsidRPr="00481A1A">
        <w:rPr>
          <w:color w:val="00B050"/>
          <w:sz w:val="28"/>
          <w:szCs w:val="28"/>
        </w:rPr>
        <w:t>)</w:t>
      </w:r>
      <w:r w:rsidRPr="00481A1A">
        <w:rPr>
          <w:sz w:val="28"/>
          <w:szCs w:val="28"/>
        </w:rPr>
        <w:t xml:space="preserve"> к настоящей пояснительной записке.</w:t>
      </w:r>
    </w:p>
    <w:p w14:paraId="6A4B08DE" w14:textId="5D238C57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proofErr w:type="gramStart"/>
      <w:r w:rsidRPr="00481A1A">
        <w:rPr>
          <w:sz w:val="28"/>
          <w:szCs w:val="28"/>
        </w:rPr>
        <w:t>Расходы областного бюджета Ленинградской области на реализацию государственных программ Ленинградской области составят в 202</w:t>
      </w:r>
      <w:r w:rsidR="00481A1A" w:rsidRPr="00481A1A">
        <w:rPr>
          <w:sz w:val="28"/>
          <w:szCs w:val="28"/>
        </w:rPr>
        <w:t>6</w:t>
      </w:r>
      <w:r w:rsidRPr="00481A1A">
        <w:rPr>
          <w:sz w:val="28"/>
          <w:szCs w:val="28"/>
        </w:rPr>
        <w:t xml:space="preserve"> году </w:t>
      </w:r>
      <w:r w:rsidR="00481A1A" w:rsidRPr="00481A1A">
        <w:rPr>
          <w:sz w:val="28"/>
          <w:szCs w:val="28"/>
        </w:rPr>
        <w:t>90</w:t>
      </w:r>
      <w:r w:rsidRPr="00481A1A">
        <w:rPr>
          <w:sz w:val="28"/>
          <w:szCs w:val="28"/>
        </w:rPr>
        <w:t>,</w:t>
      </w:r>
      <w:r w:rsidR="0085156E" w:rsidRPr="00481A1A">
        <w:rPr>
          <w:sz w:val="28"/>
          <w:szCs w:val="28"/>
        </w:rPr>
        <w:t>9</w:t>
      </w:r>
      <w:r w:rsidRPr="00481A1A">
        <w:rPr>
          <w:sz w:val="28"/>
          <w:szCs w:val="28"/>
        </w:rPr>
        <w:t>% от общего объема расходов, в 202</w:t>
      </w:r>
      <w:r w:rsidR="00481A1A" w:rsidRPr="00481A1A">
        <w:rPr>
          <w:sz w:val="28"/>
          <w:szCs w:val="28"/>
        </w:rPr>
        <w:t>7</w:t>
      </w:r>
      <w:r w:rsidRPr="00481A1A">
        <w:rPr>
          <w:sz w:val="28"/>
          <w:szCs w:val="28"/>
        </w:rPr>
        <w:t xml:space="preserve"> году – </w:t>
      </w:r>
      <w:r w:rsidR="00481A1A" w:rsidRPr="00481A1A">
        <w:rPr>
          <w:sz w:val="28"/>
          <w:szCs w:val="28"/>
        </w:rPr>
        <w:t>89,1</w:t>
      </w:r>
      <w:r w:rsidRPr="00481A1A">
        <w:rPr>
          <w:sz w:val="28"/>
          <w:szCs w:val="28"/>
        </w:rPr>
        <w:t>%, в 202</w:t>
      </w:r>
      <w:r w:rsidR="00481A1A" w:rsidRPr="00481A1A">
        <w:rPr>
          <w:sz w:val="28"/>
          <w:szCs w:val="28"/>
        </w:rPr>
        <w:t>8</w:t>
      </w:r>
      <w:r w:rsidRPr="00481A1A">
        <w:rPr>
          <w:sz w:val="28"/>
          <w:szCs w:val="28"/>
        </w:rPr>
        <w:t xml:space="preserve"> году – </w:t>
      </w:r>
      <w:r w:rsidR="00481A1A" w:rsidRPr="00481A1A">
        <w:rPr>
          <w:sz w:val="28"/>
          <w:szCs w:val="28"/>
        </w:rPr>
        <w:t>81,1</w:t>
      </w:r>
      <w:r w:rsidRPr="00481A1A">
        <w:rPr>
          <w:sz w:val="28"/>
          <w:szCs w:val="28"/>
        </w:rPr>
        <w:t>%. Расходы на непрограммные направления деятельности составят в 202</w:t>
      </w:r>
      <w:r w:rsidR="00481A1A" w:rsidRPr="00481A1A">
        <w:rPr>
          <w:sz w:val="28"/>
          <w:szCs w:val="28"/>
        </w:rPr>
        <w:t>6</w:t>
      </w:r>
      <w:r w:rsidRPr="00481A1A">
        <w:rPr>
          <w:sz w:val="28"/>
          <w:szCs w:val="28"/>
        </w:rPr>
        <w:t xml:space="preserve"> году </w:t>
      </w:r>
      <w:r w:rsidR="00481A1A" w:rsidRPr="00481A1A">
        <w:rPr>
          <w:sz w:val="28"/>
          <w:szCs w:val="28"/>
        </w:rPr>
        <w:t>9,1</w:t>
      </w:r>
      <w:r w:rsidRPr="00481A1A">
        <w:rPr>
          <w:sz w:val="28"/>
          <w:szCs w:val="28"/>
        </w:rPr>
        <w:t>% от общего объема расходов, в 202</w:t>
      </w:r>
      <w:r w:rsidR="00481A1A" w:rsidRPr="00481A1A">
        <w:rPr>
          <w:sz w:val="28"/>
          <w:szCs w:val="28"/>
        </w:rPr>
        <w:t>7</w:t>
      </w:r>
      <w:r w:rsidRPr="00481A1A">
        <w:rPr>
          <w:sz w:val="28"/>
          <w:szCs w:val="28"/>
        </w:rPr>
        <w:t xml:space="preserve"> году – </w:t>
      </w:r>
      <w:r w:rsidR="00481A1A" w:rsidRPr="00481A1A">
        <w:rPr>
          <w:sz w:val="28"/>
          <w:szCs w:val="28"/>
        </w:rPr>
        <w:t>10,9</w:t>
      </w:r>
      <w:r w:rsidRPr="00481A1A">
        <w:rPr>
          <w:sz w:val="28"/>
          <w:szCs w:val="28"/>
        </w:rPr>
        <w:t>%, в 202</w:t>
      </w:r>
      <w:r w:rsidR="00481A1A" w:rsidRPr="00481A1A">
        <w:rPr>
          <w:sz w:val="28"/>
          <w:szCs w:val="28"/>
        </w:rPr>
        <w:t>8</w:t>
      </w:r>
      <w:r w:rsidRPr="00481A1A">
        <w:rPr>
          <w:sz w:val="28"/>
          <w:szCs w:val="28"/>
        </w:rPr>
        <w:t xml:space="preserve"> году – </w:t>
      </w:r>
      <w:r w:rsidR="00481A1A" w:rsidRPr="00481A1A">
        <w:rPr>
          <w:sz w:val="28"/>
          <w:szCs w:val="28"/>
        </w:rPr>
        <w:t>16,9</w:t>
      </w:r>
      <w:r w:rsidRPr="00481A1A">
        <w:rPr>
          <w:sz w:val="28"/>
          <w:szCs w:val="28"/>
        </w:rPr>
        <w:t>%. В структуре непрограммных расходов значительную долю составляют зарезервированные средства (</w:t>
      </w:r>
      <w:r w:rsidR="00481A1A" w:rsidRPr="00481A1A">
        <w:rPr>
          <w:sz w:val="28"/>
          <w:szCs w:val="28"/>
        </w:rPr>
        <w:t>45,7</w:t>
      </w:r>
      <w:proofErr w:type="gramEnd"/>
      <w:r w:rsidRPr="00481A1A">
        <w:rPr>
          <w:sz w:val="28"/>
          <w:szCs w:val="28"/>
        </w:rPr>
        <w:t>% в общем объеме непрограммных расходов)</w:t>
      </w:r>
      <w:r w:rsidR="00754C8C">
        <w:rPr>
          <w:sz w:val="28"/>
          <w:szCs w:val="28"/>
        </w:rPr>
        <w:t>, которые в дальнейшем будут перераспределены</w:t>
      </w:r>
      <w:r w:rsidR="00C23881">
        <w:rPr>
          <w:sz w:val="28"/>
          <w:szCs w:val="28"/>
        </w:rPr>
        <w:t>,</w:t>
      </w:r>
      <w:r w:rsidR="00337BF9">
        <w:rPr>
          <w:sz w:val="28"/>
          <w:szCs w:val="28"/>
        </w:rPr>
        <w:t xml:space="preserve"> в том числе</w:t>
      </w:r>
      <w:r w:rsidR="00754C8C">
        <w:rPr>
          <w:sz w:val="28"/>
          <w:szCs w:val="28"/>
        </w:rPr>
        <w:t xml:space="preserve"> на мероприятия</w:t>
      </w:r>
      <w:r w:rsidR="00337BF9">
        <w:rPr>
          <w:sz w:val="28"/>
          <w:szCs w:val="28"/>
        </w:rPr>
        <w:t xml:space="preserve"> государственных программ Ленинградской области.</w:t>
      </w:r>
    </w:p>
    <w:p w14:paraId="5BA00B22" w14:textId="053119CB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>Наибольший удельный вес в структуре расходов областного бюджета в 202</w:t>
      </w:r>
      <w:r w:rsidR="00481A1A" w:rsidRPr="00481A1A">
        <w:rPr>
          <w:sz w:val="28"/>
          <w:szCs w:val="28"/>
        </w:rPr>
        <w:t>6</w:t>
      </w:r>
      <w:r w:rsidRPr="00481A1A">
        <w:rPr>
          <w:sz w:val="28"/>
          <w:szCs w:val="28"/>
        </w:rPr>
        <w:t xml:space="preserve"> году, так же, как и в 202</w:t>
      </w:r>
      <w:r w:rsidR="00481A1A" w:rsidRPr="00481A1A">
        <w:rPr>
          <w:sz w:val="28"/>
          <w:szCs w:val="28"/>
        </w:rPr>
        <w:t>5</w:t>
      </w:r>
      <w:r w:rsidRPr="00481A1A">
        <w:rPr>
          <w:sz w:val="28"/>
          <w:szCs w:val="28"/>
        </w:rPr>
        <w:t xml:space="preserve"> году, занимают следующие государственные программы Ленинградской области:</w:t>
      </w:r>
    </w:p>
    <w:p w14:paraId="25D7F311" w14:textId="77777777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>Современное образование в Ленинградской области – 21,8%;</w:t>
      </w:r>
    </w:p>
    <w:p w14:paraId="6894933D" w14:textId="5C77A810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 xml:space="preserve">Социальная поддержка отдельных категорий граждан в Ленинградской области – </w:t>
      </w:r>
      <w:r w:rsidR="00481A1A" w:rsidRPr="00481A1A">
        <w:rPr>
          <w:sz w:val="28"/>
          <w:szCs w:val="28"/>
        </w:rPr>
        <w:t>18,5</w:t>
      </w:r>
      <w:r w:rsidRPr="00481A1A">
        <w:rPr>
          <w:sz w:val="28"/>
          <w:szCs w:val="28"/>
        </w:rPr>
        <w:t>%;</w:t>
      </w:r>
    </w:p>
    <w:p w14:paraId="26E1709D" w14:textId="0093AED6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 xml:space="preserve">Развитие здравоохранения в Ленинградской области – </w:t>
      </w:r>
      <w:r w:rsidR="00481A1A" w:rsidRPr="00481A1A">
        <w:rPr>
          <w:sz w:val="28"/>
          <w:szCs w:val="28"/>
        </w:rPr>
        <w:t>12,6</w:t>
      </w:r>
      <w:r w:rsidRPr="00481A1A">
        <w:rPr>
          <w:sz w:val="28"/>
          <w:szCs w:val="28"/>
        </w:rPr>
        <w:t>%.</w:t>
      </w:r>
    </w:p>
    <w:p w14:paraId="31AA0EA1" w14:textId="77777777" w:rsidR="001A332D" w:rsidRPr="007054E4" w:rsidRDefault="001A332D" w:rsidP="001A332D">
      <w:pPr>
        <w:ind w:firstLine="709"/>
        <w:jc w:val="both"/>
        <w:rPr>
          <w:sz w:val="28"/>
          <w:szCs w:val="28"/>
        </w:rPr>
      </w:pPr>
      <w:r w:rsidRPr="00481A1A">
        <w:rPr>
          <w:sz w:val="28"/>
          <w:szCs w:val="28"/>
        </w:rPr>
        <w:t xml:space="preserve">Расходы на </w:t>
      </w:r>
      <w:r w:rsidRPr="007054E4">
        <w:rPr>
          <w:sz w:val="28"/>
          <w:szCs w:val="28"/>
        </w:rPr>
        <w:t xml:space="preserve">государственное задание представлены в </w:t>
      </w:r>
      <w:r w:rsidRPr="007054E4">
        <w:rPr>
          <w:color w:val="00B050"/>
          <w:sz w:val="28"/>
          <w:szCs w:val="28"/>
        </w:rPr>
        <w:t>Приложении 4</w:t>
      </w:r>
      <w:r w:rsidRPr="007054E4">
        <w:rPr>
          <w:sz w:val="28"/>
          <w:szCs w:val="28"/>
        </w:rPr>
        <w:t xml:space="preserve"> к настоящей пояснительной записке. </w:t>
      </w:r>
    </w:p>
    <w:p w14:paraId="3A471FA2" w14:textId="09B64CCF" w:rsidR="00C6409E" w:rsidRPr="007054E4" w:rsidRDefault="00C6409E" w:rsidP="00C6409E">
      <w:pPr>
        <w:widowControl/>
        <w:ind w:firstLine="709"/>
        <w:jc w:val="both"/>
        <w:rPr>
          <w:sz w:val="28"/>
          <w:szCs w:val="28"/>
        </w:rPr>
      </w:pPr>
      <w:r w:rsidRPr="007054E4">
        <w:rPr>
          <w:sz w:val="28"/>
          <w:szCs w:val="28"/>
        </w:rPr>
        <w:t xml:space="preserve">Информация о реализации в Ленинградской области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года" представлена </w:t>
      </w:r>
      <w:r w:rsidR="004D51AC" w:rsidRPr="007054E4">
        <w:rPr>
          <w:sz w:val="28"/>
          <w:szCs w:val="28"/>
        </w:rPr>
        <w:t xml:space="preserve">в </w:t>
      </w:r>
      <w:r w:rsidRPr="007054E4">
        <w:rPr>
          <w:color w:val="00B050"/>
          <w:sz w:val="28"/>
          <w:szCs w:val="28"/>
        </w:rPr>
        <w:t xml:space="preserve">Приложении 8 </w:t>
      </w:r>
      <w:r w:rsidRPr="007054E4">
        <w:rPr>
          <w:sz w:val="28"/>
          <w:szCs w:val="28"/>
        </w:rPr>
        <w:t>к настоящей пояснительной записке.</w:t>
      </w:r>
    </w:p>
    <w:p w14:paraId="63FFF6ED" w14:textId="526930C6" w:rsidR="001A332D" w:rsidRPr="00481A1A" w:rsidRDefault="001A332D" w:rsidP="001A332D">
      <w:pPr>
        <w:ind w:firstLine="709"/>
        <w:jc w:val="both"/>
        <w:rPr>
          <w:sz w:val="28"/>
          <w:szCs w:val="28"/>
        </w:rPr>
      </w:pPr>
      <w:r w:rsidRPr="007054E4">
        <w:rPr>
          <w:sz w:val="28"/>
          <w:szCs w:val="28"/>
        </w:rPr>
        <w:t>Распределение бюджетных ас</w:t>
      </w:r>
      <w:bookmarkStart w:id="1" w:name="_GoBack"/>
      <w:bookmarkEnd w:id="1"/>
      <w:r w:rsidRPr="007054E4">
        <w:rPr>
          <w:sz w:val="28"/>
          <w:szCs w:val="28"/>
        </w:rPr>
        <w:t>сигнований областного бюджета Ленинградской области по разделам и подразделам классификации расходов бюджетов</w:t>
      </w:r>
      <w:r w:rsidRPr="00481A1A">
        <w:rPr>
          <w:sz w:val="28"/>
          <w:szCs w:val="28"/>
        </w:rPr>
        <w:t xml:space="preserve">, </w:t>
      </w:r>
      <w:proofErr w:type="gramStart"/>
      <w:r w:rsidRPr="00481A1A">
        <w:rPr>
          <w:sz w:val="28"/>
          <w:szCs w:val="28"/>
        </w:rPr>
        <w:t>по</w:t>
      </w:r>
      <w:proofErr w:type="gramEnd"/>
      <w:r w:rsidRPr="00481A1A">
        <w:rPr>
          <w:sz w:val="28"/>
          <w:szCs w:val="28"/>
        </w:rPr>
        <w:t xml:space="preserve"> главным распорядителям бюджетных средств областного бюджета Ленинградской области, по видам расходов классификации расходов бюджетов, непрограммным направлениям деятельности, представлены соответственно в </w:t>
      </w:r>
      <w:r w:rsidRPr="00481A1A">
        <w:rPr>
          <w:color w:val="00B050"/>
          <w:sz w:val="28"/>
          <w:szCs w:val="28"/>
        </w:rPr>
        <w:t>Приложениях 6, 7, 9, 10, 12</w:t>
      </w:r>
      <w:r w:rsidRPr="00481A1A">
        <w:rPr>
          <w:sz w:val="28"/>
          <w:szCs w:val="28"/>
        </w:rPr>
        <w:t xml:space="preserve"> к настоящей пояснительной записке. </w:t>
      </w:r>
    </w:p>
    <w:p w14:paraId="20F11920" w14:textId="6DB0C407" w:rsidR="004D087E" w:rsidRPr="00481A1A" w:rsidRDefault="001A332D" w:rsidP="001A332D">
      <w:pPr>
        <w:ind w:firstLine="709"/>
        <w:jc w:val="both"/>
        <w:rPr>
          <w:b/>
          <w:szCs w:val="28"/>
          <w:u w:val="single"/>
        </w:rPr>
      </w:pPr>
      <w:r w:rsidRPr="00481A1A">
        <w:rPr>
          <w:sz w:val="28"/>
          <w:szCs w:val="28"/>
        </w:rPr>
        <w:t xml:space="preserve">Формы, цели и объем межбюджетных трансфертов бюджетам муниципальных образований Ленинградской области представлены в </w:t>
      </w:r>
      <w:r w:rsidRPr="00481A1A">
        <w:rPr>
          <w:color w:val="00B050"/>
          <w:sz w:val="28"/>
          <w:szCs w:val="28"/>
        </w:rPr>
        <w:t>Приложении 11</w:t>
      </w:r>
      <w:r w:rsidRPr="00481A1A">
        <w:rPr>
          <w:sz w:val="28"/>
          <w:szCs w:val="28"/>
        </w:rPr>
        <w:t xml:space="preserve"> к настоящей пояснительной записке.</w:t>
      </w:r>
      <w:r w:rsidR="004D087E" w:rsidRPr="00481A1A">
        <w:rPr>
          <w:b/>
          <w:szCs w:val="28"/>
          <w:u w:val="single"/>
        </w:rPr>
        <w:br w:type="page"/>
      </w:r>
    </w:p>
    <w:p w14:paraId="2AB83B46" w14:textId="77777777" w:rsidR="007F0DAB" w:rsidRPr="00315570" w:rsidRDefault="007F0DAB" w:rsidP="007F0DAB">
      <w:pPr>
        <w:pStyle w:val="a9"/>
        <w:ind w:firstLine="0"/>
        <w:jc w:val="center"/>
        <w:rPr>
          <w:b/>
          <w:szCs w:val="28"/>
          <w:u w:val="single"/>
        </w:rPr>
      </w:pPr>
      <w:r w:rsidRPr="00315570">
        <w:rPr>
          <w:b/>
          <w:szCs w:val="28"/>
          <w:u w:val="single"/>
        </w:rPr>
        <w:lastRenderedPageBreak/>
        <w:t>1. Государственная программа Ленинградской области</w:t>
      </w:r>
    </w:p>
    <w:p w14:paraId="78C6C78A" w14:textId="5FCBC395" w:rsidR="007F0DAB" w:rsidRPr="00315570" w:rsidRDefault="00061D4D" w:rsidP="007F0DAB">
      <w:pPr>
        <w:pStyle w:val="a9"/>
        <w:ind w:firstLine="0"/>
        <w:jc w:val="center"/>
        <w:rPr>
          <w:b/>
          <w:szCs w:val="28"/>
          <w:u w:val="single"/>
        </w:rPr>
      </w:pPr>
      <w:r w:rsidRPr="00315570">
        <w:rPr>
          <w:b/>
          <w:szCs w:val="28"/>
          <w:u w:val="single"/>
        </w:rPr>
        <w:t>"</w:t>
      </w:r>
      <w:r w:rsidR="007F0DAB" w:rsidRPr="00315570">
        <w:rPr>
          <w:b/>
          <w:szCs w:val="28"/>
          <w:u w:val="single"/>
        </w:rPr>
        <w:t>Развитие здравоохранения в Ленинградской области</w:t>
      </w:r>
      <w:r w:rsidRPr="00315570">
        <w:rPr>
          <w:b/>
          <w:szCs w:val="28"/>
          <w:u w:val="single"/>
        </w:rPr>
        <w:t>"</w:t>
      </w:r>
    </w:p>
    <w:p w14:paraId="7CE1F489" w14:textId="77777777" w:rsidR="007F0DAB" w:rsidRPr="00572367" w:rsidRDefault="007F0DAB" w:rsidP="007F0DAB">
      <w:pPr>
        <w:pStyle w:val="a9"/>
        <w:ind w:firstLine="0"/>
        <w:jc w:val="center"/>
        <w:rPr>
          <w:b/>
          <w:szCs w:val="28"/>
          <w:highlight w:val="yellow"/>
          <w:u w:val="single"/>
        </w:rPr>
      </w:pPr>
    </w:p>
    <w:p w14:paraId="036F3245" w14:textId="74BCBA09" w:rsidR="007F0DAB" w:rsidRPr="00315570" w:rsidRDefault="007F0DAB" w:rsidP="007F0DAB">
      <w:pPr>
        <w:ind w:firstLine="708"/>
        <w:jc w:val="both"/>
        <w:rPr>
          <w:sz w:val="28"/>
          <w:szCs w:val="28"/>
        </w:rPr>
      </w:pPr>
      <w:r w:rsidRPr="00315570">
        <w:rPr>
          <w:sz w:val="28"/>
          <w:szCs w:val="28"/>
        </w:rPr>
        <w:t>На реализацию программы в проекте областного бюджета на 202</w:t>
      </w:r>
      <w:r w:rsidR="00315570" w:rsidRPr="00315570">
        <w:rPr>
          <w:sz w:val="28"/>
          <w:szCs w:val="28"/>
        </w:rPr>
        <w:t>6</w:t>
      </w:r>
      <w:r w:rsidRPr="00315570">
        <w:rPr>
          <w:sz w:val="28"/>
          <w:szCs w:val="28"/>
        </w:rPr>
        <w:t xml:space="preserve"> год предусмотрены бюджетные ассигнования в сумме </w:t>
      </w:r>
      <w:r w:rsidR="00315570" w:rsidRPr="00315570">
        <w:rPr>
          <w:bCs/>
          <w:sz w:val="28"/>
          <w:szCs w:val="28"/>
        </w:rPr>
        <w:t>38 986 146,7</w:t>
      </w:r>
      <w:r w:rsidRPr="00315570">
        <w:rPr>
          <w:sz w:val="28"/>
          <w:szCs w:val="28"/>
        </w:rPr>
        <w:t xml:space="preserve"> тыс. рублей или </w:t>
      </w:r>
      <w:r w:rsidR="00315570" w:rsidRPr="00315570">
        <w:rPr>
          <w:sz w:val="28"/>
          <w:szCs w:val="28"/>
        </w:rPr>
        <w:t>12,6</w:t>
      </w:r>
      <w:r w:rsidRPr="00315570">
        <w:rPr>
          <w:sz w:val="28"/>
          <w:szCs w:val="28"/>
        </w:rPr>
        <w:t>% от общего объема расходов на 202</w:t>
      </w:r>
      <w:r w:rsidR="00315570" w:rsidRPr="00315570">
        <w:rPr>
          <w:sz w:val="28"/>
          <w:szCs w:val="28"/>
        </w:rPr>
        <w:t>6</w:t>
      </w:r>
      <w:r w:rsidRPr="00315570">
        <w:rPr>
          <w:sz w:val="28"/>
          <w:szCs w:val="28"/>
        </w:rPr>
        <w:t xml:space="preserve"> год</w:t>
      </w:r>
      <w:r w:rsidR="00AF2498" w:rsidRPr="00315570">
        <w:rPr>
          <w:sz w:val="28"/>
          <w:szCs w:val="28"/>
        </w:rPr>
        <w:t>.</w:t>
      </w:r>
      <w:r w:rsidRPr="00315570">
        <w:rPr>
          <w:sz w:val="28"/>
          <w:szCs w:val="28"/>
        </w:rPr>
        <w:t xml:space="preserve"> </w:t>
      </w:r>
      <w:r w:rsidR="00AF2498" w:rsidRPr="00315570">
        <w:rPr>
          <w:sz w:val="28"/>
          <w:szCs w:val="28"/>
        </w:rPr>
        <w:t xml:space="preserve">Рост </w:t>
      </w:r>
      <w:r w:rsidRPr="00315570">
        <w:rPr>
          <w:sz w:val="28"/>
          <w:szCs w:val="28"/>
        </w:rPr>
        <w:t xml:space="preserve">составляет </w:t>
      </w:r>
      <w:r w:rsidR="00315570" w:rsidRPr="00315570">
        <w:rPr>
          <w:sz w:val="28"/>
          <w:szCs w:val="28"/>
        </w:rPr>
        <w:t>2,7</w:t>
      </w:r>
      <w:r w:rsidRPr="00315570">
        <w:rPr>
          <w:sz w:val="28"/>
          <w:szCs w:val="28"/>
        </w:rPr>
        <w:t xml:space="preserve">% </w:t>
      </w:r>
      <w:r w:rsidR="00A86841" w:rsidRPr="00315570">
        <w:rPr>
          <w:sz w:val="28"/>
          <w:szCs w:val="28"/>
        </w:rPr>
        <w:t>к</w:t>
      </w:r>
      <w:r w:rsidRPr="00315570">
        <w:rPr>
          <w:sz w:val="28"/>
          <w:szCs w:val="28"/>
        </w:rPr>
        <w:t xml:space="preserve"> уровн</w:t>
      </w:r>
      <w:r w:rsidR="00A86841" w:rsidRPr="00315570">
        <w:rPr>
          <w:sz w:val="28"/>
          <w:szCs w:val="28"/>
        </w:rPr>
        <w:t>ю</w:t>
      </w:r>
      <w:r w:rsidRPr="00315570">
        <w:rPr>
          <w:sz w:val="28"/>
          <w:szCs w:val="28"/>
        </w:rPr>
        <w:t xml:space="preserve"> 202</w:t>
      </w:r>
      <w:r w:rsidR="00315570" w:rsidRPr="00315570">
        <w:rPr>
          <w:sz w:val="28"/>
          <w:szCs w:val="28"/>
        </w:rPr>
        <w:t>5</w:t>
      </w:r>
      <w:r w:rsidRPr="00315570">
        <w:rPr>
          <w:sz w:val="28"/>
          <w:szCs w:val="28"/>
        </w:rPr>
        <w:t xml:space="preserve"> года.</w:t>
      </w:r>
    </w:p>
    <w:p w14:paraId="5BE83657" w14:textId="77777777" w:rsidR="007F0DAB" w:rsidRPr="00572367" w:rsidRDefault="007F0DAB" w:rsidP="007F0DAB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6933"/>
        <w:gridCol w:w="3381"/>
      </w:tblGrid>
      <w:tr w:rsidR="007F0DAB" w:rsidRPr="00572367" w14:paraId="6DA66DBA" w14:textId="77777777" w:rsidTr="00186B6F">
        <w:trPr>
          <w:trHeight w:val="52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8710" w14:textId="77777777" w:rsidR="007F0DAB" w:rsidRPr="00315570" w:rsidRDefault="007F0DAB" w:rsidP="00186B6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2F3F5A63" w14:textId="77777777" w:rsidR="007F0DAB" w:rsidRPr="00315570" w:rsidRDefault="007F0DAB" w:rsidP="00186B6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5F42" w14:textId="77777777" w:rsidR="007F0DAB" w:rsidRPr="00315570" w:rsidRDefault="007F0DAB" w:rsidP="00186B6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Проект</w:t>
            </w:r>
          </w:p>
          <w:p w14:paraId="140231E8" w14:textId="54C62A39" w:rsidR="007F0DAB" w:rsidRPr="00315570" w:rsidRDefault="007F0DAB" w:rsidP="00186B6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на 202</w:t>
            </w:r>
            <w:r w:rsidR="00315570" w:rsidRPr="00315570">
              <w:rPr>
                <w:b/>
                <w:bCs/>
                <w:sz w:val="28"/>
                <w:szCs w:val="28"/>
              </w:rPr>
              <w:t>6</w:t>
            </w:r>
            <w:r w:rsidRPr="00315570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33415D56" w14:textId="77777777" w:rsidR="007F0DAB" w:rsidRPr="00315570" w:rsidRDefault="007F0DAB" w:rsidP="00186B6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7F0DAB" w:rsidRPr="00315570" w14:paraId="629E4FFB" w14:textId="77777777" w:rsidTr="00186B6F">
        <w:trPr>
          <w:trHeight w:val="40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F55" w14:textId="77777777" w:rsidR="007F0DAB" w:rsidRPr="00315570" w:rsidRDefault="007F0DAB" w:rsidP="00186B6F">
            <w:pPr>
              <w:rPr>
                <w:sz w:val="28"/>
                <w:szCs w:val="28"/>
              </w:rPr>
            </w:pPr>
            <w:r w:rsidRPr="00315570">
              <w:rPr>
                <w:sz w:val="28"/>
                <w:szCs w:val="28"/>
              </w:rPr>
              <w:t>Комитет по здравоохранению Ленинградской области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5F9" w14:textId="2E92E68E" w:rsidR="007F0DAB" w:rsidRPr="00315570" w:rsidRDefault="00315570" w:rsidP="00307FF4">
            <w:pPr>
              <w:jc w:val="center"/>
              <w:rPr>
                <w:sz w:val="28"/>
                <w:szCs w:val="28"/>
              </w:rPr>
            </w:pPr>
            <w:r w:rsidRPr="00315570">
              <w:rPr>
                <w:sz w:val="28"/>
                <w:szCs w:val="28"/>
              </w:rPr>
              <w:t>37 775 746,0</w:t>
            </w:r>
          </w:p>
        </w:tc>
      </w:tr>
      <w:tr w:rsidR="007F0DAB" w:rsidRPr="00315570" w14:paraId="5839159E" w14:textId="77777777" w:rsidTr="00186B6F">
        <w:trPr>
          <w:trHeight w:val="414"/>
        </w:trPr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7CF" w14:textId="77777777" w:rsidR="007F0DAB" w:rsidRPr="00315570" w:rsidRDefault="007F0DAB" w:rsidP="00186B6F">
            <w:pPr>
              <w:rPr>
                <w:sz w:val="28"/>
                <w:szCs w:val="28"/>
              </w:rPr>
            </w:pPr>
            <w:r w:rsidRPr="00315570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20E" w14:textId="54ADB8B4" w:rsidR="007F0DAB" w:rsidRPr="00315570" w:rsidRDefault="00315570" w:rsidP="00186B6F">
            <w:pPr>
              <w:jc w:val="center"/>
              <w:rPr>
                <w:sz w:val="28"/>
                <w:szCs w:val="28"/>
              </w:rPr>
            </w:pPr>
            <w:r w:rsidRPr="00315570">
              <w:rPr>
                <w:sz w:val="28"/>
                <w:szCs w:val="28"/>
              </w:rPr>
              <w:t>1 210 400,7</w:t>
            </w:r>
          </w:p>
        </w:tc>
      </w:tr>
      <w:tr w:rsidR="007F0DAB" w:rsidRPr="00572367" w14:paraId="7C6DED4E" w14:textId="77777777" w:rsidTr="00186B6F">
        <w:trPr>
          <w:trHeight w:val="30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CDFD" w14:textId="77777777" w:rsidR="007F0DAB" w:rsidRPr="00315570" w:rsidRDefault="007F0DAB" w:rsidP="00186B6F">
            <w:pPr>
              <w:widowControl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4990" w14:textId="35EC5420" w:rsidR="007F0DAB" w:rsidRPr="00315570" w:rsidRDefault="00315570" w:rsidP="00307FF4">
            <w:pPr>
              <w:jc w:val="center"/>
              <w:rPr>
                <w:b/>
                <w:bCs/>
                <w:sz w:val="28"/>
                <w:szCs w:val="28"/>
              </w:rPr>
            </w:pPr>
            <w:r w:rsidRPr="00315570">
              <w:rPr>
                <w:b/>
                <w:bCs/>
                <w:sz w:val="28"/>
                <w:szCs w:val="28"/>
              </w:rPr>
              <w:t>38 986 146,7</w:t>
            </w:r>
          </w:p>
        </w:tc>
      </w:tr>
    </w:tbl>
    <w:p w14:paraId="2035BAEE" w14:textId="77777777" w:rsidR="007F0DAB" w:rsidRPr="00572367" w:rsidRDefault="007F0DAB" w:rsidP="007F0DAB">
      <w:pPr>
        <w:widowControl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6F3117EE" w14:textId="77777777" w:rsidR="00315570" w:rsidRDefault="00315570" w:rsidP="003155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04C6">
        <w:rPr>
          <w:rFonts w:eastAsia="Calibri"/>
          <w:sz w:val="28"/>
          <w:szCs w:val="28"/>
          <w:lang w:eastAsia="en-US"/>
        </w:rPr>
        <w:t>Ответственным исполнителем государственной программы является Комитет по здравоохранению Ленинградской области.</w:t>
      </w:r>
    </w:p>
    <w:p w14:paraId="0E4AE3C2" w14:textId="77777777" w:rsidR="007F0DAB" w:rsidRPr="00572367" w:rsidRDefault="007F0DAB" w:rsidP="007F0DAB">
      <w:pPr>
        <w:ind w:firstLine="709"/>
        <w:jc w:val="both"/>
        <w:rPr>
          <w:b/>
          <w:sz w:val="28"/>
          <w:szCs w:val="28"/>
          <w:highlight w:val="yellow"/>
        </w:rPr>
      </w:pPr>
    </w:p>
    <w:p w14:paraId="6A105168" w14:textId="77777777" w:rsidR="007F0DAB" w:rsidRPr="00315570" w:rsidRDefault="007F0DAB" w:rsidP="007F0DAB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315570">
        <w:rPr>
          <w:rFonts w:eastAsia="Calibri"/>
          <w:b/>
          <w:sz w:val="28"/>
          <w:szCs w:val="28"/>
          <w:lang w:eastAsia="en-US"/>
        </w:rPr>
        <w:t>Региональные проекты</w:t>
      </w:r>
    </w:p>
    <w:p w14:paraId="30B29308" w14:textId="77777777" w:rsidR="00316ABF" w:rsidRPr="00315570" w:rsidRDefault="00316ABF" w:rsidP="005F2A7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ACA8DF3" w14:textId="0FABE6A0" w:rsidR="00186B6F" w:rsidRPr="00315570" w:rsidRDefault="00186B6F" w:rsidP="00186B6F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5570">
        <w:rPr>
          <w:rFonts w:eastAsia="Calibri"/>
          <w:bCs/>
          <w:sz w:val="28"/>
          <w:szCs w:val="28"/>
          <w:lang w:eastAsia="en-US"/>
        </w:rPr>
        <w:t xml:space="preserve">На реализацию региональных проектов </w:t>
      </w:r>
      <w:r w:rsidR="00315570" w:rsidRPr="00315570">
        <w:rPr>
          <w:sz w:val="28"/>
          <w:szCs w:val="28"/>
        </w:rPr>
        <w:t>комитету по здравоохранению Ленинградской области</w:t>
      </w:r>
      <w:r w:rsidR="00315570" w:rsidRPr="00315570">
        <w:rPr>
          <w:rFonts w:eastAsia="Calibri"/>
          <w:bCs/>
          <w:sz w:val="28"/>
          <w:szCs w:val="28"/>
          <w:lang w:eastAsia="en-US"/>
        </w:rPr>
        <w:t xml:space="preserve"> </w:t>
      </w:r>
      <w:r w:rsidRPr="00315570">
        <w:rPr>
          <w:rFonts w:eastAsia="Calibri"/>
          <w:bCs/>
          <w:sz w:val="28"/>
          <w:szCs w:val="28"/>
          <w:lang w:eastAsia="en-US"/>
        </w:rPr>
        <w:t xml:space="preserve">предусмотрены бюджетные ассигнования в сумме </w:t>
      </w:r>
      <w:r w:rsidR="00315570" w:rsidRPr="00315570">
        <w:rPr>
          <w:rFonts w:eastAsia="Calibri"/>
          <w:bCs/>
          <w:sz w:val="28"/>
          <w:szCs w:val="28"/>
          <w:lang w:eastAsia="en-US"/>
        </w:rPr>
        <w:t>551 293,3 тыс. рублей, в том числе за счет средств федерального бюджета 262 246,0 тыс. рублей</w:t>
      </w:r>
      <w:r w:rsidRPr="00315570">
        <w:rPr>
          <w:rFonts w:eastAsia="Calibri"/>
          <w:sz w:val="28"/>
          <w:szCs w:val="28"/>
          <w:lang w:eastAsia="en-US"/>
        </w:rPr>
        <w:t>.</w:t>
      </w:r>
    </w:p>
    <w:p w14:paraId="0AF154CD" w14:textId="450F09A0" w:rsidR="00186B6F" w:rsidRPr="00315570" w:rsidRDefault="00315570" w:rsidP="00186B6F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15570">
        <w:rPr>
          <w:rFonts w:eastAsia="Calibri"/>
          <w:b/>
          <w:sz w:val="28"/>
          <w:szCs w:val="28"/>
          <w:lang w:eastAsia="en-US"/>
        </w:rPr>
        <w:t>1</w:t>
      </w:r>
      <w:r w:rsidR="00186B6F" w:rsidRPr="00315570">
        <w:rPr>
          <w:rFonts w:eastAsia="Calibri"/>
          <w:b/>
          <w:sz w:val="28"/>
          <w:szCs w:val="28"/>
          <w:lang w:eastAsia="en-US"/>
        </w:rPr>
        <w:t xml:space="preserve">. Региональный проект </w:t>
      </w:r>
      <w:r w:rsidR="00061D4D" w:rsidRPr="00315570">
        <w:rPr>
          <w:rFonts w:eastAsia="Calibri"/>
          <w:b/>
          <w:sz w:val="28"/>
          <w:szCs w:val="28"/>
          <w:lang w:eastAsia="en-US"/>
        </w:rPr>
        <w:t>"</w:t>
      </w:r>
      <w:r w:rsidR="00186B6F" w:rsidRPr="00315570">
        <w:rPr>
          <w:rFonts w:eastAsia="Calibri"/>
          <w:b/>
          <w:sz w:val="28"/>
          <w:szCs w:val="28"/>
          <w:lang w:eastAsia="en-US"/>
        </w:rPr>
        <w:t xml:space="preserve">Борьба с </w:t>
      </w:r>
      <w:proofErr w:type="gramStart"/>
      <w:r w:rsidR="00186B6F" w:rsidRPr="00315570">
        <w:rPr>
          <w:rFonts w:eastAsia="Calibri"/>
          <w:b/>
          <w:sz w:val="28"/>
          <w:szCs w:val="28"/>
          <w:lang w:eastAsia="en-US"/>
        </w:rPr>
        <w:t>сердечно-сосудистыми</w:t>
      </w:r>
      <w:proofErr w:type="gramEnd"/>
      <w:r w:rsidR="00186B6F" w:rsidRPr="00315570">
        <w:rPr>
          <w:rFonts w:eastAsia="Calibri"/>
          <w:b/>
          <w:sz w:val="28"/>
          <w:szCs w:val="28"/>
          <w:lang w:eastAsia="en-US"/>
        </w:rPr>
        <w:t xml:space="preserve"> заболеваниями</w:t>
      </w:r>
      <w:r w:rsidR="00061D4D" w:rsidRPr="00315570">
        <w:rPr>
          <w:rFonts w:eastAsia="Calibri"/>
          <w:b/>
          <w:sz w:val="28"/>
          <w:szCs w:val="28"/>
          <w:lang w:eastAsia="en-US"/>
        </w:rPr>
        <w:t>"</w:t>
      </w:r>
      <w:r w:rsidR="00186B6F" w:rsidRPr="00315570">
        <w:rPr>
          <w:rFonts w:eastAsia="Calibri"/>
          <w:b/>
          <w:sz w:val="28"/>
          <w:szCs w:val="28"/>
          <w:lang w:eastAsia="en-US"/>
        </w:rPr>
        <w:t>.</w:t>
      </w:r>
    </w:p>
    <w:p w14:paraId="1A2B41D4" w14:textId="08892B00" w:rsidR="00315570" w:rsidRPr="00E82B3F" w:rsidRDefault="00315570" w:rsidP="00315570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2B3F">
        <w:rPr>
          <w:rFonts w:eastAsia="Calibri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sz w:val="28"/>
          <w:szCs w:val="28"/>
          <w:lang w:eastAsia="en-US"/>
        </w:rPr>
        <w:t>регионального</w:t>
      </w:r>
      <w:r w:rsidRPr="00E82B3F">
        <w:rPr>
          <w:rFonts w:eastAsia="Calibri"/>
          <w:sz w:val="28"/>
          <w:szCs w:val="28"/>
          <w:lang w:eastAsia="en-US"/>
        </w:rPr>
        <w:t xml:space="preserve"> проекта предусмотрены бюджетные ассигнования в сумме </w:t>
      </w:r>
      <w:r>
        <w:rPr>
          <w:rFonts w:eastAsia="Calibri"/>
          <w:sz w:val="28"/>
          <w:szCs w:val="28"/>
          <w:lang w:eastAsia="en-US"/>
        </w:rPr>
        <w:t xml:space="preserve">160 750,3 </w:t>
      </w:r>
      <w:r w:rsidRPr="00E82B3F">
        <w:rPr>
          <w:rFonts w:eastAsia="Calibri"/>
          <w:sz w:val="28"/>
          <w:szCs w:val="28"/>
          <w:lang w:eastAsia="en-US"/>
        </w:rPr>
        <w:t xml:space="preserve">тыс. рублей, в том числе </w:t>
      </w:r>
      <w:r>
        <w:rPr>
          <w:rFonts w:eastAsia="Calibri"/>
          <w:sz w:val="28"/>
          <w:szCs w:val="28"/>
          <w:lang w:eastAsia="en-US"/>
        </w:rPr>
        <w:t xml:space="preserve">98 057,7 </w:t>
      </w:r>
      <w:r w:rsidRPr="00E82B3F">
        <w:rPr>
          <w:rFonts w:eastAsia="Calibri"/>
          <w:sz w:val="28"/>
          <w:szCs w:val="28"/>
          <w:lang w:eastAsia="en-US"/>
        </w:rPr>
        <w:t>тыс. рублей за счет средств федерального бюджета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E82B3F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6</w:t>
      </w:r>
      <w:r w:rsidRPr="00E82B3F">
        <w:rPr>
          <w:rFonts w:eastAsia="Calibri"/>
          <w:sz w:val="28"/>
          <w:szCs w:val="28"/>
          <w:lang w:eastAsia="en-US"/>
        </w:rPr>
        <w:t xml:space="preserve"> году планируется обеспечить профилактику развития </w:t>
      </w:r>
      <w:proofErr w:type="gramStart"/>
      <w:r w:rsidRPr="00E82B3F">
        <w:rPr>
          <w:rFonts w:eastAsia="Calibri"/>
          <w:sz w:val="28"/>
          <w:szCs w:val="28"/>
          <w:lang w:eastAsia="en-US"/>
        </w:rPr>
        <w:t>сердечно-сосудистых</w:t>
      </w:r>
      <w:proofErr w:type="gramEnd"/>
      <w:r w:rsidRPr="00E82B3F">
        <w:rPr>
          <w:rFonts w:eastAsia="Calibri"/>
          <w:sz w:val="28"/>
          <w:szCs w:val="28"/>
          <w:lang w:eastAsia="en-US"/>
        </w:rPr>
        <w:t xml:space="preserve"> заболеваний и сердечно-сосудистых осложнений у </w:t>
      </w:r>
      <w:r w:rsidRPr="000E4BE8">
        <w:rPr>
          <w:rFonts w:eastAsia="Calibri"/>
          <w:sz w:val="28"/>
          <w:szCs w:val="28"/>
          <w:lang w:eastAsia="en-US"/>
        </w:rPr>
        <w:t>90%</w:t>
      </w:r>
      <w:r w:rsidRPr="00E82B3F">
        <w:rPr>
          <w:rFonts w:eastAsia="Calibri"/>
          <w:sz w:val="28"/>
          <w:szCs w:val="28"/>
          <w:lang w:eastAsia="en-US"/>
        </w:rPr>
        <w:t xml:space="preserve"> пациентов высокого риска, находящихся на диспансерном наблюдении.</w:t>
      </w:r>
    </w:p>
    <w:p w14:paraId="527F1E1A" w14:textId="77777777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B5848">
        <w:rPr>
          <w:rFonts w:eastAsia="Calibri"/>
          <w:b/>
          <w:sz w:val="28"/>
          <w:szCs w:val="28"/>
          <w:lang w:eastAsia="en-US"/>
        </w:rPr>
        <w:t>2. Региональный проект "Борьба с сахарным диабетом".</w:t>
      </w:r>
    </w:p>
    <w:p w14:paraId="70C30D6D" w14:textId="1C26F08F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848">
        <w:rPr>
          <w:rFonts w:eastAsia="Calibri"/>
          <w:sz w:val="28"/>
          <w:szCs w:val="28"/>
          <w:lang w:eastAsia="en-US"/>
        </w:rPr>
        <w:t>На реализацию регионального проекта предусмотрены бюджетные ассигнования в сумме 127 408,3 тыс. рублей, в том числе 77 719,1 тыс. рублей за счет средств федерального бюджета.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848">
        <w:rPr>
          <w:sz w:val="28"/>
          <w:szCs w:val="28"/>
        </w:rPr>
        <w:t>Проектом предусмотрено</w:t>
      </w:r>
      <w:r w:rsidRPr="00CB5848">
        <w:t xml:space="preserve"> </w:t>
      </w:r>
      <w:r w:rsidRPr="00CB5848">
        <w:rPr>
          <w:sz w:val="28"/>
          <w:szCs w:val="28"/>
        </w:rPr>
        <w:t>обеспечение системами непрерывного мониторинга глюкозы детей с сахарным диабетом 1 типа в возрасте от 2-х до 17-ти лет включительно и</w:t>
      </w:r>
      <w:r w:rsidRPr="00CB5848">
        <w:t xml:space="preserve"> </w:t>
      </w:r>
      <w:r w:rsidRPr="00CB5848">
        <w:rPr>
          <w:sz w:val="28"/>
          <w:szCs w:val="28"/>
        </w:rPr>
        <w:t>беременных женщин с сахарным диабетом. Запланировано оснащение региональных, межрайонных (районных) центров, оказывающих медицинскую помощь больным с нарушениями углеводного обмена и сахарным диабетом.</w:t>
      </w:r>
    </w:p>
    <w:p w14:paraId="05E7006B" w14:textId="77777777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B5848">
        <w:rPr>
          <w:rFonts w:eastAsia="Calibri"/>
          <w:b/>
          <w:sz w:val="28"/>
          <w:szCs w:val="28"/>
          <w:lang w:eastAsia="en-US"/>
        </w:rPr>
        <w:t>3. Региональный проект "Борьба с гепатитом</w:t>
      </w:r>
      <w:proofErr w:type="gramStart"/>
      <w:r w:rsidRPr="00CB5848">
        <w:rPr>
          <w:rFonts w:eastAsia="Calibri"/>
          <w:b/>
          <w:sz w:val="28"/>
          <w:szCs w:val="28"/>
          <w:lang w:eastAsia="en-US"/>
        </w:rPr>
        <w:t xml:space="preserve"> С</w:t>
      </w:r>
      <w:proofErr w:type="gramEnd"/>
      <w:r w:rsidRPr="00CB5848">
        <w:rPr>
          <w:rFonts w:eastAsia="Calibri"/>
          <w:b/>
          <w:sz w:val="28"/>
          <w:szCs w:val="28"/>
          <w:lang w:eastAsia="en-US"/>
        </w:rPr>
        <w:t xml:space="preserve"> и минимизация рисков распространения данного заболевания".</w:t>
      </w:r>
    </w:p>
    <w:p w14:paraId="6552F9B1" w14:textId="4101F908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848">
        <w:rPr>
          <w:rFonts w:eastAsia="Calibri"/>
          <w:sz w:val="28"/>
          <w:szCs w:val="28"/>
          <w:lang w:eastAsia="en-US"/>
        </w:rPr>
        <w:lastRenderedPageBreak/>
        <w:t>На реализацию регионального проекта предусмотрены бюджетные ассигнования в сумме 57 825,6 тыс. рублей, в том числе 35 273,6 тыс. рублей за счет средств федерального бюджета.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848">
        <w:rPr>
          <w:sz w:val="28"/>
          <w:szCs w:val="28"/>
        </w:rPr>
        <w:t>Проектом предусмотрено</w:t>
      </w:r>
      <w:r w:rsidRPr="00CB5848">
        <w:t xml:space="preserve"> </w:t>
      </w:r>
      <w:r w:rsidRPr="00CB5848">
        <w:rPr>
          <w:sz w:val="28"/>
          <w:szCs w:val="28"/>
        </w:rPr>
        <w:t>обеспечение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C".</w:t>
      </w:r>
    </w:p>
    <w:p w14:paraId="3B41F090" w14:textId="77777777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B5848">
        <w:rPr>
          <w:b/>
          <w:sz w:val="28"/>
          <w:szCs w:val="28"/>
        </w:rPr>
        <w:t>4. Региональный проект "Совершенствование экстренной медицинской помощи".</w:t>
      </w:r>
    </w:p>
    <w:p w14:paraId="5967DE1F" w14:textId="14177A7F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5848">
        <w:rPr>
          <w:rFonts w:eastAsia="Calibri"/>
          <w:sz w:val="28"/>
          <w:szCs w:val="28"/>
          <w:lang w:eastAsia="en-US"/>
        </w:rPr>
        <w:t>На реализацию регионального проекта предусмотрены бюджетные ассигнования в сумме 199 563,0 тыс. рублей, в том числе 47 690,5 тыс. рублей за счет средств федерального бюджета.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848">
        <w:rPr>
          <w:rFonts w:eastAsia="Calibri"/>
          <w:sz w:val="28"/>
          <w:szCs w:val="28"/>
          <w:lang w:eastAsia="en-US"/>
        </w:rPr>
        <w:t>В 2026 году планируется обеспечить закупки авиационных работ в целях оказания медицинской помощи.</w:t>
      </w:r>
    </w:p>
    <w:p w14:paraId="00C12F98" w14:textId="77777777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B5848">
        <w:rPr>
          <w:rFonts w:eastAsia="Calibri"/>
          <w:b/>
          <w:sz w:val="28"/>
          <w:szCs w:val="28"/>
          <w:lang w:eastAsia="en-US"/>
        </w:rPr>
        <w:t>5. Региональный проект "Оптимальная для восстановления здоровья медицинская реабилитация".</w:t>
      </w:r>
    </w:p>
    <w:p w14:paraId="04C6C8FC" w14:textId="68170B60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5848">
        <w:rPr>
          <w:rFonts w:eastAsia="Calibri"/>
          <w:sz w:val="28"/>
          <w:szCs w:val="28"/>
          <w:lang w:eastAsia="en-US"/>
        </w:rPr>
        <w:t>На реализацию регионального проекта предусмотрены бюджетные ассигнования в сумме 2 056,1 тыс. рублей, в том числе 1 254,2 тыс. рублей за счет средств федерального бюджета.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848">
        <w:rPr>
          <w:rFonts w:eastAsia="Calibri"/>
          <w:sz w:val="28"/>
          <w:szCs w:val="28"/>
          <w:lang w:eastAsia="en-US"/>
        </w:rPr>
        <w:t>В рамках проекта предусмотрено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реабилитации.</w:t>
      </w:r>
    </w:p>
    <w:p w14:paraId="59192CFF" w14:textId="77777777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B5848">
        <w:rPr>
          <w:rFonts w:eastAsia="Calibri"/>
          <w:b/>
          <w:sz w:val="28"/>
          <w:szCs w:val="28"/>
          <w:lang w:eastAsia="en-US"/>
        </w:rPr>
        <w:t>6. Региональный проект "Здоровье для каждого".</w:t>
      </w:r>
    </w:p>
    <w:p w14:paraId="703B7B3A" w14:textId="0F70AFB3" w:rsidR="00CB5848" w:rsidRPr="00CB5848" w:rsidRDefault="00CB5848" w:rsidP="00CB584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5848">
        <w:rPr>
          <w:rFonts w:eastAsia="Calibri"/>
          <w:sz w:val="28"/>
          <w:szCs w:val="28"/>
          <w:lang w:eastAsia="en-US"/>
        </w:rPr>
        <w:t>На реализацию регионального проекта предусмотрены бюджетные ассигнования в сумме 3 690,0 тыс. рублей, в том числе 2 250,9 тыс. рублей за счет средств федерального бюджета.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5848">
        <w:rPr>
          <w:rFonts w:eastAsia="Calibri"/>
          <w:sz w:val="28"/>
          <w:szCs w:val="28"/>
          <w:lang w:eastAsia="en-US"/>
        </w:rPr>
        <w:t>В рамках проекта предусмотрена 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заболеваний.</w:t>
      </w:r>
    </w:p>
    <w:p w14:paraId="41B18FA5" w14:textId="77777777" w:rsidR="003F4571" w:rsidRPr="00572367" w:rsidRDefault="003F4571" w:rsidP="003F4571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14:paraId="53E07D30" w14:textId="77777777" w:rsidR="003F4571" w:rsidRPr="0042336B" w:rsidRDefault="003F4571" w:rsidP="00FB34AE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336B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662F88E1" w14:textId="77777777" w:rsidR="003F4571" w:rsidRPr="0042336B" w:rsidRDefault="003F4571" w:rsidP="003F4571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33A0D9B" w14:textId="21CC43F0" w:rsidR="00AF0654" w:rsidRPr="0042336B" w:rsidRDefault="00AF0654" w:rsidP="00AF0654">
      <w:pPr>
        <w:ind w:firstLine="709"/>
        <w:jc w:val="both"/>
        <w:rPr>
          <w:sz w:val="28"/>
          <w:szCs w:val="28"/>
        </w:rPr>
      </w:pPr>
      <w:r w:rsidRPr="0042336B">
        <w:rPr>
          <w:sz w:val="28"/>
          <w:szCs w:val="28"/>
        </w:rPr>
        <w:t>На реализацию комплексов процессных мероприятий комитету по здравоохранению Ленинградской области</w:t>
      </w:r>
      <w:r w:rsidRPr="0042336B">
        <w:rPr>
          <w:rFonts w:eastAsia="Calibri"/>
          <w:sz w:val="28"/>
          <w:szCs w:val="28"/>
          <w:lang w:eastAsia="en-US"/>
        </w:rPr>
        <w:t xml:space="preserve"> </w:t>
      </w:r>
      <w:r w:rsidRPr="0042336B">
        <w:rPr>
          <w:sz w:val="28"/>
          <w:szCs w:val="28"/>
        </w:rPr>
        <w:t xml:space="preserve">предусмотрены средства в размере </w:t>
      </w:r>
      <w:r w:rsidR="0042336B" w:rsidRPr="0042336B">
        <w:rPr>
          <w:sz w:val="28"/>
          <w:szCs w:val="28"/>
        </w:rPr>
        <w:t>32 464 884,4 тыс. рублей, в том числе за счет средств федерального бюджета 1 065</w:t>
      </w:r>
      <w:r w:rsidR="00C23881">
        <w:rPr>
          <w:sz w:val="28"/>
          <w:szCs w:val="28"/>
        </w:rPr>
        <w:t> </w:t>
      </w:r>
      <w:r w:rsidR="0042336B" w:rsidRPr="0042336B">
        <w:rPr>
          <w:sz w:val="28"/>
          <w:szCs w:val="28"/>
        </w:rPr>
        <w:t>389,8 тыс. рублей</w:t>
      </w:r>
      <w:r w:rsidR="000D32CA" w:rsidRPr="0042336B">
        <w:rPr>
          <w:sz w:val="28"/>
          <w:szCs w:val="28"/>
        </w:rPr>
        <w:t>.</w:t>
      </w:r>
    </w:p>
    <w:p w14:paraId="7528C354" w14:textId="4CB96660" w:rsidR="00AF0654" w:rsidRPr="0042336B" w:rsidRDefault="00AF0654" w:rsidP="00AF0654">
      <w:pPr>
        <w:ind w:firstLine="709"/>
        <w:jc w:val="both"/>
        <w:rPr>
          <w:b/>
          <w:sz w:val="28"/>
          <w:szCs w:val="28"/>
        </w:rPr>
      </w:pPr>
      <w:r w:rsidRPr="0042336B">
        <w:rPr>
          <w:b/>
          <w:sz w:val="28"/>
          <w:szCs w:val="28"/>
        </w:rPr>
        <w:t xml:space="preserve">1. Комплекс процессных мероприятий </w:t>
      </w:r>
      <w:r w:rsidR="00061D4D" w:rsidRPr="0042336B">
        <w:rPr>
          <w:b/>
          <w:sz w:val="28"/>
          <w:szCs w:val="28"/>
        </w:rPr>
        <w:t>"</w:t>
      </w:r>
      <w:r w:rsidRPr="0042336B">
        <w:rPr>
          <w:b/>
          <w:sz w:val="28"/>
          <w:szCs w:val="28"/>
        </w:rPr>
        <w:t>Обеспечение организации оказания медицинской помощи</w:t>
      </w:r>
      <w:r w:rsidR="00061D4D" w:rsidRPr="0042336B">
        <w:rPr>
          <w:b/>
          <w:sz w:val="28"/>
          <w:szCs w:val="28"/>
        </w:rPr>
        <w:t>"</w:t>
      </w:r>
      <w:r w:rsidRPr="0042336B">
        <w:rPr>
          <w:b/>
          <w:sz w:val="28"/>
          <w:szCs w:val="28"/>
        </w:rPr>
        <w:t>.</w:t>
      </w:r>
    </w:p>
    <w:p w14:paraId="725AE769" w14:textId="77777777" w:rsidR="0042336B" w:rsidRPr="009D08AD" w:rsidRDefault="0042336B" w:rsidP="0042336B">
      <w:pPr>
        <w:ind w:firstLine="709"/>
        <w:jc w:val="both"/>
        <w:rPr>
          <w:sz w:val="28"/>
          <w:szCs w:val="28"/>
        </w:rPr>
      </w:pPr>
      <w:r w:rsidRPr="009D08AD">
        <w:rPr>
          <w:sz w:val="28"/>
          <w:szCs w:val="28"/>
        </w:rPr>
        <w:t xml:space="preserve">На реализацию комплекса процессных мероприятий предусмотрены бюджетные ассигнования в сумме </w:t>
      </w:r>
      <w:r>
        <w:rPr>
          <w:sz w:val="28"/>
          <w:szCs w:val="28"/>
        </w:rPr>
        <w:t>11 031 602,0</w:t>
      </w:r>
      <w:r w:rsidRPr="00950625">
        <w:rPr>
          <w:sz w:val="28"/>
          <w:szCs w:val="28"/>
        </w:rPr>
        <w:t xml:space="preserve"> </w:t>
      </w:r>
      <w:r w:rsidRPr="009D08AD">
        <w:rPr>
          <w:sz w:val="28"/>
          <w:szCs w:val="28"/>
        </w:rPr>
        <w:t>тыс. рублей, в том числе</w:t>
      </w:r>
      <w:r w:rsidRPr="00950625">
        <w:t xml:space="preserve"> </w:t>
      </w:r>
      <w:r w:rsidRPr="004D7610">
        <w:rPr>
          <w:rFonts w:eastAsia="Calibri"/>
          <w:sz w:val="28"/>
          <w:szCs w:val="28"/>
          <w:lang w:eastAsia="en-US"/>
        </w:rPr>
        <w:t>за сче</w:t>
      </w:r>
      <w:r>
        <w:rPr>
          <w:rFonts w:eastAsia="Calibri"/>
          <w:sz w:val="28"/>
          <w:szCs w:val="28"/>
          <w:lang w:eastAsia="en-US"/>
        </w:rPr>
        <w:t>т средств федерального бюджета</w:t>
      </w:r>
      <w:r w:rsidRPr="00950625">
        <w:rPr>
          <w:sz w:val="28"/>
          <w:szCs w:val="28"/>
        </w:rPr>
        <w:t xml:space="preserve"> </w:t>
      </w:r>
      <w:r>
        <w:rPr>
          <w:sz w:val="28"/>
          <w:szCs w:val="28"/>
        </w:rPr>
        <w:t>14 031,5 тыс. рублей, из которых</w:t>
      </w:r>
      <w:r w:rsidRPr="009D08AD">
        <w:rPr>
          <w:sz w:val="28"/>
          <w:szCs w:val="28"/>
        </w:rPr>
        <w:t>:</w:t>
      </w:r>
    </w:p>
    <w:p w14:paraId="246C8974" w14:textId="77777777" w:rsidR="0042336B" w:rsidRPr="005606A0" w:rsidRDefault="0042336B" w:rsidP="0042336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D08AD">
        <w:rPr>
          <w:sz w:val="28"/>
          <w:szCs w:val="28"/>
        </w:rPr>
        <w:t xml:space="preserve">- на обеспечение деятельности государственных учреждений – </w:t>
      </w:r>
      <w:r>
        <w:rPr>
          <w:sz w:val="28"/>
          <w:szCs w:val="28"/>
        </w:rPr>
        <w:t>7 728 890,7</w:t>
      </w:r>
      <w:r w:rsidRPr="00701536">
        <w:rPr>
          <w:sz w:val="28"/>
          <w:szCs w:val="28"/>
        </w:rPr>
        <w:t xml:space="preserve"> </w:t>
      </w:r>
      <w:r w:rsidRPr="009D08A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рублей.</w:t>
      </w:r>
      <w:r w:rsidRPr="005606A0">
        <w:rPr>
          <w:sz w:val="28"/>
          <w:szCs w:val="28"/>
        </w:rPr>
        <w:t xml:space="preserve"> </w:t>
      </w:r>
      <w:r w:rsidRPr="007C353F">
        <w:rPr>
          <w:sz w:val="28"/>
          <w:szCs w:val="28"/>
        </w:rPr>
        <w:t>Расходы на обеспечение деятельности казенных медицинских организаций рассчитаны с учетом необходимости выполнения запланированных на 202</w:t>
      </w:r>
      <w:r>
        <w:rPr>
          <w:sz w:val="28"/>
          <w:szCs w:val="28"/>
        </w:rPr>
        <w:t>6</w:t>
      </w:r>
      <w:r w:rsidRPr="007C353F">
        <w:rPr>
          <w:sz w:val="28"/>
          <w:szCs w:val="28"/>
        </w:rPr>
        <w:t xml:space="preserve"> год объемов медицинской помощи по видам и условиям ее оказания</w:t>
      </w:r>
      <w:r w:rsidRPr="007C353F">
        <w:rPr>
          <w:sz w:val="28"/>
        </w:rPr>
        <w:t>.</w:t>
      </w:r>
    </w:p>
    <w:p w14:paraId="72E1E69A" w14:textId="77777777" w:rsidR="0042336B" w:rsidRPr="009D08AD" w:rsidRDefault="0042336B" w:rsidP="00423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590985">
        <w:rPr>
          <w:sz w:val="28"/>
          <w:szCs w:val="28"/>
        </w:rPr>
        <w:t>асходы на оказание государственных услуг запланированы исходя из необходимого объема услуг (работ) с учетом внедрения современных медицинских технологий, новых методов профилактики, диагностики, лечения, реабилитации и организации лечебного процесса, а также в соответствии с приоритетными направлениями развития отрасли здравоохранения в Ленинградской области</w:t>
      </w:r>
      <w:r>
        <w:rPr>
          <w:sz w:val="28"/>
          <w:szCs w:val="28"/>
        </w:rPr>
        <w:t xml:space="preserve">. Планируется развитие паллиативной медицинской помощи в амбулаторных условиях, в том числе выездными патронажными службами.  Базовые </w:t>
      </w:r>
      <w:r w:rsidRPr="00590985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590985">
        <w:rPr>
          <w:sz w:val="28"/>
          <w:szCs w:val="28"/>
        </w:rPr>
        <w:t xml:space="preserve"> затрат на оказание</w:t>
      </w:r>
      <w:r>
        <w:rPr>
          <w:sz w:val="28"/>
          <w:szCs w:val="28"/>
        </w:rPr>
        <w:t xml:space="preserve"> услуг </w:t>
      </w:r>
      <w:r w:rsidRPr="00590985">
        <w:rPr>
          <w:sz w:val="28"/>
          <w:szCs w:val="28"/>
        </w:rPr>
        <w:t xml:space="preserve">рассчитаны с учетом </w:t>
      </w:r>
      <w:r>
        <w:rPr>
          <w:sz w:val="28"/>
          <w:szCs w:val="28"/>
        </w:rPr>
        <w:t>основных параметров планирования бюджета на 2026 год.</w:t>
      </w:r>
    </w:p>
    <w:p w14:paraId="5F589C60" w14:textId="0A9F74A5" w:rsidR="0042336B" w:rsidRPr="0030312C" w:rsidRDefault="0042336B" w:rsidP="0042336B">
      <w:pPr>
        <w:ind w:firstLine="709"/>
        <w:jc w:val="both"/>
        <w:rPr>
          <w:sz w:val="28"/>
          <w:szCs w:val="28"/>
        </w:rPr>
      </w:pPr>
      <w:r w:rsidRPr="007C353F">
        <w:rPr>
          <w:sz w:val="28"/>
          <w:szCs w:val="28"/>
        </w:rPr>
        <w:t xml:space="preserve">- на оказание специализированной медицинской помощи при ВИЧ-инфекциях, венерических, онкологических и сосудистых заболеваниях жителям Ленинградской области в медицинских организациях других субъектов РФ </w:t>
      </w:r>
      <w:r>
        <w:rPr>
          <w:sz w:val="28"/>
          <w:szCs w:val="28"/>
        </w:rPr>
        <w:t>42 975,8</w:t>
      </w:r>
      <w:r w:rsidRPr="0030312C">
        <w:rPr>
          <w:sz w:val="28"/>
          <w:szCs w:val="28"/>
        </w:rPr>
        <w:t xml:space="preserve"> тыс. рублей. Запланировано оказание медицинской помощи методом конформной дистанционной лучевой терапии пучками протонов 3 операции, оказание медицинских услуг по проведению радиохирургического лечения с применением технологии "Гамма-нож", "</w:t>
      </w:r>
      <w:proofErr w:type="spellStart"/>
      <w:r w:rsidRPr="0030312C">
        <w:rPr>
          <w:sz w:val="28"/>
          <w:szCs w:val="28"/>
        </w:rPr>
        <w:t>Кибер</w:t>
      </w:r>
      <w:proofErr w:type="spellEnd"/>
      <w:r w:rsidRPr="0030312C">
        <w:rPr>
          <w:sz w:val="28"/>
          <w:szCs w:val="28"/>
        </w:rPr>
        <w:t xml:space="preserve">-нож" </w:t>
      </w:r>
      <w:r w:rsidRPr="000E4BE8">
        <w:rPr>
          <w:sz w:val="28"/>
          <w:szCs w:val="28"/>
        </w:rPr>
        <w:t>59</w:t>
      </w:r>
      <w:r w:rsidRPr="0030312C">
        <w:rPr>
          <w:sz w:val="28"/>
          <w:szCs w:val="28"/>
        </w:rPr>
        <w:t xml:space="preserve"> операций, лечение больных ВИЧ-инфекцией в СПб ГБУЗ "Клиническая инфекционная больница им.</w:t>
      </w:r>
      <w:r w:rsidR="00C23881">
        <w:rPr>
          <w:sz w:val="28"/>
          <w:szCs w:val="28"/>
        </w:rPr>
        <w:t xml:space="preserve"> </w:t>
      </w:r>
      <w:r w:rsidRPr="0030312C">
        <w:rPr>
          <w:sz w:val="28"/>
          <w:szCs w:val="28"/>
        </w:rPr>
        <w:t>С.П.</w:t>
      </w:r>
      <w:r w:rsidR="00C23881">
        <w:rPr>
          <w:sz w:val="28"/>
          <w:szCs w:val="28"/>
        </w:rPr>
        <w:t xml:space="preserve"> </w:t>
      </w:r>
      <w:r w:rsidRPr="0030312C">
        <w:rPr>
          <w:sz w:val="28"/>
          <w:szCs w:val="28"/>
        </w:rPr>
        <w:t xml:space="preserve">Боткина" </w:t>
      </w:r>
      <w:r w:rsidRPr="000E4BE8">
        <w:rPr>
          <w:sz w:val="28"/>
          <w:szCs w:val="28"/>
        </w:rPr>
        <w:t>- 50</w:t>
      </w:r>
      <w:r w:rsidRPr="0030312C">
        <w:rPr>
          <w:sz w:val="28"/>
          <w:szCs w:val="28"/>
        </w:rPr>
        <w:t xml:space="preserve"> случаев госпитализаций; </w:t>
      </w:r>
    </w:p>
    <w:p w14:paraId="65740795" w14:textId="77777777" w:rsidR="0042336B" w:rsidRPr="007C353F" w:rsidRDefault="0042336B" w:rsidP="0042336B">
      <w:pPr>
        <w:ind w:firstLine="709"/>
        <w:jc w:val="both"/>
        <w:rPr>
          <w:sz w:val="28"/>
          <w:szCs w:val="28"/>
        </w:rPr>
      </w:pPr>
      <w:r w:rsidRPr="007C353F">
        <w:rPr>
          <w:sz w:val="28"/>
          <w:szCs w:val="28"/>
        </w:rPr>
        <w:t xml:space="preserve">- на компенсацию стоимости проезда (туда и обратно) на всех видах транспорта общего пользования при направлении или вызове для оказания медицинской помощи лицам, находящимся под диспансерным наблюдением в связи с туберкулезом, и больным туберкулезом </w:t>
      </w:r>
      <w:r>
        <w:rPr>
          <w:sz w:val="28"/>
          <w:szCs w:val="28"/>
        </w:rPr>
        <w:t>210</w:t>
      </w:r>
      <w:r w:rsidRPr="007C353F">
        <w:rPr>
          <w:sz w:val="28"/>
          <w:szCs w:val="28"/>
        </w:rPr>
        <w:t>,0 тыс. рублей;</w:t>
      </w:r>
    </w:p>
    <w:p w14:paraId="2F53D0DF" w14:textId="77777777" w:rsidR="0042336B" w:rsidRDefault="0042336B" w:rsidP="0042336B">
      <w:pPr>
        <w:ind w:firstLine="709"/>
        <w:jc w:val="both"/>
        <w:rPr>
          <w:sz w:val="28"/>
          <w:szCs w:val="28"/>
        </w:rPr>
      </w:pPr>
      <w:r w:rsidRPr="007C353F">
        <w:rPr>
          <w:sz w:val="28"/>
          <w:szCs w:val="28"/>
        </w:rPr>
        <w:t xml:space="preserve">- на реализацию мероприятий по проведению массового обследования </w:t>
      </w:r>
      <w:r w:rsidRPr="000E4BE8">
        <w:rPr>
          <w:sz w:val="28"/>
          <w:szCs w:val="28"/>
        </w:rPr>
        <w:t>95%</w:t>
      </w:r>
      <w:r w:rsidRPr="007C353F">
        <w:rPr>
          <w:sz w:val="28"/>
          <w:szCs w:val="28"/>
        </w:rPr>
        <w:t xml:space="preserve"> новорожденных на врожденные и (или) наследственные заболевания (расширенный неонатальный скрининг) </w:t>
      </w:r>
      <w:r>
        <w:rPr>
          <w:sz w:val="28"/>
          <w:szCs w:val="28"/>
        </w:rPr>
        <w:t>29 854,3</w:t>
      </w:r>
      <w:r w:rsidRPr="007C353F">
        <w:rPr>
          <w:sz w:val="28"/>
          <w:szCs w:val="28"/>
        </w:rPr>
        <w:t xml:space="preserve"> тыс. рублей</w:t>
      </w:r>
      <w:r w:rsidRPr="00E738F6">
        <w:rPr>
          <w:sz w:val="28"/>
          <w:szCs w:val="28"/>
        </w:rPr>
        <w:t>, в том числе за счет средств федерального бюджета</w:t>
      </w:r>
      <w:r>
        <w:rPr>
          <w:sz w:val="28"/>
          <w:szCs w:val="28"/>
        </w:rPr>
        <w:t xml:space="preserve"> в сумме 14 031,5 тыс. рублей;</w:t>
      </w:r>
    </w:p>
    <w:p w14:paraId="3D80CA83" w14:textId="77777777" w:rsidR="0042336B" w:rsidRPr="007C353F" w:rsidRDefault="0042336B" w:rsidP="00423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ф</w:t>
      </w:r>
      <w:r w:rsidRPr="002C74AE">
        <w:rPr>
          <w:sz w:val="28"/>
          <w:szCs w:val="28"/>
        </w:rPr>
        <w:t xml:space="preserve">инансовое обеспечение расходов государственных медицинских организаций, работающих в системе обязательного медицинского страхования, в целях достижения целевых показателей по заработной плате, предусмотренных Указом Президента Российской Федерации от 7 мая 2012 года № 597 "О мероприятиях по реализации государственной социальной политики" </w:t>
      </w:r>
      <w:r>
        <w:rPr>
          <w:sz w:val="28"/>
          <w:szCs w:val="28"/>
        </w:rPr>
        <w:t xml:space="preserve">3 229 671,3 </w:t>
      </w:r>
      <w:r w:rsidRPr="007C353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15F89882" w14:textId="657EE7B9" w:rsidR="00AF0654" w:rsidRPr="0042336B" w:rsidRDefault="00AF0654" w:rsidP="00AF0654">
      <w:pPr>
        <w:ind w:firstLine="709"/>
        <w:jc w:val="both"/>
        <w:rPr>
          <w:b/>
          <w:sz w:val="28"/>
          <w:szCs w:val="28"/>
        </w:rPr>
      </w:pPr>
      <w:r w:rsidRPr="0042336B">
        <w:rPr>
          <w:b/>
          <w:sz w:val="28"/>
          <w:szCs w:val="28"/>
        </w:rPr>
        <w:t xml:space="preserve">2. Комплекс процессных мероприятий </w:t>
      </w:r>
      <w:r w:rsidR="00061D4D" w:rsidRPr="0042336B">
        <w:rPr>
          <w:b/>
          <w:sz w:val="28"/>
          <w:szCs w:val="28"/>
        </w:rPr>
        <w:t>"</w:t>
      </w:r>
      <w:r w:rsidRPr="0042336B">
        <w:rPr>
          <w:b/>
          <w:sz w:val="28"/>
          <w:szCs w:val="28"/>
        </w:rPr>
        <w:t>Предупреждение и борьба с социально значимыми и инфекционными заболеваниями</w:t>
      </w:r>
      <w:r w:rsidR="00061D4D" w:rsidRPr="0042336B">
        <w:rPr>
          <w:b/>
          <w:sz w:val="28"/>
          <w:szCs w:val="28"/>
        </w:rPr>
        <w:t>"</w:t>
      </w:r>
      <w:r w:rsidRPr="0042336B">
        <w:rPr>
          <w:b/>
          <w:sz w:val="28"/>
          <w:szCs w:val="28"/>
        </w:rPr>
        <w:t>.</w:t>
      </w:r>
    </w:p>
    <w:p w14:paraId="4E6B5C38" w14:textId="77777777" w:rsidR="0042336B" w:rsidRPr="009D08AD" w:rsidRDefault="0042336B" w:rsidP="0042336B">
      <w:pPr>
        <w:ind w:firstLine="709"/>
        <w:jc w:val="both"/>
        <w:rPr>
          <w:sz w:val="28"/>
          <w:szCs w:val="28"/>
        </w:rPr>
      </w:pPr>
      <w:r w:rsidRPr="0042336B">
        <w:rPr>
          <w:sz w:val="28"/>
          <w:szCs w:val="28"/>
        </w:rPr>
        <w:t>На реализацию комплекса процессных мероприятий предусмотре</w:t>
      </w:r>
      <w:r w:rsidRPr="009D08AD">
        <w:rPr>
          <w:sz w:val="28"/>
          <w:szCs w:val="28"/>
        </w:rPr>
        <w:t xml:space="preserve">ны бюджетные ассигнования в сумме </w:t>
      </w:r>
      <w:r>
        <w:rPr>
          <w:sz w:val="28"/>
          <w:szCs w:val="28"/>
        </w:rPr>
        <w:t>287 085,5</w:t>
      </w:r>
      <w:r w:rsidRPr="009D08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в том числе 16 026,5 тыс. рублей за счет федерального бюджета</w:t>
      </w:r>
      <w:r w:rsidRPr="009D08AD">
        <w:rPr>
          <w:sz w:val="28"/>
          <w:szCs w:val="28"/>
        </w:rPr>
        <w:t>.</w:t>
      </w:r>
    </w:p>
    <w:p w14:paraId="07BDB1E7" w14:textId="77777777" w:rsidR="0042336B" w:rsidRDefault="0042336B" w:rsidP="0042336B">
      <w:pPr>
        <w:ind w:firstLine="709"/>
        <w:jc w:val="both"/>
        <w:rPr>
          <w:sz w:val="28"/>
          <w:szCs w:val="28"/>
        </w:rPr>
      </w:pPr>
      <w:r w:rsidRPr="009D08AD">
        <w:rPr>
          <w:sz w:val="28"/>
          <w:szCs w:val="28"/>
        </w:rPr>
        <w:t>В рамках комплекса предусмотрена реализация следующих мероприятий:</w:t>
      </w:r>
    </w:p>
    <w:p w14:paraId="135EB16E" w14:textId="77777777" w:rsidR="0042336B" w:rsidRDefault="0042336B" w:rsidP="00423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7A2">
        <w:rPr>
          <w:sz w:val="28"/>
          <w:szCs w:val="28"/>
        </w:rPr>
        <w:t>профилактик</w:t>
      </w:r>
      <w:r>
        <w:rPr>
          <w:sz w:val="28"/>
          <w:szCs w:val="28"/>
        </w:rPr>
        <w:t>а</w:t>
      </w:r>
      <w:r w:rsidRPr="007337A2">
        <w:rPr>
          <w:sz w:val="28"/>
          <w:szCs w:val="28"/>
        </w:rPr>
        <w:t xml:space="preserve"> социально значимых и инфекционных заболеваний, включая обеспечение проведения вакцинации</w:t>
      </w:r>
      <w:r>
        <w:rPr>
          <w:sz w:val="28"/>
          <w:szCs w:val="28"/>
        </w:rPr>
        <w:t>;</w:t>
      </w:r>
    </w:p>
    <w:p w14:paraId="32C97984" w14:textId="77777777" w:rsidR="0042336B" w:rsidRDefault="0042336B" w:rsidP="00423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7A2">
        <w:rPr>
          <w:sz w:val="28"/>
          <w:szCs w:val="28"/>
        </w:rPr>
        <w:t>предупреждени</w:t>
      </w:r>
      <w:r>
        <w:rPr>
          <w:sz w:val="28"/>
          <w:szCs w:val="28"/>
        </w:rPr>
        <w:t>е</w:t>
      </w:r>
      <w:r w:rsidRPr="007337A2">
        <w:rPr>
          <w:sz w:val="28"/>
          <w:szCs w:val="28"/>
        </w:rPr>
        <w:t xml:space="preserve"> и борьб</w:t>
      </w:r>
      <w:r>
        <w:rPr>
          <w:sz w:val="28"/>
          <w:szCs w:val="28"/>
        </w:rPr>
        <w:t>а</w:t>
      </w:r>
      <w:r w:rsidRPr="007337A2">
        <w:rPr>
          <w:sz w:val="28"/>
          <w:szCs w:val="28"/>
        </w:rPr>
        <w:t xml:space="preserve"> с социально значимыми инфекционными заболеваниями (выявление и мониторинг лечения лиц, инфицированных ВИЧ</w:t>
      </w:r>
      <w:r>
        <w:rPr>
          <w:sz w:val="28"/>
          <w:szCs w:val="28"/>
        </w:rPr>
        <w:t>,</w:t>
      </w:r>
      <w:r w:rsidRPr="00EA21D5">
        <w:t xml:space="preserve"> </w:t>
      </w:r>
      <w:r w:rsidRPr="00EA21D5">
        <w:rPr>
          <w:sz w:val="28"/>
          <w:szCs w:val="28"/>
        </w:rPr>
        <w:t>профилактика ВИЧ-инфекции и гепатитов B и C</w:t>
      </w:r>
      <w:r>
        <w:rPr>
          <w:sz w:val="28"/>
          <w:szCs w:val="28"/>
        </w:rPr>
        <w:t xml:space="preserve">, </w:t>
      </w:r>
      <w:r w:rsidRPr="007337A2">
        <w:rPr>
          <w:sz w:val="28"/>
          <w:szCs w:val="28"/>
        </w:rPr>
        <w:t>определение чувствительности микобактерии туберкулеза и мониторинг лечения)</w:t>
      </w:r>
      <w:r>
        <w:rPr>
          <w:sz w:val="28"/>
          <w:szCs w:val="28"/>
        </w:rPr>
        <w:t>;</w:t>
      </w:r>
    </w:p>
    <w:p w14:paraId="76478B66" w14:textId="77777777" w:rsidR="0042336B" w:rsidRPr="009D08AD" w:rsidRDefault="0042336B" w:rsidP="00423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A21D5">
        <w:rPr>
          <w:sz w:val="28"/>
          <w:szCs w:val="28"/>
        </w:rPr>
        <w:t xml:space="preserve">роведение вакцинации против пневмококковой инфекции граждан старше </w:t>
      </w:r>
      <w:r w:rsidRPr="00EA21D5">
        <w:rPr>
          <w:sz w:val="28"/>
          <w:szCs w:val="28"/>
        </w:rPr>
        <w:lastRenderedPageBreak/>
        <w:t>трудоспособного возраста из групп риска, проживающих в организациях социального обслуживания</w:t>
      </w:r>
      <w:r>
        <w:rPr>
          <w:sz w:val="28"/>
          <w:szCs w:val="28"/>
        </w:rPr>
        <w:t>.</w:t>
      </w:r>
    </w:p>
    <w:p w14:paraId="766B753A" w14:textId="65A0DD3E" w:rsidR="00AF0654" w:rsidRPr="00E42000" w:rsidRDefault="00AF0654" w:rsidP="00AF0654">
      <w:pPr>
        <w:ind w:firstLine="709"/>
        <w:jc w:val="both"/>
        <w:rPr>
          <w:b/>
          <w:sz w:val="28"/>
          <w:szCs w:val="28"/>
        </w:rPr>
      </w:pPr>
      <w:r w:rsidRPr="00E42000">
        <w:rPr>
          <w:b/>
          <w:sz w:val="28"/>
          <w:szCs w:val="28"/>
        </w:rPr>
        <w:t xml:space="preserve">3. Комплекс процессных мероприятий </w:t>
      </w:r>
      <w:r w:rsidR="00061D4D" w:rsidRPr="00E42000">
        <w:rPr>
          <w:b/>
          <w:sz w:val="28"/>
          <w:szCs w:val="28"/>
        </w:rPr>
        <w:t>"</w:t>
      </w:r>
      <w:r w:rsidRPr="00E42000">
        <w:rPr>
          <w:b/>
          <w:sz w:val="28"/>
          <w:szCs w:val="28"/>
        </w:rPr>
        <w:t>Организация обязательного медицинского страхования жителей Ленинградской области</w:t>
      </w:r>
      <w:r w:rsidR="00061D4D" w:rsidRPr="00E42000">
        <w:rPr>
          <w:b/>
          <w:sz w:val="28"/>
          <w:szCs w:val="28"/>
        </w:rPr>
        <w:t>"</w:t>
      </w:r>
      <w:r w:rsidRPr="00E42000">
        <w:rPr>
          <w:b/>
          <w:sz w:val="28"/>
          <w:szCs w:val="28"/>
        </w:rPr>
        <w:t>.</w:t>
      </w:r>
    </w:p>
    <w:p w14:paraId="150F05FC" w14:textId="429B57CA" w:rsidR="00E42000" w:rsidRPr="009D08AD" w:rsidRDefault="00E42000" w:rsidP="00E42000">
      <w:pPr>
        <w:ind w:firstLine="709"/>
        <w:jc w:val="both"/>
        <w:rPr>
          <w:sz w:val="28"/>
          <w:szCs w:val="28"/>
        </w:rPr>
      </w:pPr>
      <w:r w:rsidRPr="00E42000">
        <w:rPr>
          <w:sz w:val="28"/>
          <w:szCs w:val="28"/>
        </w:rPr>
        <w:t>На реализацию комплекса процессных мероприятий году предусмотрены бюджетные ассигнования в сумме 13 259 925,0 тыс.</w:t>
      </w:r>
      <w:r w:rsidRPr="009D08AD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14:paraId="7C6545FF" w14:textId="77777777" w:rsidR="00E42000" w:rsidRPr="009D08AD" w:rsidRDefault="00E42000" w:rsidP="00E42000">
      <w:pPr>
        <w:ind w:firstLine="709"/>
        <w:jc w:val="both"/>
        <w:rPr>
          <w:sz w:val="28"/>
          <w:szCs w:val="28"/>
        </w:rPr>
      </w:pPr>
      <w:r w:rsidRPr="009D08AD">
        <w:rPr>
          <w:sz w:val="28"/>
          <w:szCs w:val="28"/>
        </w:rPr>
        <w:t>В рамках реализации комплекса предусмотрено:</w:t>
      </w:r>
    </w:p>
    <w:p w14:paraId="543B4358" w14:textId="77777777" w:rsidR="00E42000" w:rsidRPr="009C72FA" w:rsidRDefault="00E42000" w:rsidP="00E42000">
      <w:pPr>
        <w:ind w:firstLine="709"/>
        <w:jc w:val="both"/>
        <w:rPr>
          <w:sz w:val="28"/>
          <w:szCs w:val="28"/>
        </w:rPr>
      </w:pPr>
      <w:r w:rsidRPr="009C72FA">
        <w:rPr>
          <w:sz w:val="28"/>
          <w:szCs w:val="28"/>
        </w:rPr>
        <w:t xml:space="preserve">- финансовое обеспечение по уплате страхового взноса на обязательное медицинское страхование неработающего населения Ленинградской области. </w:t>
      </w:r>
      <w:r>
        <w:rPr>
          <w:sz w:val="28"/>
          <w:szCs w:val="28"/>
        </w:rPr>
        <w:t>Р</w:t>
      </w:r>
      <w:r w:rsidRPr="009C72FA">
        <w:rPr>
          <w:sz w:val="28"/>
          <w:szCs w:val="28"/>
        </w:rPr>
        <w:t>асходы на 202</w:t>
      </w:r>
      <w:r>
        <w:rPr>
          <w:sz w:val="28"/>
          <w:szCs w:val="28"/>
        </w:rPr>
        <w:t>6</w:t>
      </w:r>
      <w:r w:rsidRPr="009C72FA">
        <w:rPr>
          <w:sz w:val="28"/>
          <w:szCs w:val="28"/>
        </w:rPr>
        <w:t xml:space="preserve"> год </w:t>
      </w:r>
      <w:r>
        <w:rPr>
          <w:sz w:val="28"/>
          <w:szCs w:val="28"/>
        </w:rPr>
        <w:t>з</w:t>
      </w:r>
      <w:r w:rsidRPr="009C72FA">
        <w:rPr>
          <w:sz w:val="28"/>
          <w:szCs w:val="28"/>
        </w:rPr>
        <w:t xml:space="preserve">апланированы в сумме </w:t>
      </w:r>
      <w:r>
        <w:rPr>
          <w:sz w:val="28"/>
          <w:szCs w:val="28"/>
        </w:rPr>
        <w:t>9 832 731,4</w:t>
      </w:r>
      <w:r w:rsidRPr="009C72F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14:paraId="00935C9E" w14:textId="47CB5413" w:rsidR="00E42000" w:rsidRPr="00753DAD" w:rsidRDefault="00E42000" w:rsidP="00E42000">
      <w:pPr>
        <w:ind w:firstLine="709"/>
        <w:jc w:val="both"/>
        <w:rPr>
          <w:sz w:val="28"/>
          <w:szCs w:val="28"/>
        </w:rPr>
      </w:pPr>
      <w:proofErr w:type="gramStart"/>
      <w:r w:rsidRPr="00753DAD">
        <w:rPr>
          <w:sz w:val="28"/>
          <w:szCs w:val="28"/>
        </w:rPr>
        <w:t xml:space="preserve">- предоставление межбюджетного трансферта бюджету </w:t>
      </w:r>
      <w:r w:rsidRPr="00E42000">
        <w:rPr>
          <w:sz w:val="28"/>
          <w:szCs w:val="28"/>
        </w:rPr>
        <w:t>Территориального фонда обязательного медицинского страхования Ленинградской области</w:t>
      </w:r>
      <w:r>
        <w:rPr>
          <w:sz w:val="28"/>
          <w:szCs w:val="28"/>
        </w:rPr>
        <w:t xml:space="preserve"> </w:t>
      </w:r>
      <w:r w:rsidRPr="00753DAD">
        <w:rPr>
          <w:sz w:val="28"/>
          <w:szCs w:val="28"/>
        </w:rPr>
        <w:t xml:space="preserve">на увеличение средней заработной платы врачебного, среднего (фармацевтического) и младшего медицинского персонала в сфере ОМС в связи </w:t>
      </w:r>
      <w:r>
        <w:rPr>
          <w:sz w:val="28"/>
          <w:szCs w:val="28"/>
        </w:rPr>
        <w:t xml:space="preserve">с </w:t>
      </w:r>
      <w:r w:rsidRPr="00753DAD">
        <w:rPr>
          <w:sz w:val="28"/>
          <w:szCs w:val="28"/>
        </w:rPr>
        <w:t>реализацией мероприятий государственной социальной политики по Указу Президента РФ от</w:t>
      </w:r>
      <w:r w:rsidR="00C23881">
        <w:rPr>
          <w:sz w:val="28"/>
          <w:szCs w:val="28"/>
        </w:rPr>
        <w:t> </w:t>
      </w:r>
      <w:r w:rsidRPr="00753DAD">
        <w:rPr>
          <w:sz w:val="28"/>
          <w:szCs w:val="28"/>
        </w:rPr>
        <w:t>7</w:t>
      </w:r>
      <w:r w:rsidR="00C23881">
        <w:rPr>
          <w:sz w:val="28"/>
          <w:szCs w:val="28"/>
        </w:rPr>
        <w:t> </w:t>
      </w:r>
      <w:r w:rsidRPr="00753DAD">
        <w:rPr>
          <w:sz w:val="28"/>
          <w:szCs w:val="28"/>
        </w:rPr>
        <w:t xml:space="preserve">мая 2012 года № 597 в сумме </w:t>
      </w:r>
      <w:r>
        <w:rPr>
          <w:sz w:val="28"/>
          <w:szCs w:val="28"/>
        </w:rPr>
        <w:t>3 180 414,9</w:t>
      </w:r>
      <w:r w:rsidRPr="00753D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proofErr w:type="gramEnd"/>
    </w:p>
    <w:p w14:paraId="3054BE1D" w14:textId="59C54E31" w:rsidR="00E42000" w:rsidRPr="00753DAD" w:rsidRDefault="00E42000" w:rsidP="00E42000">
      <w:pPr>
        <w:ind w:firstLine="709"/>
        <w:jc w:val="both"/>
        <w:rPr>
          <w:sz w:val="28"/>
          <w:szCs w:val="28"/>
        </w:rPr>
      </w:pPr>
      <w:r w:rsidRPr="00753DAD">
        <w:rPr>
          <w:sz w:val="28"/>
          <w:szCs w:val="28"/>
        </w:rPr>
        <w:t xml:space="preserve">- предоставление межбюджетного трансферта бюджету </w:t>
      </w:r>
      <w:r w:rsidRPr="00E42000">
        <w:rPr>
          <w:sz w:val="28"/>
          <w:szCs w:val="28"/>
        </w:rPr>
        <w:t>Территориального фонда обязательного медицинского страхования Ленинградской области</w:t>
      </w:r>
      <w:r>
        <w:rPr>
          <w:sz w:val="28"/>
          <w:szCs w:val="28"/>
        </w:rPr>
        <w:t xml:space="preserve"> </w:t>
      </w:r>
      <w:r w:rsidRPr="00753DAD">
        <w:rPr>
          <w:sz w:val="28"/>
          <w:szCs w:val="28"/>
        </w:rPr>
        <w:t xml:space="preserve">на дополнительное финансовое обеспечение по страховым случаям, установленным базовой программой обязательного медицинского страхования, запланировано в сумме </w:t>
      </w:r>
      <w:r>
        <w:rPr>
          <w:sz w:val="28"/>
          <w:szCs w:val="28"/>
        </w:rPr>
        <w:t>246 778,7</w:t>
      </w:r>
      <w:r w:rsidRPr="00753D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64F7BC2C" w14:textId="2B4D22DC" w:rsidR="00AF0654" w:rsidRPr="00E42000" w:rsidRDefault="00AF0654" w:rsidP="00AF0654">
      <w:pPr>
        <w:ind w:firstLine="709"/>
        <w:jc w:val="both"/>
        <w:rPr>
          <w:b/>
          <w:sz w:val="28"/>
          <w:szCs w:val="28"/>
        </w:rPr>
      </w:pPr>
      <w:r w:rsidRPr="00E42000">
        <w:rPr>
          <w:b/>
          <w:sz w:val="28"/>
          <w:szCs w:val="28"/>
        </w:rPr>
        <w:t xml:space="preserve">4. Комплекс процессных мероприятий </w:t>
      </w:r>
      <w:r w:rsidR="00061D4D" w:rsidRPr="00E42000">
        <w:rPr>
          <w:b/>
          <w:sz w:val="28"/>
          <w:szCs w:val="28"/>
        </w:rPr>
        <w:t>"</w:t>
      </w:r>
      <w:r w:rsidRPr="00E42000">
        <w:rPr>
          <w:b/>
          <w:sz w:val="28"/>
          <w:szCs w:val="28"/>
        </w:rPr>
        <w:t>Обеспечение лекарственными препаратами отдельных категорий граждан</w:t>
      </w:r>
      <w:r w:rsidR="00061D4D" w:rsidRPr="00E42000">
        <w:rPr>
          <w:b/>
          <w:sz w:val="28"/>
          <w:szCs w:val="28"/>
        </w:rPr>
        <w:t>"</w:t>
      </w:r>
      <w:r w:rsidRPr="00E42000">
        <w:rPr>
          <w:b/>
          <w:sz w:val="28"/>
          <w:szCs w:val="28"/>
        </w:rPr>
        <w:t>.</w:t>
      </w:r>
    </w:p>
    <w:p w14:paraId="53CF3322" w14:textId="6DA88703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>На реализацию комплекса процессных мероприятий предусмотрены бюджетные ассигнования в сумме 5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086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618,2 тыс. рублей, в том числе за счет средств федерального бюджета в сумме 896 916,8 тыс. рублей, из них:</w:t>
      </w:r>
    </w:p>
    <w:p w14:paraId="4EE99267" w14:textId="29803239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 xml:space="preserve">- на обеспечение лекарственными препаратами жителей Ленинградской области, страдающих </w:t>
      </w:r>
      <w:proofErr w:type="spellStart"/>
      <w:r w:rsidRPr="00AC398C">
        <w:rPr>
          <w:sz w:val="28"/>
          <w:szCs w:val="28"/>
        </w:rPr>
        <w:t>жизнеугрожающими</w:t>
      </w:r>
      <w:proofErr w:type="spellEnd"/>
      <w:r w:rsidRPr="00AC398C">
        <w:rPr>
          <w:sz w:val="28"/>
          <w:szCs w:val="28"/>
        </w:rPr>
        <w:t xml:space="preserve"> и хроническими прогрессирующими редкими (</w:t>
      </w:r>
      <w:proofErr w:type="spellStart"/>
      <w:r w:rsidRPr="00AC398C">
        <w:rPr>
          <w:sz w:val="28"/>
          <w:szCs w:val="28"/>
        </w:rPr>
        <w:t>орфанными</w:t>
      </w:r>
      <w:proofErr w:type="spellEnd"/>
      <w:r w:rsidRPr="00AC398C">
        <w:rPr>
          <w:sz w:val="28"/>
          <w:szCs w:val="28"/>
        </w:rPr>
        <w:t>) заболеваниями, – 501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524,1 тыс. рублей. Планируется обеспечить не менее 200 пациентов;</w:t>
      </w:r>
    </w:p>
    <w:p w14:paraId="71A24BFC" w14:textId="17400B28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>- на обеспечение лекарственными препаратами и медицинскими изделиями граждан, которые в соответствии с законодательством Российской Федерации отпускаются по рецептам врачей бесплатно, в сумме 3</w:t>
      </w:r>
      <w:r w:rsidR="00997913">
        <w:rPr>
          <w:sz w:val="28"/>
          <w:szCs w:val="28"/>
        </w:rPr>
        <w:t> </w:t>
      </w:r>
      <w:r w:rsidRPr="00AC398C">
        <w:rPr>
          <w:sz w:val="28"/>
          <w:szCs w:val="28"/>
        </w:rPr>
        <w:t>630</w:t>
      </w:r>
      <w:r w:rsidR="00997913">
        <w:rPr>
          <w:sz w:val="28"/>
          <w:szCs w:val="28"/>
        </w:rPr>
        <w:t> </w:t>
      </w:r>
      <w:r w:rsidRPr="00AC398C">
        <w:rPr>
          <w:sz w:val="28"/>
          <w:szCs w:val="28"/>
        </w:rPr>
        <w:t>448,2 тыс. рублей. Планируется обеспечить не менее 68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000 человек;</w:t>
      </w:r>
    </w:p>
    <w:p w14:paraId="7A4A0931" w14:textId="2425C701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>-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C, в сумме 44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086,0 тыс. рублей. Планируется пролечить не менее 100 человек;</w:t>
      </w:r>
    </w:p>
    <w:p w14:paraId="054F8661" w14:textId="1CF7475B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>-на реализацию отдельных полномочий в области лекарственного обеспечения в сумме 164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435,5 тыс. рублей. Планируется обеспечить лекарствами не менее 23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500 человек;</w:t>
      </w:r>
    </w:p>
    <w:p w14:paraId="56E2E82A" w14:textId="1E42F337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 xml:space="preserve">- </w:t>
      </w:r>
      <w:proofErr w:type="gramStart"/>
      <w:r w:rsidRPr="00AC398C">
        <w:rPr>
          <w:sz w:val="28"/>
          <w:szCs w:val="28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</w:r>
      <w:proofErr w:type="gramEnd"/>
      <w:r w:rsidRPr="00AC398C">
        <w:rPr>
          <w:sz w:val="28"/>
          <w:szCs w:val="28"/>
        </w:rPr>
        <w:t xml:space="preserve">, медицинскими изделиями по рецептам на медицинские изделия, а также специализированными продуктами лечебного </w:t>
      </w:r>
      <w:r w:rsidRPr="00AC398C">
        <w:rPr>
          <w:sz w:val="28"/>
          <w:szCs w:val="28"/>
        </w:rPr>
        <w:lastRenderedPageBreak/>
        <w:t>питания для детей-инвалидов, в сумме 720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382,7 тыс. рублей. Планируется обеспечить лекарствами и продуктами лечебного питания не менее 23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500 человек;</w:t>
      </w:r>
    </w:p>
    <w:p w14:paraId="2176E147" w14:textId="097952D6" w:rsidR="00AC398C" w:rsidRPr="00AC398C" w:rsidRDefault="00AC398C" w:rsidP="00AC398C">
      <w:pPr>
        <w:ind w:firstLine="709"/>
        <w:jc w:val="both"/>
        <w:rPr>
          <w:sz w:val="28"/>
          <w:szCs w:val="28"/>
        </w:rPr>
      </w:pPr>
      <w:r w:rsidRPr="00AC398C">
        <w:rPr>
          <w:sz w:val="28"/>
          <w:szCs w:val="28"/>
        </w:rPr>
        <w:t>- на развитие паллиативной медицинской помощи в сумме 15</w:t>
      </w:r>
      <w:r w:rsidR="00C23881">
        <w:rPr>
          <w:sz w:val="28"/>
          <w:szCs w:val="28"/>
        </w:rPr>
        <w:t> </w:t>
      </w:r>
      <w:r w:rsidRPr="00AC398C">
        <w:rPr>
          <w:sz w:val="28"/>
          <w:szCs w:val="28"/>
        </w:rPr>
        <w:t>966,2 тыс. рублей. Планируется оказать медицинскую помощь не менее 950 чел.;</w:t>
      </w:r>
    </w:p>
    <w:p w14:paraId="15F6EE5C" w14:textId="68AD2247" w:rsidR="00E42000" w:rsidRDefault="00AC398C" w:rsidP="00AC398C">
      <w:pPr>
        <w:ind w:firstLine="709"/>
        <w:jc w:val="both"/>
        <w:rPr>
          <w:sz w:val="28"/>
          <w:szCs w:val="28"/>
        </w:rPr>
      </w:pPr>
      <w:proofErr w:type="gramStart"/>
      <w:r w:rsidRPr="00AC398C">
        <w:rPr>
          <w:sz w:val="28"/>
          <w:szCs w:val="28"/>
        </w:rPr>
        <w:t xml:space="preserve">-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</w:r>
      <w:proofErr w:type="spellStart"/>
      <w:r w:rsidRPr="00AC398C">
        <w:rPr>
          <w:sz w:val="28"/>
          <w:szCs w:val="28"/>
        </w:rPr>
        <w:t>муковисцидозом</w:t>
      </w:r>
      <w:proofErr w:type="spellEnd"/>
      <w:r w:rsidRPr="00AC398C">
        <w:rPr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AC398C">
        <w:rPr>
          <w:sz w:val="28"/>
          <w:szCs w:val="28"/>
        </w:rPr>
        <w:t>гемолитико</w:t>
      </w:r>
      <w:proofErr w:type="spellEnd"/>
      <w:r w:rsidRPr="00AC398C">
        <w:rPr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AC398C">
        <w:rPr>
          <w:sz w:val="28"/>
          <w:szCs w:val="28"/>
        </w:rPr>
        <w:t>мукополисахаридозом</w:t>
      </w:r>
      <w:proofErr w:type="spellEnd"/>
      <w:r w:rsidRPr="00AC398C">
        <w:rPr>
          <w:sz w:val="28"/>
          <w:szCs w:val="28"/>
        </w:rPr>
        <w:t xml:space="preserve"> I, II и VI типов, </w:t>
      </w:r>
      <w:proofErr w:type="spellStart"/>
      <w:r w:rsidRPr="00AC398C">
        <w:rPr>
          <w:sz w:val="28"/>
          <w:szCs w:val="28"/>
        </w:rPr>
        <w:t>апластической</w:t>
      </w:r>
      <w:proofErr w:type="spellEnd"/>
      <w:r w:rsidRPr="00AC398C"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AC398C">
        <w:rPr>
          <w:sz w:val="28"/>
          <w:szCs w:val="28"/>
        </w:rPr>
        <w:t>Прауэра</w:t>
      </w:r>
      <w:proofErr w:type="spellEnd"/>
      <w:r w:rsidRPr="00AC398C">
        <w:rPr>
          <w:sz w:val="28"/>
          <w:szCs w:val="28"/>
        </w:rPr>
        <w:t>), а также после трансплантации</w:t>
      </w:r>
      <w:proofErr w:type="gramEnd"/>
      <w:r w:rsidRPr="00AC398C">
        <w:rPr>
          <w:sz w:val="28"/>
          <w:szCs w:val="28"/>
        </w:rPr>
        <w:t xml:space="preserve"> органов и (или) тканей в сумме 9 775,5 тыс. рублей. Планируется обеспечить лекарственными препаратами не менее 1700 чел.</w:t>
      </w:r>
    </w:p>
    <w:p w14:paraId="7B8C441B" w14:textId="7F32810B" w:rsidR="00AF0654" w:rsidRPr="00CB42EC" w:rsidRDefault="00AF0654" w:rsidP="006F2AE2">
      <w:pPr>
        <w:ind w:firstLine="709"/>
        <w:jc w:val="both"/>
        <w:rPr>
          <w:b/>
          <w:sz w:val="28"/>
          <w:szCs w:val="28"/>
        </w:rPr>
      </w:pPr>
      <w:r w:rsidRPr="00CB42EC">
        <w:rPr>
          <w:b/>
          <w:sz w:val="28"/>
          <w:szCs w:val="28"/>
        </w:rPr>
        <w:t xml:space="preserve">5. Комплекс процессных мероприятий </w:t>
      </w:r>
      <w:r w:rsidR="00061D4D" w:rsidRPr="00CB42EC">
        <w:rPr>
          <w:b/>
          <w:sz w:val="28"/>
          <w:szCs w:val="28"/>
        </w:rPr>
        <w:t>"</w:t>
      </w:r>
      <w:r w:rsidRPr="00CB42EC">
        <w:rPr>
          <w:b/>
          <w:sz w:val="28"/>
          <w:szCs w:val="28"/>
        </w:rPr>
        <w:t>Высокотехнологичная медицинская помощь</w:t>
      </w:r>
      <w:r w:rsidR="00061D4D" w:rsidRPr="00CB42EC">
        <w:rPr>
          <w:b/>
          <w:sz w:val="28"/>
          <w:szCs w:val="28"/>
        </w:rPr>
        <w:t>"</w:t>
      </w:r>
      <w:r w:rsidRPr="00CB42EC">
        <w:rPr>
          <w:b/>
          <w:sz w:val="28"/>
          <w:szCs w:val="28"/>
        </w:rPr>
        <w:t>.</w:t>
      </w:r>
    </w:p>
    <w:p w14:paraId="38F99B23" w14:textId="77777777" w:rsidR="00CB42EC" w:rsidRPr="009D08AD" w:rsidRDefault="00CB42EC" w:rsidP="00CB42EC">
      <w:pPr>
        <w:ind w:firstLine="709"/>
        <w:jc w:val="both"/>
        <w:rPr>
          <w:sz w:val="28"/>
          <w:szCs w:val="28"/>
        </w:rPr>
      </w:pPr>
      <w:r w:rsidRPr="009D08AD">
        <w:rPr>
          <w:sz w:val="28"/>
          <w:szCs w:val="28"/>
        </w:rPr>
        <w:t xml:space="preserve">На реализацию комплекса процессных мероприятий предусмотрены бюджетные ассигнования в сумме </w:t>
      </w:r>
      <w:r>
        <w:rPr>
          <w:sz w:val="28"/>
          <w:szCs w:val="28"/>
        </w:rPr>
        <w:t xml:space="preserve">1 255 165,3 </w:t>
      </w:r>
      <w:r w:rsidRPr="009D08A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</w:t>
      </w:r>
      <w:r w:rsidRPr="00603A02">
        <w:rPr>
          <w:sz w:val="28"/>
          <w:szCs w:val="28"/>
        </w:rPr>
        <w:t xml:space="preserve">в том числе за счет средств федерального бюджета в сумме </w:t>
      </w:r>
      <w:r>
        <w:rPr>
          <w:sz w:val="28"/>
          <w:szCs w:val="28"/>
        </w:rPr>
        <w:t>116 898,9</w:t>
      </w:r>
      <w:r w:rsidRPr="00603A0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Pr="009D08AD">
        <w:rPr>
          <w:sz w:val="28"/>
          <w:szCs w:val="28"/>
        </w:rPr>
        <w:t>из них:</w:t>
      </w:r>
    </w:p>
    <w:p w14:paraId="5AC153C6" w14:textId="1FA3C40D" w:rsidR="00CB42EC" w:rsidRPr="009D08AD" w:rsidRDefault="00CB42EC" w:rsidP="00CB42EC">
      <w:pPr>
        <w:ind w:firstLine="709"/>
        <w:jc w:val="both"/>
        <w:rPr>
          <w:sz w:val="28"/>
          <w:szCs w:val="28"/>
        </w:rPr>
      </w:pPr>
      <w:r w:rsidRPr="009D08AD">
        <w:rPr>
          <w:sz w:val="28"/>
          <w:szCs w:val="28"/>
        </w:rPr>
        <w:t xml:space="preserve">- на оказание высокотехнологичной медицинской помощи, не включенной в базовую программу обязательного медицинского страхования, в сумме </w:t>
      </w:r>
      <w:r>
        <w:rPr>
          <w:sz w:val="28"/>
          <w:szCs w:val="28"/>
        </w:rPr>
        <w:t>1 215 165,3</w:t>
      </w:r>
      <w:r w:rsidRPr="009D08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 за </w:t>
      </w:r>
      <w:r w:rsidRPr="00603A02">
        <w:rPr>
          <w:sz w:val="28"/>
          <w:szCs w:val="28"/>
        </w:rPr>
        <w:t>счет средств федерального бюджета</w:t>
      </w:r>
      <w:r>
        <w:rPr>
          <w:sz w:val="28"/>
          <w:szCs w:val="28"/>
        </w:rPr>
        <w:t xml:space="preserve"> 116 898,9 тыс. рублей</w:t>
      </w:r>
      <w:r w:rsidRPr="009D08AD">
        <w:rPr>
          <w:sz w:val="28"/>
          <w:szCs w:val="28"/>
        </w:rPr>
        <w:t xml:space="preserve">; </w:t>
      </w:r>
    </w:p>
    <w:p w14:paraId="45B7A666" w14:textId="77777777" w:rsidR="00CB42EC" w:rsidRDefault="00CB42EC" w:rsidP="00CB42EC">
      <w:pPr>
        <w:ind w:firstLine="709"/>
        <w:jc w:val="both"/>
        <w:rPr>
          <w:sz w:val="28"/>
          <w:szCs w:val="28"/>
        </w:rPr>
      </w:pPr>
      <w:r w:rsidRPr="00C4628E">
        <w:rPr>
          <w:sz w:val="28"/>
          <w:szCs w:val="28"/>
        </w:rPr>
        <w:t xml:space="preserve">- на оказание высокотехнологичной медицинской помощи детям в медицинских организациях других субъектов РФ в сумме </w:t>
      </w:r>
      <w:r>
        <w:rPr>
          <w:sz w:val="28"/>
          <w:szCs w:val="28"/>
        </w:rPr>
        <w:t>40 000</w:t>
      </w:r>
      <w:r w:rsidRPr="00C4628E">
        <w:rPr>
          <w:sz w:val="28"/>
          <w:szCs w:val="28"/>
        </w:rPr>
        <w:t>,0 тыс. рублей</w:t>
      </w:r>
      <w:r>
        <w:rPr>
          <w:sz w:val="28"/>
          <w:szCs w:val="28"/>
        </w:rPr>
        <w:t>.</w:t>
      </w:r>
      <w:r w:rsidRPr="00C4628E">
        <w:rPr>
          <w:sz w:val="28"/>
          <w:szCs w:val="28"/>
        </w:rPr>
        <w:t xml:space="preserve"> </w:t>
      </w:r>
    </w:p>
    <w:p w14:paraId="43DAB90A" w14:textId="39605CB2" w:rsidR="00CB42EC" w:rsidRDefault="007B6A76" w:rsidP="001B08B1">
      <w:pPr>
        <w:ind w:firstLine="709"/>
        <w:jc w:val="both"/>
        <w:rPr>
          <w:sz w:val="28"/>
          <w:szCs w:val="28"/>
          <w:highlight w:val="yellow"/>
        </w:rPr>
      </w:pPr>
      <w:r w:rsidRPr="007B6A76">
        <w:rPr>
          <w:sz w:val="28"/>
          <w:szCs w:val="28"/>
        </w:rPr>
        <w:t>Запланировано 3</w:t>
      </w:r>
      <w:r>
        <w:rPr>
          <w:sz w:val="28"/>
          <w:szCs w:val="28"/>
        </w:rPr>
        <w:t> </w:t>
      </w:r>
      <w:r w:rsidRPr="007B6A76">
        <w:rPr>
          <w:sz w:val="28"/>
          <w:szCs w:val="28"/>
        </w:rPr>
        <w:t>444 случая госпитализации по оказанию высокотехнологичной медицинской помощи в условиях стационара.</w:t>
      </w:r>
    </w:p>
    <w:p w14:paraId="65E6D442" w14:textId="37377F66" w:rsidR="00AF0654" w:rsidRPr="00D25219" w:rsidRDefault="00AF0654" w:rsidP="00AF0654">
      <w:pPr>
        <w:ind w:firstLine="709"/>
        <w:jc w:val="both"/>
        <w:rPr>
          <w:b/>
          <w:sz w:val="28"/>
          <w:szCs w:val="28"/>
        </w:rPr>
      </w:pPr>
      <w:r w:rsidRPr="00D25219">
        <w:rPr>
          <w:b/>
          <w:sz w:val="28"/>
          <w:szCs w:val="28"/>
        </w:rPr>
        <w:t xml:space="preserve">6. Комплекс процессных мероприятий </w:t>
      </w:r>
      <w:r w:rsidR="00061D4D" w:rsidRPr="00D25219">
        <w:rPr>
          <w:b/>
          <w:sz w:val="28"/>
          <w:szCs w:val="28"/>
        </w:rPr>
        <w:t>"</w:t>
      </w:r>
      <w:r w:rsidRPr="00D25219">
        <w:rPr>
          <w:b/>
          <w:sz w:val="28"/>
          <w:szCs w:val="28"/>
        </w:rPr>
        <w:t>Развитие системы донорства крови и ее компонентов, органов человека в целях трансплантации</w:t>
      </w:r>
      <w:r w:rsidR="00061D4D" w:rsidRPr="00D25219">
        <w:rPr>
          <w:b/>
          <w:sz w:val="28"/>
          <w:szCs w:val="28"/>
        </w:rPr>
        <w:t>"</w:t>
      </w:r>
      <w:r w:rsidRPr="00D25219">
        <w:rPr>
          <w:b/>
          <w:sz w:val="28"/>
          <w:szCs w:val="28"/>
        </w:rPr>
        <w:t>.</w:t>
      </w:r>
    </w:p>
    <w:p w14:paraId="5D5F47B3" w14:textId="29D4D225" w:rsidR="00D25219" w:rsidRPr="009D08AD" w:rsidRDefault="00D25219" w:rsidP="00D25219">
      <w:pPr>
        <w:ind w:firstLine="709"/>
        <w:jc w:val="both"/>
        <w:rPr>
          <w:sz w:val="28"/>
          <w:szCs w:val="28"/>
        </w:rPr>
      </w:pPr>
      <w:r w:rsidRPr="00D25219">
        <w:rPr>
          <w:sz w:val="28"/>
          <w:szCs w:val="28"/>
        </w:rPr>
        <w:t>На реализацию комплекса процессных мероприятий предусмотрены</w:t>
      </w:r>
      <w:r w:rsidRPr="009D08AD">
        <w:rPr>
          <w:sz w:val="28"/>
          <w:szCs w:val="28"/>
        </w:rPr>
        <w:t xml:space="preserve"> бюджетные ассигнования </w:t>
      </w:r>
      <w:r w:rsidRPr="008C1DEF">
        <w:rPr>
          <w:sz w:val="28"/>
          <w:szCs w:val="28"/>
        </w:rPr>
        <w:t xml:space="preserve">областного бюджета Ленинградской области </w:t>
      </w:r>
      <w:r w:rsidRPr="009D08AD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502 511,5</w:t>
      </w:r>
      <w:r w:rsidRPr="009D08A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</w:t>
      </w:r>
      <w:r w:rsidRPr="00603A02">
        <w:rPr>
          <w:sz w:val="28"/>
          <w:szCs w:val="28"/>
        </w:rPr>
        <w:t xml:space="preserve">в том числе за счет средств федерального бюджета в сумме </w:t>
      </w:r>
      <w:r>
        <w:rPr>
          <w:sz w:val="28"/>
          <w:szCs w:val="28"/>
        </w:rPr>
        <w:t>2 925,3</w:t>
      </w:r>
      <w:r w:rsidRPr="00603A0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из</w:t>
      </w:r>
      <w:r w:rsidRPr="009D08AD">
        <w:rPr>
          <w:sz w:val="28"/>
          <w:szCs w:val="28"/>
        </w:rPr>
        <w:t xml:space="preserve"> них:</w:t>
      </w:r>
    </w:p>
    <w:p w14:paraId="2B4E8175" w14:textId="77777777" w:rsidR="00D25219" w:rsidRPr="00F93C71" w:rsidRDefault="00D25219" w:rsidP="00D25219">
      <w:pPr>
        <w:ind w:firstLine="709"/>
        <w:jc w:val="both"/>
        <w:rPr>
          <w:sz w:val="28"/>
          <w:szCs w:val="28"/>
        </w:rPr>
      </w:pPr>
      <w:r w:rsidRPr="00F93C71">
        <w:rPr>
          <w:sz w:val="28"/>
          <w:szCs w:val="28"/>
        </w:rPr>
        <w:t xml:space="preserve">- на обеспечение </w:t>
      </w:r>
      <w:r>
        <w:rPr>
          <w:sz w:val="28"/>
          <w:szCs w:val="28"/>
        </w:rPr>
        <w:t xml:space="preserve">государственных учреждений, </w:t>
      </w:r>
      <w:r w:rsidRPr="00F93C71">
        <w:rPr>
          <w:sz w:val="28"/>
          <w:szCs w:val="28"/>
        </w:rPr>
        <w:t>медицинск</w:t>
      </w:r>
      <w:r>
        <w:rPr>
          <w:sz w:val="28"/>
          <w:szCs w:val="28"/>
        </w:rPr>
        <w:t>ая</w:t>
      </w:r>
      <w:r w:rsidRPr="00F93C7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 которых</w:t>
      </w:r>
      <w:r w:rsidRPr="00F93C71">
        <w:rPr>
          <w:sz w:val="28"/>
          <w:szCs w:val="28"/>
        </w:rPr>
        <w:t xml:space="preserve"> связан</w:t>
      </w:r>
      <w:r>
        <w:rPr>
          <w:sz w:val="28"/>
          <w:szCs w:val="28"/>
        </w:rPr>
        <w:t>а</w:t>
      </w:r>
      <w:r w:rsidRPr="00F93C71">
        <w:rPr>
          <w:sz w:val="28"/>
          <w:szCs w:val="28"/>
        </w:rPr>
        <w:t xml:space="preserve"> с донорством крови и ее компонентов, </w:t>
      </w:r>
      <w:r>
        <w:rPr>
          <w:sz w:val="28"/>
          <w:szCs w:val="28"/>
        </w:rPr>
        <w:t xml:space="preserve">а также </w:t>
      </w:r>
      <w:r w:rsidRPr="00C4628E">
        <w:rPr>
          <w:sz w:val="28"/>
          <w:szCs w:val="28"/>
        </w:rPr>
        <w:t>донорством органов и тканей в целях трансплантации (пересадки)</w:t>
      </w:r>
      <w:r>
        <w:rPr>
          <w:sz w:val="28"/>
          <w:szCs w:val="28"/>
        </w:rPr>
        <w:t xml:space="preserve"> </w:t>
      </w:r>
      <w:r w:rsidRPr="00F93C7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452 632,6 тыс. рублей;</w:t>
      </w:r>
    </w:p>
    <w:p w14:paraId="7DC940C3" w14:textId="77777777" w:rsidR="00D25219" w:rsidRPr="00BE6E1C" w:rsidRDefault="00D25219" w:rsidP="00D25219">
      <w:pPr>
        <w:ind w:firstLine="709"/>
        <w:jc w:val="both"/>
        <w:rPr>
          <w:sz w:val="28"/>
          <w:szCs w:val="28"/>
        </w:rPr>
      </w:pPr>
      <w:r w:rsidRPr="00BE6E1C">
        <w:rPr>
          <w:sz w:val="28"/>
          <w:szCs w:val="28"/>
        </w:rPr>
        <w:t>- на денежные выплаты и денежные компенсации донорам крови и</w:t>
      </w:r>
      <w:r>
        <w:rPr>
          <w:sz w:val="28"/>
          <w:szCs w:val="28"/>
        </w:rPr>
        <w:t xml:space="preserve"> </w:t>
      </w:r>
      <w:r w:rsidRPr="00BE6E1C">
        <w:rPr>
          <w:sz w:val="28"/>
          <w:szCs w:val="28"/>
        </w:rPr>
        <w:t xml:space="preserve">(или) ее компонентов в сумме </w:t>
      </w:r>
      <w:r>
        <w:rPr>
          <w:sz w:val="28"/>
          <w:szCs w:val="28"/>
        </w:rPr>
        <w:t>46 953,6</w:t>
      </w:r>
      <w:r w:rsidRPr="00BE6E1C">
        <w:rPr>
          <w:sz w:val="28"/>
          <w:szCs w:val="28"/>
        </w:rPr>
        <w:t xml:space="preserve"> тыс. рублей.</w:t>
      </w:r>
    </w:p>
    <w:p w14:paraId="11EA1CCB" w14:textId="68E95A3E" w:rsidR="00D25219" w:rsidRDefault="00C2670E" w:rsidP="001B08B1">
      <w:pPr>
        <w:ind w:firstLine="709"/>
        <w:jc w:val="both"/>
        <w:rPr>
          <w:sz w:val="28"/>
          <w:szCs w:val="28"/>
          <w:highlight w:val="yellow"/>
        </w:rPr>
      </w:pPr>
      <w:r w:rsidRPr="00C2670E">
        <w:rPr>
          <w:sz w:val="28"/>
          <w:szCs w:val="28"/>
        </w:rPr>
        <w:t>В рамках комплекса процессных мероприятий запланировано заготовить 16</w:t>
      </w:r>
      <w:r>
        <w:rPr>
          <w:sz w:val="28"/>
          <w:szCs w:val="28"/>
        </w:rPr>
        <w:t> </w:t>
      </w:r>
      <w:r w:rsidRPr="00C2670E">
        <w:rPr>
          <w:sz w:val="28"/>
          <w:szCs w:val="28"/>
        </w:rPr>
        <w:t>580 л донорской крови и 8</w:t>
      </w:r>
      <w:r>
        <w:rPr>
          <w:sz w:val="28"/>
          <w:szCs w:val="28"/>
        </w:rPr>
        <w:t> </w:t>
      </w:r>
      <w:r w:rsidRPr="00C2670E">
        <w:rPr>
          <w:sz w:val="28"/>
          <w:szCs w:val="28"/>
        </w:rPr>
        <w:t>210 л компонентов крови.</w:t>
      </w:r>
    </w:p>
    <w:p w14:paraId="663AE5FB" w14:textId="490A4C2F" w:rsidR="00AF0654" w:rsidRPr="00FC1112" w:rsidRDefault="00AF0654" w:rsidP="00AF0654">
      <w:pPr>
        <w:ind w:firstLine="709"/>
        <w:jc w:val="both"/>
        <w:rPr>
          <w:b/>
          <w:sz w:val="28"/>
          <w:szCs w:val="28"/>
        </w:rPr>
      </w:pPr>
      <w:r w:rsidRPr="00FC1112">
        <w:rPr>
          <w:b/>
          <w:sz w:val="28"/>
          <w:szCs w:val="28"/>
        </w:rPr>
        <w:t xml:space="preserve">7. Комплекс процессных мероприятий </w:t>
      </w:r>
      <w:r w:rsidR="00061D4D" w:rsidRPr="00FC1112">
        <w:rPr>
          <w:b/>
          <w:sz w:val="28"/>
          <w:szCs w:val="28"/>
        </w:rPr>
        <w:t>"</w:t>
      </w:r>
      <w:r w:rsidRPr="00FC1112">
        <w:rPr>
          <w:b/>
          <w:sz w:val="28"/>
          <w:szCs w:val="28"/>
        </w:rPr>
        <w:t>Организация санаторно-курортного лечения и медицинской реабилитации</w:t>
      </w:r>
      <w:r w:rsidR="00061D4D" w:rsidRPr="00FC1112">
        <w:rPr>
          <w:b/>
          <w:sz w:val="28"/>
          <w:szCs w:val="28"/>
        </w:rPr>
        <w:t>"</w:t>
      </w:r>
      <w:r w:rsidRPr="00FC1112">
        <w:rPr>
          <w:b/>
          <w:sz w:val="28"/>
          <w:szCs w:val="28"/>
        </w:rPr>
        <w:t>.</w:t>
      </w:r>
    </w:p>
    <w:p w14:paraId="5486346C" w14:textId="47880A14" w:rsidR="00592E45" w:rsidRPr="00592E45" w:rsidRDefault="00592E45" w:rsidP="00592E45">
      <w:pPr>
        <w:ind w:firstLine="709"/>
        <w:jc w:val="both"/>
        <w:rPr>
          <w:sz w:val="28"/>
          <w:szCs w:val="28"/>
        </w:rPr>
      </w:pPr>
      <w:r w:rsidRPr="00592E45">
        <w:rPr>
          <w:sz w:val="28"/>
          <w:szCs w:val="28"/>
        </w:rPr>
        <w:t>На реализацию комплекса процессных мероприятий предусмотрены бюджетные ассигнования в сумме</w:t>
      </w:r>
      <w:r w:rsidRPr="00592E45">
        <w:t xml:space="preserve"> </w:t>
      </w:r>
      <w:r w:rsidRPr="00592E45">
        <w:rPr>
          <w:sz w:val="28"/>
          <w:szCs w:val="28"/>
        </w:rPr>
        <w:t>59 332,0 тыс. рублей.</w:t>
      </w:r>
      <w:r>
        <w:rPr>
          <w:sz w:val="28"/>
          <w:szCs w:val="28"/>
        </w:rPr>
        <w:t xml:space="preserve"> П</w:t>
      </w:r>
      <w:r w:rsidRPr="00592E45">
        <w:rPr>
          <w:sz w:val="28"/>
          <w:szCs w:val="28"/>
        </w:rPr>
        <w:t xml:space="preserve">ланируется предоставить субсидии на возмещение затрат, связанных с оказанием государственных услуг в </w:t>
      </w:r>
      <w:r w:rsidRPr="00592E45">
        <w:rPr>
          <w:sz w:val="28"/>
          <w:szCs w:val="28"/>
        </w:rPr>
        <w:lastRenderedPageBreak/>
        <w:t xml:space="preserve">социальной сфере по санаторно-курортному лечению по 780 социальным сертификатам. </w:t>
      </w:r>
    </w:p>
    <w:p w14:paraId="465B402E" w14:textId="70C52954" w:rsidR="00AF0654" w:rsidRPr="005E559E" w:rsidRDefault="00AF0654" w:rsidP="00AF0654">
      <w:pPr>
        <w:ind w:firstLine="709"/>
        <w:jc w:val="both"/>
        <w:rPr>
          <w:b/>
          <w:sz w:val="28"/>
          <w:szCs w:val="28"/>
        </w:rPr>
      </w:pPr>
      <w:r w:rsidRPr="005E559E">
        <w:rPr>
          <w:b/>
          <w:sz w:val="28"/>
          <w:szCs w:val="28"/>
        </w:rPr>
        <w:t xml:space="preserve">8. Комплекс процессных мероприятий 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Развитие системы оказания паллиативной медицинской помощи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.</w:t>
      </w:r>
    </w:p>
    <w:p w14:paraId="1B547EA1" w14:textId="4DCCDB40" w:rsidR="005E559E" w:rsidRPr="005E559E" w:rsidRDefault="005E559E" w:rsidP="005E559E">
      <w:pPr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На реализацию комплекса процессных мероприятий предусмотрены бюджетные ассигнования в сумме 982 644,8 тыс. рублей, в том числе за счет средств федерального бюджета 18 590,8 тыс. рублей, из них</w:t>
      </w:r>
      <w:r w:rsidR="00C23881">
        <w:rPr>
          <w:sz w:val="28"/>
          <w:szCs w:val="28"/>
        </w:rPr>
        <w:t xml:space="preserve"> </w:t>
      </w:r>
      <w:proofErr w:type="gramStart"/>
      <w:r w:rsidR="00C23881">
        <w:rPr>
          <w:sz w:val="28"/>
          <w:szCs w:val="28"/>
        </w:rPr>
        <w:t>на</w:t>
      </w:r>
      <w:proofErr w:type="gramEnd"/>
      <w:r w:rsidRPr="005E559E">
        <w:rPr>
          <w:sz w:val="28"/>
          <w:szCs w:val="28"/>
        </w:rPr>
        <w:t>:</w:t>
      </w:r>
    </w:p>
    <w:p w14:paraId="138AA236" w14:textId="492D2463" w:rsidR="005E559E" w:rsidRPr="005E559E" w:rsidRDefault="005E559E" w:rsidP="005E559E">
      <w:pPr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обеспечение деятельности государственных учреждений в сумме 845</w:t>
      </w:r>
      <w:r>
        <w:rPr>
          <w:sz w:val="28"/>
          <w:szCs w:val="28"/>
        </w:rPr>
        <w:t> </w:t>
      </w:r>
      <w:r w:rsidRPr="005E559E">
        <w:rPr>
          <w:sz w:val="28"/>
          <w:szCs w:val="28"/>
        </w:rPr>
        <w:t>999,9 тыс. рублей;</w:t>
      </w:r>
    </w:p>
    <w:p w14:paraId="487D9C2D" w14:textId="1CA3F029" w:rsidR="005E559E" w:rsidRPr="005E559E" w:rsidRDefault="005E559E" w:rsidP="005E559E">
      <w:pPr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обеспечение продуктами лечебного (</w:t>
      </w:r>
      <w:proofErr w:type="spellStart"/>
      <w:r w:rsidRPr="005E559E">
        <w:rPr>
          <w:sz w:val="28"/>
          <w:szCs w:val="28"/>
        </w:rPr>
        <w:t>энтерального</w:t>
      </w:r>
      <w:proofErr w:type="spellEnd"/>
      <w:r w:rsidRPr="005E559E">
        <w:rPr>
          <w:sz w:val="28"/>
          <w:szCs w:val="28"/>
        </w:rPr>
        <w:t xml:space="preserve">) питания граждан, признанных нуждающимися в оказании паллиативной медицинской помощи в сумме 97 090,0 тыс. рублей; </w:t>
      </w:r>
    </w:p>
    <w:p w14:paraId="1B24BC3C" w14:textId="3FDA2687" w:rsidR="00E91E12" w:rsidRDefault="005E559E" w:rsidP="005E559E">
      <w:pPr>
        <w:ind w:firstLine="709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r w:rsidRPr="005E559E">
        <w:rPr>
          <w:sz w:val="28"/>
          <w:szCs w:val="28"/>
        </w:rPr>
        <w:t>- развитие паллиативной медицинской помощи в сумме 39 554,9 тыс.</w:t>
      </w:r>
      <w:r w:rsidR="00C23881">
        <w:rPr>
          <w:sz w:val="28"/>
          <w:szCs w:val="28"/>
        </w:rPr>
        <w:t xml:space="preserve"> </w:t>
      </w:r>
      <w:r w:rsidRPr="005E559E">
        <w:rPr>
          <w:sz w:val="28"/>
          <w:szCs w:val="28"/>
        </w:rPr>
        <w:t>рублей.</w:t>
      </w:r>
      <w:r w:rsidRPr="00572367">
        <w:rPr>
          <w:rFonts w:eastAsia="Calibri"/>
          <w:b/>
          <w:sz w:val="28"/>
          <w:szCs w:val="28"/>
          <w:highlight w:val="yellow"/>
          <w:lang w:eastAsia="en-US"/>
        </w:rPr>
        <w:t xml:space="preserve"> </w:t>
      </w:r>
    </w:p>
    <w:p w14:paraId="40D0F161" w14:textId="347B92FF" w:rsidR="007B6A76" w:rsidRPr="007B6A76" w:rsidRDefault="007B6A76" w:rsidP="005E559E">
      <w:pPr>
        <w:ind w:firstLine="709"/>
        <w:jc w:val="both"/>
        <w:rPr>
          <w:sz w:val="28"/>
          <w:szCs w:val="28"/>
        </w:rPr>
      </w:pPr>
      <w:r w:rsidRPr="007B6A76">
        <w:rPr>
          <w:sz w:val="28"/>
          <w:szCs w:val="28"/>
        </w:rPr>
        <w:t>В рамках комплекса процессных мероприятий запланировано 9</w:t>
      </w:r>
      <w:r>
        <w:rPr>
          <w:sz w:val="28"/>
          <w:szCs w:val="28"/>
        </w:rPr>
        <w:t> </w:t>
      </w:r>
      <w:r w:rsidRPr="007B6A76">
        <w:rPr>
          <w:sz w:val="28"/>
          <w:szCs w:val="28"/>
        </w:rPr>
        <w:t>884 случая оказания выездной патронажной службой паллиативной медицинской помощи взрослым и 3</w:t>
      </w:r>
      <w:r>
        <w:rPr>
          <w:sz w:val="28"/>
          <w:szCs w:val="28"/>
        </w:rPr>
        <w:t> </w:t>
      </w:r>
      <w:r w:rsidRPr="007B6A76">
        <w:rPr>
          <w:sz w:val="28"/>
          <w:szCs w:val="28"/>
        </w:rPr>
        <w:t>000 случаев – детям. Кроме того, запланировано 10</w:t>
      </w:r>
      <w:r>
        <w:rPr>
          <w:sz w:val="28"/>
          <w:szCs w:val="28"/>
        </w:rPr>
        <w:t> </w:t>
      </w:r>
      <w:r w:rsidRPr="007B6A76">
        <w:rPr>
          <w:sz w:val="28"/>
          <w:szCs w:val="28"/>
        </w:rPr>
        <w:t>217 случаев оказания паллиативной медицинской помощи в амбулаторных условиях и 171</w:t>
      </w:r>
      <w:r>
        <w:rPr>
          <w:sz w:val="28"/>
          <w:szCs w:val="28"/>
        </w:rPr>
        <w:t> </w:t>
      </w:r>
      <w:r w:rsidRPr="007B6A76">
        <w:rPr>
          <w:sz w:val="28"/>
          <w:szCs w:val="28"/>
        </w:rPr>
        <w:t>090 случае</w:t>
      </w:r>
      <w:r>
        <w:rPr>
          <w:sz w:val="28"/>
          <w:szCs w:val="28"/>
        </w:rPr>
        <w:t>в</w:t>
      </w:r>
      <w:r w:rsidRPr="007B6A76">
        <w:rPr>
          <w:sz w:val="28"/>
          <w:szCs w:val="28"/>
        </w:rPr>
        <w:t xml:space="preserve"> в условиях стационара.</w:t>
      </w:r>
    </w:p>
    <w:p w14:paraId="1795AF28" w14:textId="77777777" w:rsidR="00307FF4" w:rsidRPr="00572367" w:rsidRDefault="00307FF4" w:rsidP="00E91E12">
      <w:pPr>
        <w:widowControl/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7F89CD05" w14:textId="77777777" w:rsidR="00654DE7" w:rsidRPr="005E559E" w:rsidRDefault="00654DE7" w:rsidP="00654DE7">
      <w:pPr>
        <w:widowControl/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E559E">
        <w:rPr>
          <w:rFonts w:eastAsia="Calibri"/>
          <w:b/>
          <w:sz w:val="28"/>
          <w:szCs w:val="28"/>
          <w:lang w:eastAsia="en-US"/>
        </w:rPr>
        <w:t>Отраслевые проекты</w:t>
      </w:r>
    </w:p>
    <w:p w14:paraId="648B22FD" w14:textId="77777777" w:rsidR="00654DE7" w:rsidRPr="005E559E" w:rsidRDefault="00654DE7" w:rsidP="00654DE7">
      <w:pPr>
        <w:widowControl/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8CA2C96" w14:textId="1C67D81D" w:rsidR="00654DE7" w:rsidRPr="005E559E" w:rsidRDefault="00654DE7" w:rsidP="00654DE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559E">
        <w:rPr>
          <w:rFonts w:eastAsia="Calibri"/>
          <w:sz w:val="28"/>
          <w:szCs w:val="28"/>
          <w:lang w:eastAsia="en-US"/>
        </w:rPr>
        <w:t xml:space="preserve">На реализацию мероприятий, направленных на достижение целей отраслевых проектов, предусмотрены бюджетные ассигнования в размере </w:t>
      </w:r>
      <w:r w:rsidR="005E559E" w:rsidRPr="005E559E">
        <w:rPr>
          <w:rFonts w:eastAsia="Calibri"/>
          <w:bCs/>
          <w:sz w:val="28"/>
          <w:szCs w:val="28"/>
          <w:lang w:eastAsia="en-US"/>
        </w:rPr>
        <w:t>5 969 969,0</w:t>
      </w:r>
      <w:r w:rsidR="00136475" w:rsidRPr="005E559E">
        <w:rPr>
          <w:rFonts w:eastAsia="Calibri"/>
          <w:bCs/>
          <w:sz w:val="28"/>
          <w:szCs w:val="28"/>
          <w:lang w:eastAsia="en-US"/>
        </w:rPr>
        <w:t xml:space="preserve"> </w:t>
      </w:r>
      <w:r w:rsidRPr="005E559E">
        <w:rPr>
          <w:rFonts w:eastAsia="Calibri"/>
          <w:sz w:val="28"/>
          <w:szCs w:val="28"/>
          <w:lang w:eastAsia="en-US"/>
        </w:rPr>
        <w:t xml:space="preserve">тыс. рублей, в том числе за счет средств федерального бюджета в сумме </w:t>
      </w:r>
      <w:r w:rsidR="00136475" w:rsidRPr="005E559E">
        <w:rPr>
          <w:rFonts w:eastAsia="Calibri"/>
          <w:sz w:val="28"/>
          <w:szCs w:val="28"/>
          <w:lang w:eastAsia="en-US"/>
        </w:rPr>
        <w:t>9</w:t>
      </w:r>
      <w:r w:rsidR="005E559E" w:rsidRPr="005E559E">
        <w:rPr>
          <w:rFonts w:eastAsia="Calibri"/>
          <w:sz w:val="28"/>
          <w:szCs w:val="28"/>
          <w:lang w:eastAsia="en-US"/>
        </w:rPr>
        <w:t>2</w:t>
      </w:r>
      <w:r w:rsidR="00136475" w:rsidRPr="005E559E">
        <w:rPr>
          <w:rFonts w:eastAsia="Calibri"/>
          <w:sz w:val="28"/>
          <w:szCs w:val="28"/>
          <w:lang w:eastAsia="en-US"/>
        </w:rPr>
        <w:t> </w:t>
      </w:r>
      <w:r w:rsidR="005E559E" w:rsidRPr="005E559E">
        <w:rPr>
          <w:rFonts w:eastAsia="Calibri"/>
          <w:sz w:val="28"/>
          <w:szCs w:val="28"/>
          <w:lang w:eastAsia="en-US"/>
        </w:rPr>
        <w:t>355</w:t>
      </w:r>
      <w:r w:rsidR="00136475" w:rsidRPr="005E559E">
        <w:rPr>
          <w:rFonts w:eastAsia="Calibri"/>
          <w:sz w:val="28"/>
          <w:szCs w:val="28"/>
          <w:lang w:eastAsia="en-US"/>
        </w:rPr>
        <w:t>,</w:t>
      </w:r>
      <w:r w:rsidR="005E559E" w:rsidRPr="005E559E">
        <w:rPr>
          <w:rFonts w:eastAsia="Calibri"/>
          <w:sz w:val="28"/>
          <w:szCs w:val="28"/>
          <w:lang w:eastAsia="en-US"/>
        </w:rPr>
        <w:t>0</w:t>
      </w:r>
      <w:r w:rsidRPr="005E559E">
        <w:rPr>
          <w:rFonts w:eastAsia="Calibri"/>
          <w:sz w:val="28"/>
          <w:szCs w:val="28"/>
          <w:lang w:eastAsia="en-US"/>
        </w:rPr>
        <w:t xml:space="preserve"> тыс. рублей.</w:t>
      </w:r>
    </w:p>
    <w:p w14:paraId="0F1D46D2" w14:textId="0C7E9DA0" w:rsidR="00654DE7" w:rsidRPr="005E559E" w:rsidRDefault="00654DE7" w:rsidP="00654DE7">
      <w:pPr>
        <w:widowControl/>
        <w:ind w:firstLine="709"/>
        <w:jc w:val="both"/>
        <w:rPr>
          <w:b/>
          <w:sz w:val="28"/>
          <w:szCs w:val="28"/>
        </w:rPr>
      </w:pPr>
      <w:r w:rsidRPr="005E559E">
        <w:rPr>
          <w:b/>
          <w:sz w:val="28"/>
          <w:szCs w:val="28"/>
        </w:rPr>
        <w:t xml:space="preserve">1. Отраслевой проект 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Развитие инфраструктуры объектов здравоохранения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.</w:t>
      </w:r>
    </w:p>
    <w:p w14:paraId="61F10EE1" w14:textId="77777777" w:rsidR="005E559E" w:rsidRPr="005E559E" w:rsidRDefault="005E559E" w:rsidP="00654DE7">
      <w:pPr>
        <w:widowControl/>
        <w:ind w:firstLine="709"/>
        <w:jc w:val="both"/>
        <w:rPr>
          <w:b/>
          <w:sz w:val="28"/>
          <w:szCs w:val="28"/>
        </w:rPr>
      </w:pPr>
    </w:p>
    <w:p w14:paraId="088F54BC" w14:textId="77777777" w:rsidR="005E559E" w:rsidRPr="005E559E" w:rsidRDefault="005E559E" w:rsidP="005E559E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559E">
        <w:rPr>
          <w:sz w:val="28"/>
          <w:szCs w:val="28"/>
        </w:rPr>
        <w:t xml:space="preserve">На мероприятия, направленные на достижение цели отраслевого проекта предусмотрены бюджетные ассигнования в сумме 3 929 589,3 тыс. рублей. </w:t>
      </w:r>
    </w:p>
    <w:p w14:paraId="0EB5D8C4" w14:textId="7E0A2350" w:rsidR="00554E64" w:rsidRDefault="00554E64" w:rsidP="004D6A55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4E64">
        <w:rPr>
          <w:rFonts w:eastAsia="Calibri"/>
          <w:sz w:val="28"/>
          <w:szCs w:val="28"/>
          <w:lang w:eastAsia="en-US"/>
        </w:rPr>
        <w:t xml:space="preserve">В 2026 году планируется завершить работы по капитальному ремонту и оснащению Центра общей врачебной практики для взрослого населения ГБУЗ 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554E64">
        <w:rPr>
          <w:rFonts w:eastAsia="Calibri"/>
          <w:sz w:val="28"/>
          <w:szCs w:val="28"/>
          <w:lang w:eastAsia="en-US"/>
        </w:rPr>
        <w:t>Всеволожская КМБ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554E64">
        <w:rPr>
          <w:rFonts w:eastAsia="Calibri"/>
          <w:sz w:val="28"/>
          <w:szCs w:val="28"/>
          <w:lang w:eastAsia="en-US"/>
        </w:rPr>
        <w:t xml:space="preserve">, капитальному ремонту поликлиники в </w:t>
      </w:r>
      <w:proofErr w:type="spellStart"/>
      <w:r w:rsidRPr="00554E64">
        <w:rPr>
          <w:rFonts w:eastAsia="Calibri"/>
          <w:sz w:val="28"/>
          <w:szCs w:val="28"/>
          <w:lang w:eastAsia="en-US"/>
        </w:rPr>
        <w:t>п</w:t>
      </w:r>
      <w:proofErr w:type="gramStart"/>
      <w:r w:rsidRPr="00554E64">
        <w:rPr>
          <w:rFonts w:eastAsia="Calibri"/>
          <w:sz w:val="28"/>
          <w:szCs w:val="28"/>
          <w:lang w:eastAsia="en-US"/>
        </w:rPr>
        <w:t>.К</w:t>
      </w:r>
      <w:proofErr w:type="gramEnd"/>
      <w:r w:rsidRPr="00554E64">
        <w:rPr>
          <w:rFonts w:eastAsia="Calibri"/>
          <w:sz w:val="28"/>
          <w:szCs w:val="28"/>
          <w:lang w:eastAsia="en-US"/>
        </w:rPr>
        <w:t>узьмолово</w:t>
      </w:r>
      <w:proofErr w:type="spellEnd"/>
      <w:r w:rsidRPr="00554E6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54E64">
        <w:rPr>
          <w:rFonts w:eastAsia="Calibri"/>
          <w:sz w:val="28"/>
          <w:szCs w:val="28"/>
          <w:lang w:eastAsia="en-US"/>
        </w:rPr>
        <w:t>Токсовского</w:t>
      </w:r>
      <w:proofErr w:type="spellEnd"/>
      <w:r w:rsidRPr="00554E64">
        <w:rPr>
          <w:rFonts w:eastAsia="Calibri"/>
          <w:sz w:val="28"/>
          <w:szCs w:val="28"/>
          <w:lang w:eastAsia="en-US"/>
        </w:rPr>
        <w:t xml:space="preserve"> района, оснащению оборудованием ГБУЗ ЛОКБ, возвести десять </w:t>
      </w:r>
      <w:proofErr w:type="spellStart"/>
      <w:r w:rsidRPr="00554E64">
        <w:rPr>
          <w:rFonts w:eastAsia="Calibri"/>
          <w:sz w:val="28"/>
          <w:szCs w:val="28"/>
          <w:lang w:eastAsia="en-US"/>
        </w:rPr>
        <w:t>ФАПов</w:t>
      </w:r>
      <w:proofErr w:type="spellEnd"/>
      <w:r w:rsidRPr="00554E64">
        <w:rPr>
          <w:rFonts w:eastAsia="Calibri"/>
          <w:sz w:val="28"/>
          <w:szCs w:val="28"/>
          <w:lang w:eastAsia="en-US"/>
        </w:rPr>
        <w:t xml:space="preserve"> и осуществить мероприятия по сохранению и развитию материально-технической базы государственных учреждений здравоохранения Ленинградской области, в том числе реализация дорожных карт ГБУЗ ЛОКБ, ГБУЗ ЛО "</w:t>
      </w:r>
      <w:proofErr w:type="gramStart"/>
      <w:r w:rsidRPr="00554E64">
        <w:rPr>
          <w:rFonts w:eastAsia="Calibri"/>
          <w:sz w:val="28"/>
          <w:szCs w:val="28"/>
          <w:lang w:eastAsia="en-US"/>
        </w:rPr>
        <w:t>Гатчинская</w:t>
      </w:r>
      <w:proofErr w:type="gramEnd"/>
      <w:r w:rsidRPr="00554E64">
        <w:rPr>
          <w:rFonts w:eastAsia="Calibri"/>
          <w:sz w:val="28"/>
          <w:szCs w:val="28"/>
          <w:lang w:eastAsia="en-US"/>
        </w:rPr>
        <w:t xml:space="preserve"> КМБ", ГБУЗ ЛО "</w:t>
      </w:r>
      <w:proofErr w:type="spellStart"/>
      <w:r w:rsidRPr="00554E64">
        <w:rPr>
          <w:rFonts w:eastAsia="Calibri"/>
          <w:sz w:val="28"/>
          <w:szCs w:val="28"/>
          <w:lang w:eastAsia="en-US"/>
        </w:rPr>
        <w:t>Кингисеппская</w:t>
      </w:r>
      <w:proofErr w:type="spellEnd"/>
      <w:r w:rsidRPr="00554E64">
        <w:rPr>
          <w:rFonts w:eastAsia="Calibri"/>
          <w:sz w:val="28"/>
          <w:szCs w:val="28"/>
          <w:lang w:eastAsia="en-US"/>
        </w:rPr>
        <w:t xml:space="preserve"> МБ" и капитальный ремонт помещений ГБУЗ ЛО "ДКБ". В целях обновления существующего автопарка Государственного бюджетного учреждения здравоохранения Ленинградской области 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554E64">
        <w:rPr>
          <w:rFonts w:eastAsia="Calibri"/>
          <w:sz w:val="28"/>
          <w:szCs w:val="28"/>
          <w:lang w:eastAsia="en-US"/>
        </w:rPr>
        <w:t>Служба скорой медицинской помощи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554E64">
        <w:rPr>
          <w:rFonts w:eastAsia="Calibri"/>
          <w:sz w:val="28"/>
          <w:szCs w:val="28"/>
          <w:lang w:eastAsia="en-US"/>
        </w:rPr>
        <w:t xml:space="preserve"> для организации обеспечения маршрутизации пациентов в окружные и региональные центры планируется приобретение 22 автомобилей скорой медицинской помощи в лизинг.</w:t>
      </w:r>
    </w:p>
    <w:p w14:paraId="75263936" w14:textId="3B1FBB14" w:rsidR="004D6A55" w:rsidRPr="005E559E" w:rsidRDefault="004D6A55" w:rsidP="004D6A55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 xml:space="preserve">На реализацию данного отраслевого проекта комитету по строительству Ленинградской области предусмотрены </w:t>
      </w:r>
      <w:r w:rsidR="001340D6" w:rsidRPr="005E559E">
        <w:rPr>
          <w:sz w:val="28"/>
          <w:szCs w:val="28"/>
        </w:rPr>
        <w:t xml:space="preserve">бюджетные </w:t>
      </w:r>
      <w:r w:rsidRPr="005E559E">
        <w:rPr>
          <w:sz w:val="28"/>
          <w:szCs w:val="28"/>
        </w:rPr>
        <w:t xml:space="preserve">ассигнования в сумме </w:t>
      </w:r>
      <w:r w:rsidR="005E559E" w:rsidRPr="005E559E">
        <w:rPr>
          <w:sz w:val="28"/>
          <w:szCs w:val="28"/>
        </w:rPr>
        <w:lastRenderedPageBreak/>
        <w:t>1 210 400,7</w:t>
      </w:r>
      <w:r w:rsidRPr="005E559E">
        <w:rPr>
          <w:sz w:val="28"/>
          <w:szCs w:val="28"/>
        </w:rPr>
        <w:t xml:space="preserve"> тысяч рублей на строительство </w:t>
      </w:r>
      <w:r w:rsidR="005E559E" w:rsidRPr="005E559E">
        <w:rPr>
          <w:sz w:val="28"/>
          <w:szCs w:val="28"/>
        </w:rPr>
        <w:t>2</w:t>
      </w:r>
      <w:r w:rsidRPr="005E559E">
        <w:rPr>
          <w:sz w:val="28"/>
          <w:szCs w:val="28"/>
        </w:rPr>
        <w:t>-х объектов здравоохранения Ленинградской области (распределение бюджетных ассигнований по объектам представлено</w:t>
      </w:r>
      <w:r w:rsidRPr="005E559E">
        <w:rPr>
          <w:color w:val="00B050"/>
          <w:sz w:val="28"/>
          <w:szCs w:val="28"/>
        </w:rPr>
        <w:t xml:space="preserve"> в </w:t>
      </w:r>
      <w:r w:rsidRPr="00997913">
        <w:rPr>
          <w:color w:val="00B050"/>
          <w:sz w:val="28"/>
          <w:szCs w:val="28"/>
        </w:rPr>
        <w:t xml:space="preserve">Приложениях </w:t>
      </w:r>
      <w:r w:rsidR="00997913" w:rsidRPr="00997913">
        <w:rPr>
          <w:color w:val="00B050"/>
          <w:sz w:val="28"/>
          <w:szCs w:val="28"/>
        </w:rPr>
        <w:t>76</w:t>
      </w:r>
      <w:r w:rsidRPr="00997913">
        <w:rPr>
          <w:color w:val="00B050"/>
          <w:sz w:val="28"/>
          <w:szCs w:val="28"/>
        </w:rPr>
        <w:t xml:space="preserve"> и</w:t>
      </w:r>
      <w:r w:rsidR="00303FDC" w:rsidRPr="00997913">
        <w:rPr>
          <w:color w:val="00B050"/>
          <w:sz w:val="28"/>
          <w:szCs w:val="28"/>
        </w:rPr>
        <w:t xml:space="preserve"> </w:t>
      </w:r>
      <w:r w:rsidR="00997913" w:rsidRPr="00997913">
        <w:rPr>
          <w:color w:val="00B050"/>
          <w:sz w:val="28"/>
          <w:szCs w:val="28"/>
        </w:rPr>
        <w:t>77</w:t>
      </w:r>
      <w:r w:rsidRPr="005E559E">
        <w:rPr>
          <w:color w:val="00B050"/>
          <w:sz w:val="28"/>
          <w:szCs w:val="28"/>
        </w:rPr>
        <w:t xml:space="preserve"> </w:t>
      </w:r>
      <w:r w:rsidRPr="005E559E">
        <w:rPr>
          <w:sz w:val="28"/>
          <w:szCs w:val="28"/>
        </w:rPr>
        <w:t>к пояснительной записке).</w:t>
      </w:r>
    </w:p>
    <w:p w14:paraId="10EFD528" w14:textId="77777777" w:rsidR="00554E64" w:rsidRDefault="00554E64" w:rsidP="00654DE7">
      <w:pPr>
        <w:widowControl/>
        <w:ind w:firstLine="709"/>
        <w:jc w:val="both"/>
        <w:rPr>
          <w:b/>
          <w:sz w:val="28"/>
          <w:szCs w:val="28"/>
        </w:rPr>
      </w:pPr>
    </w:p>
    <w:p w14:paraId="25EFFEF9" w14:textId="14379D0B" w:rsidR="00654DE7" w:rsidRPr="005E559E" w:rsidRDefault="00654DE7" w:rsidP="00654DE7">
      <w:pPr>
        <w:widowControl/>
        <w:ind w:firstLine="709"/>
        <w:jc w:val="both"/>
        <w:rPr>
          <w:b/>
          <w:sz w:val="28"/>
          <w:szCs w:val="28"/>
        </w:rPr>
      </w:pPr>
      <w:r w:rsidRPr="005E559E">
        <w:rPr>
          <w:b/>
          <w:sz w:val="28"/>
          <w:szCs w:val="28"/>
        </w:rPr>
        <w:t xml:space="preserve">2. Отраслевой проект 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Обеспечение медицинских организаций системы здравоохранения квалифицированными кадрами</w:t>
      </w:r>
      <w:r w:rsidR="00061D4D" w:rsidRPr="005E559E">
        <w:rPr>
          <w:b/>
          <w:sz w:val="28"/>
          <w:szCs w:val="28"/>
        </w:rPr>
        <w:t>"</w:t>
      </w:r>
      <w:r w:rsidRPr="005E559E">
        <w:rPr>
          <w:b/>
          <w:sz w:val="28"/>
          <w:szCs w:val="28"/>
        </w:rPr>
        <w:t>.</w:t>
      </w:r>
    </w:p>
    <w:p w14:paraId="001306A0" w14:textId="7027BE07" w:rsidR="005E559E" w:rsidRPr="005E559E" w:rsidRDefault="00654DE7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 xml:space="preserve">На мероприятия, направленные на достижение цели отраслевого проекта, предусмотрены бюджетные ассигнования в сумме </w:t>
      </w:r>
      <w:r w:rsidR="005E559E" w:rsidRPr="005E559E">
        <w:rPr>
          <w:sz w:val="28"/>
          <w:szCs w:val="28"/>
        </w:rPr>
        <w:t xml:space="preserve">829 979,0 тыс. рублей, </w:t>
      </w:r>
      <w:r w:rsidR="005E559E" w:rsidRPr="005E559E">
        <w:rPr>
          <w:rFonts w:eastAsia="Calibri"/>
          <w:sz w:val="28"/>
          <w:szCs w:val="28"/>
          <w:lang w:eastAsia="en-US"/>
        </w:rPr>
        <w:t>в том числе за счет средств федерального бюджета в сумме 92 355,0 тыс. рублей.</w:t>
      </w:r>
    </w:p>
    <w:p w14:paraId="74F1CF16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Предусмотрена реализация следующих мероприятий:</w:t>
      </w:r>
    </w:p>
    <w:p w14:paraId="7BA26A36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ежегодные выплаты медицинским работникам дефицитных специальностей;</w:t>
      </w:r>
    </w:p>
    <w:p w14:paraId="20D1A4C3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 xml:space="preserve">- выплата именной стипендии в период </w:t>
      </w:r>
      <w:proofErr w:type="gramStart"/>
      <w:r w:rsidRPr="005E559E">
        <w:rPr>
          <w:sz w:val="28"/>
          <w:szCs w:val="28"/>
        </w:rPr>
        <w:t>обучения по программам</w:t>
      </w:r>
      <w:proofErr w:type="gramEnd"/>
      <w:r w:rsidRPr="005E559E">
        <w:rPr>
          <w:sz w:val="28"/>
          <w:szCs w:val="28"/>
        </w:rPr>
        <w:t xml:space="preserve"> </w:t>
      </w:r>
      <w:proofErr w:type="spellStart"/>
      <w:r w:rsidRPr="005E559E">
        <w:rPr>
          <w:sz w:val="28"/>
          <w:szCs w:val="28"/>
        </w:rPr>
        <w:t>специалитета</w:t>
      </w:r>
      <w:proofErr w:type="spellEnd"/>
      <w:r w:rsidRPr="005E559E">
        <w:rPr>
          <w:sz w:val="28"/>
          <w:szCs w:val="28"/>
        </w:rPr>
        <w:t xml:space="preserve"> и ординатуры, а также обучающимся по программам среднего медицинского образования по договорам о целевом обучении;</w:t>
      </w:r>
    </w:p>
    <w:p w14:paraId="25AA8C28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выплаты единовременного пособия выпускникам образовательных организаций, поступившим на работу в медицинские организации государственной системы здравоохранения Ленинградской области, оказывающие первичную медико-санитарную помощь;</w:t>
      </w:r>
    </w:p>
    <w:p w14:paraId="1ACFA0AB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социальные выплаты и меры стимулирующего характера, связанные с профессиональной деятельностью;</w:t>
      </w:r>
    </w:p>
    <w:p w14:paraId="2A537433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приобретение жилья для медицинских работников;</w:t>
      </w:r>
    </w:p>
    <w:p w14:paraId="5E9D8538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единовременные компенсационные выплаты средним медицинским работникам;</w:t>
      </w:r>
    </w:p>
    <w:p w14:paraId="5C0C9420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единовременные выплаты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человек;</w:t>
      </w:r>
    </w:p>
    <w:p w14:paraId="699B8735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организация конкурсов профессионального мастерства для медицинских работников;</w:t>
      </w:r>
    </w:p>
    <w:p w14:paraId="0E9EF890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единовременные выплаты медицинским работникам, награжденным знаком отличия Ленинградской области "За заслуги перед здравоохранением Ленинградской области";</w:t>
      </w:r>
    </w:p>
    <w:p w14:paraId="03B26CE8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единовременные выплаты медицинским работникам, удостоенным почетного звания Ленинградской области "Почетный работник здравоохранения Ленинградской области";</w:t>
      </w:r>
    </w:p>
    <w:p w14:paraId="6F08A36C" w14:textId="77777777" w:rsidR="005E559E" w:rsidRPr="005E559E" w:rsidRDefault="005E559E" w:rsidP="005E559E">
      <w:pPr>
        <w:widowControl/>
        <w:ind w:firstLine="709"/>
        <w:jc w:val="both"/>
        <w:rPr>
          <w:sz w:val="28"/>
          <w:szCs w:val="28"/>
        </w:rPr>
      </w:pPr>
      <w:r w:rsidRPr="005E559E">
        <w:rPr>
          <w:sz w:val="28"/>
          <w:szCs w:val="28"/>
        </w:rPr>
        <w:t>- компенсация медицинским работникам медицинских организаций государственной системы здравоохранения Ленинградской области расходов, связанных с наймом (поднаймом) жилых помещений.</w:t>
      </w:r>
    </w:p>
    <w:p w14:paraId="429FC197" w14:textId="765A4158" w:rsidR="004D5633" w:rsidRPr="00572367" w:rsidRDefault="004D5633" w:rsidP="00EC52BD">
      <w:pPr>
        <w:widowControl/>
        <w:ind w:firstLine="709"/>
        <w:jc w:val="both"/>
        <w:rPr>
          <w:sz w:val="28"/>
          <w:szCs w:val="28"/>
          <w:highlight w:val="yellow"/>
        </w:rPr>
      </w:pPr>
      <w:r w:rsidRPr="00572367">
        <w:rPr>
          <w:sz w:val="28"/>
          <w:szCs w:val="28"/>
          <w:highlight w:val="yellow"/>
        </w:rPr>
        <w:br w:type="page"/>
      </w:r>
    </w:p>
    <w:p w14:paraId="05D29C0B" w14:textId="77777777" w:rsidR="004D087E" w:rsidRPr="00374E4C" w:rsidRDefault="00ED2391" w:rsidP="00032C5C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374E4C">
        <w:rPr>
          <w:b/>
          <w:sz w:val="28"/>
          <w:szCs w:val="28"/>
          <w:u w:val="single"/>
        </w:rPr>
        <w:lastRenderedPageBreak/>
        <w:t>2</w:t>
      </w:r>
      <w:r w:rsidR="004D087E" w:rsidRPr="00374E4C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7BB911D5" w14:textId="323CB92C" w:rsidR="004D087E" w:rsidRPr="00374E4C" w:rsidRDefault="00061D4D" w:rsidP="00032C5C">
      <w:pPr>
        <w:widowControl/>
        <w:ind w:left="180"/>
        <w:jc w:val="center"/>
        <w:rPr>
          <w:b/>
          <w:sz w:val="28"/>
          <w:szCs w:val="28"/>
          <w:u w:val="single"/>
        </w:rPr>
      </w:pPr>
      <w:r w:rsidRPr="00374E4C">
        <w:rPr>
          <w:b/>
          <w:sz w:val="28"/>
          <w:szCs w:val="28"/>
          <w:u w:val="single"/>
        </w:rPr>
        <w:t>"</w:t>
      </w:r>
      <w:r w:rsidR="004D087E" w:rsidRPr="00374E4C">
        <w:rPr>
          <w:b/>
          <w:sz w:val="28"/>
          <w:szCs w:val="28"/>
          <w:u w:val="single"/>
        </w:rPr>
        <w:t>Современное образование Ленинградской области</w:t>
      </w:r>
      <w:r w:rsidRPr="00374E4C">
        <w:rPr>
          <w:b/>
          <w:sz w:val="28"/>
          <w:szCs w:val="28"/>
          <w:u w:val="single"/>
        </w:rPr>
        <w:t>"</w:t>
      </w:r>
    </w:p>
    <w:p w14:paraId="05EE0F4B" w14:textId="77777777" w:rsidR="004D087E" w:rsidRPr="00572367" w:rsidRDefault="004D087E" w:rsidP="00032C5C">
      <w:pPr>
        <w:widowControl/>
        <w:ind w:left="180"/>
        <w:jc w:val="center"/>
        <w:rPr>
          <w:b/>
          <w:sz w:val="28"/>
          <w:szCs w:val="28"/>
          <w:highlight w:val="yellow"/>
          <w:u w:val="single"/>
        </w:rPr>
      </w:pPr>
    </w:p>
    <w:p w14:paraId="7DD8D828" w14:textId="2EE26B06" w:rsidR="00A86841" w:rsidRPr="00374E4C" w:rsidRDefault="00ED48B2" w:rsidP="00A86841">
      <w:pPr>
        <w:ind w:firstLine="708"/>
        <w:jc w:val="both"/>
        <w:rPr>
          <w:sz w:val="28"/>
          <w:szCs w:val="28"/>
        </w:rPr>
      </w:pPr>
      <w:r w:rsidRPr="00374E4C">
        <w:rPr>
          <w:sz w:val="28"/>
          <w:szCs w:val="28"/>
        </w:rPr>
        <w:t>На реализацию программы в проекте областного бюджета на 202</w:t>
      </w:r>
      <w:r w:rsidR="00374E4C" w:rsidRPr="00374E4C">
        <w:rPr>
          <w:sz w:val="28"/>
          <w:szCs w:val="28"/>
        </w:rPr>
        <w:t>6</w:t>
      </w:r>
      <w:r w:rsidRPr="00374E4C">
        <w:rPr>
          <w:sz w:val="28"/>
          <w:szCs w:val="28"/>
        </w:rPr>
        <w:t xml:space="preserve"> год предусмотрены </w:t>
      </w:r>
      <w:r w:rsidR="00A86841" w:rsidRPr="00374E4C">
        <w:rPr>
          <w:sz w:val="28"/>
          <w:szCs w:val="28"/>
        </w:rPr>
        <w:t xml:space="preserve">бюджетные </w:t>
      </w:r>
      <w:r w:rsidRPr="00374E4C">
        <w:rPr>
          <w:sz w:val="28"/>
          <w:szCs w:val="28"/>
        </w:rPr>
        <w:t xml:space="preserve">ассигнования в сумме </w:t>
      </w:r>
      <w:r w:rsidR="00374E4C" w:rsidRPr="00374E4C">
        <w:rPr>
          <w:sz w:val="28"/>
          <w:szCs w:val="28"/>
        </w:rPr>
        <w:t>67</w:t>
      </w:r>
      <w:r w:rsidR="00C23881">
        <w:rPr>
          <w:sz w:val="28"/>
          <w:szCs w:val="28"/>
        </w:rPr>
        <w:t> </w:t>
      </w:r>
      <w:r w:rsidR="00374E4C" w:rsidRPr="00374E4C">
        <w:rPr>
          <w:sz w:val="28"/>
          <w:szCs w:val="28"/>
        </w:rPr>
        <w:t>743</w:t>
      </w:r>
      <w:r w:rsidR="00C23881">
        <w:rPr>
          <w:sz w:val="28"/>
          <w:szCs w:val="28"/>
        </w:rPr>
        <w:t> </w:t>
      </w:r>
      <w:r w:rsidR="00374E4C" w:rsidRPr="00374E4C">
        <w:rPr>
          <w:sz w:val="28"/>
          <w:szCs w:val="28"/>
        </w:rPr>
        <w:t>374,9</w:t>
      </w:r>
      <w:r w:rsidRPr="00374E4C">
        <w:rPr>
          <w:sz w:val="28"/>
          <w:szCs w:val="28"/>
        </w:rPr>
        <w:t xml:space="preserve"> тыс. рублей, в том числе за счет средств федерального бюджета </w:t>
      </w:r>
      <w:r w:rsidR="00374E4C" w:rsidRPr="00374E4C">
        <w:rPr>
          <w:sz w:val="28"/>
          <w:szCs w:val="28"/>
        </w:rPr>
        <w:t>2</w:t>
      </w:r>
      <w:r w:rsidR="00C23881">
        <w:rPr>
          <w:sz w:val="28"/>
          <w:szCs w:val="28"/>
        </w:rPr>
        <w:t> </w:t>
      </w:r>
      <w:r w:rsidR="00374E4C" w:rsidRPr="00374E4C">
        <w:rPr>
          <w:sz w:val="28"/>
          <w:szCs w:val="28"/>
        </w:rPr>
        <w:t>597</w:t>
      </w:r>
      <w:r w:rsidR="00C23881">
        <w:rPr>
          <w:sz w:val="28"/>
          <w:szCs w:val="28"/>
        </w:rPr>
        <w:t> </w:t>
      </w:r>
      <w:r w:rsidR="00374E4C" w:rsidRPr="00374E4C">
        <w:rPr>
          <w:sz w:val="28"/>
          <w:szCs w:val="28"/>
        </w:rPr>
        <w:t>505,4</w:t>
      </w:r>
      <w:r w:rsidR="00693E48" w:rsidRPr="00374E4C">
        <w:rPr>
          <w:sz w:val="28"/>
          <w:szCs w:val="28"/>
        </w:rPr>
        <w:t xml:space="preserve"> </w:t>
      </w:r>
      <w:r w:rsidR="00A86841" w:rsidRPr="00374E4C">
        <w:rPr>
          <w:sz w:val="28"/>
          <w:szCs w:val="28"/>
        </w:rPr>
        <w:t xml:space="preserve">тыс. рублей, или </w:t>
      </w:r>
      <w:r w:rsidR="00693E48" w:rsidRPr="00374E4C">
        <w:rPr>
          <w:sz w:val="28"/>
          <w:szCs w:val="28"/>
        </w:rPr>
        <w:t>21</w:t>
      </w:r>
      <w:r w:rsidR="00A86841" w:rsidRPr="00374E4C">
        <w:rPr>
          <w:sz w:val="28"/>
          <w:szCs w:val="28"/>
        </w:rPr>
        <w:t>,8 % от общего объема расходов на 202</w:t>
      </w:r>
      <w:r w:rsidR="00374E4C" w:rsidRPr="00374E4C">
        <w:rPr>
          <w:sz w:val="28"/>
          <w:szCs w:val="28"/>
        </w:rPr>
        <w:t>6</w:t>
      </w:r>
      <w:r w:rsidR="00A86841" w:rsidRPr="00374E4C">
        <w:rPr>
          <w:sz w:val="28"/>
          <w:szCs w:val="28"/>
        </w:rPr>
        <w:t xml:space="preserve"> год. Рост составляет </w:t>
      </w:r>
      <w:r w:rsidR="00374E4C" w:rsidRPr="00374E4C">
        <w:rPr>
          <w:sz w:val="28"/>
          <w:szCs w:val="28"/>
        </w:rPr>
        <w:t>9,4</w:t>
      </w:r>
      <w:r w:rsidR="00A86841" w:rsidRPr="00374E4C">
        <w:rPr>
          <w:sz w:val="28"/>
          <w:szCs w:val="28"/>
        </w:rPr>
        <w:t>% к уровню 202</w:t>
      </w:r>
      <w:r w:rsidR="00374E4C" w:rsidRPr="00374E4C">
        <w:rPr>
          <w:sz w:val="28"/>
          <w:szCs w:val="28"/>
        </w:rPr>
        <w:t>5</w:t>
      </w:r>
      <w:r w:rsidR="00A86841" w:rsidRPr="00374E4C">
        <w:rPr>
          <w:sz w:val="28"/>
          <w:szCs w:val="28"/>
        </w:rPr>
        <w:t xml:space="preserve"> года.</w:t>
      </w:r>
    </w:p>
    <w:p w14:paraId="1BFE704B" w14:textId="77777777" w:rsidR="004D66A1" w:rsidRPr="00572367" w:rsidRDefault="004D66A1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2"/>
        <w:gridCol w:w="3150"/>
      </w:tblGrid>
      <w:tr w:rsidR="00ED2391" w:rsidRPr="00572367" w14:paraId="22635020" w14:textId="77777777" w:rsidTr="00BE27C7">
        <w:trPr>
          <w:trHeight w:val="435"/>
        </w:trPr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AF43" w14:textId="77777777" w:rsidR="004D087E" w:rsidRPr="00374E4C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74E4C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661E51CA" w14:textId="77777777" w:rsidR="004D087E" w:rsidRPr="00374E4C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74E4C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1EB" w14:textId="77777777" w:rsidR="00BE27C7" w:rsidRPr="00374E4C" w:rsidRDefault="00BE27C7" w:rsidP="004C0DE5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74E4C">
              <w:rPr>
                <w:b/>
                <w:bCs/>
                <w:sz w:val="28"/>
                <w:szCs w:val="28"/>
              </w:rPr>
              <w:t>Проект</w:t>
            </w:r>
          </w:p>
          <w:p w14:paraId="5FCEAE8C" w14:textId="5CEB48FD" w:rsidR="00F25D15" w:rsidRPr="00374E4C" w:rsidRDefault="004D087E" w:rsidP="004C0DE5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74E4C">
              <w:rPr>
                <w:b/>
                <w:bCs/>
                <w:sz w:val="28"/>
                <w:szCs w:val="28"/>
              </w:rPr>
              <w:t xml:space="preserve">на </w:t>
            </w:r>
            <w:r w:rsidR="007C064B" w:rsidRPr="00374E4C">
              <w:rPr>
                <w:b/>
                <w:bCs/>
                <w:sz w:val="28"/>
                <w:szCs w:val="28"/>
              </w:rPr>
              <w:t>202</w:t>
            </w:r>
            <w:r w:rsidR="00374E4C" w:rsidRPr="00374E4C">
              <w:rPr>
                <w:b/>
                <w:bCs/>
                <w:sz w:val="28"/>
                <w:szCs w:val="28"/>
              </w:rPr>
              <w:t>6</w:t>
            </w:r>
            <w:r w:rsidRPr="00374E4C">
              <w:rPr>
                <w:b/>
                <w:bCs/>
                <w:sz w:val="28"/>
                <w:szCs w:val="28"/>
              </w:rPr>
              <w:t xml:space="preserve"> год</w:t>
            </w:r>
            <w:r w:rsidR="00F25D15" w:rsidRPr="00374E4C">
              <w:rPr>
                <w:b/>
                <w:bCs/>
                <w:sz w:val="28"/>
                <w:szCs w:val="28"/>
              </w:rPr>
              <w:t>,</w:t>
            </w:r>
          </w:p>
          <w:p w14:paraId="170B2A52" w14:textId="77777777" w:rsidR="004D087E" w:rsidRPr="00374E4C" w:rsidRDefault="00F25D15" w:rsidP="004C0DE5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74E4C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374E4C" w:rsidRPr="00374E4C" w14:paraId="46A9158D" w14:textId="77777777" w:rsidTr="005F6469">
        <w:trPr>
          <w:trHeight w:val="528"/>
        </w:trPr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A847" w14:textId="62484B94" w:rsidR="00374E4C" w:rsidRPr="00374E4C" w:rsidRDefault="00374E4C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7EAB" w14:textId="2CCC6EA8" w:rsidR="00374E4C" w:rsidRPr="00374E4C" w:rsidRDefault="00374E4C" w:rsidP="004C0DE5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61 048 186,5</w:t>
            </w:r>
          </w:p>
        </w:tc>
      </w:tr>
      <w:tr w:rsidR="00374E4C" w:rsidRPr="00374E4C" w14:paraId="667C58A3" w14:textId="77777777" w:rsidTr="005F6469">
        <w:trPr>
          <w:trHeight w:val="264"/>
        </w:trPr>
        <w:tc>
          <w:tcPr>
            <w:tcW w:w="3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9B3C" w14:textId="489DA88E" w:rsidR="00374E4C" w:rsidRPr="00374E4C" w:rsidRDefault="00374E4C" w:rsidP="000330A8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44E7" w14:textId="478AB429" w:rsidR="00374E4C" w:rsidRPr="00374E4C" w:rsidRDefault="00374E4C" w:rsidP="00693E48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5 690 259,1</w:t>
            </w:r>
          </w:p>
        </w:tc>
      </w:tr>
      <w:tr w:rsidR="00374E4C" w:rsidRPr="00374E4C" w14:paraId="15CC23A1" w14:textId="77777777" w:rsidTr="005F6469">
        <w:trPr>
          <w:trHeight w:val="108"/>
        </w:trPr>
        <w:tc>
          <w:tcPr>
            <w:tcW w:w="3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55D5" w14:textId="1EEB165D" w:rsidR="00374E4C" w:rsidRPr="00374E4C" w:rsidRDefault="00374E4C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по здравоохранению Ленинградской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A671" w14:textId="291E69A0" w:rsidR="00374E4C" w:rsidRPr="00374E4C" w:rsidRDefault="00374E4C" w:rsidP="004C0DE5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381 615,3</w:t>
            </w:r>
          </w:p>
        </w:tc>
      </w:tr>
      <w:tr w:rsidR="00374E4C" w:rsidRPr="00374E4C" w14:paraId="37FC61AD" w14:textId="77777777" w:rsidTr="005F6469">
        <w:trPr>
          <w:trHeight w:val="60"/>
        </w:trPr>
        <w:tc>
          <w:tcPr>
            <w:tcW w:w="3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0FC6" w14:textId="7DB80209" w:rsidR="00374E4C" w:rsidRPr="00374E4C" w:rsidRDefault="00374E4C" w:rsidP="000330A8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по культуре и туризму Ленинградской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DB8B" w14:textId="1BD28E0D" w:rsidR="00374E4C" w:rsidRPr="00374E4C" w:rsidRDefault="00374E4C" w:rsidP="004C0DE5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295 884,5</w:t>
            </w:r>
          </w:p>
        </w:tc>
      </w:tr>
      <w:tr w:rsidR="00374E4C" w:rsidRPr="00374E4C" w14:paraId="7B21CDFF" w14:textId="77777777" w:rsidTr="005F6469">
        <w:trPr>
          <w:trHeight w:val="60"/>
        </w:trPr>
        <w:tc>
          <w:tcPr>
            <w:tcW w:w="3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1E9E" w14:textId="5B404A88" w:rsidR="00374E4C" w:rsidRPr="00374E4C" w:rsidRDefault="00374E4C" w:rsidP="000330A8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по социальной защите населения Ленинградской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5B2E" w14:textId="38EF7593" w:rsidR="00374E4C" w:rsidRPr="00374E4C" w:rsidRDefault="00374E4C" w:rsidP="004C0DE5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277 906,4</w:t>
            </w:r>
          </w:p>
        </w:tc>
      </w:tr>
      <w:tr w:rsidR="00374E4C" w:rsidRPr="00374E4C" w14:paraId="537B909F" w14:textId="77777777" w:rsidTr="005F6469">
        <w:trPr>
          <w:trHeight w:val="88"/>
        </w:trPr>
        <w:tc>
          <w:tcPr>
            <w:tcW w:w="3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FF30" w14:textId="6AF9484C" w:rsidR="00374E4C" w:rsidRPr="00374E4C" w:rsidRDefault="00374E4C">
            <w:pPr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D05E" w14:textId="51C3BA7F" w:rsidR="00374E4C" w:rsidRPr="00374E4C" w:rsidRDefault="00374E4C" w:rsidP="004C0DE5">
            <w:pPr>
              <w:jc w:val="center"/>
              <w:rPr>
                <w:sz w:val="28"/>
                <w:szCs w:val="28"/>
                <w:highlight w:val="yellow"/>
              </w:rPr>
            </w:pPr>
            <w:r w:rsidRPr="00374E4C">
              <w:rPr>
                <w:sz w:val="28"/>
                <w:szCs w:val="28"/>
              </w:rPr>
              <w:t>49 523,1</w:t>
            </w:r>
          </w:p>
        </w:tc>
      </w:tr>
      <w:tr w:rsidR="004E134A" w:rsidRPr="00C23881" w14:paraId="014FBA3F" w14:textId="77777777" w:rsidTr="00542774">
        <w:trPr>
          <w:trHeight w:val="280"/>
        </w:trPr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B2A" w14:textId="77777777" w:rsidR="004D087E" w:rsidRPr="00C23881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C23881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4375" w14:textId="619A307B" w:rsidR="004D087E" w:rsidRPr="00C23881" w:rsidRDefault="00374E4C" w:rsidP="004C0DE5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23881">
              <w:rPr>
                <w:b/>
                <w:sz w:val="28"/>
                <w:szCs w:val="28"/>
              </w:rPr>
              <w:t>67 743 374,9</w:t>
            </w:r>
          </w:p>
        </w:tc>
      </w:tr>
    </w:tbl>
    <w:p w14:paraId="6AA8B516" w14:textId="77777777" w:rsidR="004D087E" w:rsidRPr="00572367" w:rsidRDefault="004D087E" w:rsidP="004D087E">
      <w:pPr>
        <w:pStyle w:val="a7"/>
        <w:ind w:firstLine="709"/>
        <w:jc w:val="both"/>
        <w:rPr>
          <w:szCs w:val="28"/>
          <w:highlight w:val="yellow"/>
        </w:rPr>
      </w:pPr>
    </w:p>
    <w:p w14:paraId="051A0D73" w14:textId="77777777" w:rsidR="000B01C8" w:rsidRPr="00374E4C" w:rsidRDefault="000B01C8" w:rsidP="000B01C8">
      <w:pPr>
        <w:pStyle w:val="a7"/>
        <w:ind w:firstLine="567"/>
        <w:jc w:val="both"/>
        <w:rPr>
          <w:b/>
          <w:szCs w:val="28"/>
        </w:rPr>
      </w:pPr>
      <w:r w:rsidRPr="00374E4C">
        <w:rPr>
          <w:szCs w:val="28"/>
        </w:rPr>
        <w:t>Ответственным исполнителем государственной программы определен комитет общего и профессионального образования Ленинградской области.</w:t>
      </w:r>
    </w:p>
    <w:p w14:paraId="2E3EEC2F" w14:textId="77777777" w:rsidR="004D087E" w:rsidRPr="009F40AC" w:rsidRDefault="004D087E" w:rsidP="00032C5C">
      <w:pPr>
        <w:pStyle w:val="a7"/>
        <w:ind w:firstLine="709"/>
        <w:jc w:val="both"/>
        <w:rPr>
          <w:szCs w:val="28"/>
        </w:rPr>
      </w:pPr>
    </w:p>
    <w:p w14:paraId="7D05BA55" w14:textId="77777777" w:rsidR="0077187A" w:rsidRPr="009F40AC" w:rsidRDefault="0077187A" w:rsidP="0077187A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9F40AC">
        <w:rPr>
          <w:rFonts w:eastAsia="Calibri"/>
          <w:b/>
          <w:sz w:val="28"/>
          <w:szCs w:val="28"/>
          <w:lang w:eastAsia="en-US"/>
        </w:rPr>
        <w:t>Региональные проекты</w:t>
      </w:r>
    </w:p>
    <w:p w14:paraId="5FCA3BC0" w14:textId="77777777" w:rsidR="0077187A" w:rsidRPr="00572367" w:rsidRDefault="0077187A" w:rsidP="0077187A">
      <w:pPr>
        <w:widowControl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6C630BBD" w14:textId="769F1AE2" w:rsidR="0077187A" w:rsidRPr="00954BC5" w:rsidRDefault="0077187A" w:rsidP="0077187A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4BC5">
        <w:rPr>
          <w:rFonts w:eastAsia="Calibri"/>
          <w:bCs/>
          <w:sz w:val="28"/>
          <w:szCs w:val="28"/>
          <w:lang w:eastAsia="en-US"/>
        </w:rPr>
        <w:t xml:space="preserve">На реализацию региональных проектов предусмотрены бюджетные ассигнования в сумме </w:t>
      </w:r>
      <w:r w:rsidR="00954BC5" w:rsidRPr="00954BC5">
        <w:rPr>
          <w:rFonts w:eastAsia="Calibri"/>
          <w:bCs/>
          <w:sz w:val="28"/>
          <w:szCs w:val="28"/>
          <w:lang w:eastAsia="en-US"/>
        </w:rPr>
        <w:t>2 087 268,2</w:t>
      </w:r>
      <w:r w:rsidRPr="00954BC5">
        <w:rPr>
          <w:rFonts w:eastAsia="Calibri"/>
          <w:bCs/>
          <w:sz w:val="28"/>
          <w:szCs w:val="28"/>
          <w:lang w:eastAsia="en-US"/>
        </w:rPr>
        <w:t xml:space="preserve"> </w:t>
      </w:r>
      <w:r w:rsidRPr="00954BC5">
        <w:rPr>
          <w:rFonts w:eastAsia="Calibri"/>
          <w:sz w:val="28"/>
          <w:szCs w:val="28"/>
          <w:lang w:eastAsia="en-US"/>
        </w:rPr>
        <w:t xml:space="preserve">тыс. рублей, в том числе за счет средств федерального бюджета </w:t>
      </w:r>
      <w:r w:rsidR="00954BC5" w:rsidRPr="00954BC5">
        <w:rPr>
          <w:rFonts w:eastAsia="Calibri"/>
          <w:sz w:val="28"/>
          <w:szCs w:val="28"/>
          <w:lang w:eastAsia="en-US"/>
        </w:rPr>
        <w:t>1 811 027,6</w:t>
      </w:r>
      <w:r w:rsidR="00B0075F" w:rsidRPr="00954BC5">
        <w:rPr>
          <w:rFonts w:eastAsia="Calibri"/>
          <w:sz w:val="28"/>
          <w:szCs w:val="28"/>
          <w:lang w:eastAsia="en-US"/>
        </w:rPr>
        <w:t xml:space="preserve"> </w:t>
      </w:r>
      <w:r w:rsidRPr="00954BC5">
        <w:rPr>
          <w:rFonts w:eastAsia="Calibri"/>
          <w:sz w:val="28"/>
          <w:szCs w:val="28"/>
          <w:lang w:eastAsia="en-US"/>
        </w:rPr>
        <w:t>тыс. рублей.</w:t>
      </w:r>
    </w:p>
    <w:p w14:paraId="06A15708" w14:textId="7151DDAA" w:rsidR="00B21161" w:rsidRPr="00BE1E42" w:rsidRDefault="00B21161" w:rsidP="00B21161">
      <w:pPr>
        <w:ind w:firstLine="708"/>
        <w:rPr>
          <w:rFonts w:eastAsia="Calibri"/>
          <w:b/>
          <w:bCs/>
          <w:sz w:val="28"/>
          <w:szCs w:val="28"/>
          <w:lang w:eastAsia="en-US"/>
        </w:rPr>
      </w:pPr>
      <w:r w:rsidRPr="00BE1E42">
        <w:rPr>
          <w:rFonts w:eastAsia="Calibri"/>
          <w:b/>
          <w:bCs/>
          <w:sz w:val="28"/>
          <w:szCs w:val="28"/>
          <w:lang w:eastAsia="en-US"/>
        </w:rPr>
        <w:t xml:space="preserve">1. </w:t>
      </w:r>
      <w:r w:rsidR="00BE1E42" w:rsidRPr="00BE1E42">
        <w:rPr>
          <w:b/>
          <w:sz w:val="28"/>
          <w:szCs w:val="28"/>
        </w:rPr>
        <w:t>Региональный проект "Все лучшее детям"</w:t>
      </w:r>
      <w:r w:rsidR="004F7F44" w:rsidRPr="00BE1E42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1266B153" w14:textId="11C396B4" w:rsidR="00BE1E42" w:rsidRPr="007E6D98" w:rsidRDefault="00BE1E42" w:rsidP="00BE1E4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E42">
        <w:rPr>
          <w:sz w:val="28"/>
          <w:szCs w:val="28"/>
        </w:rPr>
        <w:t xml:space="preserve">В рамках реализации </w:t>
      </w:r>
      <w:r w:rsidR="00A8529E">
        <w:rPr>
          <w:sz w:val="28"/>
          <w:szCs w:val="28"/>
        </w:rPr>
        <w:t xml:space="preserve">данного </w:t>
      </w:r>
      <w:r w:rsidRPr="00BE1E42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к</w:t>
      </w:r>
      <w:r w:rsidRPr="00BE1E42">
        <w:rPr>
          <w:sz w:val="28"/>
          <w:szCs w:val="28"/>
        </w:rPr>
        <w:t xml:space="preserve">омитету общего и профессионального образования </w:t>
      </w:r>
      <w:r>
        <w:rPr>
          <w:sz w:val="28"/>
          <w:szCs w:val="28"/>
        </w:rPr>
        <w:t xml:space="preserve">Ленинградской области </w:t>
      </w:r>
      <w:r w:rsidRPr="00BE1E42">
        <w:rPr>
          <w:sz w:val="28"/>
          <w:szCs w:val="28"/>
        </w:rPr>
        <w:t xml:space="preserve">на мероприятия по модернизации школьных систем </w:t>
      </w:r>
      <w:r w:rsidRPr="007E6D98">
        <w:rPr>
          <w:sz w:val="28"/>
          <w:szCs w:val="28"/>
        </w:rPr>
        <w:t>образования предусмотрены бюджетные ассигнования в сумме 445 611,1 тыс. рублей, в том числе за счет средств федерального бюджета 212 057,6 тыс. рублей</w:t>
      </w:r>
      <w:r w:rsidR="007E6D98" w:rsidRPr="007E6D98">
        <w:rPr>
          <w:sz w:val="28"/>
          <w:szCs w:val="28"/>
        </w:rPr>
        <w:t>.</w:t>
      </w:r>
    </w:p>
    <w:p w14:paraId="7E49713E" w14:textId="153C9CA3" w:rsidR="005C7F9A" w:rsidRPr="00A8529E" w:rsidRDefault="00201728" w:rsidP="005C7F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98">
        <w:rPr>
          <w:rFonts w:ascii="Times New Roman" w:hAnsi="Times New Roman" w:cs="Times New Roman"/>
          <w:b/>
          <w:sz w:val="28"/>
          <w:szCs w:val="28"/>
        </w:rPr>
        <w:t>2</w:t>
      </w:r>
      <w:r w:rsidR="005C7F9A" w:rsidRPr="007E6D98">
        <w:rPr>
          <w:rFonts w:ascii="Times New Roman" w:hAnsi="Times New Roman" w:cs="Times New Roman"/>
          <w:b/>
          <w:sz w:val="28"/>
          <w:szCs w:val="28"/>
        </w:rPr>
        <w:t xml:space="preserve"> Региональный </w:t>
      </w:r>
      <w:r w:rsidR="005C7F9A" w:rsidRPr="00A8529E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A8529E" w:rsidRPr="00A8529E">
        <w:rPr>
          <w:rFonts w:ascii="Times New Roman" w:hAnsi="Times New Roman" w:cs="Times New Roman"/>
          <w:b/>
          <w:sz w:val="28"/>
          <w:szCs w:val="28"/>
        </w:rPr>
        <w:t>"Педагоги и наставники"</w:t>
      </w:r>
      <w:r w:rsidR="005C7F9A" w:rsidRPr="00A8529E">
        <w:rPr>
          <w:rFonts w:ascii="Times New Roman" w:hAnsi="Times New Roman" w:cs="Times New Roman"/>
          <w:b/>
          <w:sz w:val="28"/>
          <w:szCs w:val="28"/>
        </w:rPr>
        <w:t>.</w:t>
      </w:r>
    </w:p>
    <w:p w14:paraId="2EB0A20B" w14:textId="6A0BF76A" w:rsidR="00A8529E" w:rsidRDefault="00201728" w:rsidP="005C7F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9E">
        <w:rPr>
          <w:rFonts w:ascii="Times New Roman" w:hAnsi="Times New Roman" w:cs="Times New Roman"/>
          <w:sz w:val="28"/>
          <w:szCs w:val="28"/>
        </w:rPr>
        <w:t>На реализацию</w:t>
      </w:r>
      <w:r w:rsidR="005C7F9A" w:rsidRPr="00A8529E">
        <w:rPr>
          <w:rFonts w:ascii="Times New Roman" w:hAnsi="Times New Roman" w:cs="Times New Roman"/>
          <w:sz w:val="28"/>
          <w:szCs w:val="28"/>
        </w:rPr>
        <w:t xml:space="preserve"> данного проекта </w:t>
      </w:r>
      <w:r w:rsidR="00D35568" w:rsidRPr="00D35568">
        <w:rPr>
          <w:rFonts w:ascii="Times New Roman" w:hAnsi="Times New Roman" w:cs="Times New Roman"/>
          <w:sz w:val="28"/>
          <w:szCs w:val="28"/>
        </w:rPr>
        <w:t>к</w:t>
      </w:r>
      <w:r w:rsidR="00D35568" w:rsidRPr="00BE1E42">
        <w:rPr>
          <w:rFonts w:ascii="Times New Roman" w:hAnsi="Times New Roman" w:cs="Times New Roman"/>
          <w:sz w:val="28"/>
          <w:szCs w:val="28"/>
        </w:rPr>
        <w:t xml:space="preserve">омитету общего и профессионального образования </w:t>
      </w:r>
      <w:r w:rsidR="00D35568" w:rsidRPr="00D35568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35568" w:rsidRPr="00A8529E">
        <w:rPr>
          <w:rFonts w:ascii="Times New Roman" w:hAnsi="Times New Roman" w:cs="Times New Roman"/>
          <w:sz w:val="28"/>
          <w:szCs w:val="28"/>
        </w:rPr>
        <w:t xml:space="preserve"> </w:t>
      </w:r>
      <w:r w:rsidR="005C7F9A" w:rsidRPr="00A8529E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A8529E" w:rsidRPr="00A8529E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5C7F9A" w:rsidRPr="00A8529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5568" w:rsidRPr="00D35568">
        <w:rPr>
          <w:rFonts w:ascii="Times New Roman" w:hAnsi="Times New Roman" w:cs="Times New Roman"/>
          <w:sz w:val="28"/>
          <w:szCs w:val="28"/>
        </w:rPr>
        <w:t>1</w:t>
      </w:r>
      <w:r w:rsidR="00D35568">
        <w:rPr>
          <w:rFonts w:ascii="Times New Roman" w:hAnsi="Times New Roman" w:cs="Times New Roman"/>
          <w:sz w:val="28"/>
          <w:szCs w:val="28"/>
        </w:rPr>
        <w:t> </w:t>
      </w:r>
      <w:r w:rsidR="00D35568" w:rsidRPr="00D35568">
        <w:rPr>
          <w:rFonts w:ascii="Times New Roman" w:hAnsi="Times New Roman" w:cs="Times New Roman"/>
          <w:sz w:val="28"/>
          <w:szCs w:val="28"/>
        </w:rPr>
        <w:t>625</w:t>
      </w:r>
      <w:r w:rsidR="00D35568">
        <w:rPr>
          <w:rFonts w:ascii="Times New Roman" w:hAnsi="Times New Roman" w:cs="Times New Roman"/>
          <w:sz w:val="28"/>
          <w:szCs w:val="28"/>
        </w:rPr>
        <w:t> </w:t>
      </w:r>
      <w:r w:rsidR="00D35568" w:rsidRPr="00D35568">
        <w:rPr>
          <w:rFonts w:ascii="Times New Roman" w:hAnsi="Times New Roman" w:cs="Times New Roman"/>
          <w:sz w:val="28"/>
          <w:szCs w:val="28"/>
        </w:rPr>
        <w:t>394,9</w:t>
      </w:r>
      <w:r w:rsidR="005C7F9A" w:rsidRPr="00A8529E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</w:t>
      </w:r>
      <w:r w:rsidR="00D35568" w:rsidRPr="00D35568">
        <w:rPr>
          <w:rFonts w:ascii="Times New Roman" w:hAnsi="Times New Roman" w:cs="Times New Roman"/>
          <w:sz w:val="28"/>
          <w:szCs w:val="28"/>
        </w:rPr>
        <w:t>1</w:t>
      </w:r>
      <w:r w:rsidR="00D35568">
        <w:rPr>
          <w:rFonts w:ascii="Times New Roman" w:hAnsi="Times New Roman" w:cs="Times New Roman"/>
          <w:sz w:val="28"/>
          <w:szCs w:val="28"/>
        </w:rPr>
        <w:t> </w:t>
      </w:r>
      <w:r w:rsidR="00D35568" w:rsidRPr="00D35568">
        <w:rPr>
          <w:rFonts w:ascii="Times New Roman" w:hAnsi="Times New Roman" w:cs="Times New Roman"/>
          <w:sz w:val="28"/>
          <w:szCs w:val="28"/>
        </w:rPr>
        <w:t>582</w:t>
      </w:r>
      <w:r w:rsidR="00D35568">
        <w:rPr>
          <w:rFonts w:ascii="Times New Roman" w:hAnsi="Times New Roman" w:cs="Times New Roman"/>
          <w:sz w:val="28"/>
          <w:szCs w:val="28"/>
        </w:rPr>
        <w:t> </w:t>
      </w:r>
      <w:r w:rsidR="00D35568" w:rsidRPr="00D35568">
        <w:rPr>
          <w:rFonts w:ascii="Times New Roman" w:hAnsi="Times New Roman" w:cs="Times New Roman"/>
          <w:sz w:val="28"/>
          <w:szCs w:val="28"/>
        </w:rPr>
        <w:t>707,8</w:t>
      </w:r>
      <w:r w:rsidR="005C7F9A" w:rsidRPr="00A8529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556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D355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35568">
        <w:rPr>
          <w:rFonts w:ascii="Times New Roman" w:hAnsi="Times New Roman" w:cs="Times New Roman"/>
          <w:sz w:val="28"/>
          <w:szCs w:val="28"/>
        </w:rPr>
        <w:t>:</w:t>
      </w:r>
    </w:p>
    <w:p w14:paraId="7399C760" w14:textId="3AA775A9" w:rsidR="000F1DED" w:rsidRPr="0014166A" w:rsidRDefault="000F1DED" w:rsidP="000F1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66A">
        <w:rPr>
          <w:rFonts w:ascii="Times New Roman" w:hAnsi="Times New Roman" w:cs="Times New Roman"/>
          <w:sz w:val="28"/>
          <w:szCs w:val="28"/>
        </w:rPr>
        <w:t xml:space="preserve">-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</w:r>
      <w:r w:rsidRPr="0014166A">
        <w:rPr>
          <w:rFonts w:ascii="Times New Roman" w:hAnsi="Times New Roman" w:cs="Times New Roman"/>
          <w:sz w:val="28"/>
          <w:szCs w:val="28"/>
        </w:rPr>
        <w:lastRenderedPageBreak/>
        <w:t>профессиональных образовательных организаций в сумме 33 044,7 тыс. руб. за счет средств федерального бюджета</w:t>
      </w:r>
      <w:r w:rsidR="004822EF">
        <w:rPr>
          <w:rFonts w:ascii="Times New Roman" w:hAnsi="Times New Roman" w:cs="Times New Roman"/>
          <w:sz w:val="28"/>
          <w:szCs w:val="28"/>
        </w:rPr>
        <w:t xml:space="preserve">, в том числе на предоставление субвенций </w:t>
      </w:r>
      <w:r w:rsidR="004822EF" w:rsidRPr="004822EF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Ленинградской области </w:t>
      </w:r>
      <w:r w:rsidR="004822EF">
        <w:rPr>
          <w:rFonts w:ascii="Times New Roman" w:hAnsi="Times New Roman" w:cs="Times New Roman"/>
          <w:sz w:val="28"/>
          <w:szCs w:val="28"/>
        </w:rPr>
        <w:t xml:space="preserve">на осуществление отдельных государственных полномочий в сумме 29 216,9 тыс. рублей </w:t>
      </w:r>
      <w:r w:rsidR="004822EF" w:rsidRPr="004822EF">
        <w:rPr>
          <w:rFonts w:ascii="Times New Roman" w:hAnsi="Times New Roman" w:cs="Times New Roman"/>
          <w:sz w:val="28"/>
          <w:szCs w:val="28"/>
        </w:rPr>
        <w:t xml:space="preserve">(расчет субвенций представлен в </w:t>
      </w:r>
      <w:r w:rsidR="004822EF" w:rsidRPr="004822EF">
        <w:rPr>
          <w:rFonts w:ascii="Times New Roman" w:hAnsi="Times New Roman" w:cs="Times New Roman"/>
          <w:color w:val="00B050"/>
          <w:sz w:val="28"/>
          <w:szCs w:val="28"/>
        </w:rPr>
        <w:t>Приложении 13</w:t>
      </w:r>
      <w:proofErr w:type="gramEnd"/>
      <w:r w:rsidR="004822EF" w:rsidRPr="004822E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822EF" w:rsidRPr="004822EF">
        <w:rPr>
          <w:rFonts w:ascii="Times New Roman" w:hAnsi="Times New Roman" w:cs="Times New Roman"/>
          <w:sz w:val="28"/>
          <w:szCs w:val="28"/>
        </w:rPr>
        <w:t>к настоящей пояснительной записке)</w:t>
      </w:r>
      <w:r w:rsidRPr="004822EF">
        <w:rPr>
          <w:rFonts w:ascii="Times New Roman" w:hAnsi="Times New Roman" w:cs="Times New Roman"/>
          <w:sz w:val="28"/>
          <w:szCs w:val="28"/>
        </w:rPr>
        <w:t>;</w:t>
      </w:r>
    </w:p>
    <w:p w14:paraId="52039AEB" w14:textId="1D7F62BD" w:rsidR="0014166A" w:rsidRPr="0014166A" w:rsidRDefault="0014166A" w:rsidP="0014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6A">
        <w:rPr>
          <w:rFonts w:ascii="Times New Roman" w:hAnsi="Times New Roman" w:cs="Times New Roman"/>
          <w:sz w:val="28"/>
          <w:szCs w:val="28"/>
        </w:rPr>
        <w:t>-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сумме 94</w:t>
      </w:r>
      <w:r w:rsidR="004822EF">
        <w:rPr>
          <w:rFonts w:ascii="Times New Roman" w:hAnsi="Times New Roman" w:cs="Times New Roman"/>
          <w:sz w:val="28"/>
          <w:szCs w:val="28"/>
        </w:rPr>
        <w:t> </w:t>
      </w:r>
      <w:r w:rsidRPr="0014166A">
        <w:rPr>
          <w:rFonts w:ascii="Times New Roman" w:hAnsi="Times New Roman" w:cs="Times New Roman"/>
          <w:sz w:val="28"/>
          <w:szCs w:val="28"/>
        </w:rPr>
        <w:t>505,4 тыс. руб</w:t>
      </w:r>
      <w:r w:rsidR="004822EF">
        <w:rPr>
          <w:rFonts w:ascii="Times New Roman" w:hAnsi="Times New Roman" w:cs="Times New Roman"/>
          <w:sz w:val="28"/>
          <w:szCs w:val="28"/>
        </w:rPr>
        <w:t>лей, в том числе з</w:t>
      </w:r>
      <w:r w:rsidRPr="0014166A">
        <w:rPr>
          <w:rFonts w:ascii="Times New Roman" w:hAnsi="Times New Roman" w:cs="Times New Roman"/>
          <w:sz w:val="28"/>
          <w:szCs w:val="28"/>
        </w:rPr>
        <w:t xml:space="preserve">а счет средств федерального бюджета </w:t>
      </w:r>
      <w:r w:rsidR="004822EF">
        <w:rPr>
          <w:rFonts w:ascii="Times New Roman" w:hAnsi="Times New Roman" w:cs="Times New Roman"/>
          <w:sz w:val="28"/>
          <w:szCs w:val="28"/>
        </w:rPr>
        <w:t>в сумме</w:t>
      </w:r>
      <w:r w:rsidRPr="0014166A">
        <w:rPr>
          <w:rFonts w:ascii="Times New Roman" w:hAnsi="Times New Roman" w:cs="Times New Roman"/>
          <w:sz w:val="28"/>
          <w:szCs w:val="28"/>
        </w:rPr>
        <w:t xml:space="preserve"> 57 648,3 тыс. руб</w:t>
      </w:r>
      <w:r w:rsidR="004822EF">
        <w:rPr>
          <w:rFonts w:ascii="Times New Roman" w:hAnsi="Times New Roman" w:cs="Times New Roman"/>
          <w:sz w:val="28"/>
          <w:szCs w:val="28"/>
        </w:rPr>
        <w:t xml:space="preserve">лей </w:t>
      </w:r>
      <w:r w:rsidR="004822EF" w:rsidRPr="004822EF">
        <w:rPr>
          <w:rFonts w:ascii="Times New Roman" w:hAnsi="Times New Roman" w:cs="Times New Roman"/>
          <w:sz w:val="28"/>
          <w:szCs w:val="28"/>
        </w:rPr>
        <w:t xml:space="preserve">(расчет субвенций представлен в </w:t>
      </w:r>
      <w:r w:rsidR="004822EF" w:rsidRPr="004822EF">
        <w:rPr>
          <w:rFonts w:ascii="Times New Roman" w:hAnsi="Times New Roman" w:cs="Times New Roman"/>
          <w:color w:val="00B050"/>
          <w:sz w:val="28"/>
          <w:szCs w:val="28"/>
        </w:rPr>
        <w:t>Приложении 1</w:t>
      </w:r>
      <w:r w:rsidR="004822EF">
        <w:rPr>
          <w:rFonts w:ascii="Times New Roman" w:hAnsi="Times New Roman" w:cs="Times New Roman"/>
          <w:color w:val="00B050"/>
          <w:sz w:val="28"/>
          <w:szCs w:val="28"/>
        </w:rPr>
        <w:t>4</w:t>
      </w:r>
      <w:r w:rsidR="004822EF" w:rsidRPr="004822E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822EF" w:rsidRPr="004822EF">
        <w:rPr>
          <w:rFonts w:ascii="Times New Roman" w:hAnsi="Times New Roman" w:cs="Times New Roman"/>
          <w:sz w:val="28"/>
          <w:szCs w:val="28"/>
        </w:rPr>
        <w:t>к настоящей пояснительной записке)</w:t>
      </w:r>
      <w:r w:rsidRPr="0014166A">
        <w:rPr>
          <w:rFonts w:ascii="Times New Roman" w:hAnsi="Times New Roman" w:cs="Times New Roman"/>
          <w:sz w:val="28"/>
          <w:szCs w:val="28"/>
        </w:rPr>
        <w:t>;</w:t>
      </w:r>
    </w:p>
    <w:p w14:paraId="12D611F0" w14:textId="5473E49E" w:rsidR="0014166A" w:rsidRPr="0014166A" w:rsidRDefault="0014166A" w:rsidP="0014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6A">
        <w:rPr>
          <w:rFonts w:ascii="Times New Roman" w:hAnsi="Times New Roman" w:cs="Times New Roman"/>
          <w:sz w:val="28"/>
          <w:szCs w:val="28"/>
        </w:rPr>
        <w:t>- единовременные компенсационные выплаты учителям, прибывшим (переехавшим) на работу в сельские населённые пункты, либо рабочие поселки, либо поселки городского типа, либо города с населением до 50 тыс. человек в сумме 11</w:t>
      </w:r>
      <w:r w:rsidR="00F417C5">
        <w:rPr>
          <w:rFonts w:ascii="Times New Roman" w:hAnsi="Times New Roman" w:cs="Times New Roman"/>
          <w:sz w:val="28"/>
          <w:szCs w:val="28"/>
        </w:rPr>
        <w:t> </w:t>
      </w:r>
      <w:r w:rsidRPr="0014166A">
        <w:rPr>
          <w:rFonts w:ascii="Times New Roman" w:hAnsi="Times New Roman" w:cs="Times New Roman"/>
          <w:sz w:val="28"/>
          <w:szCs w:val="28"/>
        </w:rPr>
        <w:t>000,0 тыс. руб</w:t>
      </w:r>
      <w:r w:rsidR="00F417C5">
        <w:rPr>
          <w:rFonts w:ascii="Times New Roman" w:hAnsi="Times New Roman" w:cs="Times New Roman"/>
          <w:sz w:val="28"/>
          <w:szCs w:val="28"/>
        </w:rPr>
        <w:t xml:space="preserve">лей, </w:t>
      </w:r>
      <w:r w:rsidRPr="0014166A">
        <w:rPr>
          <w:rFonts w:ascii="Times New Roman" w:hAnsi="Times New Roman" w:cs="Times New Roman"/>
          <w:sz w:val="28"/>
          <w:szCs w:val="28"/>
        </w:rPr>
        <w:t>в том числе за счет средств федерального бюджета – 5</w:t>
      </w:r>
      <w:r w:rsidR="00F417C5">
        <w:rPr>
          <w:rFonts w:ascii="Times New Roman" w:hAnsi="Times New Roman" w:cs="Times New Roman"/>
          <w:sz w:val="28"/>
          <w:szCs w:val="28"/>
        </w:rPr>
        <w:t> 170,0 тыс. рулей</w:t>
      </w:r>
      <w:r w:rsidRPr="0014166A">
        <w:rPr>
          <w:rFonts w:ascii="Times New Roman" w:hAnsi="Times New Roman" w:cs="Times New Roman"/>
          <w:sz w:val="28"/>
          <w:szCs w:val="28"/>
        </w:rPr>
        <w:t xml:space="preserve">. </w:t>
      </w:r>
      <w:r w:rsidR="00F417C5">
        <w:rPr>
          <w:rFonts w:ascii="Times New Roman" w:hAnsi="Times New Roman" w:cs="Times New Roman"/>
          <w:sz w:val="28"/>
          <w:szCs w:val="28"/>
        </w:rPr>
        <w:t>П</w:t>
      </w:r>
      <w:r w:rsidRPr="0014166A">
        <w:rPr>
          <w:rFonts w:ascii="Times New Roman" w:hAnsi="Times New Roman" w:cs="Times New Roman"/>
          <w:sz w:val="28"/>
          <w:szCs w:val="28"/>
        </w:rPr>
        <w:t>ланируе</w:t>
      </w:r>
      <w:r w:rsidR="00F417C5">
        <w:rPr>
          <w:rFonts w:ascii="Times New Roman" w:hAnsi="Times New Roman" w:cs="Times New Roman"/>
          <w:sz w:val="28"/>
          <w:szCs w:val="28"/>
        </w:rPr>
        <w:t>тся</w:t>
      </w:r>
      <w:r w:rsidRPr="0014166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417C5">
        <w:rPr>
          <w:rFonts w:ascii="Times New Roman" w:hAnsi="Times New Roman" w:cs="Times New Roman"/>
          <w:sz w:val="28"/>
          <w:szCs w:val="28"/>
        </w:rPr>
        <w:t>ить 11 учителям</w:t>
      </w:r>
      <w:r w:rsidRPr="0014166A">
        <w:rPr>
          <w:rFonts w:ascii="Times New Roman" w:hAnsi="Times New Roman" w:cs="Times New Roman"/>
          <w:sz w:val="28"/>
          <w:szCs w:val="28"/>
        </w:rPr>
        <w:t xml:space="preserve"> </w:t>
      </w:r>
      <w:r w:rsidR="00F417C5">
        <w:rPr>
          <w:rFonts w:ascii="Times New Roman" w:hAnsi="Times New Roman" w:cs="Times New Roman"/>
          <w:sz w:val="28"/>
          <w:szCs w:val="28"/>
        </w:rPr>
        <w:t xml:space="preserve">компенсацию </w:t>
      </w:r>
      <w:r w:rsidRPr="0014166A">
        <w:rPr>
          <w:rFonts w:ascii="Times New Roman" w:hAnsi="Times New Roman" w:cs="Times New Roman"/>
          <w:sz w:val="28"/>
          <w:szCs w:val="28"/>
        </w:rPr>
        <w:t>в размере 1 млн. рублей в рамках программы "Земский учитель".</w:t>
      </w:r>
    </w:p>
    <w:p w14:paraId="39122209" w14:textId="76511268" w:rsidR="0014166A" w:rsidRPr="0014166A" w:rsidRDefault="00494396" w:rsidP="00494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е</w:t>
      </w:r>
      <w:r w:rsidR="0014166A" w:rsidRPr="0014166A">
        <w:rPr>
          <w:rFonts w:ascii="Times New Roman" w:hAnsi="Times New Roman" w:cs="Times New Roman"/>
          <w:sz w:val="28"/>
          <w:szCs w:val="28"/>
        </w:rPr>
        <w:t>жемесячное денежное вознаграждение за классное руководство педагогическим работникам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организаций </w:t>
      </w:r>
      <w:r w:rsidR="0014166A" w:rsidRPr="0014166A">
        <w:rPr>
          <w:rFonts w:ascii="Times New Roman" w:hAnsi="Times New Roman" w:cs="Times New Roman"/>
          <w:sz w:val="28"/>
          <w:szCs w:val="28"/>
        </w:rPr>
        <w:t>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166A" w:rsidRPr="0014166A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166A" w:rsidRPr="0014166A">
        <w:rPr>
          <w:rFonts w:ascii="Times New Roman" w:hAnsi="Times New Roman" w:cs="Times New Roman"/>
          <w:sz w:val="28"/>
          <w:szCs w:val="28"/>
        </w:rPr>
        <w:t>193,4 тыс. руб. за счет средств федерального бюджета (из расчета 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166A" w:rsidRPr="0014166A">
        <w:rPr>
          <w:rFonts w:ascii="Times New Roman" w:hAnsi="Times New Roman" w:cs="Times New Roman"/>
          <w:sz w:val="28"/>
          <w:szCs w:val="28"/>
        </w:rPr>
        <w:t>800 классных руководителей)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предоставление субвенций </w:t>
      </w:r>
      <w:r w:rsidRPr="004822EF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отдельных государственных полномочий в сумме </w:t>
      </w:r>
      <w:r w:rsidRPr="004943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4396">
        <w:rPr>
          <w:rFonts w:ascii="Times New Roman" w:hAnsi="Times New Roman" w:cs="Times New Roman"/>
          <w:sz w:val="28"/>
          <w:szCs w:val="28"/>
        </w:rPr>
        <w:t>317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4396">
        <w:rPr>
          <w:rFonts w:ascii="Times New Roman" w:hAnsi="Times New Roman" w:cs="Times New Roman"/>
          <w:sz w:val="28"/>
          <w:szCs w:val="28"/>
        </w:rPr>
        <w:t>415,7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4822EF">
        <w:rPr>
          <w:rFonts w:ascii="Times New Roman" w:hAnsi="Times New Roman" w:cs="Times New Roman"/>
          <w:sz w:val="28"/>
          <w:szCs w:val="28"/>
        </w:rPr>
        <w:t xml:space="preserve">(расчет субвенций представлен в </w:t>
      </w:r>
      <w:r w:rsidRPr="004822EF">
        <w:rPr>
          <w:rFonts w:ascii="Times New Roman" w:hAnsi="Times New Roman" w:cs="Times New Roman"/>
          <w:color w:val="00B050"/>
          <w:sz w:val="28"/>
          <w:szCs w:val="28"/>
        </w:rPr>
        <w:t>Приложении 1</w:t>
      </w:r>
      <w:r>
        <w:rPr>
          <w:rFonts w:ascii="Times New Roman" w:hAnsi="Times New Roman" w:cs="Times New Roman"/>
          <w:color w:val="00B050"/>
          <w:sz w:val="28"/>
          <w:szCs w:val="28"/>
        </w:rPr>
        <w:t>5</w:t>
      </w:r>
      <w:proofErr w:type="gramEnd"/>
      <w:r w:rsidRPr="004822E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822EF">
        <w:rPr>
          <w:rFonts w:ascii="Times New Roman" w:hAnsi="Times New Roman" w:cs="Times New Roman"/>
          <w:sz w:val="28"/>
          <w:szCs w:val="28"/>
        </w:rPr>
        <w:t>к настоящей пояснительной записке)</w:t>
      </w:r>
      <w:r w:rsidR="0014166A" w:rsidRPr="0014166A">
        <w:rPr>
          <w:rFonts w:ascii="Times New Roman" w:hAnsi="Times New Roman" w:cs="Times New Roman"/>
          <w:sz w:val="28"/>
          <w:szCs w:val="28"/>
        </w:rPr>
        <w:t>.</w:t>
      </w:r>
    </w:p>
    <w:p w14:paraId="681F80B6" w14:textId="7D43E69B" w:rsidR="00D35568" w:rsidRDefault="00945E7C" w:rsidP="0014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166A" w:rsidRPr="00141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166A" w:rsidRPr="0014166A">
        <w:rPr>
          <w:rFonts w:ascii="Times New Roman" w:hAnsi="Times New Roman" w:cs="Times New Roman"/>
          <w:sz w:val="28"/>
          <w:szCs w:val="28"/>
        </w:rPr>
        <w:t>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– 113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166A" w:rsidRPr="0014166A">
        <w:rPr>
          <w:rFonts w:ascii="Times New Roman" w:hAnsi="Times New Roman" w:cs="Times New Roman"/>
          <w:sz w:val="28"/>
          <w:szCs w:val="28"/>
        </w:rPr>
        <w:t>651,3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14166A" w:rsidRPr="0014166A">
        <w:rPr>
          <w:rFonts w:ascii="Times New Roman" w:hAnsi="Times New Roman" w:cs="Times New Roman"/>
          <w:sz w:val="28"/>
          <w:szCs w:val="28"/>
        </w:rPr>
        <w:t xml:space="preserve"> (728 человек). </w:t>
      </w:r>
    </w:p>
    <w:p w14:paraId="0BE1C6E2" w14:textId="7511D2B4" w:rsidR="0014166A" w:rsidRPr="00E82B3F" w:rsidRDefault="0014166A" w:rsidP="0014166A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529E">
        <w:rPr>
          <w:sz w:val="28"/>
          <w:szCs w:val="28"/>
        </w:rPr>
        <w:t xml:space="preserve">На реализацию данного проекта </w:t>
      </w:r>
      <w:r w:rsidRPr="00D35568">
        <w:rPr>
          <w:sz w:val="28"/>
          <w:szCs w:val="28"/>
        </w:rPr>
        <w:t>к</w:t>
      </w:r>
      <w:r w:rsidRPr="00BE1E42">
        <w:rPr>
          <w:sz w:val="28"/>
          <w:szCs w:val="28"/>
        </w:rPr>
        <w:t xml:space="preserve">омитету </w:t>
      </w:r>
      <w:r w:rsidR="005945C0">
        <w:rPr>
          <w:sz w:val="28"/>
          <w:szCs w:val="28"/>
        </w:rPr>
        <w:t>по здравоохранению</w:t>
      </w:r>
      <w:r w:rsidRPr="00BE1E42">
        <w:rPr>
          <w:sz w:val="28"/>
          <w:szCs w:val="28"/>
        </w:rPr>
        <w:t xml:space="preserve"> </w:t>
      </w:r>
      <w:r w:rsidRPr="00D35568">
        <w:rPr>
          <w:sz w:val="28"/>
          <w:szCs w:val="28"/>
        </w:rPr>
        <w:t>Ленинградской области</w:t>
      </w:r>
      <w:r w:rsidRPr="00A8529E">
        <w:rPr>
          <w:sz w:val="28"/>
          <w:szCs w:val="28"/>
        </w:rPr>
        <w:t xml:space="preserve"> предусмотрены бюджетные ассигнования </w:t>
      </w:r>
      <w:r w:rsidR="005945C0">
        <w:rPr>
          <w:sz w:val="28"/>
          <w:szCs w:val="28"/>
        </w:rPr>
        <w:t>з</w:t>
      </w:r>
      <w:r w:rsidRPr="00E82B3F">
        <w:rPr>
          <w:rFonts w:eastAsia="Calibri"/>
          <w:sz w:val="28"/>
          <w:szCs w:val="28"/>
          <w:lang w:eastAsia="en-US"/>
        </w:rPr>
        <w:t xml:space="preserve">а счет средств федерального бюджета в сумме </w:t>
      </w:r>
      <w:r>
        <w:rPr>
          <w:rFonts w:eastAsia="Calibri"/>
          <w:bCs/>
          <w:sz w:val="28"/>
          <w:szCs w:val="28"/>
          <w:lang w:eastAsia="en-US"/>
        </w:rPr>
        <w:t xml:space="preserve">14 078,1 </w:t>
      </w:r>
      <w:r w:rsidRPr="00E82B3F">
        <w:rPr>
          <w:rFonts w:eastAsia="Calibri"/>
          <w:sz w:val="28"/>
          <w:szCs w:val="28"/>
          <w:lang w:eastAsia="en-US"/>
        </w:rPr>
        <w:t>тыс. рублей</w:t>
      </w:r>
      <w:r w:rsidR="005945C0">
        <w:rPr>
          <w:rFonts w:eastAsia="Calibri"/>
          <w:sz w:val="28"/>
          <w:szCs w:val="28"/>
          <w:lang w:eastAsia="en-US"/>
        </w:rPr>
        <w:t xml:space="preserve">, в том числе </w:t>
      </w:r>
      <w:proofErr w:type="gramStart"/>
      <w:r w:rsidR="005945C0">
        <w:rPr>
          <w:rFonts w:eastAsia="Calibri"/>
          <w:sz w:val="28"/>
          <w:szCs w:val="28"/>
          <w:lang w:eastAsia="en-US"/>
        </w:rPr>
        <w:t>на</w:t>
      </w:r>
      <w:proofErr w:type="gramEnd"/>
      <w:r w:rsidR="005945C0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FB31226" w14:textId="77777777" w:rsidR="005945C0" w:rsidRDefault="005945C0" w:rsidP="001416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выплаты</w:t>
      </w:r>
      <w:r w:rsidR="0014166A" w:rsidRPr="00626F1C">
        <w:rPr>
          <w:rFonts w:eastAsia="Calibri"/>
          <w:sz w:val="28"/>
          <w:szCs w:val="28"/>
          <w:lang w:eastAsia="en-US"/>
        </w:rPr>
        <w:t xml:space="preserve"> ежемесячно</w:t>
      </w:r>
      <w:r>
        <w:rPr>
          <w:rFonts w:eastAsia="Calibri"/>
          <w:sz w:val="28"/>
          <w:szCs w:val="28"/>
          <w:lang w:eastAsia="en-US"/>
        </w:rPr>
        <w:t>го</w:t>
      </w:r>
      <w:r w:rsidR="0014166A" w:rsidRPr="00626F1C">
        <w:rPr>
          <w:rFonts w:eastAsia="Calibri"/>
          <w:sz w:val="28"/>
          <w:szCs w:val="28"/>
          <w:lang w:eastAsia="en-US"/>
        </w:rPr>
        <w:t xml:space="preserve"> денежно</w:t>
      </w:r>
      <w:r>
        <w:rPr>
          <w:rFonts w:eastAsia="Calibri"/>
          <w:sz w:val="28"/>
          <w:szCs w:val="28"/>
          <w:lang w:eastAsia="en-US"/>
        </w:rPr>
        <w:t>го</w:t>
      </w:r>
      <w:r w:rsidR="0014166A" w:rsidRPr="00626F1C">
        <w:rPr>
          <w:rFonts w:eastAsia="Calibri"/>
          <w:sz w:val="28"/>
          <w:szCs w:val="28"/>
          <w:lang w:eastAsia="en-US"/>
        </w:rPr>
        <w:t xml:space="preserve"> вознаграждени</w:t>
      </w:r>
      <w:r>
        <w:rPr>
          <w:rFonts w:eastAsia="Calibri"/>
          <w:sz w:val="28"/>
          <w:szCs w:val="28"/>
          <w:lang w:eastAsia="en-US"/>
        </w:rPr>
        <w:t>я</w:t>
      </w:r>
      <w:r w:rsidR="0014166A" w:rsidRPr="00626F1C">
        <w:rPr>
          <w:rFonts w:eastAsia="Calibri"/>
          <w:sz w:val="28"/>
          <w:szCs w:val="28"/>
          <w:lang w:eastAsia="en-US"/>
        </w:rPr>
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rFonts w:eastAsia="Calibri"/>
          <w:sz w:val="28"/>
          <w:szCs w:val="28"/>
          <w:lang w:eastAsia="en-US"/>
        </w:rPr>
        <w:t xml:space="preserve"> в сумме 78,1 тыс. рублей;</w:t>
      </w:r>
    </w:p>
    <w:p w14:paraId="6F97857E" w14:textId="1A77E94F" w:rsidR="0014166A" w:rsidRPr="00275CE7" w:rsidRDefault="0014166A" w:rsidP="0014166A">
      <w:pPr>
        <w:ind w:firstLine="708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е</w:t>
      </w:r>
      <w:r w:rsidRPr="00626F1C">
        <w:rPr>
          <w:rFonts w:eastAsia="Calibri"/>
          <w:sz w:val="28"/>
          <w:szCs w:val="28"/>
          <w:lang w:eastAsia="en-US"/>
        </w:rPr>
        <w:t xml:space="preserve">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</w:t>
      </w:r>
      <w:r w:rsidRPr="00626F1C">
        <w:rPr>
          <w:rFonts w:eastAsia="Calibri"/>
          <w:sz w:val="28"/>
          <w:szCs w:val="28"/>
          <w:lang w:eastAsia="en-US"/>
        </w:rPr>
        <w:lastRenderedPageBreak/>
        <w:t>обучения для лиц с ограниченными возможностями здоровья</w:t>
      </w:r>
      <w:r w:rsidR="005945C0">
        <w:rPr>
          <w:rFonts w:eastAsia="Calibri"/>
          <w:sz w:val="28"/>
          <w:szCs w:val="28"/>
          <w:lang w:eastAsia="en-US"/>
        </w:rPr>
        <w:t>, в сумме 14 000,0 тыс. рублей</w:t>
      </w:r>
      <w:r>
        <w:rPr>
          <w:rFonts w:eastAsia="Calibri"/>
          <w:sz w:val="28"/>
          <w:szCs w:val="28"/>
          <w:lang w:eastAsia="en-US"/>
        </w:rPr>
        <w:t>.</w:t>
      </w:r>
    </w:p>
    <w:p w14:paraId="7E5C11E3" w14:textId="77777777" w:rsidR="005945C0" w:rsidRDefault="005945C0" w:rsidP="005945C0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реализацию данного</w:t>
      </w:r>
      <w:r w:rsidRPr="005945C0">
        <w:rPr>
          <w:rFonts w:eastAsia="Calibri"/>
          <w:sz w:val="28"/>
          <w:szCs w:val="28"/>
          <w:lang w:eastAsia="en-US"/>
        </w:rPr>
        <w:t xml:space="preserve"> проект</w:t>
      </w:r>
      <w:r>
        <w:rPr>
          <w:rFonts w:eastAsia="Calibri"/>
          <w:sz w:val="28"/>
          <w:szCs w:val="28"/>
          <w:lang w:eastAsia="en-US"/>
        </w:rPr>
        <w:t>а</w:t>
      </w:r>
      <w:r w:rsidRPr="005945C0">
        <w:rPr>
          <w:rFonts w:eastAsia="Calibri"/>
          <w:sz w:val="28"/>
          <w:szCs w:val="28"/>
          <w:lang w:eastAsia="en-US"/>
        </w:rPr>
        <w:t xml:space="preserve"> комитету по культуре и туризму Ленинградской области предусмотрены бюджетные ассигнования в сумме 2 184,1 тыс. рублей</w:t>
      </w:r>
      <w:r>
        <w:rPr>
          <w:rFonts w:eastAsia="Calibri"/>
          <w:sz w:val="28"/>
          <w:szCs w:val="28"/>
          <w:lang w:eastAsia="en-US"/>
        </w:rPr>
        <w:t xml:space="preserve">, в том числе </w:t>
      </w:r>
      <w:proofErr w:type="gramStart"/>
      <w:r>
        <w:rPr>
          <w:rFonts w:eastAsia="Calibri"/>
          <w:sz w:val="28"/>
          <w:szCs w:val="28"/>
          <w:lang w:eastAsia="en-US"/>
        </w:rPr>
        <w:t>на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14:paraId="553E8C8F" w14:textId="77777777" w:rsidR="005945C0" w:rsidRDefault="005945C0" w:rsidP="005945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выплаты</w:t>
      </w:r>
      <w:r w:rsidRPr="00626F1C">
        <w:rPr>
          <w:rFonts w:eastAsia="Calibri"/>
          <w:sz w:val="28"/>
          <w:szCs w:val="28"/>
          <w:lang w:eastAsia="en-US"/>
        </w:rPr>
        <w:t xml:space="preserve"> ежемесячно</w:t>
      </w:r>
      <w:r>
        <w:rPr>
          <w:rFonts w:eastAsia="Calibri"/>
          <w:sz w:val="28"/>
          <w:szCs w:val="28"/>
          <w:lang w:eastAsia="en-US"/>
        </w:rPr>
        <w:t>го</w:t>
      </w:r>
      <w:r w:rsidRPr="00626F1C">
        <w:rPr>
          <w:rFonts w:eastAsia="Calibri"/>
          <w:sz w:val="28"/>
          <w:szCs w:val="28"/>
          <w:lang w:eastAsia="en-US"/>
        </w:rPr>
        <w:t xml:space="preserve"> денежно</w:t>
      </w:r>
      <w:r>
        <w:rPr>
          <w:rFonts w:eastAsia="Calibri"/>
          <w:sz w:val="28"/>
          <w:szCs w:val="28"/>
          <w:lang w:eastAsia="en-US"/>
        </w:rPr>
        <w:t>го</w:t>
      </w:r>
      <w:r w:rsidRPr="00626F1C">
        <w:rPr>
          <w:rFonts w:eastAsia="Calibri"/>
          <w:sz w:val="28"/>
          <w:szCs w:val="28"/>
          <w:lang w:eastAsia="en-US"/>
        </w:rPr>
        <w:t xml:space="preserve"> вознаграждени</w:t>
      </w:r>
      <w:r>
        <w:rPr>
          <w:rFonts w:eastAsia="Calibri"/>
          <w:sz w:val="28"/>
          <w:szCs w:val="28"/>
          <w:lang w:eastAsia="en-US"/>
        </w:rPr>
        <w:t>я</w:t>
      </w:r>
      <w:r w:rsidRPr="00626F1C">
        <w:rPr>
          <w:rFonts w:eastAsia="Calibri"/>
          <w:sz w:val="28"/>
          <w:szCs w:val="28"/>
          <w:lang w:eastAsia="en-US"/>
        </w:rPr>
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rFonts w:eastAsia="Calibri"/>
          <w:sz w:val="28"/>
          <w:szCs w:val="28"/>
          <w:lang w:eastAsia="en-US"/>
        </w:rPr>
        <w:t xml:space="preserve"> в сумме 78,1 тыс. рублей;</w:t>
      </w:r>
    </w:p>
    <w:p w14:paraId="2EBC8520" w14:textId="387D4FD1" w:rsidR="005945C0" w:rsidRPr="005945C0" w:rsidRDefault="005945C0" w:rsidP="005945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Pr="00626F1C">
        <w:rPr>
          <w:rFonts w:eastAsia="Calibri"/>
          <w:sz w:val="28"/>
          <w:szCs w:val="28"/>
          <w:lang w:eastAsia="en-US"/>
        </w:rPr>
        <w:t>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>
        <w:rPr>
          <w:rFonts w:eastAsia="Calibri"/>
          <w:sz w:val="28"/>
          <w:szCs w:val="28"/>
          <w:lang w:eastAsia="en-US"/>
        </w:rPr>
        <w:t>, в сумме 2 106,0 тыс. рублей.</w:t>
      </w:r>
    </w:p>
    <w:p w14:paraId="0291FB1F" w14:textId="77777777" w:rsidR="00201728" w:rsidRPr="00445B3E" w:rsidRDefault="00201728" w:rsidP="00B21161">
      <w:pPr>
        <w:ind w:firstLine="708"/>
        <w:rPr>
          <w:rFonts w:eastAsia="Calibri"/>
          <w:bCs/>
          <w:sz w:val="28"/>
          <w:szCs w:val="28"/>
          <w:lang w:eastAsia="en-US"/>
        </w:rPr>
      </w:pPr>
    </w:p>
    <w:p w14:paraId="3080F6BF" w14:textId="77777777" w:rsidR="00B21161" w:rsidRPr="00445B3E" w:rsidRDefault="00B21161" w:rsidP="004C0DE5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5B3E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5E86BA3A" w14:textId="77777777" w:rsidR="00B21161" w:rsidRPr="00445B3E" w:rsidRDefault="00B21161" w:rsidP="00B21161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605FE5A" w14:textId="2FD1D1B0" w:rsidR="009B38AA" w:rsidRPr="00445B3E" w:rsidRDefault="009B38AA" w:rsidP="008C36AA">
      <w:pPr>
        <w:ind w:firstLine="708"/>
        <w:jc w:val="both"/>
        <w:rPr>
          <w:sz w:val="28"/>
          <w:szCs w:val="28"/>
        </w:rPr>
      </w:pPr>
      <w:r w:rsidRPr="00445B3E">
        <w:rPr>
          <w:sz w:val="28"/>
          <w:szCs w:val="28"/>
        </w:rPr>
        <w:t xml:space="preserve">На реализацию комплексов процессных мероприятий предусмотрены бюджетные ассигнования в размере </w:t>
      </w:r>
      <w:r w:rsidR="00445B3E" w:rsidRPr="00445B3E">
        <w:rPr>
          <w:sz w:val="28"/>
          <w:szCs w:val="28"/>
        </w:rPr>
        <w:t>57 120 495,8</w:t>
      </w:r>
      <w:r w:rsidRPr="00445B3E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445B3E" w:rsidRPr="00445B3E">
        <w:rPr>
          <w:sz w:val="28"/>
          <w:szCs w:val="28"/>
        </w:rPr>
        <w:t>619 261,2</w:t>
      </w:r>
      <w:r w:rsidR="00C414C3" w:rsidRPr="00445B3E">
        <w:rPr>
          <w:sz w:val="28"/>
          <w:szCs w:val="28"/>
        </w:rPr>
        <w:t xml:space="preserve"> </w:t>
      </w:r>
      <w:r w:rsidRPr="00445B3E">
        <w:rPr>
          <w:sz w:val="28"/>
          <w:szCs w:val="28"/>
        </w:rPr>
        <w:t>тыс. рублей.</w:t>
      </w:r>
    </w:p>
    <w:p w14:paraId="1C6D47BB" w14:textId="2B080901" w:rsidR="00B001C3" w:rsidRPr="00445B3E" w:rsidRDefault="00B001C3" w:rsidP="008C36AA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45B3E">
        <w:rPr>
          <w:rFonts w:eastAsia="Calibri"/>
          <w:b/>
          <w:bCs/>
          <w:sz w:val="28"/>
          <w:szCs w:val="28"/>
          <w:lang w:eastAsia="en-US"/>
        </w:rPr>
        <w:t xml:space="preserve">1. </w:t>
      </w:r>
      <w:r w:rsidR="001D553D" w:rsidRPr="00445B3E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445B3E">
        <w:rPr>
          <w:rFonts w:eastAsia="Calibri"/>
          <w:b/>
          <w:bCs/>
          <w:sz w:val="28"/>
          <w:szCs w:val="28"/>
          <w:lang w:eastAsia="en-US"/>
        </w:rPr>
        <w:t>"</w:t>
      </w:r>
      <w:r w:rsidR="001D553D" w:rsidRPr="00445B3E">
        <w:rPr>
          <w:rFonts w:eastAsia="Calibri"/>
          <w:b/>
          <w:bCs/>
          <w:sz w:val="28"/>
          <w:szCs w:val="28"/>
          <w:lang w:eastAsia="en-US"/>
        </w:rPr>
        <w:t>Обеспечение реализации программ дошкольного образования</w:t>
      </w:r>
      <w:r w:rsidR="00061D4D" w:rsidRPr="00445B3E">
        <w:rPr>
          <w:rFonts w:eastAsia="Calibri"/>
          <w:b/>
          <w:bCs/>
          <w:sz w:val="28"/>
          <w:szCs w:val="28"/>
          <w:lang w:eastAsia="en-US"/>
        </w:rPr>
        <w:t>"</w:t>
      </w:r>
    </w:p>
    <w:p w14:paraId="60149574" w14:textId="5D2B0D17" w:rsidR="00FF5A2C" w:rsidRPr="00445B3E" w:rsidRDefault="004F7F44" w:rsidP="008C36AA">
      <w:pPr>
        <w:ind w:firstLine="708"/>
        <w:jc w:val="both"/>
        <w:rPr>
          <w:sz w:val="28"/>
          <w:szCs w:val="28"/>
        </w:rPr>
      </w:pPr>
      <w:r w:rsidRPr="00445B3E">
        <w:rPr>
          <w:rFonts w:eastAsia="Calibri"/>
          <w:bCs/>
          <w:sz w:val="28"/>
          <w:szCs w:val="28"/>
          <w:lang w:eastAsia="en-US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предусмотрено </w:t>
      </w:r>
      <w:r w:rsidR="00445B3E" w:rsidRPr="00445B3E">
        <w:rPr>
          <w:sz w:val="28"/>
          <w:szCs w:val="28"/>
        </w:rPr>
        <w:t>19 520 358,3</w:t>
      </w:r>
      <w:r w:rsidR="00FF5A2C" w:rsidRPr="00445B3E">
        <w:rPr>
          <w:sz w:val="28"/>
          <w:szCs w:val="28"/>
        </w:rPr>
        <w:t xml:space="preserve"> тыс. рублей</w:t>
      </w:r>
      <w:r w:rsidR="0086052D" w:rsidRPr="00445B3E">
        <w:rPr>
          <w:sz w:val="28"/>
          <w:szCs w:val="28"/>
        </w:rPr>
        <w:t>, в том числе</w:t>
      </w:r>
      <w:r w:rsidR="00FF5A2C" w:rsidRPr="00445B3E">
        <w:rPr>
          <w:sz w:val="28"/>
          <w:szCs w:val="28"/>
        </w:rPr>
        <w:t>:</w:t>
      </w:r>
    </w:p>
    <w:p w14:paraId="100C7C73" w14:textId="4D9FACD8" w:rsidR="0086052D" w:rsidRPr="00445B3E" w:rsidRDefault="0086052D" w:rsidP="0086052D">
      <w:pPr>
        <w:widowControl/>
        <w:ind w:firstLine="709"/>
        <w:jc w:val="both"/>
        <w:rPr>
          <w:sz w:val="28"/>
          <w:szCs w:val="28"/>
        </w:rPr>
      </w:pPr>
      <w:r w:rsidRPr="00445B3E">
        <w:rPr>
          <w:sz w:val="28"/>
          <w:szCs w:val="28"/>
        </w:rPr>
        <w:t xml:space="preserve">на обеспечение деятельности государственных бюджетных учреждений в сумме </w:t>
      </w:r>
      <w:r w:rsidR="00445B3E" w:rsidRPr="00445B3E">
        <w:rPr>
          <w:sz w:val="28"/>
          <w:szCs w:val="28"/>
        </w:rPr>
        <w:t xml:space="preserve">63 128,9 тыс. рублей (ГБДОУ </w:t>
      </w:r>
      <w:r w:rsidR="00DA36F5">
        <w:rPr>
          <w:sz w:val="28"/>
          <w:szCs w:val="28"/>
        </w:rPr>
        <w:t>"</w:t>
      </w:r>
      <w:r w:rsidR="00445B3E" w:rsidRPr="00445B3E">
        <w:rPr>
          <w:sz w:val="28"/>
          <w:szCs w:val="28"/>
        </w:rPr>
        <w:t>Всеволожский детский сад компенсирующего вида</w:t>
      </w:r>
      <w:r w:rsidR="00DA36F5">
        <w:rPr>
          <w:sz w:val="28"/>
          <w:szCs w:val="28"/>
        </w:rPr>
        <w:t>"</w:t>
      </w:r>
      <w:r w:rsidR="00445B3E" w:rsidRPr="00445B3E">
        <w:rPr>
          <w:sz w:val="28"/>
          <w:szCs w:val="28"/>
        </w:rPr>
        <w:t xml:space="preserve"> с численностью воспитанников 47 человека и со штатной численностью сотрудников 74,8 ед.)</w:t>
      </w:r>
      <w:r w:rsidR="001D553D" w:rsidRPr="00445B3E">
        <w:rPr>
          <w:sz w:val="28"/>
          <w:szCs w:val="28"/>
        </w:rPr>
        <w:t>;</w:t>
      </w:r>
    </w:p>
    <w:p w14:paraId="4A0EF316" w14:textId="2AD74F42" w:rsidR="0086052D" w:rsidRPr="00445B3E" w:rsidRDefault="00481831" w:rsidP="0086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B3E">
        <w:rPr>
          <w:sz w:val="28"/>
          <w:szCs w:val="28"/>
        </w:rPr>
        <w:t xml:space="preserve">на </w:t>
      </w:r>
      <w:r w:rsidR="0086052D" w:rsidRPr="00445B3E">
        <w:rPr>
          <w:sz w:val="28"/>
          <w:szCs w:val="28"/>
        </w:rPr>
        <w:t>реализаци</w:t>
      </w:r>
      <w:r w:rsidRPr="00445B3E">
        <w:rPr>
          <w:sz w:val="28"/>
          <w:szCs w:val="28"/>
        </w:rPr>
        <w:t>ю</w:t>
      </w:r>
      <w:r w:rsidR="0086052D" w:rsidRPr="00445B3E">
        <w:rPr>
          <w:sz w:val="28"/>
          <w:szCs w:val="28"/>
        </w:rPr>
        <w:t xml:space="preserve"> новых организационно-экономических моделей и стандартов в дошкольном образовании путем разработки нормативно-методической базы и экспертно-аналитическое сопровождение ее внедрения</w:t>
      </w:r>
      <w:r w:rsidRPr="00445B3E">
        <w:rPr>
          <w:sz w:val="28"/>
          <w:szCs w:val="28"/>
        </w:rPr>
        <w:t xml:space="preserve"> – </w:t>
      </w:r>
      <w:r w:rsidR="00164946" w:rsidRPr="00445B3E">
        <w:rPr>
          <w:sz w:val="28"/>
          <w:szCs w:val="28"/>
        </w:rPr>
        <w:t>8 600,0</w:t>
      </w:r>
      <w:r w:rsidRPr="00445B3E">
        <w:rPr>
          <w:sz w:val="28"/>
          <w:szCs w:val="28"/>
        </w:rPr>
        <w:t xml:space="preserve"> тыс. рублей</w:t>
      </w:r>
      <w:r w:rsidR="00164946" w:rsidRPr="00445B3E">
        <w:rPr>
          <w:sz w:val="28"/>
          <w:szCs w:val="28"/>
        </w:rPr>
        <w:t>, которые будут направлены на обеспечение реализации основных видов деятельности Регионального Консультационного Центра по взаимодействию дошкольных образовательных организаций различных форм и родительской общественности;</w:t>
      </w:r>
    </w:p>
    <w:p w14:paraId="3A906C62" w14:textId="7CF0684D" w:rsidR="0086052D" w:rsidRPr="00FF2E49" w:rsidRDefault="00481831" w:rsidP="0086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E49">
        <w:rPr>
          <w:sz w:val="28"/>
          <w:szCs w:val="28"/>
        </w:rPr>
        <w:t>на о</w:t>
      </w:r>
      <w:r w:rsidR="0086052D" w:rsidRPr="00FF2E49">
        <w:rPr>
          <w:sz w:val="28"/>
          <w:szCs w:val="28"/>
        </w:rPr>
        <w:t>рганизаци</w:t>
      </w:r>
      <w:r w:rsidRPr="00FF2E49">
        <w:rPr>
          <w:sz w:val="28"/>
          <w:szCs w:val="28"/>
        </w:rPr>
        <w:t>ю</w:t>
      </w:r>
      <w:r w:rsidR="0086052D" w:rsidRPr="00FF2E49">
        <w:rPr>
          <w:sz w:val="28"/>
          <w:szCs w:val="28"/>
        </w:rPr>
        <w:t xml:space="preserve"> и проведение конкурсов, конференций, семинаров, прочих мероприятий, участие в выставках, салонах </w:t>
      </w:r>
      <w:r w:rsidRPr="00FF2E49">
        <w:rPr>
          <w:sz w:val="28"/>
          <w:szCs w:val="28"/>
        </w:rPr>
        <w:t xml:space="preserve">– </w:t>
      </w:r>
      <w:r w:rsidR="00164946" w:rsidRPr="00FF2E49">
        <w:rPr>
          <w:sz w:val="28"/>
          <w:szCs w:val="28"/>
        </w:rPr>
        <w:t>4 </w:t>
      </w:r>
      <w:r w:rsidR="00FF2E49" w:rsidRPr="00FF2E49">
        <w:rPr>
          <w:sz w:val="28"/>
          <w:szCs w:val="28"/>
        </w:rPr>
        <w:t>8</w:t>
      </w:r>
      <w:r w:rsidR="00164946" w:rsidRPr="00FF2E49">
        <w:rPr>
          <w:sz w:val="28"/>
          <w:szCs w:val="28"/>
        </w:rPr>
        <w:t>00</w:t>
      </w:r>
      <w:r w:rsidR="0086052D" w:rsidRPr="00FF2E49">
        <w:rPr>
          <w:sz w:val="28"/>
          <w:szCs w:val="28"/>
        </w:rPr>
        <w:t>,0 тыс. рублей, в том числе:</w:t>
      </w:r>
    </w:p>
    <w:p w14:paraId="4C0ECF49" w14:textId="13A1256F" w:rsidR="00164946" w:rsidRPr="00FF2E49" w:rsidRDefault="00164946" w:rsidP="00164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49">
        <w:rPr>
          <w:rFonts w:ascii="Times New Roman" w:hAnsi="Times New Roman" w:cs="Times New Roman"/>
          <w:sz w:val="28"/>
          <w:szCs w:val="28"/>
        </w:rPr>
        <w:t xml:space="preserve">организация и проведение регионального чемпионата для дошкольников </w:t>
      </w:r>
      <w:r w:rsidR="00061D4D" w:rsidRPr="00FF2E49">
        <w:rPr>
          <w:rFonts w:ascii="Times New Roman" w:hAnsi="Times New Roman" w:cs="Times New Roman"/>
          <w:sz w:val="28"/>
          <w:szCs w:val="28"/>
        </w:rPr>
        <w:t>"</w:t>
      </w:r>
      <w:r w:rsidRPr="00FF2E49">
        <w:rPr>
          <w:rFonts w:ascii="Times New Roman" w:hAnsi="Times New Roman" w:cs="Times New Roman"/>
          <w:sz w:val="28"/>
          <w:szCs w:val="28"/>
        </w:rPr>
        <w:t>Юный мастер</w:t>
      </w:r>
      <w:r w:rsidR="00061D4D" w:rsidRPr="00FF2E49">
        <w:rPr>
          <w:rFonts w:ascii="Times New Roman" w:hAnsi="Times New Roman" w:cs="Times New Roman"/>
          <w:sz w:val="28"/>
          <w:szCs w:val="28"/>
        </w:rPr>
        <w:t>"</w:t>
      </w:r>
      <w:r w:rsidRPr="00FF2E49">
        <w:rPr>
          <w:rFonts w:ascii="Times New Roman" w:hAnsi="Times New Roman" w:cs="Times New Roman"/>
          <w:sz w:val="28"/>
          <w:szCs w:val="28"/>
        </w:rPr>
        <w:t xml:space="preserve"> (с учетом награждения участников) – 300,0 тыс. рублей;</w:t>
      </w:r>
    </w:p>
    <w:p w14:paraId="6F32FE2E" w14:textId="11BCC87A" w:rsidR="00164946" w:rsidRPr="00FF2E49" w:rsidRDefault="00164946" w:rsidP="00164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4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съезда работников дошкольного образования – </w:t>
      </w:r>
      <w:r w:rsidR="00FF2E49" w:rsidRPr="00FF2E49">
        <w:rPr>
          <w:rFonts w:ascii="Times New Roman" w:hAnsi="Times New Roman" w:cs="Times New Roman"/>
          <w:sz w:val="28"/>
          <w:szCs w:val="28"/>
        </w:rPr>
        <w:t>4</w:t>
      </w:r>
      <w:r w:rsidRPr="00FF2E49">
        <w:rPr>
          <w:rFonts w:ascii="Times New Roman" w:hAnsi="Times New Roman" w:cs="Times New Roman"/>
          <w:sz w:val="28"/>
          <w:szCs w:val="28"/>
        </w:rPr>
        <w:t> </w:t>
      </w:r>
      <w:r w:rsidR="00FF2E49" w:rsidRPr="00FF2E49">
        <w:rPr>
          <w:rFonts w:ascii="Times New Roman" w:hAnsi="Times New Roman" w:cs="Times New Roman"/>
          <w:sz w:val="28"/>
          <w:szCs w:val="28"/>
        </w:rPr>
        <w:t>2</w:t>
      </w:r>
      <w:r w:rsidRPr="00FF2E49">
        <w:rPr>
          <w:rFonts w:ascii="Times New Roman" w:hAnsi="Times New Roman" w:cs="Times New Roman"/>
          <w:sz w:val="28"/>
          <w:szCs w:val="28"/>
        </w:rPr>
        <w:t>00,0 тыс. рублей;</w:t>
      </w:r>
    </w:p>
    <w:p w14:paraId="6BCAE28B" w14:textId="12EBC228" w:rsidR="0086052D" w:rsidRDefault="00164946" w:rsidP="0016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E49">
        <w:rPr>
          <w:sz w:val="28"/>
          <w:szCs w:val="28"/>
        </w:rPr>
        <w:t xml:space="preserve">проведение областного конкурса для дошкольников </w:t>
      </w:r>
      <w:r w:rsidR="00061D4D" w:rsidRPr="00FF2E49">
        <w:rPr>
          <w:sz w:val="28"/>
          <w:szCs w:val="28"/>
        </w:rPr>
        <w:t>"</w:t>
      </w:r>
      <w:r w:rsidRPr="00FF2E49">
        <w:rPr>
          <w:sz w:val="28"/>
          <w:szCs w:val="28"/>
        </w:rPr>
        <w:t>Шаг вперед</w:t>
      </w:r>
      <w:r w:rsidR="00061D4D" w:rsidRPr="00FF2E49">
        <w:rPr>
          <w:sz w:val="28"/>
          <w:szCs w:val="28"/>
        </w:rPr>
        <w:t>"</w:t>
      </w:r>
      <w:r w:rsidRPr="00FF2E49">
        <w:rPr>
          <w:sz w:val="28"/>
          <w:szCs w:val="28"/>
        </w:rPr>
        <w:t xml:space="preserve"> - 300,0 тыс. рублей</w:t>
      </w:r>
      <w:r w:rsidR="00FF2E49">
        <w:rPr>
          <w:sz w:val="28"/>
          <w:szCs w:val="28"/>
        </w:rPr>
        <w:t>;</w:t>
      </w:r>
    </w:p>
    <w:p w14:paraId="3A5A66A9" w14:textId="7BA35885" w:rsidR="00BF11E2" w:rsidRPr="00FF2E49" w:rsidRDefault="00BF11E2" w:rsidP="0016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</w:t>
      </w:r>
      <w:r w:rsidRPr="00524E50">
        <w:rPr>
          <w:sz w:val="28"/>
          <w:szCs w:val="28"/>
        </w:rPr>
        <w:t>нформационно-методическ</w:t>
      </w:r>
      <w:r>
        <w:rPr>
          <w:sz w:val="28"/>
          <w:szCs w:val="28"/>
        </w:rPr>
        <w:t>ую</w:t>
      </w:r>
      <w:r w:rsidRPr="00524E50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524E50">
        <w:rPr>
          <w:sz w:val="28"/>
          <w:szCs w:val="28"/>
        </w:rPr>
        <w:t xml:space="preserve"> в сфере образования для публикации информационно-методических материалов по вопросам дошкольного образования – 100,0 тыс. руб</w:t>
      </w:r>
      <w:r>
        <w:rPr>
          <w:sz w:val="28"/>
          <w:szCs w:val="28"/>
        </w:rPr>
        <w:t>лей;</w:t>
      </w:r>
    </w:p>
    <w:p w14:paraId="6161CF60" w14:textId="689AC102" w:rsidR="0086052D" w:rsidRPr="001047BD" w:rsidRDefault="00481831" w:rsidP="006F27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247C">
        <w:rPr>
          <w:sz w:val="28"/>
          <w:szCs w:val="28"/>
        </w:rPr>
        <w:t>на предоставление</w:t>
      </w:r>
      <w:r w:rsidR="0086052D" w:rsidRPr="0037247C">
        <w:rPr>
          <w:sz w:val="28"/>
          <w:szCs w:val="28"/>
        </w:rPr>
        <w:t xml:space="preserve"> </w:t>
      </w:r>
      <w:r w:rsidRPr="0037247C">
        <w:rPr>
          <w:sz w:val="28"/>
          <w:szCs w:val="28"/>
        </w:rPr>
        <w:t>с</w:t>
      </w:r>
      <w:r w:rsidR="0086052D" w:rsidRPr="0037247C">
        <w:rPr>
          <w:sz w:val="28"/>
          <w:szCs w:val="28"/>
        </w:rPr>
        <w:t xml:space="preserve">убвенции </w:t>
      </w:r>
      <w:r w:rsidR="004755F5" w:rsidRPr="0037247C">
        <w:rPr>
          <w:sz w:val="28"/>
          <w:szCs w:val="28"/>
        </w:rPr>
        <w:t xml:space="preserve">бюджетам муниципальных образований Ленинградской области </w:t>
      </w:r>
      <w:r w:rsidR="0086052D" w:rsidRPr="0037247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 </w:t>
      </w:r>
      <w:r w:rsidRPr="0037247C">
        <w:rPr>
          <w:sz w:val="28"/>
          <w:szCs w:val="28"/>
        </w:rPr>
        <w:t>–</w:t>
      </w:r>
      <w:r w:rsidR="006F27A6" w:rsidRPr="0037247C">
        <w:rPr>
          <w:sz w:val="28"/>
          <w:szCs w:val="28"/>
        </w:rPr>
        <w:t xml:space="preserve"> </w:t>
      </w:r>
      <w:r w:rsidR="0037247C" w:rsidRPr="0037247C">
        <w:rPr>
          <w:sz w:val="28"/>
          <w:szCs w:val="28"/>
        </w:rPr>
        <w:t xml:space="preserve">17 344 438,6 </w:t>
      </w:r>
      <w:r w:rsidR="006F27A6" w:rsidRPr="0037247C">
        <w:rPr>
          <w:sz w:val="28"/>
          <w:szCs w:val="28"/>
        </w:rPr>
        <w:t>тыс. рублей.</w:t>
      </w:r>
      <w:proofErr w:type="gramEnd"/>
      <w:r w:rsidR="006F27A6" w:rsidRPr="0037247C">
        <w:rPr>
          <w:sz w:val="28"/>
          <w:szCs w:val="28"/>
        </w:rPr>
        <w:t xml:space="preserve"> Расчет объема потребности в субвенции сформирован </w:t>
      </w:r>
      <w:proofErr w:type="gramStart"/>
      <w:r w:rsidR="006F27A6" w:rsidRPr="0037247C">
        <w:rPr>
          <w:sz w:val="28"/>
          <w:szCs w:val="28"/>
        </w:rPr>
        <w:t xml:space="preserve">исходя </w:t>
      </w:r>
      <w:r w:rsidR="00170C51" w:rsidRPr="0037247C">
        <w:rPr>
          <w:snapToGrid w:val="0"/>
          <w:sz w:val="28"/>
          <w:szCs w:val="28"/>
        </w:rPr>
        <w:t>из контингента на 202</w:t>
      </w:r>
      <w:r w:rsidR="0037247C" w:rsidRPr="0037247C">
        <w:rPr>
          <w:snapToGrid w:val="0"/>
          <w:sz w:val="28"/>
          <w:szCs w:val="28"/>
        </w:rPr>
        <w:t>6</w:t>
      </w:r>
      <w:r w:rsidR="00170C51" w:rsidRPr="0037247C">
        <w:rPr>
          <w:snapToGrid w:val="0"/>
          <w:sz w:val="28"/>
          <w:szCs w:val="28"/>
        </w:rPr>
        <w:t xml:space="preserve"> год, получающих образование по программам дошкольного образования, в количестве </w:t>
      </w:r>
      <w:r w:rsidR="0037247C" w:rsidRPr="0037247C">
        <w:rPr>
          <w:snapToGrid w:val="0"/>
          <w:sz w:val="28"/>
          <w:szCs w:val="28"/>
        </w:rPr>
        <w:t>82 358</w:t>
      </w:r>
      <w:r w:rsidR="00170C51" w:rsidRPr="0037247C">
        <w:rPr>
          <w:snapToGrid w:val="0"/>
          <w:sz w:val="28"/>
          <w:szCs w:val="28"/>
        </w:rPr>
        <w:t xml:space="preserve"> человека, в том числе дети, посещающие дошкольные группы в общеобразовательных организациях, центрах образования</w:t>
      </w:r>
      <w:r w:rsidR="006F27A6" w:rsidRPr="0037247C">
        <w:rPr>
          <w:sz w:val="28"/>
          <w:szCs w:val="28"/>
        </w:rPr>
        <w:t xml:space="preserve"> </w:t>
      </w:r>
      <w:r w:rsidR="004755F5" w:rsidRPr="0037247C">
        <w:rPr>
          <w:sz w:val="28"/>
          <w:szCs w:val="28"/>
        </w:rPr>
        <w:t>(расчет субвенций представлен</w:t>
      </w:r>
      <w:proofErr w:type="gramEnd"/>
      <w:r w:rsidR="004755F5" w:rsidRPr="0037247C">
        <w:rPr>
          <w:sz w:val="28"/>
          <w:szCs w:val="28"/>
        </w:rPr>
        <w:t xml:space="preserve"> в </w:t>
      </w:r>
      <w:r w:rsidR="004755F5" w:rsidRPr="0037247C">
        <w:rPr>
          <w:color w:val="00B050"/>
          <w:sz w:val="28"/>
          <w:szCs w:val="28"/>
        </w:rPr>
        <w:t xml:space="preserve">Приложении </w:t>
      </w:r>
      <w:r w:rsidR="002D4574" w:rsidRPr="0037247C">
        <w:rPr>
          <w:color w:val="00B050"/>
          <w:sz w:val="28"/>
          <w:szCs w:val="28"/>
        </w:rPr>
        <w:t>1</w:t>
      </w:r>
      <w:r w:rsidR="0037247C" w:rsidRPr="0037247C">
        <w:rPr>
          <w:color w:val="00B050"/>
          <w:sz w:val="28"/>
          <w:szCs w:val="28"/>
        </w:rPr>
        <w:t>6</w:t>
      </w:r>
      <w:r w:rsidR="004755F5" w:rsidRPr="0037247C">
        <w:rPr>
          <w:sz w:val="28"/>
          <w:szCs w:val="28"/>
        </w:rPr>
        <w:t xml:space="preserve"> к настоящей пояснительной </w:t>
      </w:r>
      <w:r w:rsidR="004755F5" w:rsidRPr="001047BD">
        <w:rPr>
          <w:sz w:val="28"/>
          <w:szCs w:val="28"/>
        </w:rPr>
        <w:t>записке);</w:t>
      </w:r>
    </w:p>
    <w:p w14:paraId="005D90D6" w14:textId="002B4A11" w:rsidR="0086052D" w:rsidRPr="001047BD" w:rsidRDefault="004755F5" w:rsidP="0086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047BD">
        <w:rPr>
          <w:sz w:val="28"/>
          <w:szCs w:val="28"/>
        </w:rPr>
        <w:t xml:space="preserve">на предоставление субвенции </w:t>
      </w:r>
      <w:r w:rsidR="00820D52" w:rsidRPr="001047BD">
        <w:rPr>
          <w:sz w:val="28"/>
          <w:szCs w:val="28"/>
        </w:rPr>
        <w:t xml:space="preserve">бюджетам муниципальных образований </w:t>
      </w:r>
      <w:r w:rsidRPr="001047BD">
        <w:rPr>
          <w:sz w:val="28"/>
          <w:szCs w:val="28"/>
        </w:rPr>
        <w:t xml:space="preserve">Ленинградской области </w:t>
      </w:r>
      <w:r w:rsidR="0086052D" w:rsidRPr="001047BD">
        <w:rPr>
          <w:sz w:val="28"/>
          <w:szCs w:val="28"/>
        </w:rPr>
        <w:t xml:space="preserve">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</w:t>
      </w:r>
      <w:r w:rsidRPr="001047BD">
        <w:rPr>
          <w:sz w:val="28"/>
          <w:szCs w:val="28"/>
        </w:rPr>
        <w:t>–</w:t>
      </w:r>
      <w:r w:rsidR="0086052D" w:rsidRPr="001047BD">
        <w:rPr>
          <w:sz w:val="28"/>
          <w:szCs w:val="28"/>
        </w:rPr>
        <w:t xml:space="preserve"> </w:t>
      </w:r>
      <w:r w:rsidR="001047BD" w:rsidRPr="001047BD">
        <w:rPr>
          <w:sz w:val="28"/>
          <w:szCs w:val="28"/>
        </w:rPr>
        <w:t>260 934,2</w:t>
      </w:r>
      <w:r w:rsidR="0086052D" w:rsidRPr="001047BD">
        <w:rPr>
          <w:sz w:val="28"/>
          <w:szCs w:val="28"/>
        </w:rPr>
        <w:t xml:space="preserve"> </w:t>
      </w:r>
      <w:r w:rsidRPr="001047BD">
        <w:rPr>
          <w:sz w:val="28"/>
          <w:szCs w:val="28"/>
        </w:rPr>
        <w:t xml:space="preserve">тыс. </w:t>
      </w:r>
      <w:r w:rsidR="0086052D" w:rsidRPr="001047BD">
        <w:rPr>
          <w:sz w:val="28"/>
          <w:szCs w:val="28"/>
        </w:rPr>
        <w:t>рублей – исходя из</w:t>
      </w:r>
      <w:r w:rsidR="0086052D" w:rsidRPr="001047BD">
        <w:rPr>
          <w:sz w:val="20"/>
        </w:rPr>
        <w:t xml:space="preserve"> </w:t>
      </w:r>
      <w:r w:rsidR="0086052D" w:rsidRPr="001047BD">
        <w:rPr>
          <w:sz w:val="28"/>
          <w:szCs w:val="28"/>
        </w:rPr>
        <w:t xml:space="preserve">среднего размера родительской платы за присмотр и уход за детьми в муниципальных образовательных организациях Ленинградской области, реализующих основную программу дошкольного образования </w:t>
      </w:r>
      <w:r w:rsidR="001047BD" w:rsidRPr="001047BD">
        <w:rPr>
          <w:sz w:val="28"/>
          <w:szCs w:val="28"/>
        </w:rPr>
        <w:t xml:space="preserve">2 440,0 </w:t>
      </w:r>
      <w:r w:rsidR="0086052D" w:rsidRPr="001047BD">
        <w:rPr>
          <w:sz w:val="28"/>
          <w:szCs w:val="28"/>
        </w:rPr>
        <w:t>рубл</w:t>
      </w:r>
      <w:r w:rsidR="001047BD" w:rsidRPr="001047BD">
        <w:rPr>
          <w:sz w:val="28"/>
          <w:szCs w:val="28"/>
        </w:rPr>
        <w:t>ей</w:t>
      </w:r>
      <w:r w:rsidR="0086052D" w:rsidRPr="001047BD">
        <w:rPr>
          <w:sz w:val="28"/>
          <w:szCs w:val="28"/>
        </w:rPr>
        <w:t xml:space="preserve"> в месяц</w:t>
      </w:r>
      <w:proofErr w:type="gramEnd"/>
      <w:r w:rsidR="0086052D" w:rsidRPr="001047BD">
        <w:rPr>
          <w:sz w:val="28"/>
          <w:szCs w:val="28"/>
        </w:rPr>
        <w:t xml:space="preserve"> на одного ребенка.</w:t>
      </w:r>
      <w:r w:rsidR="00820D52" w:rsidRPr="001047BD">
        <w:rPr>
          <w:sz w:val="28"/>
          <w:szCs w:val="28"/>
        </w:rPr>
        <w:t xml:space="preserve"> </w:t>
      </w:r>
      <w:r w:rsidR="0086052D" w:rsidRPr="001047BD">
        <w:rPr>
          <w:bCs/>
          <w:sz w:val="28"/>
          <w:szCs w:val="28"/>
        </w:rPr>
        <w:t xml:space="preserve">Плановая среднегодовая численность </w:t>
      </w:r>
      <w:r w:rsidR="0086052D" w:rsidRPr="001047BD">
        <w:rPr>
          <w:sz w:val="28"/>
          <w:szCs w:val="28"/>
        </w:rPr>
        <w:t xml:space="preserve">родителей, планирующих получать компенсацию части родительской платы, составляет </w:t>
      </w:r>
      <w:r w:rsidR="001047BD" w:rsidRPr="001047BD">
        <w:rPr>
          <w:sz w:val="28"/>
          <w:szCs w:val="28"/>
        </w:rPr>
        <w:t xml:space="preserve">23 210 </w:t>
      </w:r>
      <w:r w:rsidR="0086052D" w:rsidRPr="001047BD">
        <w:rPr>
          <w:sz w:val="28"/>
          <w:szCs w:val="28"/>
        </w:rPr>
        <w:t>человек</w:t>
      </w:r>
      <w:r w:rsidRPr="001047BD">
        <w:rPr>
          <w:sz w:val="28"/>
          <w:szCs w:val="28"/>
        </w:rPr>
        <w:t xml:space="preserve"> (расчет субвенций представлен в </w:t>
      </w:r>
      <w:r w:rsidRPr="001047BD">
        <w:rPr>
          <w:color w:val="00B050"/>
          <w:sz w:val="28"/>
          <w:szCs w:val="28"/>
        </w:rPr>
        <w:t xml:space="preserve">Приложении </w:t>
      </w:r>
      <w:r w:rsidR="002D4574" w:rsidRPr="001047BD">
        <w:rPr>
          <w:color w:val="00B050"/>
          <w:sz w:val="28"/>
          <w:szCs w:val="28"/>
        </w:rPr>
        <w:t>1</w:t>
      </w:r>
      <w:r w:rsidR="001047BD" w:rsidRPr="001047BD">
        <w:rPr>
          <w:color w:val="00B050"/>
          <w:sz w:val="28"/>
          <w:szCs w:val="28"/>
        </w:rPr>
        <w:t>7</w:t>
      </w:r>
      <w:r w:rsidRPr="001047BD">
        <w:rPr>
          <w:sz w:val="28"/>
          <w:szCs w:val="28"/>
        </w:rPr>
        <w:t xml:space="preserve"> к настоящей пояснительной записке);</w:t>
      </w:r>
    </w:p>
    <w:p w14:paraId="59E010CE" w14:textId="7F8C4A52" w:rsidR="004F7F44" w:rsidRPr="005460C4" w:rsidRDefault="004755F5" w:rsidP="00475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202">
        <w:rPr>
          <w:sz w:val="28"/>
          <w:szCs w:val="28"/>
        </w:rPr>
        <w:t xml:space="preserve">на предоставление субвенции </w:t>
      </w:r>
      <w:r w:rsidR="00A31202" w:rsidRPr="00A31202">
        <w:rPr>
          <w:sz w:val="28"/>
          <w:szCs w:val="28"/>
        </w:rPr>
        <w:t xml:space="preserve">бюджетам </w:t>
      </w:r>
      <w:r w:rsidRPr="00A31202">
        <w:rPr>
          <w:sz w:val="28"/>
          <w:szCs w:val="28"/>
        </w:rPr>
        <w:t>муниципальны</w:t>
      </w:r>
      <w:r w:rsidR="00A31202" w:rsidRPr="00A31202">
        <w:rPr>
          <w:sz w:val="28"/>
          <w:szCs w:val="28"/>
        </w:rPr>
        <w:t>х</w:t>
      </w:r>
      <w:r w:rsidRPr="00A31202">
        <w:rPr>
          <w:sz w:val="28"/>
          <w:szCs w:val="28"/>
        </w:rPr>
        <w:t xml:space="preserve"> образовани</w:t>
      </w:r>
      <w:r w:rsidR="00A31202" w:rsidRPr="00A31202">
        <w:rPr>
          <w:sz w:val="28"/>
          <w:szCs w:val="28"/>
        </w:rPr>
        <w:t>й</w:t>
      </w:r>
      <w:r w:rsidRPr="00A31202">
        <w:rPr>
          <w:sz w:val="28"/>
          <w:szCs w:val="28"/>
        </w:rPr>
        <w:t xml:space="preserve"> Ленинградской области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 –</w:t>
      </w:r>
      <w:r w:rsidR="0086052D" w:rsidRPr="00A31202">
        <w:rPr>
          <w:bCs/>
          <w:sz w:val="28"/>
          <w:szCs w:val="28"/>
        </w:rPr>
        <w:t xml:space="preserve"> </w:t>
      </w:r>
      <w:r w:rsidR="00A31202" w:rsidRPr="00A31202">
        <w:rPr>
          <w:bCs/>
          <w:sz w:val="28"/>
          <w:szCs w:val="28"/>
        </w:rPr>
        <w:t>1 013 842,6</w:t>
      </w:r>
      <w:r w:rsidR="0086052D" w:rsidRPr="00A31202">
        <w:rPr>
          <w:bCs/>
          <w:sz w:val="28"/>
          <w:szCs w:val="28"/>
        </w:rPr>
        <w:t xml:space="preserve"> тыс. рублей. </w:t>
      </w:r>
      <w:r w:rsidR="0086052D" w:rsidRPr="00A31202">
        <w:rPr>
          <w:sz w:val="28"/>
          <w:szCs w:val="28"/>
        </w:rPr>
        <w:t xml:space="preserve">Прогнозируемая численность воспитанников </w:t>
      </w:r>
      <w:r w:rsidR="00A31202" w:rsidRPr="00A31202">
        <w:rPr>
          <w:sz w:val="28"/>
          <w:szCs w:val="28"/>
        </w:rPr>
        <w:t>в 40 частных дошкольных образовательных организациях 6 934 человек</w:t>
      </w:r>
      <w:r w:rsidRPr="00A31202">
        <w:rPr>
          <w:sz w:val="28"/>
          <w:szCs w:val="28"/>
        </w:rPr>
        <w:t xml:space="preserve"> (расчет субвенций представлен в </w:t>
      </w:r>
      <w:r w:rsidRPr="005460C4">
        <w:rPr>
          <w:color w:val="00B050"/>
          <w:sz w:val="28"/>
          <w:szCs w:val="28"/>
        </w:rPr>
        <w:t xml:space="preserve">Приложении </w:t>
      </w:r>
      <w:r w:rsidR="002D4574" w:rsidRPr="005460C4">
        <w:rPr>
          <w:color w:val="00B050"/>
          <w:sz w:val="28"/>
          <w:szCs w:val="28"/>
        </w:rPr>
        <w:t>1</w:t>
      </w:r>
      <w:r w:rsidR="00A31202" w:rsidRPr="005460C4">
        <w:rPr>
          <w:color w:val="00B050"/>
          <w:sz w:val="28"/>
          <w:szCs w:val="28"/>
        </w:rPr>
        <w:t>8</w:t>
      </w:r>
      <w:r w:rsidRPr="005460C4">
        <w:rPr>
          <w:sz w:val="28"/>
          <w:szCs w:val="28"/>
        </w:rPr>
        <w:t xml:space="preserve"> к настоящей пояснительной записке);</w:t>
      </w:r>
    </w:p>
    <w:p w14:paraId="2CC398E4" w14:textId="170A150C" w:rsidR="004755F5" w:rsidRPr="00A31202" w:rsidRDefault="004755F5" w:rsidP="004755F5">
      <w:pPr>
        <w:widowControl/>
        <w:ind w:firstLine="708"/>
        <w:jc w:val="both"/>
        <w:outlineLvl w:val="2"/>
        <w:rPr>
          <w:sz w:val="28"/>
          <w:szCs w:val="28"/>
        </w:rPr>
      </w:pPr>
      <w:r w:rsidRPr="005460C4">
        <w:rPr>
          <w:sz w:val="28"/>
          <w:szCs w:val="28"/>
        </w:rPr>
        <w:t xml:space="preserve">на предоставление субвенции </w:t>
      </w:r>
      <w:r w:rsidR="00A31202" w:rsidRPr="005460C4">
        <w:rPr>
          <w:sz w:val="28"/>
          <w:szCs w:val="28"/>
        </w:rPr>
        <w:t xml:space="preserve">бюджетам </w:t>
      </w:r>
      <w:r w:rsidRPr="005460C4">
        <w:rPr>
          <w:sz w:val="28"/>
          <w:szCs w:val="28"/>
        </w:rPr>
        <w:t>муниципальны</w:t>
      </w:r>
      <w:r w:rsidR="00A31202" w:rsidRPr="005460C4">
        <w:rPr>
          <w:sz w:val="28"/>
          <w:szCs w:val="28"/>
        </w:rPr>
        <w:t>х</w:t>
      </w:r>
      <w:r w:rsidRPr="005460C4">
        <w:rPr>
          <w:sz w:val="28"/>
          <w:szCs w:val="28"/>
        </w:rPr>
        <w:t xml:space="preserve"> образовани</w:t>
      </w:r>
      <w:r w:rsidR="00A31202" w:rsidRPr="005460C4">
        <w:rPr>
          <w:sz w:val="28"/>
          <w:szCs w:val="28"/>
        </w:rPr>
        <w:t>й</w:t>
      </w:r>
      <w:r w:rsidRPr="005460C4">
        <w:rPr>
          <w:sz w:val="28"/>
          <w:szCs w:val="28"/>
        </w:rPr>
        <w:t xml:space="preserve"> Ленинградской области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 – </w:t>
      </w:r>
      <w:r w:rsidR="00A31202" w:rsidRPr="005460C4">
        <w:rPr>
          <w:sz w:val="28"/>
          <w:szCs w:val="28"/>
        </w:rPr>
        <w:t>824 514,0</w:t>
      </w:r>
      <w:r w:rsidRPr="005460C4">
        <w:rPr>
          <w:sz w:val="28"/>
          <w:szCs w:val="28"/>
        </w:rPr>
        <w:t xml:space="preserve"> тыс. рублей</w:t>
      </w:r>
      <w:r w:rsidR="006E01B0" w:rsidRPr="005460C4">
        <w:rPr>
          <w:sz w:val="28"/>
          <w:szCs w:val="28"/>
        </w:rPr>
        <w:t>. Прогнозируе</w:t>
      </w:r>
      <w:r w:rsidR="00A31202" w:rsidRPr="005460C4">
        <w:rPr>
          <w:sz w:val="28"/>
          <w:szCs w:val="28"/>
        </w:rPr>
        <w:t>мая численность воспитанников в 40 частных дошкольных</w:t>
      </w:r>
      <w:r w:rsidR="00A31202" w:rsidRPr="00A31202">
        <w:rPr>
          <w:sz w:val="28"/>
          <w:szCs w:val="28"/>
        </w:rPr>
        <w:t xml:space="preserve"> </w:t>
      </w:r>
      <w:r w:rsidR="00A31202" w:rsidRPr="00A31202">
        <w:rPr>
          <w:sz w:val="28"/>
          <w:szCs w:val="28"/>
        </w:rPr>
        <w:lastRenderedPageBreak/>
        <w:t>образовательных организациях 6</w:t>
      </w:r>
      <w:r w:rsidR="00A31202">
        <w:rPr>
          <w:sz w:val="28"/>
          <w:szCs w:val="28"/>
        </w:rPr>
        <w:t> </w:t>
      </w:r>
      <w:r w:rsidR="00A31202" w:rsidRPr="00A31202">
        <w:rPr>
          <w:sz w:val="28"/>
          <w:szCs w:val="28"/>
        </w:rPr>
        <w:t>934 человек</w:t>
      </w:r>
      <w:r w:rsidR="006E01B0" w:rsidRPr="00A31202">
        <w:rPr>
          <w:sz w:val="28"/>
          <w:szCs w:val="28"/>
        </w:rPr>
        <w:t xml:space="preserve"> </w:t>
      </w:r>
      <w:r w:rsidRPr="00A31202">
        <w:rPr>
          <w:sz w:val="28"/>
          <w:szCs w:val="28"/>
        </w:rPr>
        <w:t xml:space="preserve">(расчет субвенций представлен в </w:t>
      </w:r>
      <w:r w:rsidRPr="00A31202">
        <w:rPr>
          <w:color w:val="00B050"/>
          <w:sz w:val="28"/>
          <w:szCs w:val="28"/>
        </w:rPr>
        <w:t xml:space="preserve">Приложении </w:t>
      </w:r>
      <w:r w:rsidR="002D4574" w:rsidRPr="00A31202">
        <w:rPr>
          <w:color w:val="00B050"/>
          <w:sz w:val="28"/>
          <w:szCs w:val="28"/>
        </w:rPr>
        <w:t>1</w:t>
      </w:r>
      <w:r w:rsidR="00A31202" w:rsidRPr="00A31202">
        <w:rPr>
          <w:color w:val="00B050"/>
          <w:sz w:val="28"/>
          <w:szCs w:val="28"/>
        </w:rPr>
        <w:t>9</w:t>
      </w:r>
      <w:r w:rsidRPr="00A31202">
        <w:rPr>
          <w:sz w:val="28"/>
          <w:szCs w:val="28"/>
        </w:rPr>
        <w:t xml:space="preserve"> к настоящей пояснительной записке).</w:t>
      </w:r>
    </w:p>
    <w:p w14:paraId="03F1A11B" w14:textId="1766683F" w:rsidR="00B001C3" w:rsidRPr="005872E5" w:rsidRDefault="00B001C3" w:rsidP="000814CA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872E5">
        <w:rPr>
          <w:rFonts w:eastAsia="Calibri"/>
          <w:b/>
          <w:bCs/>
          <w:sz w:val="28"/>
          <w:szCs w:val="28"/>
          <w:lang w:eastAsia="en-US"/>
        </w:rPr>
        <w:t xml:space="preserve">2. Комплекс процессных мероприятий </w:t>
      </w:r>
      <w:r w:rsidR="00061D4D" w:rsidRPr="005872E5">
        <w:rPr>
          <w:rFonts w:eastAsia="Calibri"/>
          <w:b/>
          <w:bCs/>
          <w:sz w:val="28"/>
          <w:szCs w:val="28"/>
          <w:lang w:eastAsia="en-US"/>
        </w:rPr>
        <w:t>"</w:t>
      </w:r>
      <w:r w:rsidRPr="005872E5">
        <w:rPr>
          <w:rFonts w:eastAsia="Calibri"/>
          <w:b/>
          <w:bCs/>
          <w:sz w:val="28"/>
          <w:szCs w:val="28"/>
          <w:lang w:eastAsia="en-US"/>
        </w:rPr>
        <w:t>Обеспечение реализации программ общего и дополнительного образования</w:t>
      </w:r>
      <w:r w:rsidR="00061D4D" w:rsidRPr="005872E5">
        <w:rPr>
          <w:rFonts w:eastAsia="Calibri"/>
          <w:b/>
          <w:bCs/>
          <w:sz w:val="28"/>
          <w:szCs w:val="28"/>
          <w:lang w:eastAsia="en-US"/>
        </w:rPr>
        <w:t>"</w:t>
      </w:r>
    </w:p>
    <w:p w14:paraId="4DF70D14" w14:textId="6A658C65" w:rsidR="00A816F8" w:rsidRPr="005872E5" w:rsidRDefault="004F7F44" w:rsidP="00A816F8">
      <w:pPr>
        <w:ind w:firstLine="708"/>
        <w:jc w:val="both"/>
        <w:rPr>
          <w:sz w:val="28"/>
          <w:szCs w:val="28"/>
        </w:rPr>
      </w:pPr>
      <w:r w:rsidRPr="005872E5">
        <w:rPr>
          <w:sz w:val="28"/>
          <w:szCs w:val="28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предусмотрено </w:t>
      </w:r>
      <w:r w:rsidR="005872E5" w:rsidRPr="005872E5">
        <w:rPr>
          <w:sz w:val="28"/>
          <w:szCs w:val="28"/>
        </w:rPr>
        <w:t>28 020 954,9</w:t>
      </w:r>
      <w:r w:rsidR="00FF5A2C" w:rsidRPr="005872E5">
        <w:rPr>
          <w:sz w:val="28"/>
          <w:szCs w:val="28"/>
        </w:rPr>
        <w:t xml:space="preserve"> тыс. рублей</w:t>
      </w:r>
      <w:r w:rsidR="00A816F8" w:rsidRPr="005872E5">
        <w:rPr>
          <w:sz w:val="28"/>
          <w:szCs w:val="28"/>
        </w:rPr>
        <w:t>.</w:t>
      </w:r>
    </w:p>
    <w:p w14:paraId="15CC3CFF" w14:textId="35740309" w:rsidR="009F66A4" w:rsidRPr="005460C4" w:rsidRDefault="00C7579E" w:rsidP="005460C4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 xml:space="preserve">Расходы на обеспечение деятельности государственных учреждений Ленинградской области предусмотрены в сумме </w:t>
      </w:r>
      <w:r w:rsidR="005460C4" w:rsidRPr="005460C4">
        <w:rPr>
          <w:sz w:val="28"/>
          <w:szCs w:val="28"/>
        </w:rPr>
        <w:t>3 004 591,1</w:t>
      </w:r>
      <w:r w:rsidR="009F66A4" w:rsidRPr="005460C4">
        <w:rPr>
          <w:sz w:val="28"/>
          <w:szCs w:val="28"/>
        </w:rPr>
        <w:t xml:space="preserve"> тыс. руб</w:t>
      </w:r>
      <w:r w:rsidR="005460C4">
        <w:rPr>
          <w:sz w:val="28"/>
          <w:szCs w:val="28"/>
        </w:rPr>
        <w:t>лей</w:t>
      </w:r>
      <w:r w:rsidR="009F66A4" w:rsidRPr="005460C4">
        <w:rPr>
          <w:sz w:val="28"/>
          <w:szCs w:val="28"/>
        </w:rPr>
        <w:t>, в том числе:</w:t>
      </w:r>
    </w:p>
    <w:p w14:paraId="6C666FEC" w14:textId="6D0AA438" w:rsidR="005460C4" w:rsidRPr="005460C4" w:rsidRDefault="005460C4" w:rsidP="005460C4">
      <w:pPr>
        <w:ind w:firstLine="720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2-х коррекционных общеобразовательных шк</w:t>
      </w:r>
      <w:r>
        <w:rPr>
          <w:sz w:val="28"/>
          <w:szCs w:val="28"/>
        </w:rPr>
        <w:t>ол  с контингентом 279 человек;</w:t>
      </w:r>
    </w:p>
    <w:p w14:paraId="30E0A852" w14:textId="4C4AD807" w:rsidR="005460C4" w:rsidRPr="005460C4" w:rsidRDefault="005460C4" w:rsidP="005460C4">
      <w:pPr>
        <w:ind w:firstLine="720"/>
        <w:jc w:val="both"/>
        <w:rPr>
          <w:sz w:val="28"/>
          <w:szCs w:val="28"/>
        </w:rPr>
      </w:pPr>
      <w:r w:rsidRPr="005460C4">
        <w:rPr>
          <w:sz w:val="28"/>
          <w:szCs w:val="28"/>
        </w:rPr>
        <w:t xml:space="preserve">19 специальных (коррекционных) школ-интернатов, 1 центра психолого-педагогической реабилитации и коррекции, 1 центра социально-трудовой адаптации и профориентации, 1 санаторной школы-интерната с численностью 3074 человек, </w:t>
      </w:r>
      <w:proofErr w:type="spellStart"/>
      <w:r w:rsidRPr="005460C4">
        <w:rPr>
          <w:sz w:val="28"/>
          <w:szCs w:val="28"/>
        </w:rPr>
        <w:t>Сланцевского</w:t>
      </w:r>
      <w:proofErr w:type="spellEnd"/>
      <w:r w:rsidRPr="005460C4">
        <w:rPr>
          <w:sz w:val="28"/>
          <w:szCs w:val="28"/>
        </w:rPr>
        <w:t xml:space="preserve"> специального учебно-воспитательного учреждения закрытого типа - 28 человек.</w:t>
      </w:r>
    </w:p>
    <w:p w14:paraId="35A627BC" w14:textId="0703C8E3" w:rsidR="005460C4" w:rsidRPr="005460C4" w:rsidRDefault="005460C4" w:rsidP="005460C4">
      <w:pPr>
        <w:ind w:firstLine="720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2-х вечерних школ (казенных) с контингентом обучающихся 310 человек;</w:t>
      </w:r>
    </w:p>
    <w:p w14:paraId="7119AD14" w14:textId="6E4E5CBB" w:rsidR="00C7579E" w:rsidRPr="00172DBE" w:rsidRDefault="005460C4" w:rsidP="005460C4">
      <w:pPr>
        <w:ind w:firstLine="720"/>
        <w:jc w:val="both"/>
        <w:rPr>
          <w:sz w:val="28"/>
          <w:szCs w:val="28"/>
        </w:rPr>
      </w:pPr>
      <w:r w:rsidRPr="00172DBE">
        <w:rPr>
          <w:sz w:val="28"/>
          <w:szCs w:val="28"/>
        </w:rPr>
        <w:t>содержание базовой школы Гатчинского педагогического колледжа с контингентом 242 человек.</w:t>
      </w:r>
    </w:p>
    <w:p w14:paraId="7E7C19CE" w14:textId="268A4C60" w:rsidR="005460C4" w:rsidRPr="00172DBE" w:rsidRDefault="00C7579E" w:rsidP="005460C4">
      <w:pPr>
        <w:ind w:firstLine="708"/>
        <w:jc w:val="both"/>
        <w:rPr>
          <w:sz w:val="28"/>
          <w:szCs w:val="28"/>
        </w:rPr>
      </w:pPr>
      <w:r w:rsidRPr="00172DBE">
        <w:rPr>
          <w:sz w:val="28"/>
          <w:szCs w:val="28"/>
        </w:rPr>
        <w:t xml:space="preserve">На организацию и проведение конкурсов, конференций, семинаров, прочих мероприятий, участие в выставках, салонах предусмотрено </w:t>
      </w:r>
      <w:r w:rsidR="005460C4" w:rsidRPr="00172DBE">
        <w:rPr>
          <w:sz w:val="28"/>
          <w:szCs w:val="28"/>
        </w:rPr>
        <w:t>108 940,7 тыс. рублей, из них</w:t>
      </w:r>
      <w:r w:rsidR="00691CE5" w:rsidRPr="00172DBE">
        <w:rPr>
          <w:sz w:val="28"/>
          <w:szCs w:val="28"/>
        </w:rPr>
        <w:t xml:space="preserve"> </w:t>
      </w:r>
      <w:proofErr w:type="gramStart"/>
      <w:r w:rsidR="00691CE5" w:rsidRPr="00172DBE">
        <w:rPr>
          <w:sz w:val="28"/>
          <w:szCs w:val="28"/>
        </w:rPr>
        <w:t>на</w:t>
      </w:r>
      <w:proofErr w:type="gramEnd"/>
      <w:r w:rsidR="005460C4" w:rsidRPr="00172DBE">
        <w:rPr>
          <w:sz w:val="28"/>
          <w:szCs w:val="28"/>
        </w:rPr>
        <w:t>:</w:t>
      </w:r>
    </w:p>
    <w:p w14:paraId="2F9185E3" w14:textId="08787F41" w:rsidR="00691CE5" w:rsidRPr="00172DBE" w:rsidRDefault="00691CE5" w:rsidP="005460C4">
      <w:pPr>
        <w:ind w:firstLine="708"/>
        <w:jc w:val="both"/>
        <w:rPr>
          <w:sz w:val="28"/>
          <w:szCs w:val="28"/>
        </w:rPr>
      </w:pPr>
      <w:r w:rsidRPr="00172DBE">
        <w:rPr>
          <w:sz w:val="28"/>
          <w:szCs w:val="28"/>
        </w:rPr>
        <w:t>приобретение подарков первоклассникам – 32</w:t>
      </w:r>
      <w:r w:rsidRPr="00172DBE">
        <w:rPr>
          <w:sz w:val="28"/>
          <w:szCs w:val="28"/>
          <w:lang w:val="en-US"/>
        </w:rPr>
        <w:t> </w:t>
      </w:r>
      <w:r w:rsidRPr="00172DBE">
        <w:rPr>
          <w:sz w:val="28"/>
          <w:szCs w:val="28"/>
        </w:rPr>
        <w:t>197,5,0 тыс. рублей;</w:t>
      </w:r>
    </w:p>
    <w:p w14:paraId="2ACFF983" w14:textId="292A67B6" w:rsidR="00691CE5" w:rsidRPr="005460C4" w:rsidRDefault="00691CE5" w:rsidP="00691CE5">
      <w:pPr>
        <w:ind w:firstLine="708"/>
        <w:jc w:val="both"/>
        <w:rPr>
          <w:sz w:val="28"/>
          <w:szCs w:val="28"/>
        </w:rPr>
      </w:pPr>
      <w:r w:rsidRPr="00172DBE">
        <w:rPr>
          <w:sz w:val="28"/>
          <w:szCs w:val="28"/>
        </w:rPr>
        <w:t>чествование победителей конкурсных мероприятий областного</w:t>
      </w:r>
      <w:r w:rsidRPr="005460C4">
        <w:rPr>
          <w:sz w:val="28"/>
          <w:szCs w:val="28"/>
        </w:rPr>
        <w:t>, всероссийского и международного уровней, выпускников школ и выпускников - отличников, обучающихся по программам среднего профессионального образования – 20 500,0 тыс. руб</w:t>
      </w:r>
      <w:r>
        <w:rPr>
          <w:sz w:val="28"/>
          <w:szCs w:val="28"/>
        </w:rPr>
        <w:t>лей;</w:t>
      </w:r>
    </w:p>
    <w:p w14:paraId="2A300697" w14:textId="53D78AA8" w:rsidR="00691CE5" w:rsidRPr="005460C4" w:rsidRDefault="00691CE5" w:rsidP="00691CE5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проведение мероприятий по основным направлениям воспитания, а также мероприятий, направленных на поддержку развития детских общественных движений – 11</w:t>
      </w:r>
      <w:r>
        <w:rPr>
          <w:lang w:val="en-US"/>
        </w:rPr>
        <w:t> </w:t>
      </w:r>
      <w:r w:rsidRPr="005460C4">
        <w:rPr>
          <w:sz w:val="28"/>
          <w:szCs w:val="28"/>
        </w:rPr>
        <w:t>339,2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75967BAF" w14:textId="544A2F84" w:rsidR="00691CE5" w:rsidRDefault="00691CE5" w:rsidP="00546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460C4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5460C4">
        <w:rPr>
          <w:sz w:val="28"/>
          <w:szCs w:val="28"/>
        </w:rPr>
        <w:t xml:space="preserve"> и проведение региональных чемпионатов, конкурсов и олимпиад социально-гуманитарной, технической и естественнонаучной направленностей и организация участия во всероссийских этапах – 8</w:t>
      </w:r>
      <w:r>
        <w:rPr>
          <w:sz w:val="28"/>
          <w:szCs w:val="28"/>
        </w:rPr>
        <w:t> </w:t>
      </w:r>
      <w:r w:rsidRPr="005460C4">
        <w:rPr>
          <w:sz w:val="28"/>
          <w:szCs w:val="28"/>
        </w:rPr>
        <w:t>036,0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3CCACFE2" w14:textId="7C5F859B" w:rsidR="00691CE5" w:rsidRPr="005460C4" w:rsidRDefault="00691CE5" w:rsidP="00691CE5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приобретение входных билетов на новогодние представления для обучающихся и воспитанников государственных и муниципальных образовательных организаций Ленинградской области – 4</w:t>
      </w:r>
      <w:r>
        <w:rPr>
          <w:sz w:val="28"/>
          <w:szCs w:val="28"/>
        </w:rPr>
        <w:t> </w:t>
      </w:r>
      <w:r w:rsidRPr="005460C4">
        <w:rPr>
          <w:sz w:val="28"/>
          <w:szCs w:val="28"/>
        </w:rPr>
        <w:t>522,8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2AB392A4" w14:textId="035A36CC" w:rsidR="00691CE5" w:rsidRPr="005460C4" w:rsidRDefault="00691CE5" w:rsidP="0069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460C4">
        <w:rPr>
          <w:sz w:val="28"/>
          <w:szCs w:val="28"/>
        </w:rPr>
        <w:t>роведение научно-практической конференции по актуальным вопросам развития образования – 3</w:t>
      </w:r>
      <w:r>
        <w:rPr>
          <w:sz w:val="28"/>
          <w:szCs w:val="28"/>
        </w:rPr>
        <w:t> </w:t>
      </w:r>
      <w:r w:rsidRPr="005460C4">
        <w:rPr>
          <w:sz w:val="28"/>
          <w:szCs w:val="28"/>
        </w:rPr>
        <w:t>953,1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 xml:space="preserve">; </w:t>
      </w:r>
    </w:p>
    <w:p w14:paraId="71D453A5" w14:textId="0F705534" w:rsidR="00691CE5" w:rsidRPr="005460C4" w:rsidRDefault="00691CE5" w:rsidP="00691CE5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мероприятия по профилактике безнадзорности и правонарушений несовершеннолетних – 3 845,6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31D088D8" w14:textId="2420393B" w:rsidR="00691CE5" w:rsidRDefault="00691CE5" w:rsidP="005460C4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организацию и проведение профильных смен по подготовке школьников к Всероссийской олимпиаде школьников – 3</w:t>
      </w:r>
      <w:r>
        <w:rPr>
          <w:sz w:val="28"/>
          <w:szCs w:val="28"/>
        </w:rPr>
        <w:t> </w:t>
      </w:r>
      <w:r w:rsidRPr="005460C4">
        <w:rPr>
          <w:sz w:val="28"/>
          <w:szCs w:val="28"/>
        </w:rPr>
        <w:t>641,0 тыс. руб</w:t>
      </w:r>
      <w:r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0F1A44EE" w14:textId="281E8197" w:rsidR="005460C4" w:rsidRPr="005460C4" w:rsidRDefault="005460C4" w:rsidP="005460C4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>поощрение победителей (лауреатов) областного смотра-конкурса школьных музеев – 2 400,0 тыс. руб</w:t>
      </w:r>
      <w:r w:rsidR="00691CE5"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5F506E0F" w14:textId="7722D493" w:rsidR="005460C4" w:rsidRPr="005460C4" w:rsidRDefault="005460C4" w:rsidP="005460C4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 xml:space="preserve">на обмен делегациями победителей конкурса на знание географии, истории и </w:t>
      </w:r>
      <w:r w:rsidRPr="005460C4">
        <w:rPr>
          <w:sz w:val="28"/>
          <w:szCs w:val="28"/>
        </w:rPr>
        <w:lastRenderedPageBreak/>
        <w:t>культуры страны и региона-партнера – 1 920,0 тыс. руб</w:t>
      </w:r>
      <w:r w:rsidR="00691CE5">
        <w:rPr>
          <w:sz w:val="28"/>
          <w:szCs w:val="28"/>
        </w:rPr>
        <w:t>лей</w:t>
      </w:r>
      <w:r w:rsidRPr="005460C4">
        <w:rPr>
          <w:sz w:val="28"/>
          <w:szCs w:val="28"/>
        </w:rPr>
        <w:t>;</w:t>
      </w:r>
    </w:p>
    <w:p w14:paraId="37D4726F" w14:textId="737D0F6C" w:rsidR="005460C4" w:rsidRPr="00691CE5" w:rsidRDefault="005460C4" w:rsidP="005460C4">
      <w:pPr>
        <w:ind w:firstLine="708"/>
        <w:jc w:val="both"/>
        <w:rPr>
          <w:sz w:val="28"/>
          <w:szCs w:val="28"/>
        </w:rPr>
      </w:pPr>
      <w:r w:rsidRPr="005460C4">
        <w:rPr>
          <w:sz w:val="28"/>
          <w:szCs w:val="28"/>
        </w:rPr>
        <w:t xml:space="preserve">организацию и проведение массовых физкультурно-спортивных мероприятий с </w:t>
      </w:r>
      <w:proofErr w:type="gramStart"/>
      <w:r w:rsidRPr="005460C4">
        <w:rPr>
          <w:sz w:val="28"/>
          <w:szCs w:val="28"/>
        </w:rPr>
        <w:t>обучающимися</w:t>
      </w:r>
      <w:proofErr w:type="gramEnd"/>
      <w:r w:rsidRPr="005460C4">
        <w:rPr>
          <w:sz w:val="28"/>
          <w:szCs w:val="28"/>
        </w:rPr>
        <w:t>, включая награждение (организация и проведение велопробега) – 1</w:t>
      </w:r>
      <w:r w:rsidR="00691CE5">
        <w:rPr>
          <w:sz w:val="28"/>
          <w:szCs w:val="28"/>
        </w:rPr>
        <w:t> </w:t>
      </w:r>
      <w:r w:rsidRPr="00691CE5">
        <w:rPr>
          <w:sz w:val="28"/>
          <w:szCs w:val="28"/>
        </w:rPr>
        <w:t>654,0 тыс. руб</w:t>
      </w:r>
      <w:r w:rsidR="00691CE5" w:rsidRPr="00691CE5">
        <w:rPr>
          <w:sz w:val="28"/>
          <w:szCs w:val="28"/>
        </w:rPr>
        <w:t>лей.</w:t>
      </w:r>
    </w:p>
    <w:p w14:paraId="09738DCA" w14:textId="1957440F" w:rsidR="00C7579E" w:rsidRPr="00691CE5" w:rsidRDefault="00424A03" w:rsidP="00C7579E">
      <w:pPr>
        <w:ind w:firstLine="708"/>
        <w:jc w:val="both"/>
        <w:rPr>
          <w:sz w:val="28"/>
          <w:szCs w:val="28"/>
        </w:rPr>
      </w:pPr>
      <w:r w:rsidRPr="00691CE5">
        <w:rPr>
          <w:sz w:val="28"/>
          <w:szCs w:val="28"/>
        </w:rPr>
        <w:t>В рамках и</w:t>
      </w:r>
      <w:r w:rsidR="00C7579E" w:rsidRPr="00691CE5">
        <w:rPr>
          <w:sz w:val="28"/>
          <w:szCs w:val="28"/>
        </w:rPr>
        <w:t>нформационно-методическ</w:t>
      </w:r>
      <w:r w:rsidRPr="00691CE5">
        <w:rPr>
          <w:sz w:val="28"/>
          <w:szCs w:val="28"/>
        </w:rPr>
        <w:t>ой</w:t>
      </w:r>
      <w:r w:rsidR="00C7579E" w:rsidRPr="00691CE5">
        <w:rPr>
          <w:sz w:val="28"/>
          <w:szCs w:val="28"/>
        </w:rPr>
        <w:t xml:space="preserve"> поддержк</w:t>
      </w:r>
      <w:r w:rsidRPr="00691CE5">
        <w:rPr>
          <w:sz w:val="28"/>
          <w:szCs w:val="28"/>
        </w:rPr>
        <w:t>и</w:t>
      </w:r>
      <w:r w:rsidR="00C7579E" w:rsidRPr="00691CE5">
        <w:rPr>
          <w:sz w:val="28"/>
          <w:szCs w:val="28"/>
        </w:rPr>
        <w:t xml:space="preserve"> в сфере образования </w:t>
      </w:r>
      <w:r w:rsidRPr="00691CE5">
        <w:rPr>
          <w:sz w:val="28"/>
          <w:szCs w:val="28"/>
        </w:rPr>
        <w:t xml:space="preserve">предусмотрено </w:t>
      </w:r>
      <w:r w:rsidR="00C7579E" w:rsidRPr="00691CE5">
        <w:rPr>
          <w:sz w:val="28"/>
          <w:szCs w:val="28"/>
        </w:rPr>
        <w:t>100,0 тыс. рублей на разработку и издание учебно-методических пособий по внедрению ФГОС начального, основного и среднего (полного) общего образования.</w:t>
      </w:r>
    </w:p>
    <w:p w14:paraId="3B7995B1" w14:textId="438CBA94" w:rsidR="00C7579E" w:rsidRPr="00F204F9" w:rsidRDefault="00C7579E" w:rsidP="00C7579E">
      <w:pPr>
        <w:ind w:firstLine="708"/>
        <w:jc w:val="both"/>
        <w:rPr>
          <w:sz w:val="28"/>
          <w:szCs w:val="28"/>
        </w:rPr>
      </w:pPr>
      <w:proofErr w:type="gramStart"/>
      <w:r w:rsidRPr="00F204F9">
        <w:rPr>
          <w:sz w:val="28"/>
          <w:szCs w:val="28"/>
        </w:rPr>
        <w:t xml:space="preserve">Субвенции </w:t>
      </w:r>
      <w:r w:rsidR="00424A03" w:rsidRPr="00F204F9">
        <w:rPr>
          <w:sz w:val="28"/>
          <w:szCs w:val="28"/>
        </w:rPr>
        <w:t xml:space="preserve">бюджетам муниципальных образований Ленинградской области </w:t>
      </w:r>
      <w:r w:rsidR="00D6337E" w:rsidRPr="00F204F9">
        <w:rPr>
          <w:sz w:val="28"/>
          <w:szCs w:val="28"/>
        </w:rPr>
        <w:t>на осуществление отдельных государственных полномочий по</w:t>
      </w:r>
      <w:r w:rsidRPr="00F204F9">
        <w:rPr>
          <w:sz w:val="28"/>
          <w:szCs w:val="28"/>
        </w:rPr>
        <w:t xml:space="preserve"> обеспечени</w:t>
      </w:r>
      <w:r w:rsidR="00D6337E" w:rsidRPr="00F204F9">
        <w:rPr>
          <w:sz w:val="28"/>
          <w:szCs w:val="28"/>
        </w:rPr>
        <w:t>ю</w:t>
      </w:r>
      <w:r w:rsidRPr="00F204F9">
        <w:rPr>
          <w:sz w:val="28"/>
          <w:szCs w:val="28"/>
        </w:rPr>
        <w:t xml:space="preserve">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</w:t>
      </w:r>
      <w:proofErr w:type="gramEnd"/>
      <w:r w:rsidRPr="00F204F9">
        <w:rPr>
          <w:sz w:val="28"/>
          <w:szCs w:val="28"/>
        </w:rPr>
        <w:t xml:space="preserve"> оплату коммунальных услуг) </w:t>
      </w:r>
      <w:proofErr w:type="gramStart"/>
      <w:r w:rsidR="00424A03" w:rsidRPr="00F204F9">
        <w:rPr>
          <w:sz w:val="28"/>
          <w:szCs w:val="28"/>
        </w:rPr>
        <w:t>предусмотрены</w:t>
      </w:r>
      <w:proofErr w:type="gramEnd"/>
      <w:r w:rsidR="00424A03" w:rsidRPr="00F204F9">
        <w:rPr>
          <w:sz w:val="28"/>
          <w:szCs w:val="28"/>
        </w:rPr>
        <w:t xml:space="preserve"> </w:t>
      </w:r>
      <w:r w:rsidRPr="00F204F9">
        <w:rPr>
          <w:sz w:val="28"/>
          <w:szCs w:val="28"/>
        </w:rPr>
        <w:t xml:space="preserve">в сумме </w:t>
      </w:r>
      <w:r w:rsidR="00F204F9" w:rsidRPr="00F204F9">
        <w:rPr>
          <w:sz w:val="28"/>
          <w:szCs w:val="28"/>
        </w:rPr>
        <w:t>24 604 582,9</w:t>
      </w:r>
      <w:r w:rsidRPr="00F204F9">
        <w:rPr>
          <w:sz w:val="28"/>
          <w:szCs w:val="28"/>
        </w:rPr>
        <w:t xml:space="preserve"> тыс. рублей</w:t>
      </w:r>
      <w:r w:rsidR="00424A03" w:rsidRPr="00F204F9">
        <w:rPr>
          <w:sz w:val="28"/>
          <w:szCs w:val="28"/>
        </w:rPr>
        <w:t xml:space="preserve"> (расчет субвенций представлен в </w:t>
      </w:r>
      <w:r w:rsidR="00424A03" w:rsidRPr="00F204F9">
        <w:rPr>
          <w:color w:val="00B050"/>
          <w:sz w:val="28"/>
          <w:szCs w:val="28"/>
        </w:rPr>
        <w:t xml:space="preserve">Приложении </w:t>
      </w:r>
      <w:r w:rsidR="00F204F9">
        <w:rPr>
          <w:color w:val="00B050"/>
          <w:sz w:val="28"/>
          <w:szCs w:val="28"/>
        </w:rPr>
        <w:t>20</w:t>
      </w:r>
      <w:r w:rsidR="00424A03" w:rsidRPr="00F204F9">
        <w:rPr>
          <w:color w:val="00B050"/>
          <w:sz w:val="28"/>
          <w:szCs w:val="28"/>
        </w:rPr>
        <w:t xml:space="preserve"> </w:t>
      </w:r>
      <w:r w:rsidR="00424A03" w:rsidRPr="00F204F9">
        <w:rPr>
          <w:sz w:val="28"/>
          <w:szCs w:val="28"/>
        </w:rPr>
        <w:t>к настоящей пояснительной записке).</w:t>
      </w:r>
    </w:p>
    <w:p w14:paraId="17A20979" w14:textId="63A1E515" w:rsidR="00EB1790" w:rsidRPr="00EB1790" w:rsidRDefault="00EB1790" w:rsidP="00EB1790">
      <w:pPr>
        <w:widowControl/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 xml:space="preserve">Размер субвенций рассчитан </w:t>
      </w:r>
      <w:proofErr w:type="gramStart"/>
      <w:r w:rsidRPr="00EB1790">
        <w:rPr>
          <w:snapToGrid w:val="0"/>
          <w:sz w:val="28"/>
          <w:szCs w:val="28"/>
        </w:rPr>
        <w:t>исходя из нормативов финансирования расходов на обеспечение государственных гарантий прав</w:t>
      </w:r>
      <w:proofErr w:type="gramEnd"/>
      <w:r w:rsidRPr="00EB1790">
        <w:rPr>
          <w:snapToGrid w:val="0"/>
          <w:sz w:val="28"/>
          <w:szCs w:val="28"/>
        </w:rPr>
        <w:t xml:space="preserve"> граждан на получение начального общего, основного общего, среднего (полного) общего образования, а также дополнительного образования в общеобразовательных учреждениях Ленинградской области</w:t>
      </w:r>
      <w:r>
        <w:rPr>
          <w:snapToGrid w:val="0"/>
          <w:sz w:val="28"/>
          <w:szCs w:val="28"/>
        </w:rPr>
        <w:t>, утвержденных</w:t>
      </w:r>
      <w:r w:rsidRPr="00EB1790">
        <w:rPr>
          <w:snapToGrid w:val="0"/>
          <w:sz w:val="28"/>
          <w:szCs w:val="28"/>
        </w:rPr>
        <w:t xml:space="preserve"> постановлением Правительства Ленинградской области от 14.07.2020 № 498.</w:t>
      </w:r>
    </w:p>
    <w:p w14:paraId="3E521377" w14:textId="77777777" w:rsidR="00EB1790" w:rsidRPr="00EB1790" w:rsidRDefault="00EB1790" w:rsidP="00EB1790">
      <w:pPr>
        <w:widowControl/>
        <w:tabs>
          <w:tab w:val="num" w:pos="0"/>
        </w:tabs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>Нормативы расходов на обеспечение государственных гарантий прав граждан на получение начального общего, основного общего, среднего (полного) общего образования, а также дополнительного образования в общеобразовательных учреждениях на 2026 год исчислены:</w:t>
      </w:r>
    </w:p>
    <w:p w14:paraId="6DC19205" w14:textId="77777777" w:rsidR="00EB1790" w:rsidRPr="00EB1790" w:rsidRDefault="00EB1790" w:rsidP="00EB1790">
      <w:pPr>
        <w:widowControl/>
        <w:tabs>
          <w:tab w:val="num" w:pos="0"/>
        </w:tabs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>- с учетом их видов, форм обучения и месторасположения общеобразовательного учреждения по ступеням общего образования в расчете на одного обучающегося;</w:t>
      </w:r>
    </w:p>
    <w:p w14:paraId="360BC932" w14:textId="77777777" w:rsidR="00EB1790" w:rsidRPr="00EB1790" w:rsidRDefault="00EB1790" w:rsidP="00EB1790">
      <w:pPr>
        <w:widowControl/>
        <w:tabs>
          <w:tab w:val="num" w:pos="0"/>
          <w:tab w:val="left" w:pos="1134"/>
        </w:tabs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>- расходов на фонд оплаты труда (расходы на заработную плату с начислениями работникам общеобразовательных организаций);</w:t>
      </w:r>
    </w:p>
    <w:p w14:paraId="7D3254E8" w14:textId="220B1AC3" w:rsidR="00EB1790" w:rsidRPr="00EB1790" w:rsidRDefault="00EB1790" w:rsidP="00EB1790">
      <w:pPr>
        <w:widowControl/>
        <w:tabs>
          <w:tab w:val="num" w:pos="0"/>
          <w:tab w:val="left" w:pos="1134"/>
        </w:tabs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>-</w:t>
      </w:r>
      <w:r w:rsidR="00C212FC">
        <w:rPr>
          <w:snapToGrid w:val="0"/>
          <w:sz w:val="28"/>
          <w:szCs w:val="28"/>
        </w:rPr>
        <w:t> </w:t>
      </w:r>
      <w:r w:rsidRPr="00EB1790">
        <w:rPr>
          <w:snapToGrid w:val="0"/>
          <w:sz w:val="28"/>
          <w:szCs w:val="28"/>
        </w:rPr>
        <w:t xml:space="preserve">дополнительных расходов на оплату труда педагогов-психологов в соответствии с распоряжением </w:t>
      </w:r>
      <w:proofErr w:type="spellStart"/>
      <w:r w:rsidRPr="00EB1790">
        <w:rPr>
          <w:snapToGrid w:val="0"/>
          <w:sz w:val="28"/>
          <w:szCs w:val="28"/>
        </w:rPr>
        <w:t>Минпросвещения</w:t>
      </w:r>
      <w:proofErr w:type="spellEnd"/>
      <w:r w:rsidRPr="00EB1790">
        <w:rPr>
          <w:snapToGrid w:val="0"/>
          <w:sz w:val="28"/>
          <w:szCs w:val="28"/>
        </w:rPr>
        <w:t xml:space="preserve"> России от 28 декабря 2020 года №</w:t>
      </w:r>
      <w:r w:rsidR="00C212FC">
        <w:rPr>
          <w:snapToGrid w:val="0"/>
          <w:sz w:val="28"/>
          <w:szCs w:val="28"/>
        </w:rPr>
        <w:t> </w:t>
      </w:r>
      <w:r w:rsidRPr="00EB1790">
        <w:rPr>
          <w:snapToGrid w:val="0"/>
          <w:sz w:val="28"/>
          <w:szCs w:val="28"/>
        </w:rPr>
        <w:t xml:space="preserve">Р-193 </w:t>
      </w:r>
      <w:r w:rsidR="00DA36F5">
        <w:rPr>
          <w:snapToGrid w:val="0"/>
          <w:sz w:val="28"/>
          <w:szCs w:val="28"/>
        </w:rPr>
        <w:t>"</w:t>
      </w:r>
      <w:r w:rsidRPr="00EB1790">
        <w:rPr>
          <w:snapToGrid w:val="0"/>
          <w:sz w:val="28"/>
          <w:szCs w:val="28"/>
        </w:rPr>
        <w:t>Об утверждении методических рекомендаций по системе функционирования психологических служб в общеобразовательных организациях</w:t>
      </w:r>
      <w:r w:rsidR="00C212FC">
        <w:rPr>
          <w:snapToGrid w:val="0"/>
          <w:sz w:val="28"/>
          <w:szCs w:val="28"/>
        </w:rPr>
        <w:t>"</w:t>
      </w:r>
      <w:r w:rsidRPr="00EB1790">
        <w:rPr>
          <w:snapToGrid w:val="0"/>
          <w:sz w:val="28"/>
          <w:szCs w:val="28"/>
        </w:rPr>
        <w:t xml:space="preserve"> (из расчета одна штатная единица на 300 обучающихся);</w:t>
      </w:r>
    </w:p>
    <w:p w14:paraId="0EF04F01" w14:textId="77777777" w:rsidR="00EB1790" w:rsidRPr="00EB1790" w:rsidRDefault="00EB1790" w:rsidP="00EB1790">
      <w:pPr>
        <w:widowControl/>
        <w:tabs>
          <w:tab w:val="num" w:pos="0"/>
          <w:tab w:val="left" w:pos="1134"/>
        </w:tabs>
        <w:ind w:firstLine="851"/>
        <w:jc w:val="both"/>
        <w:rPr>
          <w:snapToGrid w:val="0"/>
          <w:sz w:val="28"/>
          <w:szCs w:val="28"/>
        </w:rPr>
      </w:pPr>
      <w:r w:rsidRPr="00EB1790">
        <w:rPr>
          <w:snapToGrid w:val="0"/>
          <w:sz w:val="28"/>
          <w:szCs w:val="28"/>
        </w:rPr>
        <w:t>- расходов на частичное обеспечение материальных затрат, непосредственно связанных с образовательным процессом (расходы муниципальных общеобразовательных учреждений на приобретение учебных пособий, технических средств обучения, расходных материалов, расходов на хозяйственные нужды, за исключением расходов на содержание зданий и коммунальных расходов, осуществляемых из местных бюджетов).</w:t>
      </w:r>
    </w:p>
    <w:p w14:paraId="7078BE76" w14:textId="4C84722C" w:rsidR="00EB1790" w:rsidRPr="00EB1790" w:rsidRDefault="00C212FC" w:rsidP="00EB1790">
      <w:pPr>
        <w:widowControl/>
        <w:tabs>
          <w:tab w:val="num" w:pos="0"/>
          <w:tab w:val="left" w:pos="993"/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EB1790" w:rsidRPr="00EB1790">
        <w:rPr>
          <w:snapToGrid w:val="0"/>
          <w:sz w:val="28"/>
          <w:szCs w:val="28"/>
        </w:rPr>
        <w:t>лановый контингент детей (без учета воспитанников дошкольных групп)</w:t>
      </w:r>
      <w:r w:rsidR="00EB1790" w:rsidRPr="00EB1790">
        <w:rPr>
          <w:sz w:val="28"/>
          <w:szCs w:val="28"/>
        </w:rPr>
        <w:t xml:space="preserve"> составил </w:t>
      </w:r>
      <w:r w:rsidR="00EB1790" w:rsidRPr="00EB1790">
        <w:rPr>
          <w:bCs/>
          <w:sz w:val="28"/>
          <w:szCs w:val="28"/>
        </w:rPr>
        <w:t>209</w:t>
      </w:r>
      <w:r>
        <w:rPr>
          <w:bCs/>
          <w:sz w:val="28"/>
          <w:szCs w:val="28"/>
        </w:rPr>
        <w:t> </w:t>
      </w:r>
      <w:r w:rsidR="00EB1790" w:rsidRPr="00EB1790">
        <w:rPr>
          <w:bCs/>
          <w:sz w:val="28"/>
          <w:szCs w:val="28"/>
        </w:rPr>
        <w:t xml:space="preserve">890 </w:t>
      </w:r>
      <w:r w:rsidR="00EB1790" w:rsidRPr="00EB1790">
        <w:rPr>
          <w:sz w:val="28"/>
          <w:szCs w:val="28"/>
        </w:rPr>
        <w:t>человек, в том числе;</w:t>
      </w:r>
    </w:p>
    <w:p w14:paraId="632F9B71" w14:textId="77777777" w:rsidR="00EB1790" w:rsidRPr="00EB1790" w:rsidRDefault="00EB1790" w:rsidP="00C212FC">
      <w:pPr>
        <w:widowControl/>
        <w:ind w:left="720"/>
        <w:contextualSpacing/>
        <w:jc w:val="both"/>
        <w:rPr>
          <w:bCs/>
          <w:sz w:val="28"/>
          <w:szCs w:val="28"/>
        </w:rPr>
      </w:pPr>
      <w:proofErr w:type="gramStart"/>
      <w:r w:rsidRPr="00EB1790">
        <w:rPr>
          <w:bCs/>
          <w:sz w:val="28"/>
          <w:szCs w:val="28"/>
        </w:rPr>
        <w:t>начальное</w:t>
      </w:r>
      <w:proofErr w:type="gramEnd"/>
      <w:r w:rsidRPr="00EB1790">
        <w:rPr>
          <w:bCs/>
          <w:sz w:val="28"/>
          <w:szCs w:val="28"/>
        </w:rPr>
        <w:t xml:space="preserve"> – 90 426 чел.,</w:t>
      </w:r>
    </w:p>
    <w:p w14:paraId="346B3184" w14:textId="77777777" w:rsidR="00EB1790" w:rsidRPr="00EB1790" w:rsidRDefault="00EB1790" w:rsidP="00C212FC">
      <w:pPr>
        <w:widowControl/>
        <w:ind w:left="720"/>
        <w:contextualSpacing/>
        <w:jc w:val="both"/>
        <w:rPr>
          <w:rFonts w:ascii="Century Gothic" w:hAnsi="Century Gothic"/>
          <w:b/>
          <w:bCs/>
          <w:sz w:val="16"/>
          <w:szCs w:val="16"/>
        </w:rPr>
      </w:pPr>
      <w:r w:rsidRPr="00EB1790">
        <w:rPr>
          <w:bCs/>
          <w:sz w:val="28"/>
          <w:szCs w:val="28"/>
        </w:rPr>
        <w:t>общее – 105 967 чел.,</w:t>
      </w:r>
      <w:r w:rsidRPr="00EB1790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14:paraId="0F576B46" w14:textId="77777777" w:rsidR="00EB1790" w:rsidRPr="00EB1790" w:rsidRDefault="00EB1790" w:rsidP="00C212FC">
      <w:pPr>
        <w:widowControl/>
        <w:ind w:left="720"/>
        <w:contextualSpacing/>
        <w:jc w:val="both"/>
        <w:rPr>
          <w:rFonts w:ascii="Century Gothic" w:hAnsi="Century Gothic"/>
          <w:b/>
          <w:bCs/>
          <w:sz w:val="16"/>
          <w:szCs w:val="16"/>
        </w:rPr>
      </w:pPr>
      <w:r w:rsidRPr="00EB1790">
        <w:rPr>
          <w:bCs/>
          <w:sz w:val="28"/>
          <w:szCs w:val="28"/>
        </w:rPr>
        <w:t>среднее – 13 497 чел.</w:t>
      </w:r>
    </w:p>
    <w:p w14:paraId="251E6DD2" w14:textId="6886E664" w:rsidR="00C7579E" w:rsidRPr="00C212FC" w:rsidRDefault="00D6337E" w:rsidP="00C7579E">
      <w:pPr>
        <w:ind w:firstLine="708"/>
        <w:jc w:val="both"/>
        <w:rPr>
          <w:sz w:val="28"/>
          <w:szCs w:val="28"/>
        </w:rPr>
      </w:pPr>
      <w:proofErr w:type="gramStart"/>
      <w:r w:rsidRPr="00C212FC">
        <w:rPr>
          <w:sz w:val="28"/>
          <w:szCs w:val="28"/>
        </w:rPr>
        <w:t xml:space="preserve">Субвенции бюджетам муниципальных образований Ленинградской области на осуществление отдельных государственных полномочий </w:t>
      </w:r>
      <w:r w:rsidR="00C7579E" w:rsidRPr="00C212FC">
        <w:rPr>
          <w:sz w:val="28"/>
          <w:szCs w:val="28"/>
        </w:rPr>
        <w:t xml:space="preserve">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</w:t>
      </w:r>
      <w:r w:rsidRPr="00C212FC">
        <w:rPr>
          <w:sz w:val="28"/>
          <w:szCs w:val="28"/>
        </w:rPr>
        <w:t xml:space="preserve">предусмотрены </w:t>
      </w:r>
      <w:r w:rsidR="00C7579E" w:rsidRPr="00C212FC">
        <w:rPr>
          <w:sz w:val="28"/>
          <w:szCs w:val="28"/>
        </w:rPr>
        <w:t xml:space="preserve">в </w:t>
      </w:r>
      <w:r w:rsidRPr="00C212FC">
        <w:rPr>
          <w:sz w:val="28"/>
          <w:szCs w:val="28"/>
        </w:rPr>
        <w:t>сумме</w:t>
      </w:r>
      <w:r w:rsidR="00C7579E" w:rsidRPr="00C212FC">
        <w:rPr>
          <w:sz w:val="28"/>
          <w:szCs w:val="28"/>
        </w:rPr>
        <w:t xml:space="preserve"> </w:t>
      </w:r>
      <w:r w:rsidR="00C212FC" w:rsidRPr="00C212FC">
        <w:rPr>
          <w:sz w:val="28"/>
          <w:szCs w:val="28"/>
        </w:rPr>
        <w:t>202 740,2 тыс. рублей (13 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 с контингентом 2 381</w:t>
      </w:r>
      <w:proofErr w:type="gramEnd"/>
      <w:r w:rsidR="00C212FC" w:rsidRPr="00C212FC">
        <w:rPr>
          <w:sz w:val="28"/>
          <w:szCs w:val="28"/>
        </w:rPr>
        <w:t xml:space="preserve"> человек)</w:t>
      </w:r>
      <w:r w:rsidR="00C7579E" w:rsidRPr="00C212FC">
        <w:rPr>
          <w:sz w:val="28"/>
          <w:szCs w:val="28"/>
        </w:rPr>
        <w:t xml:space="preserve">. </w:t>
      </w:r>
      <w:r w:rsidRPr="00C212FC">
        <w:rPr>
          <w:sz w:val="28"/>
          <w:szCs w:val="28"/>
        </w:rPr>
        <w:t xml:space="preserve">Расчет субвенций представлен в </w:t>
      </w:r>
      <w:r w:rsidRPr="00C212FC">
        <w:rPr>
          <w:color w:val="00B050"/>
          <w:sz w:val="28"/>
          <w:szCs w:val="28"/>
        </w:rPr>
        <w:t xml:space="preserve">Приложении </w:t>
      </w:r>
      <w:r w:rsidR="002D4574" w:rsidRPr="00C212FC">
        <w:rPr>
          <w:color w:val="00B050"/>
          <w:sz w:val="28"/>
          <w:szCs w:val="28"/>
        </w:rPr>
        <w:t>2</w:t>
      </w:r>
      <w:r w:rsidR="00C212FC" w:rsidRPr="00C212FC">
        <w:rPr>
          <w:color w:val="00B050"/>
          <w:sz w:val="28"/>
          <w:szCs w:val="28"/>
        </w:rPr>
        <w:t>1</w:t>
      </w:r>
      <w:r w:rsidR="0037235A" w:rsidRPr="00C212FC">
        <w:rPr>
          <w:color w:val="00B050"/>
          <w:sz w:val="28"/>
          <w:szCs w:val="28"/>
        </w:rPr>
        <w:t xml:space="preserve"> </w:t>
      </w:r>
      <w:r w:rsidRPr="00C212FC">
        <w:rPr>
          <w:sz w:val="28"/>
          <w:szCs w:val="28"/>
        </w:rPr>
        <w:t>к настоящей пояснительной записке.</w:t>
      </w:r>
    </w:p>
    <w:p w14:paraId="3201DCA4" w14:textId="6118DE8B" w:rsidR="0037235A" w:rsidRPr="00691CE5" w:rsidRDefault="0037235A" w:rsidP="0037235A">
      <w:pPr>
        <w:ind w:firstLine="851"/>
        <w:jc w:val="both"/>
        <w:rPr>
          <w:bCs/>
          <w:sz w:val="28"/>
          <w:szCs w:val="28"/>
        </w:rPr>
      </w:pPr>
      <w:r w:rsidRPr="00C212FC">
        <w:rPr>
          <w:bCs/>
          <w:sz w:val="28"/>
          <w:szCs w:val="28"/>
        </w:rPr>
        <w:t>Гранты по итогам интегрированной оценки деятельности общеобразовательных организаций Ленинградской области</w:t>
      </w:r>
      <w:r w:rsidRPr="00C212FC">
        <w:rPr>
          <w:sz w:val="28"/>
          <w:szCs w:val="28"/>
        </w:rPr>
        <w:t xml:space="preserve"> предусмотрено </w:t>
      </w:r>
      <w:r w:rsidRPr="00C212FC">
        <w:rPr>
          <w:bCs/>
          <w:sz w:val="28"/>
          <w:szCs w:val="28"/>
        </w:rPr>
        <w:t>в сумме 100 000,0 тыс. рублей (из расчета 1 грант 10 000,0 рублей).</w:t>
      </w:r>
    </w:p>
    <w:p w14:paraId="1E6EA8C9" w14:textId="5BB5B555" w:rsidR="00B001C3" w:rsidRPr="00970CC7" w:rsidRDefault="00B001C3" w:rsidP="00FF5A2C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70CC7">
        <w:rPr>
          <w:rFonts w:eastAsia="Calibri"/>
          <w:b/>
          <w:bCs/>
          <w:sz w:val="28"/>
          <w:szCs w:val="28"/>
          <w:lang w:eastAsia="en-US"/>
        </w:rPr>
        <w:t xml:space="preserve">3. Комплекс процессных мероприятий </w:t>
      </w:r>
      <w:r w:rsidR="00061D4D" w:rsidRPr="00970CC7">
        <w:rPr>
          <w:rFonts w:eastAsia="Calibri"/>
          <w:b/>
          <w:bCs/>
          <w:sz w:val="28"/>
          <w:szCs w:val="28"/>
          <w:lang w:eastAsia="en-US"/>
        </w:rPr>
        <w:t>"</w:t>
      </w:r>
      <w:r w:rsidRPr="00970CC7">
        <w:rPr>
          <w:rFonts w:eastAsia="Calibri"/>
          <w:b/>
          <w:bCs/>
          <w:sz w:val="28"/>
          <w:szCs w:val="28"/>
          <w:lang w:eastAsia="en-US"/>
        </w:rPr>
        <w:t>Обеспечение реализации программ профессионального образования</w:t>
      </w:r>
      <w:r w:rsidR="00061D4D" w:rsidRPr="00970CC7">
        <w:rPr>
          <w:rFonts w:eastAsia="Calibri"/>
          <w:b/>
          <w:bCs/>
          <w:sz w:val="28"/>
          <w:szCs w:val="28"/>
          <w:lang w:eastAsia="en-US"/>
        </w:rPr>
        <w:t>"</w:t>
      </w:r>
      <w:r w:rsidR="00220358" w:rsidRPr="00970CC7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2A99D8E0" w14:textId="023082C5" w:rsidR="00070B79" w:rsidRPr="00970CC7" w:rsidRDefault="004F7F44" w:rsidP="00070B79">
      <w:pPr>
        <w:ind w:firstLine="709"/>
        <w:jc w:val="both"/>
        <w:rPr>
          <w:sz w:val="28"/>
          <w:szCs w:val="28"/>
        </w:rPr>
      </w:pPr>
      <w:r w:rsidRPr="00970CC7">
        <w:rPr>
          <w:rFonts w:eastAsia="Calibri"/>
          <w:bCs/>
          <w:sz w:val="28"/>
          <w:szCs w:val="28"/>
          <w:lang w:eastAsia="en-US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</w:t>
      </w:r>
      <w:r w:rsidR="000330A8" w:rsidRPr="00970CC7">
        <w:rPr>
          <w:rFonts w:eastAsia="Calibri"/>
          <w:bCs/>
          <w:sz w:val="28"/>
          <w:szCs w:val="28"/>
          <w:lang w:eastAsia="en-US"/>
        </w:rPr>
        <w:t xml:space="preserve">предусмотрено </w:t>
      </w:r>
      <w:r w:rsidR="00970CC7" w:rsidRPr="00970CC7">
        <w:rPr>
          <w:bCs/>
          <w:sz w:val="28"/>
          <w:szCs w:val="28"/>
        </w:rPr>
        <w:t>4 054 883,1</w:t>
      </w:r>
      <w:r w:rsidR="00070B79" w:rsidRPr="00970CC7">
        <w:rPr>
          <w:sz w:val="28"/>
          <w:szCs w:val="28"/>
        </w:rPr>
        <w:t xml:space="preserve"> тыс. рублей.</w:t>
      </w:r>
    </w:p>
    <w:p w14:paraId="6B21DC9E" w14:textId="4FC65650" w:rsidR="00070B79" w:rsidRPr="00683F97" w:rsidRDefault="00070B79" w:rsidP="00070B79">
      <w:pPr>
        <w:ind w:firstLine="709"/>
        <w:jc w:val="both"/>
        <w:rPr>
          <w:sz w:val="28"/>
          <w:szCs w:val="28"/>
        </w:rPr>
      </w:pPr>
      <w:r w:rsidRPr="00683F97">
        <w:rPr>
          <w:sz w:val="28"/>
          <w:szCs w:val="28"/>
        </w:rPr>
        <w:t xml:space="preserve">Расходы на обеспечение деятельности государственных учреждений Ленинградской области предусмотрены в сумме </w:t>
      </w:r>
      <w:r w:rsidR="00683F97" w:rsidRPr="00683F97">
        <w:rPr>
          <w:sz w:val="28"/>
          <w:szCs w:val="28"/>
        </w:rPr>
        <w:t>3 947 661,1</w:t>
      </w:r>
      <w:r w:rsidRPr="00683F97">
        <w:rPr>
          <w:sz w:val="28"/>
          <w:szCs w:val="28"/>
        </w:rPr>
        <w:t xml:space="preserve"> тыс. рублей, в том числе:</w:t>
      </w:r>
    </w:p>
    <w:p w14:paraId="58E09C67" w14:textId="285EF185" w:rsidR="00683F97" w:rsidRPr="00524E50" w:rsidRDefault="00683F97" w:rsidP="00456D32">
      <w:pPr>
        <w:ind w:firstLine="709"/>
        <w:jc w:val="both"/>
        <w:rPr>
          <w:sz w:val="28"/>
          <w:szCs w:val="28"/>
        </w:rPr>
      </w:pPr>
      <w:proofErr w:type="gramStart"/>
      <w:r w:rsidRPr="00524E50">
        <w:rPr>
          <w:sz w:val="28"/>
          <w:szCs w:val="28"/>
        </w:rPr>
        <w:t xml:space="preserve">по подготовке обучающихся  по программам среднего профессионального образования по программам подготовки квалифицированных рабочих, служащих </w:t>
      </w:r>
      <w:r w:rsidR="00456D32">
        <w:rPr>
          <w:sz w:val="28"/>
          <w:szCs w:val="28"/>
        </w:rPr>
        <w:t xml:space="preserve">со среднегодовым контингентом </w:t>
      </w:r>
      <w:r w:rsidRPr="00524E50">
        <w:rPr>
          <w:sz w:val="28"/>
          <w:szCs w:val="28"/>
        </w:rPr>
        <w:t xml:space="preserve">4 131 обучающихся (увеличение среднегодового контингента обучающихся по сравнению с 2025 годом составило 411 человек за счет увеличения контрольных цифр приема), кроме того численность обучающихся с ограниченными возможностями здоровья 350 человек (увеличение на 3 человека), </w:t>
      </w:r>
      <w:proofErr w:type="gramEnd"/>
    </w:p>
    <w:p w14:paraId="3BDCF209" w14:textId="1453B516" w:rsidR="00683F97" w:rsidRPr="00524E50" w:rsidRDefault="00CC67AF" w:rsidP="00456D32">
      <w:pPr>
        <w:ind w:firstLine="709"/>
        <w:jc w:val="both"/>
        <w:rPr>
          <w:sz w:val="28"/>
          <w:szCs w:val="28"/>
        </w:rPr>
      </w:pPr>
      <w:proofErr w:type="gramStart"/>
      <w:r w:rsidRPr="00CC67AF">
        <w:rPr>
          <w:sz w:val="28"/>
          <w:szCs w:val="28"/>
        </w:rPr>
        <w:t>по программам подготовки специалистов – 13 411 обучающийся (увеличение среднегодового контингента обучающихся по сравнению с 2025 годом составило  1086 человек, за счет увеличения контрольных цифр приема), кроме того заочное обучение – 879 человека</w:t>
      </w:r>
      <w:r w:rsidR="00683F97" w:rsidRPr="00CC67AF">
        <w:rPr>
          <w:sz w:val="28"/>
          <w:szCs w:val="28"/>
        </w:rPr>
        <w:t>.</w:t>
      </w:r>
      <w:proofErr w:type="gramEnd"/>
    </w:p>
    <w:p w14:paraId="263E1C36" w14:textId="351D3BF2" w:rsidR="00683F97" w:rsidRDefault="00683F97" w:rsidP="00683F97">
      <w:pPr>
        <w:pStyle w:val="a9"/>
        <w:ind w:firstLine="709"/>
        <w:rPr>
          <w:szCs w:val="28"/>
        </w:rPr>
      </w:pPr>
      <w:r w:rsidRPr="00524E50">
        <w:rPr>
          <w:szCs w:val="28"/>
        </w:rPr>
        <w:t xml:space="preserve">Субсидии на реализацию государственного задания автономным образовательным учреждениям – АОУ ВПО </w:t>
      </w:r>
      <w:r w:rsidR="00DA36F5">
        <w:rPr>
          <w:szCs w:val="28"/>
        </w:rPr>
        <w:t>"</w:t>
      </w:r>
      <w:r w:rsidRPr="00524E50">
        <w:rPr>
          <w:szCs w:val="28"/>
        </w:rPr>
        <w:t>Ленинградский государственный университет имени А.С. Пушкина</w:t>
      </w:r>
      <w:r w:rsidR="00DA36F5">
        <w:rPr>
          <w:szCs w:val="28"/>
        </w:rPr>
        <w:t>"</w:t>
      </w:r>
      <w:r w:rsidRPr="00524E50">
        <w:rPr>
          <w:szCs w:val="28"/>
        </w:rPr>
        <w:t xml:space="preserve"> и АОУ ВПО </w:t>
      </w:r>
      <w:r w:rsidR="00DA36F5">
        <w:rPr>
          <w:szCs w:val="28"/>
        </w:rPr>
        <w:t>"</w:t>
      </w:r>
      <w:r w:rsidRPr="00524E50">
        <w:rPr>
          <w:szCs w:val="28"/>
        </w:rPr>
        <w:t>Государственный институт экономики, финансов, права и технологии</w:t>
      </w:r>
      <w:r w:rsidR="00DA36F5">
        <w:rPr>
          <w:szCs w:val="28"/>
        </w:rPr>
        <w:t>"</w:t>
      </w:r>
      <w:r w:rsidRPr="00524E50">
        <w:rPr>
          <w:szCs w:val="28"/>
        </w:rPr>
        <w:t xml:space="preserve"> сформированы исходя из проектов государственных заданий в следующих объемах:</w:t>
      </w:r>
    </w:p>
    <w:p w14:paraId="3F309581" w14:textId="77777777" w:rsidR="00C23881" w:rsidRDefault="00C23881" w:rsidP="00683F97">
      <w:pPr>
        <w:pStyle w:val="a9"/>
        <w:ind w:firstLine="709"/>
        <w:rPr>
          <w:szCs w:val="28"/>
        </w:rPr>
      </w:pPr>
    </w:p>
    <w:p w14:paraId="2DC30CC2" w14:textId="77777777" w:rsidR="008F57E4" w:rsidRPr="00524E50" w:rsidRDefault="008F57E4" w:rsidP="00683F97">
      <w:pPr>
        <w:pStyle w:val="a9"/>
        <w:ind w:firstLine="709"/>
        <w:rPr>
          <w:szCs w:val="2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2126"/>
        <w:gridCol w:w="3008"/>
      </w:tblGrid>
      <w:tr w:rsidR="00683F97" w:rsidRPr="00524E50" w14:paraId="627A550C" w14:textId="77777777" w:rsidTr="00ED0490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E65" w14:textId="77777777" w:rsidR="00683F97" w:rsidRPr="00524E50" w:rsidRDefault="00683F97" w:rsidP="00683F97">
            <w:pPr>
              <w:pStyle w:val="a9"/>
              <w:ind w:left="142" w:firstLine="0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lastRenderedPageBreak/>
              <w:t>Наименование автономного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D2B" w14:textId="77777777" w:rsidR="00683F97" w:rsidRPr="00524E50" w:rsidRDefault="00683F97" w:rsidP="00683F97">
            <w:pPr>
              <w:pStyle w:val="a9"/>
              <w:ind w:left="34" w:firstLine="0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На реализацию программ подготовки квалифицированных рабочих,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AB7" w14:textId="77777777" w:rsidR="00683F97" w:rsidRPr="00524E50" w:rsidRDefault="00683F97" w:rsidP="00683F97">
            <w:pPr>
              <w:pStyle w:val="a9"/>
              <w:ind w:left="34" w:firstLine="0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На реализацию программ среднего профессионального образования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E21" w14:textId="77777777" w:rsidR="00683F97" w:rsidRPr="00524E50" w:rsidRDefault="00683F97" w:rsidP="00683F97">
            <w:pPr>
              <w:pStyle w:val="a9"/>
              <w:ind w:left="37" w:hanging="3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На реализацию программ высшего образования</w:t>
            </w:r>
          </w:p>
        </w:tc>
      </w:tr>
      <w:tr w:rsidR="00683F97" w:rsidRPr="00524E50" w14:paraId="017581A3" w14:textId="77777777" w:rsidTr="00ED04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E21" w14:textId="1156565F" w:rsidR="00683F97" w:rsidRPr="00524E50" w:rsidRDefault="00683F97" w:rsidP="00683F97">
            <w:pPr>
              <w:pStyle w:val="a9"/>
              <w:ind w:left="142" w:firstLine="0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 xml:space="preserve">АОУ ВПО </w:t>
            </w:r>
            <w:r w:rsidR="00DA36F5">
              <w:rPr>
                <w:sz w:val="22"/>
                <w:szCs w:val="22"/>
              </w:rPr>
              <w:t>"</w:t>
            </w:r>
            <w:r w:rsidRPr="00524E50">
              <w:rPr>
                <w:sz w:val="22"/>
                <w:szCs w:val="22"/>
              </w:rPr>
              <w:t>Ленинградский государственный университет имени А.С. Пушкина</w:t>
            </w:r>
            <w:r w:rsidR="00DA36F5">
              <w:rPr>
                <w:sz w:val="22"/>
                <w:szCs w:val="22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9A0" w14:textId="77777777" w:rsidR="00683F97" w:rsidRPr="00524E50" w:rsidRDefault="00683F97" w:rsidP="00683F97">
            <w:pPr>
              <w:pStyle w:val="a9"/>
              <w:ind w:left="34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D76" w14:textId="08E9B5CC" w:rsidR="00683F97" w:rsidRPr="00524E50" w:rsidRDefault="00683F97" w:rsidP="00683F97">
            <w:pPr>
              <w:pStyle w:val="a9"/>
              <w:ind w:left="34" w:firstLine="0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4E50">
              <w:rPr>
                <w:sz w:val="22"/>
                <w:szCs w:val="22"/>
              </w:rPr>
              <w:t>676 студента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5A4" w14:textId="5AC7E4DA" w:rsidR="00683F97" w:rsidRPr="00524E50" w:rsidRDefault="00683F97" w:rsidP="00683F97">
            <w:pPr>
              <w:pStyle w:val="a9"/>
              <w:ind w:left="37"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524E50">
              <w:rPr>
                <w:sz w:val="22"/>
                <w:szCs w:val="22"/>
              </w:rPr>
              <w:t xml:space="preserve">511 студента (очная форма обучения), </w:t>
            </w:r>
          </w:p>
          <w:p w14:paraId="77F6A33E" w14:textId="77777777" w:rsidR="00683F97" w:rsidRPr="00524E50" w:rsidRDefault="00683F97" w:rsidP="00683F97">
            <w:pPr>
              <w:pStyle w:val="a9"/>
              <w:ind w:left="37"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 xml:space="preserve">132 аспирантов (очная форма обучения), </w:t>
            </w:r>
          </w:p>
          <w:p w14:paraId="4BE18C97" w14:textId="33C9695E" w:rsidR="00683F97" w:rsidRPr="00524E50" w:rsidRDefault="00683F97" w:rsidP="00683F97">
            <w:pPr>
              <w:pStyle w:val="a9"/>
              <w:ind w:left="37"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4E50">
              <w:rPr>
                <w:sz w:val="22"/>
                <w:szCs w:val="22"/>
              </w:rPr>
              <w:t xml:space="preserve">175 студента (заочная форма обучения), </w:t>
            </w:r>
          </w:p>
          <w:p w14:paraId="26DB5B7E" w14:textId="77777777" w:rsidR="00683F97" w:rsidRPr="00524E50" w:rsidRDefault="00683F97" w:rsidP="00683F97">
            <w:pPr>
              <w:pStyle w:val="a9"/>
              <w:ind w:left="37"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4 аспирантов (заочная форма обучения)</w:t>
            </w:r>
          </w:p>
          <w:p w14:paraId="4851B40F" w14:textId="77777777" w:rsidR="00683F97" w:rsidRPr="00524E50" w:rsidRDefault="00683F97" w:rsidP="00683F97">
            <w:pPr>
              <w:pStyle w:val="a9"/>
              <w:ind w:left="37"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14 студентов (очно-заочная форма обучения)</w:t>
            </w:r>
          </w:p>
        </w:tc>
      </w:tr>
      <w:tr w:rsidR="00683F97" w:rsidRPr="00524E50" w14:paraId="369EB93F" w14:textId="77777777" w:rsidTr="00ED04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A0F" w14:textId="762D868E" w:rsidR="00683F97" w:rsidRPr="00524E50" w:rsidRDefault="00683F97" w:rsidP="00683F97">
            <w:pPr>
              <w:pStyle w:val="a9"/>
              <w:ind w:left="142" w:firstLine="0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 xml:space="preserve">Государственное автономное образовательное учреждение высшего образования Ленинградской области </w:t>
            </w:r>
            <w:r w:rsidR="00DA36F5">
              <w:rPr>
                <w:sz w:val="22"/>
                <w:szCs w:val="22"/>
              </w:rPr>
              <w:t>"</w:t>
            </w:r>
            <w:r w:rsidRPr="00524E50">
              <w:rPr>
                <w:sz w:val="22"/>
                <w:szCs w:val="22"/>
              </w:rPr>
              <w:t>Гатчинский государственный университет</w:t>
            </w:r>
            <w:r w:rsidR="00DA36F5">
              <w:rPr>
                <w:sz w:val="22"/>
                <w:szCs w:val="22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BA3" w14:textId="77777777" w:rsidR="00683F97" w:rsidRPr="00524E50" w:rsidRDefault="00683F97" w:rsidP="00683F97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524E50">
              <w:rPr>
                <w:sz w:val="22"/>
                <w:szCs w:val="22"/>
              </w:rPr>
              <w:t>281 обучающихся, кроме того профессиональное обучение обучающиеся из числа ОВЗ 16 человек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B54F" w14:textId="7DA09E7C" w:rsidR="00683F97" w:rsidRPr="00524E50" w:rsidRDefault="00683F97" w:rsidP="00683F97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4E50">
              <w:rPr>
                <w:sz w:val="22"/>
                <w:szCs w:val="22"/>
              </w:rPr>
              <w:t>780 студент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65A9" w14:textId="2315E281" w:rsidR="00683F97" w:rsidRPr="00524E50" w:rsidRDefault="00683F97" w:rsidP="00683F97">
            <w:pPr>
              <w:pStyle w:val="a9"/>
              <w:ind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4E50">
              <w:rPr>
                <w:sz w:val="22"/>
                <w:szCs w:val="22"/>
              </w:rPr>
              <w:t xml:space="preserve">322 студентов (очная форма обучения), </w:t>
            </w:r>
          </w:p>
          <w:p w14:paraId="77D2F14D" w14:textId="77777777" w:rsidR="00683F97" w:rsidRPr="00524E50" w:rsidRDefault="00683F97" w:rsidP="00683F97">
            <w:pPr>
              <w:pStyle w:val="a9"/>
              <w:ind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 xml:space="preserve">227 студента (заочная форма обучения), </w:t>
            </w:r>
          </w:p>
          <w:p w14:paraId="72800484" w14:textId="77777777" w:rsidR="00683F97" w:rsidRPr="00524E50" w:rsidRDefault="00683F97" w:rsidP="00683F97">
            <w:pPr>
              <w:pStyle w:val="a9"/>
              <w:ind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 xml:space="preserve">235 студента (очно-заочная форма обучения), </w:t>
            </w:r>
          </w:p>
          <w:p w14:paraId="343A2B5F" w14:textId="77777777" w:rsidR="00683F97" w:rsidRPr="00524E50" w:rsidRDefault="00683F97" w:rsidP="00683F97">
            <w:pPr>
              <w:pStyle w:val="a9"/>
              <w:ind w:hanging="3"/>
              <w:rPr>
                <w:sz w:val="22"/>
                <w:szCs w:val="22"/>
              </w:rPr>
            </w:pPr>
            <w:r w:rsidRPr="00524E50">
              <w:rPr>
                <w:sz w:val="22"/>
                <w:szCs w:val="22"/>
              </w:rPr>
              <w:t>14 аспирантов (очная форма обучения)</w:t>
            </w:r>
          </w:p>
        </w:tc>
      </w:tr>
    </w:tbl>
    <w:p w14:paraId="00F5C4E1" w14:textId="77777777" w:rsidR="00070B79" w:rsidRPr="00572367" w:rsidRDefault="00070B79" w:rsidP="00070B79">
      <w:pPr>
        <w:ind w:firstLine="709"/>
        <w:jc w:val="both"/>
        <w:rPr>
          <w:sz w:val="28"/>
          <w:szCs w:val="28"/>
          <w:highlight w:val="yellow"/>
        </w:rPr>
      </w:pPr>
    </w:p>
    <w:p w14:paraId="2C6191B1" w14:textId="34407E03" w:rsidR="008F57E4" w:rsidRPr="008F57E4" w:rsidRDefault="00070B79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 xml:space="preserve">Конкурсы, конференции и прочие мероприятия, направленные на повышение привлекательности программ профессионального образования, востребованных на региональном рынке труда </w:t>
      </w:r>
      <w:r w:rsidR="008F57E4" w:rsidRPr="008F57E4">
        <w:rPr>
          <w:snapToGrid w:val="0"/>
          <w:sz w:val="28"/>
          <w:szCs w:val="28"/>
        </w:rPr>
        <w:t>70 732,8 тыс. руб., в том числе</w:t>
      </w:r>
      <w:r w:rsidR="008F57E4">
        <w:rPr>
          <w:snapToGrid w:val="0"/>
          <w:sz w:val="28"/>
          <w:szCs w:val="28"/>
        </w:rPr>
        <w:t xml:space="preserve"> </w:t>
      </w:r>
      <w:proofErr w:type="gramStart"/>
      <w:r w:rsidR="008F57E4">
        <w:rPr>
          <w:snapToGrid w:val="0"/>
          <w:sz w:val="28"/>
          <w:szCs w:val="28"/>
        </w:rPr>
        <w:t>на</w:t>
      </w:r>
      <w:proofErr w:type="gramEnd"/>
      <w:r w:rsidR="008F57E4" w:rsidRPr="008F57E4">
        <w:rPr>
          <w:snapToGrid w:val="0"/>
          <w:sz w:val="28"/>
          <w:szCs w:val="28"/>
        </w:rPr>
        <w:t>:</w:t>
      </w:r>
    </w:p>
    <w:p w14:paraId="361F0965" w14:textId="4F6CC071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развитие в Ленинградской области чемпионатного движения по профессиональному мастерству</w:t>
      </w:r>
      <w:r>
        <w:rPr>
          <w:snapToGrid w:val="0"/>
          <w:sz w:val="28"/>
          <w:szCs w:val="28"/>
        </w:rPr>
        <w:t xml:space="preserve"> </w:t>
      </w:r>
      <w:r w:rsidRPr="008F57E4">
        <w:rPr>
          <w:snapToGrid w:val="0"/>
          <w:sz w:val="28"/>
          <w:szCs w:val="28"/>
        </w:rPr>
        <w:t>- 68 816,3 тыс. руб.</w:t>
      </w:r>
    </w:p>
    <w:p w14:paraId="5FB83637" w14:textId="06E0C3C5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организацию и проведение спортивных соревнований среди обучающихся образовательных организаций – 830,55 тыс. руб.;</w:t>
      </w:r>
    </w:p>
    <w:p w14:paraId="3904C39B" w14:textId="47602B5F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организацию мероприятий по военно-патриотическому воспитанию студентов профессиональных образовательных организаций - 1 086,0 тыс. руб.</w:t>
      </w:r>
    </w:p>
    <w:p w14:paraId="0D2E773A" w14:textId="524815C9" w:rsidR="00070B79" w:rsidRPr="008F57E4" w:rsidRDefault="00070B79" w:rsidP="00070B79">
      <w:pPr>
        <w:ind w:firstLine="709"/>
        <w:jc w:val="both"/>
        <w:rPr>
          <w:sz w:val="28"/>
          <w:szCs w:val="28"/>
        </w:rPr>
      </w:pPr>
      <w:r w:rsidRPr="008F57E4">
        <w:rPr>
          <w:sz w:val="28"/>
          <w:szCs w:val="28"/>
        </w:rPr>
        <w:t>Премия Губернатора Ленинградской области по итогам национальных и международных чемпионатов по профессиональному мастерству</w:t>
      </w:r>
      <w:r w:rsidR="001216F2" w:rsidRPr="008F57E4">
        <w:rPr>
          <w:sz w:val="28"/>
          <w:szCs w:val="28"/>
        </w:rPr>
        <w:t xml:space="preserve"> </w:t>
      </w:r>
      <w:r w:rsidR="008F57E4" w:rsidRPr="008F57E4">
        <w:rPr>
          <w:sz w:val="28"/>
          <w:szCs w:val="28"/>
        </w:rPr>
        <w:t>7 290,0</w:t>
      </w:r>
      <w:r w:rsidRPr="008F57E4">
        <w:rPr>
          <w:sz w:val="28"/>
          <w:szCs w:val="28"/>
        </w:rPr>
        <w:t xml:space="preserve"> тыс. рублей</w:t>
      </w:r>
      <w:r w:rsidR="00206CB5" w:rsidRPr="008F57E4">
        <w:rPr>
          <w:sz w:val="28"/>
          <w:szCs w:val="28"/>
        </w:rPr>
        <w:t>.</w:t>
      </w:r>
    </w:p>
    <w:p w14:paraId="6D34FCC0" w14:textId="38CC37D4" w:rsidR="008F57E4" w:rsidRPr="008F57E4" w:rsidRDefault="00070B79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Организация и проведение мероприятий, направленных на обеспечение доступности и престижа системы профессионального образования Ленинградской области</w:t>
      </w:r>
      <w:r w:rsidR="008F57E4">
        <w:rPr>
          <w:snapToGrid w:val="0"/>
          <w:sz w:val="28"/>
          <w:szCs w:val="28"/>
        </w:rPr>
        <w:t>,</w:t>
      </w:r>
      <w:r w:rsidRPr="008F57E4">
        <w:rPr>
          <w:snapToGrid w:val="0"/>
          <w:sz w:val="28"/>
          <w:szCs w:val="28"/>
        </w:rPr>
        <w:t xml:space="preserve"> </w:t>
      </w:r>
      <w:r w:rsidR="008F57E4" w:rsidRPr="008F57E4">
        <w:rPr>
          <w:snapToGrid w:val="0"/>
          <w:sz w:val="28"/>
          <w:szCs w:val="28"/>
        </w:rPr>
        <w:t>21 402,2 тыс. руб</w:t>
      </w:r>
      <w:r w:rsidR="008F57E4">
        <w:rPr>
          <w:snapToGrid w:val="0"/>
          <w:sz w:val="28"/>
          <w:szCs w:val="28"/>
        </w:rPr>
        <w:t>лей</w:t>
      </w:r>
      <w:r w:rsidR="008F57E4" w:rsidRPr="008F57E4">
        <w:rPr>
          <w:snapToGrid w:val="0"/>
          <w:sz w:val="28"/>
          <w:szCs w:val="28"/>
        </w:rPr>
        <w:t>, в том числе:</w:t>
      </w:r>
    </w:p>
    <w:p w14:paraId="24D14D89" w14:textId="012228B7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транспортное обеспечение перевозки студентов от места жительства до образовательных учреждений и обратно – 7 987,0 тыс. руб</w:t>
      </w:r>
      <w:r>
        <w:rPr>
          <w:snapToGrid w:val="0"/>
          <w:sz w:val="28"/>
          <w:szCs w:val="28"/>
        </w:rPr>
        <w:t>лей</w:t>
      </w:r>
      <w:r w:rsidRPr="008F57E4">
        <w:rPr>
          <w:snapToGrid w:val="0"/>
          <w:sz w:val="28"/>
          <w:szCs w:val="28"/>
        </w:rPr>
        <w:t>;</w:t>
      </w:r>
    </w:p>
    <w:p w14:paraId="0C9836F2" w14:textId="6147ED35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организация и проведение олимпиад и конкурсов для студентов-инвалидов и студентов с ограниченными возможностями здоровья – 6 834,1 тыс. руб</w:t>
      </w:r>
      <w:r>
        <w:rPr>
          <w:snapToGrid w:val="0"/>
          <w:sz w:val="28"/>
          <w:szCs w:val="28"/>
        </w:rPr>
        <w:t>лей</w:t>
      </w:r>
      <w:r w:rsidRPr="008F57E4">
        <w:rPr>
          <w:snapToGrid w:val="0"/>
          <w:sz w:val="28"/>
          <w:szCs w:val="28"/>
        </w:rPr>
        <w:t>;</w:t>
      </w:r>
    </w:p>
    <w:p w14:paraId="4680A1E7" w14:textId="1F640746" w:rsidR="008F57E4" w:rsidRPr="008F57E4" w:rsidRDefault="008F57E4" w:rsidP="008F57E4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F57E4">
        <w:rPr>
          <w:snapToGrid w:val="0"/>
          <w:sz w:val="28"/>
          <w:szCs w:val="28"/>
        </w:rPr>
        <w:t>научно-методическое обеспечение формирования доступной среды для обучения инвалидов и лиц с ограниченными возможностями здоровья – 6 581,1 тыс. руб</w:t>
      </w:r>
      <w:r>
        <w:rPr>
          <w:snapToGrid w:val="0"/>
          <w:sz w:val="28"/>
          <w:szCs w:val="28"/>
        </w:rPr>
        <w:t>лей</w:t>
      </w:r>
      <w:r w:rsidRPr="008F57E4">
        <w:rPr>
          <w:snapToGrid w:val="0"/>
          <w:sz w:val="28"/>
          <w:szCs w:val="28"/>
        </w:rPr>
        <w:t>.</w:t>
      </w:r>
    </w:p>
    <w:p w14:paraId="3FA23172" w14:textId="0E8BB3B1" w:rsidR="00867F8D" w:rsidRPr="00867F8D" w:rsidRDefault="00070B79" w:rsidP="00867F8D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67F8D">
        <w:rPr>
          <w:snapToGrid w:val="0"/>
          <w:sz w:val="28"/>
          <w:szCs w:val="28"/>
        </w:rPr>
        <w:t>Организация и проведение мероприятий, направленных на содействие развитию профессионального образования</w:t>
      </w:r>
      <w:r w:rsidR="006608B0" w:rsidRPr="00867F8D">
        <w:rPr>
          <w:snapToGrid w:val="0"/>
          <w:sz w:val="28"/>
          <w:szCs w:val="28"/>
        </w:rPr>
        <w:t xml:space="preserve"> в сумме </w:t>
      </w:r>
      <w:r w:rsidR="00867F8D" w:rsidRPr="00867F8D">
        <w:rPr>
          <w:snapToGrid w:val="0"/>
          <w:sz w:val="28"/>
          <w:szCs w:val="28"/>
        </w:rPr>
        <w:t>7</w:t>
      </w:r>
      <w:r w:rsidR="00867F8D">
        <w:rPr>
          <w:snapToGrid w:val="0"/>
          <w:sz w:val="28"/>
          <w:szCs w:val="28"/>
        </w:rPr>
        <w:t> </w:t>
      </w:r>
      <w:r w:rsidR="00867F8D" w:rsidRPr="00867F8D">
        <w:rPr>
          <w:snapToGrid w:val="0"/>
          <w:sz w:val="28"/>
          <w:szCs w:val="28"/>
        </w:rPr>
        <w:t>796,8 тыс. руб</w:t>
      </w:r>
      <w:r w:rsidR="00867F8D">
        <w:rPr>
          <w:snapToGrid w:val="0"/>
          <w:sz w:val="28"/>
          <w:szCs w:val="28"/>
        </w:rPr>
        <w:t>лей</w:t>
      </w:r>
      <w:r w:rsidR="00867F8D" w:rsidRPr="00867F8D">
        <w:rPr>
          <w:snapToGrid w:val="0"/>
          <w:sz w:val="28"/>
          <w:szCs w:val="28"/>
        </w:rPr>
        <w:t xml:space="preserve">: </w:t>
      </w:r>
    </w:p>
    <w:p w14:paraId="4C4FCBD6" w14:textId="66AE445A" w:rsidR="00867F8D" w:rsidRPr="00867F8D" w:rsidRDefault="00867F8D" w:rsidP="00867F8D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67F8D">
        <w:rPr>
          <w:snapToGrid w:val="0"/>
          <w:sz w:val="28"/>
          <w:szCs w:val="28"/>
        </w:rPr>
        <w:t>организация стажировок и повышения квалификации руководителей, преподавателей и мастеров производственного обучения – 1 186,5 тыс. руб</w:t>
      </w:r>
      <w:r>
        <w:rPr>
          <w:snapToGrid w:val="0"/>
          <w:sz w:val="28"/>
          <w:szCs w:val="28"/>
        </w:rPr>
        <w:t>лей</w:t>
      </w:r>
      <w:r w:rsidRPr="00867F8D">
        <w:rPr>
          <w:snapToGrid w:val="0"/>
          <w:sz w:val="28"/>
          <w:szCs w:val="28"/>
        </w:rPr>
        <w:t>;</w:t>
      </w:r>
    </w:p>
    <w:p w14:paraId="2C4BC063" w14:textId="614706E0" w:rsidR="00867F8D" w:rsidRPr="00867F8D" w:rsidRDefault="00867F8D" w:rsidP="00867F8D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67F8D">
        <w:rPr>
          <w:snapToGrid w:val="0"/>
          <w:sz w:val="28"/>
          <w:szCs w:val="28"/>
        </w:rPr>
        <w:lastRenderedPageBreak/>
        <w:t>проведение мониторинговых исследований в системе профессионального образования, в том числе мониторинг потребности в профессиональных   кадрах - 678,0 тыс. руб</w:t>
      </w:r>
      <w:r>
        <w:rPr>
          <w:snapToGrid w:val="0"/>
          <w:sz w:val="28"/>
          <w:szCs w:val="28"/>
        </w:rPr>
        <w:t>лей</w:t>
      </w:r>
      <w:r w:rsidRPr="00867F8D">
        <w:rPr>
          <w:snapToGrid w:val="0"/>
          <w:sz w:val="28"/>
          <w:szCs w:val="28"/>
        </w:rPr>
        <w:t>;</w:t>
      </w:r>
    </w:p>
    <w:p w14:paraId="7120622A" w14:textId="7CDFBC0D" w:rsidR="00867F8D" w:rsidRPr="00867F8D" w:rsidRDefault="00867F8D" w:rsidP="00867F8D">
      <w:pPr>
        <w:widowControl/>
        <w:tabs>
          <w:tab w:val="num" w:pos="0"/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867F8D">
        <w:rPr>
          <w:snapToGrid w:val="0"/>
          <w:sz w:val="28"/>
          <w:szCs w:val="28"/>
        </w:rPr>
        <w:t>организация и обеспечение участия в выставках, конференциях, форумах и иных выставочных мероприятиях – 5 932,3 тыс. руб</w:t>
      </w:r>
      <w:r>
        <w:rPr>
          <w:snapToGrid w:val="0"/>
          <w:sz w:val="28"/>
          <w:szCs w:val="28"/>
        </w:rPr>
        <w:t>лей</w:t>
      </w:r>
      <w:r w:rsidRPr="00867F8D">
        <w:rPr>
          <w:snapToGrid w:val="0"/>
          <w:sz w:val="28"/>
          <w:szCs w:val="28"/>
        </w:rPr>
        <w:t>.</w:t>
      </w:r>
    </w:p>
    <w:p w14:paraId="5AFACDDA" w14:textId="6C5F3D81" w:rsidR="00B92613" w:rsidRPr="00CC35EB" w:rsidRDefault="00070B79" w:rsidP="00CC35EB">
      <w:pPr>
        <w:ind w:firstLine="709"/>
        <w:jc w:val="both"/>
        <w:rPr>
          <w:sz w:val="28"/>
          <w:szCs w:val="28"/>
        </w:rPr>
      </w:pPr>
      <w:r w:rsidRPr="00CC35EB">
        <w:rPr>
          <w:sz w:val="28"/>
          <w:szCs w:val="28"/>
        </w:rPr>
        <w:t>В целях исполнения данного комплекса процессных мероприятий к</w:t>
      </w:r>
      <w:r w:rsidR="00B92613" w:rsidRPr="00CC35EB">
        <w:rPr>
          <w:sz w:val="28"/>
          <w:szCs w:val="28"/>
        </w:rPr>
        <w:t xml:space="preserve">омитету правопорядка и безопасности Ленинградской области предусмотрены бюджетные ассигнования </w:t>
      </w:r>
      <w:r w:rsidRPr="00CC35EB">
        <w:rPr>
          <w:sz w:val="28"/>
          <w:szCs w:val="28"/>
        </w:rPr>
        <w:t xml:space="preserve">в сумме </w:t>
      </w:r>
      <w:r w:rsidR="00CC35EB" w:rsidRPr="00CC35EB">
        <w:rPr>
          <w:sz w:val="28"/>
          <w:szCs w:val="28"/>
        </w:rPr>
        <w:t xml:space="preserve">49 523,1 тыс. рублей на предоставление субсидии на финансовое обеспечение выполнения государственного задания государственному автономному учреждению дополнительного профессионального образования </w:t>
      </w:r>
      <w:r w:rsidR="00DA36F5">
        <w:rPr>
          <w:sz w:val="28"/>
          <w:szCs w:val="28"/>
        </w:rPr>
        <w:t>"</w:t>
      </w:r>
      <w:r w:rsidR="00CC35EB" w:rsidRPr="00CC35EB">
        <w:rPr>
          <w:sz w:val="28"/>
          <w:szCs w:val="28"/>
        </w:rPr>
        <w:t>Учебно-методический центр по гражданской обороне, чрезвычайным ситуациям и пожарной безопасности Ленинградской области</w:t>
      </w:r>
      <w:r w:rsidR="00DA36F5">
        <w:rPr>
          <w:sz w:val="28"/>
          <w:szCs w:val="28"/>
        </w:rPr>
        <w:t>"</w:t>
      </w:r>
      <w:r w:rsidR="006608B0" w:rsidRPr="00CC35EB">
        <w:rPr>
          <w:sz w:val="28"/>
          <w:szCs w:val="28"/>
        </w:rPr>
        <w:t>.</w:t>
      </w:r>
    </w:p>
    <w:p w14:paraId="40F00DE7" w14:textId="33C75102" w:rsidR="00CC35EB" w:rsidRPr="00F06F61" w:rsidRDefault="009F4A51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F61">
        <w:rPr>
          <w:rFonts w:eastAsia="Calibri"/>
          <w:bCs/>
          <w:sz w:val="28"/>
          <w:szCs w:val="28"/>
          <w:lang w:eastAsia="en-US"/>
        </w:rPr>
        <w:t>В рамках указанного комплекса процессных мероприятий комитету по культуре и туризму Ленинградской области на предоставление с</w:t>
      </w:r>
      <w:r w:rsidRPr="00F06F61">
        <w:rPr>
          <w:rFonts w:eastAsia="Calibri"/>
          <w:sz w:val="28"/>
          <w:szCs w:val="28"/>
          <w:lang w:eastAsia="en-US"/>
        </w:rPr>
        <w:t xml:space="preserve">убсидии государственному бюджетному профессиональному образовательному учреждению </w:t>
      </w:r>
      <w:r w:rsidR="00061D4D" w:rsidRPr="00F06F61">
        <w:rPr>
          <w:rFonts w:eastAsia="Calibri"/>
          <w:sz w:val="28"/>
          <w:szCs w:val="28"/>
          <w:lang w:eastAsia="en-US"/>
        </w:rPr>
        <w:t>"</w:t>
      </w:r>
      <w:r w:rsidRPr="00F06F61">
        <w:rPr>
          <w:rFonts w:eastAsia="Calibri"/>
          <w:sz w:val="28"/>
          <w:szCs w:val="28"/>
          <w:lang w:eastAsia="en-US"/>
        </w:rPr>
        <w:t>Ленинградский областной колледж культуры и искусства</w:t>
      </w:r>
      <w:r w:rsidR="00061D4D" w:rsidRPr="00F06F61">
        <w:rPr>
          <w:rFonts w:eastAsia="Calibri"/>
          <w:sz w:val="28"/>
          <w:szCs w:val="28"/>
          <w:lang w:eastAsia="en-US"/>
        </w:rPr>
        <w:t>"</w:t>
      </w:r>
      <w:r w:rsidRPr="00F06F61">
        <w:rPr>
          <w:rFonts w:eastAsia="Calibri"/>
          <w:sz w:val="28"/>
          <w:szCs w:val="28"/>
          <w:lang w:eastAsia="en-US"/>
        </w:rPr>
        <w:t xml:space="preserve"> на финансовое обеспечение государственного задания на оказание государственных услуг (выполнение работ) </w:t>
      </w:r>
      <w:r w:rsidRPr="00F06F61">
        <w:rPr>
          <w:rFonts w:eastAsia="Calibri"/>
          <w:bCs/>
          <w:sz w:val="28"/>
          <w:szCs w:val="28"/>
          <w:lang w:eastAsia="en-US"/>
        </w:rPr>
        <w:t xml:space="preserve">предусмотрено </w:t>
      </w:r>
      <w:r w:rsidR="00CC35EB" w:rsidRPr="00F06F61">
        <w:rPr>
          <w:rFonts w:eastAsia="Calibri"/>
          <w:sz w:val="28"/>
          <w:szCs w:val="28"/>
          <w:lang w:eastAsia="en-US"/>
        </w:rPr>
        <w:t>286 660,0 тыс. рублей.</w:t>
      </w:r>
    </w:p>
    <w:p w14:paraId="54521F73" w14:textId="77777777" w:rsidR="00CC35EB" w:rsidRPr="00CC35EB" w:rsidRDefault="00CC35EB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F61">
        <w:rPr>
          <w:rFonts w:eastAsia="Calibri"/>
          <w:sz w:val="28"/>
          <w:szCs w:val="28"/>
          <w:lang w:eastAsia="en-US"/>
        </w:rPr>
        <w:t>За счет указанных средств учреждение осуществляет реализацию образовательных программ среднего профессионального</w:t>
      </w:r>
      <w:r w:rsidRPr="00CC35EB">
        <w:rPr>
          <w:rFonts w:eastAsia="Calibri"/>
          <w:sz w:val="28"/>
          <w:szCs w:val="28"/>
          <w:lang w:eastAsia="en-US"/>
        </w:rPr>
        <w:t xml:space="preserve"> образования - программ подготовки специалистов среднего звена по 6 специальностям:</w:t>
      </w:r>
    </w:p>
    <w:p w14:paraId="6D8D5205" w14:textId="2AD4D42A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Инструментальное исполнительство</w:t>
      </w: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 (по видам инструментов);</w:t>
      </w:r>
    </w:p>
    <w:p w14:paraId="61908273" w14:textId="34DCA45E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Хоровое </w:t>
      </w:r>
      <w:proofErr w:type="spellStart"/>
      <w:r w:rsidR="00CC35EB" w:rsidRPr="00CC35EB">
        <w:rPr>
          <w:rFonts w:eastAsia="Calibri"/>
          <w:sz w:val="28"/>
          <w:szCs w:val="28"/>
          <w:lang w:eastAsia="en-US"/>
        </w:rPr>
        <w:t>дир</w:t>
      </w:r>
      <w:r w:rsidR="00347D38">
        <w:rPr>
          <w:rFonts w:eastAsia="Calibri"/>
          <w:sz w:val="28"/>
          <w:szCs w:val="28"/>
          <w:lang w:eastAsia="en-US"/>
        </w:rPr>
        <w:t>и</w:t>
      </w:r>
      <w:r w:rsidR="00CC35EB" w:rsidRPr="00CC35EB">
        <w:rPr>
          <w:rFonts w:eastAsia="Calibri"/>
          <w:sz w:val="28"/>
          <w:szCs w:val="28"/>
          <w:lang w:eastAsia="en-US"/>
        </w:rPr>
        <w:t>жирование</w:t>
      </w:r>
      <w:proofErr w:type="spellEnd"/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;</w:t>
      </w:r>
    </w:p>
    <w:p w14:paraId="7FE960B2" w14:textId="36812A2D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Декоративно-прикладное искусство и народные промыслы</w:t>
      </w: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 (по видам);</w:t>
      </w:r>
    </w:p>
    <w:p w14:paraId="372F9496" w14:textId="5736D4B8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Социально-культурная деятельность</w:t>
      </w: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 (по видам);</w:t>
      </w:r>
    </w:p>
    <w:p w14:paraId="37640527" w14:textId="1D42EF26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Народное художественное творчество</w:t>
      </w: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 (по видам);</w:t>
      </w:r>
    </w:p>
    <w:p w14:paraId="132667A9" w14:textId="62D5DC08" w:rsidR="00CC35EB" w:rsidRPr="00CC35EB" w:rsidRDefault="00DA36F5" w:rsidP="00CC35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>Музыкальное искусство эстрады</w:t>
      </w:r>
      <w:r>
        <w:rPr>
          <w:rFonts w:eastAsia="Calibri"/>
          <w:sz w:val="28"/>
          <w:szCs w:val="28"/>
          <w:lang w:eastAsia="en-US"/>
        </w:rPr>
        <w:t>"</w:t>
      </w:r>
      <w:r w:rsidR="00CC35EB" w:rsidRPr="00CC35EB">
        <w:rPr>
          <w:rFonts w:eastAsia="Calibri"/>
          <w:sz w:val="28"/>
          <w:szCs w:val="28"/>
          <w:lang w:eastAsia="en-US"/>
        </w:rPr>
        <w:t xml:space="preserve"> (по видам);</w:t>
      </w:r>
    </w:p>
    <w:p w14:paraId="4A78EEFE" w14:textId="26BC973C" w:rsidR="009F4A51" w:rsidRPr="00572367" w:rsidRDefault="00CC35EB" w:rsidP="00CC35EB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CC35EB">
        <w:rPr>
          <w:rFonts w:eastAsia="Calibri"/>
          <w:sz w:val="28"/>
          <w:szCs w:val="28"/>
          <w:lang w:eastAsia="en-US"/>
        </w:rPr>
        <w:t>В соответствии с проектом государственного задания численность студентов составляет 515 человек, в том числе</w:t>
      </w:r>
      <w:r w:rsidR="004E4E8F">
        <w:rPr>
          <w:rFonts w:eastAsia="Calibri"/>
          <w:sz w:val="28"/>
          <w:szCs w:val="28"/>
          <w:lang w:eastAsia="en-US"/>
        </w:rPr>
        <w:t xml:space="preserve"> </w:t>
      </w:r>
      <w:r w:rsidRPr="00CC35EB">
        <w:rPr>
          <w:rFonts w:eastAsia="Calibri"/>
          <w:sz w:val="28"/>
          <w:szCs w:val="28"/>
          <w:lang w:eastAsia="en-US"/>
        </w:rPr>
        <w:t>по очной форме обучения – 442</w:t>
      </w:r>
      <w:r w:rsidR="004E4E8F">
        <w:rPr>
          <w:rFonts w:eastAsia="Calibri"/>
          <w:sz w:val="28"/>
          <w:szCs w:val="28"/>
          <w:lang w:eastAsia="en-US"/>
        </w:rPr>
        <w:t>,</w:t>
      </w:r>
      <w:r w:rsidRPr="00CC35EB">
        <w:rPr>
          <w:rFonts w:eastAsia="Calibri"/>
          <w:sz w:val="28"/>
          <w:szCs w:val="28"/>
          <w:lang w:eastAsia="en-US"/>
        </w:rPr>
        <w:t xml:space="preserve"> по заочной форме обучения – 73.</w:t>
      </w:r>
    </w:p>
    <w:p w14:paraId="6FC70842" w14:textId="4739A5C5" w:rsidR="009B3B26" w:rsidRPr="004D6DBE" w:rsidRDefault="009B3B26" w:rsidP="006735B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735BD">
        <w:rPr>
          <w:rFonts w:eastAsia="Calibri"/>
          <w:bCs/>
          <w:sz w:val="28"/>
          <w:szCs w:val="28"/>
          <w:lang w:eastAsia="en-US"/>
        </w:rPr>
        <w:t xml:space="preserve">На реализацию комплекса процессных мероприятий комитету по здравоохранению Ленинградской области предусмотрены бюджетные ассигнования в сумме </w:t>
      </w:r>
      <w:r w:rsidR="006735BD" w:rsidRPr="006735BD">
        <w:rPr>
          <w:rFonts w:eastAsia="Calibri"/>
          <w:bCs/>
          <w:sz w:val="28"/>
          <w:szCs w:val="28"/>
          <w:lang w:eastAsia="en-US"/>
        </w:rPr>
        <w:t xml:space="preserve">258 779,3 тыс. рублей. Реализация профессиональных образовательных программ осуществляется государственным бюджетным профессиональным образовательным учреждением "Центр непрерывного профессионального </w:t>
      </w:r>
      <w:r w:rsidR="006735BD" w:rsidRPr="004D6DBE">
        <w:rPr>
          <w:rFonts w:eastAsia="Calibri"/>
          <w:bCs/>
          <w:sz w:val="28"/>
          <w:szCs w:val="28"/>
          <w:lang w:eastAsia="en-US"/>
        </w:rPr>
        <w:t>медицинского развития Ленинградской области". Учреждению запланировано государственное задание по реализации профессиональных образовательных программ среднего профессионального образования в объёме 1895 обучающихся.</w:t>
      </w:r>
    </w:p>
    <w:p w14:paraId="6DDA8643" w14:textId="27A93A51" w:rsidR="00F27DA7" w:rsidRPr="00572367" w:rsidRDefault="00F27DA7" w:rsidP="004D6DBE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proofErr w:type="gramStart"/>
      <w:r w:rsidRPr="004D6DBE">
        <w:rPr>
          <w:sz w:val="28"/>
          <w:szCs w:val="28"/>
        </w:rPr>
        <w:t xml:space="preserve">В рамках реализации комплекса мероприятий комитету по социальной защите населения Ленинградской области предусмотрены бюджетные ассигнования в сумме </w:t>
      </w:r>
      <w:r w:rsidR="004D6DBE" w:rsidRPr="004D6DBE">
        <w:rPr>
          <w:sz w:val="28"/>
          <w:szCs w:val="28"/>
        </w:rPr>
        <w:t>277</w:t>
      </w:r>
      <w:r w:rsidR="00E55F93">
        <w:rPr>
          <w:sz w:val="28"/>
          <w:szCs w:val="28"/>
        </w:rPr>
        <w:t> </w:t>
      </w:r>
      <w:r w:rsidR="004D6DBE" w:rsidRPr="004D6DBE">
        <w:rPr>
          <w:sz w:val="28"/>
          <w:szCs w:val="28"/>
        </w:rPr>
        <w:t xml:space="preserve">906,4 тыс. рублей, в том числе на обеспечение деятельности нетипового государственного учреждения, подведомственного комитету - ГАНПОУ </w:t>
      </w:r>
      <w:r w:rsidR="00DA36F5">
        <w:rPr>
          <w:sz w:val="28"/>
          <w:szCs w:val="28"/>
        </w:rPr>
        <w:t>"</w:t>
      </w:r>
      <w:proofErr w:type="spellStart"/>
      <w:r w:rsidR="004D6DBE" w:rsidRPr="004D6DBE">
        <w:rPr>
          <w:sz w:val="28"/>
          <w:szCs w:val="28"/>
        </w:rPr>
        <w:t>Мультицентр</w:t>
      </w:r>
      <w:proofErr w:type="spellEnd"/>
      <w:r w:rsidR="004D6DBE" w:rsidRPr="004D6DBE">
        <w:rPr>
          <w:sz w:val="28"/>
          <w:szCs w:val="28"/>
        </w:rPr>
        <w:t xml:space="preserve"> социальной и трудовой интеграции</w:t>
      </w:r>
      <w:r w:rsidR="00DA36F5">
        <w:rPr>
          <w:sz w:val="28"/>
          <w:szCs w:val="28"/>
        </w:rPr>
        <w:t>"</w:t>
      </w:r>
      <w:r w:rsidR="004D6DBE" w:rsidRPr="004D6DBE">
        <w:rPr>
          <w:sz w:val="28"/>
          <w:szCs w:val="28"/>
        </w:rPr>
        <w:t xml:space="preserve"> в сумме 237</w:t>
      </w:r>
      <w:r w:rsidR="00E55F93">
        <w:rPr>
          <w:sz w:val="28"/>
          <w:szCs w:val="28"/>
        </w:rPr>
        <w:t> </w:t>
      </w:r>
      <w:r w:rsidR="004D6DBE" w:rsidRPr="004D6DBE">
        <w:rPr>
          <w:sz w:val="28"/>
          <w:szCs w:val="28"/>
        </w:rPr>
        <w:t>490,3 тыс. рублей, а также проведение мероприятий по сохранению и развитию материально-технической базы учреждений (ремонтных работ) в сумме 40</w:t>
      </w:r>
      <w:proofErr w:type="gramEnd"/>
      <w:r w:rsidR="004D6DBE">
        <w:rPr>
          <w:sz w:val="28"/>
          <w:szCs w:val="28"/>
        </w:rPr>
        <w:t> </w:t>
      </w:r>
      <w:r w:rsidR="004D6DBE" w:rsidRPr="004D6DBE">
        <w:rPr>
          <w:sz w:val="28"/>
          <w:szCs w:val="28"/>
        </w:rPr>
        <w:t>416,1 тыс. рублей.</w:t>
      </w:r>
    </w:p>
    <w:p w14:paraId="094E57F8" w14:textId="7353FBFF" w:rsidR="00B001C3" w:rsidRPr="007F4976" w:rsidRDefault="00B001C3" w:rsidP="001F49B3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F4976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4. Комплекс процессных мероприятий </w:t>
      </w:r>
      <w:r w:rsidR="00061D4D" w:rsidRPr="007F4976">
        <w:rPr>
          <w:rFonts w:eastAsia="Calibri"/>
          <w:b/>
          <w:bCs/>
          <w:sz w:val="28"/>
          <w:szCs w:val="28"/>
          <w:lang w:eastAsia="en-US"/>
        </w:rPr>
        <w:t>"</w:t>
      </w:r>
      <w:r w:rsidR="00210E56" w:rsidRPr="007F4976">
        <w:rPr>
          <w:rFonts w:eastAsia="Calibri"/>
          <w:b/>
          <w:bCs/>
          <w:sz w:val="28"/>
          <w:szCs w:val="28"/>
          <w:lang w:eastAsia="en-US"/>
        </w:rPr>
        <w:t>Реализация программ дополнительного профессионального образования для развития кадрового потенциала</w:t>
      </w:r>
      <w:r w:rsidR="00061D4D" w:rsidRPr="007F4976">
        <w:rPr>
          <w:rFonts w:eastAsia="Calibri"/>
          <w:b/>
          <w:bCs/>
          <w:sz w:val="28"/>
          <w:szCs w:val="28"/>
          <w:lang w:eastAsia="en-US"/>
        </w:rPr>
        <w:t>"</w:t>
      </w:r>
      <w:r w:rsidR="00B00445" w:rsidRPr="007F4976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5362F1E5" w14:textId="282FE45C" w:rsidR="00210E56" w:rsidRPr="007F4976" w:rsidRDefault="00210E56" w:rsidP="00210E56">
      <w:pPr>
        <w:ind w:firstLine="708"/>
        <w:jc w:val="both"/>
        <w:rPr>
          <w:sz w:val="28"/>
          <w:szCs w:val="28"/>
        </w:rPr>
      </w:pPr>
      <w:r w:rsidRPr="007F4976">
        <w:rPr>
          <w:sz w:val="28"/>
          <w:szCs w:val="28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предусмотрено </w:t>
      </w:r>
      <w:r w:rsidR="007F4976" w:rsidRPr="007F4976">
        <w:rPr>
          <w:sz w:val="28"/>
          <w:szCs w:val="28"/>
        </w:rPr>
        <w:t>350 663,3</w:t>
      </w:r>
      <w:r w:rsidRPr="007F4976">
        <w:rPr>
          <w:sz w:val="28"/>
          <w:szCs w:val="28"/>
        </w:rPr>
        <w:t xml:space="preserve"> тыс. рублей. </w:t>
      </w:r>
    </w:p>
    <w:p w14:paraId="1094E3EC" w14:textId="12D96564" w:rsidR="007F4976" w:rsidRPr="00524E50" w:rsidRDefault="007F4976" w:rsidP="007F4976">
      <w:pPr>
        <w:pStyle w:val="a9"/>
        <w:ind w:firstLine="709"/>
        <w:rPr>
          <w:szCs w:val="28"/>
        </w:rPr>
      </w:pPr>
      <w:r>
        <w:rPr>
          <w:szCs w:val="28"/>
        </w:rPr>
        <w:t>На р</w:t>
      </w:r>
      <w:r w:rsidRPr="00524E50">
        <w:rPr>
          <w:szCs w:val="28"/>
        </w:rPr>
        <w:t>еализаци</w:t>
      </w:r>
      <w:r>
        <w:rPr>
          <w:szCs w:val="28"/>
        </w:rPr>
        <w:t>ю</w:t>
      </w:r>
      <w:r w:rsidRPr="00524E50">
        <w:rPr>
          <w:szCs w:val="28"/>
        </w:rPr>
        <w:t xml:space="preserve"> программ дополнительного профессионального образования в рамках государственных заданий </w:t>
      </w:r>
      <w:r>
        <w:rPr>
          <w:szCs w:val="28"/>
        </w:rPr>
        <w:t xml:space="preserve">предусмотрено </w:t>
      </w:r>
      <w:r w:rsidRPr="00524E50">
        <w:rPr>
          <w:szCs w:val="28"/>
        </w:rPr>
        <w:t>293 990,5 тыс. руб</w:t>
      </w:r>
      <w:r>
        <w:rPr>
          <w:szCs w:val="28"/>
        </w:rPr>
        <w:t>лей.</w:t>
      </w:r>
    </w:p>
    <w:p w14:paraId="3AF89420" w14:textId="00EE0673" w:rsidR="007F4976" w:rsidRPr="00524E50" w:rsidRDefault="007F4976" w:rsidP="007F4976">
      <w:pPr>
        <w:pStyle w:val="a9"/>
        <w:ind w:firstLine="709"/>
        <w:rPr>
          <w:szCs w:val="28"/>
        </w:rPr>
      </w:pPr>
      <w:r w:rsidRPr="00524E50">
        <w:rPr>
          <w:szCs w:val="28"/>
        </w:rPr>
        <w:t xml:space="preserve">ГАОУ ДПО </w:t>
      </w:r>
      <w:r w:rsidR="00DA36F5">
        <w:rPr>
          <w:szCs w:val="28"/>
        </w:rPr>
        <w:t>"</w:t>
      </w:r>
      <w:r w:rsidRPr="00524E50">
        <w:rPr>
          <w:szCs w:val="28"/>
        </w:rPr>
        <w:t>Ленинградский областной институт развития образования</w:t>
      </w:r>
      <w:r w:rsidR="00DA36F5">
        <w:rPr>
          <w:szCs w:val="28"/>
        </w:rPr>
        <w:t>"</w:t>
      </w:r>
      <w:r w:rsidRPr="00524E50">
        <w:rPr>
          <w:szCs w:val="28"/>
        </w:rPr>
        <w:t xml:space="preserve"> профессиональная переподготовка (в объеме свыше 250 часов) – 97</w:t>
      </w:r>
      <w:r>
        <w:rPr>
          <w:szCs w:val="28"/>
        </w:rPr>
        <w:t> </w:t>
      </w:r>
      <w:r w:rsidRPr="00524E50">
        <w:rPr>
          <w:szCs w:val="28"/>
        </w:rPr>
        <w:t xml:space="preserve">325 </w:t>
      </w:r>
      <w:proofErr w:type="spellStart"/>
      <w:proofErr w:type="gram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</w:t>
      </w:r>
      <w:proofErr w:type="gramEnd"/>
      <w:r w:rsidRPr="00524E50">
        <w:rPr>
          <w:szCs w:val="28"/>
        </w:rPr>
        <w:t xml:space="preserve"> (в пределах 2025 года); курсы повышения квалификации (в объеме от 16 до 249 часов) – 942 463 </w:t>
      </w:r>
      <w:proofErr w:type="spell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 (в пределах 2025 года).</w:t>
      </w:r>
    </w:p>
    <w:p w14:paraId="6D575CB9" w14:textId="56B84D2A" w:rsidR="007F4976" w:rsidRPr="00524E50" w:rsidRDefault="007F4976" w:rsidP="007F4976">
      <w:pPr>
        <w:pStyle w:val="a9"/>
        <w:ind w:firstLine="709"/>
        <w:rPr>
          <w:szCs w:val="28"/>
        </w:rPr>
      </w:pPr>
      <w:r w:rsidRPr="00524E50">
        <w:rPr>
          <w:szCs w:val="28"/>
        </w:rPr>
        <w:t xml:space="preserve">ГАОУ ВО ЛО </w:t>
      </w:r>
      <w:r w:rsidR="00DA36F5">
        <w:rPr>
          <w:szCs w:val="28"/>
        </w:rPr>
        <w:t>"</w:t>
      </w:r>
      <w:r w:rsidRPr="00524E50">
        <w:rPr>
          <w:szCs w:val="28"/>
        </w:rPr>
        <w:t>Гатчинский государственный университет</w:t>
      </w:r>
      <w:r w:rsidR="00DA36F5">
        <w:rPr>
          <w:szCs w:val="28"/>
        </w:rPr>
        <w:t>"</w:t>
      </w:r>
      <w:r w:rsidRPr="00524E50">
        <w:rPr>
          <w:szCs w:val="28"/>
        </w:rPr>
        <w:t xml:space="preserve"> - профессиональная переподготовка (в объеме свыше 250 часов) – 40</w:t>
      </w:r>
      <w:r>
        <w:rPr>
          <w:szCs w:val="28"/>
        </w:rPr>
        <w:t> </w:t>
      </w:r>
      <w:r w:rsidRPr="00524E50">
        <w:rPr>
          <w:szCs w:val="28"/>
        </w:rPr>
        <w:t xml:space="preserve">000 </w:t>
      </w:r>
      <w:proofErr w:type="spellStart"/>
      <w:proofErr w:type="gram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</w:t>
      </w:r>
      <w:proofErr w:type="gramEnd"/>
      <w:r w:rsidRPr="00524E50">
        <w:rPr>
          <w:szCs w:val="28"/>
        </w:rPr>
        <w:t xml:space="preserve"> (увеличение на 13</w:t>
      </w:r>
      <w:r>
        <w:rPr>
          <w:szCs w:val="28"/>
        </w:rPr>
        <w:t> </w:t>
      </w:r>
      <w:r w:rsidRPr="00524E50">
        <w:rPr>
          <w:szCs w:val="28"/>
        </w:rPr>
        <w:t xml:space="preserve">950 </w:t>
      </w:r>
      <w:proofErr w:type="spell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 по сравнению с 2025 годом); курсы повышения квалификации (в объеме от 16 до 249 часов) – 18</w:t>
      </w:r>
      <w:r>
        <w:rPr>
          <w:szCs w:val="28"/>
        </w:rPr>
        <w:t> </w:t>
      </w:r>
      <w:r w:rsidRPr="00524E50">
        <w:rPr>
          <w:szCs w:val="28"/>
        </w:rPr>
        <w:t xml:space="preserve">900 </w:t>
      </w:r>
      <w:proofErr w:type="spell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 (уменьшение на 7</w:t>
      </w:r>
      <w:r>
        <w:rPr>
          <w:szCs w:val="28"/>
        </w:rPr>
        <w:t> </w:t>
      </w:r>
      <w:r w:rsidRPr="00524E50">
        <w:rPr>
          <w:szCs w:val="28"/>
        </w:rPr>
        <w:t xml:space="preserve">150 </w:t>
      </w:r>
      <w:proofErr w:type="spell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 по сравнению с 2025 годом).</w:t>
      </w:r>
    </w:p>
    <w:p w14:paraId="4B8D21E3" w14:textId="63585385" w:rsidR="007F4976" w:rsidRPr="00524E50" w:rsidRDefault="007F4976" w:rsidP="007F4976">
      <w:pPr>
        <w:pStyle w:val="a9"/>
        <w:ind w:firstLine="709"/>
        <w:rPr>
          <w:szCs w:val="28"/>
        </w:rPr>
      </w:pPr>
      <w:r w:rsidRPr="00524E50">
        <w:rPr>
          <w:szCs w:val="28"/>
        </w:rPr>
        <w:t xml:space="preserve">АОУ ВПО </w:t>
      </w:r>
      <w:r w:rsidR="00DA36F5">
        <w:rPr>
          <w:szCs w:val="28"/>
        </w:rPr>
        <w:t>"</w:t>
      </w:r>
      <w:r w:rsidRPr="00524E50">
        <w:rPr>
          <w:szCs w:val="28"/>
        </w:rPr>
        <w:t>ЛГУ им. А.С. Пушкина</w:t>
      </w:r>
      <w:r w:rsidR="00DA36F5">
        <w:rPr>
          <w:szCs w:val="28"/>
        </w:rPr>
        <w:t>"</w:t>
      </w:r>
      <w:r w:rsidRPr="00524E50">
        <w:rPr>
          <w:szCs w:val="28"/>
        </w:rPr>
        <w:t xml:space="preserve"> - профессиональная переподготовка (в объеме свыше 250 часов) – 154 298 </w:t>
      </w:r>
      <w:proofErr w:type="spellStart"/>
      <w:proofErr w:type="gram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</w:t>
      </w:r>
      <w:proofErr w:type="gramEnd"/>
      <w:r w:rsidRPr="00524E50">
        <w:rPr>
          <w:szCs w:val="28"/>
        </w:rPr>
        <w:t xml:space="preserve"> (в пределах 2025 года); курсы повышения квалификации (в объеме от 16 до 249 часов) – 221</w:t>
      </w:r>
      <w:r>
        <w:rPr>
          <w:szCs w:val="28"/>
        </w:rPr>
        <w:t> </w:t>
      </w:r>
      <w:r w:rsidRPr="00524E50">
        <w:rPr>
          <w:szCs w:val="28"/>
        </w:rPr>
        <w:t xml:space="preserve">844 </w:t>
      </w:r>
      <w:proofErr w:type="spellStart"/>
      <w:r w:rsidRPr="00524E50">
        <w:rPr>
          <w:szCs w:val="28"/>
        </w:rPr>
        <w:t>человеко</w:t>
      </w:r>
      <w:proofErr w:type="spellEnd"/>
      <w:r w:rsidRPr="00524E50">
        <w:rPr>
          <w:szCs w:val="28"/>
        </w:rPr>
        <w:t>/часов (в пределах 2025 года).</w:t>
      </w:r>
    </w:p>
    <w:p w14:paraId="56505B4D" w14:textId="780C0F06" w:rsidR="00210E56" w:rsidRPr="00C02809" w:rsidRDefault="00210E56" w:rsidP="00C02809">
      <w:pPr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 xml:space="preserve">Расходы на поощрение лучших учителей предусмотрены в сумме </w:t>
      </w:r>
      <w:r w:rsidR="00C02809" w:rsidRPr="00C02809">
        <w:rPr>
          <w:sz w:val="28"/>
          <w:szCs w:val="28"/>
        </w:rPr>
        <w:t xml:space="preserve">12 065,0 тыс. рублей, в том числе на проведение праздника </w:t>
      </w:r>
      <w:r w:rsidR="00DA36F5">
        <w:rPr>
          <w:sz w:val="28"/>
          <w:szCs w:val="28"/>
        </w:rPr>
        <w:t>"</w:t>
      </w:r>
      <w:r w:rsidR="00C02809" w:rsidRPr="00C02809">
        <w:rPr>
          <w:sz w:val="28"/>
          <w:szCs w:val="28"/>
        </w:rPr>
        <w:t>День учителя</w:t>
      </w:r>
      <w:r w:rsidR="00DA36F5">
        <w:rPr>
          <w:sz w:val="28"/>
          <w:szCs w:val="28"/>
        </w:rPr>
        <w:t>"</w:t>
      </w:r>
      <w:r w:rsidR="00C02809" w:rsidRPr="00C02809">
        <w:rPr>
          <w:sz w:val="28"/>
          <w:szCs w:val="28"/>
        </w:rPr>
        <w:t xml:space="preserve"> (включая награждение) – 11 065,0 тыс. рублей, на поощрение лучших учителей – 1 000,0 тыс. руб. (10 человек по 100,0 тыс. рублей).</w:t>
      </w:r>
    </w:p>
    <w:p w14:paraId="0F2B854C" w14:textId="467CDCC5" w:rsidR="00210E56" w:rsidRPr="00C02809" w:rsidRDefault="00210E56" w:rsidP="00210E56">
      <w:pPr>
        <w:ind w:firstLine="708"/>
        <w:jc w:val="both"/>
        <w:rPr>
          <w:sz w:val="28"/>
          <w:szCs w:val="28"/>
        </w:rPr>
      </w:pPr>
      <w:r w:rsidRPr="00C02809">
        <w:rPr>
          <w:sz w:val="28"/>
          <w:szCs w:val="28"/>
        </w:rPr>
        <w:t xml:space="preserve">Расходы на выплаты единовременной премии </w:t>
      </w:r>
      <w:proofErr w:type="gramStart"/>
      <w:r w:rsidRPr="00C02809">
        <w:rPr>
          <w:sz w:val="28"/>
          <w:szCs w:val="28"/>
        </w:rPr>
        <w:t>лицам</w:t>
      </w:r>
      <w:proofErr w:type="gramEnd"/>
      <w:r w:rsidRPr="00C02809">
        <w:rPr>
          <w:sz w:val="28"/>
          <w:szCs w:val="28"/>
        </w:rPr>
        <w:t xml:space="preserve"> удостоенным звания </w:t>
      </w:r>
      <w:r w:rsidR="00061D4D" w:rsidRPr="00C02809">
        <w:rPr>
          <w:sz w:val="28"/>
          <w:szCs w:val="28"/>
        </w:rPr>
        <w:t>"</w:t>
      </w:r>
      <w:r w:rsidRPr="00C02809">
        <w:rPr>
          <w:sz w:val="28"/>
          <w:szCs w:val="28"/>
        </w:rPr>
        <w:t>Почетный учитель Ленинградской области</w:t>
      </w:r>
      <w:r w:rsidR="00061D4D" w:rsidRPr="00C02809">
        <w:rPr>
          <w:sz w:val="28"/>
          <w:szCs w:val="28"/>
        </w:rPr>
        <w:t>"</w:t>
      </w:r>
      <w:r w:rsidRPr="00C02809">
        <w:rPr>
          <w:sz w:val="28"/>
          <w:szCs w:val="28"/>
        </w:rPr>
        <w:t xml:space="preserve"> в сумме 150,0 тыс. рублей (в соответствии с областным законом Ленинградской области от 21.12.2010 </w:t>
      </w:r>
      <w:r w:rsidR="005F6469" w:rsidRPr="00C02809">
        <w:rPr>
          <w:sz w:val="28"/>
          <w:szCs w:val="28"/>
        </w:rPr>
        <w:t>№</w:t>
      </w:r>
      <w:r w:rsidRPr="00C02809">
        <w:rPr>
          <w:sz w:val="28"/>
          <w:szCs w:val="28"/>
        </w:rPr>
        <w:t xml:space="preserve"> 80-оз </w:t>
      </w:r>
      <w:r w:rsidR="00061D4D" w:rsidRPr="00C02809">
        <w:rPr>
          <w:sz w:val="28"/>
          <w:szCs w:val="28"/>
        </w:rPr>
        <w:t>"</w:t>
      </w:r>
      <w:r w:rsidRPr="00C02809">
        <w:rPr>
          <w:sz w:val="28"/>
          <w:szCs w:val="28"/>
        </w:rPr>
        <w:t xml:space="preserve">О звании </w:t>
      </w:r>
      <w:r w:rsidR="00061D4D" w:rsidRPr="00C02809">
        <w:rPr>
          <w:sz w:val="28"/>
          <w:szCs w:val="28"/>
        </w:rPr>
        <w:t>"</w:t>
      </w:r>
      <w:r w:rsidRPr="00C02809">
        <w:rPr>
          <w:sz w:val="28"/>
          <w:szCs w:val="28"/>
        </w:rPr>
        <w:t>Почетный учитель Ленинградской области</w:t>
      </w:r>
      <w:r w:rsidR="00061D4D" w:rsidRPr="00C02809">
        <w:rPr>
          <w:sz w:val="28"/>
          <w:szCs w:val="28"/>
        </w:rPr>
        <w:t>"</w:t>
      </w:r>
      <w:r w:rsidRPr="00C02809">
        <w:rPr>
          <w:sz w:val="28"/>
          <w:szCs w:val="28"/>
        </w:rPr>
        <w:t xml:space="preserve"> ежегодное присуждение звания 3-м учителям и единовременная выплата в размере 50,0 тыс. рублей).</w:t>
      </w:r>
    </w:p>
    <w:p w14:paraId="5B1B5E88" w14:textId="77777777" w:rsidR="00C02809" w:rsidRPr="00C02809" w:rsidRDefault="00C02809" w:rsidP="00C02809">
      <w:pPr>
        <w:ind w:firstLine="708"/>
        <w:jc w:val="both"/>
        <w:rPr>
          <w:sz w:val="28"/>
          <w:szCs w:val="28"/>
        </w:rPr>
      </w:pPr>
      <w:r w:rsidRPr="00C02809">
        <w:rPr>
          <w:sz w:val="28"/>
          <w:szCs w:val="28"/>
        </w:rPr>
        <w:t>На предоставление единовременных компенсационных выплат учителям, прибывшим (переехавшим) на работу в сельские населённые пункты, либо рабочие поселки, либо поселки городского типа, либо города с населением до 50 тыс. человек предусмотрено 6 000,0 тыс. рублей.</w:t>
      </w:r>
    </w:p>
    <w:p w14:paraId="07D7447E" w14:textId="08F6D3EC" w:rsidR="00C02809" w:rsidRPr="00C02809" w:rsidRDefault="005F6469" w:rsidP="00C02809">
      <w:pPr>
        <w:pStyle w:val="a9"/>
        <w:ind w:firstLine="709"/>
        <w:rPr>
          <w:szCs w:val="28"/>
        </w:rPr>
      </w:pPr>
      <w:r w:rsidRPr="00C02809">
        <w:rPr>
          <w:szCs w:val="28"/>
        </w:rPr>
        <w:t>На о</w:t>
      </w:r>
      <w:r w:rsidR="00210E56" w:rsidRPr="00C02809">
        <w:rPr>
          <w:szCs w:val="28"/>
        </w:rPr>
        <w:t xml:space="preserve">бластные праздники и конкурсы для учителей и школ Ленинградской области </w:t>
      </w:r>
      <w:r w:rsidRPr="00C02809">
        <w:rPr>
          <w:szCs w:val="28"/>
        </w:rPr>
        <w:t xml:space="preserve">предусмотрено </w:t>
      </w:r>
      <w:r w:rsidR="00C02809" w:rsidRPr="00C02809">
        <w:rPr>
          <w:szCs w:val="28"/>
        </w:rPr>
        <w:t>9 462,0 тыс. рублей, в том числе:</w:t>
      </w:r>
    </w:p>
    <w:p w14:paraId="27377086" w14:textId="38794507" w:rsid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>проведение конкурсов профессионального педагогического мастерства, включая награждение и участие в федеральных этапах – 5</w:t>
      </w:r>
      <w:r>
        <w:rPr>
          <w:sz w:val="28"/>
          <w:szCs w:val="28"/>
        </w:rPr>
        <w:t> </w:t>
      </w:r>
      <w:r w:rsidRPr="00C02809">
        <w:rPr>
          <w:sz w:val="28"/>
          <w:szCs w:val="28"/>
        </w:rPr>
        <w:t>500,0 тыс. руб</w:t>
      </w:r>
      <w:r>
        <w:rPr>
          <w:sz w:val="28"/>
          <w:szCs w:val="28"/>
        </w:rPr>
        <w:t>лей;</w:t>
      </w:r>
    </w:p>
    <w:p w14:paraId="686B41FB" w14:textId="5A2A0716" w:rsidR="00C02809" w:rsidRP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 xml:space="preserve">проведение областного конкурса </w:t>
      </w:r>
      <w:r w:rsidR="00DA36F5">
        <w:rPr>
          <w:sz w:val="28"/>
          <w:szCs w:val="28"/>
        </w:rPr>
        <w:t>"</w:t>
      </w:r>
      <w:r w:rsidRPr="00C02809">
        <w:rPr>
          <w:sz w:val="28"/>
          <w:szCs w:val="28"/>
        </w:rPr>
        <w:t>Школа года</w:t>
      </w:r>
      <w:r w:rsidR="00DA36F5">
        <w:rPr>
          <w:sz w:val="28"/>
          <w:szCs w:val="28"/>
        </w:rPr>
        <w:t>"</w:t>
      </w:r>
      <w:r w:rsidRPr="00C02809">
        <w:rPr>
          <w:sz w:val="28"/>
          <w:szCs w:val="28"/>
        </w:rPr>
        <w:t>, включая Поощрение победителей и лауреатов – 2</w:t>
      </w:r>
      <w:r>
        <w:rPr>
          <w:sz w:val="28"/>
          <w:szCs w:val="28"/>
        </w:rPr>
        <w:t> </w:t>
      </w:r>
      <w:r w:rsidRPr="00C02809">
        <w:rPr>
          <w:sz w:val="28"/>
          <w:szCs w:val="28"/>
        </w:rPr>
        <w:t>550,0 тыс. руб.;</w:t>
      </w:r>
    </w:p>
    <w:p w14:paraId="75CF1A77" w14:textId="6389F7CB" w:rsidR="00C02809" w:rsidRP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 xml:space="preserve">проведение областного этапа всероссийского конкурса педагогов дополнительного образования детей </w:t>
      </w:r>
      <w:r w:rsidR="00DA36F5">
        <w:rPr>
          <w:sz w:val="28"/>
          <w:szCs w:val="28"/>
        </w:rPr>
        <w:t>"</w:t>
      </w:r>
      <w:r w:rsidRPr="00C02809">
        <w:rPr>
          <w:sz w:val="28"/>
          <w:szCs w:val="28"/>
        </w:rPr>
        <w:t>Сердце отдаю детям</w:t>
      </w:r>
      <w:r w:rsidR="00DA36F5">
        <w:rPr>
          <w:sz w:val="28"/>
          <w:szCs w:val="28"/>
        </w:rPr>
        <w:t>"</w:t>
      </w:r>
      <w:r w:rsidRPr="00C02809">
        <w:rPr>
          <w:sz w:val="28"/>
          <w:szCs w:val="28"/>
        </w:rPr>
        <w:t xml:space="preserve"> (включая награждение) – 700,0 тыс. руб</w:t>
      </w:r>
      <w:r>
        <w:rPr>
          <w:sz w:val="28"/>
          <w:szCs w:val="28"/>
        </w:rPr>
        <w:t>лей</w:t>
      </w:r>
      <w:r w:rsidRPr="00C02809">
        <w:rPr>
          <w:sz w:val="28"/>
          <w:szCs w:val="28"/>
        </w:rPr>
        <w:t>;</w:t>
      </w:r>
    </w:p>
    <w:p w14:paraId="67F07E63" w14:textId="07C0AF89" w:rsid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>поощрение лучших педагогов школьных спортивных клубов Ленинградской области - 340,0 тыс. руб</w:t>
      </w:r>
      <w:r>
        <w:rPr>
          <w:sz w:val="28"/>
          <w:szCs w:val="28"/>
        </w:rPr>
        <w:t>лей</w:t>
      </w:r>
      <w:r w:rsidRPr="00C02809">
        <w:rPr>
          <w:sz w:val="28"/>
          <w:szCs w:val="28"/>
        </w:rPr>
        <w:t>;</w:t>
      </w:r>
    </w:p>
    <w:p w14:paraId="6CE9EDA3" w14:textId="6D148C60" w:rsidR="00C02809" w:rsidRP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lastRenderedPageBreak/>
        <w:t>организация и проведение областного конкурса вожатых детских загородных стационарных оздоровительных лагерей - 212,0 тыс. руб</w:t>
      </w:r>
      <w:r>
        <w:rPr>
          <w:sz w:val="28"/>
          <w:szCs w:val="28"/>
        </w:rPr>
        <w:t>лей</w:t>
      </w:r>
      <w:r w:rsidRPr="00C02809">
        <w:rPr>
          <w:sz w:val="28"/>
          <w:szCs w:val="28"/>
        </w:rPr>
        <w:t>;</w:t>
      </w:r>
    </w:p>
    <w:p w14:paraId="6D3A6B54" w14:textId="663975EF" w:rsidR="00C02809" w:rsidRPr="00C02809" w:rsidRDefault="00C02809" w:rsidP="00C02809">
      <w:pPr>
        <w:widowControl/>
        <w:ind w:firstLine="709"/>
        <w:jc w:val="both"/>
        <w:rPr>
          <w:sz w:val="28"/>
          <w:szCs w:val="28"/>
        </w:rPr>
      </w:pPr>
      <w:r w:rsidRPr="00C02809">
        <w:rPr>
          <w:sz w:val="28"/>
          <w:szCs w:val="28"/>
        </w:rPr>
        <w:t>проведение областного конкурса воспитательных программ оздоровительных организаций для детей, находящихся в трудной жизненной ситуации- 160,0 тыс. руб</w:t>
      </w:r>
      <w:r>
        <w:rPr>
          <w:sz w:val="28"/>
          <w:szCs w:val="28"/>
        </w:rPr>
        <w:t>лей.</w:t>
      </w:r>
    </w:p>
    <w:p w14:paraId="506332F4" w14:textId="32089F3E" w:rsidR="00210E56" w:rsidRPr="00F65C7D" w:rsidRDefault="005F6469" w:rsidP="00210E56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На в</w:t>
      </w:r>
      <w:r w:rsidR="00210E56" w:rsidRPr="00F65C7D">
        <w:rPr>
          <w:sz w:val="28"/>
          <w:szCs w:val="28"/>
        </w:rPr>
        <w:t>ыплат</w:t>
      </w:r>
      <w:r w:rsidRPr="00F65C7D">
        <w:rPr>
          <w:sz w:val="28"/>
          <w:szCs w:val="28"/>
        </w:rPr>
        <w:t>у</w:t>
      </w:r>
      <w:r w:rsidR="00210E56" w:rsidRPr="00F65C7D">
        <w:rPr>
          <w:sz w:val="28"/>
          <w:szCs w:val="28"/>
        </w:rPr>
        <w:t xml:space="preserve"> премии Губернатора Ленинградской области </w:t>
      </w:r>
      <w:proofErr w:type="gramStart"/>
      <w:r w:rsidR="00210E56" w:rsidRPr="00F65C7D">
        <w:rPr>
          <w:sz w:val="28"/>
          <w:szCs w:val="28"/>
        </w:rPr>
        <w:t xml:space="preserve">педагогическим работникам, подготовившим победителей и призеров заключительного этапа всероссийской олимпиады школьников </w:t>
      </w:r>
      <w:r w:rsidRPr="00F65C7D">
        <w:rPr>
          <w:sz w:val="28"/>
          <w:szCs w:val="28"/>
        </w:rPr>
        <w:t>предусмотрено</w:t>
      </w:r>
      <w:proofErr w:type="gramEnd"/>
      <w:r w:rsidRPr="00F65C7D">
        <w:rPr>
          <w:sz w:val="28"/>
          <w:szCs w:val="28"/>
        </w:rPr>
        <w:t xml:space="preserve"> </w:t>
      </w:r>
      <w:r w:rsidR="00210E56" w:rsidRPr="00F65C7D">
        <w:rPr>
          <w:sz w:val="28"/>
          <w:szCs w:val="28"/>
        </w:rPr>
        <w:t>2</w:t>
      </w:r>
      <w:r w:rsidRPr="00F65C7D">
        <w:rPr>
          <w:sz w:val="28"/>
          <w:szCs w:val="28"/>
        </w:rPr>
        <w:t> </w:t>
      </w:r>
      <w:r w:rsidR="00210E56" w:rsidRPr="00F65C7D">
        <w:rPr>
          <w:sz w:val="28"/>
          <w:szCs w:val="28"/>
        </w:rPr>
        <w:t>440,8 тыс. рублей</w:t>
      </w:r>
      <w:r w:rsidRPr="00F65C7D">
        <w:rPr>
          <w:sz w:val="28"/>
          <w:szCs w:val="28"/>
        </w:rPr>
        <w:t>.</w:t>
      </w:r>
    </w:p>
    <w:p w14:paraId="08AF2E8C" w14:textId="3C53628F" w:rsidR="00F65C7D" w:rsidRPr="00F65C7D" w:rsidRDefault="00210E56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 xml:space="preserve">Расходы на организацию и проведение мероприятий, направленных на развитие кадрового потенциала </w:t>
      </w:r>
      <w:r w:rsidR="005F6469" w:rsidRPr="00F65C7D">
        <w:rPr>
          <w:sz w:val="28"/>
          <w:szCs w:val="28"/>
        </w:rPr>
        <w:t>предусмотрены в сумме</w:t>
      </w:r>
      <w:r w:rsidRPr="00F65C7D">
        <w:rPr>
          <w:sz w:val="28"/>
          <w:szCs w:val="28"/>
        </w:rPr>
        <w:t xml:space="preserve"> </w:t>
      </w:r>
      <w:r w:rsidR="00F65C7D" w:rsidRPr="00F65C7D">
        <w:rPr>
          <w:sz w:val="28"/>
          <w:szCs w:val="28"/>
        </w:rPr>
        <w:t>26 555,0 тыс. руб</w:t>
      </w:r>
      <w:r w:rsidR="005721D2">
        <w:rPr>
          <w:sz w:val="28"/>
          <w:szCs w:val="28"/>
        </w:rPr>
        <w:t>лей</w:t>
      </w:r>
      <w:r w:rsidR="00F65C7D" w:rsidRPr="00F65C7D">
        <w:rPr>
          <w:sz w:val="28"/>
          <w:szCs w:val="28"/>
        </w:rPr>
        <w:t xml:space="preserve">, </w:t>
      </w:r>
      <w:r w:rsidR="005721D2">
        <w:rPr>
          <w:sz w:val="28"/>
          <w:szCs w:val="28"/>
        </w:rPr>
        <w:t>из них</w:t>
      </w:r>
      <w:r w:rsidR="00F65C7D" w:rsidRPr="00F65C7D">
        <w:rPr>
          <w:sz w:val="28"/>
          <w:szCs w:val="28"/>
        </w:rPr>
        <w:t>:</w:t>
      </w:r>
    </w:p>
    <w:p w14:paraId="5BD394FD" w14:textId="14976867" w:rsidR="00F65C7D" w:rsidRPr="00F65C7D" w:rsidRDefault="00F65C7D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реализация мер для непрерывного профессионального роста руководящих, педагогических и иных работников муниципальных систем образования, в том числе в других субъектах РФ – 6</w:t>
      </w:r>
      <w:r>
        <w:rPr>
          <w:sz w:val="28"/>
          <w:szCs w:val="28"/>
        </w:rPr>
        <w:t> </w:t>
      </w:r>
      <w:r w:rsidRPr="00F65C7D">
        <w:rPr>
          <w:sz w:val="28"/>
          <w:szCs w:val="28"/>
        </w:rPr>
        <w:t xml:space="preserve">762,5 тыс. </w:t>
      </w:r>
      <w:r w:rsidR="005721D2" w:rsidRPr="00F65C7D">
        <w:rPr>
          <w:sz w:val="28"/>
          <w:szCs w:val="28"/>
        </w:rPr>
        <w:t>руб</w:t>
      </w:r>
      <w:r w:rsidR="005721D2">
        <w:rPr>
          <w:sz w:val="28"/>
          <w:szCs w:val="28"/>
        </w:rPr>
        <w:t>лей</w:t>
      </w:r>
      <w:r w:rsidRPr="00F65C7D">
        <w:rPr>
          <w:sz w:val="28"/>
          <w:szCs w:val="28"/>
        </w:rPr>
        <w:t>;</w:t>
      </w:r>
    </w:p>
    <w:p w14:paraId="67FE8B2B" w14:textId="411177E8" w:rsidR="00F65C7D" w:rsidRPr="00F65C7D" w:rsidRDefault="00F65C7D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обеспечение повышения квалификации педагогических работников по персонифицированной модели – 6</w:t>
      </w:r>
      <w:r>
        <w:rPr>
          <w:sz w:val="28"/>
          <w:szCs w:val="28"/>
        </w:rPr>
        <w:t> </w:t>
      </w:r>
      <w:r w:rsidRPr="00F65C7D">
        <w:rPr>
          <w:sz w:val="28"/>
          <w:szCs w:val="28"/>
        </w:rPr>
        <w:t xml:space="preserve">000,0 тыс. </w:t>
      </w:r>
      <w:r w:rsidR="005721D2" w:rsidRPr="00F65C7D">
        <w:rPr>
          <w:sz w:val="28"/>
          <w:szCs w:val="28"/>
        </w:rPr>
        <w:t>руб</w:t>
      </w:r>
      <w:r w:rsidR="005721D2">
        <w:rPr>
          <w:sz w:val="28"/>
          <w:szCs w:val="28"/>
        </w:rPr>
        <w:t>лей</w:t>
      </w:r>
      <w:r>
        <w:rPr>
          <w:sz w:val="28"/>
          <w:szCs w:val="28"/>
        </w:rPr>
        <w:t>;</w:t>
      </w:r>
      <w:r w:rsidRPr="00F65C7D">
        <w:rPr>
          <w:sz w:val="28"/>
          <w:szCs w:val="28"/>
        </w:rPr>
        <w:t xml:space="preserve"> </w:t>
      </w:r>
    </w:p>
    <w:p w14:paraId="46BA1E8E" w14:textId="6D32B157" w:rsidR="00F65C7D" w:rsidRPr="00F65C7D" w:rsidRDefault="00F65C7D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организация и проведение областного педагогического совета – 5</w:t>
      </w:r>
      <w:r>
        <w:rPr>
          <w:sz w:val="28"/>
          <w:szCs w:val="28"/>
        </w:rPr>
        <w:t> </w:t>
      </w:r>
      <w:r w:rsidRPr="00F65C7D">
        <w:rPr>
          <w:sz w:val="28"/>
          <w:szCs w:val="28"/>
        </w:rPr>
        <w:t xml:space="preserve">500,0 тыс. </w:t>
      </w:r>
      <w:r w:rsidR="005721D2" w:rsidRPr="00F65C7D">
        <w:rPr>
          <w:sz w:val="28"/>
          <w:szCs w:val="28"/>
        </w:rPr>
        <w:t>руб</w:t>
      </w:r>
      <w:r w:rsidR="005721D2">
        <w:rPr>
          <w:sz w:val="28"/>
          <w:szCs w:val="28"/>
        </w:rPr>
        <w:t>лей</w:t>
      </w:r>
      <w:r w:rsidRPr="00F65C7D">
        <w:rPr>
          <w:sz w:val="28"/>
          <w:szCs w:val="28"/>
        </w:rPr>
        <w:t>;</w:t>
      </w:r>
    </w:p>
    <w:p w14:paraId="4399653C" w14:textId="13C98BF8" w:rsidR="00F65C7D" w:rsidRPr="00F65C7D" w:rsidRDefault="00F65C7D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организация и проведение в Ленинградской области педагогических форумов, методических поездов, научно-практических конференций – 3</w:t>
      </w:r>
      <w:r>
        <w:rPr>
          <w:sz w:val="28"/>
          <w:szCs w:val="28"/>
        </w:rPr>
        <w:t> </w:t>
      </w:r>
      <w:r w:rsidRPr="00F65C7D">
        <w:rPr>
          <w:sz w:val="28"/>
          <w:szCs w:val="28"/>
        </w:rPr>
        <w:t xml:space="preserve">600 тыс. </w:t>
      </w:r>
      <w:r w:rsidR="005721D2" w:rsidRPr="00F65C7D">
        <w:rPr>
          <w:sz w:val="28"/>
          <w:szCs w:val="28"/>
        </w:rPr>
        <w:t>руб</w:t>
      </w:r>
      <w:r w:rsidR="005721D2">
        <w:rPr>
          <w:sz w:val="28"/>
          <w:szCs w:val="28"/>
        </w:rPr>
        <w:t>лей</w:t>
      </w:r>
      <w:r w:rsidRPr="00F65C7D">
        <w:rPr>
          <w:sz w:val="28"/>
          <w:szCs w:val="28"/>
        </w:rPr>
        <w:t>;</w:t>
      </w:r>
    </w:p>
    <w:p w14:paraId="5DCEC915" w14:textId="2209ADDE" w:rsidR="00F65C7D" w:rsidRPr="00F65C7D" w:rsidRDefault="00F65C7D" w:rsidP="00F65C7D">
      <w:pPr>
        <w:ind w:firstLine="708"/>
        <w:jc w:val="both"/>
        <w:rPr>
          <w:sz w:val="28"/>
          <w:szCs w:val="28"/>
        </w:rPr>
      </w:pPr>
      <w:r w:rsidRPr="00F65C7D">
        <w:rPr>
          <w:sz w:val="28"/>
          <w:szCs w:val="28"/>
        </w:rPr>
        <w:t>размещение в средствах массовой информации материалов о результатах деятельности системы образования Ленинградской области – 1</w:t>
      </w:r>
      <w:r w:rsidR="005721D2">
        <w:rPr>
          <w:sz w:val="28"/>
          <w:szCs w:val="28"/>
        </w:rPr>
        <w:t> </w:t>
      </w:r>
      <w:r w:rsidRPr="00F65C7D">
        <w:rPr>
          <w:sz w:val="28"/>
          <w:szCs w:val="28"/>
        </w:rPr>
        <w:t xml:space="preserve">075,9 тыс. </w:t>
      </w:r>
      <w:r w:rsidR="005721D2" w:rsidRPr="00F65C7D">
        <w:rPr>
          <w:sz w:val="28"/>
          <w:szCs w:val="28"/>
        </w:rPr>
        <w:t>руб</w:t>
      </w:r>
      <w:r w:rsidR="005721D2">
        <w:rPr>
          <w:sz w:val="28"/>
          <w:szCs w:val="28"/>
        </w:rPr>
        <w:t>лей</w:t>
      </w:r>
      <w:r w:rsidRPr="00F65C7D">
        <w:rPr>
          <w:sz w:val="28"/>
          <w:szCs w:val="28"/>
        </w:rPr>
        <w:t>;</w:t>
      </w:r>
    </w:p>
    <w:p w14:paraId="4ABDDC8D" w14:textId="73FC7D38" w:rsidR="00F65C7D" w:rsidRPr="007E22BA" w:rsidRDefault="00F65C7D" w:rsidP="00F65C7D">
      <w:pPr>
        <w:ind w:firstLine="708"/>
        <w:jc w:val="both"/>
        <w:rPr>
          <w:sz w:val="28"/>
          <w:szCs w:val="28"/>
        </w:rPr>
      </w:pPr>
      <w:r w:rsidRPr="007E22BA">
        <w:rPr>
          <w:sz w:val="28"/>
          <w:szCs w:val="28"/>
        </w:rPr>
        <w:t xml:space="preserve">организация и проведение совещаний руководителей муниципальных органов управления образованием – 1 000,0 тыс. </w:t>
      </w:r>
      <w:r w:rsidR="005721D2" w:rsidRPr="007E22BA">
        <w:rPr>
          <w:sz w:val="28"/>
          <w:szCs w:val="28"/>
        </w:rPr>
        <w:t>рублей</w:t>
      </w:r>
      <w:r w:rsidRPr="007E22BA">
        <w:rPr>
          <w:sz w:val="28"/>
          <w:szCs w:val="28"/>
        </w:rPr>
        <w:t>;</w:t>
      </w:r>
    </w:p>
    <w:p w14:paraId="70C2E7CF" w14:textId="23A4F1C0" w:rsidR="00F65C7D" w:rsidRPr="007E22BA" w:rsidRDefault="00F65C7D" w:rsidP="00F65C7D">
      <w:pPr>
        <w:ind w:firstLine="708"/>
        <w:jc w:val="both"/>
        <w:rPr>
          <w:sz w:val="28"/>
          <w:szCs w:val="28"/>
        </w:rPr>
      </w:pPr>
      <w:r w:rsidRPr="007E22BA">
        <w:rPr>
          <w:sz w:val="28"/>
          <w:szCs w:val="28"/>
        </w:rPr>
        <w:t xml:space="preserve">продвижение аккаунтов комитета в социальных сетях с целью популяризации деятельности системы образования Ленинградской области – 1 000,0 тыс. </w:t>
      </w:r>
      <w:r w:rsidR="005721D2" w:rsidRPr="007E22BA">
        <w:rPr>
          <w:sz w:val="28"/>
          <w:szCs w:val="28"/>
        </w:rPr>
        <w:t>рублей.</w:t>
      </w:r>
    </w:p>
    <w:p w14:paraId="4778F6AA" w14:textId="72A6A79E" w:rsidR="007C09B3" w:rsidRPr="007E22BA" w:rsidRDefault="007C09B3" w:rsidP="007C09B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E22BA">
        <w:rPr>
          <w:rFonts w:eastAsia="Calibri"/>
          <w:bCs/>
          <w:sz w:val="28"/>
          <w:szCs w:val="28"/>
          <w:lang w:eastAsia="en-US"/>
        </w:rPr>
        <w:t xml:space="preserve">На реализацию комплекса процессных мероприятий комитету по здравоохранению Ленинградской области предусмотрены бюджетные ассигнования в сумме </w:t>
      </w:r>
      <w:r w:rsidR="007E22BA" w:rsidRPr="007E22BA">
        <w:rPr>
          <w:rFonts w:eastAsia="Calibri"/>
          <w:bCs/>
          <w:sz w:val="28"/>
          <w:szCs w:val="28"/>
          <w:lang w:eastAsia="en-US"/>
        </w:rPr>
        <w:t>48 032,4</w:t>
      </w:r>
      <w:r w:rsidRPr="007E22BA">
        <w:rPr>
          <w:rFonts w:eastAsia="Calibri"/>
          <w:bCs/>
          <w:sz w:val="28"/>
          <w:szCs w:val="28"/>
          <w:lang w:eastAsia="en-US"/>
        </w:rPr>
        <w:t xml:space="preserve"> тыс. рублей.</w:t>
      </w:r>
      <w:r w:rsidR="007E22BA" w:rsidRPr="007E22BA">
        <w:rPr>
          <w:rFonts w:eastAsia="Calibri"/>
          <w:bCs/>
          <w:sz w:val="28"/>
          <w:szCs w:val="28"/>
          <w:lang w:eastAsia="en-US"/>
        </w:rPr>
        <w:t xml:space="preserve"> Государственному бюджетному профессиональному образовательному учреждению "Центр непрерывного профессионального медицинского развития Ленинградской области" запланировано государственное задание на реализацию дополнительных образовательных программ в объёме 3304 обучающихся.</w:t>
      </w:r>
    </w:p>
    <w:p w14:paraId="7B0EDB1A" w14:textId="7C05FA3A" w:rsidR="00AB7EC6" w:rsidRPr="001C5067" w:rsidRDefault="00AB7EC6" w:rsidP="007E22BA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7E22BA">
        <w:rPr>
          <w:rFonts w:eastAsia="Calibri"/>
          <w:sz w:val="28"/>
          <w:szCs w:val="28"/>
          <w:lang w:eastAsia="en-US"/>
        </w:rPr>
        <w:t xml:space="preserve">В рамках </w:t>
      </w:r>
      <w:r w:rsidRPr="007E22BA">
        <w:rPr>
          <w:rFonts w:eastAsia="Calibri"/>
          <w:bCs/>
          <w:sz w:val="28"/>
          <w:szCs w:val="28"/>
          <w:lang w:eastAsia="en-US"/>
        </w:rPr>
        <w:t xml:space="preserve">комплекса процессных мероприятий комитету по культуре и туризму Ленинградской области предусмотрены бюджетные ассигнования </w:t>
      </w:r>
      <w:r w:rsidRPr="007E22BA">
        <w:rPr>
          <w:rFonts w:eastAsia="Calibri"/>
          <w:sz w:val="28"/>
          <w:szCs w:val="28"/>
          <w:lang w:eastAsia="en-US"/>
        </w:rPr>
        <w:t xml:space="preserve">в сумме </w:t>
      </w:r>
      <w:r w:rsidR="001C5067" w:rsidRPr="007E22BA">
        <w:rPr>
          <w:rFonts w:eastAsia="Calibri"/>
          <w:sz w:val="28"/>
          <w:szCs w:val="28"/>
          <w:lang w:eastAsia="en-US"/>
        </w:rPr>
        <w:t>3 239,4</w:t>
      </w:r>
      <w:r w:rsidRPr="007E22BA">
        <w:rPr>
          <w:rFonts w:eastAsia="Calibri"/>
          <w:sz w:val="28"/>
          <w:szCs w:val="28"/>
          <w:lang w:eastAsia="en-US"/>
        </w:rPr>
        <w:t xml:space="preserve"> тыс. рублей</w:t>
      </w:r>
      <w:r w:rsidRPr="007E22BA">
        <w:rPr>
          <w:rFonts w:eastAsia="Calibri"/>
          <w:bCs/>
          <w:sz w:val="28"/>
          <w:szCs w:val="28"/>
          <w:lang w:eastAsia="en-US"/>
        </w:rPr>
        <w:t xml:space="preserve"> на предоставление с</w:t>
      </w:r>
      <w:r w:rsidRPr="007E22BA">
        <w:rPr>
          <w:rFonts w:eastAsia="Calibri"/>
          <w:sz w:val="28"/>
          <w:szCs w:val="28"/>
          <w:lang w:eastAsia="en-US"/>
        </w:rPr>
        <w:t xml:space="preserve">убсидии государственному бюджетному профессиональному образовательному учреждению </w:t>
      </w:r>
      <w:r w:rsidR="00061D4D" w:rsidRPr="007E22BA">
        <w:rPr>
          <w:rFonts w:eastAsia="Calibri"/>
          <w:sz w:val="28"/>
          <w:szCs w:val="28"/>
          <w:lang w:eastAsia="en-US"/>
        </w:rPr>
        <w:t>"</w:t>
      </w:r>
      <w:r w:rsidRPr="001C5067">
        <w:rPr>
          <w:rFonts w:eastAsia="Calibri"/>
          <w:sz w:val="28"/>
          <w:szCs w:val="28"/>
          <w:lang w:eastAsia="en-US"/>
        </w:rPr>
        <w:t>Ленинградский областной колледж культуры и искусства</w:t>
      </w:r>
      <w:r w:rsidR="00061D4D" w:rsidRPr="001C5067">
        <w:rPr>
          <w:rFonts w:eastAsia="Calibri"/>
          <w:sz w:val="28"/>
          <w:szCs w:val="28"/>
          <w:lang w:eastAsia="en-US"/>
        </w:rPr>
        <w:t>"</w:t>
      </w:r>
      <w:r w:rsidRPr="001C5067">
        <w:rPr>
          <w:rFonts w:eastAsia="Calibri"/>
          <w:sz w:val="28"/>
          <w:szCs w:val="28"/>
          <w:lang w:eastAsia="en-US"/>
        </w:rPr>
        <w:t>.</w:t>
      </w:r>
      <w:r w:rsidR="007E22BA">
        <w:rPr>
          <w:rFonts w:eastAsia="Calibri"/>
          <w:sz w:val="28"/>
          <w:szCs w:val="28"/>
          <w:lang w:eastAsia="en-US"/>
        </w:rPr>
        <w:t xml:space="preserve"> </w:t>
      </w:r>
      <w:r w:rsidR="001C5067" w:rsidRPr="001C5067">
        <w:rPr>
          <w:rFonts w:eastAsia="Calibri"/>
          <w:sz w:val="28"/>
          <w:szCs w:val="28"/>
          <w:lang w:eastAsia="en-US"/>
        </w:rPr>
        <w:t>По дополнительным профессиональным программам повышения квалификации будет обучено 200 студентов.</w:t>
      </w:r>
    </w:p>
    <w:p w14:paraId="40615F54" w14:textId="31C8CCFF" w:rsidR="00B001C3" w:rsidRPr="00D3531E" w:rsidRDefault="00D311B5" w:rsidP="000E6E2A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3531E">
        <w:rPr>
          <w:rFonts w:eastAsia="Calibri"/>
          <w:b/>
          <w:bCs/>
          <w:sz w:val="28"/>
          <w:szCs w:val="28"/>
          <w:lang w:eastAsia="en-US"/>
        </w:rPr>
        <w:t>5</w:t>
      </w:r>
      <w:r w:rsidR="00B001C3" w:rsidRPr="00D3531E">
        <w:rPr>
          <w:rFonts w:eastAsia="Calibri"/>
          <w:b/>
          <w:bCs/>
          <w:sz w:val="28"/>
          <w:szCs w:val="28"/>
          <w:lang w:eastAsia="en-US"/>
        </w:rPr>
        <w:t xml:space="preserve">. Комплекс процессных мероприятий </w:t>
      </w:r>
      <w:r w:rsidR="00061D4D" w:rsidRPr="00D3531E">
        <w:rPr>
          <w:rFonts w:eastAsia="Calibri"/>
          <w:b/>
          <w:bCs/>
          <w:sz w:val="28"/>
          <w:szCs w:val="28"/>
          <w:lang w:eastAsia="en-US"/>
        </w:rPr>
        <w:t>"</w:t>
      </w:r>
      <w:r w:rsidR="00B001C3" w:rsidRPr="00D3531E">
        <w:rPr>
          <w:rFonts w:eastAsia="Calibri"/>
          <w:b/>
          <w:bCs/>
          <w:sz w:val="28"/>
          <w:szCs w:val="28"/>
          <w:lang w:eastAsia="en-US"/>
        </w:rPr>
        <w:t>Развитие системы оценки и контроля качества образования</w:t>
      </w:r>
      <w:r w:rsidR="00061D4D" w:rsidRPr="00D3531E">
        <w:rPr>
          <w:rFonts w:eastAsia="Calibri"/>
          <w:b/>
          <w:bCs/>
          <w:sz w:val="28"/>
          <w:szCs w:val="28"/>
          <w:lang w:eastAsia="en-US"/>
        </w:rPr>
        <w:t>"</w:t>
      </w:r>
      <w:r w:rsidR="00F052C2" w:rsidRPr="00D3531E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0065CB66" w14:textId="24F5C67A" w:rsidR="00D311B5" w:rsidRPr="00D3531E" w:rsidRDefault="00D311B5" w:rsidP="00D311B5">
      <w:pPr>
        <w:ind w:firstLine="709"/>
        <w:jc w:val="both"/>
        <w:rPr>
          <w:sz w:val="28"/>
          <w:szCs w:val="28"/>
        </w:rPr>
      </w:pPr>
      <w:r w:rsidRPr="00D3531E">
        <w:rPr>
          <w:sz w:val="28"/>
          <w:szCs w:val="28"/>
        </w:rPr>
        <w:t>В рамках указанного комплекса процессных мероприятий по комитету общего и профессионального образования Ленинградской области пред</w:t>
      </w:r>
      <w:r w:rsidR="001B4E24" w:rsidRPr="00D3531E">
        <w:rPr>
          <w:sz w:val="28"/>
          <w:szCs w:val="28"/>
        </w:rPr>
        <w:t xml:space="preserve">усмотрено </w:t>
      </w:r>
      <w:r w:rsidR="00D3531E" w:rsidRPr="00D3531E">
        <w:rPr>
          <w:sz w:val="28"/>
          <w:szCs w:val="28"/>
        </w:rPr>
        <w:t>227 406,9</w:t>
      </w:r>
      <w:r w:rsidR="001B4E24" w:rsidRPr="00D3531E">
        <w:rPr>
          <w:sz w:val="28"/>
          <w:szCs w:val="28"/>
        </w:rPr>
        <w:t xml:space="preserve"> тыс. рублей.</w:t>
      </w:r>
    </w:p>
    <w:p w14:paraId="5C38BB28" w14:textId="362E49DF" w:rsidR="00D311B5" w:rsidRPr="00140B9B" w:rsidRDefault="00D311B5" w:rsidP="00D311B5">
      <w:pPr>
        <w:pStyle w:val="a9"/>
        <w:ind w:firstLine="709"/>
        <w:rPr>
          <w:szCs w:val="28"/>
        </w:rPr>
      </w:pPr>
      <w:r w:rsidRPr="00140B9B">
        <w:rPr>
          <w:szCs w:val="28"/>
        </w:rPr>
        <w:t xml:space="preserve">Расходы на обеспечение деятельности государственных учреждений </w:t>
      </w:r>
      <w:r w:rsidRPr="00140B9B">
        <w:rPr>
          <w:szCs w:val="28"/>
        </w:rPr>
        <w:lastRenderedPageBreak/>
        <w:t xml:space="preserve">Ленинградской области на реализацию государственного задания подведомственного учреждения </w:t>
      </w:r>
      <w:r w:rsidR="00061D4D" w:rsidRPr="00140B9B">
        <w:rPr>
          <w:szCs w:val="28"/>
        </w:rPr>
        <w:t>"</w:t>
      </w:r>
      <w:r w:rsidRPr="00140B9B">
        <w:rPr>
          <w:szCs w:val="28"/>
        </w:rPr>
        <w:t>Информационный центр оценки качества образования</w:t>
      </w:r>
      <w:r w:rsidR="00061D4D" w:rsidRPr="00140B9B">
        <w:rPr>
          <w:szCs w:val="28"/>
        </w:rPr>
        <w:t>"</w:t>
      </w:r>
      <w:r w:rsidRPr="00140B9B">
        <w:rPr>
          <w:szCs w:val="28"/>
        </w:rPr>
        <w:t xml:space="preserve"> предусмотрены в сумме </w:t>
      </w:r>
      <w:r w:rsidR="00140B9B" w:rsidRPr="00140B9B">
        <w:rPr>
          <w:szCs w:val="28"/>
        </w:rPr>
        <w:t>124 040,2</w:t>
      </w:r>
      <w:r w:rsidRPr="00140B9B">
        <w:rPr>
          <w:szCs w:val="28"/>
        </w:rPr>
        <w:t xml:space="preserve"> тыс. рублей. </w:t>
      </w:r>
    </w:p>
    <w:p w14:paraId="460041F5" w14:textId="07A3B29C" w:rsidR="001B4E24" w:rsidRPr="00140B9B" w:rsidRDefault="001B4E24" w:rsidP="001B4E24">
      <w:pPr>
        <w:pStyle w:val="a9"/>
        <w:ind w:firstLine="709"/>
        <w:rPr>
          <w:szCs w:val="28"/>
        </w:rPr>
      </w:pPr>
      <w:r w:rsidRPr="00140B9B">
        <w:rPr>
          <w:szCs w:val="28"/>
        </w:rPr>
        <w:t xml:space="preserve">На организацию и проведение конкурсов, конференций, семинаров, прочих мероприятий, участие в выставках, салонах предусмотрено </w:t>
      </w:r>
      <w:r w:rsidR="00140B9B" w:rsidRPr="00140B9B">
        <w:rPr>
          <w:szCs w:val="28"/>
        </w:rPr>
        <w:t>7</w:t>
      </w:r>
      <w:r w:rsidRPr="00140B9B">
        <w:rPr>
          <w:szCs w:val="28"/>
        </w:rPr>
        <w:t>00,0 тыс. рублей.</w:t>
      </w:r>
    </w:p>
    <w:p w14:paraId="3E63C99B" w14:textId="4BC7A15E" w:rsidR="00140B9B" w:rsidRPr="00140B9B" w:rsidRDefault="00D311B5" w:rsidP="00140B9B">
      <w:pPr>
        <w:ind w:firstLine="709"/>
        <w:jc w:val="both"/>
        <w:rPr>
          <w:sz w:val="28"/>
          <w:szCs w:val="28"/>
        </w:rPr>
      </w:pPr>
      <w:r w:rsidRPr="00011900">
        <w:rPr>
          <w:sz w:val="28"/>
          <w:szCs w:val="28"/>
        </w:rPr>
        <w:t xml:space="preserve">Расходы на организацию и проведение мероприятий, направленных на развитие системы независимой оценки качества образования </w:t>
      </w:r>
      <w:r w:rsidR="00F152D1" w:rsidRPr="00011900">
        <w:rPr>
          <w:sz w:val="28"/>
          <w:szCs w:val="28"/>
        </w:rPr>
        <w:t>предусмотрены</w:t>
      </w:r>
      <w:r w:rsidR="00F152D1" w:rsidRPr="00011900">
        <w:rPr>
          <w:szCs w:val="28"/>
        </w:rPr>
        <w:t xml:space="preserve"> </w:t>
      </w:r>
      <w:r w:rsidRPr="00011900">
        <w:rPr>
          <w:sz w:val="28"/>
          <w:szCs w:val="28"/>
        </w:rPr>
        <w:t xml:space="preserve">в сумме </w:t>
      </w:r>
      <w:r w:rsidR="00140B9B" w:rsidRPr="00011900">
        <w:rPr>
          <w:sz w:val="28"/>
          <w:szCs w:val="28"/>
        </w:rPr>
        <w:t>101 265,5 тыс. рублей, в том числе:</w:t>
      </w:r>
    </w:p>
    <w:p w14:paraId="153A224B" w14:textId="07978EB4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40B9B" w:rsidRPr="00140B9B">
        <w:rPr>
          <w:sz w:val="28"/>
          <w:szCs w:val="28"/>
        </w:rPr>
        <w:t xml:space="preserve">ехнологическое обеспечение процедур оценки качества образования – 69 027,3 тыс. руб. (на развитие технологического обеспечения процедур оценки качества образования, в том числе: материально-техническое оснащение пунктов приема экзамена и регионального центра обработки информации). </w:t>
      </w:r>
    </w:p>
    <w:p w14:paraId="724248B2" w14:textId="281C4E83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40B9B" w:rsidRPr="00140B9B">
        <w:rPr>
          <w:sz w:val="28"/>
          <w:szCs w:val="28"/>
        </w:rPr>
        <w:t xml:space="preserve">оздание региональных оценочных инструментов для проведения </w:t>
      </w:r>
      <w:proofErr w:type="spellStart"/>
      <w:r w:rsidR="00140B9B" w:rsidRPr="00140B9B">
        <w:rPr>
          <w:sz w:val="28"/>
          <w:szCs w:val="28"/>
        </w:rPr>
        <w:t>внутрирегионального</w:t>
      </w:r>
      <w:proofErr w:type="spellEnd"/>
      <w:r w:rsidR="00140B9B" w:rsidRPr="00140B9B">
        <w:rPr>
          <w:sz w:val="28"/>
          <w:szCs w:val="28"/>
        </w:rPr>
        <w:t xml:space="preserve"> анализа оценки качества образования – 6 327,9 тыс. руб.;</w:t>
      </w:r>
    </w:p>
    <w:p w14:paraId="73EBD05E" w14:textId="5B045CC6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40B9B" w:rsidRPr="00140B9B">
        <w:rPr>
          <w:sz w:val="28"/>
          <w:szCs w:val="28"/>
        </w:rPr>
        <w:t>нформационно-методическое сопровождение системы управления и оценки качества образования, проведение национально-региональных оценочных процедур – 6 779,9 тыс. руб.;</w:t>
      </w:r>
    </w:p>
    <w:p w14:paraId="38A5A228" w14:textId="389F74F2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0B9B" w:rsidRPr="00140B9B">
        <w:rPr>
          <w:sz w:val="28"/>
          <w:szCs w:val="28"/>
        </w:rPr>
        <w:t>роведение и сопровождение функционирования системы независимой оценки качества образовательной деятельности – 10</w:t>
      </w:r>
      <w:r w:rsidR="00C23881">
        <w:rPr>
          <w:sz w:val="28"/>
          <w:szCs w:val="28"/>
        </w:rPr>
        <w:t> </w:t>
      </w:r>
      <w:r w:rsidR="00140B9B" w:rsidRPr="00140B9B">
        <w:rPr>
          <w:sz w:val="28"/>
          <w:szCs w:val="28"/>
        </w:rPr>
        <w:t>542,4 тыс. руб.;</w:t>
      </w:r>
    </w:p>
    <w:p w14:paraId="454AA3AF" w14:textId="6E85A08A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0B9B" w:rsidRPr="00140B9B">
        <w:rPr>
          <w:sz w:val="28"/>
          <w:szCs w:val="28"/>
        </w:rPr>
        <w:t>роведение социологических исследований по оценке удовлетворенности потребителей качеством предоставляемых образовательных услуг в Ленинградской области – 2 260,0 тыс. руб.;</w:t>
      </w:r>
    </w:p>
    <w:p w14:paraId="5B765188" w14:textId="4023F9CE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0B9B" w:rsidRPr="00140B9B">
        <w:rPr>
          <w:sz w:val="28"/>
          <w:szCs w:val="28"/>
        </w:rPr>
        <w:t>овышение качества образования в школах с низким результатом обучения и в школах, функционирующих в неблагоприятных социальных условиях – 2 712,0 тыс. руб.;</w:t>
      </w:r>
    </w:p>
    <w:p w14:paraId="6522A9E4" w14:textId="45E444EA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0B9B" w:rsidRPr="00140B9B">
        <w:rPr>
          <w:sz w:val="28"/>
          <w:szCs w:val="28"/>
        </w:rPr>
        <w:t>оддержка школ со стабильно высокими образовательными результатами обучающихся – 2 712,0 тыс. руб.</w:t>
      </w:r>
    </w:p>
    <w:p w14:paraId="7DDC87B6" w14:textId="2F185DDC" w:rsidR="00140B9B" w:rsidRPr="00140B9B" w:rsidRDefault="00011900" w:rsidP="000119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40B9B" w:rsidRPr="00140B9B">
        <w:rPr>
          <w:sz w:val="28"/>
          <w:szCs w:val="28"/>
        </w:rPr>
        <w:t>оздание и обеспечение функционирования информационно-аналитического центра государственной итоговой аттестации обучающихся – 904,0 тыс. руб.</w:t>
      </w:r>
    </w:p>
    <w:p w14:paraId="24DD360E" w14:textId="00EFE64C" w:rsidR="00140B9B" w:rsidRPr="00524E50" w:rsidRDefault="00F152D1" w:rsidP="00140B9B">
      <w:pPr>
        <w:ind w:firstLine="709"/>
        <w:jc w:val="both"/>
        <w:rPr>
          <w:sz w:val="28"/>
          <w:szCs w:val="28"/>
        </w:rPr>
      </w:pPr>
      <w:r w:rsidRPr="00140B9B">
        <w:rPr>
          <w:sz w:val="28"/>
          <w:szCs w:val="28"/>
        </w:rPr>
        <w:t>Р</w:t>
      </w:r>
      <w:r w:rsidR="00D311B5" w:rsidRPr="00140B9B">
        <w:rPr>
          <w:sz w:val="28"/>
          <w:szCs w:val="28"/>
        </w:rPr>
        <w:t xml:space="preserve">асходы на организацию и проведение мероприятий, направленных на развитие системы контроля качества образования </w:t>
      </w:r>
      <w:r w:rsidRPr="00140B9B">
        <w:rPr>
          <w:sz w:val="28"/>
          <w:szCs w:val="28"/>
        </w:rPr>
        <w:t xml:space="preserve">предусмотрены в сумме </w:t>
      </w:r>
      <w:r w:rsidR="00140B9B" w:rsidRPr="00140B9B">
        <w:rPr>
          <w:sz w:val="28"/>
          <w:szCs w:val="28"/>
        </w:rPr>
        <w:t>1 401,2 тыс. руб</w:t>
      </w:r>
      <w:r w:rsidR="00140B9B">
        <w:rPr>
          <w:sz w:val="28"/>
          <w:szCs w:val="28"/>
        </w:rPr>
        <w:t>лей</w:t>
      </w:r>
      <w:r w:rsidR="00140B9B" w:rsidRPr="00140B9B">
        <w:rPr>
          <w:sz w:val="28"/>
          <w:szCs w:val="28"/>
        </w:rPr>
        <w:t>, в том числе:</w:t>
      </w:r>
    </w:p>
    <w:p w14:paraId="556F6CBC" w14:textId="06B9AA2F" w:rsidR="00140B9B" w:rsidRPr="00524E50" w:rsidRDefault="00140B9B" w:rsidP="00140B9B">
      <w:pPr>
        <w:pStyle w:val="a9"/>
        <w:widowControl/>
        <w:ind w:firstLine="709"/>
        <w:rPr>
          <w:szCs w:val="28"/>
        </w:rPr>
      </w:pPr>
      <w:r w:rsidRPr="00524E50">
        <w:rPr>
          <w:szCs w:val="28"/>
        </w:rPr>
        <w:t>материально обеспечение осуществления переданных полномочий по лицензированию образовательной деятельности государственной аккредитации образовательных учреждений – 836,2 тыс. руб</w:t>
      </w:r>
      <w:r>
        <w:rPr>
          <w:szCs w:val="28"/>
        </w:rPr>
        <w:t>лей</w:t>
      </w:r>
      <w:r w:rsidRPr="00524E50">
        <w:rPr>
          <w:szCs w:val="28"/>
        </w:rPr>
        <w:t>;</w:t>
      </w:r>
    </w:p>
    <w:p w14:paraId="2EAB443C" w14:textId="1BC27E74" w:rsidR="00140B9B" w:rsidRPr="00524E50" w:rsidRDefault="00140B9B" w:rsidP="00140B9B">
      <w:pPr>
        <w:pStyle w:val="a9"/>
        <w:widowControl/>
        <w:ind w:firstLine="709"/>
        <w:rPr>
          <w:szCs w:val="28"/>
        </w:rPr>
      </w:pPr>
      <w:r w:rsidRPr="00524E50">
        <w:rPr>
          <w:szCs w:val="28"/>
        </w:rPr>
        <w:t xml:space="preserve">оплата услуг экспертов и возмещение расходов, понесенных ими в связи с проведением </w:t>
      </w:r>
      <w:proofErr w:type="spellStart"/>
      <w:r w:rsidRPr="00524E50">
        <w:rPr>
          <w:szCs w:val="28"/>
        </w:rPr>
        <w:t>аккредитационной</w:t>
      </w:r>
      <w:proofErr w:type="spellEnd"/>
      <w:r w:rsidRPr="00524E50">
        <w:rPr>
          <w:szCs w:val="28"/>
        </w:rPr>
        <w:t xml:space="preserve"> экспертизы соответствия содержания и качества </w:t>
      </w:r>
      <w:proofErr w:type="gramStart"/>
      <w:r w:rsidRPr="00524E50">
        <w:rPr>
          <w:szCs w:val="28"/>
        </w:rPr>
        <w:t>подготовки</w:t>
      </w:r>
      <w:proofErr w:type="gramEnd"/>
      <w:r w:rsidRPr="00524E50">
        <w:rPr>
          <w:szCs w:val="28"/>
        </w:rPr>
        <w:t xml:space="preserve"> обучающихся в образовательных организациях и проверок в рамках лицензионного контроля образовательных организаций – 565,0 тыс. руб</w:t>
      </w:r>
      <w:r>
        <w:rPr>
          <w:szCs w:val="28"/>
        </w:rPr>
        <w:t>лей</w:t>
      </w:r>
      <w:r w:rsidRPr="00524E50">
        <w:rPr>
          <w:szCs w:val="28"/>
        </w:rPr>
        <w:t>.</w:t>
      </w:r>
    </w:p>
    <w:p w14:paraId="285BD255" w14:textId="27A8A97D" w:rsidR="00B001C3" w:rsidRPr="00011900" w:rsidRDefault="00F152D1" w:rsidP="00272B0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11900">
        <w:rPr>
          <w:rFonts w:eastAsia="Calibri"/>
          <w:b/>
          <w:bCs/>
          <w:sz w:val="28"/>
          <w:szCs w:val="28"/>
          <w:lang w:eastAsia="en-US"/>
        </w:rPr>
        <w:t>6</w:t>
      </w:r>
      <w:r w:rsidR="00B001C3" w:rsidRPr="00011900">
        <w:rPr>
          <w:rFonts w:eastAsia="Calibri"/>
          <w:b/>
          <w:bCs/>
          <w:sz w:val="28"/>
          <w:szCs w:val="28"/>
          <w:lang w:eastAsia="en-US"/>
        </w:rPr>
        <w:t xml:space="preserve">. Комплекс процессных мероприятий </w:t>
      </w:r>
      <w:r w:rsidR="00061D4D" w:rsidRPr="00011900">
        <w:rPr>
          <w:rFonts w:eastAsia="Calibri"/>
          <w:b/>
          <w:bCs/>
          <w:sz w:val="28"/>
          <w:szCs w:val="28"/>
          <w:lang w:eastAsia="en-US"/>
        </w:rPr>
        <w:t>"</w:t>
      </w:r>
      <w:r w:rsidRPr="00011900">
        <w:rPr>
          <w:rFonts w:eastAsia="Calibri"/>
          <w:b/>
          <w:bCs/>
          <w:sz w:val="28"/>
          <w:szCs w:val="28"/>
          <w:lang w:eastAsia="en-US"/>
        </w:rPr>
        <w:t>Предоставление социальных гарантий учащимся, обучающимся по программам начального общего, основного общего, среднего общего образования</w:t>
      </w:r>
      <w:r w:rsidR="00061D4D" w:rsidRPr="00011900">
        <w:rPr>
          <w:rFonts w:eastAsia="Calibri"/>
          <w:b/>
          <w:bCs/>
          <w:sz w:val="28"/>
          <w:szCs w:val="28"/>
          <w:lang w:eastAsia="en-US"/>
        </w:rPr>
        <w:t>"</w:t>
      </w:r>
      <w:r w:rsidR="00F052C2" w:rsidRPr="00011900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61BCCFB8" w14:textId="29BD6911" w:rsidR="00F152D1" w:rsidRDefault="00F152D1" w:rsidP="00F152D1">
      <w:pPr>
        <w:widowControl/>
        <w:ind w:firstLine="709"/>
        <w:jc w:val="both"/>
        <w:rPr>
          <w:sz w:val="28"/>
          <w:szCs w:val="28"/>
        </w:rPr>
      </w:pPr>
      <w:r w:rsidRPr="00011900">
        <w:rPr>
          <w:sz w:val="28"/>
          <w:szCs w:val="28"/>
        </w:rPr>
        <w:t xml:space="preserve">В рамках указанного комплекса процессных мероприятий по комитету общего и профессионального образования Ленинградской области предусмотрено </w:t>
      </w:r>
      <w:r w:rsidR="00011900" w:rsidRPr="00011900">
        <w:rPr>
          <w:sz w:val="28"/>
          <w:szCs w:val="28"/>
        </w:rPr>
        <w:lastRenderedPageBreak/>
        <w:t>2 763 249,5</w:t>
      </w:r>
      <w:r w:rsidRPr="00011900">
        <w:rPr>
          <w:sz w:val="28"/>
          <w:szCs w:val="28"/>
        </w:rPr>
        <w:t xml:space="preserve"> тыс. рублей</w:t>
      </w:r>
      <w:r w:rsidR="00011900">
        <w:rPr>
          <w:sz w:val="28"/>
          <w:szCs w:val="28"/>
        </w:rPr>
        <w:t xml:space="preserve">, в том числе за счет средств федерального бюджета в сумме </w:t>
      </w:r>
      <w:r w:rsidR="00011900" w:rsidRPr="00011900">
        <w:rPr>
          <w:sz w:val="28"/>
          <w:szCs w:val="28"/>
        </w:rPr>
        <w:t>619</w:t>
      </w:r>
      <w:r w:rsidR="00011900">
        <w:rPr>
          <w:sz w:val="28"/>
          <w:szCs w:val="28"/>
        </w:rPr>
        <w:t> </w:t>
      </w:r>
      <w:r w:rsidR="00011900" w:rsidRPr="00011900">
        <w:rPr>
          <w:sz w:val="28"/>
          <w:szCs w:val="28"/>
        </w:rPr>
        <w:t>261,2</w:t>
      </w:r>
      <w:r w:rsidR="00011900">
        <w:rPr>
          <w:sz w:val="28"/>
          <w:szCs w:val="28"/>
        </w:rPr>
        <w:t xml:space="preserve"> тыс. рублей</w:t>
      </w:r>
      <w:r w:rsidRPr="00011900">
        <w:rPr>
          <w:sz w:val="28"/>
          <w:szCs w:val="28"/>
        </w:rPr>
        <w:t>.</w:t>
      </w:r>
    </w:p>
    <w:p w14:paraId="77A283EA" w14:textId="01C77D14" w:rsidR="002A07B1" w:rsidRPr="002A07B1" w:rsidRDefault="002A07B1" w:rsidP="002A07B1">
      <w:pPr>
        <w:widowControl/>
        <w:ind w:firstLine="709"/>
        <w:jc w:val="both"/>
        <w:rPr>
          <w:snapToGrid w:val="0"/>
          <w:sz w:val="28"/>
          <w:szCs w:val="28"/>
        </w:rPr>
      </w:pPr>
      <w:r w:rsidRPr="002A07B1">
        <w:rPr>
          <w:snapToGrid w:val="0"/>
          <w:sz w:val="28"/>
          <w:szCs w:val="28"/>
        </w:rPr>
        <w:t>Обеспечение бесплатным питанием обучающихся в государственных учреждениях по основным общеобразовательным программам – 673,8 тыс. рублей.</w:t>
      </w:r>
    </w:p>
    <w:p w14:paraId="2379B69D" w14:textId="768C4695" w:rsidR="00F152D1" w:rsidRPr="002A07B1" w:rsidRDefault="00F152D1" w:rsidP="00F152D1">
      <w:pPr>
        <w:widowControl/>
        <w:ind w:firstLine="709"/>
        <w:jc w:val="both"/>
        <w:rPr>
          <w:snapToGrid w:val="0"/>
          <w:sz w:val="28"/>
          <w:szCs w:val="28"/>
        </w:rPr>
      </w:pPr>
      <w:r w:rsidRPr="002A07B1">
        <w:rPr>
          <w:snapToGrid w:val="0"/>
          <w:sz w:val="28"/>
          <w:szCs w:val="28"/>
        </w:rPr>
        <w:t>Расходы на компенсационные выплаты за обеспечение бесплатным двухразовым питанием обучающихся с ограниченными возможностями здоровья, зачисленных в государственные общеобразовательные организации Ленинградской области и осваивающих основные общеобразовательные программы на дому государственным бюджетным учреждениям для обеспечения питанием</w:t>
      </w:r>
      <w:r w:rsidRPr="002A07B1">
        <w:rPr>
          <w:sz w:val="20"/>
        </w:rPr>
        <w:t xml:space="preserve"> </w:t>
      </w:r>
      <w:r w:rsidRPr="002A07B1">
        <w:rPr>
          <w:snapToGrid w:val="0"/>
          <w:sz w:val="28"/>
          <w:szCs w:val="28"/>
        </w:rPr>
        <w:t>бесплатным двухразовым питанием обучающихся с ОВЗ на дому 8 </w:t>
      </w:r>
      <w:r w:rsidR="002A07B1" w:rsidRPr="002A07B1">
        <w:rPr>
          <w:snapToGrid w:val="0"/>
          <w:sz w:val="28"/>
          <w:szCs w:val="28"/>
        </w:rPr>
        <w:t xml:space="preserve">836,9 </w:t>
      </w:r>
      <w:r w:rsidRPr="002A07B1">
        <w:rPr>
          <w:snapToGrid w:val="0"/>
          <w:sz w:val="28"/>
          <w:szCs w:val="28"/>
        </w:rPr>
        <w:t>тыс. руб</w:t>
      </w:r>
      <w:r w:rsidRPr="002A07B1">
        <w:rPr>
          <w:sz w:val="28"/>
          <w:szCs w:val="28"/>
        </w:rPr>
        <w:t>лей.</w:t>
      </w:r>
    </w:p>
    <w:p w14:paraId="08CA9FD8" w14:textId="0FC08FD0" w:rsidR="00BF4213" w:rsidRPr="002A07B1" w:rsidRDefault="00F152D1" w:rsidP="00BF4213">
      <w:pPr>
        <w:ind w:firstLine="709"/>
        <w:jc w:val="both"/>
        <w:rPr>
          <w:sz w:val="28"/>
          <w:szCs w:val="28"/>
        </w:rPr>
      </w:pPr>
      <w:proofErr w:type="gramStart"/>
      <w:r w:rsidRPr="002A07B1">
        <w:rPr>
          <w:sz w:val="28"/>
          <w:szCs w:val="28"/>
        </w:rPr>
        <w:t xml:space="preserve">Субвенции </w:t>
      </w:r>
      <w:r w:rsidR="00BF4213" w:rsidRPr="002A07B1">
        <w:rPr>
          <w:sz w:val="28"/>
          <w:szCs w:val="28"/>
        </w:rPr>
        <w:t xml:space="preserve">бюджетам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 </w:t>
      </w:r>
      <w:r w:rsidRPr="002A07B1">
        <w:rPr>
          <w:sz w:val="28"/>
          <w:szCs w:val="28"/>
        </w:rPr>
        <w:t>предусмотрен</w:t>
      </w:r>
      <w:r w:rsidR="00BF4213" w:rsidRPr="002A07B1">
        <w:rPr>
          <w:sz w:val="28"/>
          <w:szCs w:val="28"/>
        </w:rPr>
        <w:t>ы в сумме</w:t>
      </w:r>
      <w:r w:rsidRPr="002A07B1">
        <w:rPr>
          <w:sz w:val="28"/>
          <w:szCs w:val="28"/>
        </w:rPr>
        <w:t xml:space="preserve"> </w:t>
      </w:r>
      <w:r w:rsidR="002A07B1" w:rsidRPr="002A07B1">
        <w:rPr>
          <w:snapToGrid w:val="0"/>
          <w:sz w:val="28"/>
          <w:szCs w:val="28"/>
        </w:rPr>
        <w:t>775 491,6</w:t>
      </w:r>
      <w:r w:rsidR="00B13F70" w:rsidRPr="002A07B1">
        <w:rPr>
          <w:sz w:val="28"/>
          <w:szCs w:val="28"/>
        </w:rPr>
        <w:t xml:space="preserve"> </w:t>
      </w:r>
      <w:r w:rsidRPr="002A07B1">
        <w:rPr>
          <w:sz w:val="28"/>
          <w:szCs w:val="28"/>
        </w:rPr>
        <w:t>тыс. рублей</w:t>
      </w:r>
      <w:r w:rsidR="00BF4213" w:rsidRPr="002A07B1">
        <w:rPr>
          <w:sz w:val="28"/>
          <w:szCs w:val="28"/>
        </w:rPr>
        <w:t>.</w:t>
      </w:r>
      <w:proofErr w:type="gramEnd"/>
      <w:r w:rsidR="00BF4213" w:rsidRPr="002A07B1">
        <w:rPr>
          <w:sz w:val="28"/>
          <w:szCs w:val="28"/>
        </w:rPr>
        <w:t xml:space="preserve"> Расчет субвенций представлен в </w:t>
      </w:r>
      <w:r w:rsidR="00BF4213" w:rsidRPr="002A07B1">
        <w:rPr>
          <w:color w:val="00B050"/>
          <w:sz w:val="28"/>
          <w:szCs w:val="28"/>
        </w:rPr>
        <w:t xml:space="preserve">Приложении </w:t>
      </w:r>
      <w:r w:rsidR="002D4574" w:rsidRPr="002A07B1">
        <w:rPr>
          <w:color w:val="00B050"/>
          <w:sz w:val="28"/>
          <w:szCs w:val="28"/>
        </w:rPr>
        <w:t>2</w:t>
      </w:r>
      <w:r w:rsidR="002A07B1" w:rsidRPr="002A07B1">
        <w:rPr>
          <w:color w:val="00B050"/>
          <w:sz w:val="28"/>
          <w:szCs w:val="28"/>
        </w:rPr>
        <w:t>2</w:t>
      </w:r>
      <w:r w:rsidR="00BF4213" w:rsidRPr="002A07B1">
        <w:rPr>
          <w:sz w:val="28"/>
          <w:szCs w:val="28"/>
        </w:rPr>
        <w:t xml:space="preserve"> к настоящей пояснительной записке.</w:t>
      </w:r>
    </w:p>
    <w:p w14:paraId="56075AF1" w14:textId="2CD8ECFC" w:rsidR="00205CF2" w:rsidRPr="00205CF2" w:rsidRDefault="00205CF2" w:rsidP="00205CF2">
      <w:pPr>
        <w:ind w:right="4" w:firstLine="709"/>
        <w:jc w:val="both"/>
        <w:rPr>
          <w:bCs/>
          <w:snapToGrid w:val="0"/>
          <w:sz w:val="28"/>
          <w:szCs w:val="28"/>
        </w:rPr>
      </w:pPr>
      <w:proofErr w:type="gramStart"/>
      <w:r w:rsidRPr="00205CF2">
        <w:rPr>
          <w:snapToGrid w:val="0"/>
          <w:sz w:val="28"/>
          <w:szCs w:val="28"/>
        </w:rPr>
        <w:t xml:space="preserve">Формирование субвенций произведено в соответствии с областным законом области от 17 ноября 2017 года № 72-оз </w:t>
      </w:r>
      <w:r w:rsidR="00DA36F5">
        <w:rPr>
          <w:snapToGrid w:val="0"/>
          <w:sz w:val="28"/>
          <w:szCs w:val="28"/>
        </w:rPr>
        <w:t>"</w:t>
      </w:r>
      <w:r w:rsidRPr="00205CF2">
        <w:rPr>
          <w:snapToGrid w:val="0"/>
          <w:sz w:val="28"/>
          <w:szCs w:val="28"/>
        </w:rPr>
        <w:t>Социальный кодекс Ленинградской области</w:t>
      </w:r>
      <w:r w:rsidR="00DA36F5">
        <w:rPr>
          <w:snapToGrid w:val="0"/>
          <w:sz w:val="28"/>
          <w:szCs w:val="28"/>
        </w:rPr>
        <w:t>"</w:t>
      </w:r>
      <w:r w:rsidRPr="00205CF2">
        <w:rPr>
          <w:snapToGrid w:val="0"/>
          <w:sz w:val="28"/>
          <w:szCs w:val="28"/>
        </w:rPr>
        <w:t xml:space="preserve"> и постановлением Правительства Ленинградской области от 24 октября 2006 года № 295 </w:t>
      </w:r>
      <w:r w:rsidR="00DA36F5">
        <w:rPr>
          <w:snapToGrid w:val="0"/>
          <w:sz w:val="28"/>
          <w:szCs w:val="28"/>
        </w:rPr>
        <w:t>"</w:t>
      </w:r>
      <w:r w:rsidRPr="00205CF2">
        <w:rPr>
          <w:snapToGrid w:val="0"/>
          <w:sz w:val="28"/>
          <w:szCs w:val="28"/>
        </w:rPr>
        <w:t>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</w:t>
      </w:r>
      <w:r>
        <w:rPr>
          <w:snapToGrid w:val="0"/>
          <w:sz w:val="28"/>
          <w:szCs w:val="28"/>
        </w:rPr>
        <w:t>изациях Ленинградской области</w:t>
      </w:r>
      <w:r w:rsidR="00DA36F5">
        <w:rPr>
          <w:snapToGrid w:val="0"/>
          <w:sz w:val="28"/>
          <w:szCs w:val="28"/>
        </w:rPr>
        <w:t>"</w:t>
      </w:r>
      <w:r>
        <w:rPr>
          <w:snapToGrid w:val="0"/>
          <w:sz w:val="28"/>
          <w:szCs w:val="28"/>
        </w:rPr>
        <w:t>.</w:t>
      </w:r>
      <w:proofErr w:type="gramEnd"/>
      <w:r>
        <w:rPr>
          <w:snapToGrid w:val="0"/>
          <w:sz w:val="28"/>
          <w:szCs w:val="28"/>
        </w:rPr>
        <w:t xml:space="preserve"> </w:t>
      </w:r>
      <w:r w:rsidRPr="00205CF2">
        <w:rPr>
          <w:snapToGrid w:val="0"/>
          <w:sz w:val="28"/>
          <w:szCs w:val="28"/>
        </w:rPr>
        <w:t xml:space="preserve">Расчет субвенций произведен </w:t>
      </w:r>
      <w:r>
        <w:rPr>
          <w:snapToGrid w:val="0"/>
          <w:sz w:val="28"/>
          <w:szCs w:val="28"/>
        </w:rPr>
        <w:t>из</w:t>
      </w:r>
      <w:r w:rsidRPr="00205CF2">
        <w:rPr>
          <w:snapToGrid w:val="0"/>
          <w:sz w:val="28"/>
          <w:szCs w:val="28"/>
        </w:rPr>
        <w:t xml:space="preserve"> </w:t>
      </w:r>
      <w:proofErr w:type="spellStart"/>
      <w:r w:rsidRPr="00205CF2">
        <w:rPr>
          <w:snapToGrid w:val="0"/>
          <w:sz w:val="28"/>
          <w:szCs w:val="28"/>
        </w:rPr>
        <w:t>среднеобластного</w:t>
      </w:r>
      <w:proofErr w:type="spellEnd"/>
      <w:r w:rsidRPr="00205CF2">
        <w:rPr>
          <w:snapToGrid w:val="0"/>
          <w:sz w:val="28"/>
          <w:szCs w:val="28"/>
        </w:rPr>
        <w:t xml:space="preserve"> количества дней учебных занятий (172 </w:t>
      </w:r>
      <w:proofErr w:type="spellStart"/>
      <w:r w:rsidRPr="00205CF2">
        <w:rPr>
          <w:snapToGrid w:val="0"/>
          <w:sz w:val="28"/>
          <w:szCs w:val="28"/>
        </w:rPr>
        <w:t>дн</w:t>
      </w:r>
      <w:proofErr w:type="spellEnd"/>
      <w:r w:rsidRPr="00205CF2">
        <w:rPr>
          <w:snapToGrid w:val="0"/>
          <w:sz w:val="28"/>
          <w:szCs w:val="28"/>
        </w:rPr>
        <w:t xml:space="preserve">.) без периодов весенних, зимних, осенних, летних каникул, с учетом коэффициента посещения </w:t>
      </w:r>
      <w:proofErr w:type="gramStart"/>
      <w:r w:rsidRPr="00205CF2">
        <w:rPr>
          <w:snapToGrid w:val="0"/>
          <w:sz w:val="28"/>
          <w:szCs w:val="28"/>
        </w:rPr>
        <w:t>обучающимися</w:t>
      </w:r>
      <w:proofErr w:type="gramEnd"/>
      <w:r w:rsidRPr="00205CF2">
        <w:rPr>
          <w:snapToGrid w:val="0"/>
          <w:sz w:val="28"/>
          <w:szCs w:val="28"/>
        </w:rPr>
        <w:t xml:space="preserve"> общеобразовательных учреждений, исходя их следующих параметров:</w:t>
      </w:r>
    </w:p>
    <w:p w14:paraId="7338C2CA" w14:textId="56A5FA09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стоимо</w:t>
      </w:r>
      <w:r w:rsidR="00C23881">
        <w:rPr>
          <w:snapToGrid w:val="0"/>
          <w:sz w:val="28"/>
          <w:szCs w:val="28"/>
        </w:rPr>
        <w:t>сть питания – 156 руб. в день</w:t>
      </w:r>
    </w:p>
    <w:p w14:paraId="6395A728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 xml:space="preserve">стоимость молока – 17,0 руб. за 20 грамм. </w:t>
      </w:r>
    </w:p>
    <w:p w14:paraId="7F3A9965" w14:textId="4CD17EDF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Общее количество обучающихся, имеющих право на бесплатное и</w:t>
      </w:r>
      <w:r>
        <w:rPr>
          <w:snapToGrid w:val="0"/>
          <w:sz w:val="28"/>
          <w:szCs w:val="28"/>
        </w:rPr>
        <w:t xml:space="preserve"> </w:t>
      </w:r>
      <w:r w:rsidRPr="00205CF2">
        <w:rPr>
          <w:snapToGrid w:val="0"/>
          <w:sz w:val="28"/>
          <w:szCs w:val="28"/>
        </w:rPr>
        <w:t xml:space="preserve">льготное питание, включая предоставление бесплатного молока </w:t>
      </w:r>
      <w:proofErr w:type="gramStart"/>
      <w:r w:rsidRPr="00205CF2">
        <w:rPr>
          <w:snapToGrid w:val="0"/>
          <w:sz w:val="28"/>
          <w:szCs w:val="28"/>
        </w:rPr>
        <w:t>обучающимся</w:t>
      </w:r>
      <w:proofErr w:type="gramEnd"/>
      <w:r w:rsidRPr="00205CF2">
        <w:rPr>
          <w:snapToGrid w:val="0"/>
          <w:sz w:val="28"/>
          <w:szCs w:val="28"/>
        </w:rPr>
        <w:t xml:space="preserve"> 1 - 4 классов, планируемое на 2026 год, составляет 113</w:t>
      </w:r>
      <w:r>
        <w:rPr>
          <w:snapToGrid w:val="0"/>
          <w:sz w:val="28"/>
          <w:szCs w:val="28"/>
        </w:rPr>
        <w:t> </w:t>
      </w:r>
      <w:r w:rsidRPr="00205CF2">
        <w:rPr>
          <w:snapToGrid w:val="0"/>
          <w:sz w:val="28"/>
          <w:szCs w:val="28"/>
        </w:rPr>
        <w:t>244 чел</w:t>
      </w:r>
      <w:r>
        <w:rPr>
          <w:snapToGrid w:val="0"/>
          <w:sz w:val="28"/>
          <w:szCs w:val="28"/>
        </w:rPr>
        <w:t>овек</w:t>
      </w:r>
      <w:r w:rsidRPr="00205CF2">
        <w:rPr>
          <w:snapToGrid w:val="0"/>
          <w:sz w:val="28"/>
          <w:szCs w:val="28"/>
        </w:rPr>
        <w:t>, из них:</w:t>
      </w:r>
    </w:p>
    <w:p w14:paraId="061BBF2A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 xml:space="preserve">имеющие право на бесплатно питание обучающиеся по категориям, установленным </w:t>
      </w:r>
      <w:r w:rsidRPr="00205CF2">
        <w:rPr>
          <w:sz w:val="28"/>
          <w:szCs w:val="28"/>
        </w:rPr>
        <w:t>Социальным кодексом Ленинградской области, утвержденным областным законом Ленинградской области от 17.11.2017 № 72-оз</w:t>
      </w:r>
      <w:r w:rsidRPr="00205CF2">
        <w:rPr>
          <w:snapToGrid w:val="0"/>
          <w:sz w:val="28"/>
          <w:szCs w:val="28"/>
        </w:rPr>
        <w:t>:</w:t>
      </w:r>
    </w:p>
    <w:p w14:paraId="71817151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обучающихся из категории детей, находящихся в трудной жизненной ситуации – 4 191 чел., в том числе  дети, признанные инвалидами – 742 чел.;</w:t>
      </w:r>
    </w:p>
    <w:p w14:paraId="0DE52013" w14:textId="4BDAA73D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 xml:space="preserve">количество </w:t>
      </w:r>
      <w:proofErr w:type="gramStart"/>
      <w:r w:rsidRPr="00205CF2">
        <w:rPr>
          <w:snapToGrid w:val="0"/>
          <w:sz w:val="28"/>
          <w:szCs w:val="28"/>
        </w:rPr>
        <w:t>обучающихся</w:t>
      </w:r>
      <w:proofErr w:type="gramEnd"/>
      <w:r w:rsidRPr="00205CF2">
        <w:rPr>
          <w:snapToGrid w:val="0"/>
          <w:sz w:val="28"/>
          <w:szCs w:val="28"/>
        </w:rPr>
        <w:t>, состоящих на учете в тубдиспансере – 463 чел</w:t>
      </w:r>
      <w:r>
        <w:rPr>
          <w:snapToGrid w:val="0"/>
          <w:sz w:val="28"/>
          <w:szCs w:val="28"/>
        </w:rPr>
        <w:t>овека</w:t>
      </w:r>
      <w:r w:rsidRPr="00205CF2">
        <w:rPr>
          <w:snapToGrid w:val="0"/>
          <w:sz w:val="28"/>
          <w:szCs w:val="28"/>
        </w:rPr>
        <w:t>;</w:t>
      </w:r>
    </w:p>
    <w:p w14:paraId="2A0C1EE5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proofErr w:type="gramStart"/>
      <w:r w:rsidRPr="00205CF2">
        <w:rPr>
          <w:snapToGrid w:val="0"/>
          <w:sz w:val="28"/>
          <w:szCs w:val="28"/>
        </w:rPr>
        <w:t xml:space="preserve">количество обучающихся, один из родителей (оба родителя)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</w:t>
      </w:r>
      <w:r w:rsidRPr="00205CF2">
        <w:rPr>
          <w:snapToGrid w:val="0"/>
          <w:sz w:val="28"/>
          <w:szCs w:val="28"/>
        </w:rPr>
        <w:lastRenderedPageBreak/>
        <w:t>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 органов уголовно-исполнительной системы</w:t>
      </w:r>
      <w:r w:rsidRPr="00205CF2" w:rsidDel="0035328A">
        <w:rPr>
          <w:snapToGrid w:val="0"/>
          <w:sz w:val="28"/>
          <w:szCs w:val="28"/>
        </w:rPr>
        <w:t xml:space="preserve"> </w:t>
      </w:r>
      <w:r w:rsidRPr="00205CF2">
        <w:rPr>
          <w:snapToGrid w:val="0"/>
          <w:sz w:val="28"/>
          <w:szCs w:val="28"/>
        </w:rPr>
        <w:t>– 217 чел.;</w:t>
      </w:r>
      <w:proofErr w:type="gramEnd"/>
    </w:p>
    <w:p w14:paraId="2E09EE31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усыновленных обучающихся – 117 чел.;</w:t>
      </w:r>
    </w:p>
    <w:p w14:paraId="4E038DB7" w14:textId="43A4596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обучающихся с ограниченными возможностями здоровья – 5</w:t>
      </w:r>
      <w:r>
        <w:rPr>
          <w:snapToGrid w:val="0"/>
          <w:sz w:val="28"/>
          <w:szCs w:val="28"/>
        </w:rPr>
        <w:t> </w:t>
      </w:r>
      <w:r w:rsidRPr="00205CF2">
        <w:rPr>
          <w:snapToGrid w:val="0"/>
          <w:sz w:val="28"/>
          <w:szCs w:val="28"/>
        </w:rPr>
        <w:t>924 чел.;</w:t>
      </w:r>
    </w:p>
    <w:p w14:paraId="79607CFE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обучающихся из приемных семей, отвечающих критериям нуждаемости, установленным частью 5 статьи 1.7 – 435 чел.;</w:t>
      </w:r>
    </w:p>
    <w:p w14:paraId="05A82279" w14:textId="7777777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обучающихся из многодетных семей, отвечающих критериям нуждаемости, установленным частью 5 статьи 1.7 – 6 788 чел.;</w:t>
      </w:r>
    </w:p>
    <w:p w14:paraId="1E3F3BB9" w14:textId="1306A6A7" w:rsidR="00205CF2" w:rsidRPr="00205CF2" w:rsidRDefault="00205CF2" w:rsidP="00205CF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количество обучающихся из семей, отвечающих критериям нуждаемости, установленным частью 6 статьи 1.7 – 2 419 чел.;</w:t>
      </w:r>
    </w:p>
    <w:p w14:paraId="7AE2F1C9" w14:textId="77777777" w:rsidR="00205CF2" w:rsidRPr="00205CF2" w:rsidRDefault="00205CF2" w:rsidP="00205CF2">
      <w:pPr>
        <w:widowControl/>
        <w:ind w:right="4"/>
        <w:jc w:val="both"/>
        <w:rPr>
          <w:snapToGrid w:val="0"/>
          <w:sz w:val="28"/>
          <w:szCs w:val="28"/>
        </w:rPr>
      </w:pPr>
      <w:r w:rsidRPr="00205CF2">
        <w:rPr>
          <w:snapToGrid w:val="0"/>
          <w:sz w:val="28"/>
          <w:szCs w:val="28"/>
        </w:rPr>
        <w:t>учащиеся 1-4 классов на получение молока – 90 426 чел.</w:t>
      </w:r>
    </w:p>
    <w:p w14:paraId="171919A9" w14:textId="1F0ECB3D" w:rsidR="00F152D1" w:rsidRPr="0069240B" w:rsidRDefault="00F152D1" w:rsidP="002852A9">
      <w:pPr>
        <w:widowControl/>
        <w:ind w:right="4" w:firstLine="709"/>
        <w:jc w:val="both"/>
        <w:rPr>
          <w:snapToGrid w:val="0"/>
          <w:sz w:val="28"/>
          <w:szCs w:val="28"/>
        </w:rPr>
      </w:pPr>
      <w:proofErr w:type="gramStart"/>
      <w:r w:rsidRPr="0069240B">
        <w:rPr>
          <w:snapToGrid w:val="0"/>
          <w:sz w:val="28"/>
          <w:szCs w:val="28"/>
        </w:rPr>
        <w:t xml:space="preserve">На обеспечение обучающихся начальных классов </w:t>
      </w:r>
      <w:r w:rsidR="0069240B" w:rsidRPr="0069240B">
        <w:rPr>
          <w:snapToGrid w:val="0"/>
          <w:sz w:val="28"/>
          <w:szCs w:val="28"/>
        </w:rPr>
        <w:t xml:space="preserve">бесплатным </w:t>
      </w:r>
      <w:r w:rsidRPr="0069240B">
        <w:rPr>
          <w:snapToGrid w:val="0"/>
          <w:sz w:val="28"/>
          <w:szCs w:val="28"/>
        </w:rPr>
        <w:t xml:space="preserve">горячим питанием предусматривается </w:t>
      </w:r>
      <w:r w:rsidR="0069240B" w:rsidRPr="0069240B">
        <w:rPr>
          <w:snapToGrid w:val="0"/>
          <w:sz w:val="28"/>
          <w:szCs w:val="28"/>
        </w:rPr>
        <w:t>1 974 779,7 тыс. руб., в том числе средства федерального бюджета 619 261,2</w:t>
      </w:r>
      <w:r w:rsidRPr="0069240B">
        <w:rPr>
          <w:snapToGrid w:val="0"/>
          <w:sz w:val="28"/>
          <w:szCs w:val="28"/>
        </w:rPr>
        <w:t xml:space="preserve"> тыс. рублей</w:t>
      </w:r>
      <w:r w:rsidR="002852A9" w:rsidRPr="0069240B">
        <w:rPr>
          <w:snapToGrid w:val="0"/>
          <w:sz w:val="28"/>
          <w:szCs w:val="28"/>
        </w:rPr>
        <w:t xml:space="preserve">, из них за счет средств субвенции бюджетам муниципальных образований Ленинградской области на осуществление отдельных государственных полномочий – </w:t>
      </w:r>
      <w:r w:rsidR="0069240B" w:rsidRPr="0069240B">
        <w:rPr>
          <w:snapToGrid w:val="0"/>
          <w:sz w:val="28"/>
          <w:szCs w:val="28"/>
        </w:rPr>
        <w:t>1 968 485,5</w:t>
      </w:r>
      <w:r w:rsidR="00E04129" w:rsidRPr="0069240B">
        <w:rPr>
          <w:snapToGrid w:val="0"/>
          <w:sz w:val="28"/>
          <w:szCs w:val="28"/>
        </w:rPr>
        <w:t xml:space="preserve"> </w:t>
      </w:r>
      <w:r w:rsidR="002852A9" w:rsidRPr="0069240B">
        <w:rPr>
          <w:snapToGrid w:val="0"/>
          <w:sz w:val="28"/>
          <w:szCs w:val="28"/>
        </w:rPr>
        <w:t>тыс. рублей</w:t>
      </w:r>
      <w:r w:rsidR="00E04129" w:rsidRPr="0069240B">
        <w:rPr>
          <w:snapToGrid w:val="0"/>
          <w:sz w:val="28"/>
          <w:szCs w:val="28"/>
        </w:rPr>
        <w:t xml:space="preserve">, </w:t>
      </w:r>
      <w:r w:rsidR="0069240B" w:rsidRPr="0069240B">
        <w:rPr>
          <w:snapToGrid w:val="0"/>
          <w:sz w:val="28"/>
          <w:szCs w:val="28"/>
        </w:rPr>
        <w:t>расчет произведен исходя из численности обучающихся 90 426 человек и стоимости одного дето-дня питания – 156,0</w:t>
      </w:r>
      <w:proofErr w:type="gramEnd"/>
      <w:r w:rsidR="0069240B" w:rsidRPr="0069240B">
        <w:rPr>
          <w:snapToGrid w:val="0"/>
          <w:sz w:val="28"/>
          <w:szCs w:val="28"/>
        </w:rPr>
        <w:t xml:space="preserve"> рублей</w:t>
      </w:r>
      <w:r w:rsidR="002852A9" w:rsidRPr="0069240B">
        <w:rPr>
          <w:snapToGrid w:val="0"/>
          <w:sz w:val="28"/>
          <w:szCs w:val="28"/>
        </w:rPr>
        <w:t xml:space="preserve"> (расчет субвенций представлен в </w:t>
      </w:r>
      <w:r w:rsidR="002852A9" w:rsidRPr="0069240B">
        <w:rPr>
          <w:snapToGrid w:val="0"/>
          <w:color w:val="00B050"/>
          <w:sz w:val="28"/>
          <w:szCs w:val="28"/>
        </w:rPr>
        <w:t xml:space="preserve">Приложении </w:t>
      </w:r>
      <w:r w:rsidR="0069240B" w:rsidRPr="0069240B">
        <w:rPr>
          <w:snapToGrid w:val="0"/>
          <w:color w:val="00B050"/>
          <w:sz w:val="28"/>
          <w:szCs w:val="28"/>
        </w:rPr>
        <w:t>23</w:t>
      </w:r>
      <w:r w:rsidR="002852A9" w:rsidRPr="0069240B">
        <w:rPr>
          <w:snapToGrid w:val="0"/>
          <w:color w:val="00B050"/>
          <w:sz w:val="28"/>
          <w:szCs w:val="28"/>
        </w:rPr>
        <w:t xml:space="preserve"> </w:t>
      </w:r>
      <w:r w:rsidR="002852A9" w:rsidRPr="0069240B">
        <w:rPr>
          <w:snapToGrid w:val="0"/>
          <w:sz w:val="28"/>
          <w:szCs w:val="28"/>
        </w:rPr>
        <w:t>к настоящей пояснительной записке).</w:t>
      </w:r>
      <w:r w:rsidRPr="0069240B">
        <w:rPr>
          <w:snapToGrid w:val="0"/>
          <w:sz w:val="28"/>
          <w:szCs w:val="28"/>
        </w:rPr>
        <w:t xml:space="preserve"> </w:t>
      </w:r>
    </w:p>
    <w:p w14:paraId="6014324D" w14:textId="47A56FD9" w:rsidR="002A07B1" w:rsidRPr="003812EB" w:rsidRDefault="002A07B1" w:rsidP="002A07B1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69240B">
        <w:rPr>
          <w:snapToGrid w:val="0"/>
          <w:sz w:val="28"/>
          <w:szCs w:val="28"/>
        </w:rPr>
        <w:t xml:space="preserve">Предоставление </w:t>
      </w:r>
      <w:r w:rsidRPr="0069240B">
        <w:rPr>
          <w:sz w:val="28"/>
          <w:szCs w:val="28"/>
        </w:rPr>
        <w:t>субсиди</w:t>
      </w:r>
      <w:r w:rsidR="0069240B">
        <w:rPr>
          <w:sz w:val="28"/>
          <w:szCs w:val="28"/>
        </w:rPr>
        <w:t>й</w:t>
      </w:r>
      <w:r w:rsidRPr="0069240B">
        <w:rPr>
          <w:sz w:val="28"/>
          <w:szCs w:val="28"/>
        </w:rPr>
        <w:t xml:space="preserve"> бюджетам муниципальных образований Ленинградской </w:t>
      </w:r>
      <w:proofErr w:type="gramStart"/>
      <w:r w:rsidRPr="0069240B">
        <w:rPr>
          <w:sz w:val="28"/>
          <w:szCs w:val="28"/>
        </w:rPr>
        <w:t>области</w:t>
      </w:r>
      <w:proofErr w:type="gramEnd"/>
      <w:r w:rsidRPr="0069240B">
        <w:rPr>
          <w:sz w:val="28"/>
          <w:szCs w:val="28"/>
        </w:rPr>
        <w:t xml:space="preserve"> на организацию бесплатной перевозки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поселением и городским округом предусмотрено в сумме </w:t>
      </w:r>
      <w:r w:rsidR="0069240B" w:rsidRPr="0069240B">
        <w:rPr>
          <w:sz w:val="28"/>
          <w:szCs w:val="28"/>
        </w:rPr>
        <w:t>582,3</w:t>
      </w:r>
      <w:r w:rsidRPr="0069240B">
        <w:rPr>
          <w:sz w:val="28"/>
          <w:szCs w:val="28"/>
        </w:rPr>
        <w:t xml:space="preserve"> тыс. рублей (расчет субсидий представлен в </w:t>
      </w:r>
      <w:r w:rsidRPr="0069240B">
        <w:rPr>
          <w:color w:val="00B050"/>
          <w:sz w:val="28"/>
          <w:szCs w:val="28"/>
        </w:rPr>
        <w:t xml:space="preserve">Приложении </w:t>
      </w:r>
      <w:r w:rsidR="0069240B" w:rsidRPr="0069240B">
        <w:rPr>
          <w:color w:val="00B050"/>
          <w:sz w:val="28"/>
          <w:szCs w:val="28"/>
        </w:rPr>
        <w:t>46</w:t>
      </w:r>
      <w:r w:rsidRPr="0069240B">
        <w:rPr>
          <w:sz w:val="28"/>
          <w:szCs w:val="28"/>
        </w:rPr>
        <w:t xml:space="preserve"> к </w:t>
      </w:r>
      <w:r w:rsidRPr="003812EB">
        <w:rPr>
          <w:sz w:val="28"/>
          <w:szCs w:val="28"/>
        </w:rPr>
        <w:t>настоящей пояснительной записке).</w:t>
      </w:r>
    </w:p>
    <w:p w14:paraId="38FA23C5" w14:textId="4610D0C2" w:rsidR="00F152D1" w:rsidRPr="003812EB" w:rsidRDefault="00F152D1" w:rsidP="002852A9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3812EB">
        <w:rPr>
          <w:snapToGrid w:val="0"/>
          <w:sz w:val="28"/>
          <w:szCs w:val="28"/>
        </w:rPr>
        <w:t>Расходы на выплаты ежемесячной стипендии Губернатора Ленинградской области обучающимся общеобразовательных учреждений Ленинградской области - победителям и призерам заключительного этапа всероссийской олимпиады школьников – 1 </w:t>
      </w:r>
      <w:r w:rsidR="00253548" w:rsidRPr="003812EB">
        <w:rPr>
          <w:snapToGrid w:val="0"/>
          <w:sz w:val="28"/>
          <w:szCs w:val="28"/>
        </w:rPr>
        <w:t>680,0</w:t>
      </w:r>
      <w:r w:rsidRPr="003812EB">
        <w:rPr>
          <w:snapToGrid w:val="0"/>
          <w:sz w:val="28"/>
          <w:szCs w:val="28"/>
        </w:rPr>
        <w:t xml:space="preserve"> тыс. рублей</w:t>
      </w:r>
      <w:r w:rsidR="003812EB" w:rsidRPr="003812EB">
        <w:rPr>
          <w:snapToGrid w:val="0"/>
          <w:sz w:val="28"/>
          <w:szCs w:val="28"/>
        </w:rPr>
        <w:t xml:space="preserve"> (предусмотрены выплаты на 2 победителей по 540,0 тыс. рублей и 2 призеров по 300,0 тыс. рублей)</w:t>
      </w:r>
      <w:r w:rsidR="002B2EF8" w:rsidRPr="003812EB">
        <w:rPr>
          <w:snapToGrid w:val="0"/>
          <w:sz w:val="28"/>
          <w:szCs w:val="28"/>
        </w:rPr>
        <w:t>.</w:t>
      </w:r>
    </w:p>
    <w:p w14:paraId="39FF2A91" w14:textId="6E416EEA" w:rsidR="00253548" w:rsidRPr="002A07B1" w:rsidRDefault="00253548" w:rsidP="002852A9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3812EB">
        <w:rPr>
          <w:snapToGrid w:val="0"/>
          <w:sz w:val="28"/>
          <w:szCs w:val="28"/>
        </w:rPr>
        <w:t>Расходы на выплаты премий Губернатора Ленинградской области для выпускников общеобразовательных организаций Ленинградской области - победителей и призеров заключительного этапа всероссийской олимпиады школьников – 1 200,0 тыс. рублей</w:t>
      </w:r>
      <w:r w:rsidR="003812EB" w:rsidRPr="003812EB">
        <w:rPr>
          <w:snapToGrid w:val="0"/>
          <w:sz w:val="28"/>
          <w:szCs w:val="28"/>
        </w:rPr>
        <w:t xml:space="preserve"> (предусмотрено выплат на 1 победителя по 540,0 тыс. рублей и 2 призеров 300,0 тыс. рублей)</w:t>
      </w:r>
      <w:r w:rsidRPr="003812EB">
        <w:rPr>
          <w:snapToGrid w:val="0"/>
          <w:sz w:val="28"/>
          <w:szCs w:val="28"/>
        </w:rPr>
        <w:t>.</w:t>
      </w:r>
    </w:p>
    <w:p w14:paraId="6F3B200D" w14:textId="0EE4BC77" w:rsidR="00F152D1" w:rsidRPr="003812EB" w:rsidRDefault="00F152D1" w:rsidP="002852A9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2A07B1">
        <w:rPr>
          <w:snapToGrid w:val="0"/>
          <w:sz w:val="28"/>
          <w:szCs w:val="28"/>
        </w:rPr>
        <w:t xml:space="preserve">Расходы на выплату </w:t>
      </w:r>
      <w:r w:rsidR="00253548" w:rsidRPr="002A07B1">
        <w:rPr>
          <w:snapToGrid w:val="0"/>
          <w:sz w:val="28"/>
          <w:szCs w:val="28"/>
        </w:rPr>
        <w:t xml:space="preserve">премии Губернатора ЛО для поддержки талантливой </w:t>
      </w:r>
      <w:r w:rsidR="00253548" w:rsidRPr="003812EB">
        <w:rPr>
          <w:snapToGrid w:val="0"/>
          <w:sz w:val="28"/>
          <w:szCs w:val="28"/>
        </w:rPr>
        <w:t>молодежи – 3</w:t>
      </w:r>
      <w:r w:rsidR="002A07B1" w:rsidRPr="003812EB">
        <w:rPr>
          <w:snapToGrid w:val="0"/>
          <w:sz w:val="28"/>
          <w:szCs w:val="28"/>
        </w:rPr>
        <w:t>00</w:t>
      </w:r>
      <w:r w:rsidR="00253548" w:rsidRPr="003812EB">
        <w:rPr>
          <w:snapToGrid w:val="0"/>
          <w:sz w:val="28"/>
          <w:szCs w:val="28"/>
        </w:rPr>
        <w:t>,0</w:t>
      </w:r>
      <w:r w:rsidRPr="003812EB">
        <w:rPr>
          <w:snapToGrid w:val="0"/>
          <w:sz w:val="28"/>
          <w:szCs w:val="28"/>
        </w:rPr>
        <w:t xml:space="preserve"> тыс. рублей</w:t>
      </w:r>
      <w:r w:rsidR="002B2EF8" w:rsidRPr="003812EB">
        <w:rPr>
          <w:snapToGrid w:val="0"/>
          <w:sz w:val="28"/>
          <w:szCs w:val="28"/>
        </w:rPr>
        <w:t>.</w:t>
      </w:r>
    </w:p>
    <w:p w14:paraId="7FCE2C7C" w14:textId="2B2E41C6" w:rsidR="00B001C3" w:rsidRPr="003812EB" w:rsidRDefault="002B2EF8" w:rsidP="0034126B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12EB">
        <w:rPr>
          <w:rFonts w:eastAsia="Calibri"/>
          <w:b/>
          <w:bCs/>
          <w:sz w:val="28"/>
          <w:szCs w:val="28"/>
          <w:lang w:eastAsia="en-US"/>
        </w:rPr>
        <w:t>7</w:t>
      </w:r>
      <w:r w:rsidR="00B001C3" w:rsidRPr="003812EB">
        <w:rPr>
          <w:rFonts w:eastAsia="Calibri"/>
          <w:b/>
          <w:bCs/>
          <w:sz w:val="28"/>
          <w:szCs w:val="28"/>
          <w:lang w:eastAsia="en-US"/>
        </w:rPr>
        <w:t xml:space="preserve">. Комплекс процессных мероприятий </w:t>
      </w:r>
      <w:r w:rsidR="00061D4D" w:rsidRPr="003812EB">
        <w:rPr>
          <w:rFonts w:eastAsia="Calibri"/>
          <w:b/>
          <w:bCs/>
          <w:sz w:val="28"/>
          <w:szCs w:val="28"/>
          <w:lang w:eastAsia="en-US"/>
        </w:rPr>
        <w:t>"</w:t>
      </w:r>
      <w:r w:rsidRPr="003812EB">
        <w:rPr>
          <w:rFonts w:eastAsia="Calibri"/>
          <w:b/>
          <w:bCs/>
          <w:sz w:val="28"/>
          <w:szCs w:val="28"/>
          <w:lang w:eastAsia="en-US"/>
        </w:rPr>
        <w:t>Предоставление социальных гарантий студентам, обучающимся по программам профессионального образования, и студентам и аспирантам, обучающимся по программам высшего образования</w:t>
      </w:r>
      <w:r w:rsidR="00061D4D" w:rsidRPr="003812EB">
        <w:rPr>
          <w:rFonts w:eastAsia="Calibri"/>
          <w:b/>
          <w:bCs/>
          <w:sz w:val="28"/>
          <w:szCs w:val="28"/>
          <w:lang w:eastAsia="en-US"/>
        </w:rPr>
        <w:t>"</w:t>
      </w:r>
      <w:r w:rsidR="00F052C2" w:rsidRPr="003812EB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156DB32B" w14:textId="53B2C46B" w:rsidR="006A6352" w:rsidRPr="009D520A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D520A">
        <w:rPr>
          <w:snapToGrid w:val="0"/>
          <w:sz w:val="28"/>
          <w:szCs w:val="28"/>
        </w:rPr>
        <w:lastRenderedPageBreak/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предусмотрено </w:t>
      </w:r>
      <w:r w:rsidR="009D520A" w:rsidRPr="009D520A">
        <w:rPr>
          <w:snapToGrid w:val="0"/>
          <w:sz w:val="28"/>
          <w:szCs w:val="28"/>
        </w:rPr>
        <w:t>511 485,4</w:t>
      </w:r>
      <w:r w:rsidRPr="009D520A">
        <w:rPr>
          <w:snapToGrid w:val="0"/>
          <w:sz w:val="28"/>
          <w:szCs w:val="28"/>
        </w:rPr>
        <w:t xml:space="preserve"> тыс. рублей.</w:t>
      </w:r>
    </w:p>
    <w:p w14:paraId="2C7F3C95" w14:textId="7C915238" w:rsidR="006A6352" w:rsidRPr="005922B0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5922B0">
        <w:rPr>
          <w:snapToGrid w:val="0"/>
          <w:sz w:val="28"/>
          <w:szCs w:val="28"/>
        </w:rPr>
        <w:t xml:space="preserve">Ежемесячные стипендии Губернатора Ленинградской области особо одаренным студентам - выпускникам общеобразовательных организаций Ленинградской области, находящимся в трудной жизненной ситуации – </w:t>
      </w:r>
      <w:r w:rsidR="001714E4" w:rsidRPr="005922B0">
        <w:rPr>
          <w:snapToGrid w:val="0"/>
          <w:sz w:val="28"/>
          <w:szCs w:val="28"/>
        </w:rPr>
        <w:t>1 080,0</w:t>
      </w:r>
      <w:r w:rsidRPr="005922B0">
        <w:rPr>
          <w:snapToGrid w:val="0"/>
          <w:sz w:val="28"/>
          <w:szCs w:val="28"/>
        </w:rPr>
        <w:t xml:space="preserve"> тыс. рублей.</w:t>
      </w:r>
    </w:p>
    <w:p w14:paraId="2843F04E" w14:textId="117BB3E4" w:rsidR="006A6352" w:rsidRPr="005922B0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5922B0">
        <w:rPr>
          <w:snapToGrid w:val="0"/>
          <w:sz w:val="28"/>
          <w:szCs w:val="28"/>
        </w:rPr>
        <w:t xml:space="preserve">На 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 предусмотрено </w:t>
      </w:r>
      <w:r w:rsidR="005922B0" w:rsidRPr="005922B0">
        <w:rPr>
          <w:sz w:val="28"/>
          <w:szCs w:val="28"/>
        </w:rPr>
        <w:t>261 366,8</w:t>
      </w:r>
      <w:r w:rsidRPr="005922B0">
        <w:rPr>
          <w:snapToGrid w:val="0"/>
          <w:sz w:val="28"/>
          <w:szCs w:val="28"/>
        </w:rPr>
        <w:t xml:space="preserve"> тыс. рублей. </w:t>
      </w:r>
    </w:p>
    <w:p w14:paraId="68BECC16" w14:textId="6CAB270E" w:rsidR="005922B0" w:rsidRPr="00524E50" w:rsidRDefault="005922B0" w:rsidP="005922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24E50">
        <w:rPr>
          <w:rFonts w:eastAsia="Calibri"/>
          <w:sz w:val="28"/>
          <w:szCs w:val="28"/>
        </w:rPr>
        <w:t xml:space="preserve">Нормативы для формирования стипендиального фонда </w:t>
      </w:r>
      <w:r>
        <w:rPr>
          <w:rFonts w:eastAsia="Calibri"/>
          <w:sz w:val="28"/>
          <w:szCs w:val="28"/>
        </w:rPr>
        <w:t>учтены</w:t>
      </w:r>
      <w:r w:rsidRPr="00524E50">
        <w:rPr>
          <w:rFonts w:eastAsia="Calibri"/>
          <w:sz w:val="28"/>
          <w:szCs w:val="28"/>
        </w:rPr>
        <w:t xml:space="preserve"> в соответствии с постановлением Правительства Ленинградской области от 2 июня 2025 года № 488 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 xml:space="preserve">О внесении изменений в постановление Правительства Ленинградской области от 9 декабря 2013 года № 451 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>О стипендиальном обеспечении и других денежных выплатах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>:</w:t>
      </w:r>
      <w:proofErr w:type="gramEnd"/>
    </w:p>
    <w:p w14:paraId="7AA86040" w14:textId="77777777" w:rsidR="005922B0" w:rsidRPr="00524E50" w:rsidRDefault="005922B0" w:rsidP="005922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E50">
        <w:rPr>
          <w:rFonts w:eastAsia="Calibri"/>
          <w:sz w:val="28"/>
          <w:szCs w:val="28"/>
        </w:rPr>
        <w:t xml:space="preserve">для студентов, осваивающих образовательные программы высшего образования (программы </w:t>
      </w:r>
      <w:proofErr w:type="spellStart"/>
      <w:r w:rsidRPr="00524E50">
        <w:rPr>
          <w:rFonts w:eastAsia="Calibri"/>
          <w:sz w:val="28"/>
          <w:szCs w:val="28"/>
        </w:rPr>
        <w:t>бакалавриата</w:t>
      </w:r>
      <w:proofErr w:type="spellEnd"/>
      <w:r w:rsidRPr="00524E50">
        <w:rPr>
          <w:rFonts w:eastAsia="Calibri"/>
          <w:sz w:val="28"/>
          <w:szCs w:val="28"/>
        </w:rPr>
        <w:t xml:space="preserve">, программы </w:t>
      </w:r>
      <w:proofErr w:type="spellStart"/>
      <w:r w:rsidRPr="00524E50">
        <w:rPr>
          <w:rFonts w:eastAsia="Calibri"/>
          <w:sz w:val="28"/>
          <w:szCs w:val="28"/>
        </w:rPr>
        <w:t>специалитета</w:t>
      </w:r>
      <w:proofErr w:type="spellEnd"/>
      <w:r w:rsidRPr="00524E50">
        <w:rPr>
          <w:rFonts w:eastAsia="Calibri"/>
          <w:sz w:val="28"/>
          <w:szCs w:val="28"/>
        </w:rPr>
        <w:t>, программы магистратуры), - 2 482 рубля;</w:t>
      </w:r>
    </w:p>
    <w:p w14:paraId="2881658C" w14:textId="77777777" w:rsidR="005922B0" w:rsidRPr="00524E50" w:rsidRDefault="005922B0" w:rsidP="005922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24E50">
        <w:rPr>
          <w:rFonts w:eastAsia="Calibri"/>
          <w:sz w:val="28"/>
          <w:szCs w:val="28"/>
        </w:rPr>
        <w:t>для аспирантов, осваивающих образовательные программы высшего образования по программам подготовки научно-педагогических кадров, - 4 883 рубля;</w:t>
      </w:r>
    </w:p>
    <w:p w14:paraId="07216DBA" w14:textId="77777777" w:rsidR="005922B0" w:rsidRPr="00524E50" w:rsidRDefault="005922B0" w:rsidP="005922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4E50">
        <w:rPr>
          <w:rFonts w:eastAsia="Calibri"/>
          <w:sz w:val="28"/>
          <w:szCs w:val="28"/>
        </w:rPr>
        <w:t>для студентов, осваивающих образовательные программы среднего профессионального образования (программы подготовки квалифицированных рабочих, служащих, программы подготовки специалистов среднего звена), - 902 рубля;</w:t>
      </w:r>
    </w:p>
    <w:p w14:paraId="72E4C8AA" w14:textId="3B48FA2E" w:rsidR="006A6352" w:rsidRPr="00572367" w:rsidRDefault="005922B0" w:rsidP="005922B0">
      <w:pPr>
        <w:widowControl/>
        <w:ind w:right="4" w:firstLine="709"/>
        <w:jc w:val="both"/>
        <w:rPr>
          <w:snapToGrid w:val="0"/>
          <w:sz w:val="28"/>
          <w:szCs w:val="28"/>
          <w:highlight w:val="yellow"/>
        </w:rPr>
      </w:pPr>
      <w:proofErr w:type="gramStart"/>
      <w:r w:rsidRPr="00524E50">
        <w:rPr>
          <w:rFonts w:eastAsia="Calibri"/>
          <w:sz w:val="28"/>
          <w:szCs w:val="28"/>
        </w:rPr>
        <w:t xml:space="preserve">для нуждающихся студентов первого и второго курсов государственных образовательных организаций высшего образования Ленинградской области, обучающихся по очной форме обучения за счет бюджетных ассигнований областного бюджета Ленинградской области по программам </w:t>
      </w:r>
      <w:proofErr w:type="spellStart"/>
      <w:r w:rsidRPr="00524E50">
        <w:rPr>
          <w:rFonts w:eastAsia="Calibri"/>
          <w:sz w:val="28"/>
          <w:szCs w:val="28"/>
        </w:rPr>
        <w:t>бакалавриата</w:t>
      </w:r>
      <w:proofErr w:type="spellEnd"/>
      <w:r w:rsidRPr="00524E50">
        <w:rPr>
          <w:rFonts w:eastAsia="Calibri"/>
          <w:sz w:val="28"/>
          <w:szCs w:val="28"/>
        </w:rPr>
        <w:t xml:space="preserve"> и программам подготовки специалиста и имеющих оценки успеваемости 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>хорошо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 xml:space="preserve"> и 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>отлично</w:t>
      </w:r>
      <w:r w:rsidR="00DA36F5">
        <w:rPr>
          <w:rFonts w:eastAsia="Calibri"/>
          <w:sz w:val="28"/>
          <w:szCs w:val="28"/>
        </w:rPr>
        <w:t>"</w:t>
      </w:r>
      <w:r w:rsidRPr="00524E50">
        <w:rPr>
          <w:rFonts w:eastAsia="Calibri"/>
          <w:sz w:val="28"/>
          <w:szCs w:val="28"/>
        </w:rPr>
        <w:t>, - 6</w:t>
      </w:r>
      <w:r>
        <w:rPr>
          <w:rFonts w:eastAsia="Calibri"/>
          <w:sz w:val="28"/>
          <w:szCs w:val="28"/>
        </w:rPr>
        <w:t> </w:t>
      </w:r>
      <w:r w:rsidRPr="00524E50">
        <w:rPr>
          <w:rFonts w:eastAsia="Calibri"/>
          <w:sz w:val="28"/>
          <w:szCs w:val="28"/>
        </w:rPr>
        <w:t>579 рублей с учетом назначаемой студентам государственной социальной стипендии.</w:t>
      </w:r>
      <w:proofErr w:type="gramEnd"/>
    </w:p>
    <w:p w14:paraId="02C3F39E" w14:textId="438BB067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>Именная стипендия Губернатора Ленинградской области для одаренных детей-сирот и детей, оставшихся без попечения родителей, а также для лиц из числа детей-сирот и детей, оставшихся без попечения родителей, обучающихся в образовательных организациях высшего образования – 9 325,1 тыс. рублей</w:t>
      </w:r>
    </w:p>
    <w:p w14:paraId="3265B73C" w14:textId="75D5995F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>Именная стипендия Губернатора Ленинградской области для студентов-инвалидов,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 – 3 243,5 тыс. рублей</w:t>
      </w:r>
    </w:p>
    <w:p w14:paraId="63189E56" w14:textId="152F3E9C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proofErr w:type="gramStart"/>
      <w:r w:rsidRPr="009659E5">
        <w:rPr>
          <w:snapToGrid w:val="0"/>
          <w:sz w:val="28"/>
          <w:szCs w:val="28"/>
        </w:rPr>
        <w:lastRenderedPageBreak/>
        <w:t xml:space="preserve">Расходы на </w:t>
      </w:r>
      <w:r w:rsidR="009659E5" w:rsidRPr="009659E5">
        <w:rPr>
          <w:snapToGrid w:val="0"/>
          <w:sz w:val="28"/>
          <w:szCs w:val="28"/>
        </w:rPr>
        <w:t>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области, обучающимся по программам среднего</w:t>
      </w:r>
      <w:proofErr w:type="gramEnd"/>
      <w:r w:rsidR="009659E5" w:rsidRPr="009659E5">
        <w:rPr>
          <w:snapToGrid w:val="0"/>
          <w:sz w:val="28"/>
          <w:szCs w:val="28"/>
        </w:rPr>
        <w:t xml:space="preserve"> профессионального образования и профессионального обучения (для обучающихся с ограниченными возможностями здоровья)</w:t>
      </w:r>
      <w:r w:rsidRPr="009659E5">
        <w:rPr>
          <w:snapToGrid w:val="0"/>
          <w:sz w:val="28"/>
          <w:szCs w:val="28"/>
        </w:rPr>
        <w:t xml:space="preserve"> предусмотрены в сумме </w:t>
      </w:r>
      <w:r w:rsidR="009659E5" w:rsidRPr="009659E5">
        <w:rPr>
          <w:sz w:val="28"/>
          <w:szCs w:val="28"/>
        </w:rPr>
        <w:t>93 384,4</w:t>
      </w:r>
      <w:r w:rsidRPr="009659E5">
        <w:rPr>
          <w:snapToGrid w:val="0"/>
          <w:sz w:val="28"/>
          <w:szCs w:val="28"/>
        </w:rPr>
        <w:t xml:space="preserve"> тыс. рублей.</w:t>
      </w:r>
    </w:p>
    <w:p w14:paraId="251B06A8" w14:textId="0F24F748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 xml:space="preserve">На выплату премии Губернатора Ленинградской области по итогам национальных и региональных чемпионатов по профессиональному мастерству среди людей с инвалидностью </w:t>
      </w:r>
      <w:r w:rsidR="00061D4D" w:rsidRPr="009659E5">
        <w:rPr>
          <w:snapToGrid w:val="0"/>
          <w:sz w:val="28"/>
          <w:szCs w:val="28"/>
        </w:rPr>
        <w:t>"</w:t>
      </w:r>
      <w:proofErr w:type="spellStart"/>
      <w:r w:rsidRPr="009659E5">
        <w:rPr>
          <w:snapToGrid w:val="0"/>
          <w:sz w:val="28"/>
          <w:szCs w:val="28"/>
        </w:rPr>
        <w:t>Абилимпикс</w:t>
      </w:r>
      <w:proofErr w:type="spellEnd"/>
      <w:r w:rsidR="00061D4D" w:rsidRPr="009659E5">
        <w:rPr>
          <w:snapToGrid w:val="0"/>
          <w:sz w:val="28"/>
          <w:szCs w:val="28"/>
        </w:rPr>
        <w:t>"</w:t>
      </w:r>
      <w:r w:rsidRPr="009659E5">
        <w:rPr>
          <w:snapToGrid w:val="0"/>
          <w:sz w:val="28"/>
          <w:szCs w:val="28"/>
        </w:rPr>
        <w:t xml:space="preserve"> предусмотрено 21 063,0 тыс. рублей.</w:t>
      </w:r>
    </w:p>
    <w:p w14:paraId="28778F80" w14:textId="525FCF20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>Именная стипендия Губернатора Ленинградской области для одаренных детей-сирот и детей, оставшихся без попечения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 – 12 203,8 тыс. рублей.</w:t>
      </w:r>
    </w:p>
    <w:p w14:paraId="71A7128D" w14:textId="62FBCC12" w:rsidR="006A6352" w:rsidRPr="009659E5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 xml:space="preserve">Расходы на обеспечение питанием обучающихся в учреждениях профессионального образования предусмотрено </w:t>
      </w:r>
      <w:r w:rsidR="009659E5" w:rsidRPr="009659E5">
        <w:rPr>
          <w:sz w:val="28"/>
          <w:szCs w:val="28"/>
        </w:rPr>
        <w:t>81 757,8</w:t>
      </w:r>
      <w:r w:rsidRPr="009659E5">
        <w:rPr>
          <w:snapToGrid w:val="0"/>
          <w:sz w:val="28"/>
          <w:szCs w:val="28"/>
        </w:rPr>
        <w:t xml:space="preserve"> тыс. рублей, </w:t>
      </w:r>
      <w:r w:rsidR="009659E5" w:rsidRPr="009659E5">
        <w:rPr>
          <w:sz w:val="28"/>
          <w:szCs w:val="28"/>
        </w:rPr>
        <w:t>за счет которых планируется обеспечить бесплатным (льготным) питанием обучающихся в  учреждениях среднего профессионального и высшего образования по программам подготовки квалифицированных рабочих,</w:t>
      </w:r>
      <w:r w:rsidR="009659E5" w:rsidRPr="00524E50">
        <w:rPr>
          <w:sz w:val="28"/>
          <w:szCs w:val="28"/>
        </w:rPr>
        <w:t xml:space="preserve"> служащих, по программам профессиональной подготовки по профессиям рабочих, служащих обучающихся с ограниченными возможностями </w:t>
      </w:r>
      <w:r w:rsidR="009659E5" w:rsidRPr="009659E5">
        <w:rPr>
          <w:sz w:val="28"/>
          <w:szCs w:val="28"/>
        </w:rPr>
        <w:t>здоровья</w:t>
      </w:r>
      <w:r w:rsidRPr="009659E5">
        <w:rPr>
          <w:snapToGrid w:val="0"/>
          <w:sz w:val="28"/>
          <w:szCs w:val="28"/>
        </w:rPr>
        <w:t>.</w:t>
      </w:r>
    </w:p>
    <w:p w14:paraId="5FE72E48" w14:textId="77777777" w:rsidR="00FE6005" w:rsidRPr="009659E5" w:rsidRDefault="00FE6005" w:rsidP="00FE6005">
      <w:pPr>
        <w:widowControl/>
        <w:ind w:right="4" w:firstLine="709"/>
        <w:jc w:val="both"/>
        <w:rPr>
          <w:snapToGrid w:val="0"/>
          <w:sz w:val="28"/>
          <w:szCs w:val="28"/>
        </w:rPr>
      </w:pPr>
      <w:r w:rsidRPr="009659E5">
        <w:rPr>
          <w:snapToGrid w:val="0"/>
          <w:sz w:val="28"/>
          <w:szCs w:val="28"/>
        </w:rPr>
        <w:t>Средства рассчитаны с учетом Постановления Правительства Ленинградской области от 24 октября 2006 года № 295:</w:t>
      </w:r>
    </w:p>
    <w:p w14:paraId="4C72E946" w14:textId="16C924E2" w:rsidR="009659E5" w:rsidRPr="00524E50" w:rsidRDefault="009659E5" w:rsidP="009659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E50">
        <w:rPr>
          <w:sz w:val="28"/>
          <w:szCs w:val="28"/>
        </w:rPr>
        <w:t>обучающихся, среднедушевой доход семьи, которых ниже величины прожиточного минимума, установленного в Ленинградской области и рассчитанного за предшествующий обращению квартал обучающиеся по программам подготовки квалифицированных рабочих, служащих в образовательных учреждениях, реализующих данные программы, не проживающие в общежитии (857 человек) – 148 рублей.</w:t>
      </w:r>
    </w:p>
    <w:p w14:paraId="6F6C101F" w14:textId="5EEE7438" w:rsidR="009659E5" w:rsidRPr="00524E50" w:rsidRDefault="009659E5" w:rsidP="009659E5">
      <w:pPr>
        <w:widowControl/>
        <w:tabs>
          <w:tab w:val="num" w:pos="4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4E50">
        <w:rPr>
          <w:sz w:val="28"/>
          <w:szCs w:val="28"/>
        </w:rPr>
        <w:t>стоимость питания, ежедневно предоставляемого обучающимся по программам подготовки квалифицированных рабочих, служащих в образовательных учреждениях, реализующих данные программы, проживающим в общежитиях (689 человек), - 255,0 рублей;</w:t>
      </w:r>
      <w:proofErr w:type="gramEnd"/>
    </w:p>
    <w:p w14:paraId="1FB37278" w14:textId="7CED6866" w:rsidR="009659E5" w:rsidRPr="00524E50" w:rsidRDefault="009659E5" w:rsidP="009659E5">
      <w:pPr>
        <w:widowControl/>
        <w:tabs>
          <w:tab w:val="num" w:pos="4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4E50">
        <w:rPr>
          <w:sz w:val="28"/>
          <w:szCs w:val="28"/>
        </w:rPr>
        <w:t>стоимость питания, ежедневно предоставляемого обучающимся по программам подготовки рабочих, служащих в образовательных учреждениях, реализующих данные программы, прожи</w:t>
      </w:r>
      <w:r>
        <w:rPr>
          <w:sz w:val="28"/>
          <w:szCs w:val="28"/>
        </w:rPr>
        <w:t>вающим в общежитиях (90 человек</w:t>
      </w:r>
      <w:r w:rsidRPr="00524E50">
        <w:rPr>
          <w:sz w:val="28"/>
          <w:szCs w:val="28"/>
        </w:rPr>
        <w:t>), - 3</w:t>
      </w:r>
      <w:r>
        <w:rPr>
          <w:sz w:val="28"/>
          <w:szCs w:val="28"/>
        </w:rPr>
        <w:t> </w:t>
      </w:r>
      <w:r w:rsidRPr="00524E50">
        <w:rPr>
          <w:sz w:val="28"/>
          <w:szCs w:val="28"/>
        </w:rPr>
        <w:t xml:space="preserve">51,0 рублей; </w:t>
      </w:r>
      <w:proofErr w:type="gramEnd"/>
    </w:p>
    <w:p w14:paraId="48F3CDCD" w14:textId="3D13F94B" w:rsidR="006A6352" w:rsidRPr="00572367" w:rsidRDefault="009659E5" w:rsidP="009659E5">
      <w:pPr>
        <w:widowControl/>
        <w:ind w:right="4" w:firstLine="709"/>
        <w:jc w:val="both"/>
        <w:rPr>
          <w:snapToGrid w:val="0"/>
          <w:sz w:val="28"/>
          <w:szCs w:val="28"/>
          <w:highlight w:val="yellow"/>
        </w:rPr>
      </w:pPr>
      <w:proofErr w:type="gramStart"/>
      <w:r w:rsidRPr="00524E50">
        <w:rPr>
          <w:sz w:val="28"/>
          <w:szCs w:val="28"/>
        </w:rPr>
        <w:t>стоимость питания, ежедневно предоставляе</w:t>
      </w:r>
      <w:r>
        <w:rPr>
          <w:sz w:val="28"/>
          <w:szCs w:val="28"/>
        </w:rPr>
        <w:t>мого обучающимся по программам</w:t>
      </w:r>
      <w:r w:rsidRPr="00524E50">
        <w:rPr>
          <w:sz w:val="28"/>
          <w:szCs w:val="28"/>
        </w:rPr>
        <w:t xml:space="preserve"> подготовки рабочих, служащих в образовательных учреждениях, </w:t>
      </w:r>
      <w:r w:rsidRPr="00524E50">
        <w:rPr>
          <w:sz w:val="28"/>
          <w:szCs w:val="28"/>
        </w:rPr>
        <w:lastRenderedPageBreak/>
        <w:t>реализующих данные программы, не проживающим в общежитиях (222 человека), - 242,0 рубля</w:t>
      </w:r>
      <w:r>
        <w:rPr>
          <w:sz w:val="28"/>
          <w:szCs w:val="28"/>
        </w:rPr>
        <w:t>.</w:t>
      </w:r>
      <w:proofErr w:type="gramEnd"/>
    </w:p>
    <w:p w14:paraId="2A666D59" w14:textId="6E02BF37" w:rsidR="006A6352" w:rsidRPr="00DE1794" w:rsidRDefault="006A6352" w:rsidP="006A6352">
      <w:pPr>
        <w:widowControl/>
        <w:ind w:right="4" w:firstLine="709"/>
        <w:jc w:val="both"/>
        <w:rPr>
          <w:snapToGrid w:val="0"/>
          <w:sz w:val="28"/>
          <w:szCs w:val="28"/>
        </w:rPr>
      </w:pPr>
      <w:proofErr w:type="gramStart"/>
      <w:r w:rsidRPr="00DE1794">
        <w:rPr>
          <w:snapToGrid w:val="0"/>
          <w:sz w:val="28"/>
          <w:szCs w:val="28"/>
        </w:rPr>
        <w:t xml:space="preserve">На выплату ежемесячной стипендии </w:t>
      </w:r>
      <w:r w:rsidR="00DE1794" w:rsidRPr="00DE1794">
        <w:rPr>
          <w:snapToGrid w:val="0"/>
          <w:sz w:val="28"/>
          <w:szCs w:val="28"/>
        </w:rPr>
        <w:t>Губернатора Ленинградской области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</w:t>
      </w:r>
      <w:proofErr w:type="gramEnd"/>
      <w:r w:rsidR="00DE1794" w:rsidRPr="00DE1794">
        <w:rPr>
          <w:snapToGrid w:val="0"/>
          <w:sz w:val="28"/>
          <w:szCs w:val="28"/>
        </w:rPr>
        <w:t xml:space="preserve"> в Вооруженные Силы Российской Федерации для участия в специальной военной операции, обучающимся по программам среднего профессионального и высшего образования</w:t>
      </w:r>
      <w:r w:rsidRPr="00DE1794">
        <w:rPr>
          <w:snapToGrid w:val="0"/>
          <w:sz w:val="28"/>
          <w:szCs w:val="28"/>
        </w:rPr>
        <w:t xml:space="preserve"> предусмотрено </w:t>
      </w:r>
      <w:r w:rsidR="00DE1794" w:rsidRPr="00DE1794">
        <w:rPr>
          <w:sz w:val="28"/>
          <w:szCs w:val="28"/>
        </w:rPr>
        <w:t>28 061,0 тыс. рублей (</w:t>
      </w:r>
      <w:proofErr w:type="gramStart"/>
      <w:r w:rsidR="00DE1794" w:rsidRPr="00DE1794">
        <w:rPr>
          <w:sz w:val="28"/>
          <w:szCs w:val="28"/>
        </w:rPr>
        <w:t>обучающемуся</w:t>
      </w:r>
      <w:proofErr w:type="gramEnd"/>
      <w:r w:rsidR="00DE1794" w:rsidRPr="00DE1794">
        <w:rPr>
          <w:sz w:val="28"/>
          <w:szCs w:val="28"/>
        </w:rPr>
        <w:t xml:space="preserve"> по программам среднего профессионального образования – 5 000,0 </w:t>
      </w:r>
      <w:r w:rsidR="00AC3AE3" w:rsidRPr="009D466C">
        <w:rPr>
          <w:rFonts w:eastAsia="Calibri"/>
          <w:sz w:val="28"/>
          <w:szCs w:val="28"/>
          <w:lang w:eastAsia="en-US"/>
        </w:rPr>
        <w:t>рублей</w:t>
      </w:r>
      <w:r w:rsidR="00DE1794" w:rsidRPr="00DE1794">
        <w:rPr>
          <w:sz w:val="28"/>
          <w:szCs w:val="28"/>
        </w:rPr>
        <w:t>, по программам высшего образования – 8 000,0 рублей)</w:t>
      </w:r>
      <w:r w:rsidRPr="00DE1794">
        <w:rPr>
          <w:snapToGrid w:val="0"/>
          <w:sz w:val="28"/>
          <w:szCs w:val="28"/>
        </w:rPr>
        <w:t>.</w:t>
      </w:r>
    </w:p>
    <w:p w14:paraId="75104379" w14:textId="0878731D" w:rsidR="00360E77" w:rsidRPr="00360E77" w:rsidRDefault="006A6352" w:rsidP="00360E7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60E77">
        <w:rPr>
          <w:rFonts w:eastAsia="Calibri"/>
          <w:bCs/>
          <w:sz w:val="28"/>
          <w:szCs w:val="28"/>
          <w:lang w:eastAsia="en-US"/>
        </w:rPr>
        <w:t xml:space="preserve">На реализацию комплекса процессных мероприятий комитету по здравоохранению Ленинградской области предусмотрены бюджетные ассигнования в сумме </w:t>
      </w:r>
      <w:r w:rsidR="00360E77" w:rsidRPr="00360E77">
        <w:rPr>
          <w:rFonts w:eastAsia="Calibri"/>
          <w:bCs/>
          <w:sz w:val="28"/>
          <w:szCs w:val="28"/>
          <w:lang w:eastAsia="en-US"/>
        </w:rPr>
        <w:t>22</w:t>
      </w:r>
      <w:r w:rsidR="00360E77">
        <w:rPr>
          <w:rFonts w:eastAsia="Calibri"/>
          <w:bCs/>
          <w:sz w:val="28"/>
          <w:szCs w:val="28"/>
          <w:lang w:eastAsia="en-US"/>
        </w:rPr>
        <w:t> </w:t>
      </w:r>
      <w:r w:rsidR="00360E77" w:rsidRPr="00360E77">
        <w:rPr>
          <w:rFonts w:eastAsia="Calibri"/>
          <w:bCs/>
          <w:sz w:val="28"/>
          <w:szCs w:val="28"/>
          <w:lang w:eastAsia="en-US"/>
        </w:rPr>
        <w:t>331,6 тыс. рублей, в том числе:</w:t>
      </w:r>
    </w:p>
    <w:p w14:paraId="0BF97F75" w14:textId="77777777" w:rsidR="00360E77" w:rsidRPr="00360E77" w:rsidRDefault="00360E77" w:rsidP="00360E7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60E77">
        <w:rPr>
          <w:rFonts w:eastAsia="Calibri"/>
          <w:bCs/>
          <w:sz w:val="28"/>
          <w:szCs w:val="28"/>
          <w:lang w:eastAsia="en-US"/>
        </w:rPr>
        <w:t>- на 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организаций Ленинградской области;</w:t>
      </w:r>
    </w:p>
    <w:p w14:paraId="7D9B60C6" w14:textId="77777777" w:rsidR="00360E77" w:rsidRPr="00360E77" w:rsidRDefault="00360E77" w:rsidP="00360E7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360E77">
        <w:rPr>
          <w:rFonts w:eastAsia="Calibri"/>
          <w:bCs/>
          <w:sz w:val="28"/>
          <w:szCs w:val="28"/>
          <w:lang w:eastAsia="en-US"/>
        </w:rPr>
        <w:t>- на компенсацию стоимости проезда к месту учебы и обратно автомобильным транспортом по межрегиональным, межмуниципальным и муниципальным 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области, обучающимся по программам среднего профессионального образования и профессионального обучения (для обучающихся с ограниченными возможностями здоровья);</w:t>
      </w:r>
      <w:proofErr w:type="gramEnd"/>
    </w:p>
    <w:p w14:paraId="6BB3EB2D" w14:textId="4CDC91C0" w:rsidR="006A6352" w:rsidRPr="00360E77" w:rsidRDefault="00360E77" w:rsidP="00360E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0E77">
        <w:rPr>
          <w:rFonts w:eastAsia="Calibri"/>
          <w:bCs/>
          <w:sz w:val="28"/>
          <w:szCs w:val="28"/>
          <w:lang w:eastAsia="en-US"/>
        </w:rPr>
        <w:t>- на выплату именной стипендии Губернатора Ленинградской области для одаренных детей-сирот и детей, оставшихся без попечения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образования.</w:t>
      </w:r>
    </w:p>
    <w:p w14:paraId="069B86B9" w14:textId="64C328F6" w:rsidR="00644E62" w:rsidRPr="00360E77" w:rsidRDefault="00644E62" w:rsidP="00644E6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60E77">
        <w:rPr>
          <w:rFonts w:eastAsia="Calibri"/>
          <w:bCs/>
          <w:sz w:val="28"/>
          <w:szCs w:val="28"/>
          <w:lang w:eastAsia="en-US"/>
        </w:rPr>
        <w:t xml:space="preserve">В рамках реализации комплекса процессных мероприятий комитету по культуре и туризму Ленинградской области предусмотрены бюджетные ассигнования в сумме </w:t>
      </w:r>
      <w:r w:rsidR="00360E77" w:rsidRPr="00360E77">
        <w:rPr>
          <w:rFonts w:eastAsia="Calibri"/>
          <w:bCs/>
          <w:sz w:val="28"/>
          <w:szCs w:val="28"/>
          <w:lang w:eastAsia="en-US"/>
        </w:rPr>
        <w:t>3 801,0</w:t>
      </w:r>
      <w:r w:rsidR="009B0A32" w:rsidRPr="00360E77">
        <w:rPr>
          <w:rFonts w:eastAsia="Calibri"/>
          <w:bCs/>
          <w:sz w:val="28"/>
          <w:szCs w:val="28"/>
          <w:lang w:eastAsia="en-US"/>
        </w:rPr>
        <w:t xml:space="preserve"> </w:t>
      </w:r>
      <w:r w:rsidRPr="00360E77">
        <w:rPr>
          <w:rFonts w:eastAsia="Calibri"/>
          <w:bCs/>
          <w:sz w:val="28"/>
          <w:szCs w:val="28"/>
          <w:lang w:eastAsia="en-US"/>
        </w:rPr>
        <w:t>тыс. рублей.</w:t>
      </w:r>
    </w:p>
    <w:p w14:paraId="0C17A488" w14:textId="00A06008" w:rsidR="00360E77" w:rsidRPr="00797D44" w:rsidRDefault="00360E77" w:rsidP="00360E77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60E77">
        <w:rPr>
          <w:rFonts w:eastAsia="Calibri"/>
          <w:sz w:val="28"/>
          <w:szCs w:val="28"/>
          <w:lang w:eastAsia="en-US"/>
        </w:rPr>
        <w:t>Объем стипендиального фонда государственного</w:t>
      </w:r>
      <w:r w:rsidRPr="00797D44">
        <w:rPr>
          <w:rFonts w:eastAsia="Calibri"/>
          <w:sz w:val="28"/>
          <w:szCs w:val="28"/>
          <w:lang w:eastAsia="en-US"/>
        </w:rPr>
        <w:t xml:space="preserve"> бюджетного профессионального образовательного учреждения </w:t>
      </w:r>
      <w:r w:rsidR="00DA36F5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>Ленинградский областной колледж культуры и искусства</w:t>
      </w:r>
      <w:r w:rsidR="00DA36F5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 рассчитан в соответствии с постановлением Правительства Ленинградской области от 9 декабря 2013 года № 451 </w:t>
      </w:r>
      <w:r w:rsidR="00DA36F5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О стипендиальном обеспечении и других денежных выплатах студентам и аспирантам государственных образовательных организаций высшего образования </w:t>
      </w:r>
      <w:r w:rsidRPr="00797D44">
        <w:rPr>
          <w:rFonts w:eastAsia="Calibri"/>
          <w:sz w:val="28"/>
          <w:szCs w:val="28"/>
          <w:lang w:eastAsia="en-US"/>
        </w:rPr>
        <w:lastRenderedPageBreak/>
        <w:t>Ленинградской области, студентам государственных профессиональных образовательных организаций Ленинградской области</w:t>
      </w:r>
      <w:r w:rsidR="00DA36F5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 </w:t>
      </w:r>
      <w:r w:rsidRPr="00797D44">
        <w:rPr>
          <w:rFonts w:eastAsia="Calibri"/>
          <w:bCs/>
          <w:sz w:val="28"/>
          <w:szCs w:val="28"/>
          <w:lang w:eastAsia="en-US"/>
        </w:rPr>
        <w:t xml:space="preserve">и </w:t>
      </w:r>
      <w:r w:rsidRPr="00797D44">
        <w:rPr>
          <w:rFonts w:eastAsia="Calibri"/>
          <w:sz w:val="28"/>
          <w:szCs w:val="28"/>
          <w:lang w:eastAsia="en-US"/>
        </w:rPr>
        <w:t xml:space="preserve">составляет 3 633,0 тыс. </w:t>
      </w:r>
      <w:r w:rsidR="00AC3AE3" w:rsidRPr="009D466C">
        <w:rPr>
          <w:rFonts w:eastAsia="Calibri"/>
          <w:sz w:val="28"/>
          <w:szCs w:val="28"/>
          <w:lang w:eastAsia="en-US"/>
        </w:rPr>
        <w:t>рублей</w:t>
      </w:r>
      <w:r w:rsidRPr="00797D44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14:paraId="34F60170" w14:textId="77777777" w:rsidR="00360E77" w:rsidRDefault="00360E77" w:rsidP="00360E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Средства на выплату именных стипендий Губернатора Ленинградской области для студентов-инвалидов и </w:t>
      </w:r>
      <w:r w:rsidRPr="00797D44">
        <w:t xml:space="preserve"> </w:t>
      </w:r>
      <w:r w:rsidRPr="00797D44">
        <w:rPr>
          <w:rFonts w:eastAsia="Calibri"/>
          <w:sz w:val="28"/>
          <w:szCs w:val="28"/>
          <w:lang w:eastAsia="en-US"/>
        </w:rPr>
        <w:t xml:space="preserve">для одаренных детей-сирот и детей, оставшихся без попечения родителей, а также лиц из числа детей-сирот и детей, оставшихся без попечения </w:t>
      </w:r>
      <w:proofErr w:type="gramStart"/>
      <w:r w:rsidRPr="00797D44">
        <w:rPr>
          <w:rFonts w:eastAsia="Calibri"/>
          <w:sz w:val="28"/>
          <w:szCs w:val="28"/>
          <w:lang w:eastAsia="en-US"/>
        </w:rPr>
        <w:t>родителей, обучающихся в государственных профессиональных образовательных организациях запланированы</w:t>
      </w:r>
      <w:proofErr w:type="gramEnd"/>
      <w:r w:rsidRPr="00797D44">
        <w:rPr>
          <w:rFonts w:eastAsia="Calibri"/>
          <w:sz w:val="28"/>
          <w:szCs w:val="28"/>
          <w:lang w:eastAsia="en-US"/>
        </w:rPr>
        <w:t xml:space="preserve"> в размере 168,0 тыс. рублей.</w:t>
      </w:r>
    </w:p>
    <w:p w14:paraId="30DE47CC" w14:textId="5CA205BF" w:rsidR="00B001C3" w:rsidRPr="009D466C" w:rsidRDefault="00E42968" w:rsidP="00360E77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D466C">
        <w:rPr>
          <w:rFonts w:eastAsia="Calibri"/>
          <w:b/>
          <w:bCs/>
          <w:sz w:val="28"/>
          <w:szCs w:val="28"/>
          <w:lang w:eastAsia="en-US"/>
        </w:rPr>
        <w:t>8</w:t>
      </w:r>
      <w:r w:rsidR="00B001C3" w:rsidRPr="009D466C">
        <w:rPr>
          <w:rFonts w:eastAsia="Calibri"/>
          <w:b/>
          <w:bCs/>
          <w:sz w:val="28"/>
          <w:szCs w:val="28"/>
          <w:lang w:eastAsia="en-US"/>
        </w:rPr>
        <w:t xml:space="preserve">. Комплекс процессных мероприятий </w:t>
      </w:r>
      <w:r w:rsidR="00061D4D" w:rsidRPr="009D466C">
        <w:rPr>
          <w:rFonts w:eastAsia="Calibri"/>
          <w:b/>
          <w:bCs/>
          <w:sz w:val="28"/>
          <w:szCs w:val="28"/>
          <w:lang w:eastAsia="en-US"/>
        </w:rPr>
        <w:t>"</w:t>
      </w:r>
      <w:r w:rsidR="00B001C3" w:rsidRPr="009D466C">
        <w:rPr>
          <w:rFonts w:eastAsia="Calibri"/>
          <w:b/>
          <w:bCs/>
          <w:sz w:val="28"/>
          <w:szCs w:val="28"/>
          <w:lang w:eastAsia="en-US"/>
        </w:rPr>
        <w:t>Обеспечение отдыха, оздоровления, занятости детей, подростков и молодежи</w:t>
      </w:r>
      <w:r w:rsidR="00061D4D" w:rsidRPr="009D466C">
        <w:rPr>
          <w:rFonts w:eastAsia="Calibri"/>
          <w:b/>
          <w:bCs/>
          <w:sz w:val="28"/>
          <w:szCs w:val="28"/>
          <w:lang w:eastAsia="en-US"/>
        </w:rPr>
        <w:t>"</w:t>
      </w:r>
      <w:r w:rsidR="00F052C2" w:rsidRPr="009D466C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0A21B1B8" w14:textId="690AA222" w:rsidR="00925282" w:rsidRPr="009D466C" w:rsidRDefault="00D340F5" w:rsidP="00E429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466C">
        <w:rPr>
          <w:rFonts w:eastAsia="Calibri"/>
          <w:sz w:val="28"/>
          <w:szCs w:val="28"/>
          <w:lang w:eastAsia="en-US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предусмотрено </w:t>
      </w:r>
      <w:r w:rsidR="009D466C" w:rsidRPr="009D466C">
        <w:rPr>
          <w:sz w:val="28"/>
          <w:szCs w:val="28"/>
        </w:rPr>
        <w:t>721 221,2</w:t>
      </w:r>
      <w:r w:rsidR="00E42968" w:rsidRPr="009D466C">
        <w:rPr>
          <w:rFonts w:eastAsia="Calibri"/>
          <w:sz w:val="28"/>
          <w:szCs w:val="28"/>
          <w:lang w:eastAsia="en-US"/>
        </w:rPr>
        <w:t xml:space="preserve"> тыс. рублей, в том числе</w:t>
      </w:r>
      <w:r w:rsidR="00376906" w:rsidRPr="009D46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76906" w:rsidRPr="009D466C">
        <w:rPr>
          <w:rFonts w:eastAsia="Calibri"/>
          <w:sz w:val="28"/>
          <w:szCs w:val="28"/>
          <w:lang w:eastAsia="en-US"/>
        </w:rPr>
        <w:t>на</w:t>
      </w:r>
      <w:proofErr w:type="gramEnd"/>
      <w:r w:rsidR="00925282" w:rsidRPr="009D466C">
        <w:rPr>
          <w:rFonts w:eastAsia="Calibri"/>
          <w:sz w:val="28"/>
          <w:szCs w:val="28"/>
          <w:lang w:eastAsia="en-US"/>
        </w:rPr>
        <w:t>:</w:t>
      </w:r>
    </w:p>
    <w:p w14:paraId="2B0648AD" w14:textId="5C7AE76F" w:rsidR="00376906" w:rsidRPr="009D466C" w:rsidRDefault="00E42968" w:rsidP="003769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466C">
        <w:rPr>
          <w:rFonts w:eastAsia="Calibri"/>
          <w:sz w:val="28"/>
          <w:szCs w:val="28"/>
          <w:lang w:eastAsia="en-US"/>
        </w:rPr>
        <w:t xml:space="preserve">обеспечение деятельности государственных учреждений </w:t>
      </w:r>
      <w:r w:rsidR="009D466C" w:rsidRPr="009D466C">
        <w:rPr>
          <w:sz w:val="28"/>
          <w:szCs w:val="28"/>
        </w:rPr>
        <w:t xml:space="preserve">331 819,9 тыс. </w:t>
      </w:r>
      <w:r w:rsidR="00C23881" w:rsidRPr="009D466C">
        <w:rPr>
          <w:rFonts w:eastAsia="Calibri"/>
          <w:sz w:val="28"/>
          <w:szCs w:val="28"/>
          <w:lang w:eastAsia="en-US"/>
        </w:rPr>
        <w:t>рублей</w:t>
      </w:r>
      <w:r w:rsidR="009D466C" w:rsidRPr="009D466C">
        <w:rPr>
          <w:sz w:val="28"/>
          <w:szCs w:val="28"/>
        </w:rPr>
        <w:t xml:space="preserve"> с объемом государственных заданий на оздоровление 91 051 человеко-дней</w:t>
      </w:r>
      <w:r w:rsidR="00376906" w:rsidRPr="009D466C">
        <w:rPr>
          <w:rFonts w:eastAsia="Calibri"/>
          <w:sz w:val="28"/>
          <w:szCs w:val="28"/>
          <w:lang w:eastAsia="en-US"/>
        </w:rPr>
        <w:t xml:space="preserve">; </w:t>
      </w:r>
    </w:p>
    <w:p w14:paraId="2B1EE147" w14:textId="00C3F1C6" w:rsidR="00376906" w:rsidRPr="009D466C" w:rsidRDefault="00376906" w:rsidP="003769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D466C">
        <w:rPr>
          <w:rFonts w:eastAsia="Calibri"/>
          <w:sz w:val="28"/>
          <w:szCs w:val="28"/>
          <w:lang w:eastAsia="en-US"/>
        </w:rPr>
        <w:t xml:space="preserve">предоставление частичной компенсации стоимости путевок в детские санатории, санаторные оздоровительные лагеря круглогодичного действия и загородные стационарные оздоровительные лагеря в сумме </w:t>
      </w:r>
      <w:r w:rsidR="009D466C" w:rsidRPr="009D466C">
        <w:rPr>
          <w:sz w:val="28"/>
          <w:szCs w:val="28"/>
        </w:rPr>
        <w:t>71 613,6 тыс. рублей</w:t>
      </w:r>
      <w:r w:rsidR="009D466C">
        <w:rPr>
          <w:sz w:val="28"/>
          <w:szCs w:val="28"/>
        </w:rPr>
        <w:t xml:space="preserve"> (п</w:t>
      </w:r>
      <w:r w:rsidR="009D466C" w:rsidRPr="009D466C">
        <w:rPr>
          <w:sz w:val="28"/>
          <w:szCs w:val="28"/>
        </w:rPr>
        <w:t>редоставление частичной компенсации стоимости путевок для 4 828 детей</w:t>
      </w:r>
      <w:r w:rsidR="009D466C">
        <w:rPr>
          <w:sz w:val="28"/>
          <w:szCs w:val="28"/>
        </w:rPr>
        <w:t>)</w:t>
      </w:r>
      <w:r w:rsidR="009D466C" w:rsidRPr="009D466C">
        <w:rPr>
          <w:sz w:val="28"/>
          <w:szCs w:val="28"/>
        </w:rPr>
        <w:t>;</w:t>
      </w:r>
    </w:p>
    <w:p w14:paraId="5AB51EC2" w14:textId="768E714D" w:rsidR="00376906" w:rsidRPr="00572367" w:rsidRDefault="00376906" w:rsidP="00376906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9D466C">
        <w:rPr>
          <w:rFonts w:eastAsia="Calibri"/>
          <w:sz w:val="28"/>
          <w:szCs w:val="28"/>
          <w:lang w:eastAsia="en-US"/>
        </w:rPr>
        <w:t xml:space="preserve">организацию </w:t>
      </w:r>
      <w:r w:rsidR="009D466C" w:rsidRPr="009D466C">
        <w:rPr>
          <w:rFonts w:eastAsia="Calibri"/>
          <w:sz w:val="28"/>
          <w:szCs w:val="28"/>
          <w:lang w:eastAsia="en-US"/>
        </w:rPr>
        <w:t>и обеспечение отдыха и оздоровления детей (за исключением организации отдыха детей в каникулярное время)</w:t>
      </w:r>
      <w:r w:rsidRPr="009D466C">
        <w:rPr>
          <w:rFonts w:eastAsia="Calibri"/>
          <w:sz w:val="28"/>
          <w:szCs w:val="28"/>
          <w:lang w:eastAsia="en-US"/>
        </w:rPr>
        <w:t xml:space="preserve">, в том числе для детей сирот, находящихся в трудной жизненной ситуации – </w:t>
      </w:r>
      <w:r w:rsidR="009D466C" w:rsidRPr="009D466C">
        <w:rPr>
          <w:rFonts w:eastAsia="Calibri"/>
          <w:sz w:val="28"/>
          <w:szCs w:val="28"/>
          <w:lang w:eastAsia="en-US"/>
        </w:rPr>
        <w:t>62 125,5</w:t>
      </w:r>
      <w:r w:rsidRPr="009D466C">
        <w:rPr>
          <w:rFonts w:eastAsia="Calibri"/>
          <w:sz w:val="28"/>
          <w:szCs w:val="28"/>
          <w:lang w:eastAsia="en-US"/>
        </w:rPr>
        <w:t xml:space="preserve"> тыс. руб</w:t>
      </w:r>
      <w:r w:rsidR="009D466C">
        <w:rPr>
          <w:rFonts w:eastAsia="Calibri"/>
          <w:sz w:val="28"/>
          <w:szCs w:val="28"/>
          <w:lang w:eastAsia="en-US"/>
        </w:rPr>
        <w:t>лей</w:t>
      </w:r>
      <w:r w:rsidRPr="009D466C">
        <w:rPr>
          <w:rFonts w:eastAsia="Calibri"/>
          <w:sz w:val="28"/>
          <w:szCs w:val="28"/>
          <w:lang w:eastAsia="en-US"/>
        </w:rPr>
        <w:t>;</w:t>
      </w:r>
    </w:p>
    <w:p w14:paraId="003AD41B" w14:textId="2FFAA40B" w:rsidR="009D466C" w:rsidRDefault="00376906" w:rsidP="009D466C">
      <w:pPr>
        <w:ind w:right="199" w:firstLine="709"/>
        <w:jc w:val="both"/>
        <w:rPr>
          <w:sz w:val="28"/>
          <w:szCs w:val="28"/>
        </w:rPr>
      </w:pPr>
      <w:r w:rsidRPr="009D466C">
        <w:rPr>
          <w:rFonts w:eastAsia="Calibri"/>
          <w:sz w:val="28"/>
          <w:szCs w:val="28"/>
          <w:lang w:eastAsia="en-US"/>
        </w:rPr>
        <w:t xml:space="preserve">мероприятия по сохранению и развитию материально-технической базы государственных учреждений </w:t>
      </w:r>
      <w:r w:rsidR="009D466C" w:rsidRPr="009D466C">
        <w:rPr>
          <w:rFonts w:eastAsia="Calibri"/>
          <w:sz w:val="28"/>
          <w:szCs w:val="28"/>
          <w:lang w:eastAsia="en-US"/>
        </w:rPr>
        <w:t>(</w:t>
      </w:r>
      <w:r w:rsidR="009D466C" w:rsidRPr="009D466C">
        <w:rPr>
          <w:sz w:val="28"/>
          <w:szCs w:val="28"/>
        </w:rPr>
        <w:t xml:space="preserve">оснащение организаций отдыха и оздоровления) </w:t>
      </w:r>
      <w:r w:rsidRPr="009D466C">
        <w:rPr>
          <w:rFonts w:eastAsia="Calibri"/>
          <w:sz w:val="28"/>
          <w:szCs w:val="28"/>
          <w:lang w:eastAsia="en-US"/>
        </w:rPr>
        <w:t xml:space="preserve">в сумме </w:t>
      </w:r>
      <w:r w:rsidR="009D466C" w:rsidRPr="009D466C">
        <w:rPr>
          <w:sz w:val="28"/>
          <w:szCs w:val="28"/>
        </w:rPr>
        <w:t>15 169,9 тыс. рублей</w:t>
      </w:r>
      <w:r w:rsidR="009D466C">
        <w:rPr>
          <w:sz w:val="28"/>
          <w:szCs w:val="28"/>
        </w:rPr>
        <w:t>;</w:t>
      </w:r>
    </w:p>
    <w:p w14:paraId="0D25AA0C" w14:textId="2674134B" w:rsidR="009D466C" w:rsidRPr="00524E50" w:rsidRDefault="009D466C" w:rsidP="009D466C">
      <w:pPr>
        <w:ind w:right="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24E50">
        <w:rPr>
          <w:sz w:val="28"/>
          <w:szCs w:val="28"/>
        </w:rPr>
        <w:t>ероприятия, направленные на развитие системы отдыха, оздоровления, занятости детей, подростков и молодежи, в том числе детей, находящихся в трудной жизненной ситуации в сумме 1 489,9 тыс.</w:t>
      </w:r>
      <w:r>
        <w:rPr>
          <w:sz w:val="28"/>
          <w:szCs w:val="28"/>
        </w:rPr>
        <w:t xml:space="preserve"> </w:t>
      </w:r>
      <w:r w:rsidRPr="00524E50">
        <w:rPr>
          <w:sz w:val="28"/>
          <w:szCs w:val="28"/>
        </w:rPr>
        <w:t>руб</w:t>
      </w:r>
      <w:r>
        <w:rPr>
          <w:sz w:val="28"/>
          <w:szCs w:val="28"/>
        </w:rPr>
        <w:t>лей:</w:t>
      </w:r>
    </w:p>
    <w:p w14:paraId="48304864" w14:textId="357D5AAD" w:rsidR="009D466C" w:rsidRDefault="009D466C" w:rsidP="009D466C">
      <w:pPr>
        <w:widowControl/>
        <w:ind w:firstLine="709"/>
        <w:jc w:val="both"/>
        <w:rPr>
          <w:sz w:val="28"/>
          <w:szCs w:val="28"/>
        </w:rPr>
      </w:pPr>
      <w:r w:rsidRPr="00524E50">
        <w:rPr>
          <w:sz w:val="28"/>
          <w:szCs w:val="28"/>
        </w:rPr>
        <w:t xml:space="preserve">организация и проведение областного конкурса </w:t>
      </w:r>
      <w:r w:rsidR="00DA36F5">
        <w:rPr>
          <w:sz w:val="28"/>
          <w:szCs w:val="28"/>
        </w:rPr>
        <w:t>"</w:t>
      </w:r>
      <w:r w:rsidRPr="00524E50">
        <w:rPr>
          <w:sz w:val="28"/>
          <w:szCs w:val="28"/>
        </w:rPr>
        <w:t>Лучший оздоровительный лагерь Ленинградской области</w:t>
      </w:r>
      <w:r w:rsidR="00DA36F5">
        <w:rPr>
          <w:sz w:val="28"/>
          <w:szCs w:val="28"/>
        </w:rPr>
        <w:t>"</w:t>
      </w:r>
      <w:r w:rsidRPr="00524E50">
        <w:rPr>
          <w:sz w:val="28"/>
          <w:szCs w:val="28"/>
        </w:rPr>
        <w:t xml:space="preserve"> – 359,9 тыс. руб</w:t>
      </w:r>
      <w:r>
        <w:rPr>
          <w:sz w:val="28"/>
          <w:szCs w:val="28"/>
        </w:rPr>
        <w:t>лей;</w:t>
      </w:r>
    </w:p>
    <w:p w14:paraId="0D56E0CE" w14:textId="66FDF1F5" w:rsidR="009D466C" w:rsidRPr="00524E50" w:rsidRDefault="009D466C" w:rsidP="009D466C">
      <w:pPr>
        <w:widowControl/>
        <w:ind w:firstLine="709"/>
        <w:jc w:val="both"/>
        <w:rPr>
          <w:sz w:val="28"/>
          <w:szCs w:val="28"/>
        </w:rPr>
      </w:pPr>
      <w:r w:rsidRPr="00524E50">
        <w:rPr>
          <w:sz w:val="28"/>
          <w:szCs w:val="28"/>
        </w:rPr>
        <w:t>реализаци</w:t>
      </w:r>
      <w:r>
        <w:rPr>
          <w:sz w:val="28"/>
          <w:szCs w:val="28"/>
        </w:rPr>
        <w:t>я</w:t>
      </w:r>
      <w:r w:rsidRPr="00524E50">
        <w:rPr>
          <w:sz w:val="28"/>
          <w:szCs w:val="28"/>
        </w:rPr>
        <w:t xml:space="preserve"> проекта </w:t>
      </w:r>
      <w:r w:rsidR="00DA36F5">
        <w:rPr>
          <w:sz w:val="28"/>
          <w:szCs w:val="28"/>
        </w:rPr>
        <w:t>"</w:t>
      </w:r>
      <w:proofErr w:type="spellStart"/>
      <w:r w:rsidRPr="00524E50">
        <w:rPr>
          <w:sz w:val="28"/>
          <w:szCs w:val="28"/>
        </w:rPr>
        <w:t>Киноканикулы</w:t>
      </w:r>
      <w:proofErr w:type="spellEnd"/>
      <w:r w:rsidR="00DA36F5">
        <w:rPr>
          <w:sz w:val="28"/>
          <w:szCs w:val="28"/>
        </w:rPr>
        <w:t>"</w:t>
      </w:r>
      <w:r w:rsidRPr="00524E50">
        <w:rPr>
          <w:sz w:val="28"/>
          <w:szCs w:val="28"/>
        </w:rPr>
        <w:t xml:space="preserve"> в организациях отдыха и оздоровления детей Ленинградской области – 1 130,0 тыс. руб</w:t>
      </w:r>
      <w:r>
        <w:rPr>
          <w:sz w:val="28"/>
          <w:szCs w:val="28"/>
        </w:rPr>
        <w:t>лей.</w:t>
      </w:r>
      <w:r w:rsidRPr="00524E50">
        <w:rPr>
          <w:sz w:val="24"/>
          <w:szCs w:val="24"/>
        </w:rPr>
        <w:t xml:space="preserve"> </w:t>
      </w:r>
    </w:p>
    <w:p w14:paraId="361ABA4D" w14:textId="579A498F" w:rsidR="00E42968" w:rsidRPr="00941EA2" w:rsidRDefault="00C87E07" w:rsidP="009D466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A7EFB">
        <w:rPr>
          <w:rFonts w:eastAsia="Calibri"/>
          <w:sz w:val="28"/>
          <w:szCs w:val="28"/>
          <w:lang w:eastAsia="en-US"/>
        </w:rPr>
        <w:t>С</w:t>
      </w:r>
      <w:r w:rsidR="00E42968" w:rsidRPr="003A7EFB">
        <w:rPr>
          <w:rFonts w:eastAsia="Calibri"/>
          <w:sz w:val="28"/>
          <w:szCs w:val="28"/>
          <w:lang w:eastAsia="en-US"/>
        </w:rPr>
        <w:t xml:space="preserve">убсидии </w:t>
      </w:r>
      <w:r w:rsidRPr="003A7EFB">
        <w:rPr>
          <w:rFonts w:eastAsia="Calibri"/>
          <w:sz w:val="28"/>
          <w:szCs w:val="28"/>
          <w:lang w:eastAsia="en-US"/>
        </w:rPr>
        <w:t xml:space="preserve">бюджетам муниципальных образований Ленинградской области </w:t>
      </w:r>
      <w:r w:rsidR="00731662" w:rsidRPr="003A7EFB">
        <w:rPr>
          <w:rFonts w:eastAsia="Calibri"/>
          <w:sz w:val="28"/>
          <w:szCs w:val="28"/>
          <w:lang w:eastAsia="en-US"/>
        </w:rPr>
        <w:t>на предоставление частичной компенсации стоимости путевок в муниципальные организации отдыха детей и их оздоровления</w:t>
      </w:r>
      <w:r w:rsidRPr="003A7EFB">
        <w:rPr>
          <w:rFonts w:eastAsia="Calibri"/>
          <w:sz w:val="28"/>
          <w:szCs w:val="28"/>
          <w:lang w:eastAsia="en-US"/>
        </w:rPr>
        <w:t xml:space="preserve"> предусмотрены </w:t>
      </w:r>
      <w:r w:rsidR="00E42968" w:rsidRPr="003A7EFB">
        <w:rPr>
          <w:rFonts w:eastAsia="Calibri"/>
          <w:sz w:val="28"/>
          <w:szCs w:val="28"/>
          <w:lang w:eastAsia="en-US"/>
        </w:rPr>
        <w:t xml:space="preserve">в сумме </w:t>
      </w:r>
      <w:r w:rsidR="003A7EFB" w:rsidRPr="003A7EFB">
        <w:rPr>
          <w:rFonts w:eastAsia="Calibri"/>
          <w:sz w:val="28"/>
          <w:szCs w:val="28"/>
          <w:lang w:eastAsia="en-US"/>
        </w:rPr>
        <w:t xml:space="preserve">62 742,9 тыс. рублей </w:t>
      </w:r>
      <w:r w:rsidRPr="003A7EFB">
        <w:rPr>
          <w:sz w:val="28"/>
          <w:szCs w:val="28"/>
        </w:rPr>
        <w:t xml:space="preserve">(расчет субсидий представлен в </w:t>
      </w:r>
      <w:r w:rsidRPr="003A7EFB">
        <w:rPr>
          <w:color w:val="00B050"/>
          <w:sz w:val="28"/>
          <w:szCs w:val="28"/>
        </w:rPr>
        <w:t xml:space="preserve">Приложении </w:t>
      </w:r>
      <w:r w:rsidR="003A7EFB">
        <w:rPr>
          <w:color w:val="00B050"/>
          <w:sz w:val="28"/>
          <w:szCs w:val="28"/>
        </w:rPr>
        <w:t>47</w:t>
      </w:r>
      <w:r w:rsidRPr="003A7EFB">
        <w:rPr>
          <w:sz w:val="28"/>
          <w:szCs w:val="28"/>
        </w:rPr>
        <w:t xml:space="preserve"> к настоящей пояснительной записке)</w:t>
      </w:r>
      <w:r w:rsidR="00E42968" w:rsidRPr="003A7EFB">
        <w:rPr>
          <w:rFonts w:eastAsia="Calibri"/>
          <w:sz w:val="28"/>
          <w:szCs w:val="28"/>
          <w:lang w:eastAsia="en-US"/>
        </w:rPr>
        <w:t xml:space="preserve">. Средства предусмотрены на содержание муниципальных загородных стационарных детских оздоровительных лагерей в каникулярное время с </w:t>
      </w:r>
      <w:r w:rsidR="00E42968" w:rsidRPr="00941EA2">
        <w:rPr>
          <w:rFonts w:eastAsia="Calibri"/>
          <w:sz w:val="28"/>
          <w:szCs w:val="28"/>
          <w:lang w:eastAsia="en-US"/>
        </w:rPr>
        <w:t xml:space="preserve">численностью </w:t>
      </w:r>
      <w:r w:rsidR="003A7EFB" w:rsidRPr="00941EA2">
        <w:rPr>
          <w:rFonts w:eastAsia="Calibri"/>
          <w:sz w:val="28"/>
          <w:szCs w:val="28"/>
          <w:lang w:eastAsia="en-US"/>
        </w:rPr>
        <w:t>3 478</w:t>
      </w:r>
      <w:r w:rsidR="00E42968" w:rsidRPr="00941EA2">
        <w:rPr>
          <w:rFonts w:eastAsia="Calibri"/>
          <w:sz w:val="28"/>
          <w:szCs w:val="28"/>
          <w:lang w:eastAsia="en-US"/>
        </w:rPr>
        <w:t xml:space="preserve"> чел</w:t>
      </w:r>
      <w:r w:rsidR="00376906" w:rsidRPr="00941EA2">
        <w:rPr>
          <w:rFonts w:eastAsia="Calibri"/>
          <w:sz w:val="28"/>
          <w:szCs w:val="28"/>
          <w:lang w:eastAsia="en-US"/>
        </w:rPr>
        <w:t>овек</w:t>
      </w:r>
      <w:r w:rsidR="00E42968" w:rsidRPr="00941EA2">
        <w:rPr>
          <w:rFonts w:eastAsia="Calibri"/>
          <w:sz w:val="28"/>
          <w:szCs w:val="28"/>
          <w:lang w:eastAsia="en-US"/>
        </w:rPr>
        <w:t>.</w:t>
      </w:r>
    </w:p>
    <w:p w14:paraId="0EB75659" w14:textId="38738BDF" w:rsidR="00E42968" w:rsidRPr="00941EA2" w:rsidRDefault="00C87E07" w:rsidP="00E42968">
      <w:pPr>
        <w:ind w:firstLine="708"/>
        <w:jc w:val="both"/>
        <w:rPr>
          <w:sz w:val="28"/>
          <w:szCs w:val="28"/>
        </w:rPr>
      </w:pPr>
      <w:r w:rsidRPr="00941EA2">
        <w:rPr>
          <w:rFonts w:eastAsia="Calibri"/>
          <w:sz w:val="28"/>
          <w:szCs w:val="28"/>
          <w:lang w:eastAsia="en-US"/>
        </w:rPr>
        <w:t>С</w:t>
      </w:r>
      <w:r w:rsidR="00E42968" w:rsidRPr="00941EA2">
        <w:rPr>
          <w:rFonts w:eastAsia="Calibri"/>
          <w:sz w:val="28"/>
          <w:szCs w:val="28"/>
          <w:lang w:eastAsia="en-US"/>
        </w:rPr>
        <w:t xml:space="preserve">убсидии </w:t>
      </w:r>
      <w:r w:rsidRPr="00941EA2">
        <w:rPr>
          <w:rFonts w:eastAsia="Calibri"/>
          <w:sz w:val="28"/>
          <w:szCs w:val="28"/>
          <w:lang w:eastAsia="en-US"/>
        </w:rPr>
        <w:t>бюджетам муниципальных образований Ленинградской области на организацию отдыха детей, находящихся в трудной жизненной ситуации, в каникулярное время предусмотрены в сумме</w:t>
      </w:r>
      <w:r w:rsidR="00E42968" w:rsidRPr="00941EA2">
        <w:rPr>
          <w:sz w:val="28"/>
          <w:szCs w:val="28"/>
        </w:rPr>
        <w:t xml:space="preserve"> </w:t>
      </w:r>
      <w:r w:rsidR="00941EA2" w:rsidRPr="00941EA2">
        <w:rPr>
          <w:sz w:val="28"/>
          <w:szCs w:val="28"/>
        </w:rPr>
        <w:t xml:space="preserve">176 259,5 тыс. рублей </w:t>
      </w:r>
      <w:r w:rsidR="00E42968" w:rsidRPr="00941EA2">
        <w:rPr>
          <w:sz w:val="28"/>
          <w:szCs w:val="28"/>
        </w:rPr>
        <w:t>(</w:t>
      </w:r>
      <w:r w:rsidR="00941EA2" w:rsidRPr="00941EA2">
        <w:rPr>
          <w:sz w:val="28"/>
          <w:szCs w:val="28"/>
        </w:rPr>
        <w:t xml:space="preserve">14 845 </w:t>
      </w:r>
      <w:r w:rsidR="00E42968" w:rsidRPr="00941EA2">
        <w:rPr>
          <w:sz w:val="28"/>
          <w:szCs w:val="28"/>
        </w:rPr>
        <w:t>чел</w:t>
      </w:r>
      <w:r w:rsidR="00376906" w:rsidRPr="00941EA2">
        <w:rPr>
          <w:sz w:val="28"/>
          <w:szCs w:val="28"/>
        </w:rPr>
        <w:t>овек</w:t>
      </w:r>
      <w:r w:rsidR="00E42968" w:rsidRPr="00941EA2">
        <w:rPr>
          <w:sz w:val="28"/>
          <w:szCs w:val="28"/>
        </w:rPr>
        <w:t>)</w:t>
      </w:r>
      <w:r w:rsidRPr="00941EA2">
        <w:rPr>
          <w:sz w:val="28"/>
          <w:szCs w:val="28"/>
        </w:rPr>
        <w:t xml:space="preserve"> (расчет субсидий представлен в </w:t>
      </w:r>
      <w:r w:rsidRPr="00941EA2">
        <w:rPr>
          <w:color w:val="00B050"/>
          <w:sz w:val="28"/>
          <w:szCs w:val="28"/>
        </w:rPr>
        <w:t xml:space="preserve">Приложении </w:t>
      </w:r>
      <w:r w:rsidR="00941EA2" w:rsidRPr="00941EA2">
        <w:rPr>
          <w:color w:val="00B050"/>
          <w:sz w:val="28"/>
          <w:szCs w:val="28"/>
        </w:rPr>
        <w:t>48</w:t>
      </w:r>
      <w:r w:rsidRPr="00941EA2">
        <w:rPr>
          <w:sz w:val="28"/>
          <w:szCs w:val="28"/>
        </w:rPr>
        <w:t xml:space="preserve"> к настоящей пояснительной записке)</w:t>
      </w:r>
      <w:r w:rsidRPr="00941EA2">
        <w:rPr>
          <w:rFonts w:eastAsia="Calibri"/>
          <w:sz w:val="28"/>
          <w:szCs w:val="28"/>
          <w:lang w:eastAsia="en-US"/>
        </w:rPr>
        <w:t>.</w:t>
      </w:r>
    </w:p>
    <w:p w14:paraId="242221DA" w14:textId="77777777" w:rsidR="00181DDD" w:rsidRPr="00572367" w:rsidRDefault="00181DDD" w:rsidP="00D379D4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30EFDCB" w14:textId="6CF2CD9D" w:rsidR="00D379D4" w:rsidRPr="00194DCB" w:rsidRDefault="00D379D4" w:rsidP="00D379D4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CB">
        <w:rPr>
          <w:rFonts w:ascii="Times New Roman" w:hAnsi="Times New Roman" w:cs="Times New Roman"/>
          <w:b/>
          <w:sz w:val="28"/>
          <w:szCs w:val="28"/>
        </w:rPr>
        <w:lastRenderedPageBreak/>
        <w:t>Отраслевые проекты</w:t>
      </w:r>
    </w:p>
    <w:p w14:paraId="39C6E3B1" w14:textId="77777777" w:rsidR="00D379D4" w:rsidRPr="00572367" w:rsidRDefault="00D379D4" w:rsidP="00D379D4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805B51" w14:textId="0B49097D" w:rsidR="00D379D4" w:rsidRPr="00194DCB" w:rsidRDefault="00D379D4" w:rsidP="00D379D4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4DCB">
        <w:rPr>
          <w:rFonts w:eastAsia="Calibri"/>
          <w:bCs/>
          <w:sz w:val="28"/>
          <w:szCs w:val="28"/>
          <w:lang w:eastAsia="en-US"/>
        </w:rPr>
        <w:t xml:space="preserve">На реализацию отраслевых проектов предусмотрены бюджетные ассигнования в сумме </w:t>
      </w:r>
      <w:r w:rsidR="00194DCB" w:rsidRPr="00194DCB">
        <w:rPr>
          <w:rFonts w:eastAsia="Calibri"/>
          <w:bCs/>
          <w:sz w:val="28"/>
          <w:szCs w:val="28"/>
          <w:lang w:eastAsia="en-US"/>
        </w:rPr>
        <w:t>8 535 611,2</w:t>
      </w:r>
      <w:r w:rsidRPr="00194DCB">
        <w:rPr>
          <w:rFonts w:eastAsia="Calibri"/>
          <w:bCs/>
          <w:sz w:val="28"/>
          <w:szCs w:val="28"/>
          <w:lang w:eastAsia="en-US"/>
        </w:rPr>
        <w:t xml:space="preserve"> </w:t>
      </w:r>
      <w:r w:rsidRPr="00194DCB">
        <w:rPr>
          <w:rFonts w:eastAsia="Calibri"/>
          <w:sz w:val="28"/>
          <w:szCs w:val="28"/>
          <w:lang w:eastAsia="en-US"/>
        </w:rPr>
        <w:t xml:space="preserve">тыс. рублей, в том числе за счет средств федерального бюджета </w:t>
      </w:r>
      <w:r w:rsidR="00194DCB" w:rsidRPr="00194DCB">
        <w:rPr>
          <w:rFonts w:eastAsia="Calibri"/>
          <w:sz w:val="28"/>
          <w:szCs w:val="28"/>
          <w:lang w:eastAsia="en-US"/>
        </w:rPr>
        <w:t>167 216,6</w:t>
      </w:r>
      <w:r w:rsidRPr="00194DCB">
        <w:rPr>
          <w:rFonts w:eastAsia="Calibri"/>
          <w:sz w:val="28"/>
          <w:szCs w:val="28"/>
          <w:lang w:eastAsia="en-US"/>
        </w:rPr>
        <w:t xml:space="preserve"> тыс. рублей.</w:t>
      </w:r>
    </w:p>
    <w:p w14:paraId="412B0D2B" w14:textId="14C98A24" w:rsidR="00D379D4" w:rsidRPr="00194DCB" w:rsidRDefault="00D379D4" w:rsidP="00D379D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CB">
        <w:rPr>
          <w:rFonts w:ascii="Times New Roman" w:hAnsi="Times New Roman" w:cs="Times New Roman"/>
          <w:b/>
          <w:sz w:val="28"/>
          <w:szCs w:val="28"/>
        </w:rPr>
        <w:t xml:space="preserve">1. Отраслевой проект </w:t>
      </w:r>
      <w:r w:rsidR="00061D4D" w:rsidRPr="00194DCB">
        <w:rPr>
          <w:rFonts w:ascii="Times New Roman" w:hAnsi="Times New Roman" w:cs="Times New Roman"/>
          <w:b/>
          <w:sz w:val="28"/>
          <w:szCs w:val="28"/>
        </w:rPr>
        <w:t>"</w:t>
      </w:r>
      <w:r w:rsidRPr="00194DCB">
        <w:rPr>
          <w:rFonts w:ascii="Times New Roman" w:hAnsi="Times New Roman" w:cs="Times New Roman"/>
          <w:b/>
          <w:sz w:val="28"/>
          <w:szCs w:val="28"/>
        </w:rPr>
        <w:t>Сохранение и развитие материально-технической базы дошкольного образования</w:t>
      </w:r>
      <w:r w:rsidR="00061D4D" w:rsidRPr="00194DCB">
        <w:rPr>
          <w:rFonts w:ascii="Times New Roman" w:hAnsi="Times New Roman" w:cs="Times New Roman"/>
          <w:b/>
          <w:sz w:val="28"/>
          <w:szCs w:val="28"/>
        </w:rPr>
        <w:t>"</w:t>
      </w:r>
    </w:p>
    <w:p w14:paraId="2BA4FBD8" w14:textId="561F1AAD" w:rsidR="00D379D4" w:rsidRPr="00194DCB" w:rsidRDefault="00D379D4" w:rsidP="00D379D4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94DCB">
        <w:rPr>
          <w:rFonts w:eastAsia="Calibri"/>
          <w:bCs/>
          <w:sz w:val="28"/>
          <w:szCs w:val="28"/>
          <w:lang w:eastAsia="en-US"/>
        </w:rPr>
        <w:t xml:space="preserve">В рамках </w:t>
      </w:r>
      <w:r w:rsidR="00374045" w:rsidRPr="00194DCB">
        <w:rPr>
          <w:rFonts w:eastAsia="Calibri"/>
          <w:bCs/>
          <w:sz w:val="28"/>
          <w:szCs w:val="28"/>
          <w:lang w:eastAsia="en-US"/>
        </w:rPr>
        <w:t>реализации</w:t>
      </w:r>
      <w:r w:rsidRPr="00194DCB">
        <w:rPr>
          <w:rFonts w:eastAsia="Calibri"/>
          <w:bCs/>
          <w:sz w:val="28"/>
          <w:szCs w:val="28"/>
          <w:lang w:eastAsia="en-US"/>
        </w:rPr>
        <w:t xml:space="preserve"> отраслевого проекта комитету общего и профессионального образования Ленинградской области предусмотрено </w:t>
      </w:r>
      <w:r w:rsidR="00194DCB" w:rsidRPr="00194DCB">
        <w:rPr>
          <w:rFonts w:eastAsia="Calibri"/>
          <w:bCs/>
          <w:sz w:val="28"/>
          <w:szCs w:val="28"/>
          <w:lang w:eastAsia="en-US"/>
        </w:rPr>
        <w:t>321 030,0</w:t>
      </w:r>
      <w:r w:rsidRPr="00194DCB">
        <w:rPr>
          <w:rFonts w:eastAsia="Calibri"/>
          <w:bCs/>
          <w:sz w:val="28"/>
          <w:szCs w:val="28"/>
          <w:lang w:eastAsia="en-US"/>
        </w:rPr>
        <w:t xml:space="preserve"> тыс. рублей.</w:t>
      </w:r>
    </w:p>
    <w:p w14:paraId="45A5C61F" w14:textId="7CC9969C" w:rsidR="00194DCB" w:rsidRPr="00194DCB" w:rsidRDefault="00194DCB" w:rsidP="00194DCB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94DCB">
        <w:rPr>
          <w:rFonts w:eastAsia="Calibri"/>
          <w:bCs/>
          <w:sz w:val="28"/>
          <w:szCs w:val="28"/>
          <w:lang w:eastAsia="en-US"/>
        </w:rPr>
        <w:t xml:space="preserve">На </w:t>
      </w:r>
      <w:r w:rsidR="00D379D4" w:rsidRPr="00194DCB">
        <w:rPr>
          <w:rFonts w:eastAsia="Calibri"/>
          <w:bCs/>
          <w:sz w:val="28"/>
          <w:szCs w:val="28"/>
          <w:lang w:eastAsia="en-US"/>
        </w:rPr>
        <w:t>мероприяти</w:t>
      </w:r>
      <w:r w:rsidRPr="00194DCB">
        <w:rPr>
          <w:rFonts w:eastAsia="Calibri"/>
          <w:bCs/>
          <w:sz w:val="28"/>
          <w:szCs w:val="28"/>
          <w:lang w:eastAsia="en-US"/>
        </w:rPr>
        <w:t>я</w:t>
      </w:r>
      <w:r w:rsidR="00D379D4" w:rsidRPr="00194DCB">
        <w:rPr>
          <w:rFonts w:eastAsia="Calibri"/>
          <w:bCs/>
          <w:sz w:val="28"/>
          <w:szCs w:val="28"/>
          <w:lang w:eastAsia="en-US"/>
        </w:rPr>
        <w:t xml:space="preserve"> по сохранению и развитию материально-технической базы государственных учреждений </w:t>
      </w:r>
      <w:r w:rsidRPr="00194DCB">
        <w:rPr>
          <w:rFonts w:eastAsia="Calibri"/>
          <w:bCs/>
          <w:sz w:val="28"/>
          <w:szCs w:val="28"/>
          <w:lang w:eastAsia="en-US"/>
        </w:rPr>
        <w:t>предусмотрено</w:t>
      </w:r>
      <w:r w:rsidR="00D379D4" w:rsidRPr="00194DCB">
        <w:rPr>
          <w:rFonts w:eastAsia="Calibri"/>
          <w:bCs/>
          <w:sz w:val="28"/>
          <w:szCs w:val="28"/>
          <w:lang w:eastAsia="en-US"/>
        </w:rPr>
        <w:t xml:space="preserve"> </w:t>
      </w:r>
      <w:r w:rsidRPr="00194DCB">
        <w:rPr>
          <w:rFonts w:eastAsia="Calibri"/>
          <w:bCs/>
          <w:sz w:val="28"/>
          <w:szCs w:val="28"/>
          <w:lang w:eastAsia="en-US"/>
        </w:rPr>
        <w:t>35</w:t>
      </w:r>
      <w:r w:rsidRPr="00194DCB">
        <w:rPr>
          <w:rFonts w:eastAsia="Calibri"/>
          <w:bCs/>
          <w:sz w:val="28"/>
          <w:szCs w:val="28"/>
          <w:lang w:val="en-US" w:eastAsia="en-US"/>
        </w:rPr>
        <w:t> </w:t>
      </w:r>
      <w:r w:rsidRPr="00194DCB">
        <w:rPr>
          <w:rFonts w:eastAsia="Calibri"/>
          <w:bCs/>
          <w:sz w:val="28"/>
          <w:szCs w:val="28"/>
          <w:lang w:eastAsia="en-US"/>
        </w:rPr>
        <w:t xml:space="preserve">680,0 тыс. рублей, в том числе </w:t>
      </w:r>
      <w:proofErr w:type="gramStart"/>
      <w:r w:rsidRPr="00194DCB">
        <w:rPr>
          <w:rFonts w:eastAsia="Calibri"/>
          <w:bCs/>
          <w:sz w:val="28"/>
          <w:szCs w:val="28"/>
          <w:lang w:eastAsia="en-US"/>
        </w:rPr>
        <w:t>на</w:t>
      </w:r>
      <w:proofErr w:type="gramEnd"/>
      <w:r w:rsidRPr="00194DCB">
        <w:rPr>
          <w:rFonts w:eastAsia="Calibri"/>
          <w:bCs/>
          <w:sz w:val="28"/>
          <w:szCs w:val="28"/>
          <w:lang w:eastAsia="en-US"/>
        </w:rPr>
        <w:t>:</w:t>
      </w:r>
    </w:p>
    <w:p w14:paraId="03AE7366" w14:textId="01C357C7" w:rsidR="00194DCB" w:rsidRPr="00194DCB" w:rsidRDefault="00194DCB" w:rsidP="00194DCB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94DCB">
        <w:rPr>
          <w:rFonts w:eastAsia="Calibri"/>
          <w:bCs/>
          <w:sz w:val="28"/>
          <w:szCs w:val="28"/>
          <w:lang w:eastAsia="en-US"/>
        </w:rPr>
        <w:t xml:space="preserve">проведение работ по текущему ремонту ГБДОУ </w:t>
      </w:r>
      <w:r w:rsidR="00DA36F5">
        <w:rPr>
          <w:rFonts w:eastAsia="Calibri"/>
          <w:bCs/>
          <w:sz w:val="28"/>
          <w:szCs w:val="28"/>
          <w:lang w:eastAsia="en-US"/>
        </w:rPr>
        <w:t>"</w:t>
      </w:r>
      <w:r w:rsidRPr="00194DCB">
        <w:rPr>
          <w:rFonts w:eastAsia="Calibri"/>
          <w:bCs/>
          <w:sz w:val="28"/>
          <w:szCs w:val="28"/>
          <w:lang w:eastAsia="en-US"/>
        </w:rPr>
        <w:t>Всеволожский детский сад компенсирующего вида</w:t>
      </w:r>
      <w:r w:rsidR="00DA36F5">
        <w:rPr>
          <w:rFonts w:eastAsia="Calibri"/>
          <w:bCs/>
          <w:sz w:val="28"/>
          <w:szCs w:val="28"/>
          <w:lang w:eastAsia="en-US"/>
        </w:rPr>
        <w:t>"</w:t>
      </w:r>
      <w:r w:rsidRPr="00194DCB">
        <w:rPr>
          <w:rFonts w:eastAsia="Calibri"/>
          <w:bCs/>
          <w:sz w:val="28"/>
          <w:szCs w:val="28"/>
          <w:lang w:eastAsia="en-US"/>
        </w:rPr>
        <w:t xml:space="preserve"> 680,0 тыс. рублей;</w:t>
      </w:r>
    </w:p>
    <w:p w14:paraId="735E6369" w14:textId="43BF5728" w:rsidR="00D379D4" w:rsidRDefault="00194DCB" w:rsidP="00194DCB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94DCB">
        <w:rPr>
          <w:rFonts w:eastAsia="Calibri"/>
          <w:bCs/>
          <w:sz w:val="28"/>
          <w:szCs w:val="28"/>
          <w:lang w:eastAsia="en-US"/>
        </w:rPr>
        <w:t>обновление и развитие инфраструктуры организаций дошкольного образования в сумме 35 000,0 тыс. рублей</w:t>
      </w:r>
      <w:r w:rsidR="00D379D4" w:rsidRPr="00194DCB">
        <w:rPr>
          <w:rFonts w:eastAsia="Calibri"/>
          <w:bCs/>
          <w:sz w:val="28"/>
          <w:szCs w:val="28"/>
          <w:lang w:eastAsia="en-US"/>
        </w:rPr>
        <w:t>.</w:t>
      </w:r>
    </w:p>
    <w:p w14:paraId="1F3AECEF" w14:textId="6138F127" w:rsidR="0073684C" w:rsidRPr="00DB353B" w:rsidRDefault="0073684C" w:rsidP="007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предоставления с</w:t>
      </w:r>
      <w:r w:rsidRPr="007604BC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Ленинградской области </w:t>
      </w:r>
      <w:r w:rsidRPr="007604BC">
        <w:rPr>
          <w:rFonts w:ascii="Times New Roman" w:hAnsi="Times New Roman" w:cs="Times New Roman"/>
          <w:sz w:val="28"/>
          <w:szCs w:val="28"/>
        </w:rPr>
        <w:t>на строительство, реконструкцию и приобретение объектов для организации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604BC">
        <w:rPr>
          <w:rFonts w:ascii="Times New Roman" w:hAnsi="Times New Roman" w:cs="Times New Roman"/>
          <w:sz w:val="28"/>
          <w:szCs w:val="28"/>
        </w:rPr>
        <w:t>33 488,7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4B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 на</w:t>
      </w:r>
      <w:r w:rsidRPr="00760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04BC">
        <w:rPr>
          <w:rFonts w:ascii="Times New Roman" w:hAnsi="Times New Roman" w:cs="Times New Roman"/>
          <w:sz w:val="28"/>
          <w:szCs w:val="28"/>
        </w:rPr>
        <w:t xml:space="preserve">троительство детского дошкольного учреждения (на 220 мест) по адресу: </w:t>
      </w:r>
      <w:r w:rsidRPr="00DB353B">
        <w:rPr>
          <w:rFonts w:ascii="Times New Roman" w:hAnsi="Times New Roman" w:cs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 w:rsidRPr="00DB353B">
        <w:rPr>
          <w:rFonts w:ascii="Times New Roman" w:hAnsi="Times New Roman" w:cs="Times New Roman"/>
          <w:sz w:val="28"/>
          <w:szCs w:val="28"/>
        </w:rPr>
        <w:t>Агалатовское</w:t>
      </w:r>
      <w:proofErr w:type="spellEnd"/>
      <w:r w:rsidRPr="00DB353B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Pr="00DB353B">
        <w:rPr>
          <w:rFonts w:ascii="Times New Roman" w:hAnsi="Times New Roman" w:cs="Times New Roman"/>
          <w:sz w:val="28"/>
          <w:szCs w:val="28"/>
        </w:rPr>
        <w:t>Касимово</w:t>
      </w:r>
      <w:proofErr w:type="spellEnd"/>
      <w:r w:rsidRPr="00DB353B">
        <w:rPr>
          <w:rFonts w:ascii="Times New Roman" w:hAnsi="Times New Roman" w:cs="Times New Roman"/>
          <w:sz w:val="28"/>
          <w:szCs w:val="28"/>
        </w:rPr>
        <w:t>, реализация которого планируется в рамках концессионного соглашения.</w:t>
      </w:r>
    </w:p>
    <w:p w14:paraId="55DC7ABC" w14:textId="407327D3" w:rsidR="00D379D4" w:rsidRPr="00DB353B" w:rsidRDefault="00D379D4" w:rsidP="00D379D4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B353B">
        <w:rPr>
          <w:rFonts w:eastAsia="Calibri"/>
          <w:bCs/>
          <w:sz w:val="28"/>
          <w:szCs w:val="28"/>
          <w:lang w:eastAsia="en-US"/>
        </w:rPr>
        <w:t xml:space="preserve">В рамках предоставления субсидии </w:t>
      </w:r>
      <w:r w:rsidR="0073684C" w:rsidRPr="00DB353B">
        <w:rPr>
          <w:sz w:val="28"/>
          <w:szCs w:val="28"/>
        </w:rPr>
        <w:t>бюджетам муниципальных образований Ленинградской области</w:t>
      </w:r>
      <w:r w:rsidR="0073684C" w:rsidRPr="00DB353B">
        <w:rPr>
          <w:rFonts w:eastAsia="Calibri"/>
          <w:bCs/>
          <w:sz w:val="28"/>
          <w:szCs w:val="28"/>
          <w:lang w:eastAsia="en-US"/>
        </w:rPr>
        <w:t xml:space="preserve"> 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на укрепление материально-технической базы организаций дошкольного образования предусмотрены средства в сумме </w:t>
      </w:r>
      <w:r w:rsidR="0073684C" w:rsidRPr="00DB353B">
        <w:rPr>
          <w:rFonts w:eastAsia="Calibri"/>
          <w:bCs/>
          <w:sz w:val="28"/>
          <w:szCs w:val="28"/>
          <w:lang w:eastAsia="en-US"/>
        </w:rPr>
        <w:t>18 861,3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 тыс. рублей на проведение ремонтных работ в дошкольных образовательных организациях для подготовки к новому учебному году, </w:t>
      </w:r>
      <w:r w:rsidR="0073684C" w:rsidRPr="00DB353B">
        <w:rPr>
          <w:sz w:val="28"/>
          <w:szCs w:val="28"/>
        </w:rPr>
        <w:t>исходя из численности воспитанников на 01.01.2025</w:t>
      </w:r>
      <w:r w:rsidRPr="00DB353B">
        <w:rPr>
          <w:rFonts w:eastAsia="Calibri"/>
          <w:bCs/>
          <w:sz w:val="28"/>
          <w:szCs w:val="28"/>
          <w:lang w:eastAsia="en-US"/>
        </w:rPr>
        <w:t>. Данная субсидия предоставляется тем муниципальным образованиям, у которых уровень бюджетной обеспеченности менее 1,10</w:t>
      </w:r>
      <w:r w:rsidRPr="00DB353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(расчет субсидий представлен в </w:t>
      </w:r>
      <w:r w:rsidRPr="00DB353B">
        <w:rPr>
          <w:rFonts w:eastAsia="Calibri"/>
          <w:bCs/>
          <w:color w:val="00B050"/>
          <w:sz w:val="28"/>
          <w:szCs w:val="28"/>
          <w:lang w:eastAsia="en-US"/>
        </w:rPr>
        <w:t xml:space="preserve">Приложении </w:t>
      </w:r>
      <w:r w:rsidR="0073684C" w:rsidRPr="00DB353B">
        <w:rPr>
          <w:rFonts w:eastAsia="Calibri"/>
          <w:bCs/>
          <w:color w:val="00B050"/>
          <w:sz w:val="28"/>
          <w:szCs w:val="28"/>
          <w:lang w:eastAsia="en-US"/>
        </w:rPr>
        <w:t>49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 к настоящей пояснительной записке).</w:t>
      </w:r>
    </w:p>
    <w:p w14:paraId="493883CA" w14:textId="702589E2" w:rsidR="00D379D4" w:rsidRPr="00DB353B" w:rsidRDefault="00D379D4" w:rsidP="00DB5AD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B353B">
        <w:rPr>
          <w:rFonts w:eastAsia="Calibri"/>
          <w:bCs/>
          <w:sz w:val="28"/>
          <w:szCs w:val="28"/>
          <w:lang w:eastAsia="en-US"/>
        </w:rPr>
        <w:t xml:space="preserve">Субсидии </w:t>
      </w:r>
      <w:r w:rsidR="00DB353B" w:rsidRPr="00DB353B">
        <w:rPr>
          <w:sz w:val="28"/>
          <w:szCs w:val="28"/>
        </w:rPr>
        <w:t>бюджетам муниципальных образований Ленинградской области</w:t>
      </w:r>
      <w:r w:rsidR="00DB353B" w:rsidRPr="00DB353B">
        <w:rPr>
          <w:rFonts w:eastAsia="Calibri"/>
          <w:bCs/>
          <w:sz w:val="28"/>
          <w:szCs w:val="28"/>
          <w:lang w:eastAsia="en-US"/>
        </w:rPr>
        <w:t xml:space="preserve"> </w:t>
      </w:r>
      <w:r w:rsidRPr="00DB353B">
        <w:rPr>
          <w:rFonts w:eastAsia="Calibri"/>
          <w:bCs/>
          <w:sz w:val="28"/>
          <w:szCs w:val="28"/>
          <w:lang w:eastAsia="en-US"/>
        </w:rPr>
        <w:t>на реновацию организаций дошкольного образования предусмотрены в объеме 2</w:t>
      </w:r>
      <w:r w:rsidR="00DB353B" w:rsidRPr="00DB353B">
        <w:rPr>
          <w:rFonts w:eastAsia="Calibri"/>
          <w:bCs/>
          <w:sz w:val="28"/>
          <w:szCs w:val="28"/>
          <w:lang w:eastAsia="en-US"/>
        </w:rPr>
        <w:t>33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 000,0 тыс. рублей. </w:t>
      </w:r>
    </w:p>
    <w:p w14:paraId="3991A2A0" w14:textId="3C1B29AD" w:rsidR="00374045" w:rsidRPr="00DB353B" w:rsidRDefault="00374045" w:rsidP="00374045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B353B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в сумме </w:t>
      </w:r>
      <w:r w:rsidR="00DB353B" w:rsidRPr="00DB353B">
        <w:rPr>
          <w:rFonts w:eastAsia="Calibri"/>
          <w:bCs/>
          <w:sz w:val="28"/>
          <w:szCs w:val="28"/>
          <w:lang w:eastAsia="en-US"/>
        </w:rPr>
        <w:t>579 896,5 тысяч рублей на строительство и реконструкцию 5-ти объектов для организаций дошкольного образования</w:t>
      </w:r>
      <w:r w:rsidRPr="00DB353B">
        <w:rPr>
          <w:rFonts w:eastAsia="Calibri"/>
          <w:bCs/>
          <w:sz w:val="28"/>
          <w:szCs w:val="28"/>
          <w:lang w:eastAsia="en-US"/>
        </w:rPr>
        <w:t xml:space="preserve"> (распределение бюджетных ассигнований по объектам представлено в </w:t>
      </w:r>
      <w:r w:rsidRPr="00DB353B">
        <w:rPr>
          <w:rFonts w:eastAsia="Calibri"/>
          <w:bCs/>
          <w:color w:val="00B050"/>
          <w:sz w:val="28"/>
          <w:szCs w:val="28"/>
          <w:lang w:eastAsia="en-US"/>
        </w:rPr>
        <w:t>Приложения</w:t>
      </w:r>
      <w:r w:rsidR="00293403" w:rsidRPr="00DB353B">
        <w:rPr>
          <w:rFonts w:eastAsia="Calibri"/>
          <w:bCs/>
          <w:color w:val="00B050"/>
          <w:sz w:val="28"/>
          <w:szCs w:val="28"/>
          <w:lang w:eastAsia="en-US"/>
        </w:rPr>
        <w:t>х</w:t>
      </w:r>
      <w:r w:rsidRPr="00DB353B">
        <w:rPr>
          <w:rFonts w:eastAsia="Calibri"/>
          <w:bCs/>
          <w:color w:val="00B050"/>
          <w:sz w:val="28"/>
          <w:szCs w:val="28"/>
          <w:lang w:eastAsia="en-US"/>
        </w:rPr>
        <w:t xml:space="preserve"> </w:t>
      </w:r>
      <w:r w:rsidR="00DB353B" w:rsidRPr="00DB353B">
        <w:rPr>
          <w:rFonts w:eastAsia="Calibri"/>
          <w:bCs/>
          <w:color w:val="00B050"/>
          <w:sz w:val="28"/>
          <w:szCs w:val="28"/>
          <w:lang w:eastAsia="en-US"/>
        </w:rPr>
        <w:t>76</w:t>
      </w:r>
      <w:r w:rsidR="00293403" w:rsidRPr="00DB353B">
        <w:rPr>
          <w:rFonts w:eastAsia="Calibri"/>
          <w:bCs/>
          <w:color w:val="00B050"/>
          <w:sz w:val="28"/>
          <w:szCs w:val="28"/>
          <w:lang w:eastAsia="en-US"/>
        </w:rPr>
        <w:t xml:space="preserve"> и</w:t>
      </w:r>
      <w:r w:rsidRPr="00DB353B">
        <w:rPr>
          <w:rFonts w:eastAsia="Calibri"/>
          <w:bCs/>
          <w:color w:val="00B050"/>
          <w:sz w:val="28"/>
          <w:szCs w:val="28"/>
          <w:lang w:eastAsia="en-US"/>
        </w:rPr>
        <w:t xml:space="preserve"> </w:t>
      </w:r>
      <w:r w:rsidR="00DB353B" w:rsidRPr="00DB353B">
        <w:rPr>
          <w:rFonts w:eastAsia="Calibri"/>
          <w:bCs/>
          <w:color w:val="00B050"/>
          <w:sz w:val="28"/>
          <w:szCs w:val="28"/>
          <w:lang w:eastAsia="en-US"/>
        </w:rPr>
        <w:t>77</w:t>
      </w:r>
      <w:r w:rsidRPr="00DB353B">
        <w:rPr>
          <w:rFonts w:eastAsia="Calibri"/>
          <w:bCs/>
          <w:color w:val="00B050"/>
          <w:sz w:val="28"/>
          <w:szCs w:val="28"/>
          <w:lang w:eastAsia="en-US"/>
        </w:rPr>
        <w:t xml:space="preserve"> </w:t>
      </w:r>
      <w:r w:rsidRPr="00DB353B">
        <w:rPr>
          <w:rFonts w:eastAsia="Calibri"/>
          <w:bCs/>
          <w:sz w:val="28"/>
          <w:szCs w:val="28"/>
          <w:lang w:eastAsia="en-US"/>
        </w:rPr>
        <w:t>к пояснительной записке).</w:t>
      </w:r>
    </w:p>
    <w:p w14:paraId="12AD6DB3" w14:textId="43B2E3FB" w:rsidR="00D379D4" w:rsidRPr="001A6A19" w:rsidRDefault="00D379D4" w:rsidP="003740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19">
        <w:rPr>
          <w:rFonts w:ascii="Times New Roman" w:hAnsi="Times New Roman" w:cs="Times New Roman"/>
          <w:b/>
          <w:sz w:val="28"/>
          <w:szCs w:val="28"/>
        </w:rPr>
        <w:t>2</w:t>
      </w:r>
      <w:r w:rsidR="00374045" w:rsidRPr="001A6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A6A19">
        <w:rPr>
          <w:rFonts w:ascii="Times New Roman" w:hAnsi="Times New Roman" w:cs="Times New Roman"/>
          <w:b/>
          <w:sz w:val="28"/>
          <w:szCs w:val="28"/>
        </w:rPr>
        <w:t xml:space="preserve">Отраслевой проект </w:t>
      </w:r>
      <w:r w:rsidR="00061D4D" w:rsidRPr="001A6A19">
        <w:rPr>
          <w:rFonts w:ascii="Times New Roman" w:hAnsi="Times New Roman" w:cs="Times New Roman"/>
          <w:b/>
          <w:sz w:val="28"/>
          <w:szCs w:val="28"/>
        </w:rPr>
        <w:t>"</w:t>
      </w:r>
      <w:r w:rsidRPr="001A6A19">
        <w:rPr>
          <w:rFonts w:ascii="Times New Roman" w:hAnsi="Times New Roman" w:cs="Times New Roman"/>
          <w:b/>
          <w:sz w:val="28"/>
          <w:szCs w:val="28"/>
        </w:rPr>
        <w:t>Сохранение и развитие материально-технической базы общего и дополнительного образования</w:t>
      </w:r>
      <w:r w:rsidR="00061D4D" w:rsidRPr="001A6A19">
        <w:rPr>
          <w:rFonts w:ascii="Times New Roman" w:hAnsi="Times New Roman" w:cs="Times New Roman"/>
          <w:b/>
          <w:sz w:val="28"/>
          <w:szCs w:val="28"/>
        </w:rPr>
        <w:t>"</w:t>
      </w:r>
    </w:p>
    <w:p w14:paraId="225637EF" w14:textId="71AF809A" w:rsidR="00D379D4" w:rsidRPr="00416C45" w:rsidRDefault="00374045" w:rsidP="00374045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6C45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общего и профессионального образования Ленинградской области предусмотрено </w:t>
      </w:r>
      <w:r w:rsidR="00416C45" w:rsidRPr="00416C45">
        <w:rPr>
          <w:rFonts w:eastAsia="Calibri"/>
          <w:bCs/>
          <w:sz w:val="28"/>
          <w:szCs w:val="28"/>
          <w:lang w:eastAsia="en-US"/>
        </w:rPr>
        <w:t>1 494 115,8</w:t>
      </w:r>
      <w:r w:rsidRPr="00416C45">
        <w:rPr>
          <w:rFonts w:eastAsia="Calibri"/>
          <w:bCs/>
          <w:sz w:val="28"/>
          <w:szCs w:val="28"/>
          <w:lang w:eastAsia="en-US"/>
        </w:rPr>
        <w:t xml:space="preserve"> тыс. рублей.</w:t>
      </w:r>
    </w:p>
    <w:p w14:paraId="395D5016" w14:textId="47266E6F" w:rsidR="001D5972" w:rsidRPr="001D5972" w:rsidRDefault="00153606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lastRenderedPageBreak/>
        <w:t>На м</w:t>
      </w:r>
      <w:r w:rsidR="00D379D4" w:rsidRPr="001D5972">
        <w:rPr>
          <w:rFonts w:eastAsia="Calibri"/>
          <w:bCs/>
          <w:sz w:val="28"/>
          <w:szCs w:val="28"/>
          <w:lang w:eastAsia="en-US"/>
        </w:rPr>
        <w:t xml:space="preserve">ероприятия по сохранению и развитию материально-технической базы государственных учреждений </w:t>
      </w:r>
      <w:r w:rsidRPr="001D5972">
        <w:rPr>
          <w:rFonts w:eastAsia="Calibri"/>
          <w:bCs/>
          <w:sz w:val="28"/>
          <w:szCs w:val="28"/>
          <w:lang w:eastAsia="en-US"/>
        </w:rPr>
        <w:t>предусмотрено</w:t>
      </w:r>
      <w:r w:rsidR="00D379D4" w:rsidRPr="001D5972">
        <w:rPr>
          <w:rFonts w:eastAsia="Calibri"/>
          <w:bCs/>
          <w:sz w:val="28"/>
          <w:szCs w:val="28"/>
          <w:lang w:eastAsia="en-US"/>
        </w:rPr>
        <w:t xml:space="preserve"> </w:t>
      </w:r>
      <w:r w:rsidR="001D5972" w:rsidRPr="001D5972">
        <w:rPr>
          <w:rFonts w:eastAsia="Calibri"/>
          <w:bCs/>
          <w:sz w:val="28"/>
          <w:szCs w:val="28"/>
          <w:lang w:eastAsia="en-US"/>
        </w:rPr>
        <w:t xml:space="preserve">223 153,4 тыс. </w:t>
      </w:r>
      <w:r w:rsidR="00C23881" w:rsidRPr="009D466C">
        <w:rPr>
          <w:rFonts w:eastAsia="Calibri"/>
          <w:sz w:val="28"/>
          <w:szCs w:val="28"/>
          <w:lang w:eastAsia="en-US"/>
        </w:rPr>
        <w:t>рублей</w:t>
      </w:r>
      <w:r w:rsidR="001D5972" w:rsidRPr="001D5972">
        <w:rPr>
          <w:rFonts w:eastAsia="Calibri"/>
          <w:bCs/>
          <w:sz w:val="28"/>
          <w:szCs w:val="28"/>
          <w:lang w:eastAsia="en-US"/>
        </w:rPr>
        <w:t>, в том числе:</w:t>
      </w:r>
    </w:p>
    <w:p w14:paraId="0228B29A" w14:textId="5F8229A7" w:rsidR="001D5972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>обновление и развитие инфраструктуры организаций общего образования – 140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 xml:space="preserve">230,1 тыс. </w:t>
      </w:r>
      <w:r w:rsidR="00C23881" w:rsidRPr="009D466C">
        <w:rPr>
          <w:rFonts w:eastAsia="Calibri"/>
          <w:sz w:val="28"/>
          <w:szCs w:val="28"/>
          <w:lang w:eastAsia="en-US"/>
        </w:rPr>
        <w:t>рублей</w:t>
      </w:r>
      <w:r w:rsidRPr="001D5972">
        <w:rPr>
          <w:rFonts w:eastAsia="Calibri"/>
          <w:bCs/>
          <w:sz w:val="28"/>
          <w:szCs w:val="28"/>
          <w:lang w:eastAsia="en-US"/>
        </w:rPr>
        <w:t>;</w:t>
      </w:r>
    </w:p>
    <w:p w14:paraId="4BD63010" w14:textId="4BA7CA4C" w:rsidR="001D5972" w:rsidRPr="001D5972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>оснащение общеобразовательных организаций – 31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>213,4 тыс. руб</w:t>
      </w:r>
      <w:r>
        <w:rPr>
          <w:rFonts w:eastAsia="Calibri"/>
          <w:bCs/>
          <w:sz w:val="28"/>
          <w:szCs w:val="28"/>
          <w:lang w:eastAsia="en-US"/>
        </w:rPr>
        <w:t>лей;</w:t>
      </w:r>
      <w:r w:rsidRPr="001D5972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F6EDC45" w14:textId="08A612C8" w:rsidR="001D5972" w:rsidRPr="001D5972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>обновление и развитие инфраструктуры организаций дополнительного образования – 23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>000,0 тыс. руб</w:t>
      </w:r>
      <w:r>
        <w:rPr>
          <w:rFonts w:eastAsia="Calibri"/>
          <w:bCs/>
          <w:sz w:val="28"/>
          <w:szCs w:val="28"/>
          <w:lang w:eastAsia="en-US"/>
        </w:rPr>
        <w:t>лей</w:t>
      </w:r>
      <w:r w:rsidRPr="001D5972">
        <w:rPr>
          <w:rFonts w:eastAsia="Calibri"/>
          <w:bCs/>
          <w:sz w:val="28"/>
          <w:szCs w:val="28"/>
          <w:lang w:eastAsia="en-US"/>
        </w:rPr>
        <w:t>;</w:t>
      </w:r>
    </w:p>
    <w:p w14:paraId="2E803888" w14:textId="22558D33" w:rsidR="001D5972" w:rsidRPr="001D5972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 xml:space="preserve">оснащение учреждений дополнительного образования оборудованием </w:t>
      </w:r>
      <w:r>
        <w:rPr>
          <w:rFonts w:eastAsia="Calibri"/>
          <w:bCs/>
          <w:sz w:val="28"/>
          <w:szCs w:val="28"/>
          <w:lang w:eastAsia="en-US"/>
        </w:rPr>
        <w:t>–</w:t>
      </w:r>
      <w:r w:rsidRPr="001D5972">
        <w:rPr>
          <w:rFonts w:eastAsia="Calibri"/>
          <w:bCs/>
          <w:sz w:val="28"/>
          <w:szCs w:val="28"/>
          <w:lang w:eastAsia="en-US"/>
        </w:rPr>
        <w:t xml:space="preserve"> 14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>409,9 тыс. руб</w:t>
      </w:r>
      <w:r>
        <w:rPr>
          <w:rFonts w:eastAsia="Calibri"/>
          <w:bCs/>
          <w:sz w:val="28"/>
          <w:szCs w:val="28"/>
          <w:lang w:eastAsia="en-US"/>
        </w:rPr>
        <w:t>лей</w:t>
      </w:r>
      <w:r w:rsidRPr="001D5972">
        <w:rPr>
          <w:rFonts w:eastAsia="Calibri"/>
          <w:bCs/>
          <w:sz w:val="28"/>
          <w:szCs w:val="28"/>
          <w:lang w:eastAsia="en-US"/>
        </w:rPr>
        <w:t>;</w:t>
      </w:r>
    </w:p>
    <w:p w14:paraId="1B4A33E5" w14:textId="49695227" w:rsidR="001D5972" w:rsidRPr="00572367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>обновление и развитие инфраструктуры организаций оздоровления и отдыха – 12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>500,0 тыс. руб</w:t>
      </w:r>
      <w:r>
        <w:rPr>
          <w:rFonts w:eastAsia="Calibri"/>
          <w:bCs/>
          <w:sz w:val="28"/>
          <w:szCs w:val="28"/>
          <w:lang w:eastAsia="en-US"/>
        </w:rPr>
        <w:t>лей</w:t>
      </w:r>
      <w:r w:rsidRPr="001D5972">
        <w:rPr>
          <w:rFonts w:eastAsia="Calibri"/>
          <w:bCs/>
          <w:sz w:val="28"/>
          <w:szCs w:val="28"/>
          <w:lang w:eastAsia="en-US"/>
        </w:rPr>
        <w:t>;</w:t>
      </w:r>
    </w:p>
    <w:p w14:paraId="589E2D2E" w14:textId="3BB862E2" w:rsidR="001D5972" w:rsidRPr="001D5972" w:rsidRDefault="001D5972" w:rsidP="001D5972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Pr="001D5972">
        <w:rPr>
          <w:rFonts w:eastAsia="Calibri"/>
          <w:bCs/>
          <w:sz w:val="28"/>
          <w:szCs w:val="28"/>
          <w:lang w:eastAsia="en-US"/>
        </w:rPr>
        <w:t>снащение психолого-медико-педагогической службы сопровождения образовательного процесса обучающихся с ОВЗ – 1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1D5972">
        <w:rPr>
          <w:rFonts w:eastAsia="Calibri"/>
          <w:bCs/>
          <w:sz w:val="28"/>
          <w:szCs w:val="28"/>
          <w:lang w:eastAsia="en-US"/>
        </w:rPr>
        <w:t>800,0 тыс. руб</w:t>
      </w:r>
      <w:r>
        <w:rPr>
          <w:rFonts w:eastAsia="Calibri"/>
          <w:bCs/>
          <w:sz w:val="28"/>
          <w:szCs w:val="28"/>
          <w:lang w:eastAsia="en-US"/>
        </w:rPr>
        <w:t>лей.</w:t>
      </w:r>
    </w:p>
    <w:p w14:paraId="43F04CFE" w14:textId="14F22A7D" w:rsidR="00D379D4" w:rsidRPr="001D5972" w:rsidRDefault="00D379D4" w:rsidP="0015360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D5972">
        <w:rPr>
          <w:rFonts w:eastAsia="Calibri"/>
          <w:bCs/>
          <w:sz w:val="28"/>
          <w:szCs w:val="28"/>
          <w:lang w:eastAsia="en-US"/>
        </w:rPr>
        <w:t xml:space="preserve">Субсидии на укрепление материально-технической базы организаций общего образования предусмотрены в объеме </w:t>
      </w:r>
      <w:r w:rsidR="001D5972" w:rsidRPr="001D5972">
        <w:rPr>
          <w:sz w:val="28"/>
          <w:szCs w:val="28"/>
        </w:rPr>
        <w:t>114 821,7</w:t>
      </w:r>
      <w:r w:rsidRPr="001D5972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="00153606" w:rsidRPr="001D5972">
        <w:rPr>
          <w:rFonts w:eastAsia="Calibri"/>
          <w:bCs/>
          <w:sz w:val="28"/>
          <w:szCs w:val="28"/>
          <w:lang w:eastAsia="en-US"/>
        </w:rPr>
        <w:t xml:space="preserve"> </w:t>
      </w:r>
      <w:r w:rsidR="00153606" w:rsidRPr="001D5972">
        <w:rPr>
          <w:sz w:val="28"/>
          <w:szCs w:val="28"/>
        </w:rPr>
        <w:t xml:space="preserve">(расчет субсидий представлен в </w:t>
      </w:r>
      <w:r w:rsidR="00153606" w:rsidRPr="001D5972">
        <w:rPr>
          <w:color w:val="00B050"/>
          <w:sz w:val="28"/>
          <w:szCs w:val="28"/>
        </w:rPr>
        <w:t xml:space="preserve">Приложении </w:t>
      </w:r>
      <w:r w:rsidR="00A14126" w:rsidRPr="001D5972">
        <w:rPr>
          <w:color w:val="00B050"/>
          <w:sz w:val="28"/>
          <w:szCs w:val="28"/>
        </w:rPr>
        <w:t>5</w:t>
      </w:r>
      <w:r w:rsidR="001D5972">
        <w:rPr>
          <w:color w:val="00B050"/>
          <w:sz w:val="28"/>
          <w:szCs w:val="28"/>
        </w:rPr>
        <w:t>0</w:t>
      </w:r>
      <w:r w:rsidR="00153606" w:rsidRPr="001D5972">
        <w:rPr>
          <w:sz w:val="28"/>
          <w:szCs w:val="28"/>
        </w:rPr>
        <w:t xml:space="preserve"> к настоящей пояснительной записке)</w:t>
      </w:r>
      <w:r w:rsidRPr="001D5972">
        <w:rPr>
          <w:rFonts w:eastAsia="Calibri"/>
          <w:bCs/>
          <w:sz w:val="28"/>
          <w:szCs w:val="28"/>
          <w:lang w:eastAsia="en-US"/>
        </w:rPr>
        <w:t>, в том числе:</w:t>
      </w:r>
    </w:p>
    <w:p w14:paraId="5469C8E2" w14:textId="2CD72AEF" w:rsidR="001D5972" w:rsidRPr="007604BC" w:rsidRDefault="001D5972" w:rsidP="001D59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4BC">
        <w:rPr>
          <w:rFonts w:ascii="Times New Roman" w:hAnsi="Times New Roman" w:cs="Times New Roman"/>
          <w:sz w:val="28"/>
          <w:szCs w:val="28"/>
        </w:rPr>
        <w:t>техническое оснащение инженерных классов в общеобразовательных организациях в сумме 24 030,0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760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04BC">
        <w:rPr>
          <w:rFonts w:ascii="Times New Roman" w:hAnsi="Times New Roman" w:cs="Times New Roman"/>
          <w:sz w:val="28"/>
          <w:szCs w:val="28"/>
        </w:rPr>
        <w:t xml:space="preserve">запланировано создание 1 инженерного класса в </w:t>
      </w:r>
      <w:proofErr w:type="spellStart"/>
      <w:r w:rsidRPr="007604BC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Pr="007604BC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94C56CC" w14:textId="3BEAB0CD" w:rsidR="001D5972" w:rsidRPr="007604BC" w:rsidRDefault="001D5972" w:rsidP="001D59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4BC">
        <w:rPr>
          <w:rFonts w:ascii="Times New Roman" w:hAnsi="Times New Roman" w:cs="Times New Roman"/>
          <w:sz w:val="28"/>
          <w:szCs w:val="28"/>
        </w:rPr>
        <w:t>проведение ремонтных работ в общеобразовательных организациях в рамках подготовки к новому учебному году в сумме 90 791,7 тыс. руб</w:t>
      </w:r>
      <w:r>
        <w:rPr>
          <w:rFonts w:ascii="Times New Roman" w:hAnsi="Times New Roman" w:cs="Times New Roman"/>
          <w:sz w:val="28"/>
          <w:szCs w:val="28"/>
        </w:rPr>
        <w:t>лей,</w:t>
      </w:r>
      <w:r w:rsidRPr="007604BC">
        <w:rPr>
          <w:rFonts w:ascii="Times New Roman" w:hAnsi="Times New Roman" w:cs="Times New Roman"/>
          <w:sz w:val="28"/>
          <w:szCs w:val="28"/>
        </w:rPr>
        <w:t xml:space="preserve"> исходя из численности обучающихся и расчетной величины 900 руб</w:t>
      </w:r>
      <w:r>
        <w:rPr>
          <w:rFonts w:ascii="Times New Roman" w:hAnsi="Times New Roman" w:cs="Times New Roman"/>
          <w:sz w:val="28"/>
          <w:szCs w:val="28"/>
        </w:rPr>
        <w:t>лей на человека (с</w:t>
      </w:r>
      <w:r w:rsidRPr="007604BC">
        <w:rPr>
          <w:rFonts w:ascii="Times New Roman" w:hAnsi="Times New Roman" w:cs="Times New Roman"/>
          <w:sz w:val="28"/>
          <w:szCs w:val="28"/>
        </w:rPr>
        <w:t xml:space="preserve">убсидия предоставляется </w:t>
      </w:r>
      <w:r w:rsidR="00ED0490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04BC">
        <w:rPr>
          <w:rFonts w:ascii="Times New Roman" w:hAnsi="Times New Roman" w:cs="Times New Roman"/>
          <w:sz w:val="28"/>
          <w:szCs w:val="28"/>
        </w:rPr>
        <w:t xml:space="preserve"> у которых уровень бюджетной обеспеченности менее 1,1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04BC">
        <w:rPr>
          <w:rFonts w:ascii="Times New Roman" w:hAnsi="Times New Roman" w:cs="Times New Roman"/>
          <w:sz w:val="28"/>
          <w:szCs w:val="28"/>
        </w:rPr>
        <w:t>.</w:t>
      </w:r>
    </w:p>
    <w:p w14:paraId="41784893" w14:textId="4C9F8312" w:rsidR="00D379D4" w:rsidRPr="00ED0490" w:rsidRDefault="00D379D4" w:rsidP="00153606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ED0490">
        <w:rPr>
          <w:rFonts w:eastAsia="Calibri"/>
          <w:bCs/>
          <w:sz w:val="28"/>
          <w:szCs w:val="28"/>
          <w:lang w:eastAsia="en-US"/>
        </w:rPr>
        <w:t>Субсидии на укрепление материально-технической базы организаций дополнительного образования</w:t>
      </w:r>
      <w:r w:rsidRPr="00ED0490">
        <w:rPr>
          <w:sz w:val="28"/>
          <w:szCs w:val="28"/>
        </w:rPr>
        <w:t xml:space="preserve"> </w:t>
      </w:r>
      <w:r w:rsidR="00153606" w:rsidRPr="00ED0490">
        <w:rPr>
          <w:rFonts w:eastAsia="Calibri"/>
          <w:bCs/>
          <w:sz w:val="28"/>
          <w:szCs w:val="28"/>
          <w:lang w:eastAsia="en-US"/>
        </w:rPr>
        <w:t xml:space="preserve">предусмотрены </w:t>
      </w:r>
      <w:r w:rsidRPr="00ED0490">
        <w:rPr>
          <w:sz w:val="28"/>
          <w:szCs w:val="28"/>
        </w:rPr>
        <w:t xml:space="preserve">в объеме </w:t>
      </w:r>
      <w:r w:rsidR="00ED0490" w:rsidRPr="00ED0490">
        <w:rPr>
          <w:sz w:val="28"/>
          <w:szCs w:val="28"/>
        </w:rPr>
        <w:t>20 680,5</w:t>
      </w:r>
      <w:r w:rsidRPr="00ED0490">
        <w:rPr>
          <w:sz w:val="28"/>
          <w:szCs w:val="28"/>
        </w:rPr>
        <w:t xml:space="preserve"> тыс. рублей</w:t>
      </w:r>
      <w:r w:rsidR="00153606" w:rsidRPr="00ED0490">
        <w:rPr>
          <w:sz w:val="28"/>
          <w:szCs w:val="28"/>
        </w:rPr>
        <w:t xml:space="preserve"> (расчет субсидий представлен в </w:t>
      </w:r>
      <w:r w:rsidR="00153606" w:rsidRPr="00ED0490">
        <w:rPr>
          <w:color w:val="00B050"/>
          <w:sz w:val="28"/>
          <w:szCs w:val="28"/>
        </w:rPr>
        <w:t xml:space="preserve">Приложении </w:t>
      </w:r>
      <w:r w:rsidR="00A14126" w:rsidRPr="00ED0490">
        <w:rPr>
          <w:color w:val="00B050"/>
          <w:sz w:val="28"/>
          <w:szCs w:val="28"/>
        </w:rPr>
        <w:t>5</w:t>
      </w:r>
      <w:r w:rsidR="00ED0490" w:rsidRPr="00ED0490">
        <w:rPr>
          <w:color w:val="00B050"/>
          <w:sz w:val="28"/>
          <w:szCs w:val="28"/>
        </w:rPr>
        <w:t>1</w:t>
      </w:r>
      <w:r w:rsidR="00153606" w:rsidRPr="00ED0490">
        <w:rPr>
          <w:sz w:val="28"/>
          <w:szCs w:val="28"/>
        </w:rPr>
        <w:t xml:space="preserve"> к настоящей пояснительной записке). Запланировано </w:t>
      </w:r>
      <w:r w:rsidRPr="00ED0490">
        <w:rPr>
          <w:sz w:val="28"/>
          <w:szCs w:val="28"/>
        </w:rPr>
        <w:t>п</w:t>
      </w:r>
      <w:r w:rsidR="00153606" w:rsidRPr="00ED0490">
        <w:rPr>
          <w:sz w:val="28"/>
          <w:szCs w:val="28"/>
        </w:rPr>
        <w:t>р</w:t>
      </w:r>
      <w:r w:rsidRPr="00ED0490">
        <w:rPr>
          <w:sz w:val="28"/>
          <w:szCs w:val="28"/>
        </w:rPr>
        <w:t>оведение ремонтных работ в рамках подготовки к новому учебному году</w:t>
      </w:r>
      <w:r w:rsidR="00153606" w:rsidRPr="00ED0490">
        <w:rPr>
          <w:sz w:val="28"/>
          <w:szCs w:val="28"/>
        </w:rPr>
        <w:t>,</w:t>
      </w:r>
      <w:r w:rsidRPr="00ED0490">
        <w:rPr>
          <w:sz w:val="28"/>
          <w:szCs w:val="28"/>
        </w:rPr>
        <w:t xml:space="preserve"> исходя из численности обучающихся и расчетной величины 180 рублей на человека. Субсидия предоставляется </w:t>
      </w:r>
      <w:r w:rsidR="00153606" w:rsidRPr="00ED0490">
        <w:rPr>
          <w:rFonts w:eastAsia="Calibri"/>
          <w:bCs/>
          <w:sz w:val="28"/>
          <w:szCs w:val="28"/>
          <w:lang w:eastAsia="en-US"/>
        </w:rPr>
        <w:t>муниципальным образованиям,</w:t>
      </w:r>
      <w:r w:rsidRPr="00ED0490">
        <w:rPr>
          <w:sz w:val="28"/>
          <w:szCs w:val="28"/>
        </w:rPr>
        <w:t xml:space="preserve"> у которых уровень бюджетной обеспеченности менее 1,1.</w:t>
      </w:r>
    </w:p>
    <w:p w14:paraId="3E84F4B6" w14:textId="1DE88C17" w:rsidR="00D379D4" w:rsidRPr="00ED0490" w:rsidRDefault="00D379D4" w:rsidP="0015360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0490">
        <w:rPr>
          <w:rFonts w:eastAsia="Calibri"/>
          <w:bCs/>
          <w:sz w:val="28"/>
          <w:szCs w:val="28"/>
          <w:lang w:eastAsia="en-US"/>
        </w:rPr>
        <w:t xml:space="preserve">Субсидии на реновацию организаций общего образования </w:t>
      </w:r>
      <w:r w:rsidR="00153606" w:rsidRPr="00ED0490">
        <w:rPr>
          <w:rFonts w:eastAsia="Calibri"/>
          <w:bCs/>
          <w:sz w:val="28"/>
          <w:szCs w:val="28"/>
          <w:lang w:eastAsia="en-US"/>
        </w:rPr>
        <w:t>предусмотрены в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 объеме </w:t>
      </w:r>
      <w:r w:rsidR="00ED0490" w:rsidRPr="00ED0490">
        <w:rPr>
          <w:rFonts w:eastAsia="Calibri"/>
          <w:bCs/>
          <w:sz w:val="28"/>
          <w:szCs w:val="28"/>
          <w:lang w:eastAsia="en-US"/>
        </w:rPr>
        <w:t>647 758,3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="00153606" w:rsidRPr="00ED0490">
        <w:rPr>
          <w:rFonts w:eastAsia="Calibri"/>
          <w:bCs/>
          <w:sz w:val="28"/>
          <w:szCs w:val="28"/>
          <w:lang w:eastAsia="en-US"/>
        </w:rPr>
        <w:t>.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 Субсидия </w:t>
      </w:r>
      <w:r w:rsidR="00153606" w:rsidRPr="00ED0490">
        <w:rPr>
          <w:rFonts w:eastAsia="Calibri"/>
          <w:bCs/>
          <w:sz w:val="28"/>
          <w:szCs w:val="28"/>
          <w:lang w:eastAsia="en-US"/>
        </w:rPr>
        <w:t>запланирована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 по итогам конкурсного отбора, который был проведен в 202</w:t>
      </w:r>
      <w:r w:rsidR="00ED0490" w:rsidRPr="00ED0490">
        <w:rPr>
          <w:rFonts w:eastAsia="Calibri"/>
          <w:bCs/>
          <w:sz w:val="28"/>
          <w:szCs w:val="28"/>
          <w:lang w:eastAsia="en-US"/>
        </w:rPr>
        <w:t xml:space="preserve">5 </w:t>
      </w:r>
      <w:r w:rsidRPr="00ED0490">
        <w:rPr>
          <w:rFonts w:eastAsia="Calibri"/>
          <w:bCs/>
          <w:sz w:val="28"/>
          <w:szCs w:val="28"/>
          <w:lang w:eastAsia="en-US"/>
        </w:rPr>
        <w:t>году</w:t>
      </w:r>
      <w:r w:rsidR="00ED0490" w:rsidRPr="00ED0490">
        <w:rPr>
          <w:rFonts w:eastAsia="Calibri"/>
          <w:bCs/>
          <w:sz w:val="28"/>
          <w:szCs w:val="28"/>
          <w:lang w:eastAsia="en-US"/>
        </w:rPr>
        <w:t>.</w:t>
      </w:r>
    </w:p>
    <w:p w14:paraId="38003E83" w14:textId="55EA020A" w:rsidR="00D379D4" w:rsidRPr="00572367" w:rsidRDefault="00D379D4" w:rsidP="0015360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  <w:r w:rsidRPr="00ED0490">
        <w:rPr>
          <w:rFonts w:eastAsia="Calibri"/>
          <w:bCs/>
          <w:sz w:val="28"/>
          <w:szCs w:val="28"/>
          <w:lang w:eastAsia="en-US"/>
        </w:rPr>
        <w:t xml:space="preserve">Субсидии на проведение капитального ремонта спортивных площадок (стадионов) общеобразовательных организаций </w:t>
      </w:r>
      <w:r w:rsidR="00153606" w:rsidRPr="00ED0490">
        <w:rPr>
          <w:rFonts w:eastAsia="Calibri"/>
          <w:bCs/>
          <w:sz w:val="28"/>
          <w:szCs w:val="28"/>
          <w:lang w:eastAsia="en-US"/>
        </w:rPr>
        <w:t xml:space="preserve">предусмотрены 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в объеме </w:t>
      </w:r>
      <w:r w:rsidR="00ED0490" w:rsidRPr="00ED0490">
        <w:rPr>
          <w:rFonts w:eastAsia="Calibri"/>
          <w:bCs/>
          <w:sz w:val="28"/>
          <w:szCs w:val="28"/>
          <w:lang w:eastAsia="en-US"/>
        </w:rPr>
        <w:t>107 160,0 тыс. руб. Средства предусмотрены по итогам конкурсного отбора, проведенного в 2025 году в рамках текущего бюджета на проведение капитального ремонта 10 школьных спортивных стадионов.</w:t>
      </w:r>
    </w:p>
    <w:p w14:paraId="00206B83" w14:textId="78673712" w:rsidR="00ED0490" w:rsidRPr="00ED0490" w:rsidRDefault="00153606" w:rsidP="00ED0490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ED0490">
        <w:rPr>
          <w:sz w:val="28"/>
          <w:szCs w:val="28"/>
        </w:rPr>
        <w:t>С</w:t>
      </w:r>
      <w:r w:rsidR="00D379D4" w:rsidRPr="00ED0490">
        <w:rPr>
          <w:sz w:val="28"/>
          <w:szCs w:val="28"/>
        </w:rPr>
        <w:t xml:space="preserve">убсидии на обновление материально-технической базы столовых и пищеблоков общеобразовательных организаций </w:t>
      </w:r>
      <w:r w:rsidRPr="00ED0490">
        <w:rPr>
          <w:sz w:val="28"/>
          <w:szCs w:val="28"/>
        </w:rPr>
        <w:t>предусмотрены</w:t>
      </w:r>
      <w:r w:rsidR="00D379D4" w:rsidRPr="00ED0490">
        <w:rPr>
          <w:sz w:val="28"/>
          <w:szCs w:val="28"/>
        </w:rPr>
        <w:t xml:space="preserve"> в сумме </w:t>
      </w:r>
      <w:r w:rsidR="00ED0490" w:rsidRPr="00ED0490">
        <w:rPr>
          <w:sz w:val="28"/>
          <w:szCs w:val="28"/>
        </w:rPr>
        <w:t>110 000,4 тыс. руб</w:t>
      </w:r>
      <w:r w:rsidR="00ED0490">
        <w:rPr>
          <w:sz w:val="28"/>
          <w:szCs w:val="28"/>
        </w:rPr>
        <w:t>лей</w:t>
      </w:r>
      <w:r w:rsidR="00ED0490" w:rsidRPr="00ED0490">
        <w:rPr>
          <w:sz w:val="28"/>
          <w:szCs w:val="28"/>
        </w:rPr>
        <w:t>. Планируется отремонтировать 12 пищеблоков.</w:t>
      </w:r>
    </w:p>
    <w:p w14:paraId="179FFD59" w14:textId="77777777" w:rsidR="00443877" w:rsidRDefault="00ED0490" w:rsidP="003824E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 с</w:t>
      </w:r>
      <w:r w:rsidRPr="00ED0490">
        <w:rPr>
          <w:rFonts w:eastAsia="Calibri"/>
          <w:bCs/>
          <w:sz w:val="28"/>
          <w:szCs w:val="28"/>
          <w:lang w:eastAsia="en-US"/>
        </w:rPr>
        <w:t>оздание новых мест в общеобразовательных организациях в связи с ростом числа обучающихся, вызванным демографическим фактором,</w:t>
      </w:r>
      <w:r w:rsidR="003824E6" w:rsidRPr="00ED0490">
        <w:rPr>
          <w:rFonts w:eastAsia="Calibri"/>
          <w:bCs/>
          <w:sz w:val="28"/>
          <w:szCs w:val="28"/>
          <w:lang w:eastAsia="en-US"/>
        </w:rPr>
        <w:t xml:space="preserve"> </w:t>
      </w:r>
      <w:r w:rsidRPr="00ED0490">
        <w:rPr>
          <w:rFonts w:eastAsia="Calibri"/>
          <w:bCs/>
          <w:sz w:val="28"/>
          <w:szCs w:val="28"/>
          <w:lang w:eastAsia="en-US"/>
        </w:rPr>
        <w:t xml:space="preserve">предусмотрены </w:t>
      </w:r>
      <w:r w:rsidR="003824E6" w:rsidRPr="00ED0490">
        <w:rPr>
          <w:rFonts w:eastAsia="Calibri"/>
          <w:bCs/>
          <w:sz w:val="28"/>
          <w:szCs w:val="28"/>
          <w:lang w:eastAsia="en-US"/>
        </w:rPr>
        <w:t xml:space="preserve">субсидии бюджетам муниципальных образований Ленинградской </w:t>
      </w:r>
      <w:r w:rsidR="003824E6" w:rsidRPr="00ED0490">
        <w:rPr>
          <w:rFonts w:eastAsia="Calibri"/>
          <w:bCs/>
          <w:sz w:val="28"/>
          <w:szCs w:val="28"/>
          <w:lang w:eastAsia="en-US"/>
        </w:rPr>
        <w:lastRenderedPageBreak/>
        <w:t xml:space="preserve">области в сумме </w:t>
      </w:r>
      <w:r w:rsidR="00443877" w:rsidRPr="00443877">
        <w:rPr>
          <w:rFonts w:eastAsia="Calibri"/>
          <w:bCs/>
          <w:sz w:val="28"/>
          <w:szCs w:val="28"/>
          <w:lang w:eastAsia="en-US"/>
        </w:rPr>
        <w:t>270</w:t>
      </w:r>
      <w:r w:rsidR="00443877">
        <w:rPr>
          <w:rFonts w:eastAsia="Calibri"/>
          <w:bCs/>
          <w:sz w:val="28"/>
          <w:szCs w:val="28"/>
          <w:lang w:val="en-US" w:eastAsia="en-US"/>
        </w:rPr>
        <w:t> </w:t>
      </w:r>
      <w:r w:rsidR="00443877" w:rsidRPr="00443877">
        <w:rPr>
          <w:rFonts w:eastAsia="Calibri"/>
          <w:bCs/>
          <w:sz w:val="28"/>
          <w:szCs w:val="28"/>
          <w:lang w:eastAsia="en-US"/>
        </w:rPr>
        <w:t>541,5</w:t>
      </w:r>
      <w:r w:rsidR="003824E6" w:rsidRPr="00ED0490">
        <w:rPr>
          <w:rFonts w:eastAsia="Calibri"/>
          <w:bCs/>
          <w:sz w:val="28"/>
          <w:szCs w:val="28"/>
          <w:lang w:eastAsia="en-US"/>
        </w:rPr>
        <w:t xml:space="preserve"> тыс. рублей, в том числе за счет средств федерального бюджета </w:t>
      </w:r>
      <w:r w:rsidR="00443877" w:rsidRPr="00443877">
        <w:rPr>
          <w:rFonts w:eastAsia="Calibri"/>
          <w:bCs/>
          <w:sz w:val="28"/>
          <w:szCs w:val="28"/>
          <w:lang w:eastAsia="en-US"/>
        </w:rPr>
        <w:t>167</w:t>
      </w:r>
      <w:r w:rsidR="00443877">
        <w:rPr>
          <w:rFonts w:eastAsia="Calibri"/>
          <w:bCs/>
          <w:sz w:val="28"/>
          <w:szCs w:val="28"/>
          <w:lang w:val="en-US" w:eastAsia="en-US"/>
        </w:rPr>
        <w:t> </w:t>
      </w:r>
      <w:r w:rsidR="00443877" w:rsidRPr="00443877">
        <w:rPr>
          <w:rFonts w:eastAsia="Calibri"/>
          <w:bCs/>
          <w:sz w:val="28"/>
          <w:szCs w:val="28"/>
          <w:lang w:eastAsia="en-US"/>
        </w:rPr>
        <w:t>216,6</w:t>
      </w:r>
      <w:r w:rsidR="003824E6" w:rsidRPr="00ED0490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="00443877">
        <w:rPr>
          <w:rFonts w:eastAsia="Calibri"/>
          <w:bCs/>
          <w:sz w:val="28"/>
          <w:szCs w:val="28"/>
          <w:lang w:eastAsia="en-US"/>
        </w:rPr>
        <w:t>:</w:t>
      </w:r>
    </w:p>
    <w:p w14:paraId="63A400A4" w14:textId="4D876522" w:rsidR="003824E6" w:rsidRDefault="00443877" w:rsidP="003824E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43877">
        <w:rPr>
          <w:rFonts w:eastAsia="Calibri"/>
          <w:bCs/>
          <w:sz w:val="28"/>
          <w:szCs w:val="28"/>
          <w:lang w:eastAsia="en-US"/>
        </w:rPr>
        <w:t xml:space="preserve">180 364,3 тысяч рублей на инвестиционный платеж по объекту </w:t>
      </w:r>
      <w:r w:rsidR="00DA36F5">
        <w:rPr>
          <w:rFonts w:eastAsia="Calibri"/>
          <w:bCs/>
          <w:sz w:val="28"/>
          <w:szCs w:val="28"/>
          <w:lang w:eastAsia="en-US"/>
        </w:rPr>
        <w:t>"</w:t>
      </w:r>
      <w:r w:rsidRPr="00443877">
        <w:rPr>
          <w:rFonts w:eastAsia="Calibri"/>
          <w:bCs/>
          <w:sz w:val="28"/>
          <w:szCs w:val="28"/>
          <w:lang w:eastAsia="en-US"/>
        </w:rPr>
        <w:t>Средняя общеобразовательная школа на 1175 мест в г. </w:t>
      </w:r>
      <w:proofErr w:type="spellStart"/>
      <w:r w:rsidRPr="00443877">
        <w:rPr>
          <w:rFonts w:eastAsia="Calibri"/>
          <w:bCs/>
          <w:sz w:val="28"/>
          <w:szCs w:val="28"/>
          <w:lang w:eastAsia="en-US"/>
        </w:rPr>
        <w:t>Мурино</w:t>
      </w:r>
      <w:proofErr w:type="spellEnd"/>
      <w:r w:rsidRPr="00443877">
        <w:rPr>
          <w:rFonts w:eastAsia="Calibri"/>
          <w:bCs/>
          <w:sz w:val="28"/>
          <w:szCs w:val="28"/>
          <w:lang w:eastAsia="en-US"/>
        </w:rPr>
        <w:t xml:space="preserve"> Всеволожского района</w:t>
      </w:r>
      <w:r w:rsidR="00DA36F5">
        <w:rPr>
          <w:rFonts w:eastAsia="Calibri"/>
          <w:bCs/>
          <w:sz w:val="28"/>
          <w:szCs w:val="28"/>
          <w:lang w:eastAsia="en-US"/>
        </w:rPr>
        <w:t>"</w:t>
      </w:r>
      <w:r w:rsidRPr="00443877">
        <w:rPr>
          <w:rFonts w:eastAsia="Calibri"/>
          <w:bCs/>
          <w:sz w:val="28"/>
          <w:szCs w:val="28"/>
          <w:lang w:eastAsia="en-US"/>
        </w:rPr>
        <w:t>, реализация которого осуществляется в рамках концессионного соглашения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2451EE8F" w14:textId="35A22BD0" w:rsidR="00443877" w:rsidRPr="00ED0490" w:rsidRDefault="00443877" w:rsidP="003824E6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90 177,1 тыс. рублей </w:t>
      </w:r>
      <w:r w:rsidRPr="007604BC">
        <w:rPr>
          <w:sz w:val="28"/>
          <w:szCs w:val="28"/>
        </w:rPr>
        <w:t>на возмещение затрат на уплату процентов</w:t>
      </w:r>
      <w:r>
        <w:rPr>
          <w:sz w:val="28"/>
          <w:szCs w:val="28"/>
        </w:rPr>
        <w:t>.</w:t>
      </w:r>
    </w:p>
    <w:p w14:paraId="22B08213" w14:textId="6FDA21DF" w:rsidR="003568B9" w:rsidRPr="00443877" w:rsidRDefault="003568B9" w:rsidP="003568B9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43877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в сумме </w:t>
      </w:r>
      <w:r w:rsidR="00443877" w:rsidRPr="00443877">
        <w:rPr>
          <w:rFonts w:eastAsia="Calibri"/>
          <w:bCs/>
          <w:sz w:val="28"/>
          <w:szCs w:val="28"/>
          <w:lang w:eastAsia="en-US"/>
        </w:rPr>
        <w:t>5</w:t>
      </w:r>
      <w:r w:rsidR="00443877">
        <w:rPr>
          <w:rFonts w:eastAsia="Calibri"/>
          <w:bCs/>
          <w:sz w:val="28"/>
          <w:szCs w:val="28"/>
          <w:lang w:eastAsia="en-US"/>
        </w:rPr>
        <w:t> </w:t>
      </w:r>
      <w:r w:rsidR="00443877" w:rsidRPr="00443877">
        <w:rPr>
          <w:rFonts w:eastAsia="Calibri"/>
          <w:bCs/>
          <w:sz w:val="28"/>
          <w:szCs w:val="28"/>
          <w:lang w:eastAsia="en-US"/>
        </w:rPr>
        <w:t>029 190,7 тысяч рублей на строительство и реконструкцию 9-ти объектов общего образования</w:t>
      </w:r>
      <w:r w:rsidRPr="00443877">
        <w:rPr>
          <w:rFonts w:eastAsia="Calibri"/>
          <w:bCs/>
          <w:sz w:val="28"/>
          <w:szCs w:val="28"/>
          <w:lang w:eastAsia="en-US"/>
        </w:rPr>
        <w:t xml:space="preserve"> (распределение бюджетных ассигнований по объектам представлено в </w:t>
      </w:r>
      <w:r w:rsidRPr="00443877">
        <w:rPr>
          <w:rFonts w:eastAsia="Calibri"/>
          <w:bCs/>
          <w:color w:val="00B050"/>
          <w:sz w:val="28"/>
          <w:szCs w:val="28"/>
          <w:lang w:eastAsia="en-US"/>
        </w:rPr>
        <w:t xml:space="preserve">Приложениях </w:t>
      </w:r>
      <w:r w:rsidR="00443877" w:rsidRPr="00443877">
        <w:rPr>
          <w:rFonts w:eastAsia="Calibri"/>
          <w:bCs/>
          <w:color w:val="00B050"/>
          <w:sz w:val="28"/>
          <w:szCs w:val="28"/>
          <w:lang w:eastAsia="en-US"/>
        </w:rPr>
        <w:t>76</w:t>
      </w:r>
      <w:r w:rsidRPr="00443877">
        <w:rPr>
          <w:rFonts w:eastAsia="Calibri"/>
          <w:bCs/>
          <w:color w:val="00B050"/>
          <w:sz w:val="28"/>
          <w:szCs w:val="28"/>
          <w:lang w:eastAsia="en-US"/>
        </w:rPr>
        <w:t xml:space="preserve"> и </w:t>
      </w:r>
      <w:r w:rsidR="00443877" w:rsidRPr="00443877">
        <w:rPr>
          <w:rFonts w:eastAsia="Calibri"/>
          <w:bCs/>
          <w:color w:val="00B050"/>
          <w:sz w:val="28"/>
          <w:szCs w:val="28"/>
          <w:lang w:eastAsia="en-US"/>
        </w:rPr>
        <w:t>77</w:t>
      </w:r>
      <w:r w:rsidRPr="00443877">
        <w:rPr>
          <w:rFonts w:eastAsia="Calibri"/>
          <w:bCs/>
          <w:color w:val="00B050"/>
          <w:sz w:val="28"/>
          <w:szCs w:val="28"/>
          <w:lang w:eastAsia="en-US"/>
        </w:rPr>
        <w:t xml:space="preserve"> </w:t>
      </w:r>
      <w:r w:rsidRPr="00443877">
        <w:rPr>
          <w:rFonts w:eastAsia="Calibri"/>
          <w:bCs/>
          <w:sz w:val="28"/>
          <w:szCs w:val="28"/>
          <w:lang w:eastAsia="en-US"/>
        </w:rPr>
        <w:t>к пояснительной записке), в том числе:</w:t>
      </w:r>
    </w:p>
    <w:p w14:paraId="280FA156" w14:textId="1A067082" w:rsidR="003568B9" w:rsidRPr="00D258C1" w:rsidRDefault="003568B9" w:rsidP="003568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8C1">
        <w:rPr>
          <w:rFonts w:ascii="Times New Roman" w:hAnsi="Times New Roman" w:cs="Times New Roman"/>
          <w:b/>
          <w:sz w:val="28"/>
          <w:szCs w:val="28"/>
        </w:rPr>
        <w:t>3.</w:t>
      </w:r>
      <w:r w:rsidR="00D379D4" w:rsidRPr="00D258C1">
        <w:rPr>
          <w:rFonts w:ascii="Times New Roman" w:hAnsi="Times New Roman" w:cs="Times New Roman"/>
          <w:b/>
          <w:sz w:val="28"/>
          <w:szCs w:val="28"/>
        </w:rPr>
        <w:t xml:space="preserve">Отраслевой проект </w:t>
      </w:r>
      <w:r w:rsidR="00061D4D" w:rsidRPr="00D258C1">
        <w:rPr>
          <w:rFonts w:ascii="Times New Roman" w:hAnsi="Times New Roman" w:cs="Times New Roman"/>
          <w:b/>
          <w:sz w:val="28"/>
          <w:szCs w:val="28"/>
        </w:rPr>
        <w:t>"</w:t>
      </w:r>
      <w:r w:rsidR="00D379D4" w:rsidRPr="00D258C1">
        <w:rPr>
          <w:rFonts w:ascii="Times New Roman" w:hAnsi="Times New Roman" w:cs="Times New Roman"/>
          <w:b/>
          <w:sz w:val="28"/>
          <w:szCs w:val="28"/>
        </w:rPr>
        <w:t>Сохранение и развитие материально-технической базы профессионального образования</w:t>
      </w:r>
      <w:r w:rsidR="00061D4D" w:rsidRPr="00D258C1">
        <w:rPr>
          <w:rFonts w:ascii="Times New Roman" w:hAnsi="Times New Roman" w:cs="Times New Roman"/>
          <w:b/>
          <w:sz w:val="28"/>
          <w:szCs w:val="28"/>
        </w:rPr>
        <w:t>"</w:t>
      </w:r>
    </w:p>
    <w:p w14:paraId="79FF6F1C" w14:textId="24CDB712" w:rsidR="00D379D4" w:rsidRPr="00D258C1" w:rsidRDefault="003568B9" w:rsidP="00356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рамках реализации отраслевого проекта комитету общего и профессионального образования Ленинградской области предусмотрено</w:t>
      </w:r>
      <w:r w:rsidR="00D379D4" w:rsidRPr="00D258C1">
        <w:rPr>
          <w:rFonts w:ascii="Times New Roman" w:hAnsi="Times New Roman" w:cs="Times New Roman"/>
          <w:sz w:val="28"/>
          <w:szCs w:val="28"/>
        </w:rPr>
        <w:t xml:space="preserve"> </w:t>
      </w:r>
      <w:r w:rsidR="00D258C1" w:rsidRPr="00D258C1">
        <w:rPr>
          <w:rFonts w:ascii="Times New Roman" w:hAnsi="Times New Roman" w:cs="Times New Roman"/>
          <w:sz w:val="28"/>
          <w:szCs w:val="28"/>
        </w:rPr>
        <w:t>991 812,3</w:t>
      </w:r>
      <w:r w:rsidR="00D379D4" w:rsidRPr="00D258C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B5FF522" w14:textId="4E0AA5C9" w:rsidR="00D258C1" w:rsidRPr="00D258C1" w:rsidRDefault="00583C9A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</w:t>
      </w:r>
      <w:r w:rsidR="00D379D4"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</w:t>
      </w:r>
      <w:r w:rsidR="00D379D4"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ероприятия по сохранению и развитию материально-технической базы государственных учреждений 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предусмотрено </w:t>
      </w:r>
      <w:r w:rsidR="00D258C1"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971 812,3 тыс. руб</w:t>
      </w:r>
      <w:r w:rsid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="00D258C1"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в том числе:</w:t>
      </w:r>
    </w:p>
    <w:p w14:paraId="2B4C0147" w14:textId="40A04AB1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оснащение учреждений профессионального образования – 103 236,3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1DD9D83D" w14:textId="0C97A8A6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оснащение организаций дополнительного профессионального образования – 10 200,0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49494EA9" w14:textId="204D970B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роведение текущего ремонта зданий, помещений, находящихся в оперативном управлении учреждения, в том числе проведение экспертизы сметной документации, осуществление строительного контроля и авторского надзора при проведении ремонтных работ – 542 000,0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1C5B9392" w14:textId="689EE61D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бновление лабораторий и мастерских в учреждениях профессионального и высшего образования на условиях </w:t>
      </w:r>
      <w:proofErr w:type="spellStart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 внебюджетных источников (в рамках регионального проекта "</w:t>
      </w:r>
      <w:proofErr w:type="spellStart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Профессионалитет</w:t>
      </w:r>
      <w:proofErr w:type="spellEnd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Регион") – 100 000,0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proofErr w:type="gramEnd"/>
    </w:p>
    <w:p w14:paraId="00390A48" w14:textId="1E40715C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оснащение учреждений высшего образования – 1 080,0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274C0F26" w14:textId="5CE46AAB" w:rsidR="00D258C1" w:rsidRPr="00D258C1" w:rsidRDefault="00D258C1" w:rsidP="00D258C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бновление и развитие инфраструктуры организаций профессионального образования – 215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296,0 тыс. руб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</w:t>
      </w:r>
      <w:r w:rsidRPr="00D258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4FB474F3" w14:textId="77777777" w:rsidR="00D258C1" w:rsidRPr="00D258C1" w:rsidRDefault="00D258C1" w:rsidP="00D25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C1">
        <w:rPr>
          <w:rFonts w:ascii="Times New Roman" w:hAnsi="Times New Roman" w:cs="Times New Roman"/>
          <w:sz w:val="28"/>
          <w:szCs w:val="28"/>
        </w:rPr>
        <w:t>На приведение содержания и технологий среднего профессионального образования в соответствие с перспективными требованиями к квалификации работников со стороны работодателей, улучшение условий осуществления образовательной деятельности предусмотрено 20 000,0 тыс. рублей.</w:t>
      </w:r>
    </w:p>
    <w:p w14:paraId="1B6B09AC" w14:textId="3D028067" w:rsidR="00D332A8" w:rsidRPr="00247425" w:rsidRDefault="00D332A8" w:rsidP="00D332A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247425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здравоохранению Ленинградской области предусмотрены бюджетные ассигнования в сумме </w:t>
      </w:r>
      <w:r w:rsidR="00247425" w:rsidRPr="00247425">
        <w:rPr>
          <w:rFonts w:eastAsia="Calibri"/>
          <w:bCs/>
          <w:sz w:val="28"/>
          <w:szCs w:val="28"/>
          <w:lang w:eastAsia="en-US"/>
        </w:rPr>
        <w:t>38 393,9 тыс. рублей государственному бюджетному профессиональному образовательному учреждению "Центр непрерывного профессионального медицинского развития Ленинградской области"</w:t>
      </w:r>
      <w:r w:rsidRPr="00247425">
        <w:rPr>
          <w:rFonts w:eastAsia="Calibri"/>
          <w:bCs/>
          <w:sz w:val="28"/>
          <w:szCs w:val="28"/>
          <w:lang w:eastAsia="en-US"/>
        </w:rPr>
        <w:t>.</w:t>
      </w:r>
    </w:p>
    <w:p w14:paraId="47813A47" w14:textId="1F84DF96" w:rsidR="0022064F" w:rsidRPr="00572367" w:rsidRDefault="00D22C33" w:rsidP="00D258C1">
      <w:pPr>
        <w:ind w:firstLine="708"/>
        <w:jc w:val="both"/>
        <w:rPr>
          <w:b/>
          <w:sz w:val="28"/>
          <w:szCs w:val="28"/>
          <w:highlight w:val="yellow"/>
          <w:u w:val="single"/>
        </w:rPr>
      </w:pPr>
      <w:r w:rsidRPr="007C658A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в сумме </w:t>
      </w:r>
      <w:r w:rsidR="007C658A" w:rsidRPr="007C658A">
        <w:rPr>
          <w:rFonts w:eastAsia="Calibri"/>
          <w:bCs/>
          <w:sz w:val="28"/>
          <w:szCs w:val="28"/>
          <w:lang w:eastAsia="en-US"/>
        </w:rPr>
        <w:t>81 172,0 тыс</w:t>
      </w:r>
      <w:r w:rsidR="007C658A">
        <w:rPr>
          <w:rFonts w:eastAsia="Calibri"/>
          <w:bCs/>
          <w:sz w:val="28"/>
          <w:szCs w:val="28"/>
          <w:lang w:eastAsia="en-US"/>
        </w:rPr>
        <w:t>.</w:t>
      </w:r>
      <w:r w:rsidR="007C658A" w:rsidRPr="007C658A">
        <w:rPr>
          <w:rFonts w:eastAsia="Calibri"/>
          <w:bCs/>
          <w:sz w:val="28"/>
          <w:szCs w:val="28"/>
          <w:lang w:eastAsia="en-US"/>
        </w:rPr>
        <w:t xml:space="preserve"> рублей на реконструкцию здания общежития государственного бюджетного </w:t>
      </w:r>
      <w:r w:rsidR="007C658A" w:rsidRPr="007C658A">
        <w:rPr>
          <w:rFonts w:eastAsia="Calibri"/>
          <w:bCs/>
          <w:sz w:val="28"/>
          <w:szCs w:val="28"/>
          <w:lang w:eastAsia="en-US"/>
        </w:rPr>
        <w:lastRenderedPageBreak/>
        <w:t>профессионального образовательного учреждения "Ленинградский областной колледж культуры и искусства", расположенного по адресу: город Санкт-Петербург, Подъездной переулок, дом 19</w:t>
      </w:r>
      <w:r w:rsidR="00D1195C" w:rsidRPr="007C658A">
        <w:rPr>
          <w:rFonts w:eastAsia="Calibri"/>
          <w:bCs/>
          <w:sz w:val="28"/>
          <w:szCs w:val="28"/>
          <w:lang w:eastAsia="en-US"/>
        </w:rPr>
        <w:t>.</w:t>
      </w:r>
      <w:r w:rsidR="0022064F" w:rsidRPr="00572367">
        <w:rPr>
          <w:b/>
          <w:sz w:val="28"/>
          <w:szCs w:val="28"/>
          <w:highlight w:val="yellow"/>
          <w:u w:val="single"/>
        </w:rPr>
        <w:br w:type="page"/>
      </w:r>
    </w:p>
    <w:p w14:paraId="43A58F2F" w14:textId="77777777" w:rsidR="004D087E" w:rsidRPr="005F147D" w:rsidRDefault="00ED2391" w:rsidP="00032C5C">
      <w:pPr>
        <w:pStyle w:val="a9"/>
        <w:ind w:firstLine="0"/>
        <w:jc w:val="center"/>
        <w:rPr>
          <w:b/>
          <w:szCs w:val="28"/>
          <w:u w:val="single"/>
        </w:rPr>
      </w:pPr>
      <w:r w:rsidRPr="005F147D">
        <w:rPr>
          <w:b/>
          <w:szCs w:val="28"/>
          <w:u w:val="single"/>
        </w:rPr>
        <w:lastRenderedPageBreak/>
        <w:t>3</w:t>
      </w:r>
      <w:r w:rsidR="004D087E" w:rsidRPr="005F147D">
        <w:rPr>
          <w:b/>
          <w:szCs w:val="28"/>
          <w:u w:val="single"/>
        </w:rPr>
        <w:t>. Государственная программа Ленинградской области</w:t>
      </w:r>
    </w:p>
    <w:p w14:paraId="0349C4D4" w14:textId="7B6A9C92" w:rsidR="00526CD3" w:rsidRPr="005F147D" w:rsidRDefault="00061D4D" w:rsidP="00032C5C">
      <w:pPr>
        <w:pStyle w:val="a9"/>
        <w:ind w:firstLine="0"/>
        <w:jc w:val="center"/>
        <w:rPr>
          <w:b/>
          <w:szCs w:val="28"/>
          <w:u w:val="single"/>
        </w:rPr>
      </w:pPr>
      <w:r w:rsidRPr="005F147D">
        <w:rPr>
          <w:b/>
          <w:szCs w:val="28"/>
          <w:u w:val="single"/>
        </w:rPr>
        <w:t>"</w:t>
      </w:r>
      <w:r w:rsidR="004D087E" w:rsidRPr="005F147D">
        <w:rPr>
          <w:b/>
          <w:szCs w:val="28"/>
          <w:u w:val="single"/>
        </w:rPr>
        <w:t xml:space="preserve">Социальная поддержка отдельных категорий граждан </w:t>
      </w:r>
    </w:p>
    <w:p w14:paraId="6C1471B9" w14:textId="21705312" w:rsidR="004D087E" w:rsidRPr="005F147D" w:rsidRDefault="004D087E" w:rsidP="00032C5C">
      <w:pPr>
        <w:pStyle w:val="a9"/>
        <w:ind w:firstLine="0"/>
        <w:jc w:val="center"/>
        <w:rPr>
          <w:b/>
          <w:szCs w:val="28"/>
          <w:u w:val="single"/>
        </w:rPr>
      </w:pPr>
      <w:r w:rsidRPr="005F147D">
        <w:rPr>
          <w:b/>
          <w:szCs w:val="28"/>
          <w:u w:val="single"/>
        </w:rPr>
        <w:t>в Ленинградской области</w:t>
      </w:r>
      <w:r w:rsidR="00061D4D" w:rsidRPr="005F147D">
        <w:rPr>
          <w:b/>
          <w:szCs w:val="28"/>
          <w:u w:val="single"/>
        </w:rPr>
        <w:t>"</w:t>
      </w:r>
    </w:p>
    <w:p w14:paraId="675BB88C" w14:textId="77777777" w:rsidR="004D087E" w:rsidRPr="00572367" w:rsidRDefault="004D087E" w:rsidP="00032C5C">
      <w:pPr>
        <w:pStyle w:val="a9"/>
        <w:ind w:firstLine="0"/>
        <w:jc w:val="center"/>
        <w:rPr>
          <w:b/>
          <w:szCs w:val="28"/>
          <w:highlight w:val="yellow"/>
          <w:u w:val="single"/>
        </w:rPr>
      </w:pPr>
    </w:p>
    <w:p w14:paraId="44C3B3E4" w14:textId="686390B2" w:rsidR="004D087E" w:rsidRPr="00AE4954" w:rsidRDefault="004D087E" w:rsidP="00EB014F">
      <w:pPr>
        <w:ind w:firstLine="708"/>
        <w:jc w:val="both"/>
        <w:rPr>
          <w:sz w:val="28"/>
          <w:szCs w:val="28"/>
        </w:rPr>
      </w:pPr>
      <w:r w:rsidRPr="00AE4954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AE4954">
        <w:rPr>
          <w:sz w:val="28"/>
          <w:szCs w:val="28"/>
        </w:rPr>
        <w:t>202</w:t>
      </w:r>
      <w:r w:rsidR="00AE4954" w:rsidRPr="00AE4954">
        <w:rPr>
          <w:sz w:val="28"/>
          <w:szCs w:val="28"/>
        </w:rPr>
        <w:t>6</w:t>
      </w:r>
      <w:r w:rsidR="00024B0C" w:rsidRPr="00AE4954">
        <w:rPr>
          <w:sz w:val="28"/>
          <w:szCs w:val="28"/>
        </w:rPr>
        <w:t xml:space="preserve"> </w:t>
      </w:r>
      <w:r w:rsidRPr="00AE4954">
        <w:rPr>
          <w:sz w:val="28"/>
          <w:szCs w:val="28"/>
        </w:rPr>
        <w:t xml:space="preserve">год предусмотрены </w:t>
      </w:r>
      <w:r w:rsidR="00CD38E6" w:rsidRPr="00AE4954">
        <w:rPr>
          <w:sz w:val="28"/>
          <w:szCs w:val="28"/>
        </w:rPr>
        <w:t xml:space="preserve">бюджетные </w:t>
      </w:r>
      <w:r w:rsidRPr="00AE4954">
        <w:rPr>
          <w:sz w:val="28"/>
          <w:szCs w:val="28"/>
        </w:rPr>
        <w:t xml:space="preserve">ассигнования в сумме </w:t>
      </w:r>
      <w:r w:rsidR="00AE4954" w:rsidRPr="00AE4954">
        <w:rPr>
          <w:bCs/>
          <w:sz w:val="28"/>
          <w:szCs w:val="28"/>
        </w:rPr>
        <w:t>57 382 930,1</w:t>
      </w:r>
      <w:r w:rsidRPr="00AE4954">
        <w:rPr>
          <w:sz w:val="28"/>
          <w:szCs w:val="28"/>
        </w:rPr>
        <w:t xml:space="preserve">тыс. </w:t>
      </w:r>
      <w:r w:rsidR="00BD551E" w:rsidRPr="00AE4954">
        <w:rPr>
          <w:sz w:val="28"/>
          <w:szCs w:val="28"/>
        </w:rPr>
        <w:t>рублей</w:t>
      </w:r>
      <w:r w:rsidR="00CD38E6" w:rsidRPr="00AE4954">
        <w:rPr>
          <w:sz w:val="28"/>
          <w:szCs w:val="28"/>
        </w:rPr>
        <w:t xml:space="preserve"> или </w:t>
      </w:r>
      <w:r w:rsidR="00AE4954" w:rsidRPr="00AE4954">
        <w:rPr>
          <w:sz w:val="28"/>
          <w:szCs w:val="28"/>
        </w:rPr>
        <w:t>18,5</w:t>
      </w:r>
      <w:r w:rsidR="00CD38E6" w:rsidRPr="00AE4954">
        <w:rPr>
          <w:sz w:val="28"/>
          <w:szCs w:val="28"/>
        </w:rPr>
        <w:t xml:space="preserve">% от общего объема расходов на </w:t>
      </w:r>
      <w:r w:rsidR="00C26B06" w:rsidRPr="00AE4954">
        <w:rPr>
          <w:sz w:val="28"/>
          <w:szCs w:val="28"/>
        </w:rPr>
        <w:t>202</w:t>
      </w:r>
      <w:r w:rsidR="00AE4954" w:rsidRPr="00AE4954">
        <w:rPr>
          <w:sz w:val="28"/>
          <w:szCs w:val="28"/>
        </w:rPr>
        <w:t>6</w:t>
      </w:r>
      <w:r w:rsidR="00CD38E6" w:rsidRPr="00AE4954">
        <w:rPr>
          <w:sz w:val="28"/>
          <w:szCs w:val="28"/>
        </w:rPr>
        <w:t xml:space="preserve"> год</w:t>
      </w:r>
      <w:r w:rsidR="00EB014F" w:rsidRPr="00AE4954">
        <w:rPr>
          <w:sz w:val="28"/>
          <w:szCs w:val="28"/>
        </w:rPr>
        <w:t>.</w:t>
      </w:r>
      <w:r w:rsidR="00DA3513" w:rsidRPr="00AE4954">
        <w:rPr>
          <w:sz w:val="28"/>
          <w:szCs w:val="28"/>
        </w:rPr>
        <w:t xml:space="preserve"> </w:t>
      </w:r>
      <w:r w:rsidR="00EB014F" w:rsidRPr="00AE4954">
        <w:rPr>
          <w:sz w:val="28"/>
          <w:szCs w:val="28"/>
        </w:rPr>
        <w:t xml:space="preserve">Рост составляет </w:t>
      </w:r>
      <w:r w:rsidR="00AE4954" w:rsidRPr="00AE4954">
        <w:rPr>
          <w:sz w:val="28"/>
          <w:szCs w:val="28"/>
        </w:rPr>
        <w:t>9</w:t>
      </w:r>
      <w:r w:rsidR="00EB014F" w:rsidRPr="00AE4954">
        <w:rPr>
          <w:sz w:val="28"/>
          <w:szCs w:val="28"/>
        </w:rPr>
        <w:t>% к уровню 202</w:t>
      </w:r>
      <w:r w:rsidR="00AE4954" w:rsidRPr="00AE4954">
        <w:rPr>
          <w:sz w:val="28"/>
          <w:szCs w:val="28"/>
        </w:rPr>
        <w:t>5</w:t>
      </w:r>
      <w:r w:rsidR="00EB014F" w:rsidRPr="00AE4954">
        <w:rPr>
          <w:sz w:val="28"/>
          <w:szCs w:val="28"/>
        </w:rPr>
        <w:t xml:space="preserve"> года.</w:t>
      </w:r>
    </w:p>
    <w:p w14:paraId="22D91449" w14:textId="77777777" w:rsidR="004D087E" w:rsidRPr="00AE4954" w:rsidRDefault="004D087E" w:rsidP="004D087E">
      <w:pPr>
        <w:widowControl/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44"/>
        <w:gridCol w:w="2378"/>
      </w:tblGrid>
      <w:tr w:rsidR="00BF5F27" w:rsidRPr="00572367" w14:paraId="0AA96DB6" w14:textId="77777777" w:rsidTr="00AA52CD">
        <w:trPr>
          <w:trHeight w:val="420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1EB" w14:textId="77777777" w:rsidR="004D087E" w:rsidRPr="005F147D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05128691" w14:textId="77777777" w:rsidR="004D087E" w:rsidRPr="005F147D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542" w14:textId="77777777" w:rsidR="004C552A" w:rsidRPr="005F147D" w:rsidRDefault="004C552A" w:rsidP="00024B0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>Проект</w:t>
            </w:r>
          </w:p>
          <w:p w14:paraId="345961BD" w14:textId="69198859" w:rsidR="00343452" w:rsidRPr="005F147D" w:rsidRDefault="004D087E" w:rsidP="00024B0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5F147D">
              <w:rPr>
                <w:b/>
                <w:bCs/>
                <w:sz w:val="28"/>
                <w:szCs w:val="28"/>
              </w:rPr>
              <w:t>20</w:t>
            </w:r>
            <w:r w:rsidR="007B091D" w:rsidRPr="005F147D">
              <w:rPr>
                <w:b/>
                <w:bCs/>
                <w:sz w:val="28"/>
                <w:szCs w:val="28"/>
              </w:rPr>
              <w:t>2</w:t>
            </w:r>
            <w:r w:rsidR="005F147D" w:rsidRPr="005F147D">
              <w:rPr>
                <w:b/>
                <w:bCs/>
                <w:sz w:val="28"/>
                <w:szCs w:val="28"/>
              </w:rPr>
              <w:t>6</w:t>
            </w:r>
            <w:r w:rsidR="00024B0C" w:rsidRPr="005F147D">
              <w:rPr>
                <w:b/>
                <w:bCs/>
                <w:sz w:val="28"/>
                <w:szCs w:val="28"/>
              </w:rPr>
              <w:t xml:space="preserve"> </w:t>
            </w:r>
            <w:r w:rsidRPr="005F147D">
              <w:rPr>
                <w:b/>
                <w:bCs/>
                <w:sz w:val="28"/>
                <w:szCs w:val="28"/>
              </w:rPr>
              <w:t>год</w:t>
            </w:r>
            <w:r w:rsidR="00E36E0A" w:rsidRPr="005F147D">
              <w:rPr>
                <w:b/>
                <w:bCs/>
                <w:sz w:val="28"/>
                <w:szCs w:val="28"/>
              </w:rPr>
              <w:t xml:space="preserve">, </w:t>
            </w:r>
          </w:p>
          <w:p w14:paraId="6407648D" w14:textId="77777777" w:rsidR="004D087E" w:rsidRPr="005F147D" w:rsidRDefault="00E36E0A" w:rsidP="00024B0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5F147D" w:rsidRPr="005F147D" w14:paraId="005C69D9" w14:textId="77777777" w:rsidTr="002D6AE4">
        <w:trPr>
          <w:trHeight w:val="510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9598" w14:textId="510AE16A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социальной защите населения Ленинградской области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9DB8" w14:textId="430886C3" w:rsidR="005F147D" w:rsidRPr="005F147D" w:rsidRDefault="005F147D" w:rsidP="007B091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51 907 595,6</w:t>
            </w:r>
          </w:p>
        </w:tc>
      </w:tr>
      <w:tr w:rsidR="005F147D" w:rsidRPr="005F147D" w14:paraId="3E0FCE71" w14:textId="77777777" w:rsidTr="002D6AE4">
        <w:trPr>
          <w:trHeight w:val="279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60AD" w14:textId="1BEC0537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Ленинградской области по транспорту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CB8E" w14:textId="795A9C4E" w:rsidR="005F147D" w:rsidRPr="005F147D" w:rsidRDefault="005F147D" w:rsidP="00E12A67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4 445 472,1</w:t>
            </w:r>
          </w:p>
        </w:tc>
      </w:tr>
      <w:tr w:rsidR="005F147D" w:rsidRPr="005F147D" w14:paraId="721D9523" w14:textId="77777777" w:rsidTr="002D6AE4">
        <w:trPr>
          <w:trHeight w:val="510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A64E" w14:textId="2C22C78F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здравоохранению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B2" w14:textId="558B38CB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503 014,0</w:t>
            </w:r>
          </w:p>
        </w:tc>
      </w:tr>
      <w:tr w:rsidR="005F147D" w:rsidRPr="005F147D" w14:paraId="247AF7DD" w14:textId="77777777" w:rsidTr="002D6AE4">
        <w:trPr>
          <w:trHeight w:val="323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5A12" w14:textId="2266E228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5635" w14:textId="4E078D56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358 817,3</w:t>
            </w:r>
          </w:p>
        </w:tc>
      </w:tr>
      <w:tr w:rsidR="005F147D" w:rsidRPr="005F147D" w14:paraId="53E71A6F" w14:textId="77777777" w:rsidTr="002D6AE4">
        <w:trPr>
          <w:trHeight w:val="255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8D23" w14:textId="504A6C1E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45DD" w14:textId="15C4B069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81 100,0</w:t>
            </w:r>
          </w:p>
        </w:tc>
      </w:tr>
      <w:tr w:rsidR="005F147D" w:rsidRPr="005F147D" w14:paraId="549A9BD8" w14:textId="77777777" w:rsidTr="002D6AE4">
        <w:trPr>
          <w:trHeight w:val="24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E492" w14:textId="4AFAC0CE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культуре и туризму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A37C" w14:textId="33F6CDAB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24 523,9</w:t>
            </w:r>
          </w:p>
        </w:tc>
      </w:tr>
      <w:tr w:rsidR="005F147D" w:rsidRPr="005F147D" w14:paraId="72F2D5DC" w14:textId="77777777" w:rsidTr="002D6AE4">
        <w:trPr>
          <w:trHeight w:val="24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9877" w14:textId="2480AAB0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5C1" w14:textId="4206F0E9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22 900,0</w:t>
            </w:r>
          </w:p>
        </w:tc>
      </w:tr>
      <w:tr w:rsidR="005F147D" w:rsidRPr="005F147D" w14:paraId="3BCAF696" w14:textId="77777777" w:rsidTr="002D6AE4">
        <w:trPr>
          <w:trHeight w:val="331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5693" w14:textId="1BC36D3C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физической культуре и спорту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36C5" w14:textId="14025041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19 700,0</w:t>
            </w:r>
          </w:p>
        </w:tc>
      </w:tr>
      <w:tr w:rsidR="005F147D" w:rsidRPr="005F147D" w14:paraId="27B4EC55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BC38" w14:textId="65E8F278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природным ресурсам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A77C" w14:textId="1750820C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5 200,0</w:t>
            </w:r>
          </w:p>
        </w:tc>
      </w:tr>
      <w:tr w:rsidR="005F147D" w:rsidRPr="005F147D" w14:paraId="3DCA99C1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39C4" w14:textId="55D9719E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сохранению культурного наследия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996" w14:textId="212D099D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3 300,0</w:t>
            </w:r>
          </w:p>
        </w:tc>
      </w:tr>
      <w:tr w:rsidR="005F147D" w:rsidRPr="005F147D" w14:paraId="3731A181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45AD" w14:textId="5B70900D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дорожному хозяйству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B90A" w14:textId="7C441AE3" w:rsidR="005F147D" w:rsidRPr="005F147D" w:rsidRDefault="005F147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2 000,0</w:t>
            </w:r>
          </w:p>
        </w:tc>
      </w:tr>
      <w:tr w:rsidR="005F147D" w:rsidRPr="005F147D" w14:paraId="00E61F78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A8C9" w14:textId="35CAC0DE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цифрового развития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CF1B" w14:textId="7D98E659" w:rsidR="005F147D" w:rsidRPr="005F147D" w:rsidRDefault="005F147D" w:rsidP="00B15500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1 900,0</w:t>
            </w:r>
          </w:p>
        </w:tc>
      </w:tr>
      <w:tr w:rsidR="005F147D" w:rsidRPr="005F147D" w14:paraId="62DFF4CB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FE36" w14:textId="75488DD4" w:rsidR="005F147D" w:rsidRPr="005F147D" w:rsidRDefault="005F147D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1943" w14:textId="74B2A99C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1 707,2</w:t>
            </w:r>
          </w:p>
        </w:tc>
      </w:tr>
      <w:tr w:rsidR="005F147D" w:rsidRPr="005F147D" w14:paraId="198F6E38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7C42" w14:textId="7B99F527" w:rsidR="005F147D" w:rsidRPr="005F147D" w:rsidRDefault="005F147D" w:rsidP="0056096F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EBB0" w14:textId="3DF10165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1 700,0</w:t>
            </w:r>
          </w:p>
        </w:tc>
      </w:tr>
      <w:tr w:rsidR="005F147D" w:rsidRPr="005F147D" w14:paraId="133D9EAE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047" w14:textId="692C3947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государственного заказа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DF47" w14:textId="319E904A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1 500,0</w:t>
            </w:r>
          </w:p>
        </w:tc>
      </w:tr>
      <w:tr w:rsidR="005F147D" w:rsidRPr="005F147D" w14:paraId="5D1D2A0A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355A" w14:textId="7560F55A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государственного экологического надзора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8B06" w14:textId="696EA6CA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1 200,0</w:t>
            </w:r>
          </w:p>
        </w:tc>
      </w:tr>
      <w:tr w:rsidR="005F147D" w:rsidRPr="005F147D" w14:paraId="7643CAD4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A5ED" w14:textId="332C90DB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градостроительной политики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3577" w14:textId="41F2DCCF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600,0</w:t>
            </w:r>
          </w:p>
        </w:tc>
      </w:tr>
      <w:tr w:rsidR="005F147D" w:rsidRPr="005F147D" w14:paraId="4881477A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967B" w14:textId="1D0DDB26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E087" w14:textId="379D1480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500,0</w:t>
            </w:r>
          </w:p>
        </w:tc>
      </w:tr>
      <w:tr w:rsidR="005F147D" w:rsidRPr="005F147D" w14:paraId="79D0E7DB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2050" w14:textId="20284838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Ленинградской области по обращению с отходами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429A" w14:textId="44675E64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100,0</w:t>
            </w:r>
          </w:p>
        </w:tc>
      </w:tr>
      <w:tr w:rsidR="005F147D" w:rsidRPr="005F147D" w14:paraId="6D4AC794" w14:textId="77777777" w:rsidTr="002D6AE4">
        <w:trPr>
          <w:trHeight w:val="282"/>
        </w:trPr>
        <w:tc>
          <w:tcPr>
            <w:tcW w:w="3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A99" w14:textId="4C9CF832" w:rsidR="005F147D" w:rsidRPr="005F147D" w:rsidRDefault="005F147D" w:rsidP="00542774">
            <w:pPr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комитет по охране, контролю и регулированию использования объектов животного мира Ленинградской области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AA0E" w14:textId="3CEA7626" w:rsidR="005F147D" w:rsidRPr="005F147D" w:rsidRDefault="005F147D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5F147D">
              <w:rPr>
                <w:sz w:val="28"/>
                <w:szCs w:val="28"/>
              </w:rPr>
              <w:t>100,0</w:t>
            </w:r>
          </w:p>
        </w:tc>
      </w:tr>
      <w:tr w:rsidR="00B976C3" w:rsidRPr="00572367" w14:paraId="7E55EA94" w14:textId="77777777" w:rsidTr="004C552A">
        <w:trPr>
          <w:trHeight w:val="270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02FC" w14:textId="77777777" w:rsidR="004D087E" w:rsidRPr="005F147D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5F147D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552" w14:textId="0A73465F" w:rsidR="004D087E" w:rsidRPr="005F147D" w:rsidRDefault="005F147D" w:rsidP="005F147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F147D">
              <w:rPr>
                <w:b/>
                <w:sz w:val="28"/>
                <w:szCs w:val="28"/>
              </w:rPr>
              <w:t>57 382 930,1</w:t>
            </w:r>
          </w:p>
        </w:tc>
      </w:tr>
    </w:tbl>
    <w:p w14:paraId="41153045" w14:textId="77777777" w:rsidR="004D087E" w:rsidRPr="00572367" w:rsidRDefault="004D087E" w:rsidP="004D087E">
      <w:pPr>
        <w:widowControl/>
        <w:ind w:firstLine="708"/>
        <w:jc w:val="both"/>
        <w:rPr>
          <w:sz w:val="28"/>
          <w:szCs w:val="28"/>
          <w:highlight w:val="yellow"/>
        </w:rPr>
      </w:pPr>
    </w:p>
    <w:p w14:paraId="6CB5E4E0" w14:textId="5498EEDE" w:rsidR="004D087E" w:rsidRPr="00AE4954" w:rsidRDefault="00A73BDA" w:rsidP="00A73BDA">
      <w:pPr>
        <w:widowControl/>
        <w:ind w:firstLine="709"/>
        <w:jc w:val="both"/>
        <w:rPr>
          <w:sz w:val="28"/>
          <w:szCs w:val="28"/>
        </w:rPr>
      </w:pPr>
      <w:r w:rsidRPr="00AE4954">
        <w:rPr>
          <w:sz w:val="28"/>
          <w:szCs w:val="28"/>
        </w:rPr>
        <w:lastRenderedPageBreak/>
        <w:t>Ответственным исполнителем государственной программы является комитет по социальной защите населения Ленинградской области.</w:t>
      </w:r>
    </w:p>
    <w:p w14:paraId="691A2617" w14:textId="77777777" w:rsidR="007F392A" w:rsidRPr="00572367" w:rsidRDefault="007F392A" w:rsidP="009E761F">
      <w:pPr>
        <w:widowControl/>
        <w:ind w:firstLine="709"/>
        <w:jc w:val="center"/>
        <w:rPr>
          <w:b/>
          <w:sz w:val="28"/>
          <w:szCs w:val="28"/>
          <w:highlight w:val="yellow"/>
        </w:rPr>
      </w:pPr>
    </w:p>
    <w:p w14:paraId="25334B07" w14:textId="7738D506" w:rsidR="009E761F" w:rsidRDefault="00F00177" w:rsidP="009E761F">
      <w:pPr>
        <w:widowControl/>
        <w:ind w:firstLine="709"/>
        <w:jc w:val="center"/>
        <w:rPr>
          <w:b/>
          <w:sz w:val="28"/>
          <w:szCs w:val="28"/>
        </w:rPr>
      </w:pPr>
      <w:r w:rsidRPr="00AE4954">
        <w:rPr>
          <w:b/>
          <w:sz w:val="28"/>
          <w:szCs w:val="28"/>
        </w:rPr>
        <w:t>Региональные проекты</w:t>
      </w:r>
    </w:p>
    <w:p w14:paraId="4AED2B34" w14:textId="77777777" w:rsidR="00AE4954" w:rsidRPr="00AE4954" w:rsidRDefault="00AE4954" w:rsidP="009E761F">
      <w:pPr>
        <w:widowControl/>
        <w:ind w:firstLine="709"/>
        <w:jc w:val="center"/>
        <w:rPr>
          <w:b/>
          <w:sz w:val="28"/>
          <w:szCs w:val="28"/>
        </w:rPr>
      </w:pPr>
    </w:p>
    <w:p w14:paraId="352E43D6" w14:textId="0FE1E0D3" w:rsidR="00AE4954" w:rsidRPr="00315570" w:rsidRDefault="00AE4954" w:rsidP="00AE4954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5570">
        <w:rPr>
          <w:rFonts w:eastAsia="Calibri"/>
          <w:bCs/>
          <w:sz w:val="28"/>
          <w:szCs w:val="28"/>
          <w:lang w:eastAsia="en-US"/>
        </w:rPr>
        <w:t xml:space="preserve">На реализацию региональных проектов </w:t>
      </w:r>
      <w:r w:rsidRPr="00315570">
        <w:rPr>
          <w:sz w:val="28"/>
          <w:szCs w:val="28"/>
        </w:rPr>
        <w:t xml:space="preserve">комитету </w:t>
      </w:r>
      <w:r w:rsidRPr="005F147D">
        <w:rPr>
          <w:sz w:val="28"/>
          <w:szCs w:val="28"/>
        </w:rPr>
        <w:t>по социальной защите населения Ленинградской области</w:t>
      </w:r>
      <w:r w:rsidRPr="00315570">
        <w:rPr>
          <w:rFonts w:eastAsia="Calibri"/>
          <w:bCs/>
          <w:sz w:val="28"/>
          <w:szCs w:val="28"/>
          <w:lang w:eastAsia="en-US"/>
        </w:rPr>
        <w:t xml:space="preserve"> предусмотрены бюджетные ассигнования в сумме </w:t>
      </w:r>
      <w:r w:rsidRPr="00AE4954">
        <w:rPr>
          <w:rFonts w:eastAsia="Calibri"/>
          <w:bCs/>
          <w:sz w:val="28"/>
          <w:szCs w:val="28"/>
          <w:lang w:eastAsia="en-US"/>
        </w:rPr>
        <w:t>9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AE4954">
        <w:rPr>
          <w:rFonts w:eastAsia="Calibri"/>
          <w:bCs/>
          <w:sz w:val="28"/>
          <w:szCs w:val="28"/>
          <w:lang w:eastAsia="en-US"/>
        </w:rPr>
        <w:t>868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AE4954">
        <w:rPr>
          <w:rFonts w:eastAsia="Calibri"/>
          <w:bCs/>
          <w:sz w:val="28"/>
          <w:szCs w:val="28"/>
          <w:lang w:eastAsia="en-US"/>
        </w:rPr>
        <w:t>699,4</w:t>
      </w:r>
      <w:r w:rsidRPr="00315570">
        <w:rPr>
          <w:rFonts w:eastAsia="Calibri"/>
          <w:bCs/>
          <w:sz w:val="28"/>
          <w:szCs w:val="28"/>
          <w:lang w:eastAsia="en-US"/>
        </w:rPr>
        <w:t xml:space="preserve"> тыс. рублей, в том числе за счет средств федерального бюджета </w:t>
      </w:r>
      <w:r w:rsidRPr="00AE4954">
        <w:rPr>
          <w:rFonts w:eastAsia="Calibri"/>
          <w:bCs/>
          <w:sz w:val="28"/>
          <w:szCs w:val="28"/>
          <w:lang w:eastAsia="en-US"/>
        </w:rPr>
        <w:t>792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AE4954">
        <w:rPr>
          <w:rFonts w:eastAsia="Calibri"/>
          <w:bCs/>
          <w:sz w:val="28"/>
          <w:szCs w:val="28"/>
          <w:lang w:eastAsia="en-US"/>
        </w:rPr>
        <w:t>258,5</w:t>
      </w:r>
      <w:r w:rsidRPr="00315570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Pr="00315570">
        <w:rPr>
          <w:rFonts w:eastAsia="Calibri"/>
          <w:sz w:val="28"/>
          <w:szCs w:val="28"/>
          <w:lang w:eastAsia="en-US"/>
        </w:rPr>
        <w:t>.</w:t>
      </w:r>
    </w:p>
    <w:p w14:paraId="4598C82E" w14:textId="2837322E" w:rsidR="00AE4954" w:rsidRPr="003221E3" w:rsidRDefault="00AE4954" w:rsidP="00AE4954">
      <w:pPr>
        <w:autoSpaceDE w:val="0"/>
        <w:autoSpaceDN w:val="0"/>
        <w:ind w:left="709"/>
        <w:rPr>
          <w:b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t>1</w:t>
      </w:r>
      <w:r w:rsidRPr="00DC179F">
        <w:rPr>
          <w:b/>
          <w:sz w:val="28"/>
          <w:szCs w:val="28"/>
          <w:shd w:val="clear" w:color="auto" w:fill="FFFFFF" w:themeFill="background1"/>
        </w:rPr>
        <w:t>.</w:t>
      </w:r>
      <w:r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DC179F">
        <w:rPr>
          <w:b/>
          <w:sz w:val="28"/>
          <w:szCs w:val="28"/>
          <w:shd w:val="clear" w:color="auto" w:fill="FFFFFF" w:themeFill="background1"/>
        </w:rPr>
        <w:t>Региональный проект</w:t>
      </w:r>
      <w:r w:rsidRPr="003221E3">
        <w:rPr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b/>
          <w:sz w:val="28"/>
          <w:szCs w:val="28"/>
          <w:shd w:val="clear" w:color="auto" w:fill="FFFFFF" w:themeFill="background1"/>
        </w:rPr>
        <w:t>"</w:t>
      </w:r>
      <w:r w:rsidRPr="003221E3">
        <w:rPr>
          <w:b/>
          <w:sz w:val="28"/>
          <w:szCs w:val="28"/>
          <w:shd w:val="clear" w:color="auto" w:fill="FFFFFF" w:themeFill="background1"/>
        </w:rPr>
        <w:t>Поддержка семьи</w:t>
      </w:r>
      <w:r>
        <w:rPr>
          <w:b/>
          <w:sz w:val="28"/>
          <w:szCs w:val="28"/>
          <w:shd w:val="clear" w:color="auto" w:fill="FFFFFF" w:themeFill="background1"/>
        </w:rPr>
        <w:t>"</w:t>
      </w:r>
      <w:r w:rsidRPr="003221E3">
        <w:rPr>
          <w:b/>
          <w:sz w:val="28"/>
          <w:szCs w:val="28"/>
          <w:shd w:val="clear" w:color="auto" w:fill="FFFFFF" w:themeFill="background1"/>
        </w:rPr>
        <w:t>.</w:t>
      </w:r>
    </w:p>
    <w:p w14:paraId="1144777D" w14:textId="3DF9BF07" w:rsidR="00AE4954" w:rsidRPr="003221E3" w:rsidRDefault="00AE4954" w:rsidP="00AE4954">
      <w:pPr>
        <w:widowControl/>
        <w:shd w:val="clear" w:color="auto" w:fill="FFFFFF" w:themeFill="background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C179F">
        <w:rPr>
          <w:sz w:val="28"/>
          <w:szCs w:val="28"/>
        </w:rPr>
        <w:t>На реализацию регионального проекта</w:t>
      </w:r>
      <w:r w:rsidRPr="00E377D0">
        <w:rPr>
          <w:sz w:val="28"/>
          <w:szCs w:val="28"/>
        </w:rPr>
        <w:t xml:space="preserve"> </w:t>
      </w:r>
      <w:r w:rsidRPr="007A7A02">
        <w:rPr>
          <w:sz w:val="28"/>
          <w:szCs w:val="28"/>
        </w:rPr>
        <w:t xml:space="preserve">предусмотрено </w:t>
      </w:r>
      <w:r w:rsidRPr="00BC49F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Pr="00BC49F2">
        <w:rPr>
          <w:sz w:val="28"/>
          <w:szCs w:val="28"/>
        </w:rPr>
        <w:t>454</w:t>
      </w:r>
      <w:r>
        <w:rPr>
          <w:sz w:val="28"/>
          <w:szCs w:val="28"/>
        </w:rPr>
        <w:t> </w:t>
      </w:r>
      <w:r w:rsidRPr="00BC49F2">
        <w:rPr>
          <w:sz w:val="28"/>
          <w:szCs w:val="28"/>
        </w:rPr>
        <w:t xml:space="preserve">717,5 </w:t>
      </w:r>
      <w:r w:rsidRPr="007A7A02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DC179F">
        <w:rPr>
          <w:sz w:val="28"/>
          <w:szCs w:val="28"/>
        </w:rPr>
        <w:t>.</w:t>
      </w:r>
    </w:p>
    <w:p w14:paraId="0AA8A3AC" w14:textId="77777777" w:rsidR="00AE4954" w:rsidRPr="003221E3" w:rsidRDefault="00AE4954" w:rsidP="00AE4954">
      <w:pPr>
        <w:widowControl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Проектом предусмотрена </w:t>
      </w:r>
      <w:r w:rsidRPr="00FA4705">
        <w:rPr>
          <w:rFonts w:eastAsia="Calibri"/>
          <w:sz w:val="28"/>
          <w:szCs w:val="28"/>
        </w:rPr>
        <w:t>финансовая поддержка семей с детьми</w:t>
      </w:r>
      <w:r>
        <w:rPr>
          <w:rFonts w:eastAsia="Calibri"/>
          <w:sz w:val="28"/>
          <w:szCs w:val="28"/>
        </w:rPr>
        <w:t>, в части предоставления е</w:t>
      </w:r>
      <w:r w:rsidRPr="00FA4705">
        <w:rPr>
          <w:rFonts w:eastAsia="Calibri"/>
          <w:sz w:val="28"/>
          <w:szCs w:val="28"/>
        </w:rPr>
        <w:t>жемесяч</w:t>
      </w:r>
      <w:r>
        <w:rPr>
          <w:rFonts w:eastAsia="Calibri"/>
          <w:sz w:val="28"/>
          <w:szCs w:val="28"/>
        </w:rPr>
        <w:t>ного</w:t>
      </w:r>
      <w:r w:rsidRPr="00FA4705">
        <w:rPr>
          <w:rFonts w:eastAsia="Calibri"/>
          <w:sz w:val="28"/>
          <w:szCs w:val="28"/>
        </w:rPr>
        <w:t xml:space="preserve"> пособи</w:t>
      </w:r>
      <w:r>
        <w:rPr>
          <w:rFonts w:eastAsia="Calibri"/>
          <w:sz w:val="28"/>
          <w:szCs w:val="28"/>
        </w:rPr>
        <w:t>я</w:t>
      </w:r>
      <w:r w:rsidRPr="00FA4705">
        <w:rPr>
          <w:rFonts w:eastAsia="Calibri"/>
          <w:sz w:val="28"/>
          <w:szCs w:val="28"/>
        </w:rPr>
        <w:t xml:space="preserve"> в связи с рождением и воспитанием ребенка</w:t>
      </w:r>
      <w:r>
        <w:rPr>
          <w:rFonts w:eastAsia="Calibri"/>
          <w:sz w:val="28"/>
          <w:szCs w:val="28"/>
        </w:rPr>
        <w:t xml:space="preserve">, </w:t>
      </w:r>
      <w:r w:rsidRPr="00FA4705">
        <w:rPr>
          <w:rFonts w:eastAsia="Calibri"/>
          <w:sz w:val="28"/>
          <w:szCs w:val="28"/>
        </w:rPr>
        <w:t>полномочия по назначению и выплате переданы Фонду пенсионного и социального страхования Российской Федерации.</w:t>
      </w:r>
    </w:p>
    <w:p w14:paraId="67ADC7D5" w14:textId="0D4BD06C" w:rsidR="00AE4954" w:rsidRDefault="00AE4954" w:rsidP="00AE4954">
      <w:pPr>
        <w:widowControl/>
        <w:shd w:val="clear" w:color="auto" w:fill="FFFFFF" w:themeFill="background1"/>
        <w:tabs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>2</w:t>
      </w:r>
      <w:r w:rsidRPr="00DC179F">
        <w:rPr>
          <w:b/>
          <w:sz w:val="28"/>
          <w:szCs w:val="28"/>
          <w:shd w:val="clear" w:color="auto" w:fill="FFFFFF" w:themeFill="background1"/>
        </w:rPr>
        <w:t>.</w:t>
      </w:r>
      <w:r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DC179F">
        <w:rPr>
          <w:b/>
          <w:sz w:val="28"/>
          <w:szCs w:val="28"/>
          <w:shd w:val="clear" w:color="auto" w:fill="FFFFFF" w:themeFill="background1"/>
        </w:rPr>
        <w:t xml:space="preserve">Региональный проект </w:t>
      </w:r>
      <w:r>
        <w:rPr>
          <w:b/>
          <w:sz w:val="28"/>
          <w:szCs w:val="28"/>
          <w:shd w:val="clear" w:color="auto" w:fill="FFFFFF" w:themeFill="background1"/>
        </w:rPr>
        <w:t>"</w:t>
      </w:r>
      <w:r w:rsidRPr="0072380F">
        <w:rPr>
          <w:b/>
          <w:sz w:val="28"/>
          <w:szCs w:val="28"/>
          <w:shd w:val="clear" w:color="auto" w:fill="FFFFFF" w:themeFill="background1"/>
        </w:rPr>
        <w:t>Многодетная семья</w:t>
      </w:r>
      <w:r>
        <w:rPr>
          <w:b/>
          <w:sz w:val="28"/>
          <w:szCs w:val="28"/>
        </w:rPr>
        <w:t xml:space="preserve">". </w:t>
      </w:r>
    </w:p>
    <w:p w14:paraId="10D82D12" w14:textId="56542CC8" w:rsidR="00AE4954" w:rsidRPr="00E377D0" w:rsidRDefault="00AE4954" w:rsidP="00AE4954">
      <w:pPr>
        <w:widowControl/>
        <w:shd w:val="clear" w:color="auto" w:fill="FFFFFF" w:themeFill="background1"/>
        <w:tabs>
          <w:tab w:val="left" w:pos="993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DC179F">
        <w:rPr>
          <w:sz w:val="28"/>
          <w:szCs w:val="28"/>
        </w:rPr>
        <w:t>На реализацию регионального проекта</w:t>
      </w:r>
      <w:r w:rsidRPr="00E377D0">
        <w:rPr>
          <w:sz w:val="28"/>
          <w:szCs w:val="28"/>
        </w:rPr>
        <w:t xml:space="preserve"> </w:t>
      </w:r>
      <w:r w:rsidRPr="007A7A02">
        <w:rPr>
          <w:sz w:val="28"/>
          <w:szCs w:val="28"/>
        </w:rPr>
        <w:t xml:space="preserve">предусмотрено </w:t>
      </w:r>
      <w:r w:rsidRPr="00E377D0">
        <w:rPr>
          <w:sz w:val="28"/>
          <w:szCs w:val="28"/>
        </w:rPr>
        <w:t>918</w:t>
      </w:r>
      <w:r>
        <w:rPr>
          <w:sz w:val="28"/>
          <w:szCs w:val="28"/>
        </w:rPr>
        <w:t> </w:t>
      </w:r>
      <w:r w:rsidRPr="00E377D0">
        <w:rPr>
          <w:sz w:val="28"/>
          <w:szCs w:val="28"/>
        </w:rPr>
        <w:t xml:space="preserve">066,7 </w:t>
      </w:r>
      <w:r w:rsidRPr="007A7A02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DC179F">
        <w:rPr>
          <w:sz w:val="28"/>
          <w:szCs w:val="28"/>
        </w:rPr>
        <w:t>, в</w:t>
      </w:r>
      <w:r>
        <w:rPr>
          <w:sz w:val="28"/>
          <w:szCs w:val="28"/>
        </w:rPr>
        <w:t> </w:t>
      </w:r>
      <w:r w:rsidRPr="00DC179F">
        <w:rPr>
          <w:sz w:val="28"/>
          <w:szCs w:val="28"/>
        </w:rPr>
        <w:t xml:space="preserve">том числе за счет средств федерального бюджета </w:t>
      </w:r>
      <w:r w:rsidRPr="00E377D0">
        <w:rPr>
          <w:sz w:val="28"/>
          <w:szCs w:val="28"/>
        </w:rPr>
        <w:t>489 750,3</w:t>
      </w:r>
      <w:r w:rsidRPr="00DC179F">
        <w:rPr>
          <w:sz w:val="28"/>
          <w:szCs w:val="28"/>
        </w:rPr>
        <w:t xml:space="preserve"> тыс. рублей.</w:t>
      </w:r>
    </w:p>
    <w:p w14:paraId="5045B439" w14:textId="77777777" w:rsidR="00AE4954" w:rsidRPr="001D0C1E" w:rsidRDefault="00AE4954" w:rsidP="00AE4954">
      <w:pPr>
        <w:widowControl/>
        <w:ind w:firstLine="720"/>
        <w:jc w:val="both"/>
        <w:rPr>
          <w:sz w:val="28"/>
          <w:szCs w:val="28"/>
        </w:rPr>
      </w:pPr>
      <w:r w:rsidRPr="001D0C1E">
        <w:rPr>
          <w:sz w:val="28"/>
          <w:szCs w:val="28"/>
        </w:rPr>
        <w:t>Предусмотрено предоставление следующих мер социальной поддержки:</w:t>
      </w:r>
    </w:p>
    <w:p w14:paraId="1D1FE0C0" w14:textId="77777777" w:rsidR="00AE4954" w:rsidRPr="00E377D0" w:rsidRDefault="00AE4954" w:rsidP="00AE4954">
      <w:pPr>
        <w:widowControl/>
        <w:ind w:firstLine="720"/>
        <w:jc w:val="both"/>
        <w:rPr>
          <w:sz w:val="28"/>
          <w:szCs w:val="28"/>
        </w:rPr>
      </w:pPr>
      <w:r w:rsidRPr="00E377D0">
        <w:rPr>
          <w:sz w:val="28"/>
          <w:szCs w:val="28"/>
        </w:rPr>
        <w:t>- единовременной выплаты при постановке на учет по беременности женщине, обучающейся по очной форме обучения;</w:t>
      </w:r>
    </w:p>
    <w:p w14:paraId="6AFDEAC2" w14:textId="77777777" w:rsidR="00AE4954" w:rsidRPr="00E377D0" w:rsidRDefault="00AE4954" w:rsidP="00AE4954">
      <w:pPr>
        <w:widowControl/>
        <w:ind w:firstLine="720"/>
        <w:jc w:val="both"/>
        <w:rPr>
          <w:sz w:val="28"/>
          <w:szCs w:val="28"/>
        </w:rPr>
      </w:pPr>
      <w:r w:rsidRPr="00E377D0">
        <w:rPr>
          <w:sz w:val="28"/>
          <w:szCs w:val="28"/>
        </w:rPr>
        <w:t>- предоставления молодой семье с детьми компенсации стоимости найма жилого помещения;</w:t>
      </w:r>
    </w:p>
    <w:p w14:paraId="2A23F97B" w14:textId="77777777" w:rsidR="00AE4954" w:rsidRPr="00E377D0" w:rsidRDefault="00AE4954" w:rsidP="00AE4954">
      <w:pPr>
        <w:widowControl/>
        <w:ind w:firstLine="720"/>
        <w:jc w:val="both"/>
        <w:rPr>
          <w:sz w:val="28"/>
          <w:szCs w:val="28"/>
        </w:rPr>
      </w:pPr>
      <w:r w:rsidRPr="00E377D0">
        <w:rPr>
          <w:sz w:val="28"/>
          <w:szCs w:val="28"/>
        </w:rPr>
        <w:t>- единовременной выплаты молодым семьям при рождении с 1 января 2025</w:t>
      </w:r>
      <w:r>
        <w:rPr>
          <w:sz w:val="28"/>
          <w:szCs w:val="28"/>
        </w:rPr>
        <w:t> </w:t>
      </w:r>
      <w:r w:rsidRPr="00E377D0">
        <w:rPr>
          <w:sz w:val="28"/>
          <w:szCs w:val="28"/>
        </w:rPr>
        <w:t>года третьего и (или) последующих детей;</w:t>
      </w:r>
    </w:p>
    <w:p w14:paraId="4126B7D4" w14:textId="77777777" w:rsidR="00AE4954" w:rsidRPr="00E377D0" w:rsidRDefault="00AE4954" w:rsidP="00AE495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7D0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E377D0">
        <w:rPr>
          <w:sz w:val="28"/>
          <w:szCs w:val="28"/>
        </w:rPr>
        <w:t xml:space="preserve"> </w:t>
      </w:r>
      <w:proofErr w:type="gramStart"/>
      <w:r w:rsidRPr="00E377D0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proofErr w:type="gramEnd"/>
      <w:r w:rsidRPr="00E377D0">
        <w:rPr>
          <w:sz w:val="28"/>
          <w:szCs w:val="28"/>
        </w:rPr>
        <w:t xml:space="preserve"> услуг обеспечения кратковременного присмотра за детьми в возрасте до 3 лет;</w:t>
      </w:r>
    </w:p>
    <w:p w14:paraId="0567192F" w14:textId="5570F69C" w:rsidR="00AE4954" w:rsidRDefault="00AE4954" w:rsidP="00AE495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7D0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E377D0">
        <w:rPr>
          <w:sz w:val="28"/>
          <w:szCs w:val="28"/>
        </w:rPr>
        <w:t xml:space="preserve"> работы пунктов проката детского инвентаря </w:t>
      </w:r>
      <w:r>
        <w:rPr>
          <w:sz w:val="28"/>
          <w:szCs w:val="28"/>
        </w:rPr>
        <w:t>"</w:t>
      </w:r>
      <w:r w:rsidRPr="00E377D0">
        <w:rPr>
          <w:sz w:val="28"/>
          <w:szCs w:val="28"/>
        </w:rPr>
        <w:t>Формула семьи</w:t>
      </w:r>
      <w:r>
        <w:rPr>
          <w:sz w:val="28"/>
          <w:szCs w:val="28"/>
        </w:rPr>
        <w:t>"</w:t>
      </w:r>
      <w:r w:rsidRPr="00E377D0">
        <w:rPr>
          <w:sz w:val="28"/>
          <w:szCs w:val="28"/>
        </w:rPr>
        <w:t>.</w:t>
      </w:r>
    </w:p>
    <w:p w14:paraId="5F3DD965" w14:textId="77777777" w:rsidR="00AE4954" w:rsidRPr="00FA4705" w:rsidRDefault="00AE4954" w:rsidP="00AE495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в рамках проекта осуществляется о</w:t>
      </w:r>
      <w:r w:rsidRPr="00BD4D69">
        <w:rPr>
          <w:sz w:val="28"/>
          <w:szCs w:val="28"/>
        </w:rPr>
        <w:t xml:space="preserve">казание государственной социальной помощи на основании социального контракта семьям и одиноко проживающим гражданам со среднедушевым доходом ниже величины прожиточного минимума, установленной в Ленинградской области на душу </w:t>
      </w:r>
      <w:r w:rsidRPr="00FA4705">
        <w:rPr>
          <w:sz w:val="28"/>
          <w:szCs w:val="28"/>
        </w:rPr>
        <w:t>населения.</w:t>
      </w:r>
    </w:p>
    <w:p w14:paraId="62C9CFCE" w14:textId="161C07EC" w:rsidR="00AE4954" w:rsidRPr="003221E3" w:rsidRDefault="00AE4954" w:rsidP="00AE4954">
      <w:pPr>
        <w:autoSpaceDE w:val="0"/>
        <w:autoSpaceDN w:val="0"/>
        <w:ind w:left="709"/>
        <w:rPr>
          <w:b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t>3</w:t>
      </w:r>
      <w:r w:rsidRPr="00DC179F">
        <w:rPr>
          <w:b/>
          <w:sz w:val="28"/>
          <w:szCs w:val="28"/>
          <w:shd w:val="clear" w:color="auto" w:fill="FFFFFF" w:themeFill="background1"/>
        </w:rPr>
        <w:t>.</w:t>
      </w:r>
      <w:r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DC179F">
        <w:rPr>
          <w:b/>
          <w:sz w:val="28"/>
          <w:szCs w:val="28"/>
          <w:shd w:val="clear" w:color="auto" w:fill="FFFFFF" w:themeFill="background1"/>
        </w:rPr>
        <w:t>Региональный проект</w:t>
      </w:r>
      <w:r w:rsidRPr="003221E3">
        <w:rPr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b/>
          <w:sz w:val="28"/>
          <w:szCs w:val="28"/>
          <w:shd w:val="clear" w:color="auto" w:fill="FFFFFF" w:themeFill="background1"/>
        </w:rPr>
        <w:t>"</w:t>
      </w:r>
      <w:r w:rsidRPr="003221E3">
        <w:rPr>
          <w:b/>
          <w:sz w:val="28"/>
          <w:szCs w:val="28"/>
          <w:shd w:val="clear" w:color="auto" w:fill="FFFFFF" w:themeFill="background1"/>
        </w:rPr>
        <w:t>Старшее поколение</w:t>
      </w:r>
      <w:r>
        <w:rPr>
          <w:b/>
          <w:sz w:val="28"/>
          <w:szCs w:val="28"/>
          <w:shd w:val="clear" w:color="auto" w:fill="FFFFFF" w:themeFill="background1"/>
        </w:rPr>
        <w:t>"</w:t>
      </w:r>
      <w:r w:rsidRPr="003221E3">
        <w:rPr>
          <w:b/>
          <w:sz w:val="28"/>
          <w:szCs w:val="28"/>
          <w:shd w:val="clear" w:color="auto" w:fill="FFFFFF" w:themeFill="background1"/>
        </w:rPr>
        <w:t>.</w:t>
      </w:r>
    </w:p>
    <w:p w14:paraId="7336030D" w14:textId="398AA613" w:rsidR="00AE4954" w:rsidRPr="003221E3" w:rsidRDefault="00AE4954" w:rsidP="00AE4954">
      <w:pPr>
        <w:widowControl/>
        <w:shd w:val="clear" w:color="auto" w:fill="FFFFFF" w:themeFill="background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C179F">
        <w:rPr>
          <w:sz w:val="28"/>
          <w:szCs w:val="28"/>
        </w:rPr>
        <w:t>На реализацию регионального проекта</w:t>
      </w:r>
      <w:r w:rsidRPr="00E377D0">
        <w:rPr>
          <w:sz w:val="28"/>
          <w:szCs w:val="28"/>
        </w:rPr>
        <w:t xml:space="preserve"> </w:t>
      </w:r>
      <w:r w:rsidRPr="007A7A02">
        <w:rPr>
          <w:sz w:val="28"/>
          <w:szCs w:val="28"/>
        </w:rPr>
        <w:t xml:space="preserve">предусмотрено </w:t>
      </w:r>
      <w:r w:rsidRPr="003221E3">
        <w:rPr>
          <w:sz w:val="28"/>
          <w:szCs w:val="28"/>
        </w:rPr>
        <w:t>495</w:t>
      </w:r>
      <w:r>
        <w:rPr>
          <w:sz w:val="28"/>
          <w:szCs w:val="28"/>
        </w:rPr>
        <w:t> </w:t>
      </w:r>
      <w:r w:rsidRPr="003221E3">
        <w:rPr>
          <w:sz w:val="28"/>
          <w:szCs w:val="28"/>
        </w:rPr>
        <w:t xml:space="preserve">915,1 </w:t>
      </w:r>
      <w:r w:rsidRPr="007A7A02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DC179F">
        <w:rPr>
          <w:sz w:val="28"/>
          <w:szCs w:val="28"/>
        </w:rPr>
        <w:t>, в</w:t>
      </w:r>
      <w:r>
        <w:rPr>
          <w:sz w:val="28"/>
          <w:szCs w:val="28"/>
        </w:rPr>
        <w:t> </w:t>
      </w:r>
      <w:r w:rsidRPr="00DC179F">
        <w:rPr>
          <w:sz w:val="28"/>
          <w:szCs w:val="28"/>
        </w:rPr>
        <w:t xml:space="preserve">том числе за счет средств федерального бюджета </w:t>
      </w:r>
      <w:r w:rsidRPr="003221E3">
        <w:rPr>
          <w:sz w:val="28"/>
          <w:szCs w:val="28"/>
        </w:rPr>
        <w:t>302</w:t>
      </w:r>
      <w:r>
        <w:rPr>
          <w:sz w:val="28"/>
          <w:szCs w:val="28"/>
        </w:rPr>
        <w:t> </w:t>
      </w:r>
      <w:r w:rsidRPr="003221E3">
        <w:rPr>
          <w:sz w:val="28"/>
          <w:szCs w:val="28"/>
        </w:rPr>
        <w:t>508,2</w:t>
      </w:r>
      <w:r w:rsidRPr="00DC179F">
        <w:rPr>
          <w:sz w:val="28"/>
          <w:szCs w:val="28"/>
        </w:rPr>
        <w:t xml:space="preserve"> тыс. рублей.</w:t>
      </w:r>
    </w:p>
    <w:p w14:paraId="7A1FF52B" w14:textId="77777777" w:rsidR="00AE4954" w:rsidRPr="00BC49F2" w:rsidRDefault="00AE4954" w:rsidP="00AE495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п</w:t>
      </w:r>
      <w:r w:rsidRPr="001D0C1E">
        <w:rPr>
          <w:sz w:val="28"/>
          <w:szCs w:val="28"/>
        </w:rPr>
        <w:t xml:space="preserve">редусмотрено </w:t>
      </w:r>
      <w:r>
        <w:rPr>
          <w:sz w:val="28"/>
          <w:szCs w:val="28"/>
        </w:rPr>
        <w:t>с</w:t>
      </w:r>
      <w:r w:rsidRPr="00BC49F2">
        <w:rPr>
          <w:sz w:val="28"/>
          <w:szCs w:val="28"/>
        </w:rPr>
        <w:t>оздание системы долговременного ухода за</w:t>
      </w:r>
      <w:r>
        <w:rPr>
          <w:sz w:val="28"/>
          <w:szCs w:val="28"/>
        </w:rPr>
        <w:t> </w:t>
      </w:r>
      <w:r w:rsidRPr="00BC49F2">
        <w:rPr>
          <w:sz w:val="28"/>
          <w:szCs w:val="28"/>
        </w:rPr>
        <w:t>гражданами пожилого возраста и инвалидами</w:t>
      </w:r>
      <w:r>
        <w:rPr>
          <w:sz w:val="28"/>
          <w:szCs w:val="28"/>
        </w:rPr>
        <w:t>.</w:t>
      </w:r>
    </w:p>
    <w:p w14:paraId="238221D0" w14:textId="77777777" w:rsidR="008D4E25" w:rsidRPr="00572367" w:rsidRDefault="008D4E25" w:rsidP="008D4E25">
      <w:pPr>
        <w:widowControl/>
        <w:ind w:firstLine="720"/>
        <w:jc w:val="both"/>
        <w:rPr>
          <w:sz w:val="28"/>
          <w:szCs w:val="28"/>
          <w:highlight w:val="yellow"/>
        </w:rPr>
      </w:pPr>
    </w:p>
    <w:p w14:paraId="051C0028" w14:textId="77777777" w:rsidR="009E761F" w:rsidRPr="00441409" w:rsidRDefault="009E761F" w:rsidP="009E761F">
      <w:pPr>
        <w:widowControl/>
        <w:ind w:firstLine="709"/>
        <w:jc w:val="center"/>
        <w:rPr>
          <w:b/>
          <w:sz w:val="28"/>
          <w:szCs w:val="28"/>
        </w:rPr>
      </w:pPr>
      <w:r w:rsidRPr="00441409">
        <w:rPr>
          <w:b/>
          <w:sz w:val="28"/>
          <w:szCs w:val="28"/>
        </w:rPr>
        <w:t>Комплексы процессных мероприятий</w:t>
      </w:r>
    </w:p>
    <w:p w14:paraId="1E3EBA8D" w14:textId="77777777" w:rsidR="009E761F" w:rsidRPr="00441409" w:rsidRDefault="009E761F" w:rsidP="009E761F">
      <w:pPr>
        <w:widowControl/>
        <w:ind w:firstLine="709"/>
        <w:jc w:val="both"/>
        <w:rPr>
          <w:sz w:val="28"/>
          <w:szCs w:val="28"/>
        </w:rPr>
      </w:pPr>
    </w:p>
    <w:p w14:paraId="4E781C52" w14:textId="5CCBCC0F" w:rsidR="008D4E25" w:rsidRPr="00441409" w:rsidRDefault="009E761F" w:rsidP="008D4E25">
      <w:pPr>
        <w:widowControl/>
        <w:shd w:val="clear" w:color="auto" w:fill="FFFFFF" w:themeFill="background1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41409">
        <w:rPr>
          <w:sz w:val="28"/>
          <w:szCs w:val="28"/>
        </w:rPr>
        <w:t xml:space="preserve">На реализацию комплексов процессных мероприятий предусмотрены бюджетные ассигнования в сумме </w:t>
      </w:r>
      <w:r w:rsidR="00441409" w:rsidRPr="00441409">
        <w:rPr>
          <w:sz w:val="28"/>
          <w:szCs w:val="28"/>
        </w:rPr>
        <w:t>47 434 230,7</w:t>
      </w:r>
      <w:r w:rsidRPr="00441409">
        <w:rPr>
          <w:sz w:val="28"/>
          <w:szCs w:val="28"/>
        </w:rPr>
        <w:t xml:space="preserve"> тыс. рублей</w:t>
      </w:r>
      <w:r w:rsidR="008D4E25" w:rsidRPr="00441409">
        <w:rPr>
          <w:sz w:val="28"/>
          <w:szCs w:val="28"/>
        </w:rPr>
        <w:t xml:space="preserve">, в том числе за счет средств федерального бюджета </w:t>
      </w:r>
      <w:r w:rsidR="00441409" w:rsidRPr="00441409">
        <w:rPr>
          <w:sz w:val="28"/>
          <w:szCs w:val="28"/>
        </w:rPr>
        <w:t>3 282 824,7</w:t>
      </w:r>
      <w:r w:rsidR="008D4E25" w:rsidRPr="00441409">
        <w:rPr>
          <w:sz w:val="28"/>
          <w:szCs w:val="28"/>
        </w:rPr>
        <w:t xml:space="preserve"> тыс. рублей.</w:t>
      </w:r>
    </w:p>
    <w:p w14:paraId="57A426C3" w14:textId="20C107DD" w:rsidR="00F00177" w:rsidRPr="0064770A" w:rsidRDefault="009E761F" w:rsidP="00F00177">
      <w:pPr>
        <w:widowControl/>
        <w:ind w:firstLine="709"/>
        <w:jc w:val="both"/>
        <w:rPr>
          <w:b/>
          <w:sz w:val="28"/>
          <w:szCs w:val="28"/>
        </w:rPr>
      </w:pPr>
      <w:r w:rsidRPr="0064770A">
        <w:rPr>
          <w:b/>
          <w:sz w:val="28"/>
          <w:szCs w:val="28"/>
        </w:rPr>
        <w:lastRenderedPageBreak/>
        <w:t xml:space="preserve">1. </w:t>
      </w:r>
      <w:r w:rsidR="00F00177" w:rsidRPr="0064770A">
        <w:rPr>
          <w:b/>
          <w:sz w:val="28"/>
          <w:szCs w:val="28"/>
        </w:rPr>
        <w:t xml:space="preserve">Комплекс процессных мероприятий </w:t>
      </w:r>
      <w:r w:rsidR="00061D4D" w:rsidRPr="0064770A">
        <w:rPr>
          <w:b/>
          <w:sz w:val="28"/>
          <w:szCs w:val="28"/>
        </w:rPr>
        <w:t>"</w:t>
      </w:r>
      <w:r w:rsidR="00F00177" w:rsidRPr="0064770A">
        <w:rPr>
          <w:b/>
          <w:sz w:val="28"/>
          <w:szCs w:val="28"/>
        </w:rPr>
        <w:t>Обеспечение мерами социальной поддержки, направленными на борьбу с бедностью</w:t>
      </w:r>
      <w:r w:rsidR="00061D4D" w:rsidRPr="0064770A">
        <w:rPr>
          <w:b/>
          <w:sz w:val="28"/>
          <w:szCs w:val="28"/>
        </w:rPr>
        <w:t>"</w:t>
      </w:r>
    </w:p>
    <w:p w14:paraId="544777F6" w14:textId="2818FCEA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0A50E3">
        <w:rPr>
          <w:sz w:val="28"/>
          <w:szCs w:val="28"/>
        </w:rPr>
        <w:t>На реализацию комплекса процессных мероприятий комитету по социальной защите</w:t>
      </w:r>
      <w:r w:rsidRPr="0064770A">
        <w:rPr>
          <w:sz w:val="28"/>
          <w:szCs w:val="28"/>
        </w:rPr>
        <w:t xml:space="preserve"> населения Ленинградской области предусмотрены бюджетные ассигнования в сумме 4 810 447,4 тыс. рублей, в том числе за счет средств федерального бюджета 1 927 022,5 тыс. рублей</w:t>
      </w:r>
      <w:r w:rsidRPr="000A50E3">
        <w:rPr>
          <w:sz w:val="28"/>
          <w:szCs w:val="28"/>
        </w:rPr>
        <w:t>.</w:t>
      </w:r>
    </w:p>
    <w:p w14:paraId="54D20E3A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0A50E3">
        <w:rPr>
          <w:sz w:val="28"/>
          <w:szCs w:val="28"/>
        </w:rPr>
        <w:t>В рамках комплекса мероприятий предоставляются социальная поддержка и</w:t>
      </w:r>
      <w:r>
        <w:rPr>
          <w:sz w:val="28"/>
          <w:szCs w:val="28"/>
        </w:rPr>
        <w:t> </w:t>
      </w:r>
      <w:r w:rsidRPr="000A50E3">
        <w:rPr>
          <w:sz w:val="28"/>
          <w:szCs w:val="28"/>
        </w:rPr>
        <w:t>государственная социальная помощь семьям с доходами ниже устано</w:t>
      </w:r>
      <w:r>
        <w:rPr>
          <w:sz w:val="28"/>
          <w:szCs w:val="28"/>
        </w:rPr>
        <w:t>вленного критерия нуждаемости в виде:</w:t>
      </w:r>
    </w:p>
    <w:p w14:paraId="1978BC90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выплаты </w:t>
      </w:r>
      <w:r w:rsidRPr="000A50E3">
        <w:rPr>
          <w:sz w:val="28"/>
          <w:szCs w:val="28"/>
        </w:rPr>
        <w:t>ежемесячно</w:t>
      </w:r>
      <w:r>
        <w:rPr>
          <w:sz w:val="28"/>
          <w:szCs w:val="28"/>
        </w:rPr>
        <w:t>го</w:t>
      </w:r>
      <w:r w:rsidRPr="000A50E3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пособия</w:t>
      </w:r>
      <w:r w:rsidRPr="000A5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A50E3">
        <w:rPr>
          <w:sz w:val="28"/>
          <w:szCs w:val="28"/>
        </w:rPr>
        <w:t>приобретение товаров детского ассортимента и</w:t>
      </w:r>
      <w:r>
        <w:rPr>
          <w:sz w:val="28"/>
          <w:szCs w:val="28"/>
        </w:rPr>
        <w:t> </w:t>
      </w:r>
      <w:r w:rsidRPr="000A50E3">
        <w:rPr>
          <w:sz w:val="28"/>
          <w:szCs w:val="28"/>
        </w:rPr>
        <w:t>продуктов детского питания</w:t>
      </w:r>
      <w:r>
        <w:rPr>
          <w:sz w:val="28"/>
          <w:szCs w:val="28"/>
        </w:rPr>
        <w:t>;</w:t>
      </w:r>
    </w:p>
    <w:p w14:paraId="47E68C98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50E3">
        <w:rPr>
          <w:sz w:val="28"/>
          <w:szCs w:val="28"/>
        </w:rPr>
        <w:t>выплата ежемесячной денежной компенсации на полноценное питание беременным женщинам и детям в возрасте до трех лет</w:t>
      </w:r>
      <w:r>
        <w:rPr>
          <w:sz w:val="28"/>
          <w:szCs w:val="28"/>
        </w:rPr>
        <w:t>;</w:t>
      </w:r>
    </w:p>
    <w:p w14:paraId="72AC8A78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0E3">
        <w:rPr>
          <w:sz w:val="28"/>
          <w:szCs w:val="28"/>
        </w:rPr>
        <w:t xml:space="preserve"> субсидии на оплату жилого помещения и коммунальных услуг</w:t>
      </w:r>
      <w:r>
        <w:rPr>
          <w:sz w:val="28"/>
          <w:szCs w:val="28"/>
        </w:rPr>
        <w:t>;</w:t>
      </w:r>
    </w:p>
    <w:p w14:paraId="604902F8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0E3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A93F9C">
        <w:rPr>
          <w:sz w:val="28"/>
          <w:szCs w:val="28"/>
        </w:rPr>
        <w:t xml:space="preserve">диновременной денежной выплаты </w:t>
      </w:r>
      <w:r w:rsidRPr="000A50E3">
        <w:rPr>
          <w:sz w:val="28"/>
          <w:szCs w:val="28"/>
        </w:rPr>
        <w:t>компенсации расходов на уплату взноса на капитальный ремонт</w:t>
      </w:r>
      <w:r>
        <w:rPr>
          <w:sz w:val="28"/>
          <w:szCs w:val="28"/>
        </w:rPr>
        <w:t>;</w:t>
      </w:r>
    </w:p>
    <w:p w14:paraId="6C03DB27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50E3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0A50E3">
        <w:rPr>
          <w:sz w:val="28"/>
          <w:szCs w:val="28"/>
        </w:rPr>
        <w:t xml:space="preserve"> отдельных категорий граждан при подключении (технологическом присоединении) индивидуальных домовладений к сети газораспределения, по газификации жилых помещений и при замене оборудования, входящего в состав внутридомового (внутриквартирного) газового оборудования</w:t>
      </w:r>
      <w:r>
        <w:rPr>
          <w:sz w:val="28"/>
          <w:szCs w:val="28"/>
        </w:rPr>
        <w:t>;</w:t>
      </w:r>
    </w:p>
    <w:p w14:paraId="6AFB590F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0E3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0A50E3">
        <w:rPr>
          <w:sz w:val="28"/>
          <w:szCs w:val="28"/>
        </w:rPr>
        <w:t xml:space="preserve"> отдельных категорий граждан при подключении (технологическом присоединении) </w:t>
      </w:r>
      <w:proofErr w:type="spellStart"/>
      <w:r w:rsidRPr="000A50E3">
        <w:rPr>
          <w:sz w:val="28"/>
          <w:szCs w:val="28"/>
        </w:rPr>
        <w:t>энергопринимающих</w:t>
      </w:r>
      <w:proofErr w:type="spellEnd"/>
      <w:r w:rsidRPr="000A50E3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 к электрическим сетям</w:t>
      </w:r>
      <w:r>
        <w:rPr>
          <w:sz w:val="28"/>
          <w:szCs w:val="28"/>
        </w:rPr>
        <w:t>;</w:t>
      </w:r>
    </w:p>
    <w:p w14:paraId="479471E2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0E3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0A50E3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0A50E3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0A50E3">
        <w:rPr>
          <w:sz w:val="28"/>
          <w:szCs w:val="28"/>
        </w:rPr>
        <w:t xml:space="preserve"> на основании социального контракта отдельным категориям граждан</w:t>
      </w:r>
      <w:r>
        <w:rPr>
          <w:sz w:val="28"/>
          <w:szCs w:val="28"/>
        </w:rPr>
        <w:t>;</w:t>
      </w:r>
    </w:p>
    <w:p w14:paraId="24E1D86D" w14:textId="77777777" w:rsid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выплаты </w:t>
      </w:r>
      <w:r w:rsidRPr="000A50E3">
        <w:rPr>
          <w:sz w:val="28"/>
          <w:szCs w:val="28"/>
        </w:rPr>
        <w:t>региональн</w:t>
      </w:r>
      <w:r>
        <w:rPr>
          <w:sz w:val="28"/>
          <w:szCs w:val="28"/>
        </w:rPr>
        <w:t>ой</w:t>
      </w:r>
      <w:r w:rsidRPr="000A50E3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0A50E3">
        <w:rPr>
          <w:sz w:val="28"/>
          <w:szCs w:val="28"/>
        </w:rPr>
        <w:t xml:space="preserve"> доплат</w:t>
      </w:r>
      <w:r>
        <w:rPr>
          <w:sz w:val="28"/>
          <w:szCs w:val="28"/>
        </w:rPr>
        <w:t>ы</w:t>
      </w:r>
      <w:r w:rsidRPr="000A50E3">
        <w:rPr>
          <w:sz w:val="28"/>
          <w:szCs w:val="28"/>
        </w:rPr>
        <w:t xml:space="preserve"> к пенсии</w:t>
      </w:r>
      <w:r>
        <w:rPr>
          <w:sz w:val="28"/>
          <w:szCs w:val="28"/>
        </w:rPr>
        <w:t>;</w:t>
      </w:r>
    </w:p>
    <w:p w14:paraId="0738819A" w14:textId="77777777" w:rsidR="0064770A" w:rsidRPr="0064770A" w:rsidRDefault="0064770A" w:rsidP="0064770A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0E3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ой</w:t>
      </w:r>
      <w:r w:rsidRPr="000A50E3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 компенсации</w:t>
      </w:r>
      <w:r w:rsidRPr="000A50E3">
        <w:rPr>
          <w:sz w:val="28"/>
          <w:szCs w:val="28"/>
        </w:rPr>
        <w:t xml:space="preserve"> части расходов на оплату жилого помещения по договору найма жилого помещения частного жилищного фонда </w:t>
      </w:r>
      <w:r w:rsidRPr="0064770A">
        <w:rPr>
          <w:sz w:val="28"/>
          <w:szCs w:val="28"/>
        </w:rPr>
        <w:t>гражданам, являющимся пострадавшими участниками долевого строительства.</w:t>
      </w:r>
    </w:p>
    <w:p w14:paraId="6021B7D1" w14:textId="1D5AD5A4" w:rsidR="00F00177" w:rsidRPr="0064770A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64770A">
        <w:rPr>
          <w:b/>
          <w:bCs/>
          <w:sz w:val="28"/>
          <w:szCs w:val="28"/>
        </w:rPr>
        <w:t xml:space="preserve">2. Комплекс процессных мероприятий </w:t>
      </w:r>
      <w:r w:rsidR="00061D4D" w:rsidRPr="0064770A">
        <w:rPr>
          <w:b/>
          <w:bCs/>
          <w:sz w:val="28"/>
          <w:szCs w:val="28"/>
        </w:rPr>
        <w:t>"</w:t>
      </w:r>
      <w:r w:rsidRPr="0064770A">
        <w:rPr>
          <w:b/>
          <w:bCs/>
          <w:sz w:val="28"/>
          <w:szCs w:val="28"/>
        </w:rPr>
        <w:t>Предоставление мер поддержки семьям с детьми</w:t>
      </w:r>
      <w:r w:rsidR="00061D4D" w:rsidRPr="0064770A">
        <w:rPr>
          <w:b/>
          <w:bCs/>
          <w:sz w:val="28"/>
          <w:szCs w:val="28"/>
        </w:rPr>
        <w:t>"</w:t>
      </w:r>
    </w:p>
    <w:p w14:paraId="6B521C39" w14:textId="00E29F1B" w:rsidR="0064770A" w:rsidRP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 xml:space="preserve">На реализацию комплекса процессных мероприятий комитету по социальной защите населения Ленинградской области предусмотрены бюджетные ассигнования в сумме 3 190 047,1 тыс. рублей. </w:t>
      </w:r>
    </w:p>
    <w:p w14:paraId="4811962B" w14:textId="77777777" w:rsidR="0064770A" w:rsidRPr="00BF1309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>Предусмотрены выплаты</w:t>
      </w:r>
      <w:r w:rsidRPr="00BF1309">
        <w:rPr>
          <w:rFonts w:eastAsia="Calibri"/>
          <w:sz w:val="28"/>
          <w:szCs w:val="28"/>
        </w:rPr>
        <w:t xml:space="preserve"> при награждении знаком отличия "Отцовская доблесть", почетным знаком Ленинградской области "Слава матери".</w:t>
      </w:r>
    </w:p>
    <w:p w14:paraId="65BABE5E" w14:textId="77777777" w:rsid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5112BF">
        <w:rPr>
          <w:rFonts w:eastAsia="Calibri"/>
          <w:sz w:val="28"/>
          <w:szCs w:val="28"/>
        </w:rPr>
        <w:t xml:space="preserve">Многодетным семьям предусмотрены меры социальной поддержки в виде ежемесячной денежной компенсации части расходов на оплату жилого помещения и коммунальных услуг, денежной выплаты на приобретение комплекта детской (подростковой) одежды для посещения школьных занятий и школьных письменных принадлежностей, компенсации части стоимости </w:t>
      </w:r>
      <w:proofErr w:type="gramStart"/>
      <w:r w:rsidRPr="005112BF">
        <w:rPr>
          <w:rFonts w:eastAsia="Calibri"/>
          <w:sz w:val="28"/>
          <w:szCs w:val="28"/>
        </w:rPr>
        <w:t>обучения детей по</w:t>
      </w:r>
      <w:proofErr w:type="gramEnd"/>
      <w:r w:rsidRPr="005112BF">
        <w:rPr>
          <w:rFonts w:eastAsia="Calibri"/>
          <w:sz w:val="28"/>
          <w:szCs w:val="28"/>
        </w:rPr>
        <w:t xml:space="preserve"> образовательным программам среднего профессионального образования. При одновременном рождении 3-х и более детей многодетным семьям в целях </w:t>
      </w:r>
      <w:r w:rsidRPr="005112BF">
        <w:rPr>
          <w:rFonts w:eastAsia="Calibri"/>
          <w:sz w:val="28"/>
          <w:szCs w:val="28"/>
        </w:rPr>
        <w:lastRenderedPageBreak/>
        <w:t>улучшения жилищных условий предусмотрена единовременная денежная выплата на приобретение жилого помещения.</w:t>
      </w:r>
      <w:r w:rsidRPr="00BF1309">
        <w:rPr>
          <w:rFonts w:eastAsia="Calibri"/>
          <w:sz w:val="28"/>
          <w:szCs w:val="28"/>
        </w:rPr>
        <w:t xml:space="preserve"> </w:t>
      </w:r>
    </w:p>
    <w:p w14:paraId="482618AE" w14:textId="77777777" w:rsidR="0064770A" w:rsidRP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 xml:space="preserve">Многодетным семьям, имеющим шесть и более несовершеннолетних детей </w:t>
      </w:r>
      <w:r w:rsidRPr="0064770A">
        <w:rPr>
          <w:rFonts w:eastAsiaTheme="minorHAnsi"/>
          <w:sz w:val="28"/>
          <w:szCs w:val="28"/>
          <w:lang w:eastAsia="en-US"/>
        </w:rPr>
        <w:t xml:space="preserve">либо не менее пяти несовершеннолетних детей и одного совершеннолетнего ребенка в возрасте до 23 лет, обучающегося в образовательной организации по очной форме обучения, </w:t>
      </w:r>
      <w:r w:rsidRPr="0064770A">
        <w:rPr>
          <w:rFonts w:eastAsia="Calibri"/>
          <w:sz w:val="28"/>
          <w:szCs w:val="28"/>
        </w:rPr>
        <w:t xml:space="preserve">предусмотрено обеспечение транспортным средством - пассажирским микроавтобусом с числом посадочных мест до восьми включительно. </w:t>
      </w:r>
    </w:p>
    <w:p w14:paraId="788DA0B3" w14:textId="2390D2F9" w:rsid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>Многодетным семьям, имеющим десять и более несовершеннолетних детей</w:t>
      </w:r>
      <w:r w:rsidR="00AC3AE3">
        <w:rPr>
          <w:rFonts w:eastAsia="Calibri"/>
          <w:sz w:val="28"/>
          <w:szCs w:val="28"/>
        </w:rPr>
        <w:t>,</w:t>
      </w:r>
      <w:r w:rsidRPr="00BF1309">
        <w:rPr>
          <w:rFonts w:eastAsia="Calibri"/>
          <w:sz w:val="28"/>
          <w:szCs w:val="28"/>
        </w:rPr>
        <w:t xml:space="preserve"> предусмотрено обеспечение вторым транспортным средством.</w:t>
      </w:r>
    </w:p>
    <w:p w14:paraId="6C5AFCE5" w14:textId="77777777" w:rsid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C6769F">
        <w:rPr>
          <w:rFonts w:eastAsia="Calibri"/>
          <w:sz w:val="28"/>
          <w:szCs w:val="28"/>
        </w:rPr>
        <w:t>емьям с детьми</w:t>
      </w:r>
      <w:r>
        <w:rPr>
          <w:rFonts w:eastAsia="Calibri"/>
          <w:sz w:val="28"/>
          <w:szCs w:val="28"/>
        </w:rPr>
        <w:t xml:space="preserve"> </w:t>
      </w:r>
      <w:r w:rsidRPr="00C6769F">
        <w:rPr>
          <w:rFonts w:eastAsia="Calibri"/>
          <w:sz w:val="28"/>
          <w:szCs w:val="28"/>
        </w:rPr>
        <w:t>предусмотрены меры социальной поддержки в виде материнского капитала на первого ребенка</w:t>
      </w:r>
      <w:r>
        <w:rPr>
          <w:rFonts w:eastAsia="Calibri"/>
          <w:sz w:val="28"/>
          <w:szCs w:val="28"/>
        </w:rPr>
        <w:t xml:space="preserve">, </w:t>
      </w:r>
      <w:r w:rsidRPr="00C6769F">
        <w:rPr>
          <w:rFonts w:eastAsia="Calibri"/>
          <w:sz w:val="28"/>
          <w:szCs w:val="28"/>
        </w:rPr>
        <w:t>материнского капитала на второго ребенка</w:t>
      </w:r>
      <w:r>
        <w:rPr>
          <w:rFonts w:eastAsia="Calibri"/>
          <w:sz w:val="28"/>
          <w:szCs w:val="28"/>
        </w:rPr>
        <w:t xml:space="preserve"> и </w:t>
      </w:r>
      <w:r w:rsidRPr="00C6769F">
        <w:rPr>
          <w:rFonts w:eastAsia="Calibri"/>
          <w:sz w:val="28"/>
          <w:szCs w:val="28"/>
        </w:rPr>
        <w:t xml:space="preserve">материнского капитала на </w:t>
      </w:r>
      <w:r>
        <w:rPr>
          <w:rFonts w:eastAsia="Calibri"/>
          <w:sz w:val="28"/>
          <w:szCs w:val="28"/>
        </w:rPr>
        <w:t>третьего и последующих детей.</w:t>
      </w:r>
    </w:p>
    <w:p w14:paraId="79A4BF6B" w14:textId="77777777" w:rsidR="0064770A" w:rsidRP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Предоставляются</w:t>
      </w:r>
      <w:r w:rsidRPr="00275E11">
        <w:t xml:space="preserve"> </w:t>
      </w:r>
      <w:r>
        <w:rPr>
          <w:rFonts w:eastAsia="Calibri"/>
          <w:sz w:val="28"/>
          <w:szCs w:val="28"/>
        </w:rPr>
        <w:t>м</w:t>
      </w:r>
      <w:r w:rsidRPr="00275E11">
        <w:rPr>
          <w:rFonts w:eastAsia="Calibri"/>
          <w:sz w:val="28"/>
          <w:szCs w:val="28"/>
        </w:rPr>
        <w:t>еры социальной поддержки по предоставлению единовременного пособия при рождении ребенка</w:t>
      </w:r>
      <w:r>
        <w:rPr>
          <w:rFonts w:eastAsia="Calibri"/>
          <w:sz w:val="28"/>
          <w:szCs w:val="28"/>
        </w:rPr>
        <w:t>, е</w:t>
      </w:r>
      <w:r w:rsidRPr="00275E11">
        <w:rPr>
          <w:rFonts w:eastAsia="Calibri"/>
          <w:sz w:val="28"/>
          <w:szCs w:val="28"/>
        </w:rPr>
        <w:t xml:space="preserve">диновременная социальная </w:t>
      </w:r>
      <w:r w:rsidRPr="0064770A">
        <w:rPr>
          <w:rFonts w:eastAsia="Calibri"/>
          <w:sz w:val="28"/>
          <w:szCs w:val="28"/>
        </w:rPr>
        <w:t>выплата студенческим семьям в связи с рождением ребенка.</w:t>
      </w:r>
    </w:p>
    <w:p w14:paraId="4050712B" w14:textId="77777777" w:rsidR="0064770A" w:rsidRPr="0064770A" w:rsidRDefault="0064770A" w:rsidP="0064770A">
      <w:pPr>
        <w:widowControl/>
        <w:ind w:firstLine="720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>Женщинам, родившим в медицинской организации, расположенной на территории Ленинградской области на расстоянии не менее 30 км от места жительства, предусмотрена дополнительная мера социальной поддержки в виде единовременной выплаты.</w:t>
      </w:r>
    </w:p>
    <w:p w14:paraId="10FE8FAA" w14:textId="77777777" w:rsidR="0064770A" w:rsidRDefault="0064770A" w:rsidP="0064770A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64770A">
        <w:rPr>
          <w:rFonts w:eastAsia="Calibri"/>
          <w:sz w:val="28"/>
          <w:szCs w:val="28"/>
        </w:rPr>
        <w:t>В рамках мероприятий</w:t>
      </w:r>
      <w:r w:rsidRPr="00BF1309">
        <w:rPr>
          <w:rFonts w:eastAsia="Calibri"/>
          <w:sz w:val="28"/>
          <w:szCs w:val="28"/>
        </w:rPr>
        <w:t xml:space="preserve"> осуществляется предоставление земельного капитала в</w:t>
      </w:r>
      <w:r>
        <w:rPr>
          <w:rFonts w:eastAsia="Calibri"/>
          <w:sz w:val="28"/>
          <w:szCs w:val="28"/>
        </w:rPr>
        <w:t> </w:t>
      </w:r>
      <w:r w:rsidRPr="00BF1309">
        <w:rPr>
          <w:rFonts w:eastAsia="Calibri"/>
          <w:sz w:val="28"/>
          <w:szCs w:val="28"/>
        </w:rPr>
        <w:t>Ленинградской области, ежемесячная компенсационная выплата на ребенка, которому не выдано направление в дошкольную образовательную организацию Ленинградской области в связи с отсутствием мест и зарегистрированного в очереди на получение места в дошкольном образовательном учреждении.</w:t>
      </w:r>
    </w:p>
    <w:p w14:paraId="3019FCC2" w14:textId="10DA151C" w:rsidR="009E761F" w:rsidRPr="0064770A" w:rsidRDefault="00F00177" w:rsidP="0064770A">
      <w:pPr>
        <w:widowControl/>
        <w:ind w:firstLine="709"/>
        <w:jc w:val="both"/>
        <w:rPr>
          <w:b/>
          <w:sz w:val="28"/>
          <w:szCs w:val="28"/>
        </w:rPr>
      </w:pPr>
      <w:r w:rsidRPr="0064770A">
        <w:rPr>
          <w:b/>
          <w:sz w:val="28"/>
          <w:szCs w:val="28"/>
        </w:rPr>
        <w:t>3</w:t>
      </w:r>
      <w:r w:rsidR="00FA7D23" w:rsidRPr="0064770A">
        <w:rPr>
          <w:b/>
          <w:sz w:val="28"/>
          <w:szCs w:val="28"/>
        </w:rPr>
        <w:t xml:space="preserve">. Комплекс процессных мероприятий </w:t>
      </w:r>
      <w:r w:rsidR="00061D4D" w:rsidRPr="0064770A">
        <w:rPr>
          <w:b/>
          <w:sz w:val="28"/>
          <w:szCs w:val="28"/>
        </w:rPr>
        <w:t>"</w:t>
      </w:r>
      <w:r w:rsidR="00FA7D23" w:rsidRPr="0064770A">
        <w:rPr>
          <w:b/>
          <w:sz w:val="28"/>
          <w:szCs w:val="28"/>
        </w:rPr>
        <w:t>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</w:t>
      </w:r>
      <w:r w:rsidR="00061D4D" w:rsidRPr="0064770A">
        <w:rPr>
          <w:b/>
          <w:sz w:val="28"/>
          <w:szCs w:val="28"/>
        </w:rPr>
        <w:t>"</w:t>
      </w:r>
      <w:r w:rsidR="00FA7D23" w:rsidRPr="0064770A">
        <w:rPr>
          <w:b/>
          <w:sz w:val="28"/>
          <w:szCs w:val="28"/>
        </w:rPr>
        <w:t xml:space="preserve"> </w:t>
      </w:r>
    </w:p>
    <w:p w14:paraId="64B0D872" w14:textId="0F5D86F4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1B7075">
        <w:rPr>
          <w:sz w:val="28"/>
          <w:szCs w:val="28"/>
        </w:rPr>
        <w:t xml:space="preserve">На реализацию комплекса процессных мероприятий комитету по социальной защите населения Ленинградской области предусмотрены бюджетные ассигнования </w:t>
      </w:r>
      <w:r w:rsidR="001B7075" w:rsidRPr="001B7075">
        <w:rPr>
          <w:sz w:val="28"/>
          <w:szCs w:val="28"/>
        </w:rPr>
        <w:t>в сумме 1</w:t>
      </w:r>
      <w:r w:rsidR="00AC3AE3">
        <w:rPr>
          <w:sz w:val="28"/>
          <w:szCs w:val="28"/>
        </w:rPr>
        <w:t> </w:t>
      </w:r>
      <w:r w:rsidR="001B7075" w:rsidRPr="001B7075">
        <w:rPr>
          <w:sz w:val="28"/>
          <w:szCs w:val="28"/>
        </w:rPr>
        <w:t>495</w:t>
      </w:r>
      <w:r w:rsidR="00AC3AE3">
        <w:rPr>
          <w:sz w:val="28"/>
          <w:szCs w:val="28"/>
        </w:rPr>
        <w:t> </w:t>
      </w:r>
      <w:r w:rsidR="001B7075" w:rsidRPr="001B7075">
        <w:rPr>
          <w:sz w:val="28"/>
          <w:szCs w:val="28"/>
        </w:rPr>
        <w:t>979,3 тыс. рублей.</w:t>
      </w:r>
    </w:p>
    <w:p w14:paraId="6F6C7184" w14:textId="77777777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1B7075">
        <w:rPr>
          <w:sz w:val="28"/>
          <w:szCs w:val="28"/>
        </w:rPr>
        <w:t>В рамках реализации комплекса мероприятий предусмотрено предоставление субвенций муниципальным образованиям Ленинградской области на реализацию отдельных государственных полномочий в сфере опеки и попечительства, в том числе:</w:t>
      </w:r>
    </w:p>
    <w:p w14:paraId="2E4BC892" w14:textId="7058BE01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1B7075">
        <w:rPr>
          <w:sz w:val="28"/>
          <w:szCs w:val="28"/>
        </w:rPr>
        <w:t xml:space="preserve">- по организации выплаты вознаграждения, причитающегося приемным родителям в сумме </w:t>
      </w:r>
      <w:r w:rsidR="001B7075" w:rsidRPr="001B7075">
        <w:rPr>
          <w:sz w:val="28"/>
          <w:szCs w:val="28"/>
        </w:rPr>
        <w:t>468 642,4</w:t>
      </w:r>
      <w:r w:rsidRPr="001B7075">
        <w:rPr>
          <w:sz w:val="28"/>
          <w:szCs w:val="28"/>
        </w:rPr>
        <w:t xml:space="preserve"> тыс. рублей (расчет субвенций представлен в </w:t>
      </w:r>
      <w:r w:rsidRPr="001B7075">
        <w:rPr>
          <w:color w:val="00B050"/>
          <w:sz w:val="28"/>
          <w:szCs w:val="28"/>
        </w:rPr>
        <w:t>Приложении 2</w:t>
      </w:r>
      <w:r w:rsidR="001B7075">
        <w:rPr>
          <w:color w:val="00B050"/>
          <w:sz w:val="28"/>
          <w:szCs w:val="28"/>
        </w:rPr>
        <w:t>4</w:t>
      </w:r>
      <w:r w:rsidRPr="001B7075">
        <w:rPr>
          <w:sz w:val="28"/>
          <w:szCs w:val="28"/>
        </w:rPr>
        <w:t xml:space="preserve"> к настоящей пояснительной записке);</w:t>
      </w:r>
    </w:p>
    <w:p w14:paraId="2C5A4702" w14:textId="334EF37A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1B7075">
        <w:rPr>
          <w:sz w:val="28"/>
          <w:szCs w:val="28"/>
        </w:rPr>
        <w:t xml:space="preserve">- по подготовке граждан, желающих принять на воспитание в свою семью ребенка, оставшегося без попечения родителей в сумме </w:t>
      </w:r>
      <w:r w:rsidR="00B17768" w:rsidRPr="001B7075">
        <w:rPr>
          <w:sz w:val="28"/>
          <w:szCs w:val="28"/>
        </w:rPr>
        <w:t>4</w:t>
      </w:r>
      <w:r w:rsidR="001B7075" w:rsidRPr="001B7075">
        <w:rPr>
          <w:sz w:val="28"/>
          <w:szCs w:val="28"/>
        </w:rPr>
        <w:t>5</w:t>
      </w:r>
      <w:r w:rsidR="00B17768" w:rsidRPr="001B7075">
        <w:rPr>
          <w:sz w:val="28"/>
          <w:szCs w:val="28"/>
        </w:rPr>
        <w:t> </w:t>
      </w:r>
      <w:r w:rsidR="001B7075" w:rsidRPr="001B7075">
        <w:rPr>
          <w:sz w:val="28"/>
          <w:szCs w:val="28"/>
        </w:rPr>
        <w:t>491,6</w:t>
      </w:r>
      <w:r w:rsidRPr="001B7075">
        <w:rPr>
          <w:sz w:val="28"/>
          <w:szCs w:val="28"/>
        </w:rPr>
        <w:t xml:space="preserve"> тыс. рублей (расчет субвенций представлен в </w:t>
      </w:r>
      <w:r w:rsidRPr="001B7075">
        <w:rPr>
          <w:color w:val="00B050"/>
          <w:sz w:val="28"/>
          <w:szCs w:val="28"/>
        </w:rPr>
        <w:t>Приложении 2</w:t>
      </w:r>
      <w:r w:rsidR="001B7075" w:rsidRPr="001B7075">
        <w:rPr>
          <w:color w:val="00B050"/>
          <w:sz w:val="28"/>
          <w:szCs w:val="28"/>
        </w:rPr>
        <w:t>5</w:t>
      </w:r>
      <w:r w:rsidRPr="001B7075">
        <w:rPr>
          <w:sz w:val="28"/>
          <w:szCs w:val="28"/>
        </w:rPr>
        <w:t xml:space="preserve"> к настоящей пояснительной записке);</w:t>
      </w:r>
    </w:p>
    <w:p w14:paraId="1E62D386" w14:textId="5DD385E9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proofErr w:type="gramStart"/>
      <w:r w:rsidRPr="001B7075">
        <w:rPr>
          <w:sz w:val="28"/>
          <w:szCs w:val="28"/>
        </w:rPr>
        <w:t xml:space="preserve">-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</w:t>
      </w:r>
      <w:r w:rsidRPr="001B7075">
        <w:rPr>
          <w:sz w:val="28"/>
          <w:szCs w:val="28"/>
        </w:rPr>
        <w:lastRenderedPageBreak/>
        <w:t xml:space="preserve">и обучаются в образовательной организации по образовательным программам основного общего и (или) среднего общего образования в сумме </w:t>
      </w:r>
      <w:r w:rsidR="001B7075" w:rsidRPr="001B7075">
        <w:rPr>
          <w:sz w:val="28"/>
          <w:szCs w:val="28"/>
        </w:rPr>
        <w:t>843</w:t>
      </w:r>
      <w:proofErr w:type="gramEnd"/>
      <w:r w:rsidR="001B7075" w:rsidRPr="001B7075">
        <w:rPr>
          <w:sz w:val="28"/>
          <w:szCs w:val="28"/>
        </w:rPr>
        <w:t> 888,1</w:t>
      </w:r>
      <w:r w:rsidRPr="001B7075">
        <w:rPr>
          <w:sz w:val="28"/>
          <w:szCs w:val="28"/>
        </w:rPr>
        <w:t xml:space="preserve"> тыс. рублей (расчет субвенций представлен в </w:t>
      </w:r>
      <w:r w:rsidRPr="001B7075">
        <w:rPr>
          <w:color w:val="00B050"/>
          <w:sz w:val="28"/>
          <w:szCs w:val="28"/>
        </w:rPr>
        <w:t>Приложении 2</w:t>
      </w:r>
      <w:r w:rsidR="001B7075" w:rsidRPr="001B7075">
        <w:rPr>
          <w:color w:val="00B050"/>
          <w:sz w:val="28"/>
          <w:szCs w:val="28"/>
        </w:rPr>
        <w:t>6</w:t>
      </w:r>
      <w:r w:rsidRPr="001B7075">
        <w:rPr>
          <w:sz w:val="28"/>
          <w:szCs w:val="28"/>
        </w:rPr>
        <w:t xml:space="preserve"> к настоящей пояснительной записке);</w:t>
      </w:r>
    </w:p>
    <w:p w14:paraId="50596D35" w14:textId="2748F228" w:rsidR="00F00177" w:rsidRPr="001B7075" w:rsidRDefault="00F00177" w:rsidP="00F00177">
      <w:pPr>
        <w:widowControl/>
        <w:ind w:firstLine="709"/>
        <w:jc w:val="both"/>
        <w:rPr>
          <w:sz w:val="28"/>
          <w:szCs w:val="28"/>
        </w:rPr>
      </w:pPr>
      <w:proofErr w:type="gramStart"/>
      <w:r w:rsidRPr="001B7075">
        <w:rPr>
          <w:sz w:val="28"/>
          <w:szCs w:val="28"/>
        </w:rPr>
        <w:t xml:space="preserve">- </w:t>
      </w:r>
      <w:r w:rsidR="001B7075" w:rsidRPr="001B7075">
        <w:rPr>
          <w:sz w:val="28"/>
          <w:szCs w:val="28"/>
        </w:rPr>
        <w:t>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</w:t>
      </w:r>
      <w:proofErr w:type="gramEnd"/>
      <w:r w:rsidR="001B7075" w:rsidRPr="001B7075">
        <w:rPr>
          <w:sz w:val="28"/>
          <w:szCs w:val="28"/>
        </w:rPr>
        <w:t xml:space="preserve">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</w:t>
      </w:r>
      <w:proofErr w:type="gramStart"/>
      <w:r w:rsidR="001B7075" w:rsidRPr="001B7075">
        <w:rPr>
          <w:sz w:val="28"/>
          <w:szCs w:val="28"/>
        </w:rPr>
        <w:t>и(</w:t>
      </w:r>
      <w:proofErr w:type="gramEnd"/>
      <w:r w:rsidR="001B7075" w:rsidRPr="001B7075">
        <w:rPr>
          <w:sz w:val="28"/>
          <w:szCs w:val="28"/>
        </w:rPr>
        <w:t>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и(или) по программам профессиональной подготовки по профессиям рабочих, должностям служащих</w:t>
      </w:r>
      <w:r w:rsidRPr="001B7075">
        <w:rPr>
          <w:sz w:val="28"/>
          <w:szCs w:val="28"/>
        </w:rPr>
        <w:t xml:space="preserve"> в сумме </w:t>
      </w:r>
      <w:r w:rsidR="00B17768" w:rsidRPr="001B7075">
        <w:rPr>
          <w:sz w:val="28"/>
          <w:szCs w:val="28"/>
        </w:rPr>
        <w:t>15 </w:t>
      </w:r>
      <w:r w:rsidR="001B7075" w:rsidRPr="001B7075">
        <w:rPr>
          <w:sz w:val="28"/>
          <w:szCs w:val="28"/>
        </w:rPr>
        <w:t>828,0</w:t>
      </w:r>
      <w:r w:rsidRPr="001B7075">
        <w:rPr>
          <w:sz w:val="28"/>
          <w:szCs w:val="28"/>
        </w:rPr>
        <w:t xml:space="preserve"> тыс. рублей (расчет субвенций представлен в </w:t>
      </w:r>
      <w:r w:rsidRPr="001B7075">
        <w:rPr>
          <w:color w:val="00B050"/>
          <w:sz w:val="28"/>
          <w:szCs w:val="28"/>
        </w:rPr>
        <w:t>Приложении 2</w:t>
      </w:r>
      <w:r w:rsidR="001B7075" w:rsidRPr="001B7075">
        <w:rPr>
          <w:color w:val="00B050"/>
          <w:sz w:val="28"/>
          <w:szCs w:val="28"/>
        </w:rPr>
        <w:t>7</w:t>
      </w:r>
      <w:r w:rsidRPr="001B7075">
        <w:rPr>
          <w:sz w:val="28"/>
          <w:szCs w:val="28"/>
        </w:rPr>
        <w:t xml:space="preserve"> к настоящей пояснительной записке);</w:t>
      </w:r>
    </w:p>
    <w:p w14:paraId="11BF6692" w14:textId="6D6B3052" w:rsidR="00F00177" w:rsidRPr="00224B16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224B16">
        <w:rPr>
          <w:sz w:val="28"/>
          <w:szCs w:val="28"/>
        </w:rPr>
        <w:t xml:space="preserve">-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</w:t>
      </w:r>
      <w:proofErr w:type="gramStart"/>
      <w:r w:rsidRPr="00224B16">
        <w:rPr>
          <w:sz w:val="28"/>
          <w:szCs w:val="28"/>
        </w:rPr>
        <w:t>пользования</w:t>
      </w:r>
      <w:proofErr w:type="gramEnd"/>
      <w:r w:rsidRPr="00224B16">
        <w:rPr>
          <w:sz w:val="28"/>
          <w:szCs w:val="28"/>
        </w:rPr>
        <w:t xml:space="preserve"> которыми сохранялось до достижения ими совершеннолетия, при заселении в них указанных лиц в сумме </w:t>
      </w:r>
      <w:r w:rsidR="00224B16" w:rsidRPr="00224B16">
        <w:rPr>
          <w:sz w:val="28"/>
          <w:szCs w:val="28"/>
        </w:rPr>
        <w:t>4</w:t>
      </w:r>
      <w:r w:rsidR="00B17768" w:rsidRPr="00224B16">
        <w:rPr>
          <w:sz w:val="28"/>
          <w:szCs w:val="28"/>
        </w:rPr>
        <w:t> </w:t>
      </w:r>
      <w:r w:rsidR="00224B16" w:rsidRPr="00224B16">
        <w:rPr>
          <w:sz w:val="28"/>
          <w:szCs w:val="28"/>
        </w:rPr>
        <w:t>0</w:t>
      </w:r>
      <w:r w:rsidR="00B17768" w:rsidRPr="00224B16">
        <w:rPr>
          <w:sz w:val="28"/>
          <w:szCs w:val="28"/>
        </w:rPr>
        <w:t>80</w:t>
      </w:r>
      <w:r w:rsidRPr="00224B16">
        <w:rPr>
          <w:sz w:val="28"/>
          <w:szCs w:val="28"/>
        </w:rPr>
        <w:t xml:space="preserve">,0 тыс. рублей (расчет субвенций представлен в </w:t>
      </w:r>
      <w:r w:rsidRPr="00224B16">
        <w:rPr>
          <w:color w:val="00B050"/>
          <w:sz w:val="28"/>
          <w:szCs w:val="28"/>
        </w:rPr>
        <w:t>Приложении 2</w:t>
      </w:r>
      <w:r w:rsidR="00224B16" w:rsidRPr="00224B16">
        <w:rPr>
          <w:color w:val="00B050"/>
          <w:sz w:val="28"/>
          <w:szCs w:val="28"/>
        </w:rPr>
        <w:t>8</w:t>
      </w:r>
      <w:r w:rsidRPr="00224B16">
        <w:rPr>
          <w:sz w:val="28"/>
          <w:szCs w:val="28"/>
        </w:rPr>
        <w:t xml:space="preserve"> к настоящей пояснительной записке);</w:t>
      </w:r>
    </w:p>
    <w:p w14:paraId="76CE9A1F" w14:textId="21E02C68" w:rsidR="00F00177" w:rsidRPr="00A74762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A74762">
        <w:rPr>
          <w:sz w:val="28"/>
          <w:szCs w:val="28"/>
        </w:rPr>
        <w:t xml:space="preserve">- по аренде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 в сумме </w:t>
      </w:r>
      <w:r w:rsidR="00A74762" w:rsidRPr="00A74762">
        <w:rPr>
          <w:sz w:val="28"/>
          <w:szCs w:val="28"/>
        </w:rPr>
        <w:t>9</w:t>
      </w:r>
      <w:r w:rsidR="00B17768" w:rsidRPr="00A74762">
        <w:rPr>
          <w:sz w:val="28"/>
          <w:szCs w:val="28"/>
        </w:rPr>
        <w:t> </w:t>
      </w:r>
      <w:r w:rsidR="00A74762" w:rsidRPr="00A74762">
        <w:rPr>
          <w:sz w:val="28"/>
          <w:szCs w:val="28"/>
        </w:rPr>
        <w:t>90</w:t>
      </w:r>
      <w:r w:rsidR="00B17768" w:rsidRPr="00A74762">
        <w:rPr>
          <w:sz w:val="28"/>
          <w:szCs w:val="28"/>
        </w:rPr>
        <w:t>0</w:t>
      </w:r>
      <w:r w:rsidR="00C94AB5" w:rsidRPr="00A74762">
        <w:rPr>
          <w:sz w:val="28"/>
          <w:szCs w:val="28"/>
        </w:rPr>
        <w:t>,0</w:t>
      </w:r>
      <w:r w:rsidRPr="00A74762">
        <w:rPr>
          <w:sz w:val="28"/>
          <w:szCs w:val="28"/>
        </w:rPr>
        <w:t xml:space="preserve"> тыс. рублей (расчет субвенций представлен в </w:t>
      </w:r>
      <w:r w:rsidRPr="00A74762">
        <w:rPr>
          <w:color w:val="00B050"/>
          <w:sz w:val="28"/>
          <w:szCs w:val="28"/>
        </w:rPr>
        <w:t>Приложении 2</w:t>
      </w:r>
      <w:r w:rsidR="00A74762" w:rsidRPr="00A74762">
        <w:rPr>
          <w:color w:val="00B050"/>
          <w:sz w:val="28"/>
          <w:szCs w:val="28"/>
        </w:rPr>
        <w:t>9</w:t>
      </w:r>
      <w:r w:rsidRPr="00A74762">
        <w:rPr>
          <w:sz w:val="28"/>
          <w:szCs w:val="28"/>
        </w:rPr>
        <w:t xml:space="preserve"> к настоящей пояснительной записке);</w:t>
      </w:r>
    </w:p>
    <w:p w14:paraId="6EFB821B" w14:textId="10D3DE8E" w:rsidR="00F00177" w:rsidRPr="00A74762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A74762">
        <w:rPr>
          <w:sz w:val="28"/>
          <w:szCs w:val="28"/>
        </w:rPr>
        <w:t xml:space="preserve">- по освобождению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</w:t>
      </w:r>
      <w:proofErr w:type="gramStart"/>
      <w:r w:rsidRPr="00A74762">
        <w:rPr>
          <w:sz w:val="28"/>
          <w:szCs w:val="28"/>
        </w:rPr>
        <w:t>и(</w:t>
      </w:r>
      <w:proofErr w:type="gramEnd"/>
      <w:r w:rsidRPr="00A74762">
        <w:rPr>
          <w:sz w:val="28"/>
          <w:szCs w:val="28"/>
        </w:rPr>
        <w:t>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</w:r>
      <w:r w:rsidR="00C94AB5" w:rsidRPr="00A74762">
        <w:rPr>
          <w:sz w:val="28"/>
          <w:szCs w:val="28"/>
        </w:rPr>
        <w:t xml:space="preserve"> в сумме </w:t>
      </w:r>
      <w:r w:rsidR="00A74762" w:rsidRPr="00A74762">
        <w:rPr>
          <w:sz w:val="28"/>
          <w:szCs w:val="28"/>
        </w:rPr>
        <w:t>98 109,9</w:t>
      </w:r>
      <w:r w:rsidR="00C94AB5" w:rsidRPr="00A74762">
        <w:rPr>
          <w:sz w:val="28"/>
          <w:szCs w:val="28"/>
        </w:rPr>
        <w:t xml:space="preserve"> тыс. рублей (расчет субвенций представлен в </w:t>
      </w:r>
      <w:r w:rsidR="00C94AB5" w:rsidRPr="00A74762">
        <w:rPr>
          <w:color w:val="00B050"/>
          <w:sz w:val="28"/>
          <w:szCs w:val="28"/>
        </w:rPr>
        <w:t xml:space="preserve">Приложении </w:t>
      </w:r>
      <w:r w:rsidR="00A74762" w:rsidRPr="00A74762">
        <w:rPr>
          <w:color w:val="00B050"/>
          <w:sz w:val="28"/>
          <w:szCs w:val="28"/>
        </w:rPr>
        <w:t>30</w:t>
      </w:r>
      <w:r w:rsidR="00C94AB5" w:rsidRPr="00A74762">
        <w:rPr>
          <w:sz w:val="28"/>
          <w:szCs w:val="28"/>
        </w:rPr>
        <w:t xml:space="preserve"> к настоящей пояснительной записке)</w:t>
      </w:r>
      <w:r w:rsidRPr="00A74762">
        <w:rPr>
          <w:sz w:val="28"/>
          <w:szCs w:val="28"/>
        </w:rPr>
        <w:t>;</w:t>
      </w:r>
    </w:p>
    <w:p w14:paraId="41BB46E9" w14:textId="127821F8" w:rsidR="00F00177" w:rsidRPr="00A74762" w:rsidRDefault="00F00177" w:rsidP="00F00177">
      <w:pPr>
        <w:widowControl/>
        <w:ind w:firstLine="709"/>
        <w:jc w:val="both"/>
        <w:rPr>
          <w:sz w:val="28"/>
          <w:szCs w:val="28"/>
        </w:rPr>
      </w:pPr>
      <w:r w:rsidRPr="00A74762">
        <w:rPr>
          <w:sz w:val="28"/>
          <w:szCs w:val="28"/>
        </w:rPr>
        <w:t xml:space="preserve">- по организации и осуществлению деятельности по </w:t>
      </w:r>
      <w:proofErr w:type="spellStart"/>
      <w:r w:rsidRPr="00A74762">
        <w:rPr>
          <w:sz w:val="28"/>
          <w:szCs w:val="28"/>
        </w:rPr>
        <w:t>постинтернатному</w:t>
      </w:r>
      <w:proofErr w:type="spellEnd"/>
      <w:r w:rsidRPr="00A74762">
        <w:rPr>
          <w:sz w:val="28"/>
          <w:szCs w:val="28"/>
        </w:rPr>
        <w:t xml:space="preserve"> сопровождению</w:t>
      </w:r>
      <w:r w:rsidR="00C94AB5" w:rsidRPr="00A74762">
        <w:rPr>
          <w:sz w:val="28"/>
          <w:szCs w:val="28"/>
        </w:rPr>
        <w:t xml:space="preserve"> в сумме </w:t>
      </w:r>
      <w:r w:rsidR="00A74762" w:rsidRPr="00A74762">
        <w:rPr>
          <w:sz w:val="28"/>
          <w:szCs w:val="28"/>
        </w:rPr>
        <w:t>1 860,8</w:t>
      </w:r>
      <w:r w:rsidR="00C94AB5" w:rsidRPr="00A74762">
        <w:rPr>
          <w:sz w:val="28"/>
          <w:szCs w:val="28"/>
        </w:rPr>
        <w:t xml:space="preserve"> тыс. рублей (расчет субвенций представлен в </w:t>
      </w:r>
      <w:r w:rsidR="00C94AB5" w:rsidRPr="00A74762">
        <w:rPr>
          <w:color w:val="00B050"/>
          <w:sz w:val="28"/>
          <w:szCs w:val="28"/>
        </w:rPr>
        <w:t>Приложении 3</w:t>
      </w:r>
      <w:r w:rsidR="00A74762" w:rsidRPr="00A74762">
        <w:rPr>
          <w:color w:val="00B050"/>
          <w:sz w:val="28"/>
          <w:szCs w:val="28"/>
        </w:rPr>
        <w:t>1</w:t>
      </w:r>
      <w:r w:rsidR="00C94AB5" w:rsidRPr="00A74762">
        <w:rPr>
          <w:sz w:val="28"/>
          <w:szCs w:val="28"/>
        </w:rPr>
        <w:t xml:space="preserve"> к настоящей пояснительной записке)</w:t>
      </w:r>
      <w:r w:rsidRPr="00A74762">
        <w:rPr>
          <w:sz w:val="28"/>
          <w:szCs w:val="28"/>
        </w:rPr>
        <w:t>.</w:t>
      </w:r>
    </w:p>
    <w:p w14:paraId="08DF4859" w14:textId="471E3A16" w:rsidR="001B7075" w:rsidRPr="00E74327" w:rsidRDefault="001B7075" w:rsidP="001B7075">
      <w:pPr>
        <w:widowControl/>
        <w:ind w:firstLine="709"/>
        <w:jc w:val="both"/>
        <w:rPr>
          <w:sz w:val="28"/>
          <w:szCs w:val="28"/>
        </w:rPr>
      </w:pPr>
      <w:proofErr w:type="gramStart"/>
      <w:r w:rsidRPr="00C10437">
        <w:rPr>
          <w:sz w:val="28"/>
          <w:szCs w:val="28"/>
        </w:rPr>
        <w:lastRenderedPageBreak/>
        <w:t>Кроме того, в рамках реализации комплекса мероприятий комитету по</w:t>
      </w:r>
      <w:r>
        <w:rPr>
          <w:sz w:val="28"/>
          <w:szCs w:val="28"/>
        </w:rPr>
        <w:t> </w:t>
      </w:r>
      <w:r w:rsidRPr="00C10437">
        <w:rPr>
          <w:sz w:val="28"/>
          <w:szCs w:val="28"/>
        </w:rPr>
        <w:t>социальной защите населения предусмотрены бюджетные ассигнования на</w:t>
      </w:r>
      <w:r>
        <w:rPr>
          <w:sz w:val="28"/>
          <w:szCs w:val="28"/>
        </w:rPr>
        <w:t> </w:t>
      </w:r>
      <w:r w:rsidRPr="00C10437">
        <w:rPr>
          <w:sz w:val="28"/>
          <w:szCs w:val="28"/>
        </w:rPr>
        <w:t>обеспечение бесплатного проезда к месту лечения в санаторно-курортных учреждениях и обратно детей-сирот и детей, оставшихся без попечения родителей</w:t>
      </w:r>
      <w:r>
        <w:rPr>
          <w:sz w:val="28"/>
          <w:szCs w:val="28"/>
        </w:rPr>
        <w:t xml:space="preserve">, возмещение расходов за обучение </w:t>
      </w:r>
      <w:r w:rsidRPr="00491B10">
        <w:rPr>
          <w:sz w:val="28"/>
          <w:szCs w:val="28"/>
        </w:rPr>
        <w:t>на курсах по подготовке к поступлению в</w:t>
      </w:r>
      <w:r>
        <w:rPr>
          <w:sz w:val="28"/>
          <w:szCs w:val="28"/>
        </w:rPr>
        <w:t> </w:t>
      </w:r>
      <w:r w:rsidRPr="00491B10">
        <w:rPr>
          <w:sz w:val="28"/>
          <w:szCs w:val="28"/>
        </w:rPr>
        <w:t>учреждения среднего и высшего профессионального образования детей-сирот и</w:t>
      </w:r>
      <w:r>
        <w:rPr>
          <w:sz w:val="28"/>
          <w:szCs w:val="28"/>
        </w:rPr>
        <w:t> </w:t>
      </w:r>
      <w:r w:rsidRPr="00491B10">
        <w:rPr>
          <w:sz w:val="28"/>
          <w:szCs w:val="28"/>
        </w:rPr>
        <w:t>детей, оставшихся без попечения родителей, а также</w:t>
      </w:r>
      <w:proofErr w:type="gramEnd"/>
      <w:r w:rsidRPr="00491B10">
        <w:rPr>
          <w:sz w:val="28"/>
          <w:szCs w:val="28"/>
        </w:rPr>
        <w:t xml:space="preserve"> </w:t>
      </w:r>
      <w:proofErr w:type="gramStart"/>
      <w:r w:rsidRPr="00491B10">
        <w:rPr>
          <w:sz w:val="28"/>
          <w:szCs w:val="28"/>
        </w:rPr>
        <w:t>лиц из числа детей-сирот и</w:t>
      </w:r>
      <w:r>
        <w:rPr>
          <w:sz w:val="28"/>
          <w:szCs w:val="28"/>
        </w:rPr>
        <w:t> </w:t>
      </w:r>
      <w:r w:rsidRPr="00491B10">
        <w:rPr>
          <w:sz w:val="28"/>
          <w:szCs w:val="28"/>
        </w:rPr>
        <w:t>детей, оставшихся без попечения родителей</w:t>
      </w:r>
      <w:r w:rsidR="00A74762">
        <w:rPr>
          <w:sz w:val="28"/>
          <w:szCs w:val="28"/>
        </w:rPr>
        <w:t xml:space="preserve"> в сумме </w:t>
      </w:r>
      <w:r w:rsidR="00A74762" w:rsidRPr="00A74762">
        <w:rPr>
          <w:sz w:val="28"/>
          <w:szCs w:val="28"/>
        </w:rPr>
        <w:t>1</w:t>
      </w:r>
      <w:r w:rsidR="00A74762">
        <w:rPr>
          <w:sz w:val="28"/>
          <w:szCs w:val="28"/>
        </w:rPr>
        <w:t> </w:t>
      </w:r>
      <w:r w:rsidR="00A74762" w:rsidRPr="00A74762">
        <w:rPr>
          <w:sz w:val="28"/>
          <w:szCs w:val="28"/>
        </w:rPr>
        <w:t>295,9</w:t>
      </w:r>
      <w:r w:rsidR="00A7476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Pr="00ED2B5B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ED2B5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</w:t>
      </w:r>
      <w:r w:rsidRPr="00E74327">
        <w:rPr>
          <w:sz w:val="28"/>
          <w:szCs w:val="28"/>
        </w:rPr>
        <w:t>особи</w:t>
      </w:r>
      <w:r>
        <w:rPr>
          <w:sz w:val="28"/>
          <w:szCs w:val="28"/>
        </w:rPr>
        <w:t>я</w:t>
      </w:r>
      <w:r w:rsidRPr="00E74327">
        <w:rPr>
          <w:sz w:val="28"/>
          <w:szCs w:val="28"/>
        </w:rPr>
        <w:t xml:space="preserve"> на приобретение учебной литературы и письменных принадлежностей и ежемесячное пособие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</w:t>
      </w:r>
      <w:proofErr w:type="gramEnd"/>
      <w:r w:rsidRPr="00E74327">
        <w:rPr>
          <w:sz w:val="28"/>
          <w:szCs w:val="28"/>
        </w:rPr>
        <w:t xml:space="preserve"> очной форме </w:t>
      </w:r>
      <w:proofErr w:type="gramStart"/>
      <w:r w:rsidRPr="00E74327">
        <w:rPr>
          <w:sz w:val="28"/>
          <w:szCs w:val="28"/>
        </w:rPr>
        <w:t>обучения по программам</w:t>
      </w:r>
      <w:proofErr w:type="gramEnd"/>
      <w:r w:rsidRPr="00E74327">
        <w:rPr>
          <w:sz w:val="28"/>
          <w:szCs w:val="28"/>
        </w:rPr>
        <w:t xml:space="preserve"> переподготовки рабочих и</w:t>
      </w:r>
      <w:r>
        <w:rPr>
          <w:sz w:val="28"/>
          <w:szCs w:val="28"/>
        </w:rPr>
        <w:t> </w:t>
      </w:r>
      <w:r w:rsidRPr="00E74327">
        <w:rPr>
          <w:sz w:val="28"/>
          <w:szCs w:val="28"/>
        </w:rPr>
        <w:t>служащих</w:t>
      </w:r>
      <w:r w:rsidR="00A74762">
        <w:rPr>
          <w:sz w:val="28"/>
          <w:szCs w:val="28"/>
        </w:rPr>
        <w:t xml:space="preserve"> в сумме </w:t>
      </w:r>
      <w:r w:rsidR="00A74762" w:rsidRPr="00A74762">
        <w:rPr>
          <w:sz w:val="28"/>
          <w:szCs w:val="28"/>
        </w:rPr>
        <w:t>3</w:t>
      </w:r>
      <w:r w:rsidR="00A74762">
        <w:rPr>
          <w:sz w:val="28"/>
          <w:szCs w:val="28"/>
        </w:rPr>
        <w:t> </w:t>
      </w:r>
      <w:r w:rsidR="00A74762" w:rsidRPr="00A74762">
        <w:rPr>
          <w:sz w:val="28"/>
          <w:szCs w:val="28"/>
        </w:rPr>
        <w:t>307,6</w:t>
      </w:r>
      <w:r w:rsidR="00A7476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4A3D9AB6" w14:textId="171E17CC" w:rsidR="00463FE8" w:rsidRPr="0070444E" w:rsidRDefault="00463FE8" w:rsidP="00F00177">
      <w:pPr>
        <w:ind w:right="6" w:firstLine="709"/>
        <w:jc w:val="both"/>
        <w:rPr>
          <w:sz w:val="28"/>
          <w:szCs w:val="28"/>
        </w:rPr>
      </w:pPr>
      <w:r w:rsidRPr="0070444E">
        <w:rPr>
          <w:sz w:val="28"/>
          <w:szCs w:val="28"/>
        </w:rPr>
        <w:t>На реализацию комплекса процессных мероприятий комитету по здравоохранению Ленинградской области предусмотрены бюджетные ассигнования в сумме 11 </w:t>
      </w:r>
      <w:r w:rsidR="00974046" w:rsidRPr="0070444E">
        <w:rPr>
          <w:sz w:val="28"/>
          <w:szCs w:val="28"/>
        </w:rPr>
        <w:t>967</w:t>
      </w:r>
      <w:r w:rsidRPr="0070444E">
        <w:rPr>
          <w:sz w:val="28"/>
          <w:szCs w:val="28"/>
        </w:rPr>
        <w:t>,</w:t>
      </w:r>
      <w:r w:rsidR="00974046" w:rsidRPr="0070444E">
        <w:rPr>
          <w:sz w:val="28"/>
          <w:szCs w:val="28"/>
        </w:rPr>
        <w:t>0</w:t>
      </w:r>
      <w:r w:rsidRPr="0070444E">
        <w:rPr>
          <w:sz w:val="28"/>
          <w:szCs w:val="28"/>
        </w:rPr>
        <w:t xml:space="preserve"> тыс. рублей для полного государственного обеспечения и дополнительных гарантий по социальной поддержке детей-сирот и детей, оставшихся без попечения родителей.</w:t>
      </w:r>
    </w:p>
    <w:p w14:paraId="787B06D1" w14:textId="118991E5" w:rsidR="00463FE8" w:rsidRPr="0070444E" w:rsidRDefault="00463FE8" w:rsidP="00463FE8">
      <w:pPr>
        <w:ind w:right="6" w:firstLine="709"/>
        <w:jc w:val="both"/>
        <w:rPr>
          <w:sz w:val="28"/>
          <w:szCs w:val="28"/>
        </w:rPr>
      </w:pPr>
      <w:r w:rsidRPr="0070444E">
        <w:rPr>
          <w:sz w:val="28"/>
          <w:szCs w:val="28"/>
        </w:rPr>
        <w:t>На реализацию комплекса процессных мероприятий комитету по культуре и туризму Ленинградской области предусмотрены бюджетные ассигнования на социальную поддержку детей-сирот и детей, оставшихся без попечения родителей, в Ленинградской области в части выплаты выходного пособия, льготного проезда и питания в сумме 1 </w:t>
      </w:r>
      <w:r w:rsidR="0070444E" w:rsidRPr="0070444E">
        <w:rPr>
          <w:sz w:val="28"/>
          <w:szCs w:val="28"/>
        </w:rPr>
        <w:t>180,7</w:t>
      </w:r>
      <w:r w:rsidRPr="0070444E">
        <w:rPr>
          <w:sz w:val="28"/>
          <w:szCs w:val="28"/>
        </w:rPr>
        <w:t xml:space="preserve"> тыс. руб</w:t>
      </w:r>
      <w:r w:rsidR="0070444E" w:rsidRPr="0070444E">
        <w:rPr>
          <w:sz w:val="28"/>
          <w:szCs w:val="28"/>
        </w:rPr>
        <w:t>лей</w:t>
      </w:r>
      <w:r w:rsidRPr="0070444E">
        <w:rPr>
          <w:sz w:val="28"/>
          <w:szCs w:val="28"/>
        </w:rPr>
        <w:t>.</w:t>
      </w:r>
    </w:p>
    <w:p w14:paraId="72BA5979" w14:textId="654279D9" w:rsidR="0070444E" w:rsidRPr="0070444E" w:rsidRDefault="00463FE8" w:rsidP="0070444E">
      <w:pPr>
        <w:ind w:right="6" w:firstLine="709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В рамках комплекса процессных мероприятий комитету общего и профессионального образования Ленинградской области предусмотрены бюджетные ассигнования в сумме </w:t>
      </w:r>
      <w:r w:rsidR="0070444E" w:rsidRPr="0070444E">
        <w:rPr>
          <w:sz w:val="28"/>
          <w:szCs w:val="28"/>
        </w:rPr>
        <w:t>143</w:t>
      </w:r>
      <w:r w:rsidR="00AC3AE3">
        <w:rPr>
          <w:sz w:val="28"/>
          <w:szCs w:val="28"/>
        </w:rPr>
        <w:t> </w:t>
      </w:r>
      <w:r w:rsidR="0070444E" w:rsidRPr="0070444E">
        <w:rPr>
          <w:sz w:val="28"/>
          <w:szCs w:val="28"/>
        </w:rPr>
        <w:t>640,9 тыс. рублей на полное государственное обеспечение и дополнительные гарантии по социальной поддержке детей-сирот и детей, оставшихся без попечения роди</w:t>
      </w:r>
      <w:r w:rsidR="0070444E">
        <w:rPr>
          <w:sz w:val="28"/>
          <w:szCs w:val="28"/>
        </w:rPr>
        <w:t xml:space="preserve">телей (а также лиц из их числа). </w:t>
      </w:r>
      <w:r w:rsidR="0070444E" w:rsidRPr="0070444E">
        <w:rPr>
          <w:sz w:val="28"/>
          <w:szCs w:val="28"/>
        </w:rPr>
        <w:t xml:space="preserve">Средства предусмотрены на бесплатное питание, льготный проезд и выплату выходного пособия указанной категории детей </w:t>
      </w:r>
    </w:p>
    <w:p w14:paraId="5ABD33FC" w14:textId="785CCFE5" w:rsidR="009D08AD" w:rsidRPr="0070444E" w:rsidRDefault="00FA7D23" w:rsidP="006A79D8">
      <w:pPr>
        <w:widowControl/>
        <w:ind w:firstLine="708"/>
        <w:jc w:val="both"/>
        <w:rPr>
          <w:b/>
          <w:sz w:val="28"/>
          <w:szCs w:val="28"/>
        </w:rPr>
      </w:pPr>
      <w:r w:rsidRPr="0070444E">
        <w:rPr>
          <w:b/>
          <w:sz w:val="28"/>
          <w:szCs w:val="28"/>
        </w:rPr>
        <w:t xml:space="preserve">4. Комплекс процессных мероприятий </w:t>
      </w:r>
      <w:r w:rsidR="00061D4D" w:rsidRPr="0070444E">
        <w:rPr>
          <w:b/>
          <w:sz w:val="28"/>
          <w:szCs w:val="28"/>
        </w:rPr>
        <w:t>"</w:t>
      </w:r>
      <w:r w:rsidRPr="0070444E">
        <w:rPr>
          <w:b/>
          <w:sz w:val="28"/>
          <w:szCs w:val="28"/>
        </w:rPr>
        <w:t>Организация проезда льготным категориям граждан</w:t>
      </w:r>
      <w:r w:rsidR="00061D4D" w:rsidRPr="0070444E">
        <w:rPr>
          <w:b/>
          <w:sz w:val="28"/>
          <w:szCs w:val="28"/>
        </w:rPr>
        <w:t>"</w:t>
      </w:r>
      <w:r w:rsidRPr="0070444E">
        <w:rPr>
          <w:b/>
          <w:sz w:val="28"/>
          <w:szCs w:val="28"/>
        </w:rPr>
        <w:t xml:space="preserve">. </w:t>
      </w:r>
    </w:p>
    <w:p w14:paraId="0A8C4871" w14:textId="149E4F89" w:rsidR="00B70C4B" w:rsidRPr="0070444E" w:rsidRDefault="00B70C4B" w:rsidP="00B70C4B">
      <w:pPr>
        <w:ind w:right="6" w:firstLine="709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В рамках реализации комплекса мероприятий комитету Ленинградской области по транспорту предусмотрены бюджетные ассигнования в сумме </w:t>
      </w:r>
      <w:r w:rsidR="0070444E" w:rsidRPr="0070444E">
        <w:rPr>
          <w:sz w:val="28"/>
          <w:szCs w:val="28"/>
        </w:rPr>
        <w:t>4 366 813,1</w:t>
      </w:r>
      <w:r w:rsidRPr="0070444E">
        <w:rPr>
          <w:sz w:val="28"/>
          <w:szCs w:val="28"/>
        </w:rPr>
        <w:t xml:space="preserve"> тыс. рублей на следующие направления:</w:t>
      </w:r>
    </w:p>
    <w:p w14:paraId="7B853348" w14:textId="249CD75B" w:rsidR="0070444E" w:rsidRPr="0070444E" w:rsidRDefault="0070444E" w:rsidP="0070444E">
      <w:pPr>
        <w:widowControl/>
        <w:ind w:firstLine="708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70444E">
        <w:rPr>
          <w:sz w:val="28"/>
          <w:szCs w:val="28"/>
        </w:rPr>
        <w:t>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- жителям Ленинградской области на железнодорожном транспорте пригородного сообщения 696 972,7 тыс. рублей;</w:t>
      </w:r>
    </w:p>
    <w:p w14:paraId="400D4F1C" w14:textId="50649A49" w:rsidR="0070444E" w:rsidRPr="0070444E" w:rsidRDefault="0070444E" w:rsidP="0070444E">
      <w:pPr>
        <w:widowControl/>
        <w:ind w:firstLine="708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70444E">
        <w:rPr>
          <w:sz w:val="28"/>
          <w:szCs w:val="28"/>
        </w:rPr>
        <w:t xml:space="preserve">озмещение (компенсация) акционерному обществу "Северо-Западная пригородная пассажирская компания" части потерь в доходах, возникающих в результате установления льгот на проезд для обучающихся общеобразовательных организаций, студентов профессиональных образовательных организаций и </w:t>
      </w:r>
      <w:r w:rsidRPr="0070444E">
        <w:rPr>
          <w:sz w:val="28"/>
          <w:szCs w:val="28"/>
        </w:rPr>
        <w:lastRenderedPageBreak/>
        <w:t>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 150 591,1тыс. рублей;</w:t>
      </w:r>
    </w:p>
    <w:p w14:paraId="59A0CC0C" w14:textId="44C8EE56" w:rsidR="0070444E" w:rsidRPr="0070444E" w:rsidRDefault="0070444E" w:rsidP="0070444E">
      <w:pPr>
        <w:widowControl/>
        <w:ind w:firstLine="708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70444E">
        <w:rPr>
          <w:sz w:val="28"/>
          <w:szCs w:val="28"/>
        </w:rPr>
        <w:t>озмещение (компенсация) акционерному обществу "Северо-Западная пригородная пассажирская компания" потерь в доходах,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 1,8 тыс. рублей;</w:t>
      </w:r>
    </w:p>
    <w:p w14:paraId="08C0D143" w14:textId="30F63E0B" w:rsidR="0070444E" w:rsidRPr="0070444E" w:rsidRDefault="0070444E" w:rsidP="0070444E">
      <w:pPr>
        <w:widowControl/>
        <w:ind w:firstLine="709"/>
        <w:jc w:val="both"/>
        <w:rPr>
          <w:sz w:val="28"/>
          <w:szCs w:val="28"/>
        </w:rPr>
      </w:pPr>
      <w:r w:rsidRPr="0070444E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70444E">
        <w:rPr>
          <w:sz w:val="28"/>
          <w:szCs w:val="28"/>
        </w:rPr>
        <w:t>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- жителям Ленинградской области 1 578 673,3 тыс. рублей;</w:t>
      </w:r>
    </w:p>
    <w:p w14:paraId="0FCD6183" w14:textId="6422F100" w:rsidR="006B107D" w:rsidRPr="00572367" w:rsidRDefault="0070444E" w:rsidP="0070444E">
      <w:pPr>
        <w:widowControl/>
        <w:ind w:firstLine="709"/>
        <w:jc w:val="both"/>
        <w:rPr>
          <w:sz w:val="28"/>
          <w:szCs w:val="28"/>
          <w:highlight w:val="yellow"/>
        </w:rPr>
      </w:pPr>
      <w:r w:rsidRPr="0070444E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0444E">
        <w:rPr>
          <w:sz w:val="28"/>
          <w:szCs w:val="28"/>
        </w:rPr>
        <w:t>убсидии бюджету Санкт-Петербурга на реализацию Соглашения по перевозке жителей Санкт-Петербурга и жителей Ленинградской области, заключаемого между Санкт-Петербургом и Ленинградской областью в сумме 1 940 574,2 тыс. рублей для обеспечения льготного проезда жителей Ленинградской обла</w:t>
      </w:r>
      <w:r>
        <w:rPr>
          <w:sz w:val="28"/>
          <w:szCs w:val="28"/>
        </w:rPr>
        <w:t xml:space="preserve">сти на общественном транспорте </w:t>
      </w:r>
      <w:r w:rsidRPr="0070444E">
        <w:rPr>
          <w:sz w:val="28"/>
          <w:szCs w:val="28"/>
        </w:rPr>
        <w:t xml:space="preserve">Санкт-Петербурга. </w:t>
      </w:r>
      <w:r w:rsidR="006B107D" w:rsidRPr="00572367">
        <w:rPr>
          <w:sz w:val="28"/>
          <w:szCs w:val="28"/>
          <w:highlight w:val="yellow"/>
        </w:rPr>
        <w:t xml:space="preserve"> </w:t>
      </w:r>
    </w:p>
    <w:p w14:paraId="137A1611" w14:textId="478C2F9A" w:rsidR="00FD536E" w:rsidRPr="0070444E" w:rsidRDefault="00FD536E" w:rsidP="00FA7D23">
      <w:pPr>
        <w:widowControl/>
        <w:ind w:firstLine="709"/>
        <w:jc w:val="both"/>
        <w:rPr>
          <w:b/>
          <w:sz w:val="28"/>
          <w:szCs w:val="28"/>
        </w:rPr>
      </w:pPr>
      <w:r w:rsidRPr="0070444E">
        <w:rPr>
          <w:b/>
          <w:sz w:val="28"/>
          <w:szCs w:val="28"/>
        </w:rPr>
        <w:t xml:space="preserve">5. Комплекс процессных мероприятий </w:t>
      </w:r>
      <w:r w:rsidR="00061D4D" w:rsidRPr="0070444E">
        <w:rPr>
          <w:b/>
          <w:sz w:val="28"/>
          <w:szCs w:val="28"/>
        </w:rPr>
        <w:t>"</w:t>
      </w:r>
      <w:r w:rsidRPr="0070444E">
        <w:rPr>
          <w:b/>
          <w:sz w:val="28"/>
          <w:szCs w:val="28"/>
        </w:rPr>
        <w:t>Обеспечение мерами социальной поддержки иных категорий граждан</w:t>
      </w:r>
      <w:r w:rsidR="00061D4D" w:rsidRPr="0070444E">
        <w:rPr>
          <w:b/>
          <w:sz w:val="28"/>
          <w:szCs w:val="28"/>
        </w:rPr>
        <w:t>"</w:t>
      </w:r>
      <w:r w:rsidR="009D08AD" w:rsidRPr="0070444E">
        <w:rPr>
          <w:b/>
          <w:sz w:val="28"/>
          <w:szCs w:val="28"/>
        </w:rPr>
        <w:t>.</w:t>
      </w:r>
    </w:p>
    <w:p w14:paraId="07D57B7C" w14:textId="35CEE79B" w:rsidR="0035475E" w:rsidRPr="0035475E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58747D">
        <w:rPr>
          <w:sz w:val="28"/>
          <w:szCs w:val="28"/>
        </w:rPr>
        <w:t xml:space="preserve">На реализацию комплекса процессных мероприятий комитету по социальной </w:t>
      </w:r>
      <w:r w:rsidRPr="0035475E">
        <w:rPr>
          <w:sz w:val="28"/>
          <w:szCs w:val="28"/>
        </w:rPr>
        <w:t>защите населения Ленинградской области предусмотрены бюджетные ассигнования в сумме 20</w:t>
      </w:r>
      <w:r>
        <w:rPr>
          <w:sz w:val="28"/>
          <w:szCs w:val="28"/>
        </w:rPr>
        <w:t> </w:t>
      </w:r>
      <w:r w:rsidRPr="0035475E">
        <w:rPr>
          <w:sz w:val="28"/>
          <w:szCs w:val="28"/>
        </w:rPr>
        <w:t>713</w:t>
      </w:r>
      <w:r>
        <w:rPr>
          <w:sz w:val="28"/>
          <w:szCs w:val="28"/>
        </w:rPr>
        <w:t> </w:t>
      </w:r>
      <w:r w:rsidRPr="0035475E">
        <w:rPr>
          <w:sz w:val="28"/>
          <w:szCs w:val="28"/>
        </w:rPr>
        <w:t>017,7 тыс. рублей, в том числе за счет средств федерального бюджета 1</w:t>
      </w:r>
      <w:r>
        <w:rPr>
          <w:sz w:val="28"/>
          <w:szCs w:val="28"/>
        </w:rPr>
        <w:t> </w:t>
      </w:r>
      <w:r w:rsidRPr="0035475E">
        <w:rPr>
          <w:sz w:val="28"/>
          <w:szCs w:val="28"/>
        </w:rPr>
        <w:t>345</w:t>
      </w:r>
      <w:r>
        <w:rPr>
          <w:sz w:val="28"/>
          <w:szCs w:val="28"/>
        </w:rPr>
        <w:t> </w:t>
      </w:r>
      <w:r w:rsidRPr="0035475E">
        <w:rPr>
          <w:sz w:val="28"/>
          <w:szCs w:val="28"/>
        </w:rPr>
        <w:t xml:space="preserve">126,3 тыс. рублей. </w:t>
      </w:r>
    </w:p>
    <w:p w14:paraId="23EEF74D" w14:textId="77777777" w:rsidR="0035475E" w:rsidRPr="0035475E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 xml:space="preserve">Для социальной поддержки региональных льготников: ветеранов труда (ветеранов военной службы), жертв политических репрессий, тружеников тыла, ветеранов труда Ленинградской области, лиц, рожденных в период с 3 сентября 1927 года по 3 сентября 1945 года, - предусмотрены ежемесячные денежные выплаты, ежемесячные денежные компенсации части расходов на оплату жилого помещения и коммунальных услуг. </w:t>
      </w:r>
      <w:proofErr w:type="gramStart"/>
      <w:r w:rsidRPr="0035475E">
        <w:rPr>
          <w:sz w:val="28"/>
          <w:szCs w:val="28"/>
        </w:rPr>
        <w:t>Кроме того, предусмотрены отдельные меры социальной поддержки жертвам политических репрессий в части компенсации стоимости проездных документов (билетов) для проезда в пассажирских или скорых поездах дальнего следования; ветеранам труда, труженикам тыла, реабилитированным лицам</w:t>
      </w:r>
      <w:r w:rsidRPr="0035475E">
        <w:t xml:space="preserve"> </w:t>
      </w:r>
      <w:r w:rsidRPr="0035475E">
        <w:rPr>
          <w:sz w:val="28"/>
          <w:szCs w:val="28"/>
        </w:rPr>
        <w:t>и лицам, награжденным нагрудными знаками "Почетный донор России" и "Почетный донор СССР", в части бесплатного изготовления и ремонта зубных протезов.</w:t>
      </w:r>
      <w:proofErr w:type="gramEnd"/>
    </w:p>
    <w:p w14:paraId="219201BE" w14:textId="77777777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>Предусмотрены единовременные</w:t>
      </w:r>
      <w:r w:rsidRPr="0058747D">
        <w:rPr>
          <w:sz w:val="28"/>
          <w:szCs w:val="28"/>
        </w:rPr>
        <w:t xml:space="preserve"> выплаты:</w:t>
      </w:r>
    </w:p>
    <w:p w14:paraId="79599569" w14:textId="77777777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58747D">
        <w:rPr>
          <w:sz w:val="28"/>
          <w:szCs w:val="28"/>
        </w:rPr>
        <w:t xml:space="preserve">- супружеским парам, постоянно проживающим на территории Ленинградской области и состоящим в браке 50, 60, 70 и 75 лет, к юбилею совместной жизни; </w:t>
      </w:r>
    </w:p>
    <w:p w14:paraId="7CC5D09B" w14:textId="77777777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долгожителям Ленинградской области, жителям региона, отметившим 90-летний, 95-летний, 100-летний и далее ежегодно юбилей со дня рождения.</w:t>
      </w:r>
    </w:p>
    <w:p w14:paraId="4BE0C710" w14:textId="4A9DB2C1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58747D">
        <w:rPr>
          <w:sz w:val="28"/>
          <w:szCs w:val="28"/>
        </w:rPr>
        <w:t xml:space="preserve">В рамках переданных государственных полномочий инвалидам, ветеранам войны, чернобыльцам и иным категориям федеральных льготников предоставляются меры социальной поддержки на оплату жилого помещения и коммунальных услуг, ежегодная денежная выплата лицам, награжденным </w:t>
      </w:r>
      <w:r w:rsidRPr="0058747D">
        <w:rPr>
          <w:sz w:val="28"/>
          <w:szCs w:val="28"/>
        </w:rPr>
        <w:lastRenderedPageBreak/>
        <w:t xml:space="preserve">нагрудным знаком 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>Почетный донор России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 xml:space="preserve"> и 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>Почетный донор СССР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>, государственные единовременные пособия и ежемесячные денежные компенсации при возникновении поствакцинальных осложнений.</w:t>
      </w:r>
    </w:p>
    <w:p w14:paraId="09419B4A" w14:textId="77777777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r w:rsidRPr="0058747D">
        <w:rPr>
          <w:sz w:val="28"/>
          <w:szCs w:val="28"/>
        </w:rPr>
        <w:t>Во исполнение Федерального закона от 12.01.1996 № 8-ФЗ "О погребении и похоронном деле" лицам, осуществившим захоронение, предусмотрены социальные пособия на погребение.</w:t>
      </w:r>
    </w:p>
    <w:p w14:paraId="34EF1DA1" w14:textId="77777777" w:rsidR="0035475E" w:rsidRPr="0058747D" w:rsidRDefault="0035475E" w:rsidP="0035475E">
      <w:pPr>
        <w:widowControl/>
        <w:ind w:firstLine="709"/>
        <w:jc w:val="both"/>
        <w:rPr>
          <w:sz w:val="28"/>
          <w:szCs w:val="28"/>
        </w:rPr>
      </w:pPr>
      <w:proofErr w:type="gramStart"/>
      <w:r w:rsidRPr="0058747D">
        <w:rPr>
          <w:sz w:val="28"/>
          <w:szCs w:val="28"/>
        </w:rPr>
        <w:t>Кроме того, предусмотрены дополнительные меры социальной поддержки родителям погибших ветеранов боевых действий в виде ежемесячных денежных выплат; выплаты именной стипендии Губернатора Ленинградской области студентам-инвалидам; меры социальной поддержки лиц, страдающих заболеваниями, и лиц, нуждающихся в лекарственном обеспечении; обеспечение дополнительными техническими средствами реабилитации инвалидов; бесплатное обеспечение сложной ортопедической обувью с индивидуальными параметрами изготовления.</w:t>
      </w:r>
      <w:proofErr w:type="gramEnd"/>
    </w:p>
    <w:p w14:paraId="545088B9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 xml:space="preserve">В целях социальной поддержки молодых специалистов - работников государственных и муниципальных учреждений Ленинградской области, закрепления их в бюджетной сфере предусмотрено предоставление единовременной выплаты. </w:t>
      </w:r>
    </w:p>
    <w:p w14:paraId="3099F5E1" w14:textId="7BBD01FC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proofErr w:type="gramStart"/>
      <w:r w:rsidRPr="0058747D">
        <w:rPr>
          <w:sz w:val="28"/>
          <w:szCs w:val="28"/>
        </w:rPr>
        <w:t>В целях поощрения граждан за крупные личные достижения в</w:t>
      </w:r>
      <w:r>
        <w:rPr>
          <w:sz w:val="28"/>
          <w:szCs w:val="28"/>
        </w:rPr>
        <w:t> </w:t>
      </w:r>
      <w:r w:rsidRPr="0058747D">
        <w:rPr>
          <w:sz w:val="28"/>
          <w:szCs w:val="28"/>
        </w:rPr>
        <w:t xml:space="preserve">производственной, научной, творческой и иной деятельности, способствующие экономическому, социальному, научно-техническому и культурному развитию Ленинградской области, повышению уровня жизни населения, лицам, награжденным знаком отличия Ленинградской области 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>За заслуги перед Ленинградской областью</w:t>
      </w:r>
      <w:r w:rsidR="00533DC3">
        <w:rPr>
          <w:sz w:val="28"/>
          <w:szCs w:val="28"/>
        </w:rPr>
        <w:t>"</w:t>
      </w:r>
      <w:r w:rsidRPr="0058747D">
        <w:rPr>
          <w:sz w:val="28"/>
          <w:szCs w:val="28"/>
        </w:rPr>
        <w:t xml:space="preserve"> предусмотрено предоставление ежемесячной выплаты. </w:t>
      </w:r>
      <w:proofErr w:type="gramEnd"/>
    </w:p>
    <w:p w14:paraId="1D7A75F5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Предусмотрено обеспечение мерами социальной поддержки специалистов, проживающих и работающих в сельской местности и поселках городского типа Ленинградской области, в виде предоставления ежемесячной денежной компенсации части расходов по оплате жилого помещения и коммунальных услуг. Специалистам из числа педагогических работников предоставляется ежемесячная денежная компенсация расходов на оплату жилого помещения, отопления и</w:t>
      </w:r>
      <w:r>
        <w:rPr>
          <w:sz w:val="28"/>
          <w:szCs w:val="28"/>
        </w:rPr>
        <w:t> </w:t>
      </w:r>
      <w:r w:rsidRPr="0058747D">
        <w:rPr>
          <w:sz w:val="28"/>
          <w:szCs w:val="28"/>
        </w:rPr>
        <w:t>освещения.</w:t>
      </w:r>
    </w:p>
    <w:p w14:paraId="7E0BFAD6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На социальную поддержку участников специальной военной операции и</w:t>
      </w:r>
      <w:r>
        <w:rPr>
          <w:sz w:val="28"/>
          <w:szCs w:val="28"/>
        </w:rPr>
        <w:t> </w:t>
      </w:r>
      <w:r w:rsidRPr="0058747D">
        <w:rPr>
          <w:sz w:val="28"/>
          <w:szCs w:val="28"/>
        </w:rPr>
        <w:t>членов их семей предусмотрены следующие выплаты:</w:t>
      </w:r>
    </w:p>
    <w:p w14:paraId="2CA2E4D8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ежемесячная денежная компенсация части расходов на оплату жилого помещения и коммунальных услуг;</w:t>
      </w:r>
    </w:p>
    <w:p w14:paraId="00320B1D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 xml:space="preserve">- денежная компенсация части расходов на приобретение топлива </w:t>
      </w:r>
      <w:proofErr w:type="gramStart"/>
      <w:r w:rsidRPr="0058747D">
        <w:rPr>
          <w:sz w:val="28"/>
          <w:szCs w:val="28"/>
        </w:rPr>
        <w:t>и(</w:t>
      </w:r>
      <w:proofErr w:type="gramEnd"/>
      <w:r w:rsidRPr="0058747D">
        <w:rPr>
          <w:sz w:val="28"/>
          <w:szCs w:val="28"/>
        </w:rPr>
        <w:t>или) баллонного газа и транспортных услуг по их доставке;</w:t>
      </w:r>
    </w:p>
    <w:p w14:paraId="1AE10671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предоставление земельного участка в собственность бесплатно (земельный сертификат);</w:t>
      </w:r>
    </w:p>
    <w:p w14:paraId="45C0EBA7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единовременные денежные выплаты гражданам, поступившим на военную службу по контракту;</w:t>
      </w:r>
    </w:p>
    <w:p w14:paraId="151D3C4A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единовременная денежная выплата участникам специальной военной операции, получившим увечье (ранение, контузию, травму);</w:t>
      </w:r>
    </w:p>
    <w:p w14:paraId="1D9E9576" w14:textId="77777777" w:rsidR="0035475E" w:rsidRPr="0035475E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35475E">
        <w:rPr>
          <w:sz w:val="28"/>
          <w:szCs w:val="28"/>
        </w:rPr>
        <w:t>- единовременная денежная выплата членам семей погибших участников специальной военной операции;</w:t>
      </w:r>
    </w:p>
    <w:p w14:paraId="67D89AA5" w14:textId="77777777" w:rsidR="0035475E" w:rsidRPr="0035475E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35475E">
        <w:rPr>
          <w:sz w:val="28"/>
          <w:szCs w:val="28"/>
        </w:rPr>
        <w:lastRenderedPageBreak/>
        <w:t>- ежемесячная денежная выплата по потере кормильца детям граждан, погибших (умерших) вследствие выполнения задач в ходе специальной военной операции;</w:t>
      </w:r>
    </w:p>
    <w:p w14:paraId="7BB1906B" w14:textId="77777777" w:rsidR="0035475E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35475E">
        <w:rPr>
          <w:sz w:val="28"/>
          <w:szCs w:val="28"/>
        </w:rPr>
        <w:t>- социальной поддержки беременных жен участников специальной военной операции;</w:t>
      </w:r>
    </w:p>
    <w:p w14:paraId="65FE48F6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47D">
        <w:t xml:space="preserve"> </w:t>
      </w:r>
      <w:r w:rsidRPr="0058747D">
        <w:rPr>
          <w:sz w:val="28"/>
          <w:szCs w:val="28"/>
        </w:rPr>
        <w:t>по обеспечению бесплатного изготовления и ремонта зубных протезов (кроме расходов на оплату стоимости драгоценных металлов) участникам специальной военной операции</w:t>
      </w:r>
      <w:r>
        <w:rPr>
          <w:sz w:val="28"/>
          <w:szCs w:val="28"/>
        </w:rPr>
        <w:t>.</w:t>
      </w:r>
    </w:p>
    <w:p w14:paraId="6741FB61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На социальную поддержку медицинских работников предусмотрены</w:t>
      </w:r>
      <w:r>
        <w:rPr>
          <w:sz w:val="28"/>
          <w:szCs w:val="28"/>
        </w:rPr>
        <w:t xml:space="preserve"> </w:t>
      </w:r>
      <w:r w:rsidRPr="0058747D">
        <w:rPr>
          <w:sz w:val="28"/>
          <w:szCs w:val="28"/>
        </w:rPr>
        <w:t>следующие выплаты:</w:t>
      </w:r>
    </w:p>
    <w:p w14:paraId="6955954C" w14:textId="77777777" w:rsidR="0035475E" w:rsidRPr="0058747D" w:rsidRDefault="0035475E" w:rsidP="0035475E">
      <w:pPr>
        <w:widowControl/>
        <w:tabs>
          <w:tab w:val="left" w:pos="993"/>
        </w:tabs>
        <w:ind w:firstLine="720"/>
        <w:contextualSpacing/>
        <w:jc w:val="both"/>
        <w:rPr>
          <w:sz w:val="28"/>
          <w:szCs w:val="28"/>
        </w:rPr>
      </w:pPr>
      <w:r w:rsidRPr="0058747D">
        <w:rPr>
          <w:sz w:val="28"/>
          <w:szCs w:val="28"/>
        </w:rPr>
        <w:t>- социальные выплаты медицинским работникам медицинских организаций государственной системы здравоохранения Ленинградской области, оказывающим психиатрическую медицинскую помощь;</w:t>
      </w:r>
    </w:p>
    <w:p w14:paraId="134D7561" w14:textId="77777777" w:rsidR="0035475E" w:rsidRPr="0058747D" w:rsidRDefault="0035475E" w:rsidP="0035475E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58747D">
        <w:rPr>
          <w:sz w:val="28"/>
          <w:szCs w:val="28"/>
        </w:rPr>
        <w:t>- социальные выплаты медицинским работникам государственной системы здравоохранения Ленинградской области, участвующим в оказании скорой медицинской помощи, и медицинским работникам, оказывающим медицинскую помощь несовершеннолетним в образовательных организациях;</w:t>
      </w:r>
    </w:p>
    <w:p w14:paraId="1D9CCBE1" w14:textId="77777777" w:rsidR="0035475E" w:rsidRDefault="0035475E" w:rsidP="0035475E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58747D">
        <w:rPr>
          <w:sz w:val="28"/>
          <w:szCs w:val="28"/>
        </w:rPr>
        <w:t>- социальные выплаты медицинским работникам, оказывающим первичную медико-санитарную помощь, включая диспансерное наблюдение граждан по</w:t>
      </w:r>
      <w:r>
        <w:rPr>
          <w:sz w:val="28"/>
          <w:szCs w:val="28"/>
        </w:rPr>
        <w:t> </w:t>
      </w:r>
      <w:r w:rsidRPr="0058747D">
        <w:rPr>
          <w:sz w:val="28"/>
          <w:szCs w:val="28"/>
        </w:rPr>
        <w:t>основному заболеванию (состоянию), и медицинским работникам отделений выездной патронажной паллиативной медицинской помощи</w:t>
      </w:r>
      <w:r>
        <w:rPr>
          <w:sz w:val="28"/>
          <w:szCs w:val="28"/>
        </w:rPr>
        <w:t>;</w:t>
      </w:r>
    </w:p>
    <w:p w14:paraId="05F4C1A1" w14:textId="23462EB6" w:rsidR="00D81167" w:rsidRPr="00572367" w:rsidRDefault="0035475E" w:rsidP="0035475E">
      <w:pPr>
        <w:widowControl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с</w:t>
      </w:r>
      <w:r w:rsidRPr="00BF24DF">
        <w:rPr>
          <w:sz w:val="28"/>
          <w:szCs w:val="28"/>
        </w:rPr>
        <w:t>оциальные выплаты медицинским работникам государственных учреждений социального облуживания Ленинградской области, оказывающим психиатрическую помощь</w:t>
      </w:r>
      <w:r>
        <w:rPr>
          <w:sz w:val="28"/>
          <w:szCs w:val="28"/>
        </w:rPr>
        <w:t>.</w:t>
      </w:r>
    </w:p>
    <w:p w14:paraId="07F06263" w14:textId="2894C3F7" w:rsidR="003E6D1A" w:rsidRPr="0035475E" w:rsidRDefault="003E6D1A" w:rsidP="00D81167">
      <w:pPr>
        <w:widowControl/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>На реализацию комплекса процессных мероприятий комитету по здравоохранению Ленинградской области предусмотрены бюджетные ассигнования в сумме 6 2</w:t>
      </w:r>
      <w:r w:rsidR="0035475E" w:rsidRPr="0035475E">
        <w:rPr>
          <w:sz w:val="28"/>
          <w:szCs w:val="28"/>
        </w:rPr>
        <w:t>0</w:t>
      </w:r>
      <w:r w:rsidRPr="0035475E">
        <w:rPr>
          <w:sz w:val="28"/>
          <w:szCs w:val="28"/>
        </w:rPr>
        <w:t>0,0 тыс. рублей для обеспечения тружеников тыла и жертв политических репрессий, в том числе:</w:t>
      </w:r>
    </w:p>
    <w:p w14:paraId="2BFB1B93" w14:textId="0DD5791D" w:rsidR="003E6D1A" w:rsidRPr="0035475E" w:rsidRDefault="003E6D1A" w:rsidP="003E6D1A">
      <w:pPr>
        <w:widowControl/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>- на обеспечение слуховыми аппаратами предусмотрены бюджетные ассигнования в сумме 4</w:t>
      </w:r>
      <w:r w:rsidR="00821198" w:rsidRPr="0035475E">
        <w:rPr>
          <w:sz w:val="28"/>
          <w:szCs w:val="28"/>
        </w:rPr>
        <w:t> </w:t>
      </w:r>
      <w:r w:rsidRPr="0035475E">
        <w:rPr>
          <w:sz w:val="28"/>
          <w:szCs w:val="28"/>
        </w:rPr>
        <w:t>2</w:t>
      </w:r>
      <w:r w:rsidR="0035475E" w:rsidRPr="0035475E">
        <w:rPr>
          <w:sz w:val="28"/>
          <w:szCs w:val="28"/>
        </w:rPr>
        <w:t>0</w:t>
      </w:r>
      <w:r w:rsidRPr="0035475E">
        <w:rPr>
          <w:sz w:val="28"/>
          <w:szCs w:val="28"/>
        </w:rPr>
        <w:t xml:space="preserve">0,0 тыс. рублей, </w:t>
      </w:r>
    </w:p>
    <w:p w14:paraId="5B5DA54D" w14:textId="5D84DC6B" w:rsidR="003E6D1A" w:rsidRPr="0035475E" w:rsidRDefault="003E6D1A" w:rsidP="003E6D1A">
      <w:pPr>
        <w:widowControl/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>-</w:t>
      </w:r>
      <w:r w:rsidR="00D422E8" w:rsidRPr="0035475E">
        <w:rPr>
          <w:sz w:val="28"/>
          <w:szCs w:val="28"/>
        </w:rPr>
        <w:t xml:space="preserve"> </w:t>
      </w:r>
      <w:r w:rsidRPr="0035475E">
        <w:rPr>
          <w:sz w:val="28"/>
          <w:szCs w:val="28"/>
        </w:rPr>
        <w:t>на обеспечение лекарственными препаратами предусмотрены бюджетные ассигнования в сумме 2</w:t>
      </w:r>
      <w:r w:rsidR="00821198" w:rsidRPr="0035475E">
        <w:rPr>
          <w:sz w:val="28"/>
          <w:szCs w:val="28"/>
        </w:rPr>
        <w:t> </w:t>
      </w:r>
      <w:r w:rsidRPr="0035475E">
        <w:rPr>
          <w:sz w:val="28"/>
          <w:szCs w:val="28"/>
        </w:rPr>
        <w:t>000,0 тыс. рублей.</w:t>
      </w:r>
    </w:p>
    <w:p w14:paraId="502D3ED0" w14:textId="2E97CECA" w:rsidR="0035475E" w:rsidRPr="0035475E" w:rsidRDefault="00D422E8" w:rsidP="0035475E">
      <w:pPr>
        <w:ind w:firstLine="709"/>
        <w:jc w:val="both"/>
        <w:rPr>
          <w:sz w:val="28"/>
          <w:szCs w:val="28"/>
        </w:rPr>
      </w:pPr>
      <w:r w:rsidRPr="0035475E">
        <w:rPr>
          <w:sz w:val="28"/>
          <w:szCs w:val="28"/>
        </w:rPr>
        <w:t xml:space="preserve">В рамках комплекса процессных мероприятий комитету общего и профессионального образования Ленинградской области предусмотрены бюджетные ассигнования в сумме </w:t>
      </w:r>
      <w:r w:rsidR="0035475E" w:rsidRPr="0035475E">
        <w:rPr>
          <w:sz w:val="28"/>
          <w:szCs w:val="28"/>
        </w:rPr>
        <w:t>189 336,6 тыс. рублей на социальные выплаты и меры стимулирующего характера, связанные с профессиональной деятельностью в том числе:</w:t>
      </w:r>
    </w:p>
    <w:p w14:paraId="72CF8794" w14:textId="37A3DDFD" w:rsidR="0035475E" w:rsidRPr="0035475E" w:rsidRDefault="0035475E" w:rsidP="0035475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475E">
        <w:rPr>
          <w:sz w:val="28"/>
          <w:szCs w:val="28"/>
        </w:rPr>
        <w:t>на ежегодны</w:t>
      </w:r>
      <w:r>
        <w:rPr>
          <w:sz w:val="28"/>
          <w:szCs w:val="28"/>
        </w:rPr>
        <w:t>е</w:t>
      </w:r>
      <w:r w:rsidRPr="0035475E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35475E">
        <w:rPr>
          <w:sz w:val="28"/>
          <w:szCs w:val="28"/>
        </w:rPr>
        <w:t xml:space="preserve"> молодым спе</w:t>
      </w:r>
      <w:r>
        <w:rPr>
          <w:sz w:val="28"/>
          <w:szCs w:val="28"/>
        </w:rPr>
        <w:t>циалистам (в течение трех лет) –</w:t>
      </w:r>
      <w:r w:rsidRPr="0035475E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35475E">
        <w:rPr>
          <w:sz w:val="28"/>
          <w:szCs w:val="28"/>
        </w:rPr>
        <w:t>695 человек (из расчета по 100,0 тыс. рублей на каждого молодого специалиста в год);</w:t>
      </w:r>
    </w:p>
    <w:p w14:paraId="1E9126B0" w14:textId="2B415C87" w:rsidR="0035475E" w:rsidRPr="0035475E" w:rsidRDefault="0035475E" w:rsidP="0035475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475E">
        <w:rPr>
          <w:sz w:val="28"/>
          <w:szCs w:val="28"/>
        </w:rPr>
        <w:t>на выплату разовог</w:t>
      </w:r>
      <w:r>
        <w:rPr>
          <w:sz w:val="28"/>
          <w:szCs w:val="28"/>
        </w:rPr>
        <w:t xml:space="preserve">о пособия молодым специалистам </w:t>
      </w:r>
      <w:r w:rsidRPr="0035475E">
        <w:rPr>
          <w:sz w:val="28"/>
          <w:szCs w:val="28"/>
        </w:rPr>
        <w:t>(из расчета 330 человек по 60,0 тыс. рублей).</w:t>
      </w:r>
    </w:p>
    <w:p w14:paraId="396482BB" w14:textId="7FA02EE0" w:rsidR="006749FC" w:rsidRPr="00B20296" w:rsidRDefault="006749FC" w:rsidP="00B8702F">
      <w:pPr>
        <w:widowControl/>
        <w:ind w:firstLine="709"/>
        <w:jc w:val="both"/>
        <w:rPr>
          <w:sz w:val="28"/>
          <w:szCs w:val="28"/>
        </w:rPr>
      </w:pPr>
      <w:r w:rsidRPr="00B20296">
        <w:rPr>
          <w:sz w:val="28"/>
          <w:szCs w:val="28"/>
        </w:rPr>
        <w:t xml:space="preserve">В рамках мероприятия социальные выплаты и меры стимулирующего характера, связанные с профессиональной деятельностью, комитету по физической культуре и спорту Ленинградской области предусмотрены в сумме </w:t>
      </w:r>
      <w:r w:rsidR="0035475E" w:rsidRPr="00B20296">
        <w:rPr>
          <w:sz w:val="28"/>
          <w:szCs w:val="28"/>
        </w:rPr>
        <w:t>4</w:t>
      </w:r>
      <w:r w:rsidR="00D81167" w:rsidRPr="00B20296">
        <w:rPr>
          <w:sz w:val="28"/>
          <w:szCs w:val="28"/>
        </w:rPr>
        <w:t> </w:t>
      </w:r>
      <w:r w:rsidR="0035475E" w:rsidRPr="00B20296">
        <w:rPr>
          <w:sz w:val="28"/>
          <w:szCs w:val="28"/>
        </w:rPr>
        <w:t>7</w:t>
      </w:r>
      <w:r w:rsidR="00D81167" w:rsidRPr="00B20296">
        <w:rPr>
          <w:sz w:val="28"/>
          <w:szCs w:val="28"/>
        </w:rPr>
        <w:t>00,0</w:t>
      </w:r>
      <w:r w:rsidRPr="00B20296">
        <w:rPr>
          <w:sz w:val="28"/>
          <w:szCs w:val="28"/>
        </w:rPr>
        <w:t xml:space="preserve"> тыс. рублей на единовременную выплату </w:t>
      </w:r>
      <w:r w:rsidR="00B20296" w:rsidRPr="00B20296">
        <w:rPr>
          <w:sz w:val="28"/>
          <w:szCs w:val="28"/>
        </w:rPr>
        <w:t>47</w:t>
      </w:r>
      <w:r w:rsidRPr="00B20296">
        <w:rPr>
          <w:sz w:val="28"/>
          <w:szCs w:val="28"/>
        </w:rPr>
        <w:t xml:space="preserve"> молодым специалистам.</w:t>
      </w:r>
    </w:p>
    <w:p w14:paraId="66E9FE26" w14:textId="1C7F33C7" w:rsidR="00CD2295" w:rsidRPr="00B20296" w:rsidRDefault="00CD2295" w:rsidP="00B8702F">
      <w:pPr>
        <w:widowControl/>
        <w:ind w:firstLine="709"/>
        <w:jc w:val="both"/>
        <w:rPr>
          <w:sz w:val="28"/>
          <w:szCs w:val="28"/>
        </w:rPr>
      </w:pPr>
      <w:proofErr w:type="gramStart"/>
      <w:r w:rsidRPr="00B20296">
        <w:rPr>
          <w:sz w:val="28"/>
          <w:szCs w:val="28"/>
        </w:rPr>
        <w:lastRenderedPageBreak/>
        <w:t xml:space="preserve">Комитету по культуре и туризму Ленинградской области предусмотрены бюджетные ассигнования на выплаты молодым специалистам в сумме </w:t>
      </w:r>
      <w:r w:rsidR="00B20296" w:rsidRPr="00B20296">
        <w:rPr>
          <w:sz w:val="28"/>
          <w:szCs w:val="28"/>
        </w:rPr>
        <w:t>12</w:t>
      </w:r>
      <w:r w:rsidR="00A02C69" w:rsidRPr="00B20296">
        <w:rPr>
          <w:sz w:val="28"/>
          <w:szCs w:val="28"/>
        </w:rPr>
        <w:t> </w:t>
      </w:r>
      <w:r w:rsidR="00B20296" w:rsidRPr="00B20296">
        <w:rPr>
          <w:sz w:val="28"/>
          <w:szCs w:val="28"/>
        </w:rPr>
        <w:t>930</w:t>
      </w:r>
      <w:r w:rsidR="00A02C69" w:rsidRPr="00B20296">
        <w:rPr>
          <w:sz w:val="28"/>
          <w:szCs w:val="28"/>
        </w:rPr>
        <w:t>,0</w:t>
      </w:r>
      <w:r w:rsidRPr="00B20296">
        <w:rPr>
          <w:sz w:val="28"/>
          <w:szCs w:val="28"/>
        </w:rPr>
        <w:t xml:space="preserve"> тыс. рублей</w:t>
      </w:r>
      <w:r w:rsidR="00A02C69" w:rsidRPr="00B20296">
        <w:rPr>
          <w:sz w:val="28"/>
          <w:szCs w:val="28"/>
        </w:rPr>
        <w:t xml:space="preserve"> на выплату пособий молодым специалистам </w:t>
      </w:r>
      <w:r w:rsidR="00B20296">
        <w:rPr>
          <w:sz w:val="28"/>
          <w:szCs w:val="28"/>
        </w:rPr>
        <w:t>(</w:t>
      </w:r>
      <w:r w:rsidR="00B20296" w:rsidRPr="00B20296">
        <w:rPr>
          <w:sz w:val="28"/>
          <w:szCs w:val="28"/>
        </w:rPr>
        <w:t>по 100,0 тыс. рублей в течение трех лет 126 специалистам) и разового пособия молодым специалистам - работникам учреждений культуры Ленинградской области (по 15,0 тыс. рублей 22 специалистам)</w:t>
      </w:r>
      <w:r w:rsidRPr="00B20296">
        <w:rPr>
          <w:sz w:val="28"/>
          <w:szCs w:val="28"/>
        </w:rPr>
        <w:t>.</w:t>
      </w:r>
      <w:proofErr w:type="gramEnd"/>
    </w:p>
    <w:p w14:paraId="3463EBEC" w14:textId="1A28F9B1" w:rsidR="000E1D97" w:rsidRDefault="000E1D97" w:rsidP="000E1D97">
      <w:pPr>
        <w:ind w:firstLine="708"/>
        <w:jc w:val="both"/>
        <w:rPr>
          <w:sz w:val="28"/>
          <w:szCs w:val="28"/>
        </w:rPr>
      </w:pPr>
      <w:r w:rsidRPr="00460E37">
        <w:rPr>
          <w:sz w:val="28"/>
          <w:szCs w:val="28"/>
        </w:rPr>
        <w:t>Комитету государственного экологического надзора Ленинградской области на социальную поддержку 12 молодых специалистов ЛОГКУ "</w:t>
      </w:r>
      <w:proofErr w:type="spellStart"/>
      <w:r w:rsidRPr="00460E37">
        <w:rPr>
          <w:sz w:val="28"/>
          <w:szCs w:val="28"/>
        </w:rPr>
        <w:t>Леноблэкомилиция</w:t>
      </w:r>
      <w:proofErr w:type="spellEnd"/>
      <w:r w:rsidRPr="00460E37">
        <w:rPr>
          <w:sz w:val="28"/>
          <w:szCs w:val="28"/>
        </w:rPr>
        <w:t xml:space="preserve">" </w:t>
      </w:r>
      <w:proofErr w:type="gramStart"/>
      <w:r w:rsidRPr="00460E37">
        <w:rPr>
          <w:sz w:val="28"/>
          <w:szCs w:val="28"/>
        </w:rPr>
        <w:t>в</w:t>
      </w:r>
      <w:proofErr w:type="gramEnd"/>
      <w:r w:rsidRPr="00460E37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 w:rsidRPr="00460E37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460E37">
        <w:rPr>
          <w:sz w:val="28"/>
          <w:szCs w:val="28"/>
        </w:rPr>
        <w:t>200,0 тыс. рублей.</w:t>
      </w:r>
    </w:p>
    <w:p w14:paraId="785E90A7" w14:textId="45ECBC16" w:rsidR="000E1D97" w:rsidRDefault="000E1D97" w:rsidP="000E1D97">
      <w:pPr>
        <w:ind w:firstLine="708"/>
        <w:jc w:val="both"/>
        <w:rPr>
          <w:sz w:val="28"/>
          <w:szCs w:val="28"/>
        </w:rPr>
      </w:pPr>
      <w:r w:rsidRPr="00460E37">
        <w:rPr>
          <w:sz w:val="28"/>
          <w:szCs w:val="28"/>
        </w:rPr>
        <w:t xml:space="preserve">Комитету по охране, контролю и регулированию использования объектов животного мира Ленинградской области на социальную поддержку </w:t>
      </w:r>
      <w:r>
        <w:rPr>
          <w:sz w:val="28"/>
          <w:szCs w:val="28"/>
        </w:rPr>
        <w:t>одного</w:t>
      </w:r>
      <w:r w:rsidRPr="00460E37">
        <w:rPr>
          <w:sz w:val="28"/>
          <w:szCs w:val="28"/>
        </w:rPr>
        <w:t xml:space="preserve"> молодого специалиста ЛОГКУ "</w:t>
      </w:r>
      <w:proofErr w:type="spellStart"/>
      <w:r w:rsidRPr="00460E37">
        <w:rPr>
          <w:sz w:val="28"/>
          <w:szCs w:val="28"/>
        </w:rPr>
        <w:t>Ленобл</w:t>
      </w:r>
      <w:r>
        <w:rPr>
          <w:sz w:val="28"/>
          <w:szCs w:val="28"/>
        </w:rPr>
        <w:t>охота</w:t>
      </w:r>
      <w:proofErr w:type="spellEnd"/>
      <w:r w:rsidRPr="00460E37">
        <w:rPr>
          <w:sz w:val="28"/>
          <w:szCs w:val="28"/>
        </w:rPr>
        <w:t xml:space="preserve">" </w:t>
      </w:r>
      <w:r>
        <w:rPr>
          <w:sz w:val="28"/>
          <w:szCs w:val="28"/>
        </w:rPr>
        <w:t>предусмотрено</w:t>
      </w:r>
      <w:r w:rsidRPr="00460E37">
        <w:rPr>
          <w:sz w:val="28"/>
          <w:szCs w:val="28"/>
        </w:rPr>
        <w:t xml:space="preserve"> 100,0 тыс. рублей.</w:t>
      </w:r>
    </w:p>
    <w:p w14:paraId="5EE0414A" w14:textId="72E65791" w:rsidR="000E1D97" w:rsidRDefault="000E1D97" w:rsidP="000E1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Ленинградской области по обращению с отходами на социальную поддержку одного молодого специалиста ЛОГКУ </w:t>
      </w:r>
      <w:r w:rsidR="00533DC3">
        <w:rPr>
          <w:sz w:val="28"/>
          <w:szCs w:val="28"/>
        </w:rPr>
        <w:t>"</w:t>
      </w:r>
      <w:r w:rsidRPr="00D9291B">
        <w:rPr>
          <w:sz w:val="28"/>
          <w:szCs w:val="28"/>
        </w:rPr>
        <w:t>Центр Ленинградской области по организации деятельности по обращению с отходами</w:t>
      </w:r>
      <w:r w:rsidR="00533DC3">
        <w:rPr>
          <w:sz w:val="28"/>
          <w:szCs w:val="28"/>
        </w:rPr>
        <w:t>"</w:t>
      </w:r>
      <w:r>
        <w:rPr>
          <w:sz w:val="28"/>
          <w:szCs w:val="28"/>
        </w:rPr>
        <w:t xml:space="preserve"> предусмотрено</w:t>
      </w:r>
      <w:r w:rsidRPr="00460E37">
        <w:rPr>
          <w:sz w:val="28"/>
          <w:szCs w:val="28"/>
        </w:rPr>
        <w:t xml:space="preserve"> </w:t>
      </w:r>
      <w:r>
        <w:rPr>
          <w:sz w:val="28"/>
          <w:szCs w:val="28"/>
        </w:rPr>
        <w:t>100,0 тысяч рублей.</w:t>
      </w:r>
    </w:p>
    <w:p w14:paraId="36A92D76" w14:textId="05E61D35" w:rsidR="00A02C69" w:rsidRPr="00572367" w:rsidRDefault="000E1D97" w:rsidP="00A02C69">
      <w:pPr>
        <w:ind w:firstLine="708"/>
        <w:jc w:val="both"/>
        <w:rPr>
          <w:sz w:val="28"/>
          <w:szCs w:val="28"/>
          <w:highlight w:val="yellow"/>
        </w:rPr>
      </w:pPr>
      <w:r w:rsidRPr="00460E37">
        <w:rPr>
          <w:sz w:val="28"/>
          <w:szCs w:val="28"/>
        </w:rPr>
        <w:t>Комитету по природным ресурсам Ленинградской области на социальную поддержку 52 молодых специалистов ЛОГКУ "</w:t>
      </w:r>
      <w:proofErr w:type="spellStart"/>
      <w:r w:rsidRPr="00460E37">
        <w:rPr>
          <w:sz w:val="28"/>
          <w:szCs w:val="28"/>
        </w:rPr>
        <w:t>Ленобллес</w:t>
      </w:r>
      <w:proofErr w:type="spellEnd"/>
      <w:r w:rsidRPr="00460E37">
        <w:rPr>
          <w:sz w:val="28"/>
          <w:szCs w:val="28"/>
        </w:rPr>
        <w:t xml:space="preserve">", ЛОГКУ "Агентство природопользования", ЛОГБУ "Дирекция ООПТ" </w:t>
      </w:r>
      <w:r>
        <w:rPr>
          <w:sz w:val="28"/>
          <w:szCs w:val="28"/>
        </w:rPr>
        <w:t xml:space="preserve">предусмотрено </w:t>
      </w:r>
      <w:r w:rsidRPr="00460E37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460E37">
        <w:rPr>
          <w:sz w:val="28"/>
          <w:szCs w:val="28"/>
        </w:rPr>
        <w:t>200,0 тыс</w:t>
      </w:r>
      <w:r>
        <w:rPr>
          <w:sz w:val="28"/>
          <w:szCs w:val="28"/>
        </w:rPr>
        <w:t>.</w:t>
      </w:r>
      <w:r w:rsidRPr="00460E37">
        <w:rPr>
          <w:sz w:val="28"/>
          <w:szCs w:val="28"/>
        </w:rPr>
        <w:t xml:space="preserve"> рублей.</w:t>
      </w:r>
    </w:p>
    <w:p w14:paraId="51450208" w14:textId="1846345D" w:rsidR="000E1D97" w:rsidRPr="000E1D97" w:rsidRDefault="000E1D97" w:rsidP="000E1D97">
      <w:pPr>
        <w:widowControl/>
        <w:ind w:firstLine="708"/>
        <w:jc w:val="both"/>
        <w:rPr>
          <w:sz w:val="28"/>
          <w:szCs w:val="28"/>
        </w:rPr>
      </w:pPr>
      <w:r w:rsidRPr="000E1D97">
        <w:rPr>
          <w:sz w:val="28"/>
          <w:szCs w:val="28"/>
        </w:rPr>
        <w:t>Комитету экономического развития и инвестиционной деятельности Ленинградской области на социальную поддержку 229 молодых специалистов ГБУ Л</w:t>
      </w:r>
      <w:proofErr w:type="gramStart"/>
      <w:r w:rsidRPr="000E1D97">
        <w:rPr>
          <w:sz w:val="28"/>
          <w:szCs w:val="28"/>
        </w:rPr>
        <w:t>О"</w:t>
      </w:r>
      <w:proofErr w:type="gramEnd"/>
      <w:r w:rsidRPr="000E1D97">
        <w:rPr>
          <w:sz w:val="28"/>
          <w:szCs w:val="28"/>
        </w:rPr>
        <w:t xml:space="preserve">МФЦ" и </w:t>
      </w:r>
      <w:r w:rsidRPr="000E1D97">
        <w:rPr>
          <w:rFonts w:eastAsiaTheme="minorHAnsi"/>
          <w:sz w:val="28"/>
          <w:szCs w:val="28"/>
          <w:lang w:eastAsia="en-US"/>
        </w:rPr>
        <w:t>ГКУ "АЭРЛО"</w:t>
      </w:r>
      <w:r w:rsidRPr="000E1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Pr="000E1D97">
        <w:rPr>
          <w:sz w:val="28"/>
          <w:szCs w:val="28"/>
        </w:rPr>
        <w:t>22</w:t>
      </w:r>
      <w:r>
        <w:rPr>
          <w:sz w:val="28"/>
          <w:szCs w:val="28"/>
        </w:rPr>
        <w:t> </w:t>
      </w:r>
      <w:r w:rsidRPr="000E1D97">
        <w:rPr>
          <w:sz w:val="28"/>
          <w:szCs w:val="28"/>
        </w:rPr>
        <w:t>900,0 тыс</w:t>
      </w:r>
      <w:r>
        <w:rPr>
          <w:sz w:val="28"/>
          <w:szCs w:val="28"/>
        </w:rPr>
        <w:t>.</w:t>
      </w:r>
      <w:r w:rsidRPr="000E1D97">
        <w:rPr>
          <w:sz w:val="28"/>
          <w:szCs w:val="28"/>
        </w:rPr>
        <w:t xml:space="preserve"> рублей.</w:t>
      </w:r>
    </w:p>
    <w:p w14:paraId="6BC31BA4" w14:textId="4B66971B" w:rsidR="00877B27" w:rsidRPr="00877B27" w:rsidRDefault="00877B27" w:rsidP="00877B2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7B27">
        <w:rPr>
          <w:sz w:val="28"/>
          <w:szCs w:val="28"/>
        </w:rPr>
        <w:t>Комитету цифрового развития Ленинградской области на единовременн</w:t>
      </w:r>
      <w:r>
        <w:rPr>
          <w:sz w:val="28"/>
          <w:szCs w:val="28"/>
        </w:rPr>
        <w:t>ую</w:t>
      </w:r>
      <w:r w:rsidRPr="00877B27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877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Pr="00877B27">
        <w:rPr>
          <w:sz w:val="28"/>
          <w:szCs w:val="28"/>
        </w:rPr>
        <w:t xml:space="preserve">молодым специалистам государственного казенного учреждения </w:t>
      </w:r>
      <w:r w:rsidR="00533DC3">
        <w:rPr>
          <w:sz w:val="28"/>
          <w:szCs w:val="28"/>
        </w:rPr>
        <w:t>"</w:t>
      </w:r>
      <w:r w:rsidRPr="00877B27">
        <w:rPr>
          <w:sz w:val="28"/>
          <w:szCs w:val="28"/>
        </w:rPr>
        <w:t xml:space="preserve">Оператор </w:t>
      </w:r>
      <w:r w:rsidR="00533DC3">
        <w:rPr>
          <w:sz w:val="28"/>
          <w:szCs w:val="28"/>
        </w:rPr>
        <w:t>"</w:t>
      </w:r>
      <w:r w:rsidRPr="00877B27">
        <w:rPr>
          <w:sz w:val="28"/>
          <w:szCs w:val="28"/>
        </w:rPr>
        <w:t>электронного правительства</w:t>
      </w:r>
      <w:r w:rsidR="00533DC3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877B27">
        <w:rPr>
          <w:sz w:val="28"/>
          <w:szCs w:val="28"/>
        </w:rPr>
        <w:t>предусмотрен</w:t>
      </w:r>
      <w:r>
        <w:rPr>
          <w:sz w:val="28"/>
          <w:szCs w:val="28"/>
        </w:rPr>
        <w:t>о</w:t>
      </w:r>
      <w:r w:rsidRPr="00877B27">
        <w:rPr>
          <w:sz w:val="28"/>
          <w:szCs w:val="28"/>
        </w:rPr>
        <w:t xml:space="preserve"> 1 900,0 тыс. рублей</w:t>
      </w:r>
      <w:r>
        <w:rPr>
          <w:sz w:val="28"/>
          <w:szCs w:val="28"/>
        </w:rPr>
        <w:t>.</w:t>
      </w:r>
    </w:p>
    <w:p w14:paraId="52A0BF94" w14:textId="0AFE211C" w:rsidR="00877B27" w:rsidRDefault="00877B27" w:rsidP="00877B2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7B27">
        <w:rPr>
          <w:sz w:val="28"/>
          <w:szCs w:val="28"/>
        </w:rPr>
        <w:t>Комитету государственного заказа Ленинградской области на единовременн</w:t>
      </w:r>
      <w:r>
        <w:rPr>
          <w:sz w:val="28"/>
          <w:szCs w:val="28"/>
        </w:rPr>
        <w:t>ую</w:t>
      </w:r>
      <w:r w:rsidRPr="00877B27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877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</w:t>
      </w:r>
      <w:r w:rsidRPr="00877B27">
        <w:rPr>
          <w:sz w:val="28"/>
          <w:szCs w:val="28"/>
        </w:rPr>
        <w:t xml:space="preserve">молодым специалистам государственного бюджетного учреждения Ленинградской области </w:t>
      </w:r>
      <w:r w:rsidR="00533DC3">
        <w:rPr>
          <w:sz w:val="28"/>
          <w:szCs w:val="28"/>
        </w:rPr>
        <w:t>"</w:t>
      </w:r>
      <w:r w:rsidRPr="00877B27">
        <w:rPr>
          <w:sz w:val="28"/>
          <w:szCs w:val="28"/>
        </w:rPr>
        <w:t>Фонд имущества Ленинградской области</w:t>
      </w:r>
      <w:r w:rsidR="00533DC3">
        <w:rPr>
          <w:sz w:val="28"/>
          <w:szCs w:val="28"/>
        </w:rPr>
        <w:t>"</w:t>
      </w:r>
      <w:r>
        <w:rPr>
          <w:sz w:val="28"/>
          <w:szCs w:val="28"/>
        </w:rPr>
        <w:t xml:space="preserve"> п</w:t>
      </w:r>
      <w:r w:rsidRPr="00877B27">
        <w:rPr>
          <w:sz w:val="28"/>
          <w:szCs w:val="28"/>
        </w:rPr>
        <w:t>редусмотрен</w:t>
      </w:r>
      <w:r>
        <w:rPr>
          <w:sz w:val="28"/>
          <w:szCs w:val="28"/>
        </w:rPr>
        <w:t>о</w:t>
      </w:r>
      <w:r w:rsidRPr="00877B27">
        <w:rPr>
          <w:sz w:val="28"/>
          <w:szCs w:val="28"/>
        </w:rPr>
        <w:t xml:space="preserve"> 1 500,0 тыс. рублей</w:t>
      </w:r>
      <w:r>
        <w:rPr>
          <w:sz w:val="28"/>
          <w:szCs w:val="28"/>
        </w:rPr>
        <w:t>.</w:t>
      </w:r>
    </w:p>
    <w:p w14:paraId="16855EFF" w14:textId="545F071E" w:rsidR="00877B27" w:rsidRPr="00877B27" w:rsidRDefault="00877B27" w:rsidP="00877B2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7B27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877B27">
        <w:rPr>
          <w:sz w:val="28"/>
          <w:szCs w:val="28"/>
        </w:rPr>
        <w:t xml:space="preserve"> по труду и занятости населения Ленинградской области</w:t>
      </w:r>
      <w:r>
        <w:rPr>
          <w:sz w:val="28"/>
          <w:szCs w:val="28"/>
        </w:rPr>
        <w:t xml:space="preserve"> </w:t>
      </w:r>
      <w:r w:rsidRPr="000E1D97">
        <w:rPr>
          <w:sz w:val="28"/>
          <w:szCs w:val="28"/>
        </w:rPr>
        <w:t xml:space="preserve">на социальную поддержку 9 молодых специалистов </w:t>
      </w:r>
      <w:r w:rsidR="00586DB4" w:rsidRPr="00586DB4">
        <w:rPr>
          <w:sz w:val="28"/>
          <w:szCs w:val="28"/>
        </w:rPr>
        <w:t xml:space="preserve">ГКУ </w:t>
      </w:r>
      <w:r w:rsidR="00533DC3">
        <w:rPr>
          <w:sz w:val="28"/>
          <w:szCs w:val="28"/>
        </w:rPr>
        <w:t>"</w:t>
      </w:r>
      <w:r w:rsidR="00586DB4" w:rsidRPr="00586DB4">
        <w:rPr>
          <w:sz w:val="28"/>
          <w:szCs w:val="28"/>
        </w:rPr>
        <w:t>Центр занятости населения Ленинградской области</w:t>
      </w:r>
      <w:r w:rsidR="00533DC3">
        <w:rPr>
          <w:sz w:val="28"/>
          <w:szCs w:val="28"/>
        </w:rPr>
        <w:t>"</w:t>
      </w:r>
      <w:r w:rsidR="00586DB4" w:rsidRPr="00586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Pr="000E1D97">
        <w:rPr>
          <w:sz w:val="28"/>
          <w:szCs w:val="28"/>
        </w:rPr>
        <w:t>900,0 тыс</w:t>
      </w:r>
      <w:r>
        <w:rPr>
          <w:sz w:val="28"/>
          <w:szCs w:val="28"/>
        </w:rPr>
        <w:t>.</w:t>
      </w:r>
      <w:r w:rsidRPr="000E1D97">
        <w:rPr>
          <w:sz w:val="28"/>
          <w:szCs w:val="28"/>
        </w:rPr>
        <w:t xml:space="preserve"> рублей.</w:t>
      </w:r>
    </w:p>
    <w:p w14:paraId="2C7B7D55" w14:textId="2572A2A2" w:rsidR="00877B27" w:rsidRPr="00431DB1" w:rsidRDefault="000C58BD" w:rsidP="00877B27">
      <w:pPr>
        <w:pStyle w:val="a9"/>
        <w:tabs>
          <w:tab w:val="left" w:pos="0"/>
        </w:tabs>
        <w:contextualSpacing/>
        <w:rPr>
          <w:szCs w:val="28"/>
        </w:rPr>
      </w:pPr>
      <w:proofErr w:type="gramStart"/>
      <w:r w:rsidRPr="00877B27">
        <w:rPr>
          <w:szCs w:val="28"/>
        </w:rPr>
        <w:t xml:space="preserve">Комитету по топливно-энергетическому комплексу Ленинградской предусмотрены бюджетные ассигнования на социальные выплаты и меры стимулирующего характера, связанные с профессиональной деятельностью, </w:t>
      </w:r>
      <w:r w:rsidR="00877B27" w:rsidRPr="00877B27">
        <w:rPr>
          <w:szCs w:val="28"/>
        </w:rPr>
        <w:t xml:space="preserve">5 молодым специалистам ГКУ ЛО </w:t>
      </w:r>
      <w:r w:rsidR="00533DC3">
        <w:rPr>
          <w:szCs w:val="28"/>
        </w:rPr>
        <w:t>"</w:t>
      </w:r>
      <w:r w:rsidR="00877B27" w:rsidRPr="00877B27">
        <w:rPr>
          <w:szCs w:val="28"/>
        </w:rPr>
        <w:t>ЦЭПЭ ЛО</w:t>
      </w:r>
      <w:r w:rsidR="00533DC3">
        <w:rPr>
          <w:szCs w:val="28"/>
        </w:rPr>
        <w:t>"</w:t>
      </w:r>
      <w:r w:rsidR="00877B27" w:rsidRPr="00877B27">
        <w:rPr>
          <w:szCs w:val="28"/>
        </w:rPr>
        <w:t xml:space="preserve"> в сумме 500,0 тыс. рублей.</w:t>
      </w:r>
      <w:proofErr w:type="gramEnd"/>
    </w:p>
    <w:p w14:paraId="53FD706C" w14:textId="5DF42D05" w:rsidR="000E1D97" w:rsidRPr="000E1D97" w:rsidRDefault="000E1D97" w:rsidP="000E1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E1D97">
        <w:rPr>
          <w:sz w:val="28"/>
          <w:szCs w:val="28"/>
        </w:rPr>
        <w:t xml:space="preserve">омитету по строительству Ленинградской области на социальную поддержку 11 молодых специалистов ГКУ </w:t>
      </w:r>
      <w:r w:rsidR="00533DC3">
        <w:rPr>
          <w:sz w:val="28"/>
          <w:szCs w:val="28"/>
        </w:rPr>
        <w:t>"</w:t>
      </w:r>
      <w:r w:rsidRPr="000E1D97">
        <w:rPr>
          <w:sz w:val="28"/>
          <w:szCs w:val="28"/>
        </w:rPr>
        <w:t>Управление строительства Ленинградской области</w:t>
      </w:r>
      <w:r w:rsidR="00533DC3">
        <w:rPr>
          <w:sz w:val="28"/>
          <w:szCs w:val="28"/>
        </w:rPr>
        <w:t>"</w:t>
      </w:r>
      <w:r w:rsidRPr="000E1D97">
        <w:rPr>
          <w:sz w:val="28"/>
          <w:szCs w:val="28"/>
        </w:rPr>
        <w:t xml:space="preserve"> </w:t>
      </w:r>
      <w:r w:rsidR="00A53A8C">
        <w:rPr>
          <w:sz w:val="28"/>
          <w:szCs w:val="28"/>
        </w:rPr>
        <w:t xml:space="preserve">предусмотрено </w:t>
      </w:r>
      <w:r w:rsidRPr="000E1D97">
        <w:rPr>
          <w:sz w:val="28"/>
          <w:szCs w:val="28"/>
        </w:rPr>
        <w:t>1 100,0 тысяч рублей;</w:t>
      </w:r>
    </w:p>
    <w:p w14:paraId="3CCEC42A" w14:textId="3D9F1318" w:rsidR="000E1D97" w:rsidRPr="000E1D97" w:rsidRDefault="00A53A8C" w:rsidP="000E1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1D97" w:rsidRPr="00605FFA">
        <w:rPr>
          <w:sz w:val="28"/>
          <w:szCs w:val="28"/>
        </w:rPr>
        <w:t xml:space="preserve">омитету градостроительной политики Ленинградской области на социальную поддержку 6 молодых специалистов ГКУ </w:t>
      </w:r>
      <w:r w:rsidR="00533DC3">
        <w:rPr>
          <w:sz w:val="28"/>
          <w:szCs w:val="28"/>
        </w:rPr>
        <w:t>"</w:t>
      </w:r>
      <w:r w:rsidR="000E1D97" w:rsidRPr="00605FFA">
        <w:rPr>
          <w:sz w:val="28"/>
          <w:szCs w:val="28"/>
        </w:rPr>
        <w:t>Управление строительства Ленинградской области</w:t>
      </w:r>
      <w:r w:rsidR="00533DC3">
        <w:rPr>
          <w:sz w:val="28"/>
          <w:szCs w:val="28"/>
        </w:rPr>
        <w:t>"</w:t>
      </w:r>
      <w:r w:rsidR="000E1D97" w:rsidRPr="00605FFA">
        <w:rPr>
          <w:sz w:val="28"/>
          <w:szCs w:val="28"/>
        </w:rPr>
        <w:t xml:space="preserve"> и ГБУ </w:t>
      </w:r>
      <w:r w:rsidR="00533DC3">
        <w:rPr>
          <w:sz w:val="28"/>
          <w:szCs w:val="28"/>
        </w:rPr>
        <w:t>""</w:t>
      </w:r>
      <w:r w:rsidR="000E1D97" w:rsidRPr="00605FFA">
        <w:rPr>
          <w:sz w:val="28"/>
          <w:szCs w:val="28"/>
        </w:rPr>
        <w:t>Центр информационного обеспечения градостроительной деятельности Ленинградской области</w:t>
      </w:r>
      <w:r w:rsidR="00533DC3">
        <w:rPr>
          <w:sz w:val="28"/>
          <w:szCs w:val="28"/>
        </w:rPr>
        <w:t>"</w:t>
      </w:r>
      <w:r w:rsidR="000E1D97" w:rsidRPr="00605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="000E1D97" w:rsidRPr="00605FFA">
        <w:rPr>
          <w:sz w:val="28"/>
          <w:szCs w:val="28"/>
        </w:rPr>
        <w:t>600,0 тысяч рублей.</w:t>
      </w:r>
    </w:p>
    <w:p w14:paraId="2E0C5AEC" w14:textId="370CAF5A" w:rsidR="00EC661F" w:rsidRPr="00877B27" w:rsidRDefault="00EC661F" w:rsidP="00EC661F">
      <w:pPr>
        <w:ind w:right="6" w:firstLine="709"/>
        <w:jc w:val="both"/>
        <w:rPr>
          <w:sz w:val="28"/>
          <w:szCs w:val="28"/>
        </w:rPr>
      </w:pPr>
      <w:r w:rsidRPr="00877B27">
        <w:rPr>
          <w:sz w:val="28"/>
          <w:szCs w:val="28"/>
        </w:rPr>
        <w:lastRenderedPageBreak/>
        <w:t xml:space="preserve">Комитету по сохранению культурного наследия Ленинградской области на </w:t>
      </w:r>
      <w:r w:rsidR="00877B27" w:rsidRPr="00877B27">
        <w:rPr>
          <w:sz w:val="28"/>
          <w:szCs w:val="28"/>
        </w:rPr>
        <w:t>социальную</w:t>
      </w:r>
      <w:r w:rsidRPr="00877B27">
        <w:rPr>
          <w:sz w:val="28"/>
          <w:szCs w:val="28"/>
        </w:rPr>
        <w:t xml:space="preserve"> поддержк</w:t>
      </w:r>
      <w:r w:rsidR="00877B27" w:rsidRPr="00877B27">
        <w:rPr>
          <w:sz w:val="28"/>
          <w:szCs w:val="28"/>
        </w:rPr>
        <w:t>у</w:t>
      </w:r>
      <w:r w:rsidRPr="00877B27">
        <w:rPr>
          <w:sz w:val="28"/>
          <w:szCs w:val="28"/>
        </w:rPr>
        <w:t xml:space="preserve"> </w:t>
      </w:r>
      <w:r w:rsidR="00877B27" w:rsidRPr="00877B27">
        <w:rPr>
          <w:sz w:val="28"/>
          <w:szCs w:val="28"/>
        </w:rPr>
        <w:t>1</w:t>
      </w:r>
      <w:r w:rsidR="00A02C69" w:rsidRPr="00877B27">
        <w:rPr>
          <w:sz w:val="28"/>
          <w:szCs w:val="28"/>
        </w:rPr>
        <w:t>3</w:t>
      </w:r>
      <w:r w:rsidRPr="00877B27">
        <w:rPr>
          <w:sz w:val="28"/>
          <w:szCs w:val="28"/>
        </w:rPr>
        <w:t xml:space="preserve"> молодых специалистов </w:t>
      </w:r>
      <w:proofErr w:type="gramStart"/>
      <w:r w:rsidRPr="00877B27">
        <w:rPr>
          <w:sz w:val="28"/>
          <w:szCs w:val="28"/>
        </w:rPr>
        <w:t>предусмотрен</w:t>
      </w:r>
      <w:proofErr w:type="gramEnd"/>
      <w:r w:rsidRPr="00877B27">
        <w:rPr>
          <w:sz w:val="28"/>
          <w:szCs w:val="28"/>
        </w:rPr>
        <w:t xml:space="preserve"> </w:t>
      </w:r>
      <w:r w:rsidR="00877B27" w:rsidRPr="00877B27">
        <w:rPr>
          <w:sz w:val="28"/>
          <w:szCs w:val="28"/>
        </w:rPr>
        <w:t>1</w:t>
      </w:r>
      <w:r w:rsidR="00A02C69" w:rsidRPr="00877B27">
        <w:rPr>
          <w:sz w:val="28"/>
          <w:szCs w:val="28"/>
        </w:rPr>
        <w:t> 300,0</w:t>
      </w:r>
      <w:r w:rsidRPr="00877B27">
        <w:rPr>
          <w:sz w:val="28"/>
          <w:szCs w:val="28"/>
        </w:rPr>
        <w:t xml:space="preserve"> тыс. рублей.</w:t>
      </w:r>
    </w:p>
    <w:p w14:paraId="2B08D0EC" w14:textId="2EECF9F4" w:rsidR="00EC661F" w:rsidRPr="000E1D97" w:rsidRDefault="00EC661F" w:rsidP="00877B27">
      <w:pPr>
        <w:widowControl/>
        <w:ind w:firstLine="708"/>
        <w:jc w:val="both"/>
        <w:rPr>
          <w:sz w:val="28"/>
          <w:szCs w:val="28"/>
        </w:rPr>
      </w:pPr>
      <w:r w:rsidRPr="000E1D97">
        <w:rPr>
          <w:sz w:val="28"/>
          <w:szCs w:val="28"/>
        </w:rPr>
        <w:t xml:space="preserve">Комитету по дорожному хозяйству Ленинградской области </w:t>
      </w:r>
      <w:r w:rsidR="000E1D97" w:rsidRPr="000E1D97">
        <w:rPr>
          <w:sz w:val="28"/>
          <w:szCs w:val="28"/>
        </w:rPr>
        <w:t xml:space="preserve">на социальную поддержку 20 молодых специалистов ГКУ </w:t>
      </w:r>
      <w:r w:rsidR="00533DC3">
        <w:rPr>
          <w:sz w:val="28"/>
          <w:szCs w:val="28"/>
        </w:rPr>
        <w:t>"</w:t>
      </w:r>
      <w:r w:rsidR="000E1D97" w:rsidRPr="000E1D97">
        <w:rPr>
          <w:sz w:val="28"/>
          <w:szCs w:val="28"/>
        </w:rPr>
        <w:t>Центр безопасности дорожного движения</w:t>
      </w:r>
      <w:r w:rsidR="00533DC3">
        <w:rPr>
          <w:sz w:val="28"/>
          <w:szCs w:val="28"/>
        </w:rPr>
        <w:t>"</w:t>
      </w:r>
      <w:r w:rsidR="000E1D97" w:rsidRPr="000E1D97">
        <w:rPr>
          <w:sz w:val="28"/>
          <w:szCs w:val="28"/>
        </w:rPr>
        <w:t xml:space="preserve">, ГКУ </w:t>
      </w:r>
      <w:r w:rsidR="00533DC3">
        <w:rPr>
          <w:sz w:val="28"/>
          <w:szCs w:val="28"/>
        </w:rPr>
        <w:t>"</w:t>
      </w:r>
      <w:r w:rsidR="000E1D97" w:rsidRPr="000E1D97">
        <w:rPr>
          <w:sz w:val="28"/>
          <w:szCs w:val="28"/>
        </w:rPr>
        <w:t>Дирекция дорожного строительства</w:t>
      </w:r>
      <w:r w:rsidR="00533DC3">
        <w:rPr>
          <w:sz w:val="28"/>
          <w:szCs w:val="28"/>
        </w:rPr>
        <w:t>"</w:t>
      </w:r>
      <w:r w:rsidR="000E1D97" w:rsidRPr="000E1D97">
        <w:rPr>
          <w:sz w:val="28"/>
          <w:szCs w:val="28"/>
        </w:rPr>
        <w:t xml:space="preserve">, ГБУ </w:t>
      </w:r>
      <w:r w:rsidR="00533DC3">
        <w:rPr>
          <w:sz w:val="28"/>
          <w:szCs w:val="28"/>
        </w:rPr>
        <w:t>"</w:t>
      </w:r>
      <w:proofErr w:type="spellStart"/>
      <w:r w:rsidR="000E1D97" w:rsidRPr="000E1D97">
        <w:rPr>
          <w:sz w:val="28"/>
          <w:szCs w:val="28"/>
        </w:rPr>
        <w:t>Ленавтодор</w:t>
      </w:r>
      <w:proofErr w:type="spellEnd"/>
      <w:r w:rsidR="00533DC3">
        <w:rPr>
          <w:sz w:val="28"/>
          <w:szCs w:val="28"/>
        </w:rPr>
        <w:t>"</w:t>
      </w:r>
      <w:r w:rsidR="000E1D97" w:rsidRPr="000E1D97">
        <w:rPr>
          <w:sz w:val="28"/>
          <w:szCs w:val="28"/>
        </w:rPr>
        <w:t xml:space="preserve"> предусмотрено 2 000,0 тысяч рублей</w:t>
      </w:r>
      <w:r w:rsidRPr="000E1D97">
        <w:rPr>
          <w:sz w:val="28"/>
          <w:szCs w:val="28"/>
        </w:rPr>
        <w:t>.</w:t>
      </w:r>
    </w:p>
    <w:p w14:paraId="455ABEC1" w14:textId="36C8E8D6" w:rsidR="000A10A1" w:rsidRPr="00572367" w:rsidRDefault="000A10A1" w:rsidP="00877B27">
      <w:pPr>
        <w:widowControl/>
        <w:ind w:firstLine="708"/>
        <w:jc w:val="both"/>
        <w:rPr>
          <w:sz w:val="28"/>
          <w:szCs w:val="28"/>
          <w:highlight w:val="yellow"/>
        </w:rPr>
      </w:pPr>
      <w:r w:rsidRPr="00877B27">
        <w:rPr>
          <w:sz w:val="28"/>
          <w:szCs w:val="28"/>
        </w:rPr>
        <w:t xml:space="preserve">Комитету </w:t>
      </w:r>
      <w:r w:rsidR="004225FE" w:rsidRPr="00877B27">
        <w:rPr>
          <w:sz w:val="28"/>
          <w:szCs w:val="28"/>
        </w:rPr>
        <w:t xml:space="preserve">правопорядка и безопасности Ленинградской области </w:t>
      </w:r>
      <w:r w:rsidRPr="00877B27">
        <w:rPr>
          <w:sz w:val="28"/>
          <w:szCs w:val="28"/>
        </w:rPr>
        <w:t xml:space="preserve">предусмотрены </w:t>
      </w:r>
      <w:r w:rsidR="00877B27" w:rsidRPr="00877B27">
        <w:rPr>
          <w:sz w:val="28"/>
          <w:szCs w:val="28"/>
        </w:rPr>
        <w:t>бюджетные ассигнования в сумме 1</w:t>
      </w:r>
      <w:r w:rsidR="00877B27">
        <w:rPr>
          <w:sz w:val="28"/>
          <w:szCs w:val="28"/>
        </w:rPr>
        <w:t> </w:t>
      </w:r>
      <w:r w:rsidR="00877B27" w:rsidRPr="00877B27">
        <w:rPr>
          <w:sz w:val="28"/>
          <w:szCs w:val="28"/>
        </w:rPr>
        <w:t xml:space="preserve">700,0 тыс. рублей на предоставление единовременной выплаты молодым специалистам подведомственных учреждений (ГКУ </w:t>
      </w:r>
      <w:r w:rsidR="00533DC3">
        <w:rPr>
          <w:sz w:val="28"/>
          <w:szCs w:val="28"/>
        </w:rPr>
        <w:t>"</w:t>
      </w:r>
      <w:r w:rsidR="00877B27" w:rsidRPr="00877B27">
        <w:rPr>
          <w:sz w:val="28"/>
          <w:szCs w:val="28"/>
        </w:rPr>
        <w:t>ЦМТО СУ</w:t>
      </w:r>
      <w:r w:rsidR="00533DC3">
        <w:rPr>
          <w:sz w:val="28"/>
          <w:szCs w:val="28"/>
        </w:rPr>
        <w:t>"</w:t>
      </w:r>
      <w:r w:rsidR="00877B27" w:rsidRPr="00877B27">
        <w:rPr>
          <w:sz w:val="28"/>
          <w:szCs w:val="28"/>
        </w:rPr>
        <w:t xml:space="preserve">, ГКУ </w:t>
      </w:r>
      <w:r w:rsidR="00533DC3">
        <w:rPr>
          <w:sz w:val="28"/>
          <w:szCs w:val="28"/>
        </w:rPr>
        <w:t>"</w:t>
      </w:r>
      <w:r w:rsidR="00877B27" w:rsidRPr="00877B27">
        <w:rPr>
          <w:sz w:val="28"/>
          <w:szCs w:val="28"/>
        </w:rPr>
        <w:t>Управление по обеспечению мероприятий ГЗ</w:t>
      </w:r>
      <w:r w:rsidR="00533DC3">
        <w:rPr>
          <w:sz w:val="28"/>
          <w:szCs w:val="28"/>
        </w:rPr>
        <w:t>"</w:t>
      </w:r>
      <w:r w:rsidR="00877B27" w:rsidRPr="00877B27">
        <w:rPr>
          <w:sz w:val="28"/>
          <w:szCs w:val="28"/>
        </w:rPr>
        <w:t>).</w:t>
      </w:r>
    </w:p>
    <w:p w14:paraId="746D81C7" w14:textId="40A6AE82" w:rsidR="00FD536E" w:rsidRPr="00DB758F" w:rsidRDefault="00FD536E" w:rsidP="00FA7D23">
      <w:pPr>
        <w:widowControl/>
        <w:ind w:firstLine="709"/>
        <w:jc w:val="both"/>
        <w:rPr>
          <w:b/>
          <w:sz w:val="28"/>
          <w:szCs w:val="28"/>
        </w:rPr>
      </w:pPr>
      <w:r w:rsidRPr="00DB758F">
        <w:rPr>
          <w:b/>
          <w:sz w:val="28"/>
          <w:szCs w:val="28"/>
        </w:rPr>
        <w:t xml:space="preserve">6. Комплекс процессных мероприятий </w:t>
      </w:r>
      <w:r w:rsidR="00061D4D" w:rsidRPr="00DB758F">
        <w:rPr>
          <w:b/>
          <w:sz w:val="28"/>
          <w:szCs w:val="28"/>
        </w:rPr>
        <w:t>"</w:t>
      </w:r>
      <w:r w:rsidRPr="00DB758F">
        <w:rPr>
          <w:b/>
          <w:sz w:val="28"/>
          <w:szCs w:val="28"/>
        </w:rPr>
        <w:t>Обеспечение функционирования системы социальной защиты населения</w:t>
      </w:r>
      <w:r w:rsidR="00061D4D" w:rsidRPr="00DB758F">
        <w:rPr>
          <w:b/>
          <w:sz w:val="28"/>
          <w:szCs w:val="28"/>
        </w:rPr>
        <w:t>"</w:t>
      </w:r>
      <w:r w:rsidR="009D08AD" w:rsidRPr="00DB758F">
        <w:rPr>
          <w:b/>
          <w:sz w:val="28"/>
          <w:szCs w:val="28"/>
        </w:rPr>
        <w:t>.</w:t>
      </w:r>
    </w:p>
    <w:p w14:paraId="73B3179A" w14:textId="5551C485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>На реализацию комплекса процессных мероприятий комитету по социальной защите населения Ленинградской области предусмотрены бюджетные ассигнования в сумме 1</w:t>
      </w:r>
      <w:r>
        <w:rPr>
          <w:sz w:val="28"/>
          <w:szCs w:val="28"/>
        </w:rPr>
        <w:t> </w:t>
      </w:r>
      <w:r w:rsidRPr="00DB758F">
        <w:rPr>
          <w:sz w:val="28"/>
          <w:szCs w:val="28"/>
        </w:rPr>
        <w:t>165</w:t>
      </w:r>
      <w:r>
        <w:rPr>
          <w:sz w:val="28"/>
          <w:szCs w:val="28"/>
        </w:rPr>
        <w:t> </w:t>
      </w:r>
      <w:r w:rsidRPr="00DB758F">
        <w:rPr>
          <w:sz w:val="28"/>
          <w:szCs w:val="28"/>
        </w:rPr>
        <w:t xml:space="preserve">710,3 тыс. рублей, из них: </w:t>
      </w:r>
    </w:p>
    <w:p w14:paraId="389D7478" w14:textId="77777777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 xml:space="preserve">- на содержание и материально-техническое обеспечение деятельности государственного казенного учреждения Ленинградской области "Центр социальной защиты населения Ленинградской области" – 897 539,7 тыс. рублей; </w:t>
      </w:r>
    </w:p>
    <w:p w14:paraId="0B89ED73" w14:textId="77777777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>- на содержание и материально-техническое обеспечение деятельности государственного казенного учреждения Ленинградской области "Государственное юридическое бюро Ленинградской области" – 74 547,6 тыс. рублей;</w:t>
      </w:r>
    </w:p>
    <w:p w14:paraId="4566FDB0" w14:textId="16C4A97D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 xml:space="preserve">- на обеспечение деятельности государственного автономного учреждения (Межрегиональный центр высокотехнологичного протезирования </w:t>
      </w:r>
      <w:r w:rsidR="00533DC3">
        <w:rPr>
          <w:sz w:val="28"/>
          <w:szCs w:val="28"/>
        </w:rPr>
        <w:t>"</w:t>
      </w:r>
      <w:proofErr w:type="spellStart"/>
      <w:r w:rsidRPr="00DB758F">
        <w:rPr>
          <w:sz w:val="28"/>
          <w:szCs w:val="28"/>
        </w:rPr>
        <w:t>Мультипротез</w:t>
      </w:r>
      <w:proofErr w:type="spellEnd"/>
      <w:r w:rsidR="00533DC3">
        <w:rPr>
          <w:sz w:val="28"/>
          <w:szCs w:val="28"/>
        </w:rPr>
        <w:t>"</w:t>
      </w:r>
      <w:r w:rsidRPr="00DB758F">
        <w:rPr>
          <w:sz w:val="28"/>
          <w:szCs w:val="28"/>
        </w:rPr>
        <w:t>) – 25</w:t>
      </w:r>
      <w:r w:rsidR="00AC3AE3">
        <w:rPr>
          <w:sz w:val="28"/>
          <w:szCs w:val="28"/>
        </w:rPr>
        <w:t> </w:t>
      </w:r>
      <w:r w:rsidRPr="00DB758F">
        <w:rPr>
          <w:sz w:val="28"/>
          <w:szCs w:val="28"/>
        </w:rPr>
        <w:t>807,3 тыс. рублей;</w:t>
      </w:r>
    </w:p>
    <w:p w14:paraId="1B1F2986" w14:textId="4A74421B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>- на сопровождение работы Автоматизированной информационная система "Социальная защита Ленинградской области" – 30</w:t>
      </w:r>
      <w:r w:rsidR="00AC3AE3">
        <w:rPr>
          <w:sz w:val="28"/>
          <w:szCs w:val="28"/>
        </w:rPr>
        <w:t> </w:t>
      </w:r>
      <w:r w:rsidRPr="00DB758F">
        <w:rPr>
          <w:sz w:val="28"/>
          <w:szCs w:val="28"/>
        </w:rPr>
        <w:t>026,6 тыс. рублей;</w:t>
      </w:r>
    </w:p>
    <w:p w14:paraId="1588B254" w14:textId="77777777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>- на освещение деятельности органов государственной власти Ленинградской области в средствах массовой информации, печатных изданиях, в информационно-телекоммуникационной сети "Интернет" предусмотрено 2 000,0 тыс. рублей;</w:t>
      </w:r>
    </w:p>
    <w:p w14:paraId="382E0048" w14:textId="47F77424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proofErr w:type="gramStart"/>
      <w:r w:rsidRPr="00DB758F">
        <w:rPr>
          <w:sz w:val="28"/>
          <w:szCs w:val="28"/>
        </w:rPr>
        <w:t>- на 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граждан, проживающим на территории Ленинградской области, ежеквартальному информированию получателей о произведенных расчетах ежемесячных денежных компенсаций в разрезе отдельных видов жилищно-коммунальных услуг, предоставлению информ</w:t>
      </w:r>
      <w:r w:rsidR="00AC3AE3">
        <w:rPr>
          <w:sz w:val="28"/>
          <w:szCs w:val="28"/>
        </w:rPr>
        <w:t xml:space="preserve">ации о наличии задолженности по </w:t>
      </w:r>
      <w:r w:rsidRPr="00DB758F">
        <w:rPr>
          <w:sz w:val="28"/>
          <w:szCs w:val="28"/>
        </w:rPr>
        <w:t>оплате жилого помещения и коммунальных услуг предусмотрено 68 406,6 тыс. рублей;</w:t>
      </w:r>
      <w:proofErr w:type="gramEnd"/>
    </w:p>
    <w:p w14:paraId="57CD93BC" w14:textId="662609B1" w:rsidR="00DB758F" w:rsidRPr="00DB758F" w:rsidRDefault="00DB758F" w:rsidP="00DB758F">
      <w:pPr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DB758F">
        <w:rPr>
          <w:sz w:val="28"/>
          <w:szCs w:val="28"/>
        </w:rPr>
        <w:t>- на возмещение затрат, связанных с</w:t>
      </w:r>
      <w:r w:rsidRPr="00DC0459">
        <w:rPr>
          <w:sz w:val="28"/>
          <w:szCs w:val="28"/>
        </w:rPr>
        <w:t xml:space="preserve"> осуществлением реализации единых социальных проездных билетов отдельным категориям граждан, проживающим в</w:t>
      </w:r>
      <w:r>
        <w:rPr>
          <w:sz w:val="28"/>
          <w:szCs w:val="28"/>
        </w:rPr>
        <w:t> </w:t>
      </w:r>
      <w:r w:rsidRPr="00DC0459">
        <w:rPr>
          <w:sz w:val="28"/>
          <w:szCs w:val="28"/>
        </w:rPr>
        <w:t xml:space="preserve">Ленинградской области, </w:t>
      </w:r>
      <w:r w:rsidRPr="00DB758F">
        <w:rPr>
          <w:sz w:val="28"/>
          <w:szCs w:val="28"/>
        </w:rPr>
        <w:t>предусмотрено 55</w:t>
      </w:r>
      <w:r w:rsidR="00AC3AE3">
        <w:rPr>
          <w:sz w:val="28"/>
          <w:szCs w:val="28"/>
        </w:rPr>
        <w:t> </w:t>
      </w:r>
      <w:r w:rsidRPr="00DB758F">
        <w:rPr>
          <w:sz w:val="28"/>
          <w:szCs w:val="28"/>
        </w:rPr>
        <w:t>877,1 тыс. рублей.</w:t>
      </w:r>
    </w:p>
    <w:p w14:paraId="04A97B60" w14:textId="16D0AC00" w:rsidR="00DB758F" w:rsidRPr="00D36D00" w:rsidRDefault="00DB758F" w:rsidP="00DB758F">
      <w:pPr>
        <w:widowControl/>
        <w:tabs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B758F">
        <w:rPr>
          <w:sz w:val="28"/>
          <w:szCs w:val="28"/>
        </w:rPr>
        <w:t>Кроме того, предусмотрена реализация нового мероприятия</w:t>
      </w:r>
      <w:r>
        <w:rPr>
          <w:sz w:val="28"/>
          <w:szCs w:val="28"/>
        </w:rPr>
        <w:t>:</w:t>
      </w:r>
      <w:r w:rsidRPr="00DB758F">
        <w:rPr>
          <w:sz w:val="28"/>
          <w:szCs w:val="28"/>
        </w:rPr>
        <w:t xml:space="preserve"> предоставление субсидии автономной некоммерческой организации </w:t>
      </w:r>
      <w:r w:rsidR="00533DC3">
        <w:rPr>
          <w:sz w:val="28"/>
          <w:szCs w:val="28"/>
        </w:rPr>
        <w:t>"</w:t>
      </w:r>
      <w:r w:rsidRPr="00DB758F">
        <w:rPr>
          <w:sz w:val="28"/>
          <w:szCs w:val="28"/>
        </w:rPr>
        <w:t xml:space="preserve">Центр компетенций в сфере </w:t>
      </w:r>
      <w:r w:rsidRPr="00D36D00">
        <w:rPr>
          <w:sz w:val="28"/>
          <w:szCs w:val="28"/>
        </w:rPr>
        <w:t>демографии</w:t>
      </w:r>
      <w:r w:rsidR="00533DC3">
        <w:rPr>
          <w:sz w:val="28"/>
          <w:szCs w:val="28"/>
        </w:rPr>
        <w:t>"</w:t>
      </w:r>
      <w:r w:rsidRPr="00D36D00">
        <w:rPr>
          <w:sz w:val="28"/>
          <w:szCs w:val="28"/>
        </w:rPr>
        <w:t xml:space="preserve"> – 11 505,4 тыс. рублей.</w:t>
      </w:r>
    </w:p>
    <w:p w14:paraId="281897F8" w14:textId="6DB7E58E" w:rsidR="00FD536E" w:rsidRPr="00D36D00" w:rsidRDefault="00FD536E" w:rsidP="00FA7D23">
      <w:pPr>
        <w:widowControl/>
        <w:ind w:firstLine="709"/>
        <w:jc w:val="both"/>
        <w:rPr>
          <w:b/>
          <w:sz w:val="28"/>
          <w:szCs w:val="28"/>
        </w:rPr>
      </w:pPr>
      <w:r w:rsidRPr="00D36D00">
        <w:rPr>
          <w:b/>
          <w:sz w:val="28"/>
          <w:szCs w:val="28"/>
        </w:rPr>
        <w:lastRenderedPageBreak/>
        <w:t xml:space="preserve">7. Комплекс процессных мероприятий </w:t>
      </w:r>
      <w:r w:rsidR="00061D4D" w:rsidRPr="00D36D00">
        <w:rPr>
          <w:b/>
          <w:sz w:val="28"/>
          <w:szCs w:val="28"/>
        </w:rPr>
        <w:t>"</w:t>
      </w:r>
      <w:r w:rsidRPr="00D36D00">
        <w:rPr>
          <w:b/>
          <w:sz w:val="28"/>
          <w:szCs w:val="28"/>
        </w:rPr>
        <w:t>Организация предоставления социального обслуживания</w:t>
      </w:r>
      <w:r w:rsidR="00061D4D" w:rsidRPr="00D36D00">
        <w:rPr>
          <w:b/>
          <w:sz w:val="28"/>
          <w:szCs w:val="28"/>
        </w:rPr>
        <w:t>"</w:t>
      </w:r>
      <w:r w:rsidR="009D08AD" w:rsidRPr="00D36D00">
        <w:rPr>
          <w:b/>
          <w:sz w:val="28"/>
          <w:szCs w:val="28"/>
        </w:rPr>
        <w:t>.</w:t>
      </w:r>
    </w:p>
    <w:p w14:paraId="7F28390B" w14:textId="5EB2A730" w:rsidR="00D36D00" w:rsidRPr="00D36D0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D36D00">
        <w:rPr>
          <w:sz w:val="28"/>
          <w:szCs w:val="28"/>
        </w:rPr>
        <w:t>На реализацию комплекса процессных мероприятий комитету по социальной защите населения Ленинградской области предусмотрены бюджетные ассигнования в сумме 8</w:t>
      </w:r>
      <w:r>
        <w:rPr>
          <w:sz w:val="28"/>
          <w:szCs w:val="28"/>
        </w:rPr>
        <w:t> </w:t>
      </w:r>
      <w:r w:rsidRPr="00D36D00">
        <w:rPr>
          <w:sz w:val="28"/>
          <w:szCs w:val="28"/>
        </w:rPr>
        <w:t>838</w:t>
      </w:r>
      <w:r>
        <w:rPr>
          <w:sz w:val="28"/>
          <w:szCs w:val="28"/>
        </w:rPr>
        <w:t> </w:t>
      </w:r>
      <w:r w:rsidRPr="00D36D00">
        <w:rPr>
          <w:sz w:val="28"/>
          <w:szCs w:val="28"/>
        </w:rPr>
        <w:t xml:space="preserve">381,9 тыс. рублей, в том числе за счет средств федерального бюджета 10 675,9 тыс. рублей, в том числе: </w:t>
      </w:r>
    </w:p>
    <w:p w14:paraId="452147B8" w14:textId="77777777" w:rsidR="00D36D00" w:rsidRPr="00D36D00" w:rsidRDefault="00D36D00" w:rsidP="00D36D00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D00">
        <w:rPr>
          <w:sz w:val="28"/>
          <w:szCs w:val="28"/>
        </w:rPr>
        <w:t>- на организацию деятельности подведомственных государственных учреждений социального обслуживания населения. Планируется обеспечить функционирование 38 государственных учреждений, предоставляющих следующие формы социального обслуживания:</w:t>
      </w:r>
    </w:p>
    <w:p w14:paraId="28C926E7" w14:textId="77777777" w:rsidR="00D36D00" w:rsidRPr="00D36D00" w:rsidRDefault="00D36D00" w:rsidP="00D36D00">
      <w:pPr>
        <w:widowControl/>
        <w:tabs>
          <w:tab w:val="left" w:pos="851"/>
          <w:tab w:val="left" w:pos="993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6D00">
        <w:rPr>
          <w:rFonts w:eastAsia="Calibri"/>
          <w:sz w:val="28"/>
          <w:szCs w:val="28"/>
          <w:lang w:eastAsia="en-US"/>
        </w:rPr>
        <w:t>стационарная форма социального обслуживания с постоянным проживанием; стационарная форма с временным проживанием;</w:t>
      </w:r>
    </w:p>
    <w:p w14:paraId="47E62337" w14:textId="77777777" w:rsidR="00D36D00" w:rsidRPr="00D36D00" w:rsidRDefault="00D36D00" w:rsidP="00D36D00">
      <w:pPr>
        <w:widowControl/>
        <w:tabs>
          <w:tab w:val="left" w:pos="851"/>
          <w:tab w:val="left" w:pos="993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6D00">
        <w:rPr>
          <w:rFonts w:eastAsia="Calibri"/>
          <w:sz w:val="28"/>
          <w:szCs w:val="28"/>
          <w:lang w:eastAsia="en-US"/>
        </w:rPr>
        <w:t>полустационарная (дневной стационар);</w:t>
      </w:r>
    </w:p>
    <w:p w14:paraId="62E1D0C4" w14:textId="77777777" w:rsidR="00D36D00" w:rsidRPr="00D36D00" w:rsidRDefault="00D36D00" w:rsidP="00D36D00">
      <w:pPr>
        <w:widowControl/>
        <w:tabs>
          <w:tab w:val="left" w:pos="851"/>
          <w:tab w:val="left" w:pos="993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6D00">
        <w:rPr>
          <w:rFonts w:eastAsia="Calibri"/>
          <w:sz w:val="28"/>
          <w:szCs w:val="28"/>
          <w:lang w:eastAsia="en-US"/>
        </w:rPr>
        <w:t>на дому;</w:t>
      </w:r>
    </w:p>
    <w:p w14:paraId="0C12DC9A" w14:textId="77777777" w:rsidR="00D36D00" w:rsidRPr="00D36D00" w:rsidRDefault="00D36D00" w:rsidP="00D36D00">
      <w:pPr>
        <w:widowControl/>
        <w:tabs>
          <w:tab w:val="left" w:pos="851"/>
          <w:tab w:val="left" w:pos="993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6D00">
        <w:rPr>
          <w:rFonts w:eastAsia="Calibri"/>
          <w:sz w:val="28"/>
          <w:szCs w:val="28"/>
          <w:lang w:eastAsia="en-US"/>
        </w:rPr>
        <w:t>срочные социальные услуги.</w:t>
      </w:r>
    </w:p>
    <w:p w14:paraId="4AA5BAEA" w14:textId="22207EF4" w:rsidR="00D36D00" w:rsidRPr="00D36D00" w:rsidRDefault="00D36D00" w:rsidP="00D36D00">
      <w:pPr>
        <w:widowControl/>
        <w:tabs>
          <w:tab w:val="left" w:pos="851"/>
          <w:tab w:val="left" w:pos="993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6D00">
        <w:rPr>
          <w:rFonts w:eastAsia="Calibri"/>
          <w:sz w:val="28"/>
          <w:szCs w:val="28"/>
          <w:lang w:eastAsia="en-US"/>
        </w:rPr>
        <w:t xml:space="preserve">- на обеспечение деятельности нетипового государственного учреждения, подведомственного комитету - ГАНПОУ </w:t>
      </w:r>
      <w:r w:rsidR="00533DC3">
        <w:rPr>
          <w:rFonts w:eastAsia="Calibri"/>
          <w:sz w:val="28"/>
          <w:szCs w:val="28"/>
          <w:lang w:eastAsia="en-US"/>
        </w:rPr>
        <w:t>"</w:t>
      </w:r>
      <w:proofErr w:type="spellStart"/>
      <w:r w:rsidRPr="00D36D00">
        <w:rPr>
          <w:rFonts w:eastAsia="Calibri"/>
          <w:sz w:val="28"/>
          <w:szCs w:val="28"/>
          <w:lang w:eastAsia="en-US"/>
        </w:rPr>
        <w:t>Мультицентр</w:t>
      </w:r>
      <w:proofErr w:type="spellEnd"/>
      <w:r w:rsidRPr="00D36D00">
        <w:rPr>
          <w:rFonts w:eastAsia="Calibri"/>
          <w:sz w:val="28"/>
          <w:szCs w:val="28"/>
          <w:lang w:eastAsia="en-US"/>
        </w:rPr>
        <w:t xml:space="preserve"> социальной и трудовой интеграции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D36D00">
        <w:rPr>
          <w:rFonts w:eastAsia="Calibri"/>
          <w:sz w:val="28"/>
          <w:szCs w:val="28"/>
          <w:lang w:eastAsia="en-US"/>
        </w:rPr>
        <w:t>;</w:t>
      </w:r>
    </w:p>
    <w:p w14:paraId="53007AF9" w14:textId="77777777" w:rsidR="00D36D00" w:rsidRPr="00BF331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D36D00">
        <w:rPr>
          <w:sz w:val="28"/>
          <w:szCs w:val="28"/>
        </w:rPr>
        <w:t>- на апробацию методик и технологий по организации социального обслуживания граждан (организация</w:t>
      </w:r>
      <w:r w:rsidRPr="00BF3310">
        <w:rPr>
          <w:sz w:val="28"/>
          <w:szCs w:val="28"/>
        </w:rPr>
        <w:t xml:space="preserve"> предоставления услуг "Домой без преград", "Заботливый сосед", "Школа ухода "Забота без тревог", "Семейная диспетчерская", "Передышка", "Санаторий на дому", "Здравница в Ленинградской области", тренировочная квартира, организация работы службы детского телефона доверия, университета третьего возраста, технологий социального обслуживания "Семейный многофункциональный центр "Формула семьи", "Служба универсальных помощников", проведение фестиваля творчества инвалидов "Мир</w:t>
      </w:r>
      <w:proofErr w:type="gramEnd"/>
      <w:r w:rsidRPr="00BF3310">
        <w:rPr>
          <w:sz w:val="28"/>
          <w:szCs w:val="28"/>
        </w:rPr>
        <w:t xml:space="preserve"> без границ");</w:t>
      </w:r>
    </w:p>
    <w:p w14:paraId="547A85BC" w14:textId="77777777" w:rsidR="00D36D0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>- на предоставление субсидий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социальных услуг в Ленинградской области;</w:t>
      </w:r>
    </w:p>
    <w:p w14:paraId="7B6970FC" w14:textId="77777777" w:rsidR="00D36D00" w:rsidRPr="00BF331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 о</w:t>
      </w:r>
      <w:r w:rsidRPr="00BF3310">
        <w:rPr>
          <w:sz w:val="28"/>
          <w:szCs w:val="28"/>
        </w:rPr>
        <w:t xml:space="preserve">казание услуг по комплексной реабилитации и </w:t>
      </w:r>
      <w:proofErr w:type="spellStart"/>
      <w:r w:rsidRPr="00BF3310">
        <w:rPr>
          <w:sz w:val="28"/>
          <w:szCs w:val="28"/>
        </w:rPr>
        <w:t>абилитации</w:t>
      </w:r>
      <w:proofErr w:type="spellEnd"/>
      <w:r w:rsidRPr="00BF3310">
        <w:rPr>
          <w:sz w:val="28"/>
          <w:szCs w:val="28"/>
        </w:rPr>
        <w:t xml:space="preserve"> детей-инвалидов</w:t>
      </w:r>
      <w:r>
        <w:rPr>
          <w:sz w:val="28"/>
          <w:szCs w:val="28"/>
        </w:rPr>
        <w:t>.</w:t>
      </w:r>
    </w:p>
    <w:p w14:paraId="17205EC6" w14:textId="77777777" w:rsidR="00D36D0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BF3310">
        <w:rPr>
          <w:sz w:val="28"/>
          <w:szCs w:val="28"/>
        </w:rPr>
        <w:t xml:space="preserve">редусмотрено </w:t>
      </w:r>
      <w:r>
        <w:rPr>
          <w:sz w:val="28"/>
          <w:szCs w:val="28"/>
        </w:rPr>
        <w:t>предоставление субсидии бюджетным и автономным учреждениям на</w:t>
      </w:r>
      <w:r w:rsidRPr="00BF3310">
        <w:rPr>
          <w:sz w:val="28"/>
          <w:szCs w:val="28"/>
        </w:rPr>
        <w:t xml:space="preserve"> доставку лиц старше 65 лет, проживающих в сельской местности, в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>медицинские организации, в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>целях проведения профилактических медицинских осмотров и диспансеризации.</w:t>
      </w:r>
    </w:p>
    <w:p w14:paraId="4FE082B5" w14:textId="77777777" w:rsidR="00D36D00" w:rsidRPr="00BF3310" w:rsidRDefault="00D36D00" w:rsidP="00D36D00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 xml:space="preserve">В рамках укрепления материально-технической базы учреждений социального обслуживания населения Ленинградской области предусмотрены расходы в сумме </w:t>
      </w:r>
      <w:r w:rsidRPr="00963A28">
        <w:rPr>
          <w:sz w:val="28"/>
          <w:szCs w:val="28"/>
        </w:rPr>
        <w:t>610 013,8</w:t>
      </w:r>
      <w:r w:rsidRPr="00BF3310">
        <w:rPr>
          <w:sz w:val="28"/>
          <w:szCs w:val="28"/>
        </w:rPr>
        <w:t xml:space="preserve"> тыс. рублей.</w:t>
      </w:r>
    </w:p>
    <w:p w14:paraId="1C0E067A" w14:textId="719E1933" w:rsidR="00A53331" w:rsidRPr="00D36D00" w:rsidRDefault="00FD536E" w:rsidP="00FD536E">
      <w:pPr>
        <w:widowControl/>
        <w:ind w:firstLine="709"/>
        <w:jc w:val="both"/>
        <w:rPr>
          <w:b/>
          <w:sz w:val="28"/>
          <w:szCs w:val="28"/>
        </w:rPr>
      </w:pPr>
      <w:r w:rsidRPr="00D36D00">
        <w:rPr>
          <w:b/>
          <w:sz w:val="28"/>
          <w:szCs w:val="28"/>
        </w:rPr>
        <w:t xml:space="preserve">8. Комплекс процессных мероприятий </w:t>
      </w:r>
      <w:r w:rsidR="00061D4D" w:rsidRPr="00D36D00">
        <w:rPr>
          <w:b/>
          <w:sz w:val="28"/>
          <w:szCs w:val="28"/>
        </w:rPr>
        <w:t>"</w:t>
      </w:r>
      <w:r w:rsidRPr="00D36D00">
        <w:rPr>
          <w:b/>
          <w:sz w:val="28"/>
          <w:szCs w:val="28"/>
        </w:rPr>
        <w:t>Повышение качества жизни лиц пожилого возраста и инвалидов</w:t>
      </w:r>
      <w:r w:rsidR="00061D4D" w:rsidRPr="00D36D00">
        <w:rPr>
          <w:b/>
          <w:sz w:val="28"/>
          <w:szCs w:val="28"/>
        </w:rPr>
        <w:t>"</w:t>
      </w:r>
      <w:r w:rsidRPr="00D36D00">
        <w:rPr>
          <w:b/>
          <w:sz w:val="28"/>
          <w:szCs w:val="28"/>
        </w:rPr>
        <w:t xml:space="preserve">. </w:t>
      </w:r>
    </w:p>
    <w:p w14:paraId="5F99377F" w14:textId="5A4A700A" w:rsidR="00D36D00" w:rsidRPr="007A7A02" w:rsidRDefault="00D36D00" w:rsidP="00D36D0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 xml:space="preserve">На реализацию комплекса процессных мероприятий комитету по социальной защите населения Ленинградской области предусмотрены бюджетные ассигнования в сумме </w:t>
      </w:r>
      <w:r w:rsidRPr="00AD230A">
        <w:rPr>
          <w:sz w:val="28"/>
          <w:szCs w:val="28"/>
        </w:rPr>
        <w:t>428</w:t>
      </w:r>
      <w:r>
        <w:rPr>
          <w:sz w:val="28"/>
          <w:szCs w:val="28"/>
        </w:rPr>
        <w:t> </w:t>
      </w:r>
      <w:r w:rsidRPr="00AD230A">
        <w:rPr>
          <w:sz w:val="28"/>
          <w:szCs w:val="28"/>
        </w:rPr>
        <w:t>202,6</w:t>
      </w:r>
      <w:r>
        <w:rPr>
          <w:sz w:val="28"/>
          <w:szCs w:val="28"/>
        </w:rPr>
        <w:t xml:space="preserve"> </w:t>
      </w:r>
      <w:r w:rsidRPr="00BF3310">
        <w:rPr>
          <w:sz w:val="28"/>
          <w:szCs w:val="28"/>
        </w:rPr>
        <w:t>тыс. рублей</w:t>
      </w:r>
      <w:r>
        <w:rPr>
          <w:sz w:val="28"/>
          <w:szCs w:val="28"/>
        </w:rPr>
        <w:t>, за счет которых планируется</w:t>
      </w:r>
      <w:r w:rsidRPr="000D0E68">
        <w:rPr>
          <w:sz w:val="28"/>
          <w:szCs w:val="28"/>
        </w:rPr>
        <w:t xml:space="preserve"> предоставление транспортного обслуживания маломобильных групп населения.</w:t>
      </w:r>
    </w:p>
    <w:p w14:paraId="108300AD" w14:textId="56822D88" w:rsidR="008B22C0" w:rsidRPr="00D36D00" w:rsidRDefault="00647AFD" w:rsidP="00D36D0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36D00">
        <w:rPr>
          <w:sz w:val="28"/>
          <w:szCs w:val="28"/>
        </w:rPr>
        <w:lastRenderedPageBreak/>
        <w:t>На</w:t>
      </w:r>
      <w:r w:rsidR="008B22C0" w:rsidRPr="00D36D00">
        <w:rPr>
          <w:sz w:val="28"/>
          <w:szCs w:val="28"/>
        </w:rPr>
        <w:t xml:space="preserve"> реализаци</w:t>
      </w:r>
      <w:r w:rsidRPr="00D36D00">
        <w:rPr>
          <w:sz w:val="28"/>
          <w:szCs w:val="28"/>
        </w:rPr>
        <w:t>ю</w:t>
      </w:r>
      <w:r w:rsidR="008B22C0" w:rsidRPr="00D36D00">
        <w:rPr>
          <w:sz w:val="28"/>
          <w:szCs w:val="28"/>
        </w:rPr>
        <w:t xml:space="preserve"> комплекса мероприятий </w:t>
      </w:r>
      <w:r w:rsidR="00D36D00">
        <w:rPr>
          <w:sz w:val="28"/>
          <w:szCs w:val="28"/>
        </w:rPr>
        <w:t>к</w:t>
      </w:r>
      <w:r w:rsidR="00D36D00" w:rsidRPr="00D36D00">
        <w:rPr>
          <w:sz w:val="28"/>
          <w:szCs w:val="28"/>
        </w:rPr>
        <w:t>омитету Ленинградской области по транспорту</w:t>
      </w:r>
      <w:r w:rsidR="00D36D00" w:rsidRPr="00715B77">
        <w:rPr>
          <w:sz w:val="28"/>
          <w:szCs w:val="28"/>
        </w:rPr>
        <w:t xml:space="preserve"> предусмотрены средства на 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</w:t>
      </w:r>
      <w:r w:rsidR="00D36D00">
        <w:rPr>
          <w:sz w:val="28"/>
          <w:szCs w:val="28"/>
        </w:rPr>
        <w:t xml:space="preserve">в сумме </w:t>
      </w:r>
      <w:r w:rsidR="00D36D00" w:rsidRPr="00715B77">
        <w:rPr>
          <w:sz w:val="28"/>
          <w:szCs w:val="28"/>
        </w:rPr>
        <w:t>78</w:t>
      </w:r>
      <w:r w:rsidR="00D36D00">
        <w:rPr>
          <w:sz w:val="28"/>
          <w:szCs w:val="28"/>
        </w:rPr>
        <w:t> </w:t>
      </w:r>
      <w:r w:rsidR="00D36D00" w:rsidRPr="00715B77">
        <w:rPr>
          <w:sz w:val="28"/>
          <w:szCs w:val="28"/>
        </w:rPr>
        <w:t>659,0 тыс. рублей.</w:t>
      </w:r>
      <w:r w:rsidR="00D36D00">
        <w:rPr>
          <w:sz w:val="28"/>
          <w:szCs w:val="28"/>
        </w:rPr>
        <w:t xml:space="preserve"> За счет данных средств будет обеспечена</w:t>
      </w:r>
      <w:r w:rsidR="00D36D00" w:rsidRPr="00715B77">
        <w:rPr>
          <w:sz w:val="28"/>
          <w:szCs w:val="28"/>
        </w:rPr>
        <w:t xml:space="preserve"> поддержка автотранспортных предприятий, осуществляющих деятельность на территории Ленинградской области, с целью обновления подвижного состава наземного общественного пассажирского транспорта, соответствующего требованиям обеспечения доступности для инвалидов и других маломобильных групп населения (закупка автобусов</w:t>
      </w:r>
      <w:r w:rsidR="00D36D00">
        <w:rPr>
          <w:sz w:val="28"/>
          <w:szCs w:val="28"/>
        </w:rPr>
        <w:t>, в том числе по договорам лизинга)</w:t>
      </w:r>
      <w:r w:rsidR="00D36D00" w:rsidRPr="00715B77">
        <w:rPr>
          <w:sz w:val="28"/>
          <w:szCs w:val="28"/>
        </w:rPr>
        <w:t>.</w:t>
      </w:r>
    </w:p>
    <w:p w14:paraId="11C57CA5" w14:textId="5585E9AC" w:rsidR="00064E71" w:rsidRPr="00064E71" w:rsidRDefault="008B22C0" w:rsidP="00064E71">
      <w:pPr>
        <w:widowControl/>
        <w:ind w:firstLine="709"/>
        <w:jc w:val="both"/>
        <w:rPr>
          <w:sz w:val="28"/>
          <w:szCs w:val="28"/>
        </w:rPr>
      </w:pPr>
      <w:r w:rsidRPr="00064E71">
        <w:rPr>
          <w:sz w:val="28"/>
          <w:szCs w:val="28"/>
        </w:rPr>
        <w:t xml:space="preserve">На реализацию комплекса процессных мероприятий комитету по здравоохранению Ленинградской области предусмотрены бюджетные ассигнования в сумме </w:t>
      </w:r>
      <w:r w:rsidR="00064E71" w:rsidRPr="00064E71">
        <w:rPr>
          <w:sz w:val="28"/>
          <w:szCs w:val="28"/>
        </w:rPr>
        <w:t>484</w:t>
      </w:r>
      <w:r w:rsidR="00AC3AE3">
        <w:rPr>
          <w:sz w:val="28"/>
          <w:szCs w:val="28"/>
        </w:rPr>
        <w:t> </w:t>
      </w:r>
      <w:r w:rsidR="00064E71" w:rsidRPr="00064E71">
        <w:rPr>
          <w:sz w:val="28"/>
          <w:szCs w:val="28"/>
        </w:rPr>
        <w:t>847,0 тыс. рублей, в том числе</w:t>
      </w:r>
      <w:r w:rsidR="00064E71">
        <w:rPr>
          <w:sz w:val="28"/>
          <w:szCs w:val="28"/>
        </w:rPr>
        <w:t xml:space="preserve"> </w:t>
      </w:r>
      <w:proofErr w:type="gramStart"/>
      <w:r w:rsidR="00064E71">
        <w:rPr>
          <w:sz w:val="28"/>
          <w:szCs w:val="28"/>
        </w:rPr>
        <w:t>на</w:t>
      </w:r>
      <w:proofErr w:type="gramEnd"/>
      <w:r w:rsidR="00064E71" w:rsidRPr="00064E71">
        <w:rPr>
          <w:sz w:val="28"/>
          <w:szCs w:val="28"/>
        </w:rPr>
        <w:t>:</w:t>
      </w:r>
    </w:p>
    <w:p w14:paraId="604B737F" w14:textId="728EF321" w:rsidR="00064E71" w:rsidRPr="00064E71" w:rsidRDefault="00064E71" w:rsidP="00064E71">
      <w:pPr>
        <w:widowControl/>
        <w:ind w:firstLine="709"/>
        <w:jc w:val="both"/>
        <w:rPr>
          <w:sz w:val="28"/>
          <w:szCs w:val="28"/>
        </w:rPr>
      </w:pPr>
      <w:r w:rsidRPr="00064E71">
        <w:rPr>
          <w:sz w:val="28"/>
          <w:szCs w:val="28"/>
        </w:rPr>
        <w:t>- улучшение качества жизни детей-инвалидов и детей с ограниченными возможностями в Ленинградской области предусмотрен</w:t>
      </w:r>
      <w:r w:rsidR="00E33C7B">
        <w:rPr>
          <w:sz w:val="28"/>
          <w:szCs w:val="28"/>
        </w:rPr>
        <w:t>о</w:t>
      </w:r>
      <w:r w:rsidRPr="00064E71">
        <w:rPr>
          <w:sz w:val="28"/>
          <w:szCs w:val="28"/>
        </w:rPr>
        <w:t xml:space="preserve"> 81</w:t>
      </w:r>
      <w:r>
        <w:rPr>
          <w:sz w:val="28"/>
          <w:szCs w:val="28"/>
        </w:rPr>
        <w:t> </w:t>
      </w:r>
      <w:r w:rsidRPr="00064E71">
        <w:rPr>
          <w:sz w:val="28"/>
          <w:szCs w:val="28"/>
        </w:rPr>
        <w:t>404,0 тыс. рублей (обеспечение закупки расходных материалов для инсулиновых помп детям, страдающим сахарным диабетом);</w:t>
      </w:r>
    </w:p>
    <w:p w14:paraId="412672AC" w14:textId="34E33F12" w:rsidR="00064E71" w:rsidRPr="00064E71" w:rsidRDefault="00064E71" w:rsidP="00064E71">
      <w:pPr>
        <w:widowControl/>
        <w:ind w:firstLine="709"/>
        <w:jc w:val="both"/>
        <w:rPr>
          <w:sz w:val="28"/>
          <w:szCs w:val="28"/>
        </w:rPr>
      </w:pPr>
      <w:r w:rsidRPr="00064E71">
        <w:rPr>
          <w:sz w:val="28"/>
          <w:szCs w:val="28"/>
        </w:rPr>
        <w:t>- создание в учреждениях здравоохранения приспособлений для доступа инвалидов предусмотрен</w:t>
      </w:r>
      <w:r w:rsidR="00E33C7B">
        <w:rPr>
          <w:sz w:val="28"/>
          <w:szCs w:val="28"/>
        </w:rPr>
        <w:t>о</w:t>
      </w:r>
      <w:r w:rsidRPr="00064E71">
        <w:rPr>
          <w:sz w:val="28"/>
          <w:szCs w:val="28"/>
        </w:rPr>
        <w:t xml:space="preserve"> 403 443,0 тыс. рублей, </w:t>
      </w:r>
      <w:r w:rsidRPr="00064E71">
        <w:rPr>
          <w:rFonts w:eastAsia="Calibri"/>
          <w:sz w:val="28"/>
          <w:szCs w:val="28"/>
          <w:lang w:eastAsia="en-US"/>
        </w:rPr>
        <w:t>в том числе с учетом потребностей участников специальной военной операции в сумме 398 633,0 тыс. рублей.</w:t>
      </w:r>
      <w:r w:rsidRPr="00064E71">
        <w:rPr>
          <w:sz w:val="28"/>
          <w:szCs w:val="28"/>
        </w:rPr>
        <w:t xml:space="preserve"> </w:t>
      </w:r>
    </w:p>
    <w:p w14:paraId="2163F682" w14:textId="1EA09BBE" w:rsidR="00CE76E5" w:rsidRPr="00797D44" w:rsidRDefault="00AE1475" w:rsidP="00CE76E5">
      <w:pPr>
        <w:ind w:right="6" w:firstLine="709"/>
        <w:jc w:val="both"/>
        <w:rPr>
          <w:sz w:val="28"/>
          <w:szCs w:val="28"/>
        </w:rPr>
      </w:pPr>
      <w:r w:rsidRPr="00CE76E5">
        <w:rPr>
          <w:sz w:val="28"/>
          <w:szCs w:val="28"/>
        </w:rPr>
        <w:t xml:space="preserve">Комитету по культуре и туризму Ленинградской области предусмотрены бюджетные ассигнования </w:t>
      </w:r>
      <w:r w:rsidR="00CE76E5">
        <w:rPr>
          <w:sz w:val="28"/>
          <w:szCs w:val="28"/>
        </w:rPr>
        <w:t xml:space="preserve">на предоставление </w:t>
      </w:r>
      <w:r w:rsidR="00CE76E5" w:rsidRPr="00CE76E5">
        <w:rPr>
          <w:sz w:val="28"/>
          <w:szCs w:val="28"/>
        </w:rPr>
        <w:t xml:space="preserve">субсидии бюджетам муниципальных образований </w:t>
      </w:r>
      <w:r w:rsidRPr="00CE76E5">
        <w:rPr>
          <w:sz w:val="28"/>
          <w:szCs w:val="28"/>
        </w:rPr>
        <w:t xml:space="preserve">в сумме </w:t>
      </w:r>
      <w:r w:rsidR="00CE76E5" w:rsidRPr="00CE76E5">
        <w:rPr>
          <w:sz w:val="28"/>
          <w:szCs w:val="28"/>
        </w:rPr>
        <w:t>10 413,2 тыс. рублей, в том числе</w:t>
      </w:r>
      <w:r w:rsidR="00CE76E5" w:rsidRPr="00797D44">
        <w:rPr>
          <w:sz w:val="28"/>
          <w:szCs w:val="28"/>
        </w:rPr>
        <w:t>. За счет указанных сре</w:t>
      </w:r>
      <w:proofErr w:type="gramStart"/>
      <w:r w:rsidR="00CE76E5" w:rsidRPr="00797D44">
        <w:rPr>
          <w:sz w:val="28"/>
          <w:szCs w:val="28"/>
        </w:rPr>
        <w:t>дств пл</w:t>
      </w:r>
      <w:proofErr w:type="gramEnd"/>
      <w:r w:rsidR="00CE76E5" w:rsidRPr="00797D44">
        <w:rPr>
          <w:sz w:val="28"/>
          <w:szCs w:val="28"/>
        </w:rPr>
        <w:t xml:space="preserve">анируется организовать и провести мероприятия по приспособлению муниципальных учреждений культуры для доступа инвалидов. </w:t>
      </w:r>
    </w:p>
    <w:p w14:paraId="18C3C668" w14:textId="4F2BD1D7" w:rsidR="00CE76E5" w:rsidRPr="009D7B0E" w:rsidRDefault="00106F22" w:rsidP="00CE76E5">
      <w:pPr>
        <w:ind w:right="6" w:firstLine="709"/>
        <w:jc w:val="both"/>
        <w:rPr>
          <w:sz w:val="28"/>
          <w:szCs w:val="28"/>
        </w:rPr>
      </w:pPr>
      <w:r w:rsidRPr="00CE76E5">
        <w:rPr>
          <w:sz w:val="28"/>
          <w:szCs w:val="28"/>
        </w:rPr>
        <w:t xml:space="preserve">Комитету по физической культуре и спорту Ленинградской области </w:t>
      </w:r>
      <w:r w:rsidR="00293FA6" w:rsidRPr="00CE76E5">
        <w:rPr>
          <w:sz w:val="28"/>
          <w:szCs w:val="28"/>
        </w:rPr>
        <w:t xml:space="preserve">предусмотрены бюджетные ассигнования в сумме </w:t>
      </w:r>
      <w:r w:rsidRPr="00CE76E5">
        <w:rPr>
          <w:sz w:val="28"/>
          <w:szCs w:val="28"/>
        </w:rPr>
        <w:t>15 000,0</w:t>
      </w:r>
      <w:r w:rsidR="00293FA6" w:rsidRPr="00CE76E5">
        <w:rPr>
          <w:sz w:val="28"/>
          <w:szCs w:val="28"/>
        </w:rPr>
        <w:t xml:space="preserve"> тыс. рублей</w:t>
      </w:r>
      <w:r w:rsidRPr="00CE76E5">
        <w:rPr>
          <w:sz w:val="28"/>
          <w:szCs w:val="28"/>
        </w:rPr>
        <w:t xml:space="preserve"> </w:t>
      </w:r>
      <w:r w:rsidR="00CE76E5" w:rsidRPr="00CE76E5">
        <w:rPr>
          <w:sz w:val="28"/>
          <w:szCs w:val="28"/>
        </w:rPr>
        <w:t>на мероприятия по формированию доступной среды жизнедеятельности для инвалидов в Ленинградской области</w:t>
      </w:r>
      <w:r w:rsidR="00CE76E5">
        <w:rPr>
          <w:sz w:val="28"/>
          <w:szCs w:val="28"/>
        </w:rPr>
        <w:t>.</w:t>
      </w:r>
    </w:p>
    <w:p w14:paraId="4A672029" w14:textId="519D8ED3" w:rsidR="00AE1475" w:rsidRPr="0012340E" w:rsidRDefault="00E87315" w:rsidP="00CE76E5">
      <w:pPr>
        <w:widowControl/>
        <w:ind w:firstLine="709"/>
        <w:jc w:val="both"/>
        <w:rPr>
          <w:sz w:val="28"/>
          <w:szCs w:val="28"/>
        </w:rPr>
      </w:pPr>
      <w:r w:rsidRPr="0012340E">
        <w:rPr>
          <w:sz w:val="28"/>
          <w:szCs w:val="28"/>
        </w:rPr>
        <w:t>К</w:t>
      </w:r>
      <w:r w:rsidR="00340A62" w:rsidRPr="0012340E">
        <w:rPr>
          <w:sz w:val="28"/>
          <w:szCs w:val="28"/>
        </w:rPr>
        <w:t xml:space="preserve">омитету по труду и занятости населения Ленинградской области </w:t>
      </w:r>
      <w:r w:rsidR="00AE1475" w:rsidRPr="0012340E">
        <w:rPr>
          <w:sz w:val="28"/>
          <w:szCs w:val="28"/>
        </w:rPr>
        <w:t>предусмотрены бюджетные ассигнования в сумме 80</w:t>
      </w:r>
      <w:r w:rsidR="003C7864" w:rsidRPr="0012340E">
        <w:rPr>
          <w:sz w:val="28"/>
          <w:szCs w:val="28"/>
        </w:rPr>
        <w:t>7</w:t>
      </w:r>
      <w:r w:rsidR="00AE1475" w:rsidRPr="0012340E">
        <w:rPr>
          <w:sz w:val="28"/>
          <w:szCs w:val="28"/>
        </w:rPr>
        <w:t>,</w:t>
      </w:r>
      <w:r w:rsidR="003C7864" w:rsidRPr="0012340E">
        <w:rPr>
          <w:sz w:val="28"/>
          <w:szCs w:val="28"/>
        </w:rPr>
        <w:t>2</w:t>
      </w:r>
      <w:r w:rsidR="00AE1475" w:rsidRPr="0012340E">
        <w:rPr>
          <w:sz w:val="28"/>
          <w:szCs w:val="28"/>
        </w:rPr>
        <w:t xml:space="preserve"> тыс. рублей на приспособление для доступа инвалидов ГКУ Центр занятости населения Ленинградской области. </w:t>
      </w:r>
    </w:p>
    <w:p w14:paraId="6D1740ED" w14:textId="1E7E7A79" w:rsidR="003C7864" w:rsidRPr="0012340E" w:rsidRDefault="008B22C0" w:rsidP="00CE76E5">
      <w:pPr>
        <w:widowControl/>
        <w:ind w:firstLine="709"/>
        <w:jc w:val="both"/>
        <w:rPr>
          <w:sz w:val="28"/>
          <w:szCs w:val="28"/>
        </w:rPr>
      </w:pPr>
      <w:r w:rsidRPr="0012340E">
        <w:rPr>
          <w:sz w:val="28"/>
          <w:szCs w:val="28"/>
        </w:rPr>
        <w:t xml:space="preserve">В рамках комплекса процессных мероприятий комитету общего и профессионального образования Ленинградской области предусмотрены бюджетные ассигнования </w:t>
      </w:r>
      <w:r w:rsidR="003C7864" w:rsidRPr="0012340E">
        <w:rPr>
          <w:sz w:val="28"/>
          <w:szCs w:val="28"/>
        </w:rPr>
        <w:t>в сумме 25 </w:t>
      </w:r>
      <w:r w:rsidR="0012340E" w:rsidRPr="0012340E">
        <w:rPr>
          <w:sz w:val="28"/>
          <w:szCs w:val="28"/>
        </w:rPr>
        <w:t>8</w:t>
      </w:r>
      <w:r w:rsidR="003C7864" w:rsidRPr="0012340E">
        <w:rPr>
          <w:sz w:val="28"/>
          <w:szCs w:val="28"/>
        </w:rPr>
        <w:t>39,8 тыс. рублей в части организации мероприятий по приспособлению для доступа инвалидов в учреждениях образования Ленинградской области.</w:t>
      </w:r>
    </w:p>
    <w:p w14:paraId="6BE89962" w14:textId="1AE2012C" w:rsidR="00D062E6" w:rsidRPr="0012340E" w:rsidRDefault="00C15EB3" w:rsidP="003F673D">
      <w:pPr>
        <w:ind w:firstLine="709"/>
        <w:jc w:val="both"/>
        <w:rPr>
          <w:sz w:val="28"/>
          <w:szCs w:val="28"/>
        </w:rPr>
      </w:pPr>
      <w:r w:rsidRPr="0012340E">
        <w:rPr>
          <w:sz w:val="28"/>
          <w:szCs w:val="28"/>
        </w:rPr>
        <w:t xml:space="preserve">Комитету по сохранению культурного наследия Ленинградской области на реализацию мероприятий </w:t>
      </w:r>
      <w:r w:rsidR="0012340E" w:rsidRPr="0012340E">
        <w:rPr>
          <w:sz w:val="28"/>
          <w:szCs w:val="28"/>
        </w:rPr>
        <w:t xml:space="preserve">по изготовлению навигационных указателей и фасадных табличек для филиалов со шрифтом Брайля в 25 филиалах ГБУК ЛО </w:t>
      </w:r>
      <w:r w:rsidR="00533DC3">
        <w:rPr>
          <w:sz w:val="28"/>
          <w:szCs w:val="28"/>
        </w:rPr>
        <w:t>"</w:t>
      </w:r>
      <w:r w:rsidR="0012340E" w:rsidRPr="0012340E">
        <w:rPr>
          <w:sz w:val="28"/>
          <w:szCs w:val="28"/>
        </w:rPr>
        <w:t>Музейное агентство</w:t>
      </w:r>
      <w:r w:rsidR="00533DC3">
        <w:rPr>
          <w:sz w:val="28"/>
          <w:szCs w:val="28"/>
        </w:rPr>
        <w:t>"</w:t>
      </w:r>
      <w:r w:rsidR="00293FA6" w:rsidRPr="0012340E">
        <w:rPr>
          <w:sz w:val="28"/>
          <w:szCs w:val="28"/>
        </w:rPr>
        <w:t xml:space="preserve"> </w:t>
      </w:r>
      <w:r w:rsidRPr="0012340E">
        <w:rPr>
          <w:sz w:val="28"/>
          <w:szCs w:val="28"/>
        </w:rPr>
        <w:t xml:space="preserve">предусмотрены бюджетные ассигнования в сумме </w:t>
      </w:r>
      <w:r w:rsidR="00293FA6" w:rsidRPr="0012340E">
        <w:rPr>
          <w:sz w:val="28"/>
          <w:szCs w:val="28"/>
        </w:rPr>
        <w:t>2</w:t>
      </w:r>
      <w:r w:rsidR="0012340E" w:rsidRPr="0012340E">
        <w:rPr>
          <w:sz w:val="28"/>
          <w:szCs w:val="28"/>
        </w:rPr>
        <w:t> 0</w:t>
      </w:r>
      <w:r w:rsidR="00293FA6" w:rsidRPr="0012340E">
        <w:rPr>
          <w:sz w:val="28"/>
          <w:szCs w:val="28"/>
        </w:rPr>
        <w:t>00,00 тыс. рублей.</w:t>
      </w:r>
    </w:p>
    <w:p w14:paraId="00CF6075" w14:textId="55132E98" w:rsidR="00F05084" w:rsidRPr="005828B2" w:rsidRDefault="00F05084" w:rsidP="00F05084">
      <w:pPr>
        <w:widowControl/>
        <w:ind w:firstLine="709"/>
        <w:jc w:val="both"/>
        <w:rPr>
          <w:b/>
          <w:bCs/>
          <w:sz w:val="28"/>
          <w:szCs w:val="28"/>
        </w:rPr>
      </w:pPr>
      <w:r w:rsidRPr="005828B2">
        <w:rPr>
          <w:b/>
          <w:bCs/>
          <w:sz w:val="28"/>
          <w:szCs w:val="28"/>
        </w:rPr>
        <w:t xml:space="preserve">9. Комплекс процессных мероприятий </w:t>
      </w:r>
      <w:r w:rsidR="00061D4D" w:rsidRPr="005828B2">
        <w:rPr>
          <w:b/>
          <w:bCs/>
          <w:sz w:val="28"/>
          <w:szCs w:val="28"/>
        </w:rPr>
        <w:t>"</w:t>
      </w:r>
      <w:r w:rsidRPr="005828B2">
        <w:rPr>
          <w:b/>
          <w:bCs/>
          <w:sz w:val="28"/>
          <w:szCs w:val="28"/>
        </w:rPr>
        <w:t>Воспитание и социализация детей-сирот и детей, оставшихся без попечения родителей, лиц из числа детей-сирот и детей, оставшихся без попечения родителей</w:t>
      </w:r>
      <w:r w:rsidR="00061D4D" w:rsidRPr="005828B2">
        <w:rPr>
          <w:b/>
          <w:bCs/>
          <w:sz w:val="28"/>
          <w:szCs w:val="28"/>
        </w:rPr>
        <w:t>"</w:t>
      </w:r>
    </w:p>
    <w:p w14:paraId="61CDD9C9" w14:textId="730C7B61" w:rsidR="005828B2" w:rsidRDefault="005828B2" w:rsidP="005828B2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F3310">
        <w:rPr>
          <w:sz w:val="28"/>
          <w:szCs w:val="28"/>
        </w:rPr>
        <w:lastRenderedPageBreak/>
        <w:t xml:space="preserve">На реализацию комплекса процессных мероприятий комитету по социальной защите населения Ленинградской области предусмотрены бюджетные ассигнования в сумме </w:t>
      </w:r>
      <w:r w:rsidRPr="009E256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9E2563">
        <w:rPr>
          <w:sz w:val="28"/>
          <w:szCs w:val="28"/>
        </w:rPr>
        <w:t>397</w:t>
      </w:r>
      <w:r>
        <w:rPr>
          <w:sz w:val="28"/>
          <w:szCs w:val="28"/>
        </w:rPr>
        <w:t> </w:t>
      </w:r>
      <w:r w:rsidRPr="009E2563">
        <w:rPr>
          <w:sz w:val="28"/>
          <w:szCs w:val="28"/>
        </w:rPr>
        <w:t xml:space="preserve">110,0 </w:t>
      </w:r>
      <w:r w:rsidRPr="00BF3310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3128E0E4" w14:textId="77777777" w:rsidR="005828B2" w:rsidRPr="00BF3310" w:rsidRDefault="005828B2" w:rsidP="005828B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F3310">
        <w:rPr>
          <w:sz w:val="28"/>
          <w:szCs w:val="28"/>
        </w:rPr>
        <w:t xml:space="preserve">В рамках реализации комплекса процессных мероприятий предусмотрены средства </w:t>
      </w:r>
      <w:proofErr w:type="gramStart"/>
      <w:r w:rsidRPr="00BF3310">
        <w:rPr>
          <w:sz w:val="28"/>
          <w:szCs w:val="28"/>
        </w:rPr>
        <w:t>на</w:t>
      </w:r>
      <w:proofErr w:type="gramEnd"/>
      <w:r w:rsidRPr="00BF3310">
        <w:rPr>
          <w:sz w:val="28"/>
          <w:szCs w:val="28"/>
        </w:rPr>
        <w:t>:</w:t>
      </w:r>
    </w:p>
    <w:p w14:paraId="084861C0" w14:textId="107CF6A2" w:rsidR="005828B2" w:rsidRPr="00BF3310" w:rsidRDefault="005828B2" w:rsidP="005828B2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F3310">
        <w:rPr>
          <w:sz w:val="28"/>
          <w:szCs w:val="28"/>
        </w:rPr>
        <w:t>- реализацию государственных заданий 10 бюджетных ресурсных центров (в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>том числе 2 - коррекционных) для детей-сирот и детей, оставшихся без попечения родителей,</w:t>
      </w:r>
      <w:r>
        <w:rPr>
          <w:sz w:val="28"/>
          <w:szCs w:val="28"/>
        </w:rPr>
        <w:t xml:space="preserve"> </w:t>
      </w:r>
      <w:r w:rsidRPr="00BF3310">
        <w:rPr>
          <w:sz w:val="28"/>
          <w:szCs w:val="28"/>
        </w:rPr>
        <w:t xml:space="preserve">в сумме </w:t>
      </w:r>
      <w:r w:rsidRPr="00FF08A7">
        <w:rPr>
          <w:sz w:val="28"/>
          <w:szCs w:val="28"/>
        </w:rPr>
        <w:t>812</w:t>
      </w:r>
      <w:r w:rsidR="00AC3AE3">
        <w:rPr>
          <w:sz w:val="28"/>
          <w:szCs w:val="28"/>
        </w:rPr>
        <w:t> </w:t>
      </w:r>
      <w:r w:rsidRPr="00FF08A7">
        <w:rPr>
          <w:sz w:val="28"/>
          <w:szCs w:val="28"/>
        </w:rPr>
        <w:t>902,1</w:t>
      </w:r>
      <w:r>
        <w:rPr>
          <w:sz w:val="28"/>
          <w:szCs w:val="28"/>
        </w:rPr>
        <w:t xml:space="preserve"> </w:t>
      </w:r>
      <w:r w:rsidRPr="00BF3310">
        <w:rPr>
          <w:sz w:val="28"/>
          <w:szCs w:val="28"/>
        </w:rPr>
        <w:t>тыс. рублей;</w:t>
      </w:r>
    </w:p>
    <w:p w14:paraId="5BDAAAD6" w14:textId="35A6BA6D" w:rsidR="005828B2" w:rsidRPr="00BF3310" w:rsidRDefault="005828B2" w:rsidP="005828B2">
      <w:pPr>
        <w:widowControl/>
        <w:ind w:firstLine="70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>- мероприятия по сохранению и развитию материально-технической базы государственных учреждений на ремонтные работы в образовательных организациях для детей-сирот и детей, оставшихся без попечения родителей, в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 xml:space="preserve">сумме </w:t>
      </w:r>
      <w:r w:rsidRPr="00FF08A7">
        <w:rPr>
          <w:sz w:val="28"/>
          <w:szCs w:val="28"/>
        </w:rPr>
        <w:t>152</w:t>
      </w:r>
      <w:r w:rsidR="00AC3AE3">
        <w:rPr>
          <w:sz w:val="28"/>
          <w:szCs w:val="28"/>
        </w:rPr>
        <w:t> </w:t>
      </w:r>
      <w:r w:rsidRPr="00FF08A7">
        <w:rPr>
          <w:sz w:val="28"/>
          <w:szCs w:val="28"/>
        </w:rPr>
        <w:t>207,2</w:t>
      </w:r>
      <w:r w:rsidRPr="00BF3310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</w:t>
      </w:r>
    </w:p>
    <w:p w14:paraId="6ED8B466" w14:textId="44BE1073" w:rsidR="005828B2" w:rsidRPr="006B0122" w:rsidRDefault="005828B2" w:rsidP="005828B2">
      <w:pPr>
        <w:widowControl/>
        <w:ind w:firstLine="70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>- организацию и проведение мероприятий в сфере опеки и попечительства</w:t>
      </w:r>
      <w:r w:rsidRPr="00BF3310">
        <w:t xml:space="preserve"> </w:t>
      </w:r>
      <w:r w:rsidRPr="00BF3310">
        <w:rPr>
          <w:sz w:val="28"/>
          <w:szCs w:val="28"/>
        </w:rPr>
        <w:t>на организацию деятельности структурного подразделения на базе ГБУ ЛО центра помощи детям-сиротам и детям, оставшимся без попечения родителей с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 xml:space="preserve">ограниченными возможностями </w:t>
      </w:r>
      <w:r w:rsidRPr="006B0122">
        <w:rPr>
          <w:sz w:val="28"/>
          <w:szCs w:val="28"/>
        </w:rPr>
        <w:t>здоровья "Сиверский ресурсный центр по содействию семейному устройству" в сумме 12</w:t>
      </w:r>
      <w:r w:rsidR="00AC3AE3">
        <w:rPr>
          <w:sz w:val="28"/>
          <w:szCs w:val="28"/>
        </w:rPr>
        <w:t> </w:t>
      </w:r>
      <w:r w:rsidRPr="006B0122">
        <w:rPr>
          <w:sz w:val="28"/>
          <w:szCs w:val="28"/>
        </w:rPr>
        <w:t>800,6 тыс. рублей;</w:t>
      </w:r>
    </w:p>
    <w:p w14:paraId="0A8D9309" w14:textId="032D8BA6" w:rsidR="005828B2" w:rsidRPr="00BF3310" w:rsidRDefault="005828B2" w:rsidP="005828B2">
      <w:pPr>
        <w:widowControl/>
        <w:ind w:firstLine="709"/>
        <w:jc w:val="both"/>
        <w:rPr>
          <w:sz w:val="28"/>
          <w:szCs w:val="28"/>
        </w:rPr>
      </w:pPr>
      <w:r w:rsidRPr="006B0122">
        <w:rPr>
          <w:sz w:val="28"/>
          <w:szCs w:val="28"/>
        </w:rPr>
        <w:t>- мероприятия и проекты, направленные на</w:t>
      </w:r>
      <w:r w:rsidRPr="00BF3310">
        <w:rPr>
          <w:sz w:val="28"/>
          <w:szCs w:val="28"/>
        </w:rPr>
        <w:t xml:space="preserve"> обеспечение жилыми помещениями детей-сирот, на обеспечение деятельности </w:t>
      </w:r>
      <w:r w:rsidR="00533DC3">
        <w:rPr>
          <w:sz w:val="28"/>
          <w:szCs w:val="28"/>
        </w:rPr>
        <w:t>"</w:t>
      </w:r>
      <w:r w:rsidRPr="00BF3310">
        <w:rPr>
          <w:sz w:val="28"/>
          <w:szCs w:val="28"/>
        </w:rPr>
        <w:t>Регионального методического центра по организации обеспечения жилыми помещениями детей-сирот и детей, оставшихся без попечения родителей, лиц из их числа</w:t>
      </w:r>
      <w:r w:rsidR="00533DC3">
        <w:rPr>
          <w:sz w:val="28"/>
          <w:szCs w:val="28"/>
        </w:rPr>
        <w:t>"</w:t>
      </w:r>
      <w:r w:rsidRPr="00BF3310">
        <w:rPr>
          <w:sz w:val="28"/>
          <w:szCs w:val="28"/>
        </w:rPr>
        <w:t xml:space="preserve"> – </w:t>
      </w:r>
      <w:r w:rsidRPr="00FF08A7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FF08A7">
        <w:rPr>
          <w:sz w:val="28"/>
          <w:szCs w:val="28"/>
        </w:rPr>
        <w:t>357,3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>тыс.</w:t>
      </w:r>
      <w:r>
        <w:rPr>
          <w:sz w:val="28"/>
          <w:szCs w:val="28"/>
        </w:rPr>
        <w:t> </w:t>
      </w:r>
      <w:r w:rsidRPr="00BF3310">
        <w:rPr>
          <w:sz w:val="28"/>
          <w:szCs w:val="28"/>
        </w:rPr>
        <w:t>рублей;</w:t>
      </w:r>
    </w:p>
    <w:p w14:paraId="744E7BFC" w14:textId="497841C7" w:rsidR="005828B2" w:rsidRDefault="005828B2" w:rsidP="005828B2">
      <w:pPr>
        <w:widowControl/>
        <w:ind w:firstLine="709"/>
        <w:jc w:val="both"/>
        <w:rPr>
          <w:sz w:val="28"/>
          <w:szCs w:val="28"/>
        </w:rPr>
      </w:pPr>
      <w:r w:rsidRPr="00BF3310">
        <w:rPr>
          <w:sz w:val="28"/>
          <w:szCs w:val="28"/>
        </w:rPr>
        <w:t xml:space="preserve">- предоставление субвенций бюджетам муниципальных образований Ленинградской области </w:t>
      </w:r>
      <w:r w:rsidRPr="006B0122">
        <w:rPr>
          <w:sz w:val="28"/>
          <w:szCs w:val="28"/>
        </w:rPr>
        <w:t>на организацию и осуществление деятельности по опеке и попечительству в сумме 415</w:t>
      </w:r>
      <w:r w:rsidR="006B0122">
        <w:rPr>
          <w:sz w:val="28"/>
          <w:szCs w:val="28"/>
        </w:rPr>
        <w:t> </w:t>
      </w:r>
      <w:r w:rsidRPr="006B0122">
        <w:rPr>
          <w:sz w:val="28"/>
          <w:szCs w:val="28"/>
        </w:rPr>
        <w:t xml:space="preserve">842,8 тыс. рублей (расчет субвенций представлен в </w:t>
      </w:r>
      <w:r w:rsidRPr="006B0122">
        <w:rPr>
          <w:color w:val="00B050"/>
          <w:sz w:val="28"/>
          <w:szCs w:val="28"/>
        </w:rPr>
        <w:t>Приложении 3</w:t>
      </w:r>
      <w:r w:rsidR="006B0122" w:rsidRPr="006B0122">
        <w:rPr>
          <w:color w:val="00B050"/>
          <w:sz w:val="28"/>
          <w:szCs w:val="28"/>
        </w:rPr>
        <w:t>2</w:t>
      </w:r>
      <w:r w:rsidRPr="006B0122">
        <w:rPr>
          <w:sz w:val="28"/>
          <w:szCs w:val="28"/>
        </w:rPr>
        <w:t xml:space="preserve"> к настоящей пояснительной записке).</w:t>
      </w:r>
    </w:p>
    <w:p w14:paraId="258055A6" w14:textId="77777777" w:rsidR="006B0122" w:rsidRDefault="006B0122" w:rsidP="005828B2">
      <w:pPr>
        <w:widowControl/>
        <w:ind w:firstLine="709"/>
        <w:jc w:val="both"/>
        <w:rPr>
          <w:sz w:val="28"/>
          <w:szCs w:val="28"/>
        </w:rPr>
      </w:pPr>
    </w:p>
    <w:p w14:paraId="4D7EEFE3" w14:textId="77777777" w:rsidR="00D661A4" w:rsidRPr="00D661A4" w:rsidRDefault="00D661A4" w:rsidP="00D661A4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661A4">
        <w:rPr>
          <w:rFonts w:eastAsia="Calibri"/>
          <w:b/>
          <w:bCs/>
          <w:sz w:val="28"/>
          <w:szCs w:val="28"/>
          <w:lang w:eastAsia="en-US"/>
        </w:rPr>
        <w:t>Отраслевые проекты</w:t>
      </w:r>
    </w:p>
    <w:p w14:paraId="38BCA37B" w14:textId="77777777" w:rsidR="00D661A4" w:rsidRPr="00D661A4" w:rsidRDefault="00D661A4" w:rsidP="00D661A4">
      <w:pPr>
        <w:widowControl/>
        <w:jc w:val="center"/>
        <w:rPr>
          <w:b/>
          <w:sz w:val="28"/>
          <w:szCs w:val="28"/>
          <w:u w:val="single"/>
        </w:rPr>
      </w:pPr>
    </w:p>
    <w:p w14:paraId="5CA646DB" w14:textId="263DBB74" w:rsidR="006B0122" w:rsidRPr="006B0122" w:rsidRDefault="00D661A4" w:rsidP="00D661A4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61A4">
        <w:rPr>
          <w:sz w:val="28"/>
          <w:szCs w:val="28"/>
        </w:rPr>
        <w:t xml:space="preserve">Комитету по строительству Ленинградской области в рамках реализации отраслевого проекта </w:t>
      </w:r>
      <w:r w:rsidR="00533DC3">
        <w:rPr>
          <w:sz w:val="28"/>
          <w:szCs w:val="28"/>
        </w:rPr>
        <w:t>"</w:t>
      </w:r>
      <w:r w:rsidRPr="00D661A4">
        <w:rPr>
          <w:sz w:val="28"/>
          <w:szCs w:val="28"/>
        </w:rPr>
        <w:t>Развитие Кластера комплексного сопровождения и реабилитации участников специальной военной операции и членов их семей</w:t>
      </w:r>
      <w:r w:rsidR="00533DC3">
        <w:rPr>
          <w:sz w:val="28"/>
          <w:szCs w:val="28"/>
        </w:rPr>
        <w:t>"</w:t>
      </w:r>
      <w:r w:rsidRPr="00D661A4">
        <w:rPr>
          <w:sz w:val="28"/>
          <w:szCs w:val="28"/>
        </w:rPr>
        <w:t xml:space="preserve"> предусмотрены бюджетные ассигнования в сумме 80 000,0 тысяч рублей на строительство объекта </w:t>
      </w:r>
      <w:r w:rsidR="00533DC3">
        <w:rPr>
          <w:sz w:val="28"/>
          <w:szCs w:val="28"/>
        </w:rPr>
        <w:t>"</w:t>
      </w:r>
      <w:r w:rsidRPr="00D661A4">
        <w:rPr>
          <w:sz w:val="28"/>
          <w:szCs w:val="28"/>
        </w:rPr>
        <w:t xml:space="preserve">Проектирование и строительство объекта: </w:t>
      </w:r>
      <w:r w:rsidR="00533DC3">
        <w:rPr>
          <w:sz w:val="28"/>
          <w:szCs w:val="28"/>
        </w:rPr>
        <w:t>"</w:t>
      </w:r>
      <w:r w:rsidRPr="00D661A4">
        <w:rPr>
          <w:sz w:val="28"/>
          <w:szCs w:val="28"/>
        </w:rPr>
        <w:t>Центр по обучению ремонту и обслуживанию технических средств реабилитации</w:t>
      </w:r>
      <w:r w:rsidR="00533DC3">
        <w:rPr>
          <w:sz w:val="28"/>
          <w:szCs w:val="28"/>
        </w:rPr>
        <w:t>"</w:t>
      </w:r>
      <w:r w:rsidRPr="00D661A4">
        <w:rPr>
          <w:sz w:val="28"/>
          <w:szCs w:val="28"/>
        </w:rPr>
        <w:t>, расположенный по адресу: Ленинградская область, г.</w:t>
      </w:r>
      <w:r w:rsidR="00AC3AE3">
        <w:rPr>
          <w:sz w:val="28"/>
          <w:szCs w:val="28"/>
        </w:rPr>
        <w:t xml:space="preserve"> </w:t>
      </w:r>
      <w:r w:rsidRPr="00D661A4">
        <w:rPr>
          <w:sz w:val="28"/>
          <w:szCs w:val="28"/>
        </w:rPr>
        <w:t>Всеволожск, ул.</w:t>
      </w:r>
      <w:r w:rsidR="00AC3AE3">
        <w:rPr>
          <w:sz w:val="28"/>
          <w:szCs w:val="28"/>
        </w:rPr>
        <w:t xml:space="preserve"> </w:t>
      </w:r>
      <w:proofErr w:type="spellStart"/>
      <w:r w:rsidRPr="00D661A4">
        <w:rPr>
          <w:sz w:val="28"/>
          <w:szCs w:val="28"/>
        </w:rPr>
        <w:t>Шишканя</w:t>
      </w:r>
      <w:proofErr w:type="spellEnd"/>
      <w:r w:rsidRPr="00D661A4">
        <w:rPr>
          <w:sz w:val="28"/>
          <w:szCs w:val="28"/>
        </w:rPr>
        <w:t>, д.4</w:t>
      </w:r>
      <w:r w:rsidR="00533DC3">
        <w:rPr>
          <w:sz w:val="28"/>
          <w:szCs w:val="28"/>
        </w:rPr>
        <w:t>"</w:t>
      </w:r>
      <w:r w:rsidRPr="00D661A4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14:paraId="76F7B068" w14:textId="77777777" w:rsidR="009E761F" w:rsidRPr="006B0122" w:rsidRDefault="009E761F">
      <w:pPr>
        <w:widowControl/>
        <w:spacing w:after="200" w:line="276" w:lineRule="auto"/>
        <w:rPr>
          <w:b/>
          <w:sz w:val="28"/>
          <w:szCs w:val="28"/>
          <w:u w:val="single"/>
        </w:rPr>
      </w:pPr>
      <w:r w:rsidRPr="006B0122">
        <w:rPr>
          <w:i/>
          <w:u w:val="single"/>
        </w:rPr>
        <w:br w:type="page"/>
      </w:r>
    </w:p>
    <w:p w14:paraId="173789E2" w14:textId="77777777" w:rsidR="004D087E" w:rsidRPr="00A706A2" w:rsidRDefault="003B756D" w:rsidP="004D087E">
      <w:pPr>
        <w:pStyle w:val="18"/>
        <w:jc w:val="center"/>
        <w:rPr>
          <w:i w:val="0"/>
          <w:u w:val="single"/>
        </w:rPr>
      </w:pPr>
      <w:r w:rsidRPr="00A706A2">
        <w:rPr>
          <w:i w:val="0"/>
          <w:u w:val="single"/>
        </w:rPr>
        <w:lastRenderedPageBreak/>
        <w:t>4</w:t>
      </w:r>
      <w:r w:rsidR="004D087E" w:rsidRPr="00A706A2">
        <w:rPr>
          <w:i w:val="0"/>
          <w:u w:val="single"/>
        </w:rPr>
        <w:t>. Государственная программа Ленинградской области</w:t>
      </w:r>
    </w:p>
    <w:p w14:paraId="48B15F92" w14:textId="0D98CA8F" w:rsidR="004D087E" w:rsidRPr="00A706A2" w:rsidRDefault="00061D4D" w:rsidP="004D087E">
      <w:pPr>
        <w:pStyle w:val="18"/>
        <w:jc w:val="center"/>
        <w:rPr>
          <w:i w:val="0"/>
          <w:u w:val="single"/>
        </w:rPr>
      </w:pPr>
      <w:r w:rsidRPr="00A706A2">
        <w:rPr>
          <w:i w:val="0"/>
          <w:u w:val="single"/>
        </w:rPr>
        <w:t>"</w:t>
      </w:r>
      <w:r w:rsidR="004D087E" w:rsidRPr="00A706A2">
        <w:rPr>
          <w:i w:val="0"/>
          <w:u w:val="single"/>
        </w:rPr>
        <w:t>Развитие физической культуры и спорта в Ленинградской области</w:t>
      </w:r>
      <w:r w:rsidRPr="00A706A2">
        <w:rPr>
          <w:i w:val="0"/>
          <w:u w:val="single"/>
        </w:rPr>
        <w:t>"</w:t>
      </w:r>
    </w:p>
    <w:p w14:paraId="57AC2DEB" w14:textId="77777777" w:rsidR="004D087E" w:rsidRPr="00572367" w:rsidRDefault="004D087E" w:rsidP="004D087E">
      <w:pPr>
        <w:pStyle w:val="18"/>
        <w:jc w:val="center"/>
        <w:rPr>
          <w:i w:val="0"/>
          <w:highlight w:val="yellow"/>
          <w:u w:val="single"/>
        </w:rPr>
      </w:pPr>
    </w:p>
    <w:p w14:paraId="036A6DF6" w14:textId="6FE29082" w:rsidR="004D087E" w:rsidRPr="00A706A2" w:rsidRDefault="004D087E" w:rsidP="004D087E">
      <w:pPr>
        <w:ind w:firstLine="708"/>
        <w:jc w:val="both"/>
        <w:rPr>
          <w:sz w:val="28"/>
          <w:szCs w:val="28"/>
        </w:rPr>
      </w:pPr>
      <w:r w:rsidRPr="00A706A2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A706A2">
        <w:rPr>
          <w:sz w:val="28"/>
          <w:szCs w:val="28"/>
        </w:rPr>
        <w:t>202</w:t>
      </w:r>
      <w:r w:rsidR="00A706A2" w:rsidRPr="00A706A2">
        <w:rPr>
          <w:sz w:val="28"/>
          <w:szCs w:val="28"/>
        </w:rPr>
        <w:t>6</w:t>
      </w:r>
      <w:r w:rsidRPr="00A706A2">
        <w:rPr>
          <w:sz w:val="28"/>
          <w:szCs w:val="28"/>
        </w:rPr>
        <w:t xml:space="preserve"> год предусмотрены </w:t>
      </w:r>
      <w:r w:rsidR="00CD38E6" w:rsidRPr="00A706A2">
        <w:rPr>
          <w:sz w:val="28"/>
          <w:szCs w:val="28"/>
        </w:rPr>
        <w:t xml:space="preserve">бюджетные </w:t>
      </w:r>
      <w:r w:rsidRPr="00A706A2">
        <w:rPr>
          <w:sz w:val="28"/>
          <w:szCs w:val="28"/>
        </w:rPr>
        <w:t>ассигнования в сумме</w:t>
      </w:r>
      <w:r w:rsidR="00313287" w:rsidRPr="00A706A2">
        <w:rPr>
          <w:sz w:val="28"/>
          <w:szCs w:val="28"/>
        </w:rPr>
        <w:t xml:space="preserve"> </w:t>
      </w:r>
      <w:r w:rsidR="00A706A2" w:rsidRPr="00A706A2">
        <w:rPr>
          <w:sz w:val="28"/>
          <w:szCs w:val="28"/>
        </w:rPr>
        <w:t>3</w:t>
      </w:r>
      <w:r w:rsidR="00AC3AE3">
        <w:rPr>
          <w:sz w:val="28"/>
          <w:szCs w:val="28"/>
        </w:rPr>
        <w:t> </w:t>
      </w:r>
      <w:r w:rsidR="00A706A2" w:rsidRPr="00A706A2">
        <w:rPr>
          <w:sz w:val="28"/>
          <w:szCs w:val="28"/>
        </w:rPr>
        <w:t>635</w:t>
      </w:r>
      <w:r w:rsidR="00AC3AE3">
        <w:rPr>
          <w:sz w:val="28"/>
          <w:szCs w:val="28"/>
        </w:rPr>
        <w:t> </w:t>
      </w:r>
      <w:r w:rsidR="00A706A2" w:rsidRPr="00A706A2">
        <w:rPr>
          <w:sz w:val="28"/>
          <w:szCs w:val="28"/>
        </w:rPr>
        <w:t>847,4</w:t>
      </w:r>
      <w:r w:rsidR="00FF0FAE" w:rsidRPr="00A706A2">
        <w:rPr>
          <w:sz w:val="28"/>
          <w:szCs w:val="28"/>
        </w:rPr>
        <w:t xml:space="preserve"> </w:t>
      </w:r>
      <w:r w:rsidR="00032C5C" w:rsidRPr="00A706A2">
        <w:rPr>
          <w:sz w:val="28"/>
          <w:szCs w:val="28"/>
        </w:rPr>
        <w:t xml:space="preserve">тыс. </w:t>
      </w:r>
      <w:r w:rsidR="00BD551E" w:rsidRPr="00A706A2">
        <w:rPr>
          <w:sz w:val="28"/>
          <w:szCs w:val="28"/>
        </w:rPr>
        <w:t>рублей</w:t>
      </w:r>
      <w:r w:rsidR="00DD2D4A" w:rsidRPr="00A706A2">
        <w:rPr>
          <w:sz w:val="28"/>
          <w:szCs w:val="28"/>
        </w:rPr>
        <w:t xml:space="preserve">, в том числе </w:t>
      </w:r>
      <w:r w:rsidR="00A706A2" w:rsidRPr="00A706A2">
        <w:rPr>
          <w:sz w:val="28"/>
          <w:szCs w:val="28"/>
        </w:rPr>
        <w:t>279 415,2</w:t>
      </w:r>
      <w:r w:rsidR="00DD2D4A" w:rsidRPr="00A706A2">
        <w:rPr>
          <w:sz w:val="28"/>
          <w:szCs w:val="28"/>
        </w:rPr>
        <w:t xml:space="preserve"> тыс. рублей за счет средств федерального бюджета</w:t>
      </w:r>
      <w:r w:rsidR="00CD38E6" w:rsidRPr="00A706A2">
        <w:rPr>
          <w:sz w:val="28"/>
          <w:szCs w:val="28"/>
        </w:rPr>
        <w:t xml:space="preserve"> или </w:t>
      </w:r>
      <w:r w:rsidR="00F25729" w:rsidRPr="00A706A2">
        <w:rPr>
          <w:sz w:val="28"/>
          <w:szCs w:val="28"/>
        </w:rPr>
        <w:t>1,</w:t>
      </w:r>
      <w:r w:rsidR="00A706A2" w:rsidRPr="00A706A2">
        <w:rPr>
          <w:sz w:val="28"/>
          <w:szCs w:val="28"/>
        </w:rPr>
        <w:t>2</w:t>
      </w:r>
      <w:r w:rsidR="00CD38E6" w:rsidRPr="00A706A2">
        <w:rPr>
          <w:sz w:val="28"/>
          <w:szCs w:val="28"/>
        </w:rPr>
        <w:t xml:space="preserve">% от общего объема расходов на </w:t>
      </w:r>
      <w:r w:rsidR="00C26B06" w:rsidRPr="00A706A2">
        <w:rPr>
          <w:sz w:val="28"/>
          <w:szCs w:val="28"/>
        </w:rPr>
        <w:t>202</w:t>
      </w:r>
      <w:r w:rsidR="00A706A2" w:rsidRPr="00A706A2">
        <w:rPr>
          <w:sz w:val="28"/>
          <w:szCs w:val="28"/>
        </w:rPr>
        <w:t>6</w:t>
      </w:r>
      <w:r w:rsidR="00F25729" w:rsidRPr="00A706A2">
        <w:rPr>
          <w:sz w:val="28"/>
          <w:szCs w:val="28"/>
        </w:rPr>
        <w:t xml:space="preserve"> год</w:t>
      </w:r>
      <w:r w:rsidR="00A706A2" w:rsidRPr="00A706A2">
        <w:rPr>
          <w:sz w:val="28"/>
          <w:szCs w:val="28"/>
        </w:rPr>
        <w:t>, что составляет 72,0% от уровня 2025 года.</w:t>
      </w:r>
    </w:p>
    <w:p w14:paraId="094EF5D4" w14:textId="77777777" w:rsidR="000263E8" w:rsidRPr="00572367" w:rsidRDefault="000263E8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28"/>
        <w:gridCol w:w="2693"/>
      </w:tblGrid>
      <w:tr w:rsidR="00BF5F27" w:rsidRPr="00572367" w14:paraId="142BA32D" w14:textId="77777777" w:rsidTr="00375CD8">
        <w:trPr>
          <w:trHeight w:val="418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4D3" w14:textId="77777777" w:rsidR="004D087E" w:rsidRPr="00A706A2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6AD67DCE" w14:textId="77777777" w:rsidR="004D087E" w:rsidRPr="00A706A2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8CB" w14:textId="77777777" w:rsidR="001C2359" w:rsidRPr="00A706A2" w:rsidRDefault="001C2359" w:rsidP="0001496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>Проект</w:t>
            </w:r>
          </w:p>
          <w:p w14:paraId="781ACF61" w14:textId="2716AC46" w:rsidR="002C4615" w:rsidRPr="00A706A2" w:rsidRDefault="00375CD8" w:rsidP="0001496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A706A2">
              <w:rPr>
                <w:b/>
                <w:bCs/>
                <w:sz w:val="28"/>
                <w:szCs w:val="28"/>
              </w:rPr>
              <w:t>202</w:t>
            </w:r>
            <w:r w:rsidR="00A706A2" w:rsidRPr="00A706A2">
              <w:rPr>
                <w:b/>
                <w:bCs/>
                <w:sz w:val="28"/>
                <w:szCs w:val="28"/>
              </w:rPr>
              <w:t>6</w:t>
            </w:r>
            <w:r w:rsidR="002C4615" w:rsidRPr="00A706A2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3792C210" w14:textId="77777777" w:rsidR="004D087E" w:rsidRPr="00A706A2" w:rsidRDefault="00375CD8" w:rsidP="0001496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A706A2" w:rsidRPr="00A706A2" w14:paraId="5F495708" w14:textId="77777777" w:rsidTr="005D2959">
        <w:trPr>
          <w:trHeight w:val="378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B423" w14:textId="77777777" w:rsidR="00A706A2" w:rsidRPr="00A706A2" w:rsidRDefault="00A706A2">
            <w:pPr>
              <w:rPr>
                <w:sz w:val="28"/>
                <w:szCs w:val="28"/>
              </w:rPr>
            </w:pPr>
            <w:r w:rsidRPr="00A706A2">
              <w:rPr>
                <w:sz w:val="28"/>
                <w:szCs w:val="28"/>
              </w:rPr>
              <w:t>Комитет по физической культуре и спорту Ленинградской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84CD" w14:textId="063FE886" w:rsidR="00A706A2" w:rsidRPr="00A706A2" w:rsidRDefault="00A706A2" w:rsidP="00D60717">
            <w:pPr>
              <w:jc w:val="center"/>
              <w:rPr>
                <w:sz w:val="28"/>
                <w:szCs w:val="28"/>
                <w:lang w:val="en-US"/>
              </w:rPr>
            </w:pPr>
            <w:r w:rsidRPr="00A706A2">
              <w:rPr>
                <w:sz w:val="28"/>
              </w:rPr>
              <w:t>2 893 403,8</w:t>
            </w:r>
          </w:p>
        </w:tc>
      </w:tr>
      <w:tr w:rsidR="00A706A2" w:rsidRPr="00572367" w14:paraId="78899262" w14:textId="77777777" w:rsidTr="005D2959">
        <w:trPr>
          <w:trHeight w:val="18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E58" w14:textId="77777777" w:rsidR="00A706A2" w:rsidRPr="00A706A2" w:rsidRDefault="00A706A2">
            <w:pPr>
              <w:rPr>
                <w:sz w:val="28"/>
                <w:szCs w:val="28"/>
              </w:rPr>
            </w:pPr>
            <w:r w:rsidRPr="00A706A2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1F10" w14:textId="04FABF5C" w:rsidR="00A706A2" w:rsidRPr="00A706A2" w:rsidRDefault="00A706A2" w:rsidP="00D60717">
            <w:pPr>
              <w:jc w:val="center"/>
              <w:rPr>
                <w:sz w:val="28"/>
                <w:szCs w:val="28"/>
                <w:lang w:val="en-US"/>
              </w:rPr>
            </w:pPr>
            <w:r w:rsidRPr="00A706A2">
              <w:rPr>
                <w:sz w:val="28"/>
              </w:rPr>
              <w:t>742 443,6</w:t>
            </w:r>
          </w:p>
        </w:tc>
      </w:tr>
      <w:tr w:rsidR="004D087E" w:rsidRPr="00572367" w14:paraId="572E0B71" w14:textId="77777777" w:rsidTr="001C2359">
        <w:trPr>
          <w:trHeight w:val="268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72E" w14:textId="77777777" w:rsidR="004D087E" w:rsidRPr="00A706A2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A706A2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A09" w14:textId="50972094" w:rsidR="004D087E" w:rsidRPr="00A706A2" w:rsidRDefault="00A706A2" w:rsidP="001B069D">
            <w:pPr>
              <w:jc w:val="center"/>
              <w:rPr>
                <w:b/>
                <w:sz w:val="28"/>
                <w:szCs w:val="28"/>
              </w:rPr>
            </w:pPr>
            <w:r w:rsidRPr="00A706A2">
              <w:rPr>
                <w:b/>
                <w:sz w:val="28"/>
                <w:szCs w:val="28"/>
              </w:rPr>
              <w:t>3 635 847,4</w:t>
            </w:r>
          </w:p>
        </w:tc>
      </w:tr>
    </w:tbl>
    <w:p w14:paraId="063EED28" w14:textId="77777777" w:rsidR="00304338" w:rsidRPr="00572367" w:rsidRDefault="00304338" w:rsidP="000263E8">
      <w:pPr>
        <w:widowControl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770FD7F1" w14:textId="22829E90" w:rsidR="00D60717" w:rsidRPr="001156B2" w:rsidRDefault="00D60717" w:rsidP="0030433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6B2">
        <w:rPr>
          <w:rFonts w:eastAsiaTheme="minorHAnsi"/>
          <w:sz w:val="28"/>
          <w:szCs w:val="28"/>
          <w:lang w:eastAsia="en-US"/>
        </w:rPr>
        <w:t xml:space="preserve">Ответственным исполнителем государственной программы является комитет </w:t>
      </w:r>
      <w:r w:rsidR="008E0215" w:rsidRPr="001156B2">
        <w:rPr>
          <w:rFonts w:eastAsiaTheme="minorHAnsi"/>
          <w:sz w:val="28"/>
          <w:szCs w:val="28"/>
          <w:lang w:eastAsia="en-US"/>
        </w:rPr>
        <w:t>по физической культуре и спорту Ленинградской области</w:t>
      </w:r>
      <w:r w:rsidRPr="001156B2">
        <w:rPr>
          <w:rFonts w:eastAsiaTheme="minorHAnsi"/>
          <w:sz w:val="28"/>
          <w:szCs w:val="28"/>
          <w:lang w:eastAsia="en-US"/>
        </w:rPr>
        <w:t xml:space="preserve">. </w:t>
      </w:r>
    </w:p>
    <w:p w14:paraId="51E547F5" w14:textId="77777777" w:rsidR="00FC212C" w:rsidRPr="001156B2" w:rsidRDefault="00FC212C" w:rsidP="00FC212C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52E5269" w14:textId="77777777" w:rsidR="00FC212C" w:rsidRPr="001156B2" w:rsidRDefault="00FC212C" w:rsidP="00FC212C">
      <w:pPr>
        <w:widowControl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1156B2">
        <w:rPr>
          <w:b/>
          <w:sz w:val="28"/>
          <w:szCs w:val="28"/>
        </w:rPr>
        <w:t>Комплексы процессных мероприятий</w:t>
      </w:r>
    </w:p>
    <w:p w14:paraId="3C5F7D65" w14:textId="77777777" w:rsidR="00D85962" w:rsidRPr="001156B2" w:rsidRDefault="00D85962" w:rsidP="00FC212C">
      <w:pPr>
        <w:widowControl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54A697B3" w14:textId="6C022117" w:rsidR="00FC212C" w:rsidRPr="001156B2" w:rsidRDefault="00FC212C" w:rsidP="00FC212C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6B2">
        <w:rPr>
          <w:sz w:val="28"/>
          <w:szCs w:val="28"/>
        </w:rPr>
        <w:t xml:space="preserve">На реализацию комплексов процессных мероприятий </w:t>
      </w:r>
      <w:r w:rsidR="001156B2" w:rsidRPr="001156B2">
        <w:rPr>
          <w:sz w:val="28"/>
          <w:szCs w:val="28"/>
        </w:rPr>
        <w:t xml:space="preserve">комитету по физической культуре и спорту Ленинградской области </w:t>
      </w:r>
      <w:r w:rsidRPr="001156B2">
        <w:rPr>
          <w:sz w:val="28"/>
          <w:szCs w:val="28"/>
        </w:rPr>
        <w:t xml:space="preserve">предусмотрены </w:t>
      </w:r>
      <w:r w:rsidR="00DF6827" w:rsidRPr="001156B2">
        <w:rPr>
          <w:sz w:val="28"/>
          <w:szCs w:val="28"/>
        </w:rPr>
        <w:t>бюджетные ассигнования в сумме</w:t>
      </w:r>
      <w:r w:rsidRPr="001156B2">
        <w:rPr>
          <w:sz w:val="28"/>
          <w:szCs w:val="28"/>
        </w:rPr>
        <w:t xml:space="preserve"> </w:t>
      </w:r>
      <w:r w:rsidR="001156B2" w:rsidRPr="001156B2">
        <w:rPr>
          <w:sz w:val="28"/>
          <w:szCs w:val="28"/>
        </w:rPr>
        <w:t>1 929 932,4</w:t>
      </w:r>
      <w:r w:rsidR="00D85962" w:rsidRPr="001156B2">
        <w:rPr>
          <w:sz w:val="28"/>
          <w:szCs w:val="28"/>
        </w:rPr>
        <w:t xml:space="preserve"> </w:t>
      </w:r>
      <w:r w:rsidRPr="001156B2">
        <w:rPr>
          <w:sz w:val="28"/>
          <w:szCs w:val="28"/>
        </w:rPr>
        <w:t>тыс. рублей</w:t>
      </w:r>
      <w:r w:rsidR="00D85962" w:rsidRPr="001156B2">
        <w:rPr>
          <w:sz w:val="28"/>
          <w:szCs w:val="28"/>
        </w:rPr>
        <w:t>.</w:t>
      </w:r>
    </w:p>
    <w:p w14:paraId="16169D4C" w14:textId="2BBDA474" w:rsidR="00A06315" w:rsidRPr="001156B2" w:rsidRDefault="00A06315" w:rsidP="0085200F">
      <w:pPr>
        <w:widowControl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156B2">
        <w:rPr>
          <w:b/>
          <w:sz w:val="28"/>
          <w:szCs w:val="28"/>
        </w:rPr>
        <w:t xml:space="preserve">1. Комплекс процессных мероприятий </w:t>
      </w:r>
      <w:r w:rsidR="00061D4D" w:rsidRPr="001156B2">
        <w:rPr>
          <w:b/>
          <w:sz w:val="28"/>
          <w:szCs w:val="28"/>
        </w:rPr>
        <w:t>"</w:t>
      </w:r>
      <w:r w:rsidRPr="001156B2">
        <w:rPr>
          <w:b/>
          <w:sz w:val="28"/>
          <w:szCs w:val="28"/>
        </w:rPr>
        <w:t>Развити</w:t>
      </w:r>
      <w:r w:rsidR="00A05479" w:rsidRPr="001156B2">
        <w:rPr>
          <w:b/>
          <w:sz w:val="28"/>
          <w:szCs w:val="28"/>
        </w:rPr>
        <w:t>е</w:t>
      </w:r>
      <w:r w:rsidRPr="001156B2">
        <w:rPr>
          <w:b/>
          <w:sz w:val="28"/>
          <w:szCs w:val="28"/>
        </w:rPr>
        <w:t xml:space="preserve"> физической культуры и спорта</w:t>
      </w:r>
      <w:r w:rsidR="00061D4D" w:rsidRPr="001156B2">
        <w:rPr>
          <w:b/>
          <w:sz w:val="28"/>
          <w:szCs w:val="28"/>
        </w:rPr>
        <w:t>"</w:t>
      </w:r>
    </w:p>
    <w:p w14:paraId="30F60527" w14:textId="009FD606" w:rsidR="001156B2" w:rsidRPr="001156B2" w:rsidRDefault="00A06315" w:rsidP="001156B2">
      <w:pPr>
        <w:pStyle w:val="18"/>
        <w:ind w:firstLine="709"/>
        <w:rPr>
          <w:rFonts w:eastAsiaTheme="minorHAnsi"/>
          <w:b w:val="0"/>
          <w:i w:val="0"/>
          <w:lang w:eastAsia="en-US"/>
        </w:rPr>
      </w:pPr>
      <w:r w:rsidRPr="001156B2">
        <w:rPr>
          <w:b w:val="0"/>
          <w:i w:val="0"/>
        </w:rPr>
        <w:t xml:space="preserve">На реализацию комплекса процессных мероприятий </w:t>
      </w:r>
      <w:r w:rsidR="00A05479" w:rsidRPr="001156B2">
        <w:rPr>
          <w:b w:val="0"/>
          <w:i w:val="0"/>
        </w:rPr>
        <w:t xml:space="preserve">предусмотрены </w:t>
      </w:r>
      <w:r w:rsidRPr="001156B2">
        <w:rPr>
          <w:b w:val="0"/>
          <w:i w:val="0"/>
        </w:rPr>
        <w:t>бюджетные ассигнования в сумме</w:t>
      </w:r>
      <w:r w:rsidR="001156B2" w:rsidRPr="001156B2">
        <w:rPr>
          <w:b w:val="0"/>
          <w:i w:val="0"/>
        </w:rPr>
        <w:t xml:space="preserve"> 1</w:t>
      </w:r>
      <w:r w:rsidR="001156B2">
        <w:rPr>
          <w:b w:val="0"/>
          <w:i w:val="0"/>
        </w:rPr>
        <w:t> </w:t>
      </w:r>
      <w:r w:rsidR="001156B2" w:rsidRPr="001156B2">
        <w:rPr>
          <w:b w:val="0"/>
          <w:i w:val="0"/>
        </w:rPr>
        <w:t xml:space="preserve">822 921,6 </w:t>
      </w:r>
      <w:r w:rsidR="001156B2" w:rsidRPr="001156B2">
        <w:rPr>
          <w:rFonts w:eastAsiaTheme="minorHAnsi"/>
          <w:b w:val="0"/>
          <w:i w:val="0"/>
          <w:lang w:eastAsia="en-US"/>
        </w:rPr>
        <w:t>тыс. рублей, из них</w:t>
      </w:r>
      <w:r w:rsidR="001156B2">
        <w:rPr>
          <w:rFonts w:eastAsiaTheme="minorHAnsi"/>
          <w:b w:val="0"/>
          <w:i w:val="0"/>
          <w:lang w:eastAsia="en-US"/>
        </w:rPr>
        <w:t xml:space="preserve"> </w:t>
      </w:r>
      <w:proofErr w:type="gramStart"/>
      <w:r w:rsidR="001156B2">
        <w:rPr>
          <w:rFonts w:eastAsiaTheme="minorHAnsi"/>
          <w:b w:val="0"/>
          <w:i w:val="0"/>
          <w:lang w:eastAsia="en-US"/>
        </w:rPr>
        <w:t>на</w:t>
      </w:r>
      <w:proofErr w:type="gramEnd"/>
      <w:r w:rsidR="001156B2" w:rsidRPr="001156B2">
        <w:rPr>
          <w:rFonts w:eastAsiaTheme="minorHAnsi"/>
          <w:b w:val="0"/>
          <w:i w:val="0"/>
          <w:lang w:eastAsia="en-US"/>
        </w:rPr>
        <w:t>:</w:t>
      </w:r>
    </w:p>
    <w:p w14:paraId="69307D16" w14:textId="0BFE5767" w:rsidR="001156B2" w:rsidRPr="001156B2" w:rsidRDefault="001156B2" w:rsidP="001156B2">
      <w:pPr>
        <w:tabs>
          <w:tab w:val="left" w:pos="0"/>
        </w:tabs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1156B2">
        <w:rPr>
          <w:sz w:val="28"/>
          <w:szCs w:val="28"/>
        </w:rPr>
        <w:t xml:space="preserve">организацию и проведение мероприятий, направленных на обеспечение участия в спортивных мероприятиях </w:t>
      </w:r>
      <w:r w:rsidRPr="001156B2">
        <w:rPr>
          <w:sz w:val="28"/>
          <w:szCs w:val="28"/>
          <w:shd w:val="clear" w:color="auto" w:fill="FFFFFF"/>
        </w:rPr>
        <w:t xml:space="preserve">предусмотрено 28 102,8 </w:t>
      </w:r>
      <w:r w:rsidRPr="001156B2">
        <w:rPr>
          <w:sz w:val="28"/>
          <w:szCs w:val="28"/>
        </w:rPr>
        <w:t>тыс. рублей,</w:t>
      </w:r>
    </w:p>
    <w:p w14:paraId="043B9F9E" w14:textId="075A649A" w:rsidR="001156B2" w:rsidRPr="0014538C" w:rsidRDefault="001156B2" w:rsidP="001156B2">
      <w:pPr>
        <w:pStyle w:val="18"/>
        <w:ind w:firstLine="709"/>
        <w:rPr>
          <w:b w:val="0"/>
          <w:i w:val="0"/>
          <w:shd w:val="clear" w:color="auto" w:fill="FFFFFF"/>
        </w:rPr>
      </w:pPr>
      <w:r w:rsidRPr="0014538C">
        <w:rPr>
          <w:b w:val="0"/>
          <w:i w:val="0"/>
        </w:rPr>
        <w:t xml:space="preserve">обеспечение деятельности (услуги, работы) государственных учреждений предусмотрены субсидии автономным и бюджетным учреждениям на финансовое обеспечение государственного задания на оказание государственных услуг (выполнение работ) </w:t>
      </w:r>
      <w:r w:rsidR="0014538C" w:rsidRPr="0014538C">
        <w:rPr>
          <w:b w:val="0"/>
          <w:i w:val="0"/>
          <w:shd w:val="clear" w:color="auto" w:fill="FFFFFF"/>
        </w:rPr>
        <w:t xml:space="preserve">предусмотрено </w:t>
      </w:r>
      <w:r w:rsidRPr="0014538C">
        <w:rPr>
          <w:b w:val="0"/>
          <w:i w:val="0"/>
        </w:rPr>
        <w:t xml:space="preserve">1 610 540,9 тыс. рублей, </w:t>
      </w:r>
    </w:p>
    <w:p w14:paraId="7E673614" w14:textId="61794815" w:rsidR="001156B2" w:rsidRPr="001156B2" w:rsidRDefault="001156B2" w:rsidP="001156B2">
      <w:pPr>
        <w:tabs>
          <w:tab w:val="left" w:pos="0"/>
        </w:tabs>
        <w:suppressAutoHyphens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м</w:t>
      </w:r>
      <w:r w:rsidRPr="001156B2">
        <w:rPr>
          <w:sz w:val="28"/>
          <w:szCs w:val="28"/>
          <w:shd w:val="clear" w:color="auto" w:fill="FFFFFF"/>
        </w:rPr>
        <w:t xml:space="preserve">ероприятия по подготовке спортивных судей для Всероссийского физкультурно-спортивного комплекса </w:t>
      </w:r>
      <w:r w:rsidR="00533DC3">
        <w:rPr>
          <w:sz w:val="28"/>
          <w:szCs w:val="28"/>
          <w:shd w:val="clear" w:color="auto" w:fill="FFFFFF"/>
        </w:rPr>
        <w:t>"</w:t>
      </w:r>
      <w:r w:rsidRPr="001156B2">
        <w:rPr>
          <w:sz w:val="28"/>
          <w:szCs w:val="28"/>
          <w:shd w:val="clear" w:color="auto" w:fill="FFFFFF"/>
        </w:rPr>
        <w:t>Готов к труду и обороне</w:t>
      </w:r>
      <w:r w:rsidR="00533DC3">
        <w:rPr>
          <w:sz w:val="28"/>
          <w:szCs w:val="28"/>
          <w:shd w:val="clear" w:color="auto" w:fill="FFFFFF"/>
        </w:rPr>
        <w:t>"</w:t>
      </w:r>
      <w:r w:rsidRPr="001156B2">
        <w:rPr>
          <w:sz w:val="28"/>
          <w:szCs w:val="28"/>
          <w:shd w:val="clear" w:color="auto" w:fill="FFFFFF"/>
        </w:rPr>
        <w:t xml:space="preserve"> предусмотрены субсидии на иные цели автономным и бюджетным учреждениям в сумме 400,0 тыс. рублей.</w:t>
      </w:r>
      <w:r>
        <w:rPr>
          <w:sz w:val="28"/>
          <w:szCs w:val="28"/>
          <w:shd w:val="clear" w:color="auto" w:fill="FFFFFF"/>
        </w:rPr>
        <w:t xml:space="preserve"> </w:t>
      </w:r>
      <w:r w:rsidRPr="001156B2">
        <w:rPr>
          <w:sz w:val="28"/>
          <w:szCs w:val="28"/>
          <w:shd w:val="clear" w:color="auto" w:fill="FFFFFF"/>
        </w:rPr>
        <w:t>Расходы запланированы для п</w:t>
      </w:r>
      <w:r w:rsidRPr="001156B2">
        <w:rPr>
          <w:sz w:val="28"/>
          <w:szCs w:val="28"/>
        </w:rPr>
        <w:t xml:space="preserve">одготовки спортивных судей и специалистов для </w:t>
      </w:r>
      <w:r w:rsidR="00794A2A" w:rsidRPr="00794A2A">
        <w:rPr>
          <w:sz w:val="28"/>
          <w:szCs w:val="28"/>
        </w:rPr>
        <w:t>Всероссийского физкультурно-спортивного комплекса "Готов к труду и обороне"</w:t>
      </w:r>
      <w:r>
        <w:rPr>
          <w:sz w:val="28"/>
          <w:szCs w:val="28"/>
        </w:rPr>
        <w:t>,</w:t>
      </w:r>
    </w:p>
    <w:p w14:paraId="58929A9F" w14:textId="31D21EF2" w:rsidR="001156B2" w:rsidRPr="001156B2" w:rsidRDefault="001156B2" w:rsidP="00794A2A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156B2">
        <w:rPr>
          <w:sz w:val="28"/>
          <w:szCs w:val="28"/>
          <w:shd w:val="clear" w:color="auto" w:fill="FFFFFF"/>
        </w:rPr>
        <w:t>мероприятия по организации краткосрочных курсов повышения квалификации и обучения специалистов физкультурно-спортивных организаций</w:t>
      </w:r>
      <w:r w:rsidRPr="001156B2">
        <w:rPr>
          <w:b/>
          <w:sz w:val="28"/>
          <w:szCs w:val="28"/>
          <w:shd w:val="clear" w:color="auto" w:fill="FFFFFF"/>
        </w:rPr>
        <w:t xml:space="preserve"> </w:t>
      </w:r>
      <w:r w:rsidRPr="001156B2">
        <w:rPr>
          <w:sz w:val="28"/>
          <w:szCs w:val="28"/>
          <w:shd w:val="clear" w:color="auto" w:fill="FFFFFF"/>
        </w:rPr>
        <w:t>предусмотрены субсидии на иные цели автономным и бюджетным учреждениям в сумме 500,0 тыс. рублей.</w:t>
      </w:r>
      <w:r w:rsidR="00794A2A">
        <w:rPr>
          <w:sz w:val="28"/>
          <w:szCs w:val="28"/>
          <w:shd w:val="clear" w:color="auto" w:fill="FFFFFF"/>
        </w:rPr>
        <w:t xml:space="preserve"> </w:t>
      </w:r>
      <w:r w:rsidRPr="001156B2">
        <w:rPr>
          <w:sz w:val="28"/>
          <w:szCs w:val="28"/>
          <w:shd w:val="clear" w:color="auto" w:fill="FFFFFF"/>
        </w:rPr>
        <w:t xml:space="preserve">Расходы запланированы для повышения квалификации и обучение специалистов физкультурно-спортивных организаций, осуществляющих </w:t>
      </w:r>
      <w:r w:rsidRPr="001156B2">
        <w:rPr>
          <w:sz w:val="28"/>
          <w:szCs w:val="28"/>
          <w:shd w:val="clear" w:color="auto" w:fill="FFFFFF"/>
        </w:rPr>
        <w:lastRenderedPageBreak/>
        <w:t>спортивную подготовку.</w:t>
      </w:r>
    </w:p>
    <w:p w14:paraId="0B429B42" w14:textId="51423B57" w:rsidR="001156B2" w:rsidRPr="00794A2A" w:rsidRDefault="00794A2A" w:rsidP="00794A2A">
      <w:pPr>
        <w:pStyle w:val="18"/>
        <w:ind w:firstLine="709"/>
        <w:rPr>
          <w:b w:val="0"/>
          <w:i w:val="0"/>
          <w:shd w:val="clear" w:color="auto" w:fill="FFFFFF"/>
        </w:rPr>
      </w:pPr>
      <w:r w:rsidRPr="001156B2">
        <w:rPr>
          <w:b w:val="0"/>
          <w:i w:val="0"/>
        </w:rPr>
        <w:t>предоставлени</w:t>
      </w:r>
      <w:r>
        <w:rPr>
          <w:b w:val="0"/>
          <w:i w:val="0"/>
        </w:rPr>
        <w:t xml:space="preserve">е субсидий муниципальным образованиям Ленинградской области на </w:t>
      </w:r>
      <w:r w:rsidR="001156B2" w:rsidRPr="001156B2">
        <w:rPr>
          <w:b w:val="0"/>
          <w:i w:val="0"/>
        </w:rPr>
        <w:t>реализацию мероприятий на обеспечение уровня финансирования организаций, осуществляющих подготовку спортивного резерва</w:t>
      </w:r>
      <w:r>
        <w:rPr>
          <w:b w:val="0"/>
          <w:i w:val="0"/>
        </w:rPr>
        <w:t>,</w:t>
      </w:r>
      <w:r w:rsidR="001156B2" w:rsidRPr="001156B2">
        <w:rPr>
          <w:b w:val="0"/>
          <w:i w:val="0"/>
          <w:shd w:val="clear" w:color="auto" w:fill="FFFFFF"/>
        </w:rPr>
        <w:t xml:space="preserve"> предусмотрен</w:t>
      </w:r>
      <w:r>
        <w:rPr>
          <w:b w:val="0"/>
          <w:i w:val="0"/>
          <w:shd w:val="clear" w:color="auto" w:fill="FFFFFF"/>
        </w:rPr>
        <w:t>о</w:t>
      </w:r>
      <w:r w:rsidR="001156B2" w:rsidRPr="001156B2">
        <w:rPr>
          <w:b w:val="0"/>
          <w:i w:val="0"/>
          <w:shd w:val="clear" w:color="auto" w:fill="FFFFFF"/>
        </w:rPr>
        <w:t xml:space="preserve"> 11</w:t>
      </w:r>
      <w:r>
        <w:rPr>
          <w:b w:val="0"/>
          <w:i w:val="0"/>
          <w:shd w:val="clear" w:color="auto" w:fill="FFFFFF"/>
        </w:rPr>
        <w:t> </w:t>
      </w:r>
      <w:r w:rsidR="001156B2" w:rsidRPr="001156B2">
        <w:rPr>
          <w:b w:val="0"/>
          <w:i w:val="0"/>
          <w:shd w:val="clear" w:color="auto" w:fill="FFFFFF"/>
        </w:rPr>
        <w:t>250,0 тыс. рублей</w:t>
      </w:r>
      <w:r>
        <w:rPr>
          <w:b w:val="0"/>
          <w:i w:val="0"/>
          <w:shd w:val="clear" w:color="auto" w:fill="FFFFFF"/>
        </w:rPr>
        <w:t xml:space="preserve"> </w:t>
      </w:r>
      <w:r w:rsidRPr="00794A2A">
        <w:rPr>
          <w:b w:val="0"/>
          <w:i w:val="0"/>
        </w:rPr>
        <w:t xml:space="preserve">(расчет субвенций представлен в </w:t>
      </w:r>
      <w:r w:rsidRPr="00794A2A">
        <w:rPr>
          <w:b w:val="0"/>
          <w:i w:val="0"/>
          <w:color w:val="00B050"/>
        </w:rPr>
        <w:t xml:space="preserve">Приложении </w:t>
      </w:r>
      <w:r>
        <w:rPr>
          <w:b w:val="0"/>
          <w:i w:val="0"/>
          <w:color w:val="00B050"/>
        </w:rPr>
        <w:t>52</w:t>
      </w:r>
      <w:r w:rsidRPr="00794A2A">
        <w:rPr>
          <w:b w:val="0"/>
          <w:i w:val="0"/>
        </w:rPr>
        <w:t xml:space="preserve"> к настоящей пояснительной записке)</w:t>
      </w:r>
      <w:r w:rsidR="001156B2" w:rsidRPr="00794A2A">
        <w:rPr>
          <w:b w:val="0"/>
          <w:i w:val="0"/>
          <w:shd w:val="clear" w:color="auto" w:fill="FFFFFF"/>
        </w:rPr>
        <w:t>.</w:t>
      </w:r>
    </w:p>
    <w:p w14:paraId="154AF01F" w14:textId="39BADE3E" w:rsidR="001156B2" w:rsidRPr="001156B2" w:rsidRDefault="001156B2" w:rsidP="00794A2A">
      <w:pPr>
        <w:pStyle w:val="18"/>
        <w:ind w:firstLine="709"/>
        <w:rPr>
          <w:b w:val="0"/>
          <w:i w:val="0"/>
        </w:rPr>
      </w:pPr>
      <w:r w:rsidRPr="001156B2">
        <w:rPr>
          <w:b w:val="0"/>
          <w:i w:val="0"/>
        </w:rPr>
        <w:t>стимулирование и поощрение заслуг в сфере физической культуры и спорта, присвоение спортивных разрядов</w:t>
      </w:r>
      <w:r w:rsidR="0014538C" w:rsidRPr="0014538C">
        <w:rPr>
          <w:b w:val="0"/>
          <w:i w:val="0"/>
        </w:rPr>
        <w:t xml:space="preserve"> </w:t>
      </w:r>
      <w:r w:rsidRPr="001156B2">
        <w:rPr>
          <w:b w:val="0"/>
          <w:i w:val="0"/>
        </w:rPr>
        <w:t>предусмотрено 87 413,6 тыс. рублей, в том числе:</w:t>
      </w:r>
    </w:p>
    <w:p w14:paraId="76EA9120" w14:textId="5D29DC96" w:rsidR="001156B2" w:rsidRPr="001156B2" w:rsidRDefault="001156B2" w:rsidP="0014538C">
      <w:pPr>
        <w:pStyle w:val="18"/>
        <w:ind w:firstLine="993"/>
        <w:rPr>
          <w:b w:val="0"/>
          <w:i w:val="0"/>
        </w:rPr>
      </w:pPr>
      <w:r w:rsidRPr="001156B2">
        <w:rPr>
          <w:b w:val="0"/>
          <w:i w:val="0"/>
        </w:rPr>
        <w:t xml:space="preserve">выплаты премий победителям и призерам всероссийских и международных спортивных соревнований, участникам олимпийских, </w:t>
      </w:r>
      <w:proofErr w:type="spellStart"/>
      <w:r w:rsidRPr="001156B2">
        <w:rPr>
          <w:b w:val="0"/>
          <w:i w:val="0"/>
        </w:rPr>
        <w:t>паралимпийских</w:t>
      </w:r>
      <w:proofErr w:type="spellEnd"/>
      <w:r w:rsidRPr="001156B2">
        <w:rPr>
          <w:b w:val="0"/>
          <w:i w:val="0"/>
        </w:rPr>
        <w:t xml:space="preserve"> и </w:t>
      </w:r>
      <w:proofErr w:type="spellStart"/>
      <w:r w:rsidRPr="001156B2">
        <w:rPr>
          <w:b w:val="0"/>
          <w:i w:val="0"/>
        </w:rPr>
        <w:t>сурдлимпийских</w:t>
      </w:r>
      <w:proofErr w:type="spellEnd"/>
      <w:r w:rsidRPr="001156B2">
        <w:rPr>
          <w:b w:val="0"/>
          <w:i w:val="0"/>
        </w:rPr>
        <w:t xml:space="preserve"> игр в сумме </w:t>
      </w:r>
      <w:r w:rsidRPr="001156B2">
        <w:rPr>
          <w:b w:val="0"/>
          <w:i w:val="0"/>
          <w:shd w:val="clear" w:color="auto" w:fill="FFFFFF"/>
        </w:rPr>
        <w:t xml:space="preserve">12 690,0 </w:t>
      </w:r>
      <w:r w:rsidRPr="001156B2">
        <w:rPr>
          <w:b w:val="0"/>
          <w:i w:val="0"/>
        </w:rPr>
        <w:t>тыс. рублей.</w:t>
      </w:r>
    </w:p>
    <w:p w14:paraId="1FCE7DDA" w14:textId="763C071C" w:rsidR="001156B2" w:rsidRPr="001156B2" w:rsidRDefault="001156B2" w:rsidP="0014538C">
      <w:pPr>
        <w:pStyle w:val="18"/>
        <w:ind w:firstLine="993"/>
        <w:rPr>
          <w:b w:val="0"/>
          <w:i w:val="0"/>
        </w:rPr>
      </w:pPr>
      <w:r w:rsidRPr="001156B2">
        <w:rPr>
          <w:b w:val="0"/>
          <w:i w:val="0"/>
        </w:rPr>
        <w:t xml:space="preserve">выплата стипендий Правительства Ленинградской области спортсменам, входящим в состав спортивных сборных команд Российской Федерации по различным видам спорта от Ленинградской области, и их тренерам в сумме </w:t>
      </w:r>
      <w:r w:rsidRPr="001156B2">
        <w:rPr>
          <w:b w:val="0"/>
          <w:i w:val="0"/>
          <w:shd w:val="clear" w:color="auto" w:fill="FFFFFF"/>
        </w:rPr>
        <w:t>74 074,0</w:t>
      </w:r>
      <w:r w:rsidRPr="001156B2">
        <w:rPr>
          <w:b w:val="0"/>
          <w:i w:val="0"/>
          <w:sz w:val="26"/>
          <w:szCs w:val="26"/>
        </w:rPr>
        <w:t xml:space="preserve"> </w:t>
      </w:r>
      <w:r w:rsidRPr="001156B2">
        <w:rPr>
          <w:b w:val="0"/>
          <w:i w:val="0"/>
        </w:rPr>
        <w:t>тыс. рублей.</w:t>
      </w:r>
    </w:p>
    <w:p w14:paraId="4FBEC62C" w14:textId="1B326C5F" w:rsidR="001156B2" w:rsidRPr="001156B2" w:rsidRDefault="001156B2" w:rsidP="0014538C">
      <w:pPr>
        <w:pStyle w:val="18"/>
        <w:ind w:firstLine="993"/>
        <w:rPr>
          <w:b w:val="0"/>
          <w:i w:val="0"/>
        </w:rPr>
      </w:pPr>
      <w:r w:rsidRPr="001156B2">
        <w:rPr>
          <w:b w:val="0"/>
          <w:i w:val="0"/>
        </w:rPr>
        <w:t>изготовлени</w:t>
      </w:r>
      <w:r w:rsidR="00794A2A">
        <w:rPr>
          <w:b w:val="0"/>
          <w:i w:val="0"/>
        </w:rPr>
        <w:t>е</w:t>
      </w:r>
      <w:r w:rsidRPr="001156B2">
        <w:rPr>
          <w:b w:val="0"/>
          <w:i w:val="0"/>
        </w:rPr>
        <w:t xml:space="preserve"> нагрудного знака к почетному званию Ленинградской области </w:t>
      </w:r>
      <w:r w:rsidR="00533DC3">
        <w:rPr>
          <w:b w:val="0"/>
          <w:i w:val="0"/>
        </w:rPr>
        <w:t>"</w:t>
      </w:r>
      <w:r w:rsidRPr="001156B2">
        <w:rPr>
          <w:b w:val="0"/>
          <w:i w:val="0"/>
        </w:rPr>
        <w:t>Почетный работник физической культуры и спорта Ленинградской области</w:t>
      </w:r>
      <w:r w:rsidR="00533DC3">
        <w:rPr>
          <w:b w:val="0"/>
          <w:i w:val="0"/>
        </w:rPr>
        <w:t>"</w:t>
      </w:r>
      <w:r w:rsidRPr="001156B2">
        <w:rPr>
          <w:b w:val="0"/>
          <w:i w:val="0"/>
        </w:rPr>
        <w:t xml:space="preserve"> предусмотрено 150,0</w:t>
      </w:r>
      <w:r w:rsidRPr="001156B2">
        <w:rPr>
          <w:b w:val="0"/>
          <w:i w:val="0"/>
          <w:sz w:val="26"/>
          <w:szCs w:val="26"/>
        </w:rPr>
        <w:t xml:space="preserve"> </w:t>
      </w:r>
      <w:r w:rsidRPr="001156B2">
        <w:rPr>
          <w:b w:val="0"/>
          <w:i w:val="0"/>
        </w:rPr>
        <w:t>тыс. рублей.</w:t>
      </w:r>
    </w:p>
    <w:p w14:paraId="64C565BE" w14:textId="1C63939A" w:rsidR="001156B2" w:rsidRPr="001156B2" w:rsidRDefault="001156B2" w:rsidP="0014538C">
      <w:pPr>
        <w:pStyle w:val="18"/>
        <w:ind w:firstLine="993"/>
        <w:rPr>
          <w:b w:val="0"/>
          <w:i w:val="0"/>
        </w:rPr>
      </w:pPr>
      <w:r w:rsidRPr="001156B2">
        <w:rPr>
          <w:b w:val="0"/>
          <w:i w:val="0"/>
        </w:rPr>
        <w:t>единовременн</w:t>
      </w:r>
      <w:r w:rsidR="0014538C">
        <w:rPr>
          <w:b w:val="0"/>
          <w:i w:val="0"/>
        </w:rPr>
        <w:t>ая</w:t>
      </w:r>
      <w:r w:rsidRPr="001156B2">
        <w:rPr>
          <w:b w:val="0"/>
          <w:i w:val="0"/>
        </w:rPr>
        <w:t xml:space="preserve"> выпла</w:t>
      </w:r>
      <w:r w:rsidR="0014538C">
        <w:rPr>
          <w:b w:val="0"/>
          <w:i w:val="0"/>
        </w:rPr>
        <w:t>та</w:t>
      </w:r>
      <w:r w:rsidRPr="001156B2">
        <w:rPr>
          <w:b w:val="0"/>
          <w:i w:val="0"/>
        </w:rPr>
        <w:t xml:space="preserve"> лицам, удостоенным почетного звания Ленинградской области </w:t>
      </w:r>
      <w:r w:rsidR="00533DC3">
        <w:rPr>
          <w:b w:val="0"/>
          <w:i w:val="0"/>
        </w:rPr>
        <w:t>"</w:t>
      </w:r>
      <w:r w:rsidRPr="001156B2">
        <w:rPr>
          <w:b w:val="0"/>
          <w:i w:val="0"/>
        </w:rPr>
        <w:t>Почетный работник физической культуры и спорта Ленинградской области</w:t>
      </w:r>
      <w:r w:rsidR="00533DC3">
        <w:rPr>
          <w:b w:val="0"/>
          <w:i w:val="0"/>
        </w:rPr>
        <w:t>"</w:t>
      </w:r>
      <w:r w:rsidRPr="001156B2">
        <w:rPr>
          <w:b w:val="0"/>
          <w:i w:val="0"/>
        </w:rPr>
        <w:t xml:space="preserve"> предусмотрено 150,0</w:t>
      </w:r>
      <w:r w:rsidRPr="001156B2">
        <w:rPr>
          <w:b w:val="0"/>
          <w:i w:val="0"/>
          <w:sz w:val="26"/>
          <w:szCs w:val="26"/>
        </w:rPr>
        <w:t xml:space="preserve"> </w:t>
      </w:r>
      <w:r w:rsidRPr="001156B2">
        <w:rPr>
          <w:b w:val="0"/>
          <w:i w:val="0"/>
        </w:rPr>
        <w:t>тыс. рублей. Лицу, удостоенному почетного звания, выплачивается единовременная денежная выплата в размере 50,0 тыс. рублей. Почетное звание присваивается ежегодно не более чем трем лицам.</w:t>
      </w:r>
    </w:p>
    <w:p w14:paraId="03DD091D" w14:textId="1EDE37E0" w:rsidR="001156B2" w:rsidRPr="001156B2" w:rsidRDefault="001156B2" w:rsidP="0014538C">
      <w:pPr>
        <w:tabs>
          <w:tab w:val="left" w:pos="0"/>
        </w:tabs>
        <w:suppressAutoHyphens/>
        <w:ind w:firstLine="993"/>
        <w:jc w:val="both"/>
        <w:rPr>
          <w:sz w:val="28"/>
          <w:szCs w:val="28"/>
          <w:shd w:val="clear" w:color="auto" w:fill="FFFFFF"/>
        </w:rPr>
      </w:pPr>
      <w:r w:rsidRPr="001156B2">
        <w:rPr>
          <w:sz w:val="28"/>
          <w:szCs w:val="28"/>
          <w:shd w:val="clear" w:color="auto" w:fill="FFFFFF"/>
        </w:rPr>
        <w:t>приобретение зачетных квалификационных книжек и значков КМС и первый разряд в сумме 350 тыс</w:t>
      </w:r>
      <w:r w:rsidR="0014538C">
        <w:rPr>
          <w:sz w:val="28"/>
          <w:szCs w:val="28"/>
          <w:shd w:val="clear" w:color="auto" w:fill="FFFFFF"/>
        </w:rPr>
        <w:t>.</w:t>
      </w:r>
      <w:r w:rsidRPr="001156B2">
        <w:rPr>
          <w:sz w:val="28"/>
          <w:szCs w:val="28"/>
          <w:shd w:val="clear" w:color="auto" w:fill="FFFFFF"/>
        </w:rPr>
        <w:t xml:space="preserve"> рублей.</w:t>
      </w:r>
    </w:p>
    <w:p w14:paraId="645AB2BD" w14:textId="426FAA7E" w:rsidR="001156B2" w:rsidRPr="001156B2" w:rsidRDefault="00794A2A" w:rsidP="0014538C">
      <w:pPr>
        <w:tabs>
          <w:tab w:val="left" w:pos="0"/>
        </w:tabs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1156B2" w:rsidRPr="001156B2">
        <w:rPr>
          <w:sz w:val="28"/>
          <w:szCs w:val="28"/>
          <w:shd w:val="clear" w:color="auto" w:fill="FFFFFF"/>
        </w:rPr>
        <w:t>а финансовое обеспечение затрат, связанных с государственной поддержкой профессионального спорта</w:t>
      </w:r>
      <w:r w:rsidR="0014538C">
        <w:rPr>
          <w:sz w:val="28"/>
          <w:szCs w:val="28"/>
          <w:shd w:val="clear" w:color="auto" w:fill="FFFFFF"/>
        </w:rPr>
        <w:t>,</w:t>
      </w:r>
      <w:r w:rsidR="001156B2" w:rsidRPr="001156B2">
        <w:rPr>
          <w:sz w:val="28"/>
          <w:szCs w:val="28"/>
          <w:shd w:val="clear" w:color="auto" w:fill="FFFFFF"/>
        </w:rPr>
        <w:t xml:space="preserve"> предусмотрено 60 000,0 </w:t>
      </w:r>
      <w:r w:rsidR="0014538C">
        <w:rPr>
          <w:sz w:val="28"/>
          <w:szCs w:val="28"/>
        </w:rPr>
        <w:t>тыс. рублей (</w:t>
      </w:r>
      <w:r w:rsidR="001156B2" w:rsidRPr="001156B2">
        <w:rPr>
          <w:sz w:val="28"/>
          <w:szCs w:val="28"/>
        </w:rPr>
        <w:t xml:space="preserve">предусмотрены субсидии </w:t>
      </w:r>
      <w:r w:rsidR="001156B2" w:rsidRPr="001156B2">
        <w:rPr>
          <w:sz w:val="28"/>
          <w:szCs w:val="28"/>
          <w:shd w:val="clear" w:color="auto" w:fill="FFFFFF"/>
        </w:rPr>
        <w:t xml:space="preserve">юридическим лицам на государственную поддержку сильнейших команд по футболу (Акционерному Обществу </w:t>
      </w:r>
      <w:r w:rsidR="00533DC3">
        <w:rPr>
          <w:sz w:val="28"/>
          <w:szCs w:val="28"/>
          <w:shd w:val="clear" w:color="auto" w:fill="FFFFFF"/>
        </w:rPr>
        <w:t>"</w:t>
      </w:r>
      <w:r w:rsidR="001156B2" w:rsidRPr="001156B2">
        <w:rPr>
          <w:sz w:val="28"/>
          <w:szCs w:val="28"/>
          <w:shd w:val="clear" w:color="auto" w:fill="FFFFFF"/>
        </w:rPr>
        <w:t xml:space="preserve">Футбольный Клуб </w:t>
      </w:r>
      <w:r w:rsidR="00533DC3">
        <w:rPr>
          <w:sz w:val="28"/>
          <w:szCs w:val="28"/>
          <w:shd w:val="clear" w:color="auto" w:fill="FFFFFF"/>
        </w:rPr>
        <w:t>"</w:t>
      </w:r>
      <w:r w:rsidR="001156B2" w:rsidRPr="001156B2">
        <w:rPr>
          <w:sz w:val="28"/>
          <w:szCs w:val="28"/>
          <w:shd w:val="clear" w:color="auto" w:fill="FFFFFF"/>
        </w:rPr>
        <w:t>Ленинградец</w:t>
      </w:r>
      <w:r w:rsidR="00533DC3">
        <w:rPr>
          <w:sz w:val="28"/>
          <w:szCs w:val="28"/>
          <w:shd w:val="clear" w:color="auto" w:fill="FFFFFF"/>
        </w:rPr>
        <w:t>"</w:t>
      </w:r>
      <w:r w:rsidR="001156B2" w:rsidRPr="001156B2">
        <w:rPr>
          <w:sz w:val="28"/>
          <w:szCs w:val="28"/>
          <w:shd w:val="clear" w:color="auto" w:fill="FFFFFF"/>
        </w:rPr>
        <w:t>)</w:t>
      </w:r>
      <w:r w:rsidR="0014538C">
        <w:rPr>
          <w:sz w:val="28"/>
          <w:szCs w:val="28"/>
          <w:shd w:val="clear" w:color="auto" w:fill="FFFFFF"/>
        </w:rPr>
        <w:t>)</w:t>
      </w:r>
      <w:r w:rsidR="001156B2" w:rsidRPr="001156B2">
        <w:rPr>
          <w:sz w:val="28"/>
          <w:szCs w:val="28"/>
          <w:shd w:val="clear" w:color="auto" w:fill="FFFFFF"/>
        </w:rPr>
        <w:t>.</w:t>
      </w:r>
    </w:p>
    <w:p w14:paraId="266D44F5" w14:textId="19BE972E" w:rsidR="001156B2" w:rsidRPr="001156B2" w:rsidRDefault="0014538C" w:rsidP="0014538C">
      <w:pPr>
        <w:tabs>
          <w:tab w:val="left" w:pos="0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</w:t>
      </w:r>
      <w:r w:rsidR="001156B2" w:rsidRPr="001156B2">
        <w:rPr>
          <w:sz w:val="28"/>
          <w:szCs w:val="28"/>
          <w:shd w:val="clear" w:color="auto" w:fill="FFFFFF"/>
        </w:rPr>
        <w:t>а возмещение затрат, связанных с оказанием физкультурно-оздоровительных услуг</w:t>
      </w:r>
      <w:r>
        <w:rPr>
          <w:sz w:val="28"/>
          <w:szCs w:val="28"/>
          <w:shd w:val="clear" w:color="auto" w:fill="FFFFFF"/>
        </w:rPr>
        <w:t>,</w:t>
      </w:r>
      <w:r w:rsidR="001156B2" w:rsidRPr="001156B2">
        <w:rPr>
          <w:sz w:val="28"/>
          <w:szCs w:val="28"/>
          <w:shd w:val="clear" w:color="auto" w:fill="FFFFFF"/>
        </w:rPr>
        <w:t xml:space="preserve"> предусмотрено </w:t>
      </w:r>
      <w:r w:rsidR="001156B2" w:rsidRPr="001156B2">
        <w:rPr>
          <w:sz w:val="28"/>
          <w:szCs w:val="28"/>
        </w:rPr>
        <w:t>24 174,5</w:t>
      </w:r>
      <w:r w:rsidR="001156B2" w:rsidRPr="001156B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тыс. рублей (</w:t>
      </w:r>
      <w:r w:rsidR="001156B2" w:rsidRPr="001156B2">
        <w:rPr>
          <w:sz w:val="28"/>
          <w:szCs w:val="28"/>
        </w:rPr>
        <w:t xml:space="preserve">предусмотрены субсидии </w:t>
      </w:r>
      <w:r w:rsidR="001156B2" w:rsidRPr="001156B2">
        <w:rPr>
          <w:sz w:val="28"/>
          <w:szCs w:val="28"/>
          <w:shd w:val="clear" w:color="auto" w:fill="FFFFFF"/>
        </w:rPr>
        <w:t xml:space="preserve">муниципальным учреждениям на возмещение затрат с оказанием физкультурно-оздоровительной услуги </w:t>
      </w:r>
      <w:r w:rsidR="00533DC3">
        <w:rPr>
          <w:sz w:val="28"/>
          <w:szCs w:val="28"/>
          <w:shd w:val="clear" w:color="auto" w:fill="FFFFFF"/>
        </w:rPr>
        <w:t>"</w:t>
      </w:r>
      <w:r w:rsidR="001156B2" w:rsidRPr="001156B2">
        <w:rPr>
          <w:sz w:val="28"/>
          <w:szCs w:val="28"/>
          <w:shd w:val="clear" w:color="auto" w:fill="FFFFFF"/>
        </w:rPr>
        <w:t>Плавание для всех</w:t>
      </w:r>
      <w:r w:rsidR="00533DC3">
        <w:rPr>
          <w:sz w:val="28"/>
          <w:szCs w:val="28"/>
          <w:shd w:val="clear" w:color="auto" w:fill="FFFFFF"/>
        </w:rPr>
        <w:t>"</w:t>
      </w:r>
      <w:r w:rsidR="001156B2" w:rsidRPr="001156B2">
        <w:rPr>
          <w:sz w:val="28"/>
          <w:szCs w:val="28"/>
        </w:rPr>
        <w:t xml:space="preserve"> в соответствии с социальным сертификатом</w:t>
      </w:r>
      <w:r>
        <w:rPr>
          <w:sz w:val="28"/>
          <w:szCs w:val="28"/>
        </w:rPr>
        <w:t>)</w:t>
      </w:r>
      <w:r w:rsidR="001156B2" w:rsidRPr="001156B2">
        <w:rPr>
          <w:sz w:val="28"/>
          <w:szCs w:val="28"/>
        </w:rPr>
        <w:t>.</w:t>
      </w:r>
    </w:p>
    <w:p w14:paraId="31E0331B" w14:textId="2586C95B" w:rsidR="00FC212C" w:rsidRPr="0014538C" w:rsidRDefault="00A06315" w:rsidP="0085200F">
      <w:pPr>
        <w:widowControl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4538C">
        <w:rPr>
          <w:b/>
          <w:sz w:val="28"/>
          <w:szCs w:val="28"/>
        </w:rPr>
        <w:t xml:space="preserve">2. Комплекс процессных мероприятий </w:t>
      </w:r>
      <w:r w:rsidR="00061D4D" w:rsidRPr="0014538C">
        <w:rPr>
          <w:b/>
          <w:sz w:val="28"/>
          <w:szCs w:val="28"/>
        </w:rPr>
        <w:t>"</w:t>
      </w:r>
      <w:r w:rsidRPr="0014538C">
        <w:rPr>
          <w:b/>
          <w:sz w:val="28"/>
          <w:szCs w:val="28"/>
        </w:rPr>
        <w:t>Укрепление материально-технической базы учреждений физической культуры и спорта</w:t>
      </w:r>
      <w:r w:rsidR="00061D4D" w:rsidRPr="0014538C">
        <w:rPr>
          <w:b/>
          <w:sz w:val="28"/>
          <w:szCs w:val="28"/>
        </w:rPr>
        <w:t>"</w:t>
      </w:r>
    </w:p>
    <w:p w14:paraId="04643979" w14:textId="4154D19D" w:rsidR="0014538C" w:rsidRPr="0014538C" w:rsidRDefault="00B6160D" w:rsidP="0014538C">
      <w:pPr>
        <w:pStyle w:val="18"/>
        <w:ind w:firstLine="709"/>
        <w:rPr>
          <w:b w:val="0"/>
          <w:i w:val="0"/>
        </w:rPr>
      </w:pPr>
      <w:r w:rsidRPr="0014538C">
        <w:rPr>
          <w:b w:val="0"/>
          <w:i w:val="0"/>
        </w:rPr>
        <w:t xml:space="preserve">На реализацию комплекса процессных мероприятий предусмотрены бюджетные ассигнования в сумме </w:t>
      </w:r>
      <w:r w:rsidR="0014538C" w:rsidRPr="0014538C">
        <w:rPr>
          <w:b w:val="0"/>
          <w:i w:val="0"/>
        </w:rPr>
        <w:t>107 010,6 тыс. рублей, в том числе</w:t>
      </w:r>
      <w:r w:rsidR="0014538C">
        <w:rPr>
          <w:b w:val="0"/>
          <w:i w:val="0"/>
        </w:rPr>
        <w:t xml:space="preserve"> </w:t>
      </w:r>
      <w:proofErr w:type="gramStart"/>
      <w:r w:rsidR="0014538C">
        <w:rPr>
          <w:b w:val="0"/>
          <w:i w:val="0"/>
        </w:rPr>
        <w:t>на</w:t>
      </w:r>
      <w:proofErr w:type="gramEnd"/>
      <w:r w:rsidR="0014538C" w:rsidRPr="0014538C">
        <w:rPr>
          <w:b w:val="0"/>
          <w:i w:val="0"/>
        </w:rPr>
        <w:t>:</w:t>
      </w:r>
    </w:p>
    <w:p w14:paraId="13FD9A2C" w14:textId="06F1E227" w:rsidR="0014538C" w:rsidRPr="0014538C" w:rsidRDefault="0014538C" w:rsidP="0014538C">
      <w:pPr>
        <w:pStyle w:val="18"/>
        <w:ind w:firstLine="709"/>
        <w:rPr>
          <w:b w:val="0"/>
          <w:i w:val="0"/>
        </w:rPr>
      </w:pPr>
      <w:r w:rsidRPr="0014538C">
        <w:rPr>
          <w:b w:val="0"/>
          <w:i w:val="0"/>
        </w:rPr>
        <w:t>поддержание эксплуатационных характеристик объектов, закрепленных на праве оперативного управления и приобретение основных средств, не являющихся объектами недвижимости 104 568 ,9 тыс. рублей ежегодно;</w:t>
      </w:r>
    </w:p>
    <w:p w14:paraId="03103AD7" w14:textId="54FB3720" w:rsidR="0014538C" w:rsidRPr="00771A8D" w:rsidRDefault="0014538C" w:rsidP="0014538C">
      <w:pPr>
        <w:pStyle w:val="18"/>
        <w:ind w:firstLine="709"/>
        <w:rPr>
          <w:b w:val="0"/>
          <w:i w:val="0"/>
        </w:rPr>
      </w:pPr>
      <w:r w:rsidRPr="0014538C">
        <w:rPr>
          <w:b w:val="0"/>
          <w:i w:val="0"/>
        </w:rPr>
        <w:t>предоставление концессионеру субсидии в целях возмещения недополученных доходов при осуществлении специальных обязательств на стадии эксплуатации объекта спорта в г. Гатчина (Бассейн ГАТ) 2 441,7 тыс.</w:t>
      </w:r>
      <w:r w:rsidRPr="00771A8D">
        <w:rPr>
          <w:b w:val="0"/>
          <w:i w:val="0"/>
        </w:rPr>
        <w:t xml:space="preserve"> рублей.</w:t>
      </w:r>
    </w:p>
    <w:p w14:paraId="0F533CF2" w14:textId="77777777" w:rsidR="00B6160D" w:rsidRPr="005D2959" w:rsidRDefault="00B6160D" w:rsidP="00B6160D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A005C19" w14:textId="77777777" w:rsidR="00B6160D" w:rsidRPr="005D2959" w:rsidRDefault="00B6160D" w:rsidP="00B6160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59">
        <w:rPr>
          <w:rFonts w:ascii="Times New Roman" w:hAnsi="Times New Roman" w:cs="Times New Roman"/>
          <w:b/>
          <w:sz w:val="28"/>
          <w:szCs w:val="28"/>
        </w:rPr>
        <w:lastRenderedPageBreak/>
        <w:t>Отраслевые проекты</w:t>
      </w:r>
    </w:p>
    <w:p w14:paraId="7ADA23A3" w14:textId="77777777" w:rsidR="00B6160D" w:rsidRPr="00572367" w:rsidRDefault="00B6160D" w:rsidP="00B6160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962E76" w14:textId="4DE36DA2" w:rsidR="00B6160D" w:rsidRPr="005D2959" w:rsidRDefault="00B6160D" w:rsidP="00B6160D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959">
        <w:rPr>
          <w:rFonts w:eastAsia="Calibri"/>
          <w:bCs/>
          <w:sz w:val="28"/>
          <w:szCs w:val="28"/>
          <w:lang w:eastAsia="en-US"/>
        </w:rPr>
        <w:t>На реализацию отраслев</w:t>
      </w:r>
      <w:r w:rsidR="00DD2D4A" w:rsidRPr="005D2959">
        <w:rPr>
          <w:rFonts w:eastAsia="Calibri"/>
          <w:bCs/>
          <w:sz w:val="28"/>
          <w:szCs w:val="28"/>
          <w:lang w:eastAsia="en-US"/>
        </w:rPr>
        <w:t xml:space="preserve">ого </w:t>
      </w:r>
      <w:r w:rsidRPr="005D2959">
        <w:rPr>
          <w:rFonts w:eastAsia="Calibri"/>
          <w:bCs/>
          <w:sz w:val="28"/>
          <w:szCs w:val="28"/>
          <w:lang w:eastAsia="en-US"/>
        </w:rPr>
        <w:t>проект</w:t>
      </w:r>
      <w:r w:rsidR="00DD2D4A" w:rsidRPr="005D2959">
        <w:rPr>
          <w:rFonts w:eastAsia="Calibri"/>
          <w:bCs/>
          <w:sz w:val="28"/>
          <w:szCs w:val="28"/>
          <w:lang w:eastAsia="en-US"/>
        </w:rPr>
        <w:t>а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 </w:t>
      </w:r>
      <w:r w:rsidR="00061D4D" w:rsidRPr="005D2959">
        <w:rPr>
          <w:sz w:val="28"/>
          <w:szCs w:val="28"/>
        </w:rPr>
        <w:t>"</w:t>
      </w:r>
      <w:r w:rsidR="00DD2D4A" w:rsidRPr="005D2959">
        <w:rPr>
          <w:sz w:val="28"/>
          <w:szCs w:val="28"/>
        </w:rPr>
        <w:t>Развитие объектов физической культуры и спорта</w:t>
      </w:r>
      <w:r w:rsidR="00061D4D" w:rsidRPr="005D2959">
        <w:rPr>
          <w:sz w:val="28"/>
          <w:szCs w:val="28"/>
        </w:rPr>
        <w:t>"</w:t>
      </w:r>
      <w:r w:rsidR="00DD2D4A" w:rsidRPr="005D2959">
        <w:rPr>
          <w:sz w:val="28"/>
          <w:szCs w:val="28"/>
        </w:rPr>
        <w:t xml:space="preserve"> 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предусмотрены бюджетные ассигнования в сумме </w:t>
      </w:r>
      <w:r w:rsidR="005D2959" w:rsidRPr="005D2959">
        <w:rPr>
          <w:rFonts w:eastAsia="Calibri"/>
          <w:bCs/>
          <w:sz w:val="28"/>
          <w:szCs w:val="28"/>
          <w:lang w:eastAsia="en-US"/>
        </w:rPr>
        <w:t xml:space="preserve">1 705 915,1 </w:t>
      </w:r>
      <w:r w:rsidRPr="005D2959">
        <w:rPr>
          <w:rFonts w:eastAsia="Calibri"/>
          <w:sz w:val="28"/>
          <w:szCs w:val="28"/>
          <w:lang w:eastAsia="en-US"/>
        </w:rPr>
        <w:t>тыс. рублей.</w:t>
      </w:r>
    </w:p>
    <w:p w14:paraId="7092657D" w14:textId="684B2E1F" w:rsidR="00495FF0" w:rsidRPr="005D2959" w:rsidRDefault="00B6160D" w:rsidP="00B6160D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2959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физической культуре и спорту Ленинградской области </w:t>
      </w:r>
      <w:r w:rsidR="00495FF0" w:rsidRPr="005D2959">
        <w:rPr>
          <w:rFonts w:eastAsia="Calibri"/>
          <w:bCs/>
          <w:sz w:val="28"/>
          <w:szCs w:val="28"/>
          <w:lang w:eastAsia="en-US"/>
        </w:rPr>
        <w:t xml:space="preserve">предусмотрены бюджетные ассигнования в сумме </w:t>
      </w:r>
      <w:r w:rsidR="005D2959" w:rsidRPr="005D2959">
        <w:rPr>
          <w:rFonts w:eastAsia="Calibri"/>
          <w:bCs/>
          <w:sz w:val="28"/>
          <w:szCs w:val="28"/>
          <w:lang w:eastAsia="en-US"/>
        </w:rPr>
        <w:t>963 471 ,6</w:t>
      </w:r>
      <w:r w:rsidR="00495FF0" w:rsidRPr="005D2959">
        <w:rPr>
          <w:rFonts w:eastAsia="Calibri"/>
          <w:bCs/>
          <w:sz w:val="28"/>
          <w:szCs w:val="28"/>
          <w:lang w:eastAsia="en-US"/>
        </w:rPr>
        <w:t xml:space="preserve"> тыс. рублей, в том числе за счет средств федерального бюджета </w:t>
      </w:r>
      <w:r w:rsidR="005D2959" w:rsidRPr="005D2959">
        <w:rPr>
          <w:rFonts w:eastAsia="Calibri"/>
          <w:bCs/>
          <w:sz w:val="28"/>
          <w:szCs w:val="28"/>
          <w:lang w:eastAsia="en-US"/>
        </w:rPr>
        <w:t>29 267,2</w:t>
      </w:r>
      <w:r w:rsidR="00495FF0" w:rsidRPr="005D2959">
        <w:rPr>
          <w:rFonts w:eastAsia="Calibri"/>
          <w:bCs/>
          <w:sz w:val="28"/>
          <w:szCs w:val="28"/>
          <w:lang w:eastAsia="en-US"/>
        </w:rPr>
        <w:t xml:space="preserve"> тыс. рублей:</w:t>
      </w:r>
    </w:p>
    <w:p w14:paraId="5C58F95A" w14:textId="540CFAA2" w:rsidR="008C08B7" w:rsidRPr="005D2959" w:rsidRDefault="005D2959" w:rsidP="00B6160D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2959">
        <w:rPr>
          <w:rFonts w:eastAsia="Calibri"/>
          <w:bCs/>
          <w:sz w:val="28"/>
          <w:szCs w:val="28"/>
          <w:lang w:eastAsia="en-US"/>
        </w:rPr>
        <w:t>создание (строительство) и эксплуатация многофункционального спортивного комплекса в г. Сертолово Всеволожского муниципального района в рамках концессионного соглашения в сумме 600 000,0 тысяч рублей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654D711A" w14:textId="3D398B1E" w:rsidR="00B6160D" w:rsidRPr="005D2959" w:rsidRDefault="009B4F00" w:rsidP="00B6160D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5D2959">
        <w:rPr>
          <w:rFonts w:eastAsia="Calibri"/>
          <w:bCs/>
          <w:sz w:val="28"/>
          <w:szCs w:val="28"/>
          <w:lang w:eastAsia="en-US"/>
        </w:rPr>
        <w:t xml:space="preserve">на предоставление субсидии бюджетам муниципальных образований Ленинградской области на капитальный ремонт объектов физической культуры и спорта </w:t>
      </w:r>
      <w:r w:rsidR="00B6160D" w:rsidRPr="005D2959">
        <w:rPr>
          <w:rFonts w:eastAsia="Calibri"/>
          <w:bCs/>
          <w:sz w:val="28"/>
          <w:szCs w:val="28"/>
          <w:lang w:eastAsia="en-US"/>
        </w:rPr>
        <w:t xml:space="preserve">предусмотрено </w:t>
      </w:r>
      <w:r w:rsidR="005D2959" w:rsidRPr="005D2959">
        <w:rPr>
          <w:rFonts w:eastAsia="Calibri"/>
          <w:bCs/>
          <w:sz w:val="28"/>
          <w:szCs w:val="28"/>
          <w:lang w:eastAsia="en-US"/>
        </w:rPr>
        <w:t>301 200,9</w:t>
      </w:r>
      <w:r w:rsidR="00B6160D" w:rsidRPr="005D2959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Pr="005D2959">
        <w:rPr>
          <w:bCs/>
          <w:sz w:val="28"/>
          <w:szCs w:val="28"/>
        </w:rPr>
        <w:t>, за счет которых планируется от</w:t>
      </w:r>
      <w:r w:rsidRPr="005D2959">
        <w:rPr>
          <w:sz w:val="28"/>
          <w:szCs w:val="28"/>
        </w:rPr>
        <w:t xml:space="preserve">ремонтировать </w:t>
      </w:r>
      <w:r w:rsidR="008C08B7" w:rsidRPr="005D2959">
        <w:rPr>
          <w:sz w:val="28"/>
          <w:szCs w:val="28"/>
        </w:rPr>
        <w:t>1</w:t>
      </w:r>
      <w:r w:rsidR="005D2959" w:rsidRPr="005D2959">
        <w:rPr>
          <w:sz w:val="28"/>
          <w:szCs w:val="28"/>
        </w:rPr>
        <w:t>2</w:t>
      </w:r>
      <w:r w:rsidRPr="005D2959">
        <w:rPr>
          <w:sz w:val="28"/>
          <w:szCs w:val="28"/>
        </w:rPr>
        <w:t xml:space="preserve"> спортивных объектов в </w:t>
      </w:r>
      <w:r w:rsidR="005D2959" w:rsidRPr="005D2959">
        <w:rPr>
          <w:sz w:val="28"/>
          <w:szCs w:val="28"/>
        </w:rPr>
        <w:t>9</w:t>
      </w:r>
      <w:r w:rsidRPr="005D2959">
        <w:rPr>
          <w:sz w:val="28"/>
          <w:szCs w:val="28"/>
        </w:rPr>
        <w:t xml:space="preserve"> муниципальных образованиях (</w:t>
      </w:r>
      <w:r w:rsidR="0067609C" w:rsidRPr="005D2959">
        <w:rPr>
          <w:sz w:val="28"/>
          <w:szCs w:val="28"/>
        </w:rPr>
        <w:t xml:space="preserve">расчет субсидии представлен в </w:t>
      </w:r>
      <w:r w:rsidR="0067609C" w:rsidRPr="005D2959">
        <w:rPr>
          <w:color w:val="00B050"/>
          <w:sz w:val="28"/>
          <w:szCs w:val="28"/>
        </w:rPr>
        <w:t>Приложении 5</w:t>
      </w:r>
      <w:r w:rsidR="005D2959" w:rsidRPr="005D2959">
        <w:rPr>
          <w:color w:val="00B050"/>
          <w:sz w:val="28"/>
          <w:szCs w:val="28"/>
        </w:rPr>
        <w:t>3</w:t>
      </w:r>
      <w:r w:rsidR="0067609C" w:rsidRPr="005D2959">
        <w:rPr>
          <w:color w:val="00B050"/>
          <w:sz w:val="28"/>
          <w:szCs w:val="28"/>
        </w:rPr>
        <w:t xml:space="preserve"> </w:t>
      </w:r>
      <w:r w:rsidR="0067609C" w:rsidRPr="005D2959">
        <w:rPr>
          <w:sz w:val="28"/>
          <w:szCs w:val="28"/>
        </w:rPr>
        <w:t>к настоящей пояснительной записке</w:t>
      </w:r>
      <w:r w:rsidR="00495FF0" w:rsidRPr="005D2959">
        <w:rPr>
          <w:sz w:val="28"/>
          <w:szCs w:val="28"/>
        </w:rPr>
        <w:t>);</w:t>
      </w:r>
    </w:p>
    <w:p w14:paraId="28B60D46" w14:textId="63B65240" w:rsidR="00495FF0" w:rsidRDefault="00495FF0" w:rsidP="00495FF0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2959">
        <w:rPr>
          <w:rFonts w:eastAsia="Calibri"/>
          <w:bCs/>
          <w:sz w:val="28"/>
          <w:szCs w:val="28"/>
          <w:lang w:eastAsia="en-US"/>
        </w:rPr>
        <w:t xml:space="preserve">на предоставление субсидии бюджетам муниципальных образований Ленинградской области на закупку и монтаж оборудования для создания </w:t>
      </w:r>
      <w:r w:rsidR="00061D4D" w:rsidRPr="005D2959">
        <w:rPr>
          <w:rFonts w:eastAsia="Calibri"/>
          <w:bCs/>
          <w:sz w:val="28"/>
          <w:szCs w:val="28"/>
          <w:lang w:eastAsia="en-US"/>
        </w:rPr>
        <w:t>"</w:t>
      </w:r>
      <w:r w:rsidRPr="005D2959">
        <w:rPr>
          <w:rFonts w:eastAsia="Calibri"/>
          <w:bCs/>
          <w:sz w:val="28"/>
          <w:szCs w:val="28"/>
          <w:lang w:eastAsia="en-US"/>
        </w:rPr>
        <w:t>умных</w:t>
      </w:r>
      <w:r w:rsidR="00061D4D" w:rsidRPr="005D2959">
        <w:rPr>
          <w:rFonts w:eastAsia="Calibri"/>
          <w:bCs/>
          <w:sz w:val="28"/>
          <w:szCs w:val="28"/>
          <w:lang w:eastAsia="en-US"/>
        </w:rPr>
        <w:t>"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 спортивных площадок </w:t>
      </w:r>
      <w:r w:rsidR="005D2959">
        <w:rPr>
          <w:rFonts w:eastAsia="Calibri"/>
          <w:bCs/>
          <w:sz w:val="28"/>
          <w:szCs w:val="28"/>
          <w:lang w:eastAsia="en-US"/>
        </w:rPr>
        <w:t xml:space="preserve">(2 ед.) 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предусмотрено </w:t>
      </w:r>
      <w:r w:rsidR="005D2959" w:rsidRPr="005D2959">
        <w:rPr>
          <w:rFonts w:eastAsia="Calibri"/>
          <w:bCs/>
          <w:sz w:val="28"/>
          <w:szCs w:val="28"/>
          <w:lang w:eastAsia="en-US"/>
        </w:rPr>
        <w:t>48 000,0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 тыс. рублей </w:t>
      </w:r>
      <w:r w:rsidRPr="005D2959">
        <w:rPr>
          <w:sz w:val="28"/>
          <w:szCs w:val="28"/>
        </w:rPr>
        <w:t xml:space="preserve">(расчет субсидии представлен в </w:t>
      </w:r>
      <w:r w:rsidRPr="005D2959">
        <w:rPr>
          <w:color w:val="00B050"/>
          <w:sz w:val="28"/>
          <w:szCs w:val="28"/>
        </w:rPr>
        <w:t>Приложении 5</w:t>
      </w:r>
      <w:r w:rsidR="005D2959" w:rsidRPr="005D2959">
        <w:rPr>
          <w:color w:val="00B050"/>
          <w:sz w:val="28"/>
          <w:szCs w:val="28"/>
        </w:rPr>
        <w:t>5</w:t>
      </w:r>
      <w:r w:rsidRPr="005D2959">
        <w:rPr>
          <w:color w:val="00B050"/>
          <w:sz w:val="28"/>
          <w:szCs w:val="28"/>
        </w:rPr>
        <w:t xml:space="preserve"> </w:t>
      </w:r>
      <w:r w:rsidRPr="005D2959">
        <w:rPr>
          <w:sz w:val="28"/>
          <w:szCs w:val="28"/>
        </w:rPr>
        <w:t>к настоящей пояснительной записке)</w:t>
      </w:r>
      <w:r w:rsidR="005D2959">
        <w:rPr>
          <w:rFonts w:eastAsia="Calibri"/>
          <w:bCs/>
          <w:sz w:val="28"/>
          <w:szCs w:val="28"/>
          <w:lang w:eastAsia="en-US"/>
        </w:rPr>
        <w:t>;</w:t>
      </w:r>
    </w:p>
    <w:p w14:paraId="191994D4" w14:textId="103BBEC5" w:rsidR="005D2959" w:rsidRPr="005D2959" w:rsidRDefault="005D2959" w:rsidP="005D2959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2959">
        <w:rPr>
          <w:rFonts w:eastAsia="Calibri"/>
          <w:bCs/>
          <w:sz w:val="28"/>
          <w:szCs w:val="28"/>
          <w:lang w:eastAsia="en-US"/>
        </w:rPr>
        <w:t xml:space="preserve">на монтаж спортивно-технологического оборудования для создания малых спортивных площадок (5 ед.) </w:t>
      </w:r>
      <w:r>
        <w:rPr>
          <w:rFonts w:eastAsia="Calibri"/>
          <w:bCs/>
          <w:sz w:val="28"/>
          <w:szCs w:val="28"/>
          <w:lang w:eastAsia="en-US"/>
        </w:rPr>
        <w:t>предусмотрено 14 270,6 тыс.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 рублей.</w:t>
      </w:r>
    </w:p>
    <w:p w14:paraId="6E56F59E" w14:textId="5CA63ED9" w:rsidR="005D2959" w:rsidRPr="005D2959" w:rsidRDefault="005D2959" w:rsidP="00495FF0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Кроме того, на р</w:t>
      </w:r>
      <w:r w:rsidRPr="005D2959">
        <w:rPr>
          <w:rFonts w:eastAsia="Calibri"/>
          <w:bCs/>
          <w:sz w:val="28"/>
          <w:szCs w:val="28"/>
          <w:lang w:eastAsia="en-US"/>
        </w:rPr>
        <w:t>еализаци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5D2959">
        <w:rPr>
          <w:rFonts w:eastAsia="Calibri"/>
          <w:bCs/>
          <w:sz w:val="28"/>
          <w:szCs w:val="28"/>
          <w:lang w:eastAsia="en-US"/>
        </w:rPr>
        <w:t xml:space="preserve"> мероприятий по закупке и монтажу оборудования для создания модульных спортивных сооружений</w:t>
      </w:r>
      <w:r>
        <w:rPr>
          <w:rFonts w:eastAsia="Calibri"/>
          <w:bCs/>
          <w:sz w:val="28"/>
          <w:szCs w:val="28"/>
          <w:lang w:eastAsia="en-US"/>
        </w:rPr>
        <w:t xml:space="preserve">, которые планируется произвести в 2027 году предусмотрено 135 000,0 тыс. рублей </w:t>
      </w:r>
      <w:r w:rsidRPr="005D2959">
        <w:rPr>
          <w:sz w:val="28"/>
          <w:szCs w:val="28"/>
        </w:rPr>
        <w:t xml:space="preserve">(расчет субсидии представлен в </w:t>
      </w:r>
      <w:r w:rsidRPr="005D2959">
        <w:rPr>
          <w:color w:val="00B050"/>
          <w:sz w:val="28"/>
          <w:szCs w:val="28"/>
        </w:rPr>
        <w:t>Приложении 5</w:t>
      </w:r>
      <w:r w:rsidR="00C44BE9">
        <w:rPr>
          <w:color w:val="00B050"/>
          <w:sz w:val="28"/>
          <w:szCs w:val="28"/>
        </w:rPr>
        <w:t>4</w:t>
      </w:r>
      <w:r w:rsidRPr="005D2959">
        <w:rPr>
          <w:color w:val="00B050"/>
          <w:sz w:val="28"/>
          <w:szCs w:val="28"/>
        </w:rPr>
        <w:t xml:space="preserve"> </w:t>
      </w:r>
      <w:r w:rsidRPr="005D2959">
        <w:rPr>
          <w:sz w:val="28"/>
          <w:szCs w:val="28"/>
        </w:rPr>
        <w:t>к настоящей пояснительной записке)</w:t>
      </w:r>
    </w:p>
    <w:p w14:paraId="2AFE6301" w14:textId="67F54F90" w:rsidR="00054306" w:rsidRPr="00572367" w:rsidRDefault="009B4F00" w:rsidP="00E2036B">
      <w:pPr>
        <w:widowControl/>
        <w:tabs>
          <w:tab w:val="left" w:pos="993"/>
        </w:tabs>
        <w:ind w:firstLine="709"/>
        <w:jc w:val="both"/>
        <w:rPr>
          <w:rFonts w:eastAsiaTheme="minorHAnsi" w:cstheme="minorBidi"/>
          <w:b/>
          <w:sz w:val="28"/>
          <w:szCs w:val="28"/>
          <w:highlight w:val="yellow"/>
          <w:lang w:eastAsia="en-US"/>
        </w:rPr>
      </w:pPr>
      <w:proofErr w:type="gramStart"/>
      <w:r w:rsidRPr="00C44BE9">
        <w:rPr>
          <w:rFonts w:eastAsia="Calibri"/>
          <w:bCs/>
          <w:sz w:val="28"/>
          <w:szCs w:val="28"/>
          <w:lang w:eastAsia="en-US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на предоставление субсидии бюджетам муниципальных образований Ленинградской области на реализацию мероприятий по строительству </w:t>
      </w:r>
      <w:r w:rsidR="00C44BE9" w:rsidRPr="00C44BE9">
        <w:rPr>
          <w:rFonts w:eastAsia="Calibri"/>
          <w:bCs/>
          <w:sz w:val="28"/>
          <w:szCs w:val="28"/>
          <w:lang w:eastAsia="en-US"/>
        </w:rPr>
        <w:t>3-х спортивных объектов муниципальных образований в сумме 742 443,6 тысяч рублей</w:t>
      </w:r>
      <w:r w:rsidRPr="00C44BE9">
        <w:rPr>
          <w:rFonts w:eastAsia="Calibri"/>
          <w:bCs/>
          <w:sz w:val="28"/>
          <w:szCs w:val="28"/>
          <w:lang w:eastAsia="en-US"/>
        </w:rPr>
        <w:t xml:space="preserve"> </w:t>
      </w:r>
      <w:r w:rsidR="0067609C" w:rsidRPr="00C44BE9">
        <w:rPr>
          <w:sz w:val="28"/>
          <w:szCs w:val="28"/>
        </w:rPr>
        <w:t xml:space="preserve">(распределение бюджетных ассигнований по объектам представлено в </w:t>
      </w:r>
      <w:r w:rsidR="0067609C" w:rsidRPr="00C44BE9">
        <w:rPr>
          <w:color w:val="00B050"/>
          <w:sz w:val="28"/>
          <w:szCs w:val="28"/>
        </w:rPr>
        <w:t xml:space="preserve">Приложениях </w:t>
      </w:r>
      <w:r w:rsidR="00C44BE9" w:rsidRPr="00C44BE9">
        <w:rPr>
          <w:color w:val="00B050"/>
          <w:sz w:val="28"/>
          <w:szCs w:val="28"/>
        </w:rPr>
        <w:t>76</w:t>
      </w:r>
      <w:r w:rsidR="0067609C" w:rsidRPr="00C44BE9">
        <w:rPr>
          <w:color w:val="00B050"/>
          <w:sz w:val="28"/>
          <w:szCs w:val="28"/>
        </w:rPr>
        <w:t xml:space="preserve"> и </w:t>
      </w:r>
      <w:r w:rsidR="00C44BE9" w:rsidRPr="00C44BE9">
        <w:rPr>
          <w:color w:val="00B050"/>
          <w:sz w:val="28"/>
          <w:szCs w:val="28"/>
        </w:rPr>
        <w:t>77</w:t>
      </w:r>
      <w:r w:rsidR="0067609C" w:rsidRPr="00C44BE9">
        <w:rPr>
          <w:color w:val="00B050"/>
          <w:sz w:val="28"/>
          <w:szCs w:val="28"/>
        </w:rPr>
        <w:t xml:space="preserve"> </w:t>
      </w:r>
      <w:r w:rsidR="0067609C" w:rsidRPr="00C44BE9">
        <w:rPr>
          <w:sz w:val="28"/>
          <w:szCs w:val="28"/>
        </w:rPr>
        <w:t>к пояснительной записке)</w:t>
      </w:r>
      <w:r w:rsidRPr="00C44BE9">
        <w:rPr>
          <w:rFonts w:eastAsia="Calibri"/>
          <w:bCs/>
          <w:sz w:val="28"/>
          <w:szCs w:val="28"/>
          <w:lang w:eastAsia="en-US"/>
        </w:rPr>
        <w:t>.</w:t>
      </w:r>
      <w:r w:rsidR="00054306" w:rsidRPr="00572367">
        <w:rPr>
          <w:rFonts w:eastAsiaTheme="minorHAnsi" w:cstheme="minorBidi"/>
          <w:i/>
          <w:highlight w:val="yellow"/>
          <w:lang w:eastAsia="en-US"/>
        </w:rPr>
        <w:br w:type="page"/>
      </w:r>
      <w:proofErr w:type="gramEnd"/>
    </w:p>
    <w:p w14:paraId="5464A3FE" w14:textId="77777777" w:rsidR="004D087E" w:rsidRPr="00B21CE9" w:rsidRDefault="003B756D" w:rsidP="00B96EAD">
      <w:pPr>
        <w:pStyle w:val="18"/>
        <w:jc w:val="center"/>
        <w:rPr>
          <w:i w:val="0"/>
          <w:u w:val="single"/>
        </w:rPr>
      </w:pPr>
      <w:r w:rsidRPr="00B21CE9">
        <w:rPr>
          <w:rFonts w:eastAsiaTheme="minorHAnsi" w:cstheme="minorBidi"/>
          <w:i w:val="0"/>
          <w:lang w:eastAsia="en-US"/>
        </w:rPr>
        <w:lastRenderedPageBreak/>
        <w:t>5</w:t>
      </w:r>
      <w:r w:rsidR="004D087E" w:rsidRPr="00B21CE9">
        <w:rPr>
          <w:i w:val="0"/>
          <w:u w:val="single"/>
        </w:rPr>
        <w:t>. Государственная программа Ленинградской области</w:t>
      </w:r>
    </w:p>
    <w:p w14:paraId="33F439B1" w14:textId="331C530F" w:rsidR="004D087E" w:rsidRPr="00B21CE9" w:rsidRDefault="00061D4D" w:rsidP="00B96EAD">
      <w:pPr>
        <w:pStyle w:val="18"/>
        <w:jc w:val="center"/>
        <w:rPr>
          <w:i w:val="0"/>
          <w:u w:val="single"/>
        </w:rPr>
      </w:pPr>
      <w:r w:rsidRPr="00B21CE9">
        <w:rPr>
          <w:i w:val="0"/>
          <w:u w:val="single"/>
        </w:rPr>
        <w:t>"</w:t>
      </w:r>
      <w:r w:rsidR="004D087E" w:rsidRPr="00B21CE9">
        <w:rPr>
          <w:i w:val="0"/>
          <w:u w:val="single"/>
        </w:rPr>
        <w:t>Развитие культуры</w:t>
      </w:r>
      <w:r w:rsidR="0002075F" w:rsidRPr="00B21CE9">
        <w:rPr>
          <w:i w:val="0"/>
          <w:u w:val="single"/>
        </w:rPr>
        <w:t xml:space="preserve"> </w:t>
      </w:r>
      <w:r w:rsidR="004D087E" w:rsidRPr="00B21CE9">
        <w:rPr>
          <w:i w:val="0"/>
          <w:u w:val="single"/>
        </w:rPr>
        <w:t>в Ленинградской области</w:t>
      </w:r>
      <w:r w:rsidRPr="00B21CE9">
        <w:rPr>
          <w:i w:val="0"/>
          <w:u w:val="single"/>
        </w:rPr>
        <w:t>"</w:t>
      </w:r>
    </w:p>
    <w:p w14:paraId="3B5613CB" w14:textId="77777777" w:rsidR="004D087E" w:rsidRPr="00572367" w:rsidRDefault="004D087E" w:rsidP="00032C5C">
      <w:pPr>
        <w:tabs>
          <w:tab w:val="left" w:pos="1605"/>
        </w:tabs>
        <w:jc w:val="center"/>
        <w:rPr>
          <w:b/>
          <w:sz w:val="28"/>
          <w:szCs w:val="28"/>
          <w:highlight w:val="yellow"/>
          <w:u w:val="single"/>
        </w:rPr>
      </w:pPr>
    </w:p>
    <w:p w14:paraId="1445FA69" w14:textId="7E6EDC76" w:rsidR="00C9470B" w:rsidRPr="002158E9" w:rsidRDefault="004D087E" w:rsidP="00C9470B">
      <w:pPr>
        <w:ind w:firstLine="708"/>
        <w:jc w:val="both"/>
        <w:rPr>
          <w:sz w:val="28"/>
          <w:szCs w:val="28"/>
        </w:rPr>
      </w:pPr>
      <w:r w:rsidRPr="002158E9">
        <w:rPr>
          <w:sz w:val="28"/>
          <w:szCs w:val="28"/>
        </w:rPr>
        <w:t xml:space="preserve">На реализацию программы в проекте областного бюджета на </w:t>
      </w:r>
      <w:r w:rsidR="007C064B" w:rsidRPr="002158E9">
        <w:rPr>
          <w:sz w:val="28"/>
          <w:szCs w:val="28"/>
        </w:rPr>
        <w:t>20</w:t>
      </w:r>
      <w:r w:rsidR="001C044B" w:rsidRPr="002158E9">
        <w:rPr>
          <w:sz w:val="28"/>
          <w:szCs w:val="28"/>
        </w:rPr>
        <w:t>2</w:t>
      </w:r>
      <w:r w:rsidR="002158E9" w:rsidRPr="002158E9">
        <w:rPr>
          <w:sz w:val="28"/>
          <w:szCs w:val="28"/>
        </w:rPr>
        <w:t>6</w:t>
      </w:r>
      <w:r w:rsidRPr="002158E9">
        <w:rPr>
          <w:sz w:val="28"/>
          <w:szCs w:val="28"/>
        </w:rPr>
        <w:t xml:space="preserve"> год предусмотрены </w:t>
      </w:r>
      <w:r w:rsidR="00CD38E6" w:rsidRPr="002158E9">
        <w:rPr>
          <w:sz w:val="28"/>
          <w:szCs w:val="28"/>
        </w:rPr>
        <w:t xml:space="preserve">бюджетные </w:t>
      </w:r>
      <w:r w:rsidRPr="002158E9">
        <w:rPr>
          <w:sz w:val="28"/>
          <w:szCs w:val="28"/>
        </w:rPr>
        <w:t xml:space="preserve">ассигнования в сумме </w:t>
      </w:r>
      <w:r w:rsidR="002158E9" w:rsidRPr="002158E9">
        <w:rPr>
          <w:sz w:val="28"/>
          <w:szCs w:val="28"/>
        </w:rPr>
        <w:t xml:space="preserve">8 893 725,0 </w:t>
      </w:r>
      <w:r w:rsidRPr="002158E9">
        <w:rPr>
          <w:sz w:val="28"/>
          <w:szCs w:val="28"/>
        </w:rPr>
        <w:t>тыс. </w:t>
      </w:r>
      <w:r w:rsidR="00BD551E" w:rsidRPr="002158E9">
        <w:rPr>
          <w:sz w:val="28"/>
          <w:szCs w:val="28"/>
        </w:rPr>
        <w:t>рублей</w:t>
      </w:r>
      <w:r w:rsidR="00CD38E6" w:rsidRPr="002158E9">
        <w:rPr>
          <w:sz w:val="28"/>
          <w:szCs w:val="28"/>
        </w:rPr>
        <w:t xml:space="preserve"> или </w:t>
      </w:r>
      <w:r w:rsidR="002158E9" w:rsidRPr="002158E9">
        <w:rPr>
          <w:sz w:val="28"/>
          <w:szCs w:val="28"/>
        </w:rPr>
        <w:t>2</w:t>
      </w:r>
      <w:r w:rsidR="00083448" w:rsidRPr="002158E9">
        <w:rPr>
          <w:sz w:val="28"/>
          <w:szCs w:val="28"/>
        </w:rPr>
        <w:t>,9</w:t>
      </w:r>
      <w:r w:rsidR="00CD38E6" w:rsidRPr="002158E9">
        <w:rPr>
          <w:sz w:val="28"/>
          <w:szCs w:val="28"/>
        </w:rPr>
        <w:t xml:space="preserve">% от общего объема расходов на </w:t>
      </w:r>
      <w:r w:rsidR="00C26B06" w:rsidRPr="002158E9">
        <w:rPr>
          <w:sz w:val="28"/>
          <w:szCs w:val="28"/>
        </w:rPr>
        <w:t>202</w:t>
      </w:r>
      <w:r w:rsidR="002158E9" w:rsidRPr="002158E9">
        <w:rPr>
          <w:sz w:val="28"/>
          <w:szCs w:val="28"/>
        </w:rPr>
        <w:t>6</w:t>
      </w:r>
      <w:r w:rsidR="00EC5294" w:rsidRPr="002158E9">
        <w:rPr>
          <w:sz w:val="28"/>
          <w:szCs w:val="28"/>
        </w:rPr>
        <w:t xml:space="preserve"> год</w:t>
      </w:r>
      <w:r w:rsidR="00C9470B" w:rsidRPr="002158E9">
        <w:rPr>
          <w:sz w:val="28"/>
          <w:szCs w:val="28"/>
        </w:rPr>
        <w:t xml:space="preserve">. Рост составляет </w:t>
      </w:r>
      <w:r w:rsidR="002158E9" w:rsidRPr="002158E9">
        <w:rPr>
          <w:sz w:val="28"/>
          <w:szCs w:val="28"/>
        </w:rPr>
        <w:t>28,2</w:t>
      </w:r>
      <w:r w:rsidR="00C9470B" w:rsidRPr="002158E9">
        <w:rPr>
          <w:sz w:val="28"/>
          <w:szCs w:val="28"/>
        </w:rPr>
        <w:t>% к уровню 202</w:t>
      </w:r>
      <w:r w:rsidR="002158E9" w:rsidRPr="002158E9">
        <w:rPr>
          <w:sz w:val="28"/>
          <w:szCs w:val="28"/>
        </w:rPr>
        <w:t>5</w:t>
      </w:r>
      <w:r w:rsidR="00C9470B" w:rsidRPr="002158E9">
        <w:rPr>
          <w:sz w:val="28"/>
          <w:szCs w:val="28"/>
        </w:rPr>
        <w:t xml:space="preserve"> года.</w:t>
      </w:r>
    </w:p>
    <w:p w14:paraId="32EF481C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386"/>
        <w:gridCol w:w="2835"/>
      </w:tblGrid>
      <w:tr w:rsidR="00BF5F27" w:rsidRPr="00572367" w14:paraId="28668AB0" w14:textId="77777777" w:rsidTr="001C2359">
        <w:trPr>
          <w:trHeight w:val="47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1BB" w14:textId="77777777" w:rsidR="004D087E" w:rsidRPr="00B21CE9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21CE9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5350C851" w14:textId="77777777" w:rsidR="004D087E" w:rsidRPr="00B21CE9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21CE9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E8" w14:textId="77777777" w:rsidR="001C2359" w:rsidRPr="00B21CE9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21CE9">
              <w:rPr>
                <w:b/>
                <w:bCs/>
                <w:sz w:val="28"/>
                <w:szCs w:val="28"/>
              </w:rPr>
              <w:t>Проект</w:t>
            </w:r>
          </w:p>
          <w:p w14:paraId="6FF3262E" w14:textId="5079C5D7" w:rsidR="00375CD8" w:rsidRPr="00B21CE9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21CE9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B21CE9">
              <w:rPr>
                <w:b/>
                <w:bCs/>
                <w:sz w:val="28"/>
                <w:szCs w:val="28"/>
              </w:rPr>
              <w:t>202</w:t>
            </w:r>
            <w:r w:rsidR="00B21CE9" w:rsidRPr="00B21CE9">
              <w:rPr>
                <w:b/>
                <w:bCs/>
                <w:sz w:val="28"/>
                <w:szCs w:val="28"/>
              </w:rPr>
              <w:t>6</w:t>
            </w:r>
            <w:r w:rsidRPr="00B21CE9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5E0CB41C" w14:textId="77777777" w:rsidR="004D087E" w:rsidRPr="00B21CE9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21CE9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158E9" w:rsidRPr="002158E9" w14:paraId="34484BD9" w14:textId="77777777" w:rsidTr="002B44F4">
        <w:trPr>
          <w:trHeight w:val="28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46BA" w14:textId="32D4B3ED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комитет по культуре и туризму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F74F" w14:textId="27258375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4 292 718,3</w:t>
            </w:r>
          </w:p>
        </w:tc>
      </w:tr>
      <w:tr w:rsidR="002158E9" w:rsidRPr="002158E9" w14:paraId="36791DB5" w14:textId="77777777" w:rsidTr="002B44F4">
        <w:trPr>
          <w:trHeight w:val="1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8103" w14:textId="1FC9B9F3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комитет по сохранению культурного наследия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22A0" w14:textId="321552F7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3 235 091,3</w:t>
            </w:r>
          </w:p>
        </w:tc>
      </w:tr>
      <w:tr w:rsidR="002158E9" w:rsidRPr="002158E9" w14:paraId="3D591D6D" w14:textId="77777777" w:rsidTr="002B44F4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6A77" w14:textId="1F921204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3C89" w14:textId="7C32417C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864 587,4</w:t>
            </w:r>
          </w:p>
        </w:tc>
      </w:tr>
      <w:tr w:rsidR="002158E9" w:rsidRPr="002158E9" w14:paraId="53BD53D9" w14:textId="77777777" w:rsidTr="002B44F4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748" w14:textId="41C39723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Комитет по дорожному хозяйству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2FF9" w14:textId="500F9A40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488 000,0</w:t>
            </w:r>
          </w:p>
        </w:tc>
      </w:tr>
      <w:tr w:rsidR="002158E9" w:rsidRPr="002158E9" w14:paraId="63CAC8D7" w14:textId="77777777" w:rsidTr="002B44F4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3642" w14:textId="019D7959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EED" w14:textId="1144F49F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10 278,0</w:t>
            </w:r>
          </w:p>
        </w:tc>
      </w:tr>
      <w:tr w:rsidR="002158E9" w:rsidRPr="002158E9" w14:paraId="40BE94F6" w14:textId="77777777" w:rsidTr="002B44F4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A7DC" w14:textId="1D692E77" w:rsidR="002158E9" w:rsidRPr="002158E9" w:rsidRDefault="002158E9">
            <w:pPr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7DA9" w14:textId="67283AC5" w:rsidR="002158E9" w:rsidRPr="002158E9" w:rsidRDefault="002158E9">
            <w:pPr>
              <w:jc w:val="center"/>
              <w:rPr>
                <w:sz w:val="28"/>
                <w:szCs w:val="28"/>
                <w:highlight w:val="yellow"/>
              </w:rPr>
            </w:pPr>
            <w:r w:rsidRPr="002158E9">
              <w:rPr>
                <w:sz w:val="28"/>
                <w:szCs w:val="28"/>
              </w:rPr>
              <w:t>3 050,0</w:t>
            </w:r>
          </w:p>
        </w:tc>
      </w:tr>
      <w:tr w:rsidR="004D087E" w:rsidRPr="00572367" w14:paraId="47211B1E" w14:textId="77777777" w:rsidTr="001C2359">
        <w:trPr>
          <w:trHeight w:val="30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975B" w14:textId="77777777" w:rsidR="004D087E" w:rsidRPr="002158E9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2158E9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4AA3" w14:textId="2E2C0113" w:rsidR="004D087E" w:rsidRPr="002158E9" w:rsidRDefault="002158E9" w:rsidP="00855EB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158E9">
              <w:rPr>
                <w:b/>
                <w:sz w:val="28"/>
                <w:szCs w:val="28"/>
              </w:rPr>
              <w:t>8 893 725,0</w:t>
            </w:r>
          </w:p>
        </w:tc>
      </w:tr>
    </w:tbl>
    <w:p w14:paraId="5C1A27D0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p w14:paraId="3AFDB329" w14:textId="05CAE666" w:rsidR="004D087E" w:rsidRPr="002158E9" w:rsidRDefault="004D087E" w:rsidP="00032C5C">
      <w:pPr>
        <w:ind w:firstLine="708"/>
        <w:jc w:val="both"/>
        <w:rPr>
          <w:sz w:val="28"/>
          <w:szCs w:val="28"/>
        </w:rPr>
      </w:pPr>
      <w:r w:rsidRPr="002158E9">
        <w:rPr>
          <w:sz w:val="28"/>
          <w:szCs w:val="28"/>
        </w:rPr>
        <w:t xml:space="preserve">Ответственным исполнителем государственной программы является комитет по культуре </w:t>
      </w:r>
      <w:r w:rsidR="00141EA4" w:rsidRPr="002158E9">
        <w:rPr>
          <w:sz w:val="28"/>
          <w:szCs w:val="28"/>
        </w:rPr>
        <w:t xml:space="preserve">и туризму </w:t>
      </w:r>
      <w:r w:rsidRPr="002158E9">
        <w:rPr>
          <w:sz w:val="28"/>
          <w:szCs w:val="28"/>
        </w:rPr>
        <w:t>Ленинградской области.</w:t>
      </w:r>
      <w:r w:rsidR="002E0C87" w:rsidRPr="002158E9">
        <w:rPr>
          <w:sz w:val="28"/>
          <w:szCs w:val="28"/>
        </w:rPr>
        <w:t xml:space="preserve"> </w:t>
      </w:r>
    </w:p>
    <w:p w14:paraId="31CEFAA5" w14:textId="77777777" w:rsidR="004D087E" w:rsidRDefault="004D087E" w:rsidP="00032C5C">
      <w:pPr>
        <w:ind w:firstLine="708"/>
        <w:jc w:val="both"/>
        <w:rPr>
          <w:sz w:val="28"/>
          <w:szCs w:val="28"/>
        </w:rPr>
      </w:pPr>
    </w:p>
    <w:p w14:paraId="114D735E" w14:textId="77777777" w:rsidR="00B37577" w:rsidRPr="00B37577" w:rsidRDefault="00B37577" w:rsidP="00B37577">
      <w:pPr>
        <w:tabs>
          <w:tab w:val="left" w:pos="709"/>
        </w:tabs>
        <w:ind w:right="6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37577">
        <w:rPr>
          <w:rFonts w:eastAsia="Calibri"/>
          <w:b/>
          <w:sz w:val="28"/>
          <w:szCs w:val="28"/>
          <w:lang w:eastAsia="en-US"/>
        </w:rPr>
        <w:t>Региональные проекты</w:t>
      </w:r>
    </w:p>
    <w:p w14:paraId="634F8DDA" w14:textId="77777777" w:rsidR="00B37577" w:rsidRPr="00B37577" w:rsidRDefault="00B37577" w:rsidP="00B37577">
      <w:pPr>
        <w:tabs>
          <w:tab w:val="left" w:pos="709"/>
        </w:tabs>
        <w:ind w:right="6"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14:paraId="7E01C094" w14:textId="6DD95601" w:rsidR="00B37577" w:rsidRPr="00797D44" w:rsidRDefault="00B37577" w:rsidP="00B37577">
      <w:pPr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В рамках регионального проекта 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>Семейные ценности и инфраструктура культуры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 комитету по культуре и туризму Ленинградской области предусмотрены бюджетные ассигнования в сумме </w:t>
      </w:r>
      <w:r w:rsidRPr="00B37577">
        <w:rPr>
          <w:rFonts w:eastAsia="Calibri"/>
          <w:sz w:val="28"/>
          <w:szCs w:val="28"/>
          <w:lang w:eastAsia="en-US"/>
        </w:rPr>
        <w:t>527</w:t>
      </w:r>
      <w:r>
        <w:rPr>
          <w:rFonts w:eastAsia="Calibri"/>
          <w:sz w:val="28"/>
          <w:szCs w:val="28"/>
          <w:lang w:eastAsia="en-US"/>
        </w:rPr>
        <w:t> </w:t>
      </w:r>
      <w:r w:rsidRPr="00B37577">
        <w:rPr>
          <w:rFonts w:eastAsia="Calibri"/>
          <w:sz w:val="28"/>
          <w:szCs w:val="28"/>
          <w:lang w:eastAsia="en-US"/>
        </w:rPr>
        <w:t>333,2</w:t>
      </w:r>
      <w:r w:rsidRPr="00797D44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>, в том числе за счет средств федерального бюджета в сумме</w:t>
      </w:r>
      <w:r w:rsidRPr="00B37577">
        <w:rPr>
          <w:rFonts w:eastAsia="Calibri"/>
          <w:sz w:val="28"/>
          <w:szCs w:val="28"/>
          <w:lang w:eastAsia="en-US"/>
        </w:rPr>
        <w:t xml:space="preserve"> 321</w:t>
      </w:r>
      <w:r>
        <w:rPr>
          <w:rFonts w:eastAsia="Calibri"/>
          <w:sz w:val="28"/>
          <w:szCs w:val="28"/>
          <w:lang w:eastAsia="en-US"/>
        </w:rPr>
        <w:t> </w:t>
      </w:r>
      <w:r w:rsidRPr="00B37577">
        <w:rPr>
          <w:rFonts w:eastAsia="Calibri"/>
          <w:sz w:val="28"/>
          <w:szCs w:val="28"/>
          <w:lang w:eastAsia="en-US"/>
        </w:rPr>
        <w:t>673,2</w:t>
      </w:r>
      <w:r>
        <w:rPr>
          <w:rFonts w:eastAsia="Calibri"/>
          <w:sz w:val="28"/>
          <w:szCs w:val="28"/>
          <w:lang w:eastAsia="en-US"/>
        </w:rPr>
        <w:t xml:space="preserve"> тыс. рублей</w:t>
      </w:r>
      <w:r w:rsidRPr="00797D44">
        <w:rPr>
          <w:rFonts w:eastAsia="Calibri"/>
          <w:sz w:val="28"/>
          <w:szCs w:val="28"/>
          <w:lang w:eastAsia="en-US"/>
        </w:rPr>
        <w:t>.</w:t>
      </w:r>
    </w:p>
    <w:p w14:paraId="2445EC8C" w14:textId="08740AD8" w:rsidR="00B37577" w:rsidRPr="00797D44" w:rsidRDefault="00B37577" w:rsidP="00B37577">
      <w:pPr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97D44">
        <w:rPr>
          <w:rFonts w:eastAsia="Calibri"/>
          <w:sz w:val="28"/>
          <w:szCs w:val="28"/>
          <w:lang w:eastAsia="en-US"/>
        </w:rPr>
        <w:t xml:space="preserve">Средства предусмотрены на модернизацию детских школ искусств (реконструкция и капитальный ремонт) в сумме 430 590,2 тыс. рублей, </w:t>
      </w:r>
      <w:r>
        <w:rPr>
          <w:rFonts w:eastAsia="Calibri"/>
          <w:sz w:val="28"/>
          <w:szCs w:val="28"/>
          <w:lang w:eastAsia="en-US"/>
        </w:rPr>
        <w:t>на</w:t>
      </w:r>
      <w:r w:rsidRPr="00797D44">
        <w:rPr>
          <w:rFonts w:eastAsia="Calibri"/>
          <w:sz w:val="28"/>
          <w:szCs w:val="28"/>
          <w:lang w:eastAsia="en-US"/>
        </w:rPr>
        <w:t xml:space="preserve"> оснащение региональных и муниципальных театров, находящихся в городах с численностью населения более 300 тыс. человек, в сумме 34 447,9 тыс. рублей</w:t>
      </w:r>
      <w:r>
        <w:rPr>
          <w:rFonts w:eastAsia="Calibri"/>
          <w:sz w:val="28"/>
          <w:szCs w:val="28"/>
          <w:lang w:eastAsia="en-US"/>
        </w:rPr>
        <w:t>, а также на т</w:t>
      </w:r>
      <w:r w:rsidRPr="00B37577">
        <w:rPr>
          <w:rFonts w:eastAsia="Calibri"/>
          <w:sz w:val="28"/>
          <w:szCs w:val="28"/>
          <w:lang w:eastAsia="en-US"/>
        </w:rPr>
        <w:t>ехническое оснащение региональных и муниципальных музеев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7D44">
        <w:rPr>
          <w:rFonts w:eastAsia="Calibri"/>
          <w:sz w:val="28"/>
          <w:szCs w:val="28"/>
          <w:lang w:eastAsia="en-US"/>
        </w:rPr>
        <w:t xml:space="preserve">в сумме </w:t>
      </w:r>
      <w:r w:rsidRPr="00B37577">
        <w:rPr>
          <w:rFonts w:eastAsia="Calibri"/>
          <w:sz w:val="28"/>
          <w:szCs w:val="28"/>
          <w:lang w:eastAsia="en-US"/>
        </w:rPr>
        <w:t>62</w:t>
      </w:r>
      <w:r>
        <w:rPr>
          <w:rFonts w:eastAsia="Calibri"/>
          <w:sz w:val="28"/>
          <w:szCs w:val="28"/>
          <w:lang w:eastAsia="en-US"/>
        </w:rPr>
        <w:t> </w:t>
      </w:r>
      <w:r w:rsidRPr="00B37577">
        <w:rPr>
          <w:rFonts w:eastAsia="Calibri"/>
          <w:sz w:val="28"/>
          <w:szCs w:val="28"/>
          <w:lang w:eastAsia="en-US"/>
        </w:rPr>
        <w:t>295,1</w:t>
      </w:r>
      <w:r w:rsidRPr="00797D44">
        <w:rPr>
          <w:rFonts w:eastAsia="Calibri"/>
          <w:sz w:val="28"/>
          <w:szCs w:val="28"/>
          <w:lang w:eastAsia="en-US"/>
        </w:rPr>
        <w:t xml:space="preserve"> тыс. рублей.</w:t>
      </w:r>
      <w:proofErr w:type="gramEnd"/>
    </w:p>
    <w:p w14:paraId="34ED5E75" w14:textId="77777777" w:rsidR="00B37577" w:rsidRPr="002158E9" w:rsidRDefault="00B37577" w:rsidP="00032C5C">
      <w:pPr>
        <w:ind w:firstLine="708"/>
        <w:jc w:val="both"/>
        <w:rPr>
          <w:sz w:val="28"/>
          <w:szCs w:val="28"/>
        </w:rPr>
      </w:pPr>
    </w:p>
    <w:p w14:paraId="0B5F73BC" w14:textId="77777777" w:rsidR="00C201D9" w:rsidRPr="002158E9" w:rsidRDefault="00C201D9" w:rsidP="00C201D9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158E9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67E7B2D5" w14:textId="77777777" w:rsidR="00C201D9" w:rsidRPr="00572367" w:rsidRDefault="00C201D9" w:rsidP="00C201D9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30F8771A" w14:textId="25E99789" w:rsidR="008E74FD" w:rsidRPr="00011D2A" w:rsidRDefault="008E74FD" w:rsidP="008E74FD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1D2A">
        <w:rPr>
          <w:rFonts w:eastAsiaTheme="minorHAnsi"/>
          <w:sz w:val="28"/>
          <w:szCs w:val="28"/>
          <w:lang w:eastAsia="en-US"/>
        </w:rPr>
        <w:t xml:space="preserve">На реализацию комплексов процессных мероприятий предусмотрены бюджетные ассигнования в сумме </w:t>
      </w:r>
      <w:r w:rsidR="00011D2A" w:rsidRPr="00011D2A">
        <w:rPr>
          <w:rFonts w:eastAsiaTheme="minorHAnsi"/>
          <w:sz w:val="28"/>
          <w:szCs w:val="28"/>
          <w:lang w:eastAsia="en-US"/>
        </w:rPr>
        <w:t>4 724 641,1</w:t>
      </w:r>
      <w:r w:rsidRPr="00011D2A">
        <w:rPr>
          <w:rFonts w:eastAsiaTheme="minorHAnsi"/>
          <w:sz w:val="28"/>
          <w:szCs w:val="28"/>
          <w:lang w:eastAsia="en-US"/>
        </w:rPr>
        <w:t xml:space="preserve"> тыс. рублей, в том числе за счет средств федерального бюджета </w:t>
      </w:r>
      <w:r w:rsidR="00011D2A" w:rsidRPr="00011D2A">
        <w:rPr>
          <w:rFonts w:eastAsiaTheme="minorHAnsi"/>
          <w:sz w:val="28"/>
          <w:szCs w:val="28"/>
          <w:lang w:eastAsia="en-US"/>
        </w:rPr>
        <w:t>7 702,0</w:t>
      </w:r>
      <w:r w:rsidRPr="00011D2A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14:paraId="16D944BC" w14:textId="597FB7A1" w:rsidR="003D3D83" w:rsidRPr="00011D2A" w:rsidRDefault="003D3D83" w:rsidP="00054306">
      <w:pPr>
        <w:ind w:firstLine="709"/>
        <w:jc w:val="both"/>
        <w:rPr>
          <w:b/>
          <w:sz w:val="28"/>
          <w:szCs w:val="28"/>
        </w:rPr>
      </w:pPr>
      <w:r w:rsidRPr="00011D2A">
        <w:rPr>
          <w:b/>
          <w:sz w:val="28"/>
          <w:szCs w:val="28"/>
        </w:rPr>
        <w:t>1.</w:t>
      </w:r>
      <w:r w:rsidR="00347422" w:rsidRPr="00011D2A">
        <w:t xml:space="preserve"> </w:t>
      </w:r>
      <w:r w:rsidR="00347422" w:rsidRPr="00011D2A">
        <w:rPr>
          <w:b/>
          <w:sz w:val="28"/>
          <w:szCs w:val="28"/>
        </w:rPr>
        <w:t xml:space="preserve">Комплекс процессных мероприятий </w:t>
      </w:r>
      <w:r w:rsidR="00061D4D" w:rsidRPr="00011D2A">
        <w:rPr>
          <w:b/>
          <w:sz w:val="28"/>
          <w:szCs w:val="28"/>
        </w:rPr>
        <w:t>"</w:t>
      </w:r>
      <w:r w:rsidR="00347422" w:rsidRPr="00011D2A">
        <w:rPr>
          <w:b/>
          <w:sz w:val="28"/>
          <w:szCs w:val="28"/>
        </w:rPr>
        <w:t>Создание условий для развития библиотечного дела и популяризации чтения</w:t>
      </w:r>
      <w:r w:rsidR="00061D4D" w:rsidRPr="00011D2A">
        <w:rPr>
          <w:b/>
          <w:sz w:val="28"/>
          <w:szCs w:val="28"/>
        </w:rPr>
        <w:t>"</w:t>
      </w:r>
      <w:r w:rsidR="00764ADD" w:rsidRPr="00011D2A">
        <w:rPr>
          <w:b/>
          <w:sz w:val="28"/>
          <w:szCs w:val="28"/>
        </w:rPr>
        <w:t>.</w:t>
      </w:r>
    </w:p>
    <w:p w14:paraId="1F5E849D" w14:textId="2B409B05" w:rsidR="00011D2A" w:rsidRPr="00797D44" w:rsidRDefault="00347422" w:rsidP="00011D2A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011D2A">
        <w:rPr>
          <w:rFonts w:eastAsia="Calibri"/>
          <w:sz w:val="28"/>
          <w:szCs w:val="28"/>
          <w:lang w:eastAsia="en-US"/>
        </w:rPr>
        <w:t xml:space="preserve">В рамках мероприятий комитету по культуре и туризму Ленинградской области </w:t>
      </w:r>
      <w:r w:rsidRPr="00011D2A">
        <w:rPr>
          <w:rFonts w:eastAsia="Calibri"/>
          <w:sz w:val="28"/>
          <w:szCs w:val="28"/>
          <w:lang w:eastAsia="en-US"/>
        </w:rPr>
        <w:lastRenderedPageBreak/>
        <w:t xml:space="preserve">предусмотрены бюджетные ассигнования в сумме </w:t>
      </w:r>
      <w:r w:rsidR="00011D2A" w:rsidRPr="00011D2A">
        <w:rPr>
          <w:rFonts w:eastAsia="Calibri"/>
          <w:sz w:val="28"/>
          <w:szCs w:val="28"/>
          <w:lang w:eastAsia="en-US"/>
        </w:rPr>
        <w:t xml:space="preserve">162 368,7 тыс. рублей, в том числе </w:t>
      </w:r>
      <w:proofErr w:type="gramStart"/>
      <w:r w:rsidR="00011D2A" w:rsidRPr="00011D2A">
        <w:rPr>
          <w:rFonts w:eastAsia="Calibri"/>
          <w:sz w:val="28"/>
          <w:szCs w:val="28"/>
          <w:lang w:eastAsia="en-US"/>
        </w:rPr>
        <w:t>на</w:t>
      </w:r>
      <w:proofErr w:type="gramEnd"/>
      <w:r w:rsidR="00011D2A" w:rsidRPr="00011D2A">
        <w:rPr>
          <w:rFonts w:eastAsia="Calibri"/>
          <w:sz w:val="28"/>
          <w:szCs w:val="28"/>
          <w:lang w:eastAsia="en-US"/>
        </w:rPr>
        <w:t>:</w:t>
      </w:r>
    </w:p>
    <w:p w14:paraId="081245BE" w14:textId="63A76E04" w:rsidR="00011D2A" w:rsidRPr="00797D44" w:rsidRDefault="00011D2A" w:rsidP="00011D2A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обеспечение деятельности государственных библиотек – 100 523,0 тыс. рублей. Годовой фонд оплаты труда работников библиотек с начислениями составляет 88 820,1 тыс. рублей; </w:t>
      </w:r>
    </w:p>
    <w:p w14:paraId="400A412C" w14:textId="72C622C9" w:rsidR="00011D2A" w:rsidRPr="00797D44" w:rsidRDefault="00011D2A" w:rsidP="00011D2A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на реализацию библиотечных проектов для детской и взрослой аудитории – 5 416,8 тыс. рублей. Традиционно государственными библиотеками проводится проекты 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>Дети и книги - чтение без границ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, 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>Книжный путь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>, Библиотечная столица</w:t>
      </w:r>
      <w:r w:rsidR="00533DC3">
        <w:rPr>
          <w:rFonts w:eastAsia="Calibri"/>
          <w:sz w:val="28"/>
          <w:szCs w:val="28"/>
          <w:lang w:eastAsia="en-US"/>
        </w:rPr>
        <w:t>"</w:t>
      </w:r>
      <w:r w:rsidRPr="00797D44">
        <w:rPr>
          <w:rFonts w:eastAsia="Calibri"/>
          <w:sz w:val="28"/>
          <w:szCs w:val="28"/>
          <w:lang w:eastAsia="en-US"/>
        </w:rPr>
        <w:t xml:space="preserve">, профессиональные семинары, праздники чтения, презентации </w:t>
      </w:r>
      <w:proofErr w:type="spellStart"/>
      <w:r w:rsidRPr="00797D44">
        <w:rPr>
          <w:rFonts w:eastAsia="Calibri"/>
          <w:sz w:val="28"/>
          <w:szCs w:val="28"/>
          <w:lang w:eastAsia="en-US"/>
        </w:rPr>
        <w:t>книжно</w:t>
      </w:r>
      <w:proofErr w:type="spellEnd"/>
      <w:r w:rsidRPr="00797D44">
        <w:rPr>
          <w:rFonts w:eastAsia="Calibri"/>
          <w:sz w:val="28"/>
          <w:szCs w:val="28"/>
          <w:lang w:eastAsia="en-US"/>
        </w:rPr>
        <w:t>-иллюстративных выставок в муниципальных библиотеках области.</w:t>
      </w:r>
    </w:p>
    <w:p w14:paraId="647302D5" w14:textId="40F502CA" w:rsidR="00011D2A" w:rsidRPr="00797D44" w:rsidRDefault="00011D2A" w:rsidP="00011D2A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на комплектование книжных фондов государственных и муниципальных библиотек – 56 428,8 тыс. рублей, </w:t>
      </w:r>
      <w:r>
        <w:rPr>
          <w:rFonts w:eastAsia="Calibri"/>
          <w:sz w:val="28"/>
          <w:szCs w:val="28"/>
          <w:lang w:eastAsia="en-US"/>
        </w:rPr>
        <w:t>из них</w:t>
      </w:r>
      <w:r w:rsidRPr="00797D44">
        <w:rPr>
          <w:rFonts w:eastAsia="Calibri"/>
          <w:sz w:val="28"/>
          <w:szCs w:val="28"/>
          <w:lang w:eastAsia="en-US"/>
        </w:rPr>
        <w:t xml:space="preserve"> 9 000,0 тыс. руб</w:t>
      </w:r>
      <w:r>
        <w:rPr>
          <w:rFonts w:eastAsia="Calibri"/>
          <w:sz w:val="28"/>
          <w:szCs w:val="28"/>
          <w:lang w:eastAsia="en-US"/>
        </w:rPr>
        <w:t>лей на предоставление</w:t>
      </w:r>
      <w:r w:rsidRPr="00797D44">
        <w:rPr>
          <w:rFonts w:eastAsia="Calibri"/>
          <w:sz w:val="28"/>
          <w:szCs w:val="28"/>
          <w:lang w:eastAsia="en-US"/>
        </w:rPr>
        <w:t xml:space="preserve"> субсидии бюджетам муниципальных образований</w:t>
      </w:r>
      <w:r>
        <w:rPr>
          <w:rFonts w:eastAsia="Calibri"/>
          <w:sz w:val="28"/>
          <w:szCs w:val="28"/>
          <w:lang w:eastAsia="en-US"/>
        </w:rPr>
        <w:t xml:space="preserve"> Ленинградской области</w:t>
      </w:r>
      <w:r w:rsidRPr="00797D44">
        <w:rPr>
          <w:rFonts w:eastAsia="Calibri"/>
          <w:sz w:val="28"/>
          <w:szCs w:val="28"/>
          <w:lang w:eastAsia="en-US"/>
        </w:rPr>
        <w:t>. Средства федерального бюджета – 4 428,1 тыс. рублей.</w:t>
      </w:r>
    </w:p>
    <w:p w14:paraId="06846152" w14:textId="265ED6AD" w:rsidR="00001D3A" w:rsidRPr="00957C70" w:rsidRDefault="003D3D83" w:rsidP="00011D2A">
      <w:pPr>
        <w:tabs>
          <w:tab w:val="left" w:pos="709"/>
        </w:tabs>
        <w:ind w:right="6" w:firstLine="567"/>
        <w:jc w:val="both"/>
        <w:rPr>
          <w:b/>
          <w:sz w:val="28"/>
          <w:szCs w:val="28"/>
        </w:rPr>
      </w:pPr>
      <w:r w:rsidRPr="00957C70">
        <w:rPr>
          <w:b/>
          <w:sz w:val="28"/>
          <w:szCs w:val="28"/>
        </w:rPr>
        <w:t>2.</w:t>
      </w:r>
      <w:r w:rsidR="000214DE" w:rsidRPr="00957C70">
        <w:rPr>
          <w:sz w:val="28"/>
          <w:szCs w:val="28"/>
        </w:rPr>
        <w:t xml:space="preserve"> </w:t>
      </w:r>
      <w:r w:rsidR="00001D3A" w:rsidRPr="00957C70">
        <w:rPr>
          <w:b/>
          <w:sz w:val="28"/>
          <w:szCs w:val="28"/>
        </w:rPr>
        <w:t xml:space="preserve">Комплекс процессных мероприятий </w:t>
      </w:r>
      <w:r w:rsidR="00061D4D" w:rsidRPr="00957C70">
        <w:rPr>
          <w:b/>
          <w:sz w:val="28"/>
          <w:szCs w:val="28"/>
        </w:rPr>
        <w:t>"</w:t>
      </w:r>
      <w:r w:rsidR="00001D3A" w:rsidRPr="00957C70">
        <w:rPr>
          <w:b/>
          <w:sz w:val="28"/>
          <w:szCs w:val="28"/>
        </w:rPr>
        <w:t>Создание условий для сохранения культурного и исторического наследия</w:t>
      </w:r>
      <w:r w:rsidR="00061D4D" w:rsidRPr="00957C70">
        <w:rPr>
          <w:b/>
          <w:sz w:val="28"/>
          <w:szCs w:val="28"/>
        </w:rPr>
        <w:t>"</w:t>
      </w:r>
    </w:p>
    <w:p w14:paraId="4124147D" w14:textId="6513AD9E" w:rsidR="00EC3F25" w:rsidRPr="00BC6C08" w:rsidRDefault="00347422" w:rsidP="00EC3F25">
      <w:pPr>
        <w:ind w:firstLine="709"/>
        <w:jc w:val="both"/>
        <w:rPr>
          <w:sz w:val="28"/>
          <w:szCs w:val="28"/>
        </w:rPr>
      </w:pPr>
      <w:r w:rsidRPr="00957C70">
        <w:rPr>
          <w:sz w:val="28"/>
          <w:szCs w:val="28"/>
        </w:rPr>
        <w:t xml:space="preserve">В рамках мероприятия комитету по сохранению культурного наследия Ленинградской области </w:t>
      </w:r>
      <w:r w:rsidR="00957C70" w:rsidRPr="00957C70">
        <w:rPr>
          <w:sz w:val="28"/>
          <w:szCs w:val="28"/>
        </w:rPr>
        <w:t>предусмотрены</w:t>
      </w:r>
      <w:r w:rsidR="00957C70">
        <w:rPr>
          <w:sz w:val="28"/>
          <w:szCs w:val="28"/>
        </w:rPr>
        <w:t xml:space="preserve"> бюджетные ассигнования </w:t>
      </w:r>
      <w:r w:rsidR="00957C70" w:rsidRPr="00BC6C08">
        <w:rPr>
          <w:sz w:val="28"/>
          <w:szCs w:val="28"/>
        </w:rPr>
        <w:t>в сумме 40</w:t>
      </w:r>
      <w:r w:rsidR="00957C70">
        <w:rPr>
          <w:sz w:val="28"/>
          <w:szCs w:val="28"/>
        </w:rPr>
        <w:t> </w:t>
      </w:r>
      <w:r w:rsidR="00957C70" w:rsidRPr="00BC6C08">
        <w:rPr>
          <w:sz w:val="28"/>
          <w:szCs w:val="28"/>
        </w:rPr>
        <w:t xml:space="preserve">390,9 тыс. рублей </w:t>
      </w:r>
      <w:r w:rsidR="00957C70">
        <w:rPr>
          <w:sz w:val="28"/>
          <w:szCs w:val="28"/>
        </w:rPr>
        <w:t xml:space="preserve">на </w:t>
      </w:r>
      <w:r w:rsidR="00EC3F25" w:rsidRPr="00BC6C08">
        <w:rPr>
          <w:sz w:val="28"/>
          <w:szCs w:val="28"/>
        </w:rPr>
        <w:t xml:space="preserve">обеспечение деятельности ГКУ ЛО </w:t>
      </w:r>
      <w:r w:rsidR="00533DC3">
        <w:rPr>
          <w:sz w:val="28"/>
          <w:szCs w:val="28"/>
        </w:rPr>
        <w:t>"</w:t>
      </w:r>
      <w:r w:rsidR="00EC3F25" w:rsidRPr="00BC6C08">
        <w:rPr>
          <w:sz w:val="28"/>
          <w:szCs w:val="28"/>
        </w:rPr>
        <w:t>Дирекция по сохранению объектов культурного наследия</w:t>
      </w:r>
      <w:r w:rsidR="00533DC3">
        <w:rPr>
          <w:sz w:val="28"/>
          <w:szCs w:val="28"/>
        </w:rPr>
        <w:t>"</w:t>
      </w:r>
      <w:r w:rsidR="00EC3F25" w:rsidRPr="00BC6C08">
        <w:rPr>
          <w:sz w:val="28"/>
          <w:szCs w:val="28"/>
        </w:rPr>
        <w:t xml:space="preserve">, которое принимает участие в реализации отдельных мер, направленных, в том числе </w:t>
      </w:r>
      <w:proofErr w:type="gramStart"/>
      <w:r w:rsidR="00EC3F25" w:rsidRPr="00BC6C08">
        <w:rPr>
          <w:sz w:val="28"/>
          <w:szCs w:val="28"/>
        </w:rPr>
        <w:t>на</w:t>
      </w:r>
      <w:proofErr w:type="gramEnd"/>
      <w:r w:rsidR="00EC3F25" w:rsidRPr="00BC6C08">
        <w:rPr>
          <w:sz w:val="28"/>
          <w:szCs w:val="28"/>
        </w:rPr>
        <w:t>:</w:t>
      </w:r>
    </w:p>
    <w:p w14:paraId="2032C7DE" w14:textId="77777777" w:rsidR="00EC3F25" w:rsidRPr="00BC6C08" w:rsidRDefault="00EC3F25" w:rsidP="00EC3F25">
      <w:pPr>
        <w:ind w:firstLine="709"/>
        <w:jc w:val="both"/>
        <w:rPr>
          <w:sz w:val="28"/>
          <w:szCs w:val="28"/>
        </w:rPr>
      </w:pPr>
      <w:r w:rsidRPr="00BC6C08">
        <w:rPr>
          <w:sz w:val="28"/>
          <w:szCs w:val="28"/>
        </w:rPr>
        <w:t>-сохранение, использования и популяризации объектов культурного наследия;</w:t>
      </w:r>
    </w:p>
    <w:p w14:paraId="572A5BED" w14:textId="77777777" w:rsidR="00EC3F25" w:rsidRPr="00BC6C08" w:rsidRDefault="00EC3F25" w:rsidP="00EC3F25">
      <w:pPr>
        <w:ind w:firstLine="709"/>
        <w:jc w:val="both"/>
        <w:rPr>
          <w:sz w:val="28"/>
          <w:szCs w:val="28"/>
        </w:rPr>
      </w:pPr>
      <w:r w:rsidRPr="00BC6C08">
        <w:rPr>
          <w:sz w:val="28"/>
          <w:szCs w:val="28"/>
        </w:rPr>
        <w:t>-осуществление функций заказчика по проведению мероприятий в области сохранения, использования, популяризации и государственной охраны объектов культурного наследия;</w:t>
      </w:r>
    </w:p>
    <w:p w14:paraId="0F15697E" w14:textId="77777777" w:rsidR="00EC3F25" w:rsidRPr="00BC6C08" w:rsidRDefault="00EC3F25" w:rsidP="00EC3F25">
      <w:pPr>
        <w:ind w:firstLine="709"/>
        <w:jc w:val="both"/>
        <w:rPr>
          <w:sz w:val="28"/>
          <w:szCs w:val="28"/>
        </w:rPr>
      </w:pPr>
      <w:r w:rsidRPr="00BC6C08">
        <w:rPr>
          <w:sz w:val="28"/>
          <w:szCs w:val="28"/>
        </w:rPr>
        <w:t>-осуществление технического надзора за производством ремонтно-реставрационных работ.</w:t>
      </w:r>
    </w:p>
    <w:p w14:paraId="38EC2B85" w14:textId="7A9BAC0B" w:rsidR="00001D3A" w:rsidRPr="001815B1" w:rsidRDefault="00000AB4" w:rsidP="00EC3F25">
      <w:pPr>
        <w:ind w:firstLine="709"/>
        <w:jc w:val="both"/>
        <w:rPr>
          <w:b/>
          <w:sz w:val="28"/>
          <w:szCs w:val="28"/>
        </w:rPr>
      </w:pPr>
      <w:r w:rsidRPr="001815B1">
        <w:rPr>
          <w:b/>
          <w:sz w:val="28"/>
          <w:szCs w:val="28"/>
        </w:rPr>
        <w:t xml:space="preserve">3. </w:t>
      </w:r>
      <w:r w:rsidR="00001D3A" w:rsidRPr="001815B1">
        <w:rPr>
          <w:b/>
          <w:sz w:val="28"/>
          <w:szCs w:val="28"/>
        </w:rPr>
        <w:t xml:space="preserve">Комплекс процессных мероприятий </w:t>
      </w:r>
      <w:r w:rsidR="00061D4D" w:rsidRPr="001815B1">
        <w:rPr>
          <w:b/>
          <w:sz w:val="28"/>
          <w:szCs w:val="28"/>
        </w:rPr>
        <w:t>"</w:t>
      </w:r>
      <w:r w:rsidR="00001D3A" w:rsidRPr="001815B1">
        <w:rPr>
          <w:b/>
          <w:sz w:val="28"/>
          <w:szCs w:val="28"/>
        </w:rPr>
        <w:t>Создание условий для развития музейного дела</w:t>
      </w:r>
      <w:r w:rsidR="00061D4D" w:rsidRPr="001815B1">
        <w:rPr>
          <w:b/>
          <w:sz w:val="28"/>
          <w:szCs w:val="28"/>
        </w:rPr>
        <w:t>"</w:t>
      </w:r>
      <w:r w:rsidR="000B402C" w:rsidRPr="001815B1">
        <w:rPr>
          <w:b/>
          <w:sz w:val="28"/>
          <w:szCs w:val="28"/>
        </w:rPr>
        <w:t>.</w:t>
      </w:r>
    </w:p>
    <w:p w14:paraId="71D611F9" w14:textId="736C793A" w:rsidR="001815B1" w:rsidRPr="00BC6C08" w:rsidRDefault="00001D3A" w:rsidP="001815B1">
      <w:pPr>
        <w:ind w:firstLine="709"/>
        <w:jc w:val="both"/>
        <w:rPr>
          <w:sz w:val="28"/>
          <w:szCs w:val="28"/>
        </w:rPr>
      </w:pPr>
      <w:r w:rsidRPr="001815B1">
        <w:rPr>
          <w:sz w:val="28"/>
          <w:szCs w:val="28"/>
        </w:rPr>
        <w:t xml:space="preserve">На реализацию мероприятий </w:t>
      </w:r>
      <w:r w:rsidR="000B402C" w:rsidRPr="001815B1">
        <w:rPr>
          <w:sz w:val="28"/>
          <w:szCs w:val="28"/>
        </w:rPr>
        <w:t xml:space="preserve">комитету по сохранению культурного наследия Ленинградской области </w:t>
      </w:r>
      <w:r w:rsidRPr="001815B1">
        <w:rPr>
          <w:sz w:val="28"/>
          <w:szCs w:val="28"/>
        </w:rPr>
        <w:t xml:space="preserve">предусмотрены бюджетные ассигнования </w:t>
      </w:r>
      <w:r w:rsidR="000B402C" w:rsidRPr="001815B1">
        <w:rPr>
          <w:sz w:val="28"/>
          <w:szCs w:val="28"/>
        </w:rPr>
        <w:t xml:space="preserve">в сумме </w:t>
      </w:r>
      <w:r w:rsidR="00533DC3" w:rsidRPr="00533DC3">
        <w:rPr>
          <w:sz w:val="28"/>
          <w:szCs w:val="28"/>
        </w:rPr>
        <w:t>1</w:t>
      </w:r>
      <w:r w:rsidR="00533DC3">
        <w:rPr>
          <w:sz w:val="28"/>
          <w:szCs w:val="28"/>
        </w:rPr>
        <w:t> </w:t>
      </w:r>
      <w:r w:rsidR="00533DC3" w:rsidRPr="00533DC3">
        <w:rPr>
          <w:sz w:val="28"/>
          <w:szCs w:val="28"/>
        </w:rPr>
        <w:t>251</w:t>
      </w:r>
      <w:r w:rsidR="00533DC3">
        <w:rPr>
          <w:sz w:val="28"/>
          <w:szCs w:val="28"/>
        </w:rPr>
        <w:t> </w:t>
      </w:r>
      <w:r w:rsidR="00533DC3" w:rsidRPr="00533DC3">
        <w:rPr>
          <w:sz w:val="28"/>
          <w:szCs w:val="28"/>
        </w:rPr>
        <w:t>152,5</w:t>
      </w:r>
      <w:r w:rsidR="001815B1" w:rsidRPr="00BC6C08">
        <w:rPr>
          <w:sz w:val="28"/>
          <w:szCs w:val="28"/>
        </w:rPr>
        <w:t xml:space="preserve"> тыс. рублей.</w:t>
      </w:r>
    </w:p>
    <w:p w14:paraId="3C7C78DD" w14:textId="5D9027CA" w:rsidR="001815B1" w:rsidRPr="00FF0069" w:rsidRDefault="001815B1" w:rsidP="001815B1">
      <w:pPr>
        <w:ind w:firstLine="709"/>
        <w:jc w:val="both"/>
        <w:rPr>
          <w:iCs/>
          <w:sz w:val="28"/>
          <w:szCs w:val="28"/>
        </w:rPr>
      </w:pPr>
      <w:r w:rsidRPr="00BC6C08">
        <w:rPr>
          <w:sz w:val="28"/>
          <w:szCs w:val="28"/>
        </w:rPr>
        <w:t xml:space="preserve">За счет указанных средств планируется обеспечить деятельность 6 государственных музеев, в том числе ГБУК ЛО </w:t>
      </w:r>
      <w:r w:rsidR="00533DC3">
        <w:rPr>
          <w:sz w:val="28"/>
          <w:szCs w:val="28"/>
        </w:rPr>
        <w:t>"</w:t>
      </w:r>
      <w:r w:rsidRPr="00BC6C08">
        <w:rPr>
          <w:sz w:val="28"/>
          <w:szCs w:val="28"/>
        </w:rPr>
        <w:t>Музейное агентство</w:t>
      </w:r>
      <w:r w:rsidR="00533DC3">
        <w:rPr>
          <w:sz w:val="28"/>
          <w:szCs w:val="28"/>
        </w:rPr>
        <w:t>"</w:t>
      </w:r>
      <w:r w:rsidRPr="00BC6C08">
        <w:rPr>
          <w:sz w:val="28"/>
          <w:szCs w:val="28"/>
        </w:rPr>
        <w:t xml:space="preserve">, </w:t>
      </w:r>
      <w:proofErr w:type="gramStart"/>
      <w:r w:rsidRPr="00BC6C08">
        <w:rPr>
          <w:sz w:val="28"/>
          <w:szCs w:val="28"/>
        </w:rPr>
        <w:t>объединяющего</w:t>
      </w:r>
      <w:proofErr w:type="gramEnd"/>
      <w:r w:rsidRPr="00BC6C08">
        <w:rPr>
          <w:sz w:val="28"/>
          <w:szCs w:val="28"/>
        </w:rPr>
        <w:t xml:space="preserve"> 27 филиалов, которые осуществляют работу по показу музейных предметов, музейных </w:t>
      </w:r>
      <w:r w:rsidRPr="00FF0069">
        <w:rPr>
          <w:sz w:val="28"/>
          <w:szCs w:val="28"/>
        </w:rPr>
        <w:t xml:space="preserve">коллекций, созданию экспозиций (выставок), выездных выставок, а также обеспечивают хранение и безопасность музейных предметов в сумме </w:t>
      </w:r>
      <w:r w:rsidRPr="00FF0069">
        <w:rPr>
          <w:iCs/>
          <w:sz w:val="28"/>
          <w:szCs w:val="28"/>
        </w:rPr>
        <w:t>2026 год - 889 946,48 тыс. рублей.</w:t>
      </w:r>
    </w:p>
    <w:p w14:paraId="0E35966C" w14:textId="609D4CFA" w:rsidR="001815B1" w:rsidRPr="00FF0069" w:rsidRDefault="001815B1" w:rsidP="001815B1">
      <w:pPr>
        <w:tabs>
          <w:tab w:val="left" w:pos="6096"/>
        </w:tabs>
        <w:ind w:firstLine="851"/>
        <w:jc w:val="both"/>
        <w:rPr>
          <w:sz w:val="28"/>
          <w:szCs w:val="28"/>
        </w:rPr>
      </w:pPr>
      <w:r w:rsidRPr="00FF0069">
        <w:rPr>
          <w:sz w:val="28"/>
          <w:szCs w:val="28"/>
        </w:rPr>
        <w:t xml:space="preserve">На обеспечение деятельности </w:t>
      </w:r>
      <w:r w:rsidRPr="00FF0069">
        <w:rPr>
          <w:iCs/>
          <w:sz w:val="28"/>
          <w:szCs w:val="28"/>
        </w:rPr>
        <w:t xml:space="preserve">ГАУК ЛО </w:t>
      </w:r>
      <w:r w:rsidR="00533DC3">
        <w:rPr>
          <w:iCs/>
          <w:sz w:val="28"/>
          <w:szCs w:val="28"/>
        </w:rPr>
        <w:t>"</w:t>
      </w:r>
      <w:r w:rsidRPr="00FF0069">
        <w:rPr>
          <w:iCs/>
          <w:sz w:val="28"/>
          <w:szCs w:val="28"/>
        </w:rPr>
        <w:t>Международный центр реставрации</w:t>
      </w:r>
      <w:r w:rsidR="00533DC3">
        <w:rPr>
          <w:sz w:val="28"/>
          <w:szCs w:val="28"/>
        </w:rPr>
        <w:t>"</w:t>
      </w:r>
      <w:r w:rsidRPr="00FF0069">
        <w:rPr>
          <w:sz w:val="28"/>
          <w:szCs w:val="28"/>
        </w:rPr>
        <w:t xml:space="preserve"> запланировано 282 067,83 тыс. рублей.</w:t>
      </w:r>
    </w:p>
    <w:p w14:paraId="38D8626F" w14:textId="2990E3C9" w:rsidR="001815B1" w:rsidRDefault="001815B1" w:rsidP="001815B1">
      <w:pPr>
        <w:tabs>
          <w:tab w:val="left" w:pos="6096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FF0069">
        <w:rPr>
          <w:sz w:val="28"/>
          <w:szCs w:val="28"/>
        </w:rPr>
        <w:t>а обеспечение развития музейного дела предусмотрен</w:t>
      </w:r>
      <w:r>
        <w:rPr>
          <w:sz w:val="28"/>
          <w:szCs w:val="28"/>
        </w:rPr>
        <w:t>о</w:t>
      </w:r>
      <w:r w:rsidRPr="00FF0069">
        <w:rPr>
          <w:sz w:val="28"/>
          <w:szCs w:val="28"/>
        </w:rPr>
        <w:t xml:space="preserve"> 79</w:t>
      </w:r>
      <w:r>
        <w:rPr>
          <w:sz w:val="28"/>
          <w:szCs w:val="28"/>
        </w:rPr>
        <w:t> </w:t>
      </w:r>
      <w:r w:rsidRPr="00FF0069">
        <w:rPr>
          <w:sz w:val="28"/>
          <w:szCs w:val="28"/>
        </w:rPr>
        <w:t xml:space="preserve">138,2 тыс. рублей, в том числе на ремонт здания </w:t>
      </w:r>
      <w:proofErr w:type="spellStart"/>
      <w:r w:rsidRPr="00FF0069">
        <w:rPr>
          <w:sz w:val="28"/>
          <w:szCs w:val="28"/>
        </w:rPr>
        <w:t>Подпорожского</w:t>
      </w:r>
      <w:proofErr w:type="spellEnd"/>
      <w:r w:rsidRPr="00FF0069">
        <w:rPr>
          <w:sz w:val="28"/>
          <w:szCs w:val="28"/>
        </w:rPr>
        <w:t xml:space="preserve"> историко-краеведческого музея, </w:t>
      </w:r>
      <w:r>
        <w:rPr>
          <w:sz w:val="28"/>
          <w:szCs w:val="28"/>
        </w:rPr>
        <w:t>р</w:t>
      </w:r>
      <w:r w:rsidRPr="00FF0069">
        <w:rPr>
          <w:sz w:val="28"/>
          <w:szCs w:val="28"/>
        </w:rPr>
        <w:t>азработк</w:t>
      </w:r>
      <w:r>
        <w:rPr>
          <w:sz w:val="28"/>
          <w:szCs w:val="28"/>
        </w:rPr>
        <w:t>у</w:t>
      </w:r>
      <w:r w:rsidRPr="00FF0069">
        <w:rPr>
          <w:sz w:val="28"/>
          <w:szCs w:val="28"/>
        </w:rPr>
        <w:t xml:space="preserve"> проектно-сметной документации по капитальному ремонту помещений </w:t>
      </w:r>
      <w:proofErr w:type="spellStart"/>
      <w:r w:rsidRPr="00FF0069">
        <w:rPr>
          <w:sz w:val="28"/>
          <w:szCs w:val="28"/>
        </w:rPr>
        <w:t>Киришского</w:t>
      </w:r>
      <w:proofErr w:type="spellEnd"/>
      <w:r w:rsidRPr="00FF0069">
        <w:rPr>
          <w:sz w:val="28"/>
          <w:szCs w:val="28"/>
        </w:rPr>
        <w:t xml:space="preserve"> историко-краеведческого музея, подготовк</w:t>
      </w:r>
      <w:r>
        <w:rPr>
          <w:sz w:val="28"/>
          <w:szCs w:val="28"/>
        </w:rPr>
        <w:t>у</w:t>
      </w:r>
      <w:r w:rsidRPr="00FF0069">
        <w:rPr>
          <w:sz w:val="28"/>
          <w:szCs w:val="28"/>
        </w:rPr>
        <w:t xml:space="preserve"> помещений </w:t>
      </w:r>
      <w:proofErr w:type="spellStart"/>
      <w:r w:rsidRPr="00FF0069">
        <w:rPr>
          <w:sz w:val="28"/>
          <w:szCs w:val="28"/>
        </w:rPr>
        <w:t>Ивангородского</w:t>
      </w:r>
      <w:proofErr w:type="spellEnd"/>
      <w:r w:rsidRPr="00FF0069">
        <w:rPr>
          <w:sz w:val="28"/>
          <w:szCs w:val="28"/>
        </w:rPr>
        <w:t xml:space="preserve"> филиала ГБУК ЛО </w:t>
      </w:r>
      <w:r w:rsidR="00533DC3">
        <w:rPr>
          <w:sz w:val="28"/>
          <w:szCs w:val="28"/>
        </w:rPr>
        <w:t>"</w:t>
      </w:r>
      <w:r w:rsidRPr="00FF0069">
        <w:rPr>
          <w:sz w:val="28"/>
          <w:szCs w:val="28"/>
        </w:rPr>
        <w:t>Музейное агентство</w:t>
      </w:r>
      <w:r w:rsidR="00533DC3">
        <w:rPr>
          <w:sz w:val="28"/>
          <w:szCs w:val="28"/>
        </w:rPr>
        <w:t>"</w:t>
      </w:r>
      <w:r w:rsidRPr="00FF0069">
        <w:rPr>
          <w:sz w:val="28"/>
          <w:szCs w:val="28"/>
        </w:rPr>
        <w:t xml:space="preserve"> - </w:t>
      </w:r>
      <w:r w:rsidR="00533DC3">
        <w:rPr>
          <w:sz w:val="28"/>
          <w:szCs w:val="28"/>
        </w:rPr>
        <w:t>"</w:t>
      </w:r>
      <w:r w:rsidRPr="00FF0069">
        <w:rPr>
          <w:sz w:val="28"/>
          <w:szCs w:val="28"/>
        </w:rPr>
        <w:t xml:space="preserve">Художественный </w:t>
      </w:r>
      <w:r w:rsidRPr="00FF0069">
        <w:rPr>
          <w:sz w:val="28"/>
          <w:szCs w:val="28"/>
        </w:rPr>
        <w:lastRenderedPageBreak/>
        <w:t>музей</w:t>
      </w:r>
      <w:r w:rsidR="00533DC3">
        <w:rPr>
          <w:sz w:val="28"/>
          <w:szCs w:val="28"/>
        </w:rPr>
        <w:t>"</w:t>
      </w:r>
      <w:r w:rsidRPr="00FF0069">
        <w:rPr>
          <w:sz w:val="28"/>
          <w:szCs w:val="28"/>
        </w:rPr>
        <w:t xml:space="preserve"> для</w:t>
      </w:r>
      <w:r w:rsidRPr="00BC6C08">
        <w:rPr>
          <w:sz w:val="28"/>
          <w:szCs w:val="28"/>
        </w:rPr>
        <w:t xml:space="preserve"> проведения праздничных мероприятий, посвященных 150-летию со дня рождения И.Я. </w:t>
      </w:r>
      <w:proofErr w:type="spellStart"/>
      <w:r w:rsidRPr="00BC6C08">
        <w:rPr>
          <w:sz w:val="28"/>
          <w:szCs w:val="28"/>
        </w:rPr>
        <w:t>Билибина</w:t>
      </w:r>
      <w:proofErr w:type="spellEnd"/>
      <w:r w:rsidRPr="00BC6C08">
        <w:rPr>
          <w:sz w:val="28"/>
          <w:szCs w:val="28"/>
        </w:rPr>
        <w:t>, обустройство противорадиационного укрытия</w:t>
      </w:r>
      <w:r>
        <w:rPr>
          <w:sz w:val="28"/>
          <w:szCs w:val="28"/>
        </w:rPr>
        <w:t xml:space="preserve"> в объекте "Бастион </w:t>
      </w:r>
      <w:proofErr w:type="spellStart"/>
      <w:r>
        <w:rPr>
          <w:sz w:val="28"/>
          <w:szCs w:val="28"/>
        </w:rPr>
        <w:t>Панцерлакс</w:t>
      </w:r>
      <w:proofErr w:type="spellEnd"/>
      <w:r>
        <w:rPr>
          <w:sz w:val="28"/>
          <w:szCs w:val="28"/>
        </w:rPr>
        <w:t xml:space="preserve">", </w:t>
      </w:r>
      <w:r w:rsidRPr="008F7CF2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8F7CF2">
        <w:rPr>
          <w:sz w:val="28"/>
          <w:szCs w:val="28"/>
        </w:rPr>
        <w:t xml:space="preserve"> по</w:t>
      </w:r>
      <w:proofErr w:type="gramEnd"/>
      <w:r w:rsidRPr="008F7CF2">
        <w:rPr>
          <w:sz w:val="28"/>
          <w:szCs w:val="28"/>
        </w:rPr>
        <w:t xml:space="preserve"> благоустройству на территории объекта культурного наследия регионального значения </w:t>
      </w:r>
      <w:r w:rsidR="00533DC3">
        <w:rPr>
          <w:sz w:val="28"/>
          <w:szCs w:val="28"/>
        </w:rPr>
        <w:t>"</w:t>
      </w:r>
      <w:r w:rsidRPr="008F7CF2">
        <w:rPr>
          <w:sz w:val="28"/>
          <w:szCs w:val="28"/>
        </w:rPr>
        <w:t>Усадьба, в которой жил в 1875-1898 годах художник Николай Константинович Рерих</w:t>
      </w:r>
      <w:r w:rsidR="00533DC3">
        <w:rPr>
          <w:sz w:val="28"/>
          <w:szCs w:val="28"/>
        </w:rPr>
        <w:t>"</w:t>
      </w:r>
      <w:r>
        <w:rPr>
          <w:sz w:val="28"/>
          <w:szCs w:val="28"/>
        </w:rPr>
        <w:t>, ра</w:t>
      </w:r>
      <w:r w:rsidRPr="008F7CF2">
        <w:rPr>
          <w:sz w:val="28"/>
          <w:szCs w:val="28"/>
        </w:rPr>
        <w:t>зработк</w:t>
      </w:r>
      <w:r>
        <w:rPr>
          <w:sz w:val="28"/>
          <w:szCs w:val="28"/>
        </w:rPr>
        <w:t>у</w:t>
      </w:r>
      <w:r w:rsidRPr="008F7CF2">
        <w:rPr>
          <w:sz w:val="28"/>
          <w:szCs w:val="28"/>
        </w:rPr>
        <w:t xml:space="preserve"> проектно-сметной документации по благоустройству и ремонту могил на территории памятника "</w:t>
      </w:r>
      <w:proofErr w:type="spellStart"/>
      <w:r w:rsidRPr="008F7CF2">
        <w:rPr>
          <w:sz w:val="28"/>
          <w:szCs w:val="28"/>
        </w:rPr>
        <w:t>Синявинские</w:t>
      </w:r>
      <w:proofErr w:type="spellEnd"/>
      <w:r w:rsidRPr="008F7CF2">
        <w:rPr>
          <w:sz w:val="28"/>
          <w:szCs w:val="28"/>
        </w:rPr>
        <w:t xml:space="preserve"> высоты"</w:t>
      </w:r>
      <w:r>
        <w:rPr>
          <w:sz w:val="28"/>
          <w:szCs w:val="28"/>
        </w:rPr>
        <w:t>.</w:t>
      </w:r>
    </w:p>
    <w:p w14:paraId="24FD3AD8" w14:textId="61CEC715" w:rsidR="005F0F31" w:rsidRPr="00572367" w:rsidRDefault="001815B1" w:rsidP="001815B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Кроме того, за счет указанных средств </w:t>
      </w:r>
      <w:r w:rsidRPr="003F55E9">
        <w:rPr>
          <w:sz w:val="28"/>
          <w:szCs w:val="28"/>
        </w:rPr>
        <w:t xml:space="preserve">ГБУК ЛО </w:t>
      </w:r>
      <w:r w:rsidR="00533DC3">
        <w:rPr>
          <w:sz w:val="28"/>
          <w:szCs w:val="28"/>
        </w:rPr>
        <w:t>"</w:t>
      </w:r>
      <w:r w:rsidRPr="003F55E9">
        <w:rPr>
          <w:sz w:val="28"/>
          <w:szCs w:val="28"/>
        </w:rPr>
        <w:t xml:space="preserve">ГИАМПЗ </w:t>
      </w:r>
      <w:r w:rsidR="00533DC3">
        <w:rPr>
          <w:sz w:val="28"/>
          <w:szCs w:val="28"/>
        </w:rPr>
        <w:t>"</w:t>
      </w:r>
      <w:proofErr w:type="spellStart"/>
      <w:r w:rsidRPr="003F55E9">
        <w:rPr>
          <w:sz w:val="28"/>
          <w:szCs w:val="28"/>
        </w:rPr>
        <w:t>Монрепо</w:t>
      </w:r>
      <w:proofErr w:type="spellEnd"/>
      <w:r w:rsidR="00533DC3">
        <w:rPr>
          <w:sz w:val="28"/>
          <w:szCs w:val="28"/>
        </w:rPr>
        <w:t>"</w:t>
      </w:r>
      <w:r>
        <w:rPr>
          <w:sz w:val="28"/>
          <w:szCs w:val="28"/>
        </w:rPr>
        <w:t xml:space="preserve"> планируется приобретение </w:t>
      </w:r>
      <w:r w:rsidRPr="003F55E9">
        <w:rPr>
          <w:sz w:val="28"/>
          <w:szCs w:val="28"/>
        </w:rPr>
        <w:t xml:space="preserve">мини-погрузчика </w:t>
      </w:r>
      <w:proofErr w:type="spellStart"/>
      <w:r w:rsidRPr="003F55E9">
        <w:rPr>
          <w:sz w:val="28"/>
          <w:szCs w:val="28"/>
        </w:rPr>
        <w:t>Zoomlion</w:t>
      </w:r>
      <w:proofErr w:type="spellEnd"/>
      <w:r w:rsidRPr="003F55E9">
        <w:rPr>
          <w:sz w:val="28"/>
          <w:szCs w:val="28"/>
        </w:rPr>
        <w:t xml:space="preserve"> ZS080V</w:t>
      </w:r>
      <w:r>
        <w:rPr>
          <w:sz w:val="28"/>
          <w:szCs w:val="28"/>
        </w:rPr>
        <w:t xml:space="preserve"> для </w:t>
      </w:r>
      <w:r w:rsidRPr="003F55E9">
        <w:rPr>
          <w:sz w:val="28"/>
          <w:szCs w:val="28"/>
        </w:rPr>
        <w:t>содержания площадок и дорожной сети</w:t>
      </w:r>
    </w:p>
    <w:p w14:paraId="1EF8F8C0" w14:textId="3CAFAE17" w:rsidR="003D3D83" w:rsidRPr="00533DC3" w:rsidRDefault="000B402C" w:rsidP="005F0F31">
      <w:pPr>
        <w:ind w:firstLine="709"/>
        <w:jc w:val="both"/>
        <w:rPr>
          <w:b/>
          <w:sz w:val="28"/>
          <w:szCs w:val="28"/>
        </w:rPr>
      </w:pPr>
      <w:r w:rsidRPr="00533DC3">
        <w:rPr>
          <w:b/>
          <w:sz w:val="28"/>
          <w:szCs w:val="28"/>
        </w:rPr>
        <w:t>4</w:t>
      </w:r>
      <w:r w:rsidR="003D3D83" w:rsidRPr="00533DC3">
        <w:rPr>
          <w:b/>
          <w:sz w:val="28"/>
          <w:szCs w:val="28"/>
        </w:rPr>
        <w:t>.</w:t>
      </w:r>
      <w:r w:rsidR="00764ADD" w:rsidRPr="00533DC3">
        <w:rPr>
          <w:b/>
          <w:sz w:val="28"/>
          <w:szCs w:val="28"/>
        </w:rPr>
        <w:t xml:space="preserve"> </w:t>
      </w:r>
      <w:r w:rsidR="003D3D83" w:rsidRPr="00533DC3">
        <w:rPr>
          <w:b/>
          <w:sz w:val="28"/>
          <w:szCs w:val="28"/>
        </w:rPr>
        <w:t xml:space="preserve">Комплекс процессных мероприятий </w:t>
      </w:r>
      <w:r w:rsidR="00061D4D" w:rsidRPr="00533DC3">
        <w:rPr>
          <w:b/>
          <w:sz w:val="28"/>
          <w:szCs w:val="28"/>
        </w:rPr>
        <w:t>"</w:t>
      </w:r>
      <w:r w:rsidR="003D3D83" w:rsidRPr="00533DC3">
        <w:rPr>
          <w:b/>
          <w:sz w:val="28"/>
          <w:szCs w:val="28"/>
        </w:rPr>
        <w:t>Создание условий для развития творчества</w:t>
      </w:r>
      <w:r w:rsidR="00061D4D" w:rsidRPr="00533DC3">
        <w:rPr>
          <w:b/>
          <w:sz w:val="28"/>
          <w:szCs w:val="28"/>
        </w:rPr>
        <w:t>"</w:t>
      </w:r>
      <w:r w:rsidR="00764ADD" w:rsidRPr="00533DC3">
        <w:rPr>
          <w:b/>
          <w:sz w:val="28"/>
          <w:szCs w:val="28"/>
        </w:rPr>
        <w:t>.</w:t>
      </w:r>
    </w:p>
    <w:p w14:paraId="2028C9F8" w14:textId="277653BA" w:rsidR="007861FC" w:rsidRPr="00533DC3" w:rsidRDefault="007861FC" w:rsidP="00054306">
      <w:pPr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533DC3">
        <w:rPr>
          <w:rFonts w:eastAsia="Calibri"/>
          <w:sz w:val="28"/>
          <w:szCs w:val="28"/>
          <w:lang w:eastAsia="en-US"/>
        </w:rPr>
        <w:t xml:space="preserve">В рамках мероприятий комитету по культуре и туризму Ленинградской области предусмотрены бюджетные ассигнования в сумме </w:t>
      </w:r>
      <w:r w:rsidR="00533DC3" w:rsidRPr="00533DC3">
        <w:rPr>
          <w:rFonts w:eastAsia="Calibri"/>
          <w:sz w:val="28"/>
          <w:szCs w:val="28"/>
          <w:lang w:eastAsia="en-US"/>
        </w:rPr>
        <w:t xml:space="preserve">312 185,0 </w:t>
      </w:r>
      <w:r w:rsidRPr="00533DC3">
        <w:rPr>
          <w:rFonts w:eastAsia="Calibri"/>
          <w:sz w:val="28"/>
          <w:szCs w:val="28"/>
          <w:lang w:eastAsia="en-US"/>
        </w:rPr>
        <w:t>тыс. руб</w:t>
      </w:r>
      <w:r w:rsidR="00AF561B" w:rsidRPr="00533DC3">
        <w:rPr>
          <w:rFonts w:eastAsia="Calibri"/>
          <w:sz w:val="28"/>
          <w:szCs w:val="28"/>
          <w:lang w:eastAsia="en-US"/>
        </w:rPr>
        <w:t>лей</w:t>
      </w:r>
      <w:r w:rsidRPr="00533DC3">
        <w:rPr>
          <w:rFonts w:eastAsia="Calibri"/>
          <w:sz w:val="28"/>
          <w:szCs w:val="28"/>
          <w:lang w:eastAsia="en-US"/>
        </w:rPr>
        <w:t xml:space="preserve">, </w:t>
      </w:r>
      <w:r w:rsidR="000A585F">
        <w:rPr>
          <w:rFonts w:eastAsia="Calibri"/>
          <w:sz w:val="28"/>
          <w:szCs w:val="28"/>
          <w:lang w:eastAsia="en-US"/>
        </w:rPr>
        <w:t>из них</w:t>
      </w:r>
      <w:r w:rsidRPr="00533DC3">
        <w:rPr>
          <w:rFonts w:eastAsia="Calibri"/>
          <w:sz w:val="28"/>
          <w:szCs w:val="28"/>
          <w:lang w:eastAsia="en-US"/>
        </w:rPr>
        <w:t>:</w:t>
      </w:r>
    </w:p>
    <w:p w14:paraId="2FA4D8DE" w14:textId="379C233D" w:rsidR="000A585F" w:rsidRPr="000A585F" w:rsidRDefault="000A585F" w:rsidP="000A585F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0A585F">
        <w:rPr>
          <w:rFonts w:eastAsia="Calibri"/>
          <w:sz w:val="28"/>
          <w:szCs w:val="28"/>
          <w:lang w:eastAsia="en-US"/>
        </w:rPr>
        <w:t xml:space="preserve">- на финансовое обеспечение деятельности учреждений культуры в сфере сохранения нематериального культурного наследия (ГБУК ЛО 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0A585F">
        <w:rPr>
          <w:rFonts w:eastAsia="Calibri"/>
          <w:sz w:val="28"/>
          <w:szCs w:val="28"/>
          <w:lang w:eastAsia="en-US"/>
        </w:rPr>
        <w:t>Дом народного творчества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0A585F">
        <w:rPr>
          <w:rFonts w:eastAsia="Calibri"/>
          <w:sz w:val="28"/>
          <w:szCs w:val="28"/>
          <w:lang w:eastAsia="en-US"/>
        </w:rPr>
        <w:t xml:space="preserve"> и ГБПОУ 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0A585F">
        <w:rPr>
          <w:rFonts w:eastAsia="Calibri"/>
          <w:sz w:val="28"/>
          <w:szCs w:val="28"/>
          <w:lang w:eastAsia="en-US"/>
        </w:rPr>
        <w:t>Ленинградский областной колледж культуры и искусства</w:t>
      </w:r>
      <w:r w:rsidR="00CE5ABD">
        <w:rPr>
          <w:rFonts w:eastAsia="Calibri"/>
          <w:sz w:val="28"/>
          <w:szCs w:val="28"/>
          <w:lang w:eastAsia="en-US"/>
        </w:rPr>
        <w:t>"</w:t>
      </w:r>
      <w:r w:rsidRPr="000A585F">
        <w:rPr>
          <w:rFonts w:eastAsia="Calibri"/>
          <w:sz w:val="28"/>
          <w:szCs w:val="28"/>
          <w:lang w:eastAsia="en-US"/>
        </w:rPr>
        <w:t>) – 119 900,6 тыс. рублей. Учреждения оказывают консультационные и методические услуги, выполняют работы, связанные с организацией деятельности клубных формирований и формирований самодеятельного народного творчества, организацией мероприятий (конференций, семинаров, фестивалей), организацией и проведением мероприятий, направленных на выявление и развитие у обучающихся интеллектуальных и творческих способностей;</w:t>
      </w:r>
    </w:p>
    <w:p w14:paraId="6220985C" w14:textId="7465862C" w:rsidR="000A585F" w:rsidRPr="000A585F" w:rsidRDefault="000A585F" w:rsidP="000A585F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0A585F">
        <w:rPr>
          <w:rFonts w:eastAsia="Calibri"/>
          <w:sz w:val="28"/>
          <w:szCs w:val="28"/>
          <w:lang w:eastAsia="en-US"/>
        </w:rPr>
        <w:t xml:space="preserve">- на организацию и проведение мероприятий, посвященных значимым событиям культуры, истории России и Ленинградской области, крупным юбилейным датам, поддержку творческих проектов в области культуры и народного творчества, коллективов самодеятельного народного творчества – </w:t>
      </w:r>
      <w:r>
        <w:rPr>
          <w:rFonts w:eastAsia="Calibri"/>
          <w:sz w:val="28"/>
          <w:szCs w:val="28"/>
          <w:lang w:eastAsia="en-US"/>
        </w:rPr>
        <w:t>159 800,0</w:t>
      </w:r>
      <w:r w:rsidRPr="000A585F">
        <w:rPr>
          <w:rFonts w:eastAsia="Calibri"/>
          <w:sz w:val="28"/>
          <w:szCs w:val="28"/>
          <w:lang w:eastAsia="en-US"/>
        </w:rPr>
        <w:t xml:space="preserve"> тыс. рублей;</w:t>
      </w:r>
    </w:p>
    <w:p w14:paraId="40FABA98" w14:textId="74584EA8" w:rsidR="000A585F" w:rsidRPr="005D7ED9" w:rsidRDefault="000A585F" w:rsidP="000A585F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5D7ED9">
        <w:rPr>
          <w:rFonts w:eastAsia="Calibri"/>
          <w:sz w:val="28"/>
          <w:szCs w:val="28"/>
          <w:lang w:eastAsia="en-US"/>
        </w:rPr>
        <w:t>- на субсидии бюджетам муниципальных образований на поддержку отрасли культуры в муниципальных образованиях Ленинградской области предусмотрено 15 530,4 тыс. рублей, в части укрепления материально-технической базы муниципальных учреждений дополнительного образования детей в сфере культуры и искусства в сумме 9 000,0 тыс. рублей;</w:t>
      </w:r>
    </w:p>
    <w:p w14:paraId="6DA85548" w14:textId="5F3CEA2A" w:rsidR="000A585F" w:rsidRPr="000A585F" w:rsidRDefault="000A585F" w:rsidP="000A585F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0A585F">
        <w:rPr>
          <w:rFonts w:eastAsia="Calibri"/>
          <w:sz w:val="28"/>
          <w:szCs w:val="28"/>
          <w:lang w:eastAsia="en-US"/>
        </w:rPr>
        <w:t>- на премирование победителей конкурсов в сфере культуры и искусства – 14</w:t>
      </w:r>
      <w:r w:rsidR="00492E26">
        <w:rPr>
          <w:rFonts w:eastAsia="Calibri"/>
          <w:sz w:val="28"/>
          <w:szCs w:val="28"/>
          <w:lang w:eastAsia="en-US"/>
        </w:rPr>
        <w:t> </w:t>
      </w:r>
      <w:r w:rsidRPr="000A585F">
        <w:rPr>
          <w:rFonts w:eastAsia="Calibri"/>
          <w:sz w:val="28"/>
          <w:szCs w:val="28"/>
          <w:lang w:eastAsia="en-US"/>
        </w:rPr>
        <w:t>454,0 тыс. рублей;</w:t>
      </w:r>
    </w:p>
    <w:p w14:paraId="6DDCA91C" w14:textId="77777777" w:rsidR="000A585F" w:rsidRPr="000A585F" w:rsidRDefault="000A585F" w:rsidP="000A585F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0A585F">
        <w:rPr>
          <w:rFonts w:eastAsia="Calibri"/>
          <w:sz w:val="28"/>
          <w:szCs w:val="28"/>
          <w:lang w:eastAsia="en-US"/>
        </w:rPr>
        <w:t xml:space="preserve">- на проведение конкурсов для учащихся муниципальных учреждений дополнительного образования в сфере культуры и искусства в сумме 2 500,0 тыс. </w:t>
      </w:r>
    </w:p>
    <w:p w14:paraId="45507E0C" w14:textId="77777777" w:rsidR="000A585F" w:rsidRPr="000A585F" w:rsidRDefault="000A585F" w:rsidP="000A585F">
      <w:pPr>
        <w:widowControl/>
        <w:tabs>
          <w:tab w:val="left" w:pos="709"/>
        </w:tabs>
        <w:ind w:right="6"/>
        <w:jc w:val="both"/>
        <w:rPr>
          <w:rFonts w:eastAsia="Calibri"/>
          <w:sz w:val="28"/>
          <w:szCs w:val="28"/>
          <w:lang w:eastAsia="en-US"/>
        </w:rPr>
      </w:pPr>
      <w:r w:rsidRPr="000A585F">
        <w:rPr>
          <w:rFonts w:eastAsia="Calibri"/>
          <w:sz w:val="28"/>
          <w:szCs w:val="28"/>
          <w:lang w:eastAsia="en-US"/>
        </w:rPr>
        <w:t>рублей.</w:t>
      </w:r>
    </w:p>
    <w:p w14:paraId="139D3F3A" w14:textId="3629F6F2" w:rsidR="003D3D83" w:rsidRPr="00190800" w:rsidRDefault="00207225" w:rsidP="00054306">
      <w:pPr>
        <w:ind w:firstLine="709"/>
        <w:jc w:val="both"/>
        <w:rPr>
          <w:b/>
          <w:sz w:val="28"/>
          <w:szCs w:val="28"/>
        </w:rPr>
      </w:pPr>
      <w:r w:rsidRPr="00190800">
        <w:rPr>
          <w:b/>
          <w:sz w:val="28"/>
          <w:szCs w:val="28"/>
        </w:rPr>
        <w:t>5</w:t>
      </w:r>
      <w:r w:rsidR="003D3D83" w:rsidRPr="00190800">
        <w:rPr>
          <w:b/>
          <w:sz w:val="28"/>
          <w:szCs w:val="28"/>
        </w:rPr>
        <w:t>.</w:t>
      </w:r>
      <w:r w:rsidR="00764ADD" w:rsidRPr="00190800">
        <w:rPr>
          <w:b/>
          <w:sz w:val="28"/>
          <w:szCs w:val="28"/>
        </w:rPr>
        <w:t xml:space="preserve"> </w:t>
      </w:r>
      <w:r w:rsidR="003D3D83" w:rsidRPr="00190800">
        <w:rPr>
          <w:b/>
          <w:sz w:val="28"/>
          <w:szCs w:val="28"/>
        </w:rPr>
        <w:t xml:space="preserve">Комплекс процессных мероприятий </w:t>
      </w:r>
      <w:r w:rsidR="00061D4D" w:rsidRPr="00190800">
        <w:rPr>
          <w:b/>
          <w:sz w:val="28"/>
          <w:szCs w:val="28"/>
        </w:rPr>
        <w:t>"</w:t>
      </w:r>
      <w:r w:rsidRPr="00190800">
        <w:rPr>
          <w:b/>
          <w:sz w:val="28"/>
          <w:szCs w:val="28"/>
        </w:rPr>
        <w:t>Создание условий для развития искусства</w:t>
      </w:r>
      <w:r w:rsidR="00061D4D" w:rsidRPr="00190800">
        <w:rPr>
          <w:b/>
          <w:sz w:val="28"/>
          <w:szCs w:val="28"/>
        </w:rPr>
        <w:t>"</w:t>
      </w:r>
      <w:r w:rsidR="00764ADD" w:rsidRPr="00190800">
        <w:rPr>
          <w:b/>
          <w:sz w:val="28"/>
          <w:szCs w:val="28"/>
        </w:rPr>
        <w:t>.</w:t>
      </w:r>
    </w:p>
    <w:p w14:paraId="28317052" w14:textId="77777777" w:rsidR="00190800" w:rsidRPr="00797D44" w:rsidRDefault="00207225" w:rsidP="00190800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190800">
        <w:rPr>
          <w:rFonts w:eastAsia="Calibri"/>
          <w:sz w:val="28"/>
          <w:szCs w:val="28"/>
          <w:lang w:eastAsia="en-US"/>
        </w:rPr>
        <w:t xml:space="preserve">В рамках мероприятий комитету по культуре и туризму Ленинградской области предусмотрены бюджетные ассигнования в сумме </w:t>
      </w:r>
      <w:r w:rsidR="00190800" w:rsidRPr="00797D44">
        <w:rPr>
          <w:rFonts w:eastAsia="Calibri"/>
          <w:sz w:val="28"/>
          <w:szCs w:val="28"/>
          <w:lang w:eastAsia="en-US"/>
        </w:rPr>
        <w:t>1 050 407,9 тыс. рублей, в том числе:</w:t>
      </w:r>
    </w:p>
    <w:p w14:paraId="0BAEBC2E" w14:textId="2BE8EFBD" w:rsidR="00190800" w:rsidRPr="00797D44" w:rsidRDefault="00190800" w:rsidP="00190800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797D44">
        <w:rPr>
          <w:rFonts w:eastAsia="Calibri"/>
          <w:sz w:val="28"/>
          <w:szCs w:val="28"/>
          <w:lang w:eastAsia="en-US"/>
        </w:rPr>
        <w:t xml:space="preserve">финансовое обеспечение деятельности 5 государственных театров и 2 </w:t>
      </w:r>
      <w:r w:rsidRPr="00797D44">
        <w:rPr>
          <w:rFonts w:eastAsia="Calibri"/>
          <w:sz w:val="28"/>
          <w:szCs w:val="28"/>
          <w:lang w:eastAsia="en-US"/>
        </w:rPr>
        <w:lastRenderedPageBreak/>
        <w:t xml:space="preserve">концертных организаций – 1 032 020,8 тыс. рублей. </w:t>
      </w:r>
      <w:r>
        <w:rPr>
          <w:rFonts w:eastAsia="Calibri"/>
          <w:sz w:val="28"/>
          <w:szCs w:val="28"/>
          <w:lang w:eastAsia="en-US"/>
        </w:rPr>
        <w:t>П</w:t>
      </w:r>
      <w:r w:rsidRPr="00797D44">
        <w:rPr>
          <w:rFonts w:eastAsia="Calibri"/>
          <w:sz w:val="28"/>
          <w:szCs w:val="28"/>
          <w:lang w:eastAsia="en-US"/>
        </w:rPr>
        <w:t>ланируется создание 70 новых (капитально-возобновленных) постановок и концертных программ, организация показов спектаклей и концертных программ для 391,7 тысяч зрителей, проведен</w:t>
      </w:r>
      <w:r>
        <w:rPr>
          <w:rFonts w:eastAsia="Calibri"/>
          <w:sz w:val="28"/>
          <w:szCs w:val="28"/>
          <w:lang w:eastAsia="en-US"/>
        </w:rPr>
        <w:t>ие</w:t>
      </w:r>
      <w:r w:rsidRPr="00797D44">
        <w:rPr>
          <w:rFonts w:eastAsia="Calibri"/>
          <w:sz w:val="28"/>
          <w:szCs w:val="28"/>
          <w:lang w:eastAsia="en-US"/>
        </w:rPr>
        <w:t xml:space="preserve"> 14 театральных и музыкальных фестивалей;</w:t>
      </w:r>
    </w:p>
    <w:p w14:paraId="4975E1A4" w14:textId="474B397B" w:rsidR="00190800" w:rsidRPr="00797D44" w:rsidRDefault="00190800" w:rsidP="00190800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>- субсидии организациям кинематографии на возмещение части затрат, связанных с производством кинофильмов на территории Ленинградской области</w:t>
      </w:r>
      <w:r>
        <w:rPr>
          <w:rFonts w:eastAsia="Calibri"/>
          <w:sz w:val="28"/>
          <w:szCs w:val="28"/>
          <w:lang w:eastAsia="en-US"/>
        </w:rPr>
        <w:t>, в сумме</w:t>
      </w:r>
      <w:r w:rsidRPr="00797D44">
        <w:rPr>
          <w:rFonts w:eastAsia="Calibri"/>
          <w:sz w:val="28"/>
          <w:szCs w:val="28"/>
          <w:lang w:eastAsia="en-US"/>
        </w:rPr>
        <w:t xml:space="preserve"> 14 400,0 тыс. рублей;</w:t>
      </w:r>
    </w:p>
    <w:p w14:paraId="4A5E1B82" w14:textId="77777777" w:rsidR="00190800" w:rsidRPr="00797D44" w:rsidRDefault="00190800" w:rsidP="00190800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>-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– 1 635,8 тыс. рублей, из них средства федерального бюджета – 768,8,0 тыс. рублей;</w:t>
      </w:r>
    </w:p>
    <w:p w14:paraId="17521648" w14:textId="2241E726" w:rsidR="00190800" w:rsidRPr="009A38D1" w:rsidRDefault="00190800" w:rsidP="00190800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797D44">
        <w:rPr>
          <w:rFonts w:eastAsia="Calibri"/>
          <w:sz w:val="28"/>
          <w:szCs w:val="28"/>
          <w:lang w:eastAsia="en-US"/>
        </w:rPr>
        <w:t>- на поддержку творческой деятельности и техническое оснащение детских и кукольных театров - 2 351,3 тыс. рублей, из них средства федерального бюджета – 1 </w:t>
      </w:r>
      <w:r w:rsidRPr="009A38D1">
        <w:rPr>
          <w:rFonts w:eastAsia="Calibri"/>
          <w:sz w:val="28"/>
          <w:szCs w:val="28"/>
          <w:lang w:eastAsia="en-US"/>
        </w:rPr>
        <w:t>050,0 тыс. рублей.</w:t>
      </w:r>
    </w:p>
    <w:p w14:paraId="1B65A83B" w14:textId="479B3447" w:rsidR="003D3D83" w:rsidRPr="009A38D1" w:rsidRDefault="00207225" w:rsidP="00190800">
      <w:pPr>
        <w:tabs>
          <w:tab w:val="left" w:pos="709"/>
        </w:tabs>
        <w:ind w:right="6" w:firstLine="709"/>
        <w:jc w:val="both"/>
        <w:rPr>
          <w:b/>
          <w:sz w:val="28"/>
          <w:szCs w:val="28"/>
        </w:rPr>
      </w:pPr>
      <w:r w:rsidRPr="009A38D1">
        <w:rPr>
          <w:b/>
          <w:sz w:val="28"/>
          <w:szCs w:val="28"/>
        </w:rPr>
        <w:t>6</w:t>
      </w:r>
      <w:r w:rsidR="003D3D83" w:rsidRPr="009A38D1">
        <w:rPr>
          <w:b/>
          <w:sz w:val="28"/>
          <w:szCs w:val="28"/>
        </w:rPr>
        <w:t>.</w:t>
      </w:r>
      <w:r w:rsidR="00764ADD" w:rsidRPr="009A38D1">
        <w:rPr>
          <w:b/>
          <w:sz w:val="28"/>
          <w:szCs w:val="28"/>
        </w:rPr>
        <w:t xml:space="preserve"> </w:t>
      </w:r>
      <w:r w:rsidR="003D3D83" w:rsidRPr="009A38D1">
        <w:rPr>
          <w:b/>
          <w:sz w:val="28"/>
          <w:szCs w:val="28"/>
        </w:rPr>
        <w:t xml:space="preserve">Комплекс процессных мероприятий </w:t>
      </w:r>
      <w:r w:rsidR="00061D4D" w:rsidRPr="009A38D1">
        <w:rPr>
          <w:b/>
          <w:sz w:val="28"/>
          <w:szCs w:val="28"/>
        </w:rPr>
        <w:t>"</w:t>
      </w:r>
      <w:r w:rsidR="003D3D83" w:rsidRPr="009A38D1">
        <w:rPr>
          <w:b/>
          <w:sz w:val="28"/>
          <w:szCs w:val="28"/>
        </w:rPr>
        <w:t>Создание условий для развития парков</w:t>
      </w:r>
      <w:r w:rsidR="00061D4D" w:rsidRPr="009A38D1">
        <w:rPr>
          <w:b/>
          <w:sz w:val="28"/>
          <w:szCs w:val="28"/>
        </w:rPr>
        <w:t>"</w:t>
      </w:r>
      <w:r w:rsidR="00764ADD" w:rsidRPr="009A38D1">
        <w:rPr>
          <w:b/>
          <w:sz w:val="28"/>
          <w:szCs w:val="28"/>
        </w:rPr>
        <w:t>.</w:t>
      </w:r>
    </w:p>
    <w:p w14:paraId="627138BB" w14:textId="3F5B1322" w:rsidR="00245BB8" w:rsidRPr="00797D44" w:rsidRDefault="005A3277" w:rsidP="00245BB8">
      <w:pPr>
        <w:tabs>
          <w:tab w:val="left" w:pos="709"/>
        </w:tabs>
        <w:ind w:right="6" w:firstLine="567"/>
        <w:jc w:val="both"/>
        <w:rPr>
          <w:rFonts w:eastAsia="Calibri"/>
          <w:sz w:val="28"/>
          <w:szCs w:val="28"/>
          <w:lang w:eastAsia="en-US"/>
        </w:rPr>
      </w:pPr>
      <w:r w:rsidRPr="009A38D1">
        <w:rPr>
          <w:rFonts w:eastAsia="Calibri"/>
          <w:sz w:val="28"/>
          <w:szCs w:val="28"/>
          <w:lang w:eastAsia="en-US"/>
        </w:rPr>
        <w:t xml:space="preserve">В рамках мероприятий комитету по культуре и туризму Ленинградской области предусмотрены бюджетные ассигнования в сумме </w:t>
      </w:r>
      <w:r w:rsidR="00245BB8" w:rsidRPr="009A38D1">
        <w:rPr>
          <w:rFonts w:eastAsia="Calibri"/>
          <w:sz w:val="28"/>
          <w:szCs w:val="28"/>
          <w:lang w:eastAsia="en-US"/>
        </w:rPr>
        <w:t xml:space="preserve">157 333,2 тыс. рублей на обеспечение деятельности государственного бюджетного учреждения культуры Ленинградской области </w:t>
      </w:r>
      <w:r w:rsidR="00CE5ABD">
        <w:rPr>
          <w:rFonts w:eastAsia="Calibri"/>
          <w:sz w:val="28"/>
          <w:szCs w:val="28"/>
          <w:lang w:eastAsia="en-US"/>
        </w:rPr>
        <w:t>"</w:t>
      </w:r>
      <w:r w:rsidR="00245BB8" w:rsidRPr="009A38D1">
        <w:rPr>
          <w:rFonts w:eastAsia="Calibri"/>
          <w:sz w:val="28"/>
          <w:szCs w:val="28"/>
          <w:lang w:eastAsia="en-US"/>
        </w:rPr>
        <w:t>Парковое агентство</w:t>
      </w:r>
      <w:r w:rsidR="00CE5ABD">
        <w:rPr>
          <w:rFonts w:eastAsia="Calibri"/>
          <w:sz w:val="28"/>
          <w:szCs w:val="28"/>
          <w:lang w:eastAsia="en-US"/>
        </w:rPr>
        <w:t>"</w:t>
      </w:r>
      <w:r w:rsidR="00245BB8" w:rsidRPr="009A38D1">
        <w:rPr>
          <w:rFonts w:eastAsia="Calibri"/>
          <w:sz w:val="28"/>
          <w:szCs w:val="28"/>
          <w:lang w:eastAsia="en-US"/>
        </w:rPr>
        <w:t>, а также обеспечение сохранности и доступности парков. Деятельность учреждения направлена на сохранение, восстановление и приспособление под современное устройство объектов, являющихся объектами культурного наследия и иных парковых территорий, включая охрану объектов, уборку территории</w:t>
      </w:r>
      <w:r w:rsidR="00245BB8" w:rsidRPr="00797D44">
        <w:rPr>
          <w:rFonts w:eastAsia="Calibri"/>
          <w:sz w:val="28"/>
          <w:szCs w:val="28"/>
          <w:lang w:eastAsia="en-US"/>
        </w:rPr>
        <w:t>, затраты на поддержание имущества в нормальном состоянии.</w:t>
      </w:r>
    </w:p>
    <w:p w14:paraId="0F4EA42D" w14:textId="187FC159" w:rsidR="003D3D83" w:rsidRPr="000A585F" w:rsidRDefault="005A3277" w:rsidP="00054306">
      <w:pPr>
        <w:ind w:firstLine="709"/>
        <w:jc w:val="both"/>
        <w:rPr>
          <w:b/>
          <w:sz w:val="28"/>
          <w:szCs w:val="28"/>
        </w:rPr>
      </w:pPr>
      <w:r w:rsidRPr="000A585F">
        <w:rPr>
          <w:b/>
          <w:sz w:val="28"/>
          <w:szCs w:val="28"/>
        </w:rPr>
        <w:t>7</w:t>
      </w:r>
      <w:r w:rsidR="003D3D83" w:rsidRPr="000A585F">
        <w:rPr>
          <w:b/>
          <w:sz w:val="28"/>
          <w:szCs w:val="28"/>
        </w:rPr>
        <w:t>.</w:t>
      </w:r>
      <w:r w:rsidR="00764ADD" w:rsidRPr="000A585F">
        <w:rPr>
          <w:b/>
          <w:sz w:val="28"/>
          <w:szCs w:val="28"/>
        </w:rPr>
        <w:t xml:space="preserve"> </w:t>
      </w:r>
      <w:r w:rsidRPr="000A585F">
        <w:rPr>
          <w:b/>
          <w:sz w:val="28"/>
          <w:szCs w:val="28"/>
        </w:rPr>
        <w:t xml:space="preserve">Комплекс процессных мероприятий </w:t>
      </w:r>
      <w:r w:rsidR="00061D4D" w:rsidRPr="000A585F">
        <w:rPr>
          <w:b/>
          <w:sz w:val="28"/>
          <w:szCs w:val="28"/>
        </w:rPr>
        <w:t>"</w:t>
      </w:r>
      <w:r w:rsidRPr="000A585F">
        <w:rPr>
          <w:b/>
          <w:sz w:val="28"/>
          <w:szCs w:val="28"/>
        </w:rPr>
        <w:t>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</w:t>
      </w:r>
      <w:r w:rsidR="00061D4D" w:rsidRPr="000A585F">
        <w:rPr>
          <w:b/>
          <w:sz w:val="28"/>
          <w:szCs w:val="28"/>
        </w:rPr>
        <w:t>"</w:t>
      </w:r>
      <w:r w:rsidR="00764ADD" w:rsidRPr="000A585F">
        <w:rPr>
          <w:b/>
          <w:sz w:val="28"/>
          <w:szCs w:val="28"/>
        </w:rPr>
        <w:t>.</w:t>
      </w:r>
    </w:p>
    <w:p w14:paraId="159EB7EC" w14:textId="17BBBC8A" w:rsidR="00F26F27" w:rsidRPr="00E36581" w:rsidRDefault="00F26F27" w:rsidP="00F26F27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E36581">
        <w:rPr>
          <w:rFonts w:eastAsia="Calibri"/>
          <w:sz w:val="28"/>
          <w:szCs w:val="28"/>
          <w:lang w:eastAsia="en-US"/>
        </w:rPr>
        <w:t>В рамках мероприятий комитету по культуре и туризму Ленинградской области предусмотрены бюджетные ассигнования в сумме</w:t>
      </w:r>
      <w:r w:rsidRPr="00E36581">
        <w:rPr>
          <w:sz w:val="24"/>
          <w:szCs w:val="24"/>
        </w:rPr>
        <w:t xml:space="preserve"> </w:t>
      </w:r>
      <w:r w:rsidR="00E36581" w:rsidRPr="00E36581">
        <w:rPr>
          <w:rFonts w:eastAsia="Calibri"/>
          <w:sz w:val="28"/>
          <w:szCs w:val="28"/>
          <w:lang w:eastAsia="en-US"/>
        </w:rPr>
        <w:t>1 747 752,9,9</w:t>
      </w:r>
      <w:r w:rsidRPr="00E36581">
        <w:rPr>
          <w:rFonts w:eastAsia="Calibri"/>
          <w:sz w:val="28"/>
          <w:szCs w:val="28"/>
          <w:lang w:eastAsia="en-US"/>
        </w:rPr>
        <w:t xml:space="preserve"> тыс. рублей, в том числе:</w:t>
      </w:r>
    </w:p>
    <w:p w14:paraId="0502847F" w14:textId="4C6DCE62" w:rsidR="00F26F27" w:rsidRPr="00E36581" w:rsidRDefault="00F26F27" w:rsidP="00F26F27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E36581">
        <w:rPr>
          <w:rFonts w:eastAsia="Calibri"/>
          <w:sz w:val="28"/>
          <w:szCs w:val="28"/>
          <w:lang w:eastAsia="en-US"/>
        </w:rPr>
        <w:t>- на подготовку квалифицированных кадров, необходимых для сферы культуры – 1</w:t>
      </w:r>
      <w:r w:rsidR="008B1206">
        <w:rPr>
          <w:rFonts w:eastAsia="Calibri"/>
          <w:sz w:val="28"/>
          <w:szCs w:val="28"/>
          <w:lang w:eastAsia="en-US"/>
        </w:rPr>
        <w:t> </w:t>
      </w:r>
      <w:r w:rsidRPr="00E36581">
        <w:rPr>
          <w:rFonts w:eastAsia="Calibri"/>
          <w:sz w:val="28"/>
          <w:szCs w:val="28"/>
          <w:lang w:eastAsia="en-US"/>
        </w:rPr>
        <w:t>500,0 тыс. рублей;</w:t>
      </w:r>
    </w:p>
    <w:p w14:paraId="4CA1B29C" w14:textId="34B207E8" w:rsidR="00F26F27" w:rsidRPr="00E36581" w:rsidRDefault="00F26F27" w:rsidP="00F26F27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E36581">
        <w:rPr>
          <w:rFonts w:eastAsia="Calibri"/>
          <w:sz w:val="28"/>
          <w:szCs w:val="28"/>
          <w:lang w:eastAsia="en-US"/>
        </w:rPr>
        <w:t xml:space="preserve">- на мероприятия по сохранению и развитию материально-технической базы государственных учреждений – </w:t>
      </w:r>
      <w:r w:rsidR="00E36581" w:rsidRPr="00E36581">
        <w:rPr>
          <w:rFonts w:eastAsia="Calibri"/>
          <w:sz w:val="28"/>
          <w:szCs w:val="28"/>
          <w:lang w:eastAsia="en-US"/>
        </w:rPr>
        <w:t>3</w:t>
      </w:r>
      <w:r w:rsidR="00472588" w:rsidRPr="00E36581">
        <w:rPr>
          <w:rFonts w:eastAsia="Calibri"/>
          <w:sz w:val="28"/>
          <w:szCs w:val="28"/>
          <w:lang w:eastAsia="en-US"/>
        </w:rPr>
        <w:t>6 </w:t>
      </w:r>
      <w:r w:rsidR="00E36581" w:rsidRPr="00E36581">
        <w:rPr>
          <w:rFonts w:eastAsia="Calibri"/>
          <w:sz w:val="28"/>
          <w:szCs w:val="28"/>
          <w:lang w:eastAsia="en-US"/>
        </w:rPr>
        <w:t>0</w:t>
      </w:r>
      <w:r w:rsidR="00472588" w:rsidRPr="00E36581">
        <w:rPr>
          <w:rFonts w:eastAsia="Calibri"/>
          <w:sz w:val="28"/>
          <w:szCs w:val="28"/>
          <w:lang w:eastAsia="en-US"/>
        </w:rPr>
        <w:t>00,0</w:t>
      </w:r>
      <w:r w:rsidRPr="00E36581">
        <w:rPr>
          <w:rFonts w:eastAsia="Calibri"/>
          <w:sz w:val="28"/>
          <w:szCs w:val="28"/>
          <w:lang w:eastAsia="en-US"/>
        </w:rPr>
        <w:t xml:space="preserve"> тыс. рублей;</w:t>
      </w:r>
    </w:p>
    <w:p w14:paraId="724DE688" w14:textId="4A44D33F" w:rsidR="00F26F27" w:rsidRPr="00E36581" w:rsidRDefault="00F26F27" w:rsidP="00F26F27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36581">
        <w:rPr>
          <w:rFonts w:eastAsia="Calibri"/>
          <w:sz w:val="28"/>
          <w:szCs w:val="28"/>
          <w:lang w:eastAsia="en-US"/>
        </w:rPr>
        <w:t xml:space="preserve">- на предоставление субсидий на </w:t>
      </w:r>
      <w:proofErr w:type="spellStart"/>
      <w:r w:rsidRPr="00E36581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E36581">
        <w:rPr>
          <w:rFonts w:eastAsia="Calibri"/>
          <w:sz w:val="28"/>
          <w:szCs w:val="28"/>
          <w:lang w:eastAsia="en-US"/>
        </w:rPr>
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</w:r>
      <w:r w:rsidR="00061D4D" w:rsidRPr="00E36581">
        <w:rPr>
          <w:rFonts w:eastAsia="Calibri"/>
          <w:sz w:val="28"/>
          <w:szCs w:val="28"/>
          <w:lang w:eastAsia="en-US"/>
        </w:rPr>
        <w:t>"</w:t>
      </w:r>
      <w:r w:rsidRPr="00E36581">
        <w:rPr>
          <w:rFonts w:eastAsia="Calibri"/>
          <w:sz w:val="28"/>
          <w:szCs w:val="28"/>
          <w:lang w:eastAsia="en-US"/>
        </w:rPr>
        <w:t>О мероприятиях по реализации государственной социальной политики</w:t>
      </w:r>
      <w:r w:rsidR="00061D4D" w:rsidRPr="00E36581">
        <w:rPr>
          <w:rFonts w:eastAsia="Calibri"/>
          <w:sz w:val="28"/>
          <w:szCs w:val="28"/>
          <w:lang w:eastAsia="en-US"/>
        </w:rPr>
        <w:t>"</w:t>
      </w:r>
      <w:r w:rsidRPr="00E36581">
        <w:rPr>
          <w:rFonts w:eastAsia="Calibri"/>
          <w:sz w:val="28"/>
          <w:szCs w:val="28"/>
          <w:lang w:eastAsia="en-US"/>
        </w:rPr>
        <w:t xml:space="preserve"> – </w:t>
      </w:r>
      <w:r w:rsidR="00E36581" w:rsidRPr="00E36581">
        <w:rPr>
          <w:rFonts w:eastAsia="Calibri"/>
          <w:sz w:val="28"/>
          <w:szCs w:val="28"/>
          <w:lang w:eastAsia="en-US"/>
        </w:rPr>
        <w:t>1 709 452,9</w:t>
      </w:r>
      <w:r w:rsidRPr="00E36581">
        <w:rPr>
          <w:rFonts w:eastAsia="Calibri"/>
          <w:sz w:val="28"/>
          <w:szCs w:val="28"/>
          <w:lang w:eastAsia="en-US"/>
        </w:rPr>
        <w:t xml:space="preserve"> тыс. рублей</w:t>
      </w:r>
      <w:r w:rsidR="00523F8E" w:rsidRPr="00E36581">
        <w:rPr>
          <w:rFonts w:eastAsia="Calibri"/>
          <w:sz w:val="28"/>
          <w:szCs w:val="28"/>
          <w:lang w:eastAsia="en-US"/>
        </w:rPr>
        <w:t xml:space="preserve"> </w:t>
      </w:r>
      <w:r w:rsidR="00523F8E" w:rsidRPr="00E36581">
        <w:rPr>
          <w:sz w:val="28"/>
          <w:szCs w:val="28"/>
        </w:rPr>
        <w:t xml:space="preserve">(расчет субсидий представлен в </w:t>
      </w:r>
      <w:r w:rsidR="00523F8E" w:rsidRPr="00E36581">
        <w:rPr>
          <w:color w:val="00B050"/>
          <w:sz w:val="28"/>
          <w:szCs w:val="28"/>
        </w:rPr>
        <w:t xml:space="preserve">Приложении </w:t>
      </w:r>
      <w:r w:rsidR="00E36581" w:rsidRPr="00E36581">
        <w:rPr>
          <w:color w:val="00B050"/>
          <w:sz w:val="28"/>
          <w:szCs w:val="28"/>
        </w:rPr>
        <w:t>56</w:t>
      </w:r>
      <w:r w:rsidR="00523F8E" w:rsidRPr="00E36581">
        <w:rPr>
          <w:sz w:val="28"/>
          <w:szCs w:val="28"/>
        </w:rPr>
        <w:t xml:space="preserve"> к настоящей пояснительной записке)</w:t>
      </w:r>
      <w:r w:rsidRPr="00E36581"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3191E3C5" w14:textId="77777777" w:rsidR="00F26F27" w:rsidRPr="00E36581" w:rsidRDefault="00F26F27" w:rsidP="00F26F27">
      <w:pPr>
        <w:widowControl/>
        <w:tabs>
          <w:tab w:val="left" w:pos="709"/>
        </w:tabs>
        <w:ind w:right="6" w:firstLine="709"/>
        <w:jc w:val="both"/>
        <w:rPr>
          <w:rFonts w:eastAsia="Calibri"/>
          <w:sz w:val="28"/>
          <w:szCs w:val="28"/>
          <w:lang w:eastAsia="en-US"/>
        </w:rPr>
      </w:pPr>
      <w:r w:rsidRPr="00E36581">
        <w:rPr>
          <w:rFonts w:eastAsia="Calibri"/>
          <w:sz w:val="28"/>
          <w:szCs w:val="28"/>
          <w:lang w:eastAsia="en-US"/>
        </w:rPr>
        <w:t>- на организацию мероприятий организационного характера, в том числе</w:t>
      </w:r>
      <w:r w:rsidRPr="00E36581">
        <w:rPr>
          <w:sz w:val="24"/>
          <w:szCs w:val="24"/>
        </w:rPr>
        <w:t xml:space="preserve"> </w:t>
      </w:r>
      <w:r w:rsidRPr="00E36581">
        <w:rPr>
          <w:rFonts w:eastAsia="Calibri"/>
          <w:sz w:val="28"/>
          <w:szCs w:val="28"/>
          <w:lang w:eastAsia="en-US"/>
        </w:rPr>
        <w:t xml:space="preserve">организацию функционирования независимой оценки качества работы учреждений, </w:t>
      </w:r>
      <w:r w:rsidRPr="00E36581">
        <w:rPr>
          <w:rFonts w:eastAsia="Calibri"/>
          <w:sz w:val="28"/>
          <w:szCs w:val="28"/>
          <w:lang w:eastAsia="en-US"/>
        </w:rPr>
        <w:lastRenderedPageBreak/>
        <w:t>приобретение сувенирной, цветочной продукции, издательскую, полиграфическую деятельность – 800,0 тыс. рублей.</w:t>
      </w:r>
    </w:p>
    <w:p w14:paraId="1499C985" w14:textId="6FF64AA8" w:rsidR="00045822" w:rsidRPr="00E36581" w:rsidRDefault="00045822" w:rsidP="00054306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E36581">
        <w:rPr>
          <w:sz w:val="28"/>
          <w:szCs w:val="28"/>
        </w:rPr>
        <w:t xml:space="preserve">В рамках мероприятий Управлению делами Правительства Ленинградской области предусмотрены </w:t>
      </w:r>
      <w:r w:rsidR="00054306" w:rsidRPr="00E36581">
        <w:rPr>
          <w:sz w:val="28"/>
          <w:szCs w:val="28"/>
        </w:rPr>
        <w:t xml:space="preserve">бюджетные ассигнования в сумме </w:t>
      </w:r>
      <w:r w:rsidR="00472588" w:rsidRPr="00E36581">
        <w:rPr>
          <w:sz w:val="28"/>
          <w:szCs w:val="28"/>
        </w:rPr>
        <w:t>3</w:t>
      </w:r>
      <w:r w:rsidR="00F26F27" w:rsidRPr="00E36581">
        <w:rPr>
          <w:sz w:val="28"/>
          <w:szCs w:val="28"/>
        </w:rPr>
        <w:t> </w:t>
      </w:r>
      <w:r w:rsidR="00E36581" w:rsidRPr="00E36581">
        <w:rPr>
          <w:sz w:val="28"/>
          <w:szCs w:val="28"/>
        </w:rPr>
        <w:t>05</w:t>
      </w:r>
      <w:r w:rsidRPr="00E36581">
        <w:rPr>
          <w:sz w:val="28"/>
          <w:szCs w:val="28"/>
        </w:rPr>
        <w:t>0,0 тыс. рублей на подготовку и проведение торжественных мероприятий, посвященных значимым событиям истории России и Ленинградской области.</w:t>
      </w:r>
    </w:p>
    <w:p w14:paraId="211248E6" w14:textId="77777777" w:rsidR="00E2036B" w:rsidRPr="00572367" w:rsidRDefault="00E2036B" w:rsidP="00C201D9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1BC91756" w14:textId="6564F440" w:rsidR="00C201D9" w:rsidRPr="008B1206" w:rsidRDefault="00554D8E" w:rsidP="00C201D9">
      <w:pPr>
        <w:widowControl/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B1206">
        <w:rPr>
          <w:rFonts w:eastAsia="Calibri"/>
          <w:b/>
          <w:sz w:val="28"/>
          <w:szCs w:val="28"/>
          <w:lang w:eastAsia="en-US"/>
        </w:rPr>
        <w:t>Отраслевые проекты</w:t>
      </w:r>
    </w:p>
    <w:p w14:paraId="569AFB9A" w14:textId="77777777" w:rsidR="00E36581" w:rsidRPr="008B1206" w:rsidRDefault="00E36581" w:rsidP="00C201D9">
      <w:pPr>
        <w:widowControl/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46CD9C7" w14:textId="4EDA6726" w:rsidR="00C201D9" w:rsidRPr="008B1206" w:rsidRDefault="00C201D9" w:rsidP="000543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1206">
        <w:rPr>
          <w:rFonts w:eastAsia="Calibri"/>
          <w:sz w:val="28"/>
          <w:szCs w:val="28"/>
          <w:lang w:eastAsia="en-US"/>
        </w:rPr>
        <w:t xml:space="preserve">На реализацию </w:t>
      </w:r>
      <w:r w:rsidR="00554D8E" w:rsidRPr="008B1206">
        <w:rPr>
          <w:rFonts w:eastAsia="Calibri"/>
          <w:sz w:val="28"/>
          <w:szCs w:val="28"/>
          <w:lang w:eastAsia="en-US"/>
        </w:rPr>
        <w:t>отраслевых</w:t>
      </w:r>
      <w:r w:rsidRPr="008B1206">
        <w:rPr>
          <w:rFonts w:eastAsia="Calibri"/>
          <w:sz w:val="28"/>
          <w:szCs w:val="28"/>
          <w:lang w:eastAsia="en-US"/>
        </w:rPr>
        <w:t xml:space="preserve"> проектов предусмотрены бюджетные ассигнования в </w:t>
      </w:r>
      <w:r w:rsidR="008B1206">
        <w:rPr>
          <w:rFonts w:eastAsia="Calibri"/>
          <w:sz w:val="28"/>
          <w:szCs w:val="28"/>
          <w:lang w:eastAsia="en-US"/>
        </w:rPr>
        <w:t>сумме</w:t>
      </w:r>
      <w:r w:rsidRPr="008B1206">
        <w:rPr>
          <w:rFonts w:eastAsia="Calibri"/>
          <w:sz w:val="28"/>
          <w:szCs w:val="28"/>
          <w:lang w:eastAsia="en-US"/>
        </w:rPr>
        <w:t xml:space="preserve"> </w:t>
      </w:r>
      <w:r w:rsidR="008B1206" w:rsidRPr="008B1206">
        <w:rPr>
          <w:rFonts w:eastAsia="Calibri"/>
          <w:sz w:val="28"/>
          <w:szCs w:val="28"/>
          <w:lang w:eastAsia="en-US"/>
        </w:rPr>
        <w:t>3 641 750,7</w:t>
      </w:r>
      <w:r w:rsidR="00764ADD" w:rsidRPr="008B1206">
        <w:rPr>
          <w:rFonts w:eastAsia="Calibri"/>
          <w:sz w:val="28"/>
          <w:szCs w:val="28"/>
          <w:lang w:eastAsia="en-US"/>
        </w:rPr>
        <w:t xml:space="preserve"> </w:t>
      </w:r>
      <w:r w:rsidRPr="008B1206">
        <w:rPr>
          <w:rFonts w:eastAsia="Calibri"/>
          <w:sz w:val="28"/>
          <w:szCs w:val="28"/>
          <w:lang w:eastAsia="en-US"/>
        </w:rPr>
        <w:t>тыс. рублей</w:t>
      </w:r>
      <w:r w:rsidR="008B1206">
        <w:rPr>
          <w:rFonts w:eastAsia="Calibri"/>
          <w:sz w:val="28"/>
          <w:szCs w:val="28"/>
          <w:lang w:eastAsia="en-US"/>
        </w:rPr>
        <w:t xml:space="preserve">, в том числе за счет средств федерального бюджета в сумме </w:t>
      </w:r>
      <w:r w:rsidR="008B1206" w:rsidRPr="008B1206">
        <w:rPr>
          <w:rFonts w:eastAsia="Calibri"/>
          <w:sz w:val="28"/>
          <w:szCs w:val="28"/>
          <w:lang w:eastAsia="en-US"/>
        </w:rPr>
        <w:t>810</w:t>
      </w:r>
      <w:r w:rsidR="008B1206">
        <w:rPr>
          <w:rFonts w:eastAsia="Calibri"/>
          <w:sz w:val="28"/>
          <w:szCs w:val="28"/>
          <w:lang w:eastAsia="en-US"/>
        </w:rPr>
        <w:t> </w:t>
      </w:r>
      <w:r w:rsidR="008B1206" w:rsidRPr="008B1206">
        <w:rPr>
          <w:rFonts w:eastAsia="Calibri"/>
          <w:sz w:val="28"/>
          <w:szCs w:val="28"/>
          <w:lang w:eastAsia="en-US"/>
        </w:rPr>
        <w:t>400</w:t>
      </w:r>
      <w:r w:rsidR="008B1206">
        <w:rPr>
          <w:rFonts w:eastAsia="Calibri"/>
          <w:sz w:val="28"/>
          <w:szCs w:val="28"/>
          <w:lang w:eastAsia="en-US"/>
        </w:rPr>
        <w:t>,0 тыс. рублей</w:t>
      </w:r>
      <w:r w:rsidR="00554D8E" w:rsidRPr="008B1206">
        <w:rPr>
          <w:rFonts w:eastAsia="Calibri"/>
          <w:sz w:val="28"/>
          <w:szCs w:val="28"/>
          <w:lang w:eastAsia="en-US"/>
        </w:rPr>
        <w:t>.</w:t>
      </w:r>
    </w:p>
    <w:p w14:paraId="4EEB7538" w14:textId="55260397" w:rsidR="0067311B" w:rsidRPr="008B1206" w:rsidRDefault="0067311B" w:rsidP="003E1D25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8B1206">
        <w:rPr>
          <w:rFonts w:eastAsia="Calibri"/>
          <w:b/>
          <w:sz w:val="28"/>
          <w:szCs w:val="28"/>
          <w:lang w:eastAsia="en-US"/>
        </w:rPr>
        <w:t xml:space="preserve">1. </w:t>
      </w:r>
      <w:r w:rsidR="00554D8E" w:rsidRPr="008B1206">
        <w:rPr>
          <w:rFonts w:eastAsia="Calibri"/>
          <w:b/>
          <w:sz w:val="28"/>
          <w:szCs w:val="28"/>
          <w:lang w:eastAsia="en-US"/>
        </w:rPr>
        <w:t xml:space="preserve">Отраслевой проект </w:t>
      </w:r>
      <w:r w:rsidR="00061D4D" w:rsidRPr="008B1206">
        <w:rPr>
          <w:rFonts w:eastAsia="Calibri"/>
          <w:b/>
          <w:sz w:val="28"/>
          <w:szCs w:val="28"/>
          <w:lang w:eastAsia="en-US"/>
        </w:rPr>
        <w:t>"</w:t>
      </w:r>
      <w:r w:rsidR="00554D8E" w:rsidRPr="008B1206">
        <w:rPr>
          <w:rFonts w:eastAsia="Calibri"/>
          <w:b/>
          <w:sz w:val="28"/>
          <w:szCs w:val="28"/>
          <w:lang w:eastAsia="en-US"/>
        </w:rPr>
        <w:t>Развитие инфраструктуры культуры</w:t>
      </w:r>
      <w:r w:rsidR="00061D4D" w:rsidRPr="008B1206">
        <w:rPr>
          <w:rFonts w:eastAsia="Calibri"/>
          <w:b/>
          <w:sz w:val="28"/>
          <w:szCs w:val="28"/>
          <w:lang w:eastAsia="en-US"/>
        </w:rPr>
        <w:t>"</w:t>
      </w:r>
      <w:r w:rsidR="00764ADD" w:rsidRPr="008B1206">
        <w:rPr>
          <w:rFonts w:eastAsia="Calibri"/>
          <w:b/>
          <w:sz w:val="28"/>
          <w:szCs w:val="28"/>
          <w:lang w:eastAsia="en-US"/>
        </w:rPr>
        <w:t>.</w:t>
      </w:r>
    </w:p>
    <w:p w14:paraId="2BB401A9" w14:textId="63A365FF" w:rsidR="008B1206" w:rsidRPr="008B1206" w:rsidRDefault="008B1206" w:rsidP="00554D8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1206">
        <w:rPr>
          <w:rFonts w:eastAsia="Calibri"/>
          <w:sz w:val="28"/>
          <w:szCs w:val="28"/>
          <w:lang w:eastAsia="en-US"/>
        </w:rPr>
        <w:t>На реализацию отраслевого проекта комитету по строительству Ленинградской области предусмотрены бюджетные ассигнования в сумме 864 587,4 тыс. рублей.</w:t>
      </w:r>
    </w:p>
    <w:p w14:paraId="4FD61FDB" w14:textId="2F03A0B1" w:rsidR="002D3923" w:rsidRPr="002D3923" w:rsidRDefault="002D3923" w:rsidP="002D392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D3923">
        <w:rPr>
          <w:sz w:val="28"/>
          <w:szCs w:val="28"/>
        </w:rPr>
        <w:t>а предоставление</w:t>
      </w:r>
      <w:r w:rsidRPr="002D3923">
        <w:rPr>
          <w:rFonts w:eastAsiaTheme="minorHAnsi"/>
          <w:sz w:val="28"/>
          <w:szCs w:val="28"/>
          <w:lang w:eastAsia="en-US"/>
        </w:rPr>
        <w:t xml:space="preserve"> субсидии </w:t>
      </w:r>
      <w:r>
        <w:rPr>
          <w:rFonts w:eastAsiaTheme="minorHAnsi"/>
          <w:sz w:val="28"/>
          <w:szCs w:val="28"/>
          <w:lang w:eastAsia="en-US"/>
        </w:rPr>
        <w:t xml:space="preserve">бюджетам муниципальных образований Ленинградской области </w:t>
      </w:r>
      <w:r w:rsidRPr="002D3923">
        <w:rPr>
          <w:rFonts w:eastAsiaTheme="minorHAnsi"/>
          <w:sz w:val="28"/>
          <w:szCs w:val="28"/>
          <w:lang w:eastAsia="en-US"/>
        </w:rPr>
        <w:t xml:space="preserve">на строительство и реконструкцию 3-х объектов культуры </w:t>
      </w:r>
      <w:r>
        <w:rPr>
          <w:rFonts w:eastAsiaTheme="minorHAnsi"/>
          <w:sz w:val="28"/>
          <w:szCs w:val="28"/>
          <w:lang w:eastAsia="en-US"/>
        </w:rPr>
        <w:t>предусмотрено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563</w:t>
      </w:r>
      <w:r>
        <w:rPr>
          <w:rFonts w:eastAsiaTheme="minorHAnsi" w:cstheme="minorBidi"/>
          <w:sz w:val="28"/>
          <w:szCs w:val="28"/>
          <w:lang w:eastAsia="en-US"/>
        </w:rPr>
        <w:t> </w:t>
      </w:r>
      <w:r w:rsidRPr="002D3923">
        <w:rPr>
          <w:rFonts w:eastAsiaTheme="minorHAnsi" w:cstheme="minorBidi"/>
          <w:sz w:val="28"/>
          <w:szCs w:val="28"/>
          <w:lang w:eastAsia="en-US"/>
        </w:rPr>
        <w:t>762,4,0 тыс</w:t>
      </w:r>
      <w:r>
        <w:rPr>
          <w:rFonts w:eastAsiaTheme="minorHAnsi" w:cstheme="minorBidi"/>
          <w:sz w:val="28"/>
          <w:szCs w:val="28"/>
          <w:lang w:eastAsia="en-US"/>
        </w:rPr>
        <w:t>.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рублей </w:t>
      </w:r>
      <w:r w:rsidRPr="002D3923">
        <w:rPr>
          <w:sz w:val="28"/>
          <w:szCs w:val="28"/>
        </w:rPr>
        <w:t xml:space="preserve">(распределение бюджетных ассигнований по объектам представлено в </w:t>
      </w:r>
      <w:r w:rsidRPr="002D3923">
        <w:rPr>
          <w:rFonts w:eastAsia="Calibri"/>
          <w:color w:val="00B050"/>
          <w:sz w:val="28"/>
          <w:szCs w:val="28"/>
          <w:lang w:eastAsia="en-US"/>
        </w:rPr>
        <w:t>Приложениях 76 и 77</w:t>
      </w:r>
      <w:r w:rsidRPr="002D3923">
        <w:rPr>
          <w:sz w:val="28"/>
          <w:szCs w:val="28"/>
        </w:rPr>
        <w:t xml:space="preserve"> к пояснительной записке).</w:t>
      </w:r>
    </w:p>
    <w:p w14:paraId="6490FA76" w14:textId="3BF83CB1" w:rsidR="002D3923" w:rsidRPr="002D3923" w:rsidRDefault="002D3923" w:rsidP="002D3923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D3923">
        <w:rPr>
          <w:rFonts w:eastAsiaTheme="minorHAnsi" w:cstheme="minorBidi"/>
          <w:sz w:val="28"/>
          <w:szCs w:val="28"/>
          <w:lang w:eastAsia="en-US"/>
        </w:rPr>
        <w:t>На строительство объекта культуры государственной собственности (</w:t>
      </w:r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Павильон входной зоны на 250 тысяч посетителей в год, функционально связанный с популяризацией Музея-Заповедника </w:t>
      </w:r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>Прорыв блокады Ленинграда</w:t>
      </w:r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и благоустройство территории</w:t>
      </w:r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>) предусмотрен 270 825,0 тыс</w:t>
      </w:r>
      <w:r>
        <w:rPr>
          <w:rFonts w:eastAsiaTheme="minorHAnsi" w:cstheme="minorBidi"/>
          <w:sz w:val="28"/>
          <w:szCs w:val="28"/>
          <w:lang w:eastAsia="en-US"/>
        </w:rPr>
        <w:t>.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рублей.</w:t>
      </w:r>
    </w:p>
    <w:p w14:paraId="28E55BE8" w14:textId="6DE1BD9C" w:rsidR="002D3923" w:rsidRPr="002D3923" w:rsidRDefault="002D3923" w:rsidP="002D3923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D3923">
        <w:rPr>
          <w:rFonts w:eastAsiaTheme="minorHAnsi" w:cstheme="minorBidi"/>
          <w:sz w:val="28"/>
          <w:szCs w:val="28"/>
          <w:lang w:eastAsia="en-US"/>
        </w:rPr>
        <w:t xml:space="preserve">На проведение обследования технического состояния здания и выполнения первоочередных проектно-изыскательских работ по восстановлению фасадов объекта культурного наследия федерального значения </w:t>
      </w:r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Дворец культуры имени Горького А.М., 1925-1927 </w:t>
      </w:r>
      <w:proofErr w:type="spellStart"/>
      <w:proofErr w:type="gramStart"/>
      <w:r w:rsidRPr="002D3923">
        <w:rPr>
          <w:rFonts w:eastAsiaTheme="minorHAnsi" w:cstheme="minorBidi"/>
          <w:sz w:val="28"/>
          <w:szCs w:val="28"/>
          <w:lang w:eastAsia="en-US"/>
        </w:rPr>
        <w:t>гг</w:t>
      </w:r>
      <w:proofErr w:type="spellEnd"/>
      <w:proofErr w:type="gramEnd"/>
      <w:r w:rsidR="00CE5ABD">
        <w:rPr>
          <w:rFonts w:eastAsiaTheme="minorHAnsi" w:cstheme="minorBidi"/>
          <w:sz w:val="28"/>
          <w:szCs w:val="28"/>
          <w:lang w:eastAsia="en-US"/>
        </w:rPr>
        <w:t>"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предусмотрен</w:t>
      </w:r>
      <w:r>
        <w:rPr>
          <w:rFonts w:eastAsiaTheme="minorHAnsi" w:cstheme="minorBidi"/>
          <w:sz w:val="28"/>
          <w:szCs w:val="28"/>
          <w:lang w:eastAsia="en-US"/>
        </w:rPr>
        <w:t>о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30 000,0 ты</w:t>
      </w:r>
      <w:r>
        <w:rPr>
          <w:rFonts w:eastAsiaTheme="minorHAnsi" w:cstheme="minorBidi"/>
          <w:sz w:val="28"/>
          <w:szCs w:val="28"/>
          <w:lang w:eastAsia="en-US"/>
        </w:rPr>
        <w:t>с.</w:t>
      </w:r>
      <w:r w:rsidRPr="002D3923">
        <w:rPr>
          <w:rFonts w:eastAsiaTheme="minorHAnsi" w:cstheme="minorBidi"/>
          <w:sz w:val="28"/>
          <w:szCs w:val="28"/>
          <w:lang w:eastAsia="en-US"/>
        </w:rPr>
        <w:t xml:space="preserve"> рублей.</w:t>
      </w:r>
    </w:p>
    <w:p w14:paraId="70E42253" w14:textId="5A351418" w:rsidR="00F01C7B" w:rsidRPr="00572367" w:rsidRDefault="00F01C7B" w:rsidP="00F01C7B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proofErr w:type="gramStart"/>
      <w:r w:rsidRPr="002D3923">
        <w:rPr>
          <w:rFonts w:eastAsia="Calibri"/>
          <w:sz w:val="28"/>
          <w:szCs w:val="28"/>
          <w:lang w:eastAsia="en-US"/>
        </w:rPr>
        <w:t xml:space="preserve">В рамках реализации отраслевого проекта комитету по культуре и туризму Ленинградской области предусмотрены бюджетные ассигнования на предоставление субсидий бюджетам муниципальных образований Ленинградской области на капитальный ремонт объектов культуры городских поселений, </w:t>
      </w:r>
      <w:r w:rsidR="002D3923" w:rsidRPr="002D3923">
        <w:rPr>
          <w:rFonts w:eastAsia="Calibri"/>
          <w:sz w:val="28"/>
          <w:szCs w:val="28"/>
          <w:lang w:eastAsia="en-US"/>
        </w:rPr>
        <w:t xml:space="preserve">муниципальных районов, муниципального и городского округов Ленинградской области </w:t>
      </w:r>
      <w:r w:rsidRPr="002D3923">
        <w:rPr>
          <w:rFonts w:eastAsia="Calibri"/>
          <w:sz w:val="28"/>
          <w:szCs w:val="28"/>
          <w:lang w:eastAsia="en-US"/>
        </w:rPr>
        <w:t>(</w:t>
      </w:r>
      <w:r w:rsidR="002D3923" w:rsidRPr="002D3923">
        <w:rPr>
          <w:rFonts w:eastAsia="Calibri"/>
          <w:sz w:val="28"/>
          <w:szCs w:val="28"/>
          <w:lang w:eastAsia="en-US"/>
        </w:rPr>
        <w:t>7</w:t>
      </w:r>
      <w:r w:rsidRPr="002D3923">
        <w:rPr>
          <w:rFonts w:eastAsia="Calibri"/>
          <w:sz w:val="28"/>
          <w:szCs w:val="28"/>
          <w:lang w:eastAsia="en-US"/>
        </w:rPr>
        <w:t xml:space="preserve"> объектов культуры) в сумме </w:t>
      </w:r>
      <w:r w:rsidR="002D3923" w:rsidRPr="002D3923">
        <w:rPr>
          <w:rFonts w:eastAsia="Calibri"/>
          <w:sz w:val="28"/>
          <w:szCs w:val="28"/>
          <w:lang w:eastAsia="en-US"/>
        </w:rPr>
        <w:t>397 632,6</w:t>
      </w:r>
      <w:r w:rsidR="00C71593" w:rsidRPr="002D3923">
        <w:rPr>
          <w:rFonts w:eastAsia="Calibri"/>
          <w:sz w:val="28"/>
          <w:szCs w:val="28"/>
          <w:lang w:eastAsia="en-US"/>
        </w:rPr>
        <w:t xml:space="preserve"> тыс</w:t>
      </w:r>
      <w:r w:rsidR="002D3923" w:rsidRPr="002D3923">
        <w:rPr>
          <w:rFonts w:eastAsia="Calibri"/>
          <w:sz w:val="28"/>
          <w:szCs w:val="28"/>
          <w:lang w:eastAsia="en-US"/>
        </w:rPr>
        <w:t>.</w:t>
      </w:r>
      <w:r w:rsidR="00C71593" w:rsidRPr="002D3923">
        <w:rPr>
          <w:rFonts w:eastAsia="Calibri"/>
          <w:sz w:val="28"/>
          <w:szCs w:val="28"/>
          <w:lang w:eastAsia="en-US"/>
        </w:rPr>
        <w:t xml:space="preserve"> рублей (</w:t>
      </w:r>
      <w:r w:rsidRPr="002D3923">
        <w:rPr>
          <w:sz w:val="28"/>
          <w:szCs w:val="28"/>
        </w:rPr>
        <w:t xml:space="preserve">расчет субсидий представлен в </w:t>
      </w:r>
      <w:r w:rsidRPr="002D3923">
        <w:rPr>
          <w:color w:val="00B050"/>
          <w:sz w:val="28"/>
          <w:szCs w:val="28"/>
        </w:rPr>
        <w:t xml:space="preserve">Приложении </w:t>
      </w:r>
      <w:r w:rsidR="002D3923" w:rsidRPr="002D3923">
        <w:rPr>
          <w:color w:val="00B050"/>
          <w:sz w:val="28"/>
          <w:szCs w:val="28"/>
        </w:rPr>
        <w:t>57</w:t>
      </w:r>
      <w:r w:rsidRPr="002D3923">
        <w:rPr>
          <w:color w:val="00B050"/>
          <w:sz w:val="28"/>
          <w:szCs w:val="28"/>
        </w:rPr>
        <w:t xml:space="preserve"> </w:t>
      </w:r>
      <w:r w:rsidRPr="002D3923">
        <w:rPr>
          <w:sz w:val="28"/>
          <w:szCs w:val="28"/>
        </w:rPr>
        <w:t>к н</w:t>
      </w:r>
      <w:r w:rsidR="002D3923">
        <w:rPr>
          <w:sz w:val="28"/>
          <w:szCs w:val="28"/>
        </w:rPr>
        <w:t>астоящей пояснительной записке).</w:t>
      </w:r>
      <w:proofErr w:type="gramEnd"/>
    </w:p>
    <w:p w14:paraId="58498106" w14:textId="53053F90" w:rsidR="0067311B" w:rsidRPr="0097173F" w:rsidRDefault="0067311B" w:rsidP="00554D8E">
      <w:pPr>
        <w:tabs>
          <w:tab w:val="left" w:pos="709"/>
        </w:tabs>
        <w:ind w:right="6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7173F">
        <w:rPr>
          <w:rFonts w:eastAsia="Calibri"/>
          <w:b/>
          <w:sz w:val="28"/>
          <w:szCs w:val="28"/>
          <w:lang w:eastAsia="en-US"/>
        </w:rPr>
        <w:t xml:space="preserve">2. </w:t>
      </w:r>
      <w:r w:rsidR="000E573C" w:rsidRPr="0097173F">
        <w:rPr>
          <w:rFonts w:eastAsia="Calibri"/>
          <w:b/>
          <w:sz w:val="28"/>
          <w:szCs w:val="28"/>
          <w:lang w:eastAsia="en-US"/>
        </w:rPr>
        <w:t xml:space="preserve">Отраслевой проект </w:t>
      </w:r>
      <w:r w:rsidR="00061D4D" w:rsidRPr="0097173F">
        <w:rPr>
          <w:rFonts w:eastAsia="Calibri"/>
          <w:b/>
          <w:sz w:val="28"/>
          <w:szCs w:val="28"/>
          <w:lang w:eastAsia="en-US"/>
        </w:rPr>
        <w:t>"</w:t>
      </w:r>
      <w:r w:rsidR="000E573C" w:rsidRPr="0097173F">
        <w:rPr>
          <w:rFonts w:eastAsia="Calibri"/>
          <w:b/>
          <w:sz w:val="28"/>
          <w:szCs w:val="28"/>
          <w:lang w:eastAsia="en-US"/>
        </w:rPr>
        <w:t>Государственная охрана и сохранение культурного и исторического наследия</w:t>
      </w:r>
      <w:r w:rsidR="00061D4D" w:rsidRPr="0097173F">
        <w:rPr>
          <w:rFonts w:eastAsia="Calibri"/>
          <w:b/>
          <w:sz w:val="28"/>
          <w:szCs w:val="28"/>
          <w:lang w:eastAsia="en-US"/>
        </w:rPr>
        <w:t>"</w:t>
      </w:r>
      <w:r w:rsidR="00764ADD" w:rsidRPr="0097173F">
        <w:rPr>
          <w:rFonts w:eastAsia="Calibri"/>
          <w:b/>
          <w:sz w:val="28"/>
          <w:szCs w:val="28"/>
          <w:lang w:eastAsia="en-US"/>
        </w:rPr>
        <w:t>.</w:t>
      </w:r>
    </w:p>
    <w:p w14:paraId="267B5F8B" w14:textId="28403536" w:rsidR="0097173F" w:rsidRPr="0097173F" w:rsidRDefault="000E573C" w:rsidP="0097173F">
      <w:pPr>
        <w:ind w:firstLine="709"/>
        <w:jc w:val="both"/>
        <w:rPr>
          <w:bCs/>
          <w:sz w:val="28"/>
          <w:szCs w:val="28"/>
        </w:rPr>
      </w:pPr>
      <w:r w:rsidRPr="0097173F">
        <w:rPr>
          <w:sz w:val="28"/>
          <w:szCs w:val="28"/>
        </w:rPr>
        <w:t xml:space="preserve">На реализацию отраслевого проекта комитету по сохранению культурного наследия Ленинградской области предусмотрены бюджетные ассигнования в сумме </w:t>
      </w:r>
      <w:r w:rsidR="0097173F" w:rsidRPr="0097173F">
        <w:rPr>
          <w:bCs/>
          <w:sz w:val="28"/>
          <w:szCs w:val="28"/>
        </w:rPr>
        <w:t>644</w:t>
      </w:r>
      <w:r w:rsidR="0097173F">
        <w:rPr>
          <w:bCs/>
          <w:sz w:val="28"/>
          <w:szCs w:val="28"/>
        </w:rPr>
        <w:t> </w:t>
      </w:r>
      <w:r w:rsidR="0097173F" w:rsidRPr="0097173F">
        <w:rPr>
          <w:bCs/>
          <w:sz w:val="28"/>
          <w:szCs w:val="28"/>
        </w:rPr>
        <w:t>997,4 тыс. рублей.</w:t>
      </w:r>
    </w:p>
    <w:p w14:paraId="660D2A24" w14:textId="22B3EA7A" w:rsidR="0097173F" w:rsidRPr="0097173F" w:rsidRDefault="0097173F" w:rsidP="0097173F">
      <w:pPr>
        <w:ind w:firstLine="709"/>
        <w:jc w:val="both"/>
        <w:rPr>
          <w:bCs/>
          <w:sz w:val="28"/>
          <w:szCs w:val="28"/>
        </w:rPr>
      </w:pPr>
      <w:r w:rsidRPr="0097173F">
        <w:rPr>
          <w:bCs/>
          <w:sz w:val="28"/>
          <w:szCs w:val="28"/>
        </w:rPr>
        <w:t xml:space="preserve">За счет указанных средств запланировано проведение работ по сохранению объектов культурного наследия федерального и регионального значения: "Памятник "Невский пятачок", "Церковь Рождества Богородицы (деревянная)", Усадебный дом Демидова, 1774-1780 гг., арх. И.Е. </w:t>
      </w:r>
      <w:proofErr w:type="spellStart"/>
      <w:r w:rsidRPr="0097173F">
        <w:rPr>
          <w:bCs/>
          <w:sz w:val="28"/>
          <w:szCs w:val="28"/>
        </w:rPr>
        <w:t>Старов</w:t>
      </w:r>
      <w:proofErr w:type="spellEnd"/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 xml:space="preserve">, "Собор Петра и Павла" сер. XIX в., </w:t>
      </w:r>
      <w:proofErr w:type="gramStart"/>
      <w:r w:rsidRPr="0097173F">
        <w:rPr>
          <w:bCs/>
          <w:sz w:val="28"/>
          <w:szCs w:val="28"/>
        </w:rPr>
        <w:t>расположенного</w:t>
      </w:r>
      <w:proofErr w:type="gramEnd"/>
      <w:r w:rsidRPr="0097173F">
        <w:rPr>
          <w:bCs/>
          <w:sz w:val="28"/>
          <w:szCs w:val="28"/>
        </w:rPr>
        <w:t xml:space="preserve"> по адресу: Ленинградская область, г. Гатчина, 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>Кирха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 xml:space="preserve"> по адресу: </w:t>
      </w:r>
      <w:r w:rsidRPr="0097173F">
        <w:rPr>
          <w:bCs/>
          <w:sz w:val="28"/>
          <w:szCs w:val="28"/>
        </w:rPr>
        <w:lastRenderedPageBreak/>
        <w:t xml:space="preserve">Ленинградская область, г. Приморск, 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>Ансамбль церквей Климента с колокольней и Спаса Нерукотворного, XVIII, в.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 xml:space="preserve">, 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>Здание бывшей таможни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 xml:space="preserve"> расположенного по адресу: </w:t>
      </w:r>
      <w:proofErr w:type="gramStart"/>
      <w:r w:rsidRPr="0097173F">
        <w:rPr>
          <w:bCs/>
          <w:sz w:val="28"/>
          <w:szCs w:val="28"/>
        </w:rPr>
        <w:t>Ленинградская</w:t>
      </w:r>
      <w:proofErr w:type="gramEnd"/>
      <w:r w:rsidRPr="0097173F">
        <w:rPr>
          <w:bCs/>
          <w:sz w:val="28"/>
          <w:szCs w:val="28"/>
        </w:rPr>
        <w:t xml:space="preserve"> обл., </w:t>
      </w:r>
      <w:proofErr w:type="spellStart"/>
      <w:r w:rsidRPr="0097173F">
        <w:rPr>
          <w:bCs/>
          <w:sz w:val="28"/>
          <w:szCs w:val="28"/>
        </w:rPr>
        <w:t>Кингисеппский</w:t>
      </w:r>
      <w:proofErr w:type="spellEnd"/>
      <w:r w:rsidRPr="0097173F">
        <w:rPr>
          <w:bCs/>
          <w:sz w:val="28"/>
          <w:szCs w:val="28"/>
        </w:rPr>
        <w:t xml:space="preserve"> муниципальный район.</w:t>
      </w:r>
    </w:p>
    <w:p w14:paraId="2216A556" w14:textId="3987D7B4" w:rsidR="0097173F" w:rsidRPr="0097173F" w:rsidRDefault="0097173F" w:rsidP="0097173F">
      <w:pPr>
        <w:ind w:firstLine="709"/>
        <w:jc w:val="both"/>
        <w:rPr>
          <w:bCs/>
          <w:sz w:val="28"/>
          <w:szCs w:val="28"/>
        </w:rPr>
      </w:pPr>
      <w:r w:rsidRPr="0097173F">
        <w:rPr>
          <w:bCs/>
          <w:sz w:val="28"/>
          <w:szCs w:val="28"/>
        </w:rPr>
        <w:t>Кроме того, за счет указанных сре</w:t>
      </w:r>
      <w:proofErr w:type="gramStart"/>
      <w:r w:rsidRPr="0097173F">
        <w:rPr>
          <w:bCs/>
          <w:sz w:val="28"/>
          <w:szCs w:val="28"/>
        </w:rPr>
        <w:t>дств пл</w:t>
      </w:r>
      <w:proofErr w:type="gramEnd"/>
      <w:r w:rsidRPr="0097173F">
        <w:rPr>
          <w:bCs/>
          <w:sz w:val="28"/>
          <w:szCs w:val="28"/>
        </w:rPr>
        <w:t>анируется разработка научно-проектной документации на проведение работ по сохранению (в целях реставрации) объектов культурного наследия: "Комплекс построек военного ведомства", конец Х</w:t>
      </w:r>
      <w:proofErr w:type="gramStart"/>
      <w:r w:rsidRPr="0097173F">
        <w:rPr>
          <w:bCs/>
          <w:sz w:val="28"/>
          <w:szCs w:val="28"/>
        </w:rPr>
        <w:t>VIII</w:t>
      </w:r>
      <w:proofErr w:type="gramEnd"/>
      <w:r w:rsidRPr="0097173F">
        <w:rPr>
          <w:bCs/>
          <w:sz w:val="28"/>
          <w:szCs w:val="28"/>
        </w:rPr>
        <w:t xml:space="preserve">-конец XIX в., расположенного по адресу: </w:t>
      </w:r>
      <w:proofErr w:type="gramStart"/>
      <w:r w:rsidRPr="0097173F">
        <w:rPr>
          <w:bCs/>
          <w:sz w:val="28"/>
          <w:szCs w:val="28"/>
        </w:rPr>
        <w:t xml:space="preserve">Ленинградская область, Выборгский муниципальный район, г. Выборг, ул. Крепостная, д. 26, 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>Шлюзы и каналы</w:t>
      </w:r>
      <w:r w:rsidR="00CE5ABD">
        <w:rPr>
          <w:bCs/>
          <w:sz w:val="28"/>
          <w:szCs w:val="28"/>
        </w:rPr>
        <w:t>"</w:t>
      </w:r>
      <w:r w:rsidRPr="0097173F">
        <w:rPr>
          <w:bCs/>
          <w:sz w:val="28"/>
          <w:szCs w:val="28"/>
        </w:rPr>
        <w:t xml:space="preserve"> в составе ансамбля "Комплекс сооружений Петровского канала", расположенного по адресу:</w:t>
      </w:r>
      <w:proofErr w:type="gramEnd"/>
      <w:r w:rsidRPr="0097173F">
        <w:rPr>
          <w:bCs/>
          <w:sz w:val="28"/>
          <w:szCs w:val="28"/>
        </w:rPr>
        <w:t xml:space="preserve"> Ленинградская область, Кировский муниципальный район, Шлиссельбургское городское поселение, г. Шлиссельбург, "Башня Введенская с Передними воротами, церковью Тихвинской Божией матери и часовней "Крылечко", входящего в состав объекта культурного наследия федерального значения "Ансамбль Большого Тихвинского монастыря", а так же памятников Великой Отечественной войны.</w:t>
      </w:r>
    </w:p>
    <w:p w14:paraId="59D18A30" w14:textId="620761F6" w:rsidR="0097173F" w:rsidRDefault="0097173F" w:rsidP="009717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97173F">
        <w:rPr>
          <w:bCs/>
          <w:sz w:val="28"/>
          <w:szCs w:val="28"/>
        </w:rPr>
        <w:t xml:space="preserve">а государственную охрану объектов культурного наследия (проектирование зон охраны, разработка предмета охраны и границ территорий объектов культурного наследия) </w:t>
      </w:r>
      <w:r>
        <w:rPr>
          <w:bCs/>
          <w:sz w:val="28"/>
          <w:szCs w:val="28"/>
        </w:rPr>
        <w:t>предусмотрено</w:t>
      </w:r>
      <w:r w:rsidRPr="0097173F">
        <w:rPr>
          <w:bCs/>
          <w:sz w:val="28"/>
          <w:szCs w:val="28"/>
        </w:rPr>
        <w:t xml:space="preserve"> 45</w:t>
      </w:r>
      <w:r>
        <w:rPr>
          <w:bCs/>
          <w:sz w:val="28"/>
          <w:szCs w:val="28"/>
        </w:rPr>
        <w:t> </w:t>
      </w:r>
      <w:r w:rsidRPr="0097173F">
        <w:rPr>
          <w:bCs/>
          <w:sz w:val="28"/>
          <w:szCs w:val="28"/>
        </w:rPr>
        <w:t>800,0 тыс. рублей.</w:t>
      </w:r>
    </w:p>
    <w:p w14:paraId="52B6C6A8" w14:textId="0F8C42D0" w:rsidR="0097173F" w:rsidRPr="0097173F" w:rsidRDefault="0097173F" w:rsidP="0097173F">
      <w:pPr>
        <w:tabs>
          <w:tab w:val="left" w:pos="709"/>
        </w:tabs>
        <w:ind w:right="6"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Pr="0097173F">
        <w:rPr>
          <w:rFonts w:eastAsia="Calibri"/>
          <w:b/>
          <w:sz w:val="28"/>
          <w:szCs w:val="28"/>
          <w:lang w:eastAsia="en-US"/>
        </w:rPr>
        <w:t>. Отраслевой проект "Развитие имущественного комплекса музеев".</w:t>
      </w:r>
    </w:p>
    <w:p w14:paraId="188E4C1E" w14:textId="3D458182" w:rsidR="0097173F" w:rsidRPr="00BC6C08" w:rsidRDefault="0097173F" w:rsidP="00971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BC6C08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BC6C08">
        <w:rPr>
          <w:sz w:val="28"/>
          <w:szCs w:val="28"/>
        </w:rPr>
        <w:t xml:space="preserve"> отраслевого проекта</w:t>
      </w:r>
      <w:r w:rsidRPr="0097173F">
        <w:rPr>
          <w:sz w:val="28"/>
          <w:szCs w:val="28"/>
        </w:rPr>
        <w:t xml:space="preserve"> комитету по сохранению культурного наследия Ленинградской области</w:t>
      </w:r>
      <w:r w:rsidRPr="00BC6C08">
        <w:rPr>
          <w:sz w:val="28"/>
          <w:szCs w:val="28"/>
        </w:rPr>
        <w:t xml:space="preserve"> предусмотрены бюджетные ассигнования в сумме 1 236</w:t>
      </w:r>
      <w:r>
        <w:rPr>
          <w:sz w:val="28"/>
          <w:szCs w:val="28"/>
        </w:rPr>
        <w:t> </w:t>
      </w:r>
      <w:r w:rsidRPr="00BC6C08">
        <w:rPr>
          <w:sz w:val="28"/>
          <w:szCs w:val="28"/>
        </w:rPr>
        <w:t>255,3</w:t>
      </w:r>
      <w:r>
        <w:rPr>
          <w:sz w:val="28"/>
          <w:szCs w:val="28"/>
        </w:rPr>
        <w:t xml:space="preserve"> тыс. рублей</w:t>
      </w:r>
      <w:r w:rsidRPr="00BC6C08">
        <w:rPr>
          <w:sz w:val="28"/>
          <w:szCs w:val="28"/>
        </w:rPr>
        <w:t xml:space="preserve"> на модернизацию имущественного комплекса и благоустройство территории, создание (обновление) экспозиций и материально-технического оснащение музейных комплексов ГБУК ЛО </w:t>
      </w:r>
      <w:r w:rsidR="00CE5ABD">
        <w:rPr>
          <w:sz w:val="28"/>
          <w:szCs w:val="28"/>
        </w:rPr>
        <w:t>"</w:t>
      </w:r>
      <w:r w:rsidRPr="00BC6C08">
        <w:rPr>
          <w:sz w:val="28"/>
          <w:szCs w:val="28"/>
        </w:rPr>
        <w:t xml:space="preserve">ММК </w:t>
      </w:r>
      <w:r w:rsidR="00CE5ABD">
        <w:rPr>
          <w:sz w:val="28"/>
          <w:szCs w:val="28"/>
        </w:rPr>
        <w:t>"</w:t>
      </w:r>
      <w:r w:rsidRPr="00BC6C08">
        <w:rPr>
          <w:sz w:val="28"/>
          <w:szCs w:val="28"/>
        </w:rPr>
        <w:t>Дорога жизни</w:t>
      </w:r>
      <w:r w:rsidR="00CE5ABD">
        <w:rPr>
          <w:sz w:val="28"/>
          <w:szCs w:val="28"/>
        </w:rPr>
        <w:t>"</w:t>
      </w:r>
      <w:r w:rsidRPr="00BC6C08">
        <w:rPr>
          <w:sz w:val="28"/>
          <w:szCs w:val="28"/>
        </w:rPr>
        <w:t>.</w:t>
      </w:r>
    </w:p>
    <w:p w14:paraId="15DA546B" w14:textId="3A7DA823" w:rsidR="0097173F" w:rsidRDefault="00E314B8" w:rsidP="0097173F">
      <w:pPr>
        <w:ind w:firstLine="709"/>
        <w:jc w:val="both"/>
        <w:rPr>
          <w:bCs/>
          <w:sz w:val="28"/>
          <w:szCs w:val="28"/>
        </w:rPr>
      </w:pPr>
      <w:proofErr w:type="gramStart"/>
      <w:r w:rsidRPr="00E314B8">
        <w:rPr>
          <w:bCs/>
          <w:sz w:val="28"/>
          <w:szCs w:val="28"/>
        </w:rPr>
        <w:t xml:space="preserve">В рамках реализации отраслевого проекта </w:t>
      </w:r>
      <w:r>
        <w:rPr>
          <w:bCs/>
          <w:sz w:val="28"/>
          <w:szCs w:val="28"/>
        </w:rPr>
        <w:t>к</w:t>
      </w:r>
      <w:r w:rsidRPr="00E314B8">
        <w:rPr>
          <w:bCs/>
          <w:sz w:val="28"/>
          <w:szCs w:val="28"/>
        </w:rPr>
        <w:t>омитет</w:t>
      </w:r>
      <w:r>
        <w:rPr>
          <w:bCs/>
          <w:sz w:val="28"/>
          <w:szCs w:val="28"/>
        </w:rPr>
        <w:t>у</w:t>
      </w:r>
      <w:r w:rsidRPr="00E314B8">
        <w:rPr>
          <w:bCs/>
          <w:sz w:val="28"/>
          <w:szCs w:val="28"/>
        </w:rPr>
        <w:t xml:space="preserve"> по дорожному хозяйству Ленинградской области предусмотрены </w:t>
      </w:r>
      <w:r>
        <w:rPr>
          <w:bCs/>
          <w:sz w:val="28"/>
          <w:szCs w:val="28"/>
        </w:rPr>
        <w:t xml:space="preserve">бюджетные </w:t>
      </w:r>
      <w:r w:rsidRPr="00E314B8">
        <w:rPr>
          <w:bCs/>
          <w:sz w:val="28"/>
          <w:szCs w:val="28"/>
        </w:rPr>
        <w:t>ассигнования на создание музейных комплексов (ремонт и строительство региональных дорог) в сумме 488</w:t>
      </w:r>
      <w:r>
        <w:rPr>
          <w:bCs/>
          <w:sz w:val="28"/>
          <w:szCs w:val="28"/>
        </w:rPr>
        <w:t> </w:t>
      </w:r>
      <w:r w:rsidRPr="00E314B8">
        <w:rPr>
          <w:bCs/>
          <w:sz w:val="28"/>
          <w:szCs w:val="28"/>
        </w:rPr>
        <w:t>000,0 тысяч рублей, в том числе за счет средств федерального бюджета в сумме 229</w:t>
      </w:r>
      <w:r>
        <w:rPr>
          <w:bCs/>
          <w:sz w:val="28"/>
          <w:szCs w:val="28"/>
        </w:rPr>
        <w:t> </w:t>
      </w:r>
      <w:r w:rsidRPr="00E314B8">
        <w:rPr>
          <w:bCs/>
          <w:sz w:val="28"/>
          <w:szCs w:val="28"/>
        </w:rPr>
        <w:t xml:space="preserve">360,0 тысяч рублей (распределение бюджетных ассигнований по объектам представлено в </w:t>
      </w:r>
      <w:r w:rsidRPr="00E314B8">
        <w:rPr>
          <w:rFonts w:eastAsia="Calibri"/>
          <w:color w:val="00B050"/>
          <w:sz w:val="28"/>
          <w:szCs w:val="28"/>
          <w:lang w:eastAsia="en-US"/>
        </w:rPr>
        <w:t>Приложениях 76 и 77</w:t>
      </w:r>
      <w:r w:rsidRPr="00E314B8">
        <w:rPr>
          <w:bCs/>
          <w:sz w:val="28"/>
          <w:szCs w:val="28"/>
        </w:rPr>
        <w:t xml:space="preserve"> к пояснительной записке).</w:t>
      </w:r>
      <w:proofErr w:type="gramEnd"/>
    </w:p>
    <w:p w14:paraId="3E3D728F" w14:textId="02879568" w:rsidR="003D3D83" w:rsidRPr="00572367" w:rsidRDefault="003D3D83" w:rsidP="0097173F">
      <w:pPr>
        <w:ind w:firstLine="709"/>
        <w:jc w:val="both"/>
        <w:rPr>
          <w:b/>
          <w:sz w:val="28"/>
          <w:szCs w:val="28"/>
          <w:highlight w:val="yellow"/>
          <w:u w:val="single"/>
        </w:rPr>
      </w:pPr>
      <w:r w:rsidRPr="00572367">
        <w:rPr>
          <w:b/>
          <w:sz w:val="28"/>
          <w:szCs w:val="28"/>
          <w:highlight w:val="yellow"/>
          <w:u w:val="single"/>
        </w:rPr>
        <w:br w:type="page"/>
      </w:r>
    </w:p>
    <w:p w14:paraId="555AF205" w14:textId="77777777" w:rsidR="0027563D" w:rsidRPr="00ED604B" w:rsidRDefault="00F56EDB" w:rsidP="0027563D">
      <w:pPr>
        <w:widowControl/>
        <w:jc w:val="center"/>
        <w:rPr>
          <w:b/>
          <w:sz w:val="28"/>
          <w:szCs w:val="28"/>
          <w:u w:val="single"/>
        </w:rPr>
      </w:pPr>
      <w:r w:rsidRPr="00ED604B">
        <w:rPr>
          <w:b/>
          <w:sz w:val="28"/>
          <w:szCs w:val="28"/>
          <w:u w:val="single"/>
        </w:rPr>
        <w:lastRenderedPageBreak/>
        <w:t>6</w:t>
      </w:r>
      <w:r w:rsidR="004D087E" w:rsidRPr="00ED604B">
        <w:rPr>
          <w:b/>
          <w:sz w:val="28"/>
          <w:szCs w:val="28"/>
          <w:u w:val="single"/>
        </w:rPr>
        <w:t xml:space="preserve">. </w:t>
      </w:r>
      <w:r w:rsidR="0027563D" w:rsidRPr="00ED604B">
        <w:rPr>
          <w:b/>
          <w:sz w:val="28"/>
          <w:szCs w:val="28"/>
          <w:u w:val="single"/>
        </w:rPr>
        <w:t xml:space="preserve">Государственная программа Ленинградской области </w:t>
      </w:r>
    </w:p>
    <w:p w14:paraId="1D039A49" w14:textId="36E30A09" w:rsidR="004D087E" w:rsidRPr="00ED604B" w:rsidRDefault="00061D4D" w:rsidP="0027563D">
      <w:pPr>
        <w:widowControl/>
        <w:jc w:val="center"/>
        <w:rPr>
          <w:b/>
          <w:sz w:val="28"/>
          <w:szCs w:val="28"/>
          <w:u w:val="single"/>
        </w:rPr>
      </w:pPr>
      <w:r w:rsidRPr="00ED604B">
        <w:rPr>
          <w:b/>
          <w:sz w:val="28"/>
          <w:szCs w:val="28"/>
          <w:u w:val="single"/>
        </w:rPr>
        <w:t>"</w:t>
      </w:r>
      <w:r w:rsidR="0027563D" w:rsidRPr="00ED604B">
        <w:rPr>
          <w:b/>
          <w:sz w:val="28"/>
          <w:szCs w:val="28"/>
          <w:u w:val="single"/>
        </w:rPr>
        <w:t>Формирование городской среды и обеспечение качественным жильем граждан на территории Ленинградской области</w:t>
      </w:r>
      <w:r w:rsidRPr="00ED604B">
        <w:rPr>
          <w:b/>
          <w:sz w:val="28"/>
          <w:szCs w:val="28"/>
          <w:u w:val="single"/>
        </w:rPr>
        <w:t>"</w:t>
      </w:r>
    </w:p>
    <w:p w14:paraId="2E42AEA6" w14:textId="77777777" w:rsidR="004D087E" w:rsidRPr="00572367" w:rsidRDefault="004D087E" w:rsidP="004D087E">
      <w:pPr>
        <w:widowControl/>
        <w:jc w:val="center"/>
        <w:rPr>
          <w:b/>
          <w:sz w:val="28"/>
          <w:szCs w:val="28"/>
          <w:highlight w:val="yellow"/>
          <w:u w:val="single"/>
        </w:rPr>
      </w:pPr>
    </w:p>
    <w:p w14:paraId="4F32DEC2" w14:textId="6FC8F9D4" w:rsidR="004D087E" w:rsidRPr="00F44B8D" w:rsidRDefault="004D087E" w:rsidP="004D087E">
      <w:pPr>
        <w:ind w:firstLine="708"/>
        <w:jc w:val="both"/>
        <w:rPr>
          <w:sz w:val="28"/>
          <w:szCs w:val="28"/>
        </w:rPr>
      </w:pPr>
      <w:r w:rsidRPr="00F44B8D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F44B8D">
        <w:rPr>
          <w:sz w:val="28"/>
          <w:szCs w:val="28"/>
        </w:rPr>
        <w:t>202</w:t>
      </w:r>
      <w:r w:rsidR="00F44B8D" w:rsidRPr="00F44B8D">
        <w:rPr>
          <w:sz w:val="28"/>
          <w:szCs w:val="28"/>
        </w:rPr>
        <w:t>6</w:t>
      </w:r>
      <w:r w:rsidRPr="00F44B8D">
        <w:rPr>
          <w:sz w:val="28"/>
          <w:szCs w:val="28"/>
        </w:rPr>
        <w:t xml:space="preserve"> год предусмотрены </w:t>
      </w:r>
      <w:r w:rsidR="001E59C0" w:rsidRPr="00F44B8D">
        <w:rPr>
          <w:sz w:val="28"/>
          <w:szCs w:val="28"/>
        </w:rPr>
        <w:t xml:space="preserve">бюджетные </w:t>
      </w:r>
      <w:r w:rsidRPr="00F44B8D">
        <w:rPr>
          <w:sz w:val="28"/>
          <w:szCs w:val="28"/>
        </w:rPr>
        <w:t xml:space="preserve">ассигнования в сумме </w:t>
      </w:r>
      <w:r w:rsidR="00F44B8D" w:rsidRPr="00F44B8D">
        <w:rPr>
          <w:sz w:val="28"/>
          <w:szCs w:val="28"/>
        </w:rPr>
        <w:t>7 727 911,3</w:t>
      </w:r>
      <w:r w:rsidRPr="00F44B8D">
        <w:rPr>
          <w:sz w:val="28"/>
          <w:szCs w:val="28"/>
        </w:rPr>
        <w:t>тыс. </w:t>
      </w:r>
      <w:r w:rsidR="00BD551E" w:rsidRPr="00F44B8D">
        <w:rPr>
          <w:sz w:val="28"/>
          <w:szCs w:val="28"/>
        </w:rPr>
        <w:t>рублей</w:t>
      </w:r>
      <w:r w:rsidR="001E59C0" w:rsidRPr="00F44B8D">
        <w:rPr>
          <w:sz w:val="28"/>
          <w:szCs w:val="28"/>
        </w:rPr>
        <w:t xml:space="preserve"> или </w:t>
      </w:r>
      <w:r w:rsidR="00C940C5" w:rsidRPr="00F44B8D">
        <w:rPr>
          <w:sz w:val="28"/>
          <w:szCs w:val="28"/>
        </w:rPr>
        <w:t>2,</w:t>
      </w:r>
      <w:r w:rsidR="00F44B8D" w:rsidRPr="00F44B8D">
        <w:rPr>
          <w:sz w:val="28"/>
          <w:szCs w:val="28"/>
        </w:rPr>
        <w:t>5</w:t>
      </w:r>
      <w:r w:rsidR="001E59C0" w:rsidRPr="00F44B8D">
        <w:rPr>
          <w:sz w:val="28"/>
          <w:szCs w:val="28"/>
        </w:rPr>
        <w:t xml:space="preserve">% от общего объема расходов на </w:t>
      </w:r>
      <w:r w:rsidR="00C26B06" w:rsidRPr="00F44B8D">
        <w:rPr>
          <w:sz w:val="28"/>
          <w:szCs w:val="28"/>
        </w:rPr>
        <w:t>202</w:t>
      </w:r>
      <w:r w:rsidR="00F44B8D" w:rsidRPr="00F44B8D">
        <w:rPr>
          <w:sz w:val="28"/>
          <w:szCs w:val="28"/>
        </w:rPr>
        <w:t>6</w:t>
      </w:r>
      <w:r w:rsidR="001E59C0" w:rsidRPr="00F44B8D">
        <w:rPr>
          <w:sz w:val="28"/>
          <w:szCs w:val="28"/>
        </w:rPr>
        <w:t xml:space="preserve"> год</w:t>
      </w:r>
      <w:r w:rsidR="00A37F5F" w:rsidRPr="00F44B8D">
        <w:rPr>
          <w:sz w:val="28"/>
          <w:szCs w:val="28"/>
        </w:rPr>
        <w:t>, что</w:t>
      </w:r>
      <w:r w:rsidRPr="00F44B8D">
        <w:rPr>
          <w:sz w:val="28"/>
          <w:szCs w:val="28"/>
        </w:rPr>
        <w:t xml:space="preserve"> составляет </w:t>
      </w:r>
      <w:r w:rsidR="00F44B8D" w:rsidRPr="00F44B8D">
        <w:rPr>
          <w:sz w:val="28"/>
          <w:szCs w:val="28"/>
        </w:rPr>
        <w:t>7</w:t>
      </w:r>
      <w:r w:rsidR="00C940C5" w:rsidRPr="00F44B8D">
        <w:rPr>
          <w:sz w:val="28"/>
          <w:szCs w:val="28"/>
        </w:rPr>
        <w:t>7,0</w:t>
      </w:r>
      <w:r w:rsidRPr="00F44B8D">
        <w:rPr>
          <w:sz w:val="28"/>
          <w:szCs w:val="28"/>
        </w:rPr>
        <w:t xml:space="preserve">% от уровня </w:t>
      </w:r>
      <w:r w:rsidR="007C064B" w:rsidRPr="00F44B8D">
        <w:rPr>
          <w:sz w:val="28"/>
          <w:szCs w:val="28"/>
        </w:rPr>
        <w:t>20</w:t>
      </w:r>
      <w:r w:rsidR="002037CA" w:rsidRPr="00F44B8D">
        <w:rPr>
          <w:sz w:val="28"/>
          <w:szCs w:val="28"/>
        </w:rPr>
        <w:t>2</w:t>
      </w:r>
      <w:r w:rsidR="00F44B8D" w:rsidRPr="00F44B8D">
        <w:rPr>
          <w:sz w:val="28"/>
          <w:szCs w:val="28"/>
        </w:rPr>
        <w:t>5</w:t>
      </w:r>
      <w:r w:rsidRPr="00F44B8D">
        <w:rPr>
          <w:sz w:val="28"/>
          <w:szCs w:val="28"/>
        </w:rPr>
        <w:t xml:space="preserve"> года.</w:t>
      </w:r>
      <w:r w:rsidR="0090500B" w:rsidRPr="00F44B8D">
        <w:rPr>
          <w:sz w:val="28"/>
          <w:szCs w:val="28"/>
        </w:rPr>
        <w:t xml:space="preserve"> </w:t>
      </w:r>
    </w:p>
    <w:p w14:paraId="6D98AB1D" w14:textId="77777777" w:rsidR="00AB2C1C" w:rsidRPr="00572367" w:rsidRDefault="00AB2C1C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7905"/>
        <w:gridCol w:w="2409"/>
      </w:tblGrid>
      <w:tr w:rsidR="00BF5F27" w:rsidRPr="00572367" w14:paraId="11256CA7" w14:textId="77777777" w:rsidTr="001C2359">
        <w:trPr>
          <w:trHeight w:val="390"/>
        </w:trPr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44B" w14:textId="77777777" w:rsidR="004D087E" w:rsidRPr="00F44B8D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5B1F255B" w14:textId="77777777" w:rsidR="004D087E" w:rsidRPr="00F44B8D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22B" w14:textId="77777777" w:rsidR="001C2359" w:rsidRPr="00F44B8D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>Проект</w:t>
            </w:r>
          </w:p>
          <w:p w14:paraId="079F3ADC" w14:textId="27858073" w:rsidR="00375CD8" w:rsidRPr="00F44B8D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F44B8D">
              <w:rPr>
                <w:b/>
                <w:bCs/>
                <w:sz w:val="28"/>
                <w:szCs w:val="28"/>
              </w:rPr>
              <w:t>202</w:t>
            </w:r>
            <w:r w:rsidR="00F44B8D" w:rsidRPr="00F44B8D">
              <w:rPr>
                <w:b/>
                <w:bCs/>
                <w:sz w:val="28"/>
                <w:szCs w:val="28"/>
              </w:rPr>
              <w:t>6</w:t>
            </w:r>
            <w:r w:rsidRPr="00F44B8D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02A1B83B" w14:textId="77777777" w:rsidR="004D087E" w:rsidRPr="00F44B8D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F44B8D" w:rsidRPr="00F44B8D" w14:paraId="036C64D0" w14:textId="77777777" w:rsidTr="002B44F4">
        <w:trPr>
          <w:trHeight w:val="60"/>
        </w:trPr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581" w14:textId="29FD772A" w:rsidR="00F44B8D" w:rsidRPr="00F44B8D" w:rsidRDefault="00F44B8D">
            <w:pPr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179B" w14:textId="27D10E3E" w:rsidR="00F44B8D" w:rsidRPr="00F44B8D" w:rsidRDefault="00F44B8D">
            <w:pPr>
              <w:jc w:val="center"/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4 121 362,2</w:t>
            </w:r>
          </w:p>
        </w:tc>
      </w:tr>
      <w:tr w:rsidR="00F44B8D" w:rsidRPr="00F44B8D" w14:paraId="3B4FDB70" w14:textId="77777777" w:rsidTr="002B44F4">
        <w:trPr>
          <w:trHeight w:val="74"/>
        </w:trPr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2852" w14:textId="4500F599" w:rsidR="00F44B8D" w:rsidRPr="00F44B8D" w:rsidRDefault="00F44B8D">
            <w:pPr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CACC" w14:textId="270C0EE9" w:rsidR="00F44B8D" w:rsidRPr="00F44B8D" w:rsidRDefault="00F44B8D" w:rsidP="00F44B8D">
            <w:pPr>
              <w:jc w:val="center"/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3 603 969,</w:t>
            </w:r>
            <w:r>
              <w:rPr>
                <w:sz w:val="28"/>
                <w:szCs w:val="28"/>
              </w:rPr>
              <w:t>1</w:t>
            </w:r>
          </w:p>
        </w:tc>
      </w:tr>
      <w:tr w:rsidR="00F44B8D" w:rsidRPr="00F44B8D" w14:paraId="4C937DD8" w14:textId="77777777" w:rsidTr="002B44F4">
        <w:trPr>
          <w:trHeight w:val="474"/>
        </w:trPr>
        <w:tc>
          <w:tcPr>
            <w:tcW w:w="3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1DAD" w14:textId="631B49E0" w:rsidR="00F44B8D" w:rsidRPr="00F44B8D" w:rsidRDefault="00F44B8D">
            <w:pPr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Комитет градостроительной политики Ленинградской области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1BFC" w14:textId="4DDFC03A" w:rsidR="00F44B8D" w:rsidRPr="00F44B8D" w:rsidRDefault="00F44B8D">
            <w:pPr>
              <w:jc w:val="center"/>
              <w:rPr>
                <w:sz w:val="28"/>
                <w:szCs w:val="28"/>
                <w:highlight w:val="yellow"/>
              </w:rPr>
            </w:pPr>
            <w:r w:rsidRPr="00F44B8D">
              <w:rPr>
                <w:sz w:val="28"/>
                <w:szCs w:val="28"/>
              </w:rPr>
              <w:t>2 580,0</w:t>
            </w:r>
          </w:p>
        </w:tc>
      </w:tr>
      <w:tr w:rsidR="004D087E" w:rsidRPr="00572367" w14:paraId="63DEFA0C" w14:textId="77777777" w:rsidTr="001C2359">
        <w:trPr>
          <w:trHeight w:val="251"/>
        </w:trPr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0F8" w14:textId="77777777" w:rsidR="004D087E" w:rsidRPr="00F44B8D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A57" w14:textId="5078113A" w:rsidR="004D087E" w:rsidRPr="00F44B8D" w:rsidRDefault="00F44B8D" w:rsidP="00F44B8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44B8D">
              <w:rPr>
                <w:b/>
                <w:sz w:val="28"/>
                <w:szCs w:val="28"/>
              </w:rPr>
              <w:t>7 727 911,3</w:t>
            </w:r>
          </w:p>
        </w:tc>
      </w:tr>
    </w:tbl>
    <w:p w14:paraId="5CD8507D" w14:textId="77777777" w:rsidR="003B191E" w:rsidRPr="00572367" w:rsidRDefault="003B191E" w:rsidP="00D533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74491EA8" w14:textId="3C119A70" w:rsidR="00125D55" w:rsidRPr="00F44B8D" w:rsidRDefault="00D533CD" w:rsidP="00D5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B8D">
        <w:rPr>
          <w:rFonts w:eastAsia="Calibri"/>
          <w:sz w:val="28"/>
          <w:szCs w:val="28"/>
          <w:lang w:eastAsia="en-US"/>
        </w:rPr>
        <w:t>Ответственным исполнителем государственной программы</w:t>
      </w:r>
      <w:r w:rsidR="004C71AF" w:rsidRPr="00F44B8D">
        <w:rPr>
          <w:rFonts w:eastAsia="Calibri"/>
          <w:sz w:val="28"/>
          <w:szCs w:val="28"/>
          <w:lang w:eastAsia="en-US"/>
        </w:rPr>
        <w:t xml:space="preserve"> Ленинградской области является</w:t>
      </w:r>
      <w:r w:rsidRPr="00F44B8D">
        <w:rPr>
          <w:rFonts w:eastAsia="Calibri"/>
          <w:sz w:val="28"/>
          <w:szCs w:val="28"/>
          <w:lang w:eastAsia="en-US"/>
        </w:rPr>
        <w:t xml:space="preserve"> Комитет по строительству Ленинградской области.</w:t>
      </w:r>
    </w:p>
    <w:p w14:paraId="3429FB2F" w14:textId="77777777" w:rsidR="004D087E" w:rsidRPr="00F44B8D" w:rsidRDefault="004D087E" w:rsidP="00032C5C">
      <w:pPr>
        <w:widowControl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14:paraId="49960022" w14:textId="3C821209" w:rsidR="00ED161A" w:rsidRPr="00F44B8D" w:rsidRDefault="00F97672" w:rsidP="00ED161A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4B8D">
        <w:rPr>
          <w:rFonts w:eastAsia="Calibri"/>
          <w:b/>
          <w:bCs/>
          <w:sz w:val="28"/>
          <w:szCs w:val="28"/>
          <w:lang w:eastAsia="en-US"/>
        </w:rPr>
        <w:t>Региональные проекты</w:t>
      </w:r>
    </w:p>
    <w:p w14:paraId="1A8FEBD3" w14:textId="77777777" w:rsidR="00ED161A" w:rsidRDefault="00ED161A" w:rsidP="00ED161A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25A1E77B" w14:textId="681E8149" w:rsidR="00F44B8D" w:rsidRPr="00F44B8D" w:rsidRDefault="00F44B8D" w:rsidP="00F44B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1206">
        <w:rPr>
          <w:rFonts w:eastAsia="Calibri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sz w:val="28"/>
          <w:szCs w:val="28"/>
          <w:lang w:eastAsia="en-US"/>
        </w:rPr>
        <w:t>региональных</w:t>
      </w:r>
      <w:r w:rsidRPr="008B1206">
        <w:rPr>
          <w:rFonts w:eastAsia="Calibri"/>
          <w:sz w:val="28"/>
          <w:szCs w:val="28"/>
          <w:lang w:eastAsia="en-US"/>
        </w:rPr>
        <w:t xml:space="preserve"> проектов предусмотрены бюджетные </w:t>
      </w:r>
      <w:r w:rsidRPr="00F44B8D">
        <w:rPr>
          <w:rFonts w:eastAsia="Calibri"/>
          <w:sz w:val="28"/>
          <w:szCs w:val="28"/>
          <w:lang w:eastAsia="en-US"/>
        </w:rPr>
        <w:t>ассигнования в сумме 2 529 107,7 тыс. рублей, в том числе за счет средств федерального бюджета в сумме 337 881,7 тыс. рублей.</w:t>
      </w:r>
    </w:p>
    <w:p w14:paraId="2D9FA78D" w14:textId="5A3B91E9" w:rsidR="00F44B8D" w:rsidRPr="00F44B8D" w:rsidRDefault="00F44B8D" w:rsidP="00C940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4B8D">
        <w:rPr>
          <w:rFonts w:eastAsia="Calibri"/>
          <w:sz w:val="28"/>
          <w:szCs w:val="28"/>
          <w:lang w:eastAsia="en-US"/>
        </w:rPr>
        <w:t xml:space="preserve">На реализацию </w:t>
      </w:r>
      <w:r w:rsidRPr="00F44B8D">
        <w:rPr>
          <w:rFonts w:eastAsia="Calibri"/>
          <w:b/>
          <w:sz w:val="28"/>
          <w:szCs w:val="28"/>
          <w:lang w:eastAsia="en-US"/>
        </w:rPr>
        <w:t>регионального проекта "Жилье"</w:t>
      </w:r>
      <w:r w:rsidRPr="00F44B8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</w:t>
      </w:r>
      <w:r w:rsidRPr="00F44B8D">
        <w:rPr>
          <w:rFonts w:eastAsia="Calibri"/>
          <w:sz w:val="28"/>
          <w:szCs w:val="28"/>
          <w:lang w:eastAsia="en-US"/>
        </w:rPr>
        <w:t>омитету по строительству</w:t>
      </w:r>
      <w:r>
        <w:rPr>
          <w:rFonts w:eastAsia="Calibri"/>
          <w:sz w:val="28"/>
          <w:szCs w:val="28"/>
          <w:lang w:eastAsia="en-US"/>
        </w:rPr>
        <w:t xml:space="preserve"> Ленинградской области </w:t>
      </w:r>
      <w:r w:rsidRPr="00F44B8D">
        <w:rPr>
          <w:rFonts w:eastAsia="Calibri"/>
          <w:sz w:val="28"/>
          <w:szCs w:val="28"/>
          <w:lang w:eastAsia="en-US"/>
        </w:rPr>
        <w:t xml:space="preserve">предусмотрены </w:t>
      </w:r>
      <w:r>
        <w:rPr>
          <w:rFonts w:eastAsia="Calibri"/>
          <w:sz w:val="28"/>
          <w:szCs w:val="28"/>
          <w:lang w:eastAsia="en-US"/>
        </w:rPr>
        <w:t xml:space="preserve">бюджетные </w:t>
      </w:r>
      <w:r w:rsidRPr="00F44B8D">
        <w:rPr>
          <w:rFonts w:eastAsia="Calibri"/>
          <w:sz w:val="28"/>
          <w:szCs w:val="28"/>
          <w:lang w:eastAsia="en-US"/>
        </w:rPr>
        <w:t>ассигнования в сумме 1</w:t>
      </w:r>
      <w:r>
        <w:rPr>
          <w:rFonts w:eastAsia="Calibri"/>
          <w:sz w:val="28"/>
          <w:szCs w:val="28"/>
          <w:lang w:eastAsia="en-US"/>
        </w:rPr>
        <w:t> </w:t>
      </w:r>
      <w:r w:rsidRPr="00F44B8D">
        <w:rPr>
          <w:rFonts w:eastAsia="Calibri"/>
          <w:sz w:val="28"/>
          <w:szCs w:val="28"/>
          <w:lang w:eastAsia="en-US"/>
        </w:rPr>
        <w:t>300</w:t>
      </w:r>
      <w:r>
        <w:rPr>
          <w:rFonts w:eastAsia="Calibri"/>
          <w:sz w:val="28"/>
          <w:szCs w:val="28"/>
          <w:lang w:eastAsia="en-US"/>
        </w:rPr>
        <w:t> </w:t>
      </w:r>
      <w:r w:rsidRPr="00F44B8D">
        <w:rPr>
          <w:rFonts w:eastAsia="Calibri"/>
          <w:sz w:val="28"/>
          <w:szCs w:val="28"/>
          <w:lang w:eastAsia="en-US"/>
        </w:rPr>
        <w:t>000,0 тыс</w:t>
      </w:r>
      <w:r>
        <w:rPr>
          <w:rFonts w:eastAsia="Calibri"/>
          <w:sz w:val="28"/>
          <w:szCs w:val="28"/>
          <w:lang w:eastAsia="en-US"/>
        </w:rPr>
        <w:t>.</w:t>
      </w:r>
      <w:r w:rsidRPr="00F44B8D">
        <w:rPr>
          <w:rFonts w:eastAsia="Calibri"/>
          <w:sz w:val="28"/>
          <w:szCs w:val="28"/>
          <w:lang w:eastAsia="en-US"/>
        </w:rPr>
        <w:t xml:space="preserve"> рублей в целях предоставления субсидий бюджетам муниципальных образований </w:t>
      </w:r>
      <w:r>
        <w:rPr>
          <w:rFonts w:eastAsia="Calibri"/>
          <w:sz w:val="28"/>
          <w:szCs w:val="28"/>
          <w:lang w:eastAsia="en-US"/>
        </w:rPr>
        <w:t xml:space="preserve">Ленинградской области </w:t>
      </w:r>
      <w:r w:rsidRPr="00F44B8D">
        <w:rPr>
          <w:rFonts w:eastAsia="Calibri"/>
          <w:sz w:val="28"/>
          <w:szCs w:val="28"/>
          <w:lang w:eastAsia="en-US"/>
        </w:rPr>
        <w:t xml:space="preserve">на </w:t>
      </w:r>
      <w:proofErr w:type="spellStart"/>
      <w:r w:rsidRPr="00F44B8D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F44B8D">
        <w:rPr>
          <w:rFonts w:eastAsia="Calibri"/>
          <w:sz w:val="28"/>
          <w:szCs w:val="28"/>
          <w:lang w:eastAsia="en-US"/>
        </w:rPr>
        <w:t xml:space="preserve"> мероприятий по приобретению жилых помещений для граждан, переселяемых из аварийного жилищного фонда, признанного аварийным с 01.01.2017.</w:t>
      </w:r>
    </w:p>
    <w:p w14:paraId="110027CC" w14:textId="1EF71FE4" w:rsidR="00034C83" w:rsidRPr="00F44B8D" w:rsidRDefault="00054808" w:rsidP="00F44B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B8D">
        <w:rPr>
          <w:rFonts w:eastAsia="Calibri"/>
          <w:sz w:val="28"/>
          <w:szCs w:val="28"/>
          <w:lang w:eastAsia="en-US"/>
        </w:rPr>
        <w:t>На реализацию региональн</w:t>
      </w:r>
      <w:r w:rsidR="00C940C5" w:rsidRPr="00F44B8D">
        <w:rPr>
          <w:rFonts w:eastAsia="Calibri"/>
          <w:sz w:val="28"/>
          <w:szCs w:val="28"/>
          <w:lang w:eastAsia="en-US"/>
        </w:rPr>
        <w:t>ого</w:t>
      </w:r>
      <w:r w:rsidRPr="00F44B8D">
        <w:rPr>
          <w:rFonts w:eastAsia="Calibri"/>
          <w:sz w:val="28"/>
          <w:szCs w:val="28"/>
          <w:lang w:eastAsia="en-US"/>
        </w:rPr>
        <w:t xml:space="preserve"> проект</w:t>
      </w:r>
      <w:r w:rsidR="00C940C5" w:rsidRPr="00F44B8D">
        <w:rPr>
          <w:rFonts w:eastAsia="Calibri"/>
          <w:sz w:val="28"/>
          <w:szCs w:val="28"/>
          <w:lang w:eastAsia="en-US"/>
        </w:rPr>
        <w:t>а</w:t>
      </w:r>
      <w:r w:rsidRPr="00F44B8D">
        <w:rPr>
          <w:rFonts w:eastAsia="Calibri"/>
          <w:sz w:val="28"/>
          <w:szCs w:val="28"/>
          <w:lang w:eastAsia="en-US"/>
        </w:rPr>
        <w:t xml:space="preserve"> </w:t>
      </w:r>
      <w:r w:rsidR="00061D4D" w:rsidRPr="00F44B8D">
        <w:rPr>
          <w:b/>
          <w:sz w:val="28"/>
          <w:szCs w:val="28"/>
        </w:rPr>
        <w:t>"</w:t>
      </w:r>
      <w:r w:rsidR="00F44B8D" w:rsidRPr="00F44B8D">
        <w:rPr>
          <w:b/>
          <w:sz w:val="28"/>
          <w:szCs w:val="28"/>
        </w:rPr>
        <w:t>Формирование комфортной городской среды</w:t>
      </w:r>
      <w:r w:rsidR="00061D4D" w:rsidRPr="00F44B8D">
        <w:rPr>
          <w:b/>
          <w:sz w:val="28"/>
          <w:szCs w:val="28"/>
        </w:rPr>
        <w:t>"</w:t>
      </w:r>
      <w:r w:rsidR="00034C83" w:rsidRPr="00F44B8D">
        <w:rPr>
          <w:sz w:val="28"/>
          <w:szCs w:val="28"/>
        </w:rPr>
        <w:t xml:space="preserve"> </w:t>
      </w:r>
      <w:r w:rsidR="00F44B8D" w:rsidRPr="00F44B8D">
        <w:rPr>
          <w:sz w:val="28"/>
          <w:szCs w:val="28"/>
        </w:rPr>
        <w:t>комитету по жилищно-коммунальному хозяйству Ленинградской области предусмотрены</w:t>
      </w:r>
      <w:r w:rsidR="00A30650">
        <w:rPr>
          <w:sz w:val="28"/>
          <w:szCs w:val="28"/>
        </w:rPr>
        <w:t xml:space="preserve"> </w:t>
      </w:r>
      <w:r w:rsidR="00A30650">
        <w:rPr>
          <w:rFonts w:eastAsia="Calibri"/>
          <w:sz w:val="28"/>
          <w:szCs w:val="28"/>
          <w:lang w:eastAsia="en-US"/>
        </w:rPr>
        <w:t>бюджетные</w:t>
      </w:r>
      <w:r w:rsidR="00F44B8D" w:rsidRPr="00F44B8D">
        <w:rPr>
          <w:sz w:val="28"/>
          <w:szCs w:val="28"/>
        </w:rPr>
        <w:t xml:space="preserve"> ассигнования </w:t>
      </w:r>
      <w:r w:rsidR="00A30650">
        <w:rPr>
          <w:sz w:val="28"/>
          <w:szCs w:val="28"/>
        </w:rPr>
        <w:t xml:space="preserve">в </w:t>
      </w:r>
      <w:r w:rsidR="00A30650" w:rsidRPr="00F44B8D">
        <w:rPr>
          <w:sz w:val="28"/>
          <w:szCs w:val="28"/>
        </w:rPr>
        <w:t>сумм</w:t>
      </w:r>
      <w:r w:rsidR="00A30650">
        <w:rPr>
          <w:sz w:val="28"/>
          <w:szCs w:val="28"/>
        </w:rPr>
        <w:t>е</w:t>
      </w:r>
      <w:r w:rsidR="00A30650" w:rsidRPr="00F44B8D">
        <w:rPr>
          <w:sz w:val="28"/>
          <w:szCs w:val="28"/>
        </w:rPr>
        <w:t xml:space="preserve"> 1</w:t>
      </w:r>
      <w:r w:rsidR="00A30650">
        <w:rPr>
          <w:sz w:val="28"/>
          <w:szCs w:val="28"/>
        </w:rPr>
        <w:t> </w:t>
      </w:r>
      <w:r w:rsidR="00A30650" w:rsidRPr="00F44B8D">
        <w:rPr>
          <w:sz w:val="28"/>
          <w:szCs w:val="28"/>
        </w:rPr>
        <w:t>229</w:t>
      </w:r>
      <w:r w:rsidR="00A30650">
        <w:rPr>
          <w:sz w:val="28"/>
          <w:szCs w:val="28"/>
        </w:rPr>
        <w:t> </w:t>
      </w:r>
      <w:r w:rsidR="00A30650" w:rsidRPr="00F44B8D">
        <w:rPr>
          <w:sz w:val="28"/>
          <w:szCs w:val="28"/>
        </w:rPr>
        <w:t>107,7 тыс. рублей</w:t>
      </w:r>
      <w:r w:rsidR="00A30650">
        <w:rPr>
          <w:sz w:val="28"/>
          <w:szCs w:val="28"/>
        </w:rPr>
        <w:t xml:space="preserve">, в том числе за счет </w:t>
      </w:r>
      <w:r w:rsidR="00A30650" w:rsidRPr="00F44B8D">
        <w:rPr>
          <w:sz w:val="28"/>
          <w:szCs w:val="28"/>
        </w:rPr>
        <w:t xml:space="preserve">средств федерального бюджета в </w:t>
      </w:r>
      <w:r w:rsidR="00A30650">
        <w:rPr>
          <w:sz w:val="28"/>
          <w:szCs w:val="28"/>
        </w:rPr>
        <w:t>сумме</w:t>
      </w:r>
      <w:r w:rsidR="00A30650" w:rsidRPr="00F44B8D">
        <w:rPr>
          <w:sz w:val="28"/>
          <w:szCs w:val="28"/>
        </w:rPr>
        <w:t xml:space="preserve"> 337 881,7 тыс. рублей</w:t>
      </w:r>
      <w:r w:rsidR="00A30650">
        <w:rPr>
          <w:sz w:val="28"/>
          <w:szCs w:val="28"/>
        </w:rPr>
        <w:t xml:space="preserve"> на </w:t>
      </w:r>
      <w:r w:rsidR="00F44B8D" w:rsidRPr="00F44B8D">
        <w:rPr>
          <w:sz w:val="28"/>
          <w:szCs w:val="28"/>
        </w:rPr>
        <w:t>реализаци</w:t>
      </w:r>
      <w:r w:rsidR="00A30650">
        <w:rPr>
          <w:sz w:val="28"/>
          <w:szCs w:val="28"/>
        </w:rPr>
        <w:t>ю</w:t>
      </w:r>
      <w:r w:rsidR="00F44B8D" w:rsidRPr="00F44B8D">
        <w:rPr>
          <w:sz w:val="28"/>
          <w:szCs w:val="28"/>
        </w:rPr>
        <w:t xml:space="preserve"> программ формирова</w:t>
      </w:r>
      <w:r w:rsidR="00A30650">
        <w:rPr>
          <w:sz w:val="28"/>
          <w:szCs w:val="28"/>
        </w:rPr>
        <w:t xml:space="preserve">ния современной городской среды. </w:t>
      </w:r>
      <w:r w:rsidR="00F44B8D" w:rsidRPr="00F44B8D">
        <w:rPr>
          <w:sz w:val="28"/>
          <w:szCs w:val="28"/>
        </w:rPr>
        <w:t xml:space="preserve">Данные расходы </w:t>
      </w:r>
      <w:r w:rsidR="00A30650">
        <w:rPr>
          <w:sz w:val="28"/>
          <w:szCs w:val="28"/>
        </w:rPr>
        <w:t>предусмотрены</w:t>
      </w:r>
      <w:r w:rsidR="00F44B8D" w:rsidRPr="00F44B8D">
        <w:rPr>
          <w:sz w:val="28"/>
          <w:szCs w:val="28"/>
        </w:rPr>
        <w:t xml:space="preserve"> на </w:t>
      </w:r>
      <w:proofErr w:type="spellStart"/>
      <w:r w:rsidR="00F44B8D" w:rsidRPr="00F44B8D">
        <w:rPr>
          <w:sz w:val="28"/>
          <w:szCs w:val="28"/>
        </w:rPr>
        <w:t>софинансирование</w:t>
      </w:r>
      <w:proofErr w:type="spellEnd"/>
      <w:r w:rsidR="00F44B8D" w:rsidRPr="00F44B8D">
        <w:rPr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благоустройству общественных территорий муниципальных образований Ленинградской области</w:t>
      </w:r>
      <w:r w:rsidR="00034C83" w:rsidRPr="00F44B8D">
        <w:rPr>
          <w:sz w:val="28"/>
          <w:szCs w:val="28"/>
        </w:rPr>
        <w:t>.</w:t>
      </w:r>
    </w:p>
    <w:p w14:paraId="4BF4FFA5" w14:textId="77777777" w:rsidR="00034C83" w:rsidRDefault="00034C83" w:rsidP="00072D50">
      <w:pPr>
        <w:ind w:firstLine="708"/>
        <w:jc w:val="center"/>
        <w:outlineLvl w:val="3"/>
        <w:rPr>
          <w:b/>
          <w:sz w:val="28"/>
          <w:szCs w:val="28"/>
          <w:highlight w:val="yellow"/>
        </w:rPr>
      </w:pPr>
    </w:p>
    <w:p w14:paraId="54B86B23" w14:textId="77777777" w:rsidR="00AC3AE3" w:rsidRDefault="00AC3AE3" w:rsidP="00072D50">
      <w:pPr>
        <w:ind w:firstLine="708"/>
        <w:jc w:val="center"/>
        <w:outlineLvl w:val="3"/>
        <w:rPr>
          <w:b/>
          <w:sz w:val="28"/>
          <w:szCs w:val="28"/>
          <w:highlight w:val="yellow"/>
        </w:rPr>
      </w:pPr>
    </w:p>
    <w:p w14:paraId="41F2F6E1" w14:textId="77777777" w:rsidR="00AC3AE3" w:rsidRDefault="00AC3AE3" w:rsidP="00072D50">
      <w:pPr>
        <w:ind w:firstLine="708"/>
        <w:jc w:val="center"/>
        <w:outlineLvl w:val="3"/>
        <w:rPr>
          <w:b/>
          <w:sz w:val="28"/>
          <w:szCs w:val="28"/>
          <w:highlight w:val="yellow"/>
        </w:rPr>
      </w:pPr>
    </w:p>
    <w:p w14:paraId="20F5F56D" w14:textId="77777777" w:rsidR="00AC3AE3" w:rsidRPr="00572367" w:rsidRDefault="00AC3AE3" w:rsidP="00072D50">
      <w:pPr>
        <w:ind w:firstLine="708"/>
        <w:jc w:val="center"/>
        <w:outlineLvl w:val="3"/>
        <w:rPr>
          <w:b/>
          <w:sz w:val="28"/>
          <w:szCs w:val="28"/>
          <w:highlight w:val="yellow"/>
        </w:rPr>
      </w:pPr>
    </w:p>
    <w:p w14:paraId="18048DFD" w14:textId="77777777" w:rsidR="00072D50" w:rsidRPr="00A30650" w:rsidRDefault="00072D50" w:rsidP="00072D50">
      <w:pPr>
        <w:ind w:firstLine="708"/>
        <w:jc w:val="center"/>
        <w:outlineLvl w:val="3"/>
        <w:rPr>
          <w:b/>
          <w:sz w:val="28"/>
          <w:szCs w:val="28"/>
        </w:rPr>
      </w:pPr>
      <w:r w:rsidRPr="00A30650">
        <w:rPr>
          <w:b/>
          <w:sz w:val="28"/>
          <w:szCs w:val="28"/>
        </w:rPr>
        <w:lastRenderedPageBreak/>
        <w:t>Комплексы процессных мероприятий</w:t>
      </w:r>
    </w:p>
    <w:p w14:paraId="01C7D664" w14:textId="77777777" w:rsidR="00072D50" w:rsidRPr="00A30650" w:rsidRDefault="00072D50" w:rsidP="00072D50">
      <w:pPr>
        <w:ind w:firstLine="708"/>
        <w:jc w:val="both"/>
        <w:outlineLvl w:val="3"/>
        <w:rPr>
          <w:sz w:val="28"/>
          <w:szCs w:val="28"/>
        </w:rPr>
      </w:pPr>
    </w:p>
    <w:p w14:paraId="6A7865A2" w14:textId="22FD7756" w:rsidR="00072D50" w:rsidRPr="00A30650" w:rsidRDefault="00072D50" w:rsidP="00785A21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 xml:space="preserve">На реализацию комплексов процессных мероприятий </w:t>
      </w:r>
      <w:r w:rsidR="00A30650" w:rsidRPr="00A30650">
        <w:rPr>
          <w:sz w:val="28"/>
          <w:szCs w:val="28"/>
        </w:rPr>
        <w:t xml:space="preserve">комитету по жилищно-коммунальному хозяйству Ленинградской области </w:t>
      </w:r>
      <w:r w:rsidR="00785A21" w:rsidRPr="00A30650">
        <w:rPr>
          <w:sz w:val="28"/>
          <w:szCs w:val="28"/>
        </w:rPr>
        <w:t xml:space="preserve">предусмотрены </w:t>
      </w:r>
      <w:r w:rsidR="00414B95" w:rsidRPr="00A30650">
        <w:rPr>
          <w:sz w:val="28"/>
          <w:szCs w:val="28"/>
        </w:rPr>
        <w:t xml:space="preserve">бюджетные ассигнования в сумме </w:t>
      </w:r>
      <w:r w:rsidR="00A30650" w:rsidRPr="00A30650">
        <w:rPr>
          <w:sz w:val="28"/>
          <w:szCs w:val="28"/>
        </w:rPr>
        <w:t>2 082 352,3</w:t>
      </w:r>
      <w:r w:rsidR="00785A21" w:rsidRPr="00A30650">
        <w:rPr>
          <w:sz w:val="28"/>
          <w:szCs w:val="28"/>
        </w:rPr>
        <w:t xml:space="preserve"> тыс. рублей.</w:t>
      </w:r>
    </w:p>
    <w:p w14:paraId="004F1792" w14:textId="2742BD51" w:rsidR="00414B95" w:rsidRPr="00A30650" w:rsidRDefault="00785A21" w:rsidP="00F45778">
      <w:pPr>
        <w:widowControl/>
        <w:ind w:firstLine="708"/>
        <w:jc w:val="both"/>
        <w:rPr>
          <w:b/>
          <w:sz w:val="28"/>
          <w:szCs w:val="28"/>
        </w:rPr>
      </w:pPr>
      <w:r w:rsidRPr="00A30650">
        <w:rPr>
          <w:b/>
          <w:sz w:val="28"/>
          <w:szCs w:val="28"/>
        </w:rPr>
        <w:t xml:space="preserve">1. </w:t>
      </w:r>
      <w:r w:rsidR="00414B95" w:rsidRPr="00A30650">
        <w:rPr>
          <w:b/>
          <w:sz w:val="28"/>
          <w:szCs w:val="28"/>
        </w:rPr>
        <w:t xml:space="preserve">Комплекс процессных мероприятий </w:t>
      </w:r>
      <w:r w:rsidR="00061D4D" w:rsidRPr="00A30650">
        <w:rPr>
          <w:b/>
          <w:sz w:val="28"/>
          <w:szCs w:val="28"/>
        </w:rPr>
        <w:t>"</w:t>
      </w:r>
      <w:r w:rsidR="00414B95" w:rsidRPr="00A30650">
        <w:rPr>
          <w:b/>
          <w:sz w:val="28"/>
          <w:szCs w:val="28"/>
        </w:rPr>
        <w:t>Капитальный ремонт многоквартирных домов</w:t>
      </w:r>
      <w:r w:rsidR="00061D4D" w:rsidRPr="00A30650">
        <w:rPr>
          <w:b/>
          <w:sz w:val="28"/>
          <w:szCs w:val="28"/>
        </w:rPr>
        <w:t>"</w:t>
      </w:r>
      <w:r w:rsidR="00414B95" w:rsidRPr="00A30650">
        <w:rPr>
          <w:b/>
          <w:sz w:val="28"/>
          <w:szCs w:val="28"/>
        </w:rPr>
        <w:t>.</w:t>
      </w:r>
    </w:p>
    <w:p w14:paraId="25A13D93" w14:textId="368675AA" w:rsidR="00A30650" w:rsidRPr="00A30650" w:rsidRDefault="00A30650" w:rsidP="00A30650">
      <w:pPr>
        <w:widowControl/>
        <w:tabs>
          <w:tab w:val="left" w:pos="1050"/>
        </w:tabs>
        <w:autoSpaceDE w:val="0"/>
        <w:autoSpaceDN w:val="0"/>
        <w:adjustRightInd w:val="0"/>
        <w:ind w:left="30" w:right="30" w:firstLine="708"/>
        <w:jc w:val="both"/>
        <w:rPr>
          <w:sz w:val="28"/>
          <w:szCs w:val="28"/>
        </w:rPr>
      </w:pPr>
      <w:r w:rsidRPr="00A30650">
        <w:rPr>
          <w:color w:val="323232"/>
          <w:sz w:val="28"/>
          <w:szCs w:val="28"/>
        </w:rPr>
        <w:t xml:space="preserve">В целях государственной поддержки </w:t>
      </w:r>
      <w:r w:rsidRPr="00A30650">
        <w:rPr>
          <w:sz w:val="28"/>
          <w:szCs w:val="28"/>
        </w:rPr>
        <w:t>обеспечения мероприятий по капитальному ремонту многоквартирных домов, расположенных на территории Ленинградкой области</w:t>
      </w:r>
      <w:r>
        <w:rPr>
          <w:sz w:val="28"/>
          <w:szCs w:val="28"/>
        </w:rPr>
        <w:t>,</w:t>
      </w:r>
      <w:r w:rsidRPr="00A30650">
        <w:rPr>
          <w:sz w:val="28"/>
          <w:szCs w:val="28"/>
        </w:rPr>
        <w:t xml:space="preserve"> предусмотрены </w:t>
      </w:r>
      <w:r>
        <w:rPr>
          <w:sz w:val="28"/>
          <w:szCs w:val="28"/>
        </w:rPr>
        <w:t xml:space="preserve">бюджетные ассигнования в сумме </w:t>
      </w:r>
      <w:r w:rsidRPr="00A30650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A30650">
        <w:rPr>
          <w:sz w:val="28"/>
          <w:szCs w:val="28"/>
        </w:rPr>
        <w:t>048</w:t>
      </w:r>
      <w:r>
        <w:rPr>
          <w:sz w:val="28"/>
          <w:szCs w:val="28"/>
        </w:rPr>
        <w:t> </w:t>
      </w:r>
      <w:r w:rsidRPr="00A30650">
        <w:rPr>
          <w:sz w:val="28"/>
          <w:szCs w:val="28"/>
        </w:rPr>
        <w:t>360,6</w:t>
      </w:r>
      <w:r>
        <w:rPr>
          <w:sz w:val="28"/>
          <w:szCs w:val="28"/>
        </w:rPr>
        <w:t xml:space="preserve"> тыс. рублей </w:t>
      </w:r>
      <w:r w:rsidRPr="00A30650">
        <w:rPr>
          <w:sz w:val="28"/>
          <w:szCs w:val="28"/>
        </w:rPr>
        <w:t>на следующие направления</w:t>
      </w:r>
      <w:r>
        <w:rPr>
          <w:sz w:val="28"/>
          <w:szCs w:val="28"/>
        </w:rPr>
        <w:t>.</w:t>
      </w:r>
    </w:p>
    <w:p w14:paraId="35C407C5" w14:textId="0317F9E9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Обеспечение мероприятий по капитальному ремонту многоквартирных домов при возникновении неотложной необходимости 537 690,0 тыс. рублей</w:t>
      </w:r>
      <w:r>
        <w:rPr>
          <w:sz w:val="28"/>
          <w:szCs w:val="28"/>
        </w:rPr>
        <w:t>.</w:t>
      </w:r>
    </w:p>
    <w:p w14:paraId="3C6AE277" w14:textId="6D9374A9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Обеспечение мероприятий по капитальному ремонту многоквартирных домов 507 624,4 тыс. рублей</w:t>
      </w:r>
      <w:r>
        <w:rPr>
          <w:sz w:val="28"/>
          <w:szCs w:val="28"/>
        </w:rPr>
        <w:t>.</w:t>
      </w:r>
    </w:p>
    <w:p w14:paraId="6B7EB729" w14:textId="19A0DC32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Субсидии некоммерческой организации "Фонд капитального ремонта многоквартирных домов Ленинградской области"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 118 475,6 тыс. рублей</w:t>
      </w:r>
      <w:r>
        <w:rPr>
          <w:sz w:val="28"/>
          <w:szCs w:val="28"/>
        </w:rPr>
        <w:t>.</w:t>
      </w:r>
    </w:p>
    <w:p w14:paraId="7745881E" w14:textId="7D26E312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 100 000,0 тыс. рублей</w:t>
      </w:r>
      <w:r>
        <w:rPr>
          <w:sz w:val="28"/>
          <w:szCs w:val="28"/>
        </w:rPr>
        <w:t>.</w:t>
      </w:r>
    </w:p>
    <w:p w14:paraId="4183DA37" w14:textId="79940691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Обеспечение мероприятий по капитальному ремонту крыш и фасадов в многоквартирных домах к празднованию Дня образования Ленинградской области 103 891,7 тыс. рублей</w:t>
      </w:r>
      <w:r>
        <w:rPr>
          <w:sz w:val="28"/>
          <w:szCs w:val="28"/>
        </w:rPr>
        <w:t>.</w:t>
      </w:r>
    </w:p>
    <w:p w14:paraId="7A57386F" w14:textId="55DB13D0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 23 041,6 тыс. рублей.</w:t>
      </w:r>
    </w:p>
    <w:p w14:paraId="7F1CECF6" w14:textId="77777777" w:rsidR="00A30650" w:rsidRPr="00A30650" w:rsidRDefault="00A30650" w:rsidP="00A30650">
      <w:pPr>
        <w:widowControl/>
        <w:ind w:firstLine="708"/>
        <w:jc w:val="both"/>
        <w:rPr>
          <w:sz w:val="28"/>
          <w:szCs w:val="28"/>
        </w:rPr>
      </w:pPr>
      <w:r w:rsidRPr="00A30650">
        <w:rPr>
          <w:sz w:val="28"/>
          <w:szCs w:val="28"/>
        </w:rPr>
        <w:t>Кроме того, предусмотрены средства на имущественный взнос Ленинградской области некоммерческой организации "Фонд капитального ремонта многоквартирных домов Ленинградской области" 657 637,3 тыс. рублей для обеспечения уставной деятельности Фонда.</w:t>
      </w:r>
    </w:p>
    <w:p w14:paraId="3938C2E1" w14:textId="0042917F" w:rsidR="00414B95" w:rsidRPr="00C3350F" w:rsidRDefault="00414B95" w:rsidP="002D5AD5">
      <w:pPr>
        <w:widowControl/>
        <w:ind w:firstLine="708"/>
        <w:jc w:val="both"/>
        <w:rPr>
          <w:b/>
          <w:sz w:val="28"/>
          <w:szCs w:val="28"/>
        </w:rPr>
      </w:pPr>
      <w:r w:rsidRPr="00C3350F">
        <w:rPr>
          <w:b/>
          <w:sz w:val="28"/>
          <w:szCs w:val="28"/>
        </w:rPr>
        <w:t xml:space="preserve">2. Комплекс процессных мероприятий </w:t>
      </w:r>
      <w:r w:rsidR="00061D4D" w:rsidRPr="00C3350F">
        <w:rPr>
          <w:b/>
          <w:sz w:val="28"/>
          <w:szCs w:val="28"/>
        </w:rPr>
        <w:t>"</w:t>
      </w:r>
      <w:r w:rsidRPr="00C3350F">
        <w:rPr>
          <w:b/>
          <w:sz w:val="28"/>
          <w:szCs w:val="28"/>
        </w:rPr>
        <w:t>Обеспечение жильем отдельных категорий граждан, установленных федеральным законодательством, и капитальным ремонтом жилых домов отдельных категорий граждан, установленных областным законом</w:t>
      </w:r>
      <w:r w:rsidR="00061D4D" w:rsidRPr="00C3350F">
        <w:rPr>
          <w:b/>
          <w:sz w:val="28"/>
          <w:szCs w:val="28"/>
        </w:rPr>
        <w:t>"</w:t>
      </w:r>
    </w:p>
    <w:p w14:paraId="4BA4D2F2" w14:textId="1819007B" w:rsidR="00414B95" w:rsidRPr="00C3350F" w:rsidRDefault="00414B95" w:rsidP="006055CE">
      <w:pPr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C3350F">
        <w:rPr>
          <w:sz w:val="28"/>
          <w:szCs w:val="28"/>
        </w:rPr>
        <w:t xml:space="preserve">В рамках реализации данного комплекса процессных мероприятий предусмотрены бюджетные ассигнования в сумме </w:t>
      </w:r>
      <w:r w:rsidR="00A30650" w:rsidRPr="00C3350F">
        <w:rPr>
          <w:sz w:val="28"/>
          <w:szCs w:val="28"/>
        </w:rPr>
        <w:t xml:space="preserve">33 991,7 </w:t>
      </w:r>
      <w:r w:rsidRPr="00C3350F">
        <w:rPr>
          <w:sz w:val="28"/>
          <w:szCs w:val="28"/>
        </w:rPr>
        <w:t xml:space="preserve">тыс. рублей </w:t>
      </w:r>
      <w:r w:rsidRPr="00C3350F">
        <w:rPr>
          <w:color w:val="000000" w:themeColor="text1"/>
          <w:sz w:val="28"/>
          <w:szCs w:val="28"/>
        </w:rPr>
        <w:t>на следующие мероприятия:</w:t>
      </w:r>
    </w:p>
    <w:p w14:paraId="79BB7CE9" w14:textId="27C373DB" w:rsidR="006055CE" w:rsidRPr="00C3350F" w:rsidRDefault="006055CE" w:rsidP="006055C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C3350F">
        <w:rPr>
          <w:color w:val="000000" w:themeColor="text1"/>
          <w:sz w:val="28"/>
          <w:szCs w:val="28"/>
        </w:rPr>
        <w:t>- субвенции бюджетам муниципальных образований Ленинградской области на осуществление отдельных государственных полномочий</w:t>
      </w:r>
      <w:r w:rsidRPr="00C3350F">
        <w:rPr>
          <w:b/>
          <w:sz w:val="24"/>
          <w:szCs w:val="24"/>
        </w:rPr>
        <w:t xml:space="preserve"> </w:t>
      </w:r>
      <w:r w:rsidRPr="00C3350F">
        <w:rPr>
          <w:color w:val="000000" w:themeColor="text1"/>
          <w:sz w:val="28"/>
          <w:szCs w:val="28"/>
        </w:rPr>
        <w:t xml:space="preserve">в сфере жилищных отношений в сумме </w:t>
      </w:r>
      <w:r w:rsidR="00C3350F" w:rsidRPr="00C3350F">
        <w:rPr>
          <w:color w:val="000000" w:themeColor="text1"/>
          <w:sz w:val="28"/>
          <w:szCs w:val="28"/>
        </w:rPr>
        <w:t>8 960,2</w:t>
      </w:r>
      <w:r w:rsidRPr="00C3350F">
        <w:rPr>
          <w:color w:val="000000" w:themeColor="text1"/>
          <w:sz w:val="28"/>
          <w:szCs w:val="28"/>
        </w:rPr>
        <w:t xml:space="preserve"> тысяч рублей (р</w:t>
      </w:r>
      <w:r w:rsidRPr="00C3350F">
        <w:rPr>
          <w:sz w:val="28"/>
          <w:szCs w:val="28"/>
        </w:rPr>
        <w:t xml:space="preserve">асчет субвенций представлен в </w:t>
      </w:r>
      <w:r w:rsidRPr="00C3350F">
        <w:rPr>
          <w:color w:val="00B050"/>
          <w:sz w:val="28"/>
          <w:szCs w:val="28"/>
        </w:rPr>
        <w:t xml:space="preserve">Приложении </w:t>
      </w:r>
      <w:r w:rsidR="00C3350F" w:rsidRPr="00C3350F">
        <w:rPr>
          <w:color w:val="00B050"/>
          <w:sz w:val="28"/>
          <w:szCs w:val="28"/>
        </w:rPr>
        <w:t>33</w:t>
      </w:r>
      <w:r w:rsidRPr="00C3350F">
        <w:rPr>
          <w:color w:val="00B050"/>
          <w:sz w:val="28"/>
          <w:szCs w:val="28"/>
        </w:rPr>
        <w:t xml:space="preserve"> </w:t>
      </w:r>
      <w:r w:rsidRPr="00C3350F">
        <w:rPr>
          <w:sz w:val="28"/>
          <w:szCs w:val="28"/>
        </w:rPr>
        <w:t>к настоящей пояснительной записке)</w:t>
      </w:r>
      <w:r w:rsidRPr="00C3350F">
        <w:rPr>
          <w:color w:val="000000" w:themeColor="text1"/>
          <w:sz w:val="28"/>
          <w:szCs w:val="28"/>
        </w:rPr>
        <w:t>;</w:t>
      </w:r>
    </w:p>
    <w:p w14:paraId="619A3833" w14:textId="6AB7A4D0" w:rsidR="00414B95" w:rsidRPr="00C3350F" w:rsidRDefault="00414B95" w:rsidP="00E40EA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3350F">
        <w:rPr>
          <w:color w:val="000000" w:themeColor="text1"/>
          <w:sz w:val="28"/>
          <w:szCs w:val="28"/>
        </w:rPr>
        <w:lastRenderedPageBreak/>
        <w:t xml:space="preserve">- субвенции </w:t>
      </w:r>
      <w:r w:rsidR="00E40EAE" w:rsidRPr="00C3350F">
        <w:rPr>
          <w:color w:val="000000" w:themeColor="text1"/>
          <w:sz w:val="28"/>
          <w:szCs w:val="28"/>
        </w:rPr>
        <w:t xml:space="preserve">бюджетам муниципальных образований Ленинградской области на осуществление отдельных государственных полномочий </w:t>
      </w:r>
      <w:r w:rsidR="00C3350F" w:rsidRPr="00C3350F">
        <w:rPr>
          <w:color w:val="000000" w:themeColor="text1"/>
          <w:sz w:val="28"/>
          <w:szCs w:val="28"/>
        </w:rPr>
        <w:t xml:space="preserve">по предоставлению дополнительных мер социальной поддержки, установленных областным законом от 13.10.2014 № 62-оз </w:t>
      </w:r>
      <w:r w:rsidR="00CE5ABD">
        <w:rPr>
          <w:color w:val="000000" w:themeColor="text1"/>
          <w:sz w:val="28"/>
          <w:szCs w:val="28"/>
        </w:rPr>
        <w:t>"</w:t>
      </w:r>
      <w:r w:rsidR="00C3350F" w:rsidRPr="00C3350F">
        <w:rPr>
          <w:color w:val="000000" w:themeColor="text1"/>
          <w:sz w:val="28"/>
          <w:szCs w:val="28"/>
        </w:rPr>
        <w:t>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</w:r>
      <w:r w:rsidR="00CE5ABD">
        <w:rPr>
          <w:color w:val="000000" w:themeColor="text1"/>
          <w:sz w:val="28"/>
          <w:szCs w:val="28"/>
        </w:rPr>
        <w:t>"</w:t>
      </w:r>
      <w:r w:rsidR="00C3350F" w:rsidRPr="00C3350F">
        <w:rPr>
          <w:color w:val="000000" w:themeColor="text1"/>
          <w:sz w:val="28"/>
          <w:szCs w:val="28"/>
        </w:rPr>
        <w:t xml:space="preserve"> в сумме 25</w:t>
      </w:r>
      <w:r w:rsidR="00C3350F">
        <w:rPr>
          <w:color w:val="000000" w:themeColor="text1"/>
          <w:sz w:val="28"/>
          <w:szCs w:val="28"/>
        </w:rPr>
        <w:t> </w:t>
      </w:r>
      <w:r w:rsidR="00C3350F" w:rsidRPr="00C3350F">
        <w:rPr>
          <w:color w:val="000000" w:themeColor="text1"/>
          <w:sz w:val="28"/>
          <w:szCs w:val="28"/>
        </w:rPr>
        <w:t>031,5 тыс</w:t>
      </w:r>
      <w:r w:rsidR="00C3350F">
        <w:rPr>
          <w:color w:val="000000" w:themeColor="text1"/>
          <w:sz w:val="28"/>
          <w:szCs w:val="28"/>
        </w:rPr>
        <w:t>.</w:t>
      </w:r>
      <w:r w:rsidR="00C3350F" w:rsidRPr="00C3350F">
        <w:rPr>
          <w:color w:val="000000" w:themeColor="text1"/>
          <w:sz w:val="28"/>
          <w:szCs w:val="28"/>
        </w:rPr>
        <w:t xml:space="preserve"> рублей.</w:t>
      </w:r>
      <w:proofErr w:type="gramEnd"/>
      <w:r w:rsidR="00C3350F" w:rsidRPr="00C3350F">
        <w:rPr>
          <w:color w:val="000000" w:themeColor="text1"/>
          <w:sz w:val="28"/>
          <w:szCs w:val="28"/>
        </w:rPr>
        <w:t xml:space="preserve"> </w:t>
      </w:r>
      <w:r w:rsidR="00C3350F">
        <w:rPr>
          <w:color w:val="000000" w:themeColor="text1"/>
          <w:sz w:val="28"/>
          <w:szCs w:val="28"/>
        </w:rPr>
        <w:t>За счет данных сре</w:t>
      </w:r>
      <w:proofErr w:type="gramStart"/>
      <w:r w:rsidR="00C3350F">
        <w:rPr>
          <w:color w:val="000000" w:themeColor="text1"/>
          <w:sz w:val="28"/>
          <w:szCs w:val="28"/>
        </w:rPr>
        <w:t>дств пл</w:t>
      </w:r>
      <w:proofErr w:type="gramEnd"/>
      <w:r w:rsidR="00C3350F">
        <w:rPr>
          <w:color w:val="000000" w:themeColor="text1"/>
          <w:sz w:val="28"/>
          <w:szCs w:val="28"/>
        </w:rPr>
        <w:t xml:space="preserve">анируется </w:t>
      </w:r>
      <w:r w:rsidR="00C3350F" w:rsidRPr="00C3350F">
        <w:rPr>
          <w:color w:val="000000" w:themeColor="text1"/>
          <w:sz w:val="28"/>
          <w:szCs w:val="28"/>
        </w:rPr>
        <w:t>обеспечит</w:t>
      </w:r>
      <w:r w:rsidR="00C3350F">
        <w:rPr>
          <w:color w:val="000000" w:themeColor="text1"/>
          <w:sz w:val="28"/>
          <w:szCs w:val="28"/>
        </w:rPr>
        <w:t>ь</w:t>
      </w:r>
      <w:r w:rsidR="00C3350F" w:rsidRPr="00C3350F">
        <w:rPr>
          <w:color w:val="000000" w:themeColor="text1"/>
          <w:sz w:val="28"/>
          <w:szCs w:val="28"/>
        </w:rPr>
        <w:t xml:space="preserve"> мерами социальной поддержки 111 семей </w:t>
      </w:r>
      <w:r w:rsidR="00E40EAE" w:rsidRPr="00C3350F">
        <w:rPr>
          <w:color w:val="000000" w:themeColor="text1"/>
          <w:sz w:val="28"/>
          <w:szCs w:val="28"/>
        </w:rPr>
        <w:t>(р</w:t>
      </w:r>
      <w:r w:rsidR="00E40EAE" w:rsidRPr="00C3350F">
        <w:rPr>
          <w:sz w:val="28"/>
          <w:szCs w:val="28"/>
        </w:rPr>
        <w:t xml:space="preserve">асчет субвенций представлен в </w:t>
      </w:r>
      <w:r w:rsidR="00E40EAE" w:rsidRPr="00C3350F">
        <w:rPr>
          <w:color w:val="00B050"/>
          <w:sz w:val="28"/>
          <w:szCs w:val="28"/>
        </w:rPr>
        <w:t>Приложении 3</w:t>
      </w:r>
      <w:r w:rsidR="00C3350F" w:rsidRPr="00C3350F">
        <w:rPr>
          <w:color w:val="00B050"/>
          <w:sz w:val="28"/>
          <w:szCs w:val="28"/>
        </w:rPr>
        <w:t>4</w:t>
      </w:r>
      <w:r w:rsidR="00E40EAE" w:rsidRPr="00C3350F">
        <w:rPr>
          <w:color w:val="00B050"/>
          <w:sz w:val="28"/>
          <w:szCs w:val="28"/>
        </w:rPr>
        <w:t xml:space="preserve"> </w:t>
      </w:r>
      <w:r w:rsidR="00E40EAE" w:rsidRPr="00C3350F">
        <w:rPr>
          <w:sz w:val="28"/>
          <w:szCs w:val="28"/>
        </w:rPr>
        <w:t>к настоящей пояснительной записке)</w:t>
      </w:r>
      <w:r w:rsidR="006055CE" w:rsidRPr="00C3350F">
        <w:rPr>
          <w:color w:val="000000" w:themeColor="text1"/>
          <w:sz w:val="28"/>
          <w:szCs w:val="28"/>
        </w:rPr>
        <w:t>.</w:t>
      </w:r>
    </w:p>
    <w:p w14:paraId="5A33CF3B" w14:textId="4E591C70" w:rsidR="00EE5245" w:rsidRPr="00572367" w:rsidRDefault="00EE5245" w:rsidP="00414B95">
      <w:pPr>
        <w:widowControl/>
        <w:ind w:firstLine="708"/>
        <w:jc w:val="both"/>
        <w:rPr>
          <w:sz w:val="28"/>
          <w:szCs w:val="28"/>
          <w:highlight w:val="yellow"/>
        </w:rPr>
      </w:pPr>
    </w:p>
    <w:p w14:paraId="55AB9CD5" w14:textId="65902C48" w:rsidR="00B2546C" w:rsidRPr="00511193" w:rsidRDefault="00C53319" w:rsidP="00B2546C">
      <w:pPr>
        <w:widowControl/>
        <w:ind w:firstLine="708"/>
        <w:jc w:val="center"/>
        <w:rPr>
          <w:b/>
          <w:sz w:val="28"/>
          <w:szCs w:val="28"/>
        </w:rPr>
      </w:pPr>
      <w:r w:rsidRPr="00511193">
        <w:rPr>
          <w:b/>
          <w:sz w:val="28"/>
          <w:szCs w:val="28"/>
        </w:rPr>
        <w:t>Отраслевые проекты</w:t>
      </w:r>
    </w:p>
    <w:p w14:paraId="7194BEDF" w14:textId="77777777" w:rsidR="003B191E" w:rsidRPr="00511193" w:rsidRDefault="003B191E" w:rsidP="00B2546C">
      <w:pPr>
        <w:widowControl/>
        <w:ind w:firstLine="708"/>
        <w:jc w:val="both"/>
        <w:rPr>
          <w:sz w:val="28"/>
          <w:szCs w:val="28"/>
        </w:rPr>
      </w:pPr>
    </w:p>
    <w:p w14:paraId="79F05DF8" w14:textId="42D3F67A" w:rsidR="00B2546C" w:rsidRPr="00511193" w:rsidRDefault="00B2546C" w:rsidP="00B2546C">
      <w:pPr>
        <w:widowControl/>
        <w:ind w:firstLine="708"/>
        <w:jc w:val="both"/>
        <w:rPr>
          <w:sz w:val="28"/>
          <w:szCs w:val="28"/>
        </w:rPr>
      </w:pPr>
      <w:r w:rsidRPr="00511193">
        <w:rPr>
          <w:sz w:val="28"/>
          <w:szCs w:val="28"/>
        </w:rPr>
        <w:t xml:space="preserve">На реализацию </w:t>
      </w:r>
      <w:r w:rsidR="000711AE" w:rsidRPr="00511193">
        <w:rPr>
          <w:sz w:val="28"/>
          <w:szCs w:val="28"/>
        </w:rPr>
        <w:t xml:space="preserve">отраслевых </w:t>
      </w:r>
      <w:r w:rsidRPr="00511193">
        <w:rPr>
          <w:sz w:val="28"/>
          <w:szCs w:val="28"/>
        </w:rPr>
        <w:t xml:space="preserve">проектов предусмотрены </w:t>
      </w:r>
      <w:r w:rsidR="000711AE" w:rsidRPr="00511193">
        <w:rPr>
          <w:sz w:val="28"/>
          <w:szCs w:val="28"/>
        </w:rPr>
        <w:t>бюджетные ассигнования в сумме</w:t>
      </w:r>
      <w:r w:rsidRPr="00511193">
        <w:rPr>
          <w:sz w:val="28"/>
          <w:szCs w:val="28"/>
        </w:rPr>
        <w:t xml:space="preserve"> </w:t>
      </w:r>
      <w:r w:rsidR="00511193" w:rsidRPr="00511193">
        <w:rPr>
          <w:sz w:val="28"/>
          <w:szCs w:val="28"/>
        </w:rPr>
        <w:t>3 116 451,4</w:t>
      </w:r>
      <w:r w:rsidRPr="00511193">
        <w:rPr>
          <w:sz w:val="28"/>
          <w:szCs w:val="28"/>
        </w:rPr>
        <w:t xml:space="preserve"> тыс. рублей</w:t>
      </w:r>
      <w:r w:rsidR="000711AE" w:rsidRPr="00511193">
        <w:rPr>
          <w:sz w:val="28"/>
          <w:szCs w:val="28"/>
        </w:rPr>
        <w:t xml:space="preserve">, в том числе за счет средств федерального бюджета </w:t>
      </w:r>
      <w:r w:rsidR="00511193" w:rsidRPr="00511193">
        <w:rPr>
          <w:sz w:val="28"/>
          <w:szCs w:val="28"/>
        </w:rPr>
        <w:t>29 393,3</w:t>
      </w:r>
      <w:r w:rsidR="000711AE" w:rsidRPr="00511193">
        <w:rPr>
          <w:sz w:val="28"/>
          <w:szCs w:val="28"/>
        </w:rPr>
        <w:t xml:space="preserve"> тыс. рублей</w:t>
      </w:r>
      <w:r w:rsidRPr="00511193">
        <w:rPr>
          <w:sz w:val="28"/>
          <w:szCs w:val="28"/>
        </w:rPr>
        <w:t>.</w:t>
      </w:r>
    </w:p>
    <w:p w14:paraId="6EC9B62A" w14:textId="3629E8C7" w:rsidR="00FF3548" w:rsidRPr="00511193" w:rsidRDefault="00FF3548" w:rsidP="00FF3548">
      <w:pPr>
        <w:widowControl/>
        <w:ind w:firstLine="708"/>
        <w:jc w:val="both"/>
        <w:rPr>
          <w:b/>
          <w:sz w:val="28"/>
          <w:szCs w:val="28"/>
        </w:rPr>
      </w:pPr>
      <w:r w:rsidRPr="00511193">
        <w:rPr>
          <w:b/>
          <w:sz w:val="28"/>
          <w:szCs w:val="28"/>
        </w:rPr>
        <w:t xml:space="preserve">1. </w:t>
      </w:r>
      <w:r w:rsidR="000711AE" w:rsidRPr="00511193">
        <w:rPr>
          <w:b/>
          <w:sz w:val="28"/>
          <w:szCs w:val="28"/>
        </w:rPr>
        <w:t xml:space="preserve">Отраслевой проект </w:t>
      </w:r>
      <w:r w:rsidR="00061D4D" w:rsidRPr="00511193">
        <w:rPr>
          <w:b/>
          <w:sz w:val="28"/>
          <w:szCs w:val="28"/>
        </w:rPr>
        <w:t>"</w:t>
      </w:r>
      <w:r w:rsidR="000711AE" w:rsidRPr="00511193">
        <w:rPr>
          <w:b/>
          <w:sz w:val="28"/>
          <w:szCs w:val="28"/>
        </w:rPr>
        <w:t>Улучшение жилищных условий и обеспечение жильем отдельных категорий граждан</w:t>
      </w:r>
      <w:r w:rsidR="00061D4D" w:rsidRPr="00511193">
        <w:rPr>
          <w:b/>
          <w:sz w:val="28"/>
          <w:szCs w:val="28"/>
        </w:rPr>
        <w:t>"</w:t>
      </w:r>
      <w:r w:rsidRPr="00511193">
        <w:rPr>
          <w:b/>
          <w:sz w:val="28"/>
          <w:szCs w:val="28"/>
        </w:rPr>
        <w:t xml:space="preserve">. </w:t>
      </w:r>
    </w:p>
    <w:p w14:paraId="46AFC0A1" w14:textId="537921A3" w:rsidR="000711AE" w:rsidRPr="000B3875" w:rsidRDefault="000711AE" w:rsidP="000711AE">
      <w:pPr>
        <w:widowControl/>
        <w:ind w:firstLine="708"/>
        <w:jc w:val="both"/>
        <w:rPr>
          <w:rFonts w:cs="Calibri"/>
          <w:color w:val="000000"/>
          <w:sz w:val="28"/>
          <w:szCs w:val="28"/>
        </w:rPr>
      </w:pPr>
      <w:r w:rsidRPr="00511193">
        <w:rPr>
          <w:rFonts w:cs="Calibri"/>
          <w:color w:val="000000"/>
          <w:sz w:val="28"/>
          <w:szCs w:val="28"/>
        </w:rPr>
        <w:t xml:space="preserve">В рамках отраслевого проекта комитету по строительству Ленинградской области предусмотрены бюджетные ассигнования в </w:t>
      </w:r>
      <w:r w:rsidRPr="000B3875">
        <w:rPr>
          <w:rFonts w:cs="Calibri"/>
          <w:color w:val="000000"/>
          <w:sz w:val="28"/>
          <w:szCs w:val="28"/>
        </w:rPr>
        <w:t xml:space="preserve">сумме </w:t>
      </w:r>
      <w:r w:rsidR="00511193" w:rsidRPr="000B3875">
        <w:rPr>
          <w:rFonts w:cs="Calibri"/>
          <w:color w:val="000000"/>
          <w:sz w:val="28"/>
          <w:szCs w:val="28"/>
        </w:rPr>
        <w:t>2 197 589,5</w:t>
      </w:r>
      <w:r w:rsidRPr="000B3875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0B3875" w:rsidRPr="000B3875">
        <w:rPr>
          <w:sz w:val="28"/>
          <w:szCs w:val="28"/>
        </w:rPr>
        <w:t>29 393,3</w:t>
      </w:r>
      <w:r w:rsidRPr="000B3875">
        <w:rPr>
          <w:sz w:val="28"/>
          <w:szCs w:val="28"/>
        </w:rPr>
        <w:t xml:space="preserve"> тыс. рублей.</w:t>
      </w:r>
    </w:p>
    <w:p w14:paraId="68864EC1" w14:textId="1A2F48F8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proofErr w:type="gramStart"/>
      <w:r w:rsidRPr="000B3875">
        <w:rPr>
          <w:sz w:val="28"/>
          <w:szCs w:val="28"/>
        </w:rPr>
        <w:t>На предоставление субвенций бюджетам муниципальных образований для приобретения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предусмотрено 993 723,0 тысяч рублей, в том числе за счет средств федерального бюджета 15 204,3 тысяч рублей.</w:t>
      </w:r>
      <w:proofErr w:type="gramEnd"/>
      <w:r w:rsidRPr="000B3875">
        <w:rPr>
          <w:sz w:val="28"/>
          <w:szCs w:val="28"/>
        </w:rPr>
        <w:t xml:space="preserve"> Объем средств позволит обеспечить жильем ориентировочно 272 детей-сирот </w:t>
      </w:r>
      <w:r w:rsidRPr="000B3875">
        <w:rPr>
          <w:rFonts w:cs="Calibri"/>
          <w:color w:val="000000"/>
          <w:sz w:val="28"/>
          <w:szCs w:val="28"/>
        </w:rPr>
        <w:t>(</w:t>
      </w:r>
      <w:r w:rsidRPr="000B3875">
        <w:rPr>
          <w:sz w:val="28"/>
          <w:szCs w:val="28"/>
        </w:rPr>
        <w:t xml:space="preserve">расчет субвенций представлен в </w:t>
      </w:r>
      <w:r w:rsidRPr="000B3875">
        <w:rPr>
          <w:color w:val="00B050"/>
          <w:sz w:val="28"/>
          <w:szCs w:val="28"/>
        </w:rPr>
        <w:t xml:space="preserve">Приложении 35 </w:t>
      </w:r>
      <w:r w:rsidRPr="000B3875">
        <w:rPr>
          <w:sz w:val="28"/>
          <w:szCs w:val="28"/>
        </w:rPr>
        <w:t>к настоящей пояснительной записке</w:t>
      </w:r>
      <w:r w:rsidRPr="000B3875">
        <w:rPr>
          <w:rFonts w:cs="Calibri"/>
          <w:color w:val="000000"/>
          <w:sz w:val="28"/>
          <w:szCs w:val="28"/>
        </w:rPr>
        <w:t>)</w:t>
      </w:r>
      <w:r w:rsidRPr="000B3875">
        <w:rPr>
          <w:sz w:val="28"/>
          <w:szCs w:val="28"/>
        </w:rPr>
        <w:t>.</w:t>
      </w:r>
    </w:p>
    <w:p w14:paraId="038839DA" w14:textId="43265083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0B3875">
        <w:rPr>
          <w:sz w:val="28"/>
          <w:szCs w:val="28"/>
        </w:rPr>
        <w:t xml:space="preserve"> предоставление социальных выплат молодым семьям на приобретение (строительство) жилья в рамках государственной программы Российской Федерации </w:t>
      </w:r>
      <w:r w:rsidR="00CE5ABD">
        <w:rPr>
          <w:sz w:val="28"/>
          <w:szCs w:val="28"/>
        </w:rPr>
        <w:t>"</w:t>
      </w:r>
      <w:r w:rsidRPr="000B3875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CE5ABD">
        <w:rPr>
          <w:sz w:val="28"/>
          <w:szCs w:val="28"/>
        </w:rPr>
        <w:t>"</w:t>
      </w:r>
      <w:r w:rsidRPr="000B38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 w:rsidRPr="000B3875">
        <w:rPr>
          <w:sz w:val="28"/>
          <w:szCs w:val="28"/>
        </w:rPr>
        <w:t xml:space="preserve"> 114</w:t>
      </w:r>
      <w:r>
        <w:rPr>
          <w:sz w:val="28"/>
          <w:szCs w:val="28"/>
        </w:rPr>
        <w:t> </w:t>
      </w:r>
      <w:r w:rsidRPr="000B3875">
        <w:rPr>
          <w:sz w:val="28"/>
          <w:szCs w:val="28"/>
        </w:rPr>
        <w:t>189,0 тысяч рублей, в том числе за счет средств федерального бюджета 14</w:t>
      </w:r>
      <w:r>
        <w:rPr>
          <w:sz w:val="28"/>
          <w:szCs w:val="28"/>
        </w:rPr>
        <w:t> </w:t>
      </w:r>
      <w:r w:rsidRPr="000B3875">
        <w:rPr>
          <w:sz w:val="28"/>
          <w:szCs w:val="28"/>
        </w:rPr>
        <w:t>189,0 тысяч рублей. Объем средств обеспечит социальными выплатами 30 молодых семей</w:t>
      </w:r>
      <w:r>
        <w:rPr>
          <w:sz w:val="28"/>
          <w:szCs w:val="28"/>
        </w:rPr>
        <w:t>.</w:t>
      </w:r>
      <w:r w:rsidRPr="000B3875">
        <w:rPr>
          <w:sz w:val="28"/>
          <w:szCs w:val="28"/>
        </w:rPr>
        <w:t xml:space="preserve"> </w:t>
      </w:r>
    </w:p>
    <w:p w14:paraId="1C201DB7" w14:textId="5884989E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Pr="000B3875">
        <w:rPr>
          <w:sz w:val="28"/>
          <w:szCs w:val="28"/>
        </w:rPr>
        <w:t xml:space="preserve">редоставление субсидий на </w:t>
      </w:r>
      <w:proofErr w:type="spellStart"/>
      <w:r w:rsidRPr="000B3875">
        <w:rPr>
          <w:sz w:val="28"/>
          <w:szCs w:val="28"/>
        </w:rPr>
        <w:t>софинансирование</w:t>
      </w:r>
      <w:proofErr w:type="spellEnd"/>
      <w:r w:rsidRPr="000B3875">
        <w:rPr>
          <w:sz w:val="28"/>
          <w:szCs w:val="28"/>
        </w:rPr>
        <w:t xml:space="preserve"> мероприятий по проектированию и строительству объектов инженерной и транспортной инфраструктуры к земельным участкам, предоставленным </w:t>
      </w:r>
      <w:r>
        <w:rPr>
          <w:sz w:val="28"/>
          <w:szCs w:val="28"/>
        </w:rPr>
        <w:t xml:space="preserve">бесплатно </w:t>
      </w:r>
      <w:r w:rsidRPr="000B3875">
        <w:rPr>
          <w:sz w:val="28"/>
          <w:szCs w:val="28"/>
        </w:rPr>
        <w:t>гражданам</w:t>
      </w:r>
      <w:r>
        <w:rPr>
          <w:sz w:val="28"/>
          <w:szCs w:val="28"/>
        </w:rPr>
        <w:t>, предусмотрено</w:t>
      </w:r>
      <w:r w:rsidRPr="000B3875">
        <w:rPr>
          <w:sz w:val="28"/>
          <w:szCs w:val="28"/>
        </w:rPr>
        <w:t xml:space="preserve"> 419</w:t>
      </w:r>
      <w:r>
        <w:rPr>
          <w:sz w:val="28"/>
          <w:szCs w:val="28"/>
        </w:rPr>
        <w:t> </w:t>
      </w:r>
      <w:r w:rsidRPr="000B3875">
        <w:rPr>
          <w:sz w:val="28"/>
          <w:szCs w:val="28"/>
        </w:rPr>
        <w:t>304,5 тыс</w:t>
      </w:r>
      <w:r>
        <w:rPr>
          <w:sz w:val="28"/>
          <w:szCs w:val="28"/>
        </w:rPr>
        <w:t>.</w:t>
      </w:r>
      <w:r w:rsidRPr="000B3875">
        <w:rPr>
          <w:sz w:val="28"/>
          <w:szCs w:val="28"/>
        </w:rPr>
        <w:t xml:space="preserve"> рублей (распределение бюджетных ассигнований по объектам представлено в </w:t>
      </w:r>
      <w:r w:rsidRPr="000B3875">
        <w:rPr>
          <w:color w:val="00B050"/>
          <w:sz w:val="28"/>
          <w:szCs w:val="28"/>
        </w:rPr>
        <w:t>Приложениях 76 и 77</w:t>
      </w:r>
      <w:r w:rsidRPr="000B3875">
        <w:rPr>
          <w:sz w:val="28"/>
          <w:szCs w:val="28"/>
        </w:rPr>
        <w:t xml:space="preserve"> к пояснительной записке);</w:t>
      </w:r>
    </w:p>
    <w:p w14:paraId="1720ADD4" w14:textId="4C5202E6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B3875">
        <w:rPr>
          <w:sz w:val="28"/>
          <w:szCs w:val="28"/>
        </w:rPr>
        <w:t xml:space="preserve">предоставление социальных выплат молодым гражданам (молодым семьям) на приобретение (строительство) жилья и дополнительных социальных выплат в случае рождения (усыновления) детей </w:t>
      </w:r>
      <w:r>
        <w:rPr>
          <w:sz w:val="28"/>
          <w:szCs w:val="28"/>
        </w:rPr>
        <w:t>предусмотрено</w:t>
      </w:r>
      <w:r w:rsidRPr="000B3875">
        <w:rPr>
          <w:sz w:val="28"/>
          <w:szCs w:val="28"/>
        </w:rPr>
        <w:t xml:space="preserve"> 250 000,0 тыс</w:t>
      </w:r>
      <w:r>
        <w:rPr>
          <w:sz w:val="28"/>
          <w:szCs w:val="28"/>
        </w:rPr>
        <w:t>.</w:t>
      </w:r>
      <w:r w:rsidRPr="000B3875">
        <w:rPr>
          <w:sz w:val="28"/>
          <w:szCs w:val="28"/>
        </w:rPr>
        <w:t xml:space="preserve"> рублей. Объем средств обеспечит социальными выплатами 75 молодых граждан (молодых семей)</w:t>
      </w:r>
      <w:r>
        <w:rPr>
          <w:sz w:val="28"/>
          <w:szCs w:val="28"/>
        </w:rPr>
        <w:t>.</w:t>
      </w:r>
    </w:p>
    <w:p w14:paraId="5BB96845" w14:textId="7EA5995B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Pr="000B3875">
        <w:rPr>
          <w:sz w:val="28"/>
          <w:szCs w:val="28"/>
        </w:rPr>
        <w:t xml:space="preserve">предоставление социальных выплат гражданам, нуждающимся в улучшении жилищных условий, на основе принципов ипотечного кредитования </w:t>
      </w:r>
      <w:r>
        <w:rPr>
          <w:sz w:val="28"/>
          <w:szCs w:val="28"/>
        </w:rPr>
        <w:t>предусмотрено</w:t>
      </w:r>
      <w:r w:rsidRPr="000B3875">
        <w:rPr>
          <w:sz w:val="28"/>
          <w:szCs w:val="28"/>
        </w:rPr>
        <w:t xml:space="preserve"> 320 373,0 тысяч рублей. Планируемая численность граждан на получение социальных выплат - 250 человек</w:t>
      </w:r>
      <w:r>
        <w:rPr>
          <w:sz w:val="28"/>
          <w:szCs w:val="28"/>
        </w:rPr>
        <w:t>.</w:t>
      </w:r>
    </w:p>
    <w:p w14:paraId="72E1F921" w14:textId="0EAFB816" w:rsidR="000B3875" w:rsidRPr="000B3875" w:rsidRDefault="000B3875" w:rsidP="000B387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0B3875">
        <w:rPr>
          <w:sz w:val="28"/>
          <w:szCs w:val="28"/>
        </w:rPr>
        <w:t xml:space="preserve"> предоставление субсидий бюджетам муниципальных образований на </w:t>
      </w:r>
      <w:proofErr w:type="spellStart"/>
      <w:r w:rsidRPr="000B3875">
        <w:rPr>
          <w:sz w:val="28"/>
          <w:szCs w:val="28"/>
        </w:rPr>
        <w:t>софинансирование</w:t>
      </w:r>
      <w:proofErr w:type="spellEnd"/>
      <w:r w:rsidRPr="000B3875">
        <w:rPr>
          <w:sz w:val="28"/>
          <w:szCs w:val="28"/>
        </w:rPr>
        <w:t xml:space="preserve"> мероприятий по приобретению жилых помещений для граждан, переселяемых из аварийного жилищного фонда, переданного из </w:t>
      </w:r>
      <w:proofErr w:type="gramStart"/>
      <w:r w:rsidRPr="000B3875">
        <w:rPr>
          <w:sz w:val="28"/>
          <w:szCs w:val="28"/>
        </w:rPr>
        <w:t>областной</w:t>
      </w:r>
      <w:proofErr w:type="gramEnd"/>
      <w:r w:rsidRPr="000B3875">
        <w:rPr>
          <w:sz w:val="28"/>
          <w:szCs w:val="28"/>
        </w:rPr>
        <w:t xml:space="preserve"> в муниципальную собственность</w:t>
      </w:r>
      <w:r>
        <w:rPr>
          <w:sz w:val="28"/>
          <w:szCs w:val="28"/>
        </w:rPr>
        <w:t>, предусмотрено</w:t>
      </w:r>
      <w:r w:rsidRPr="000B3875">
        <w:rPr>
          <w:sz w:val="28"/>
          <w:szCs w:val="28"/>
        </w:rPr>
        <w:t xml:space="preserve"> 100 000,0 тыс</w:t>
      </w:r>
      <w:r>
        <w:rPr>
          <w:sz w:val="28"/>
          <w:szCs w:val="28"/>
        </w:rPr>
        <w:t>.</w:t>
      </w:r>
      <w:r w:rsidRPr="000B3875">
        <w:rPr>
          <w:sz w:val="28"/>
          <w:szCs w:val="28"/>
        </w:rPr>
        <w:t xml:space="preserve"> рублей. </w:t>
      </w:r>
    </w:p>
    <w:p w14:paraId="791A1CF3" w14:textId="655AFEA0" w:rsidR="00FF3548" w:rsidRPr="00DC3716" w:rsidRDefault="00FF3548" w:rsidP="00FF3548">
      <w:pPr>
        <w:widowControl/>
        <w:ind w:firstLine="708"/>
        <w:jc w:val="both"/>
        <w:rPr>
          <w:b/>
          <w:sz w:val="28"/>
          <w:szCs w:val="28"/>
        </w:rPr>
      </w:pPr>
      <w:r w:rsidRPr="00DC3716">
        <w:rPr>
          <w:b/>
          <w:sz w:val="28"/>
          <w:szCs w:val="28"/>
        </w:rPr>
        <w:t xml:space="preserve">2. </w:t>
      </w:r>
      <w:r w:rsidR="002A45AD" w:rsidRPr="00DC3716">
        <w:rPr>
          <w:b/>
          <w:sz w:val="28"/>
          <w:szCs w:val="28"/>
        </w:rPr>
        <w:t xml:space="preserve">Отраслевой проект </w:t>
      </w:r>
      <w:r w:rsidR="00061D4D" w:rsidRPr="00DC3716">
        <w:rPr>
          <w:b/>
          <w:sz w:val="28"/>
          <w:szCs w:val="28"/>
        </w:rPr>
        <w:t>"</w:t>
      </w:r>
      <w:r w:rsidR="002A45AD" w:rsidRPr="00DC3716">
        <w:rPr>
          <w:b/>
          <w:sz w:val="28"/>
          <w:szCs w:val="28"/>
        </w:rPr>
        <w:t xml:space="preserve">Благоустройство общественных, дворовых пространств и </w:t>
      </w:r>
      <w:proofErr w:type="spellStart"/>
      <w:r w:rsidR="002A45AD" w:rsidRPr="00DC3716">
        <w:rPr>
          <w:b/>
          <w:sz w:val="28"/>
          <w:szCs w:val="28"/>
        </w:rPr>
        <w:t>цифровизация</w:t>
      </w:r>
      <w:proofErr w:type="spellEnd"/>
      <w:r w:rsidR="002A45AD" w:rsidRPr="00DC3716">
        <w:rPr>
          <w:b/>
          <w:sz w:val="28"/>
          <w:szCs w:val="28"/>
        </w:rPr>
        <w:t xml:space="preserve"> городского хозяйства</w:t>
      </w:r>
      <w:r w:rsidR="00061D4D" w:rsidRPr="00DC3716">
        <w:rPr>
          <w:b/>
          <w:sz w:val="28"/>
          <w:szCs w:val="28"/>
        </w:rPr>
        <w:t>"</w:t>
      </w:r>
      <w:r w:rsidRPr="00DC3716">
        <w:rPr>
          <w:b/>
          <w:sz w:val="28"/>
          <w:szCs w:val="28"/>
        </w:rPr>
        <w:t xml:space="preserve">. </w:t>
      </w:r>
    </w:p>
    <w:p w14:paraId="3DF59565" w14:textId="2C33A54D" w:rsidR="00A36B21" w:rsidRPr="002341F2" w:rsidRDefault="00A36B21" w:rsidP="00A36B21">
      <w:pPr>
        <w:pStyle w:val="a9"/>
        <w:ind w:firstLine="708"/>
        <w:rPr>
          <w:szCs w:val="28"/>
        </w:rPr>
      </w:pPr>
      <w:r w:rsidRPr="002341F2">
        <w:rPr>
          <w:rFonts w:cs="Calibri"/>
          <w:color w:val="000000"/>
          <w:szCs w:val="28"/>
        </w:rPr>
        <w:t xml:space="preserve">В рамках реализации проекта комитету по жилищно-коммунальному хозяйству Ленинградской области предусмотрены бюджетные ассигнования в сумме </w:t>
      </w:r>
      <w:r w:rsidR="002341F2" w:rsidRPr="002341F2">
        <w:rPr>
          <w:rFonts w:cs="Calibri"/>
          <w:color w:val="000000"/>
          <w:szCs w:val="28"/>
        </w:rPr>
        <w:t>809 902,2</w:t>
      </w:r>
      <w:r w:rsidRPr="002341F2">
        <w:rPr>
          <w:rFonts w:cs="Calibri"/>
          <w:color w:val="000000"/>
          <w:szCs w:val="28"/>
        </w:rPr>
        <w:t xml:space="preserve"> тыс. рублей </w:t>
      </w:r>
      <w:r w:rsidRPr="002341F2">
        <w:rPr>
          <w:szCs w:val="28"/>
        </w:rPr>
        <w:t>на следующие направления:</w:t>
      </w:r>
    </w:p>
    <w:p w14:paraId="0E24198D" w14:textId="4991747B" w:rsidR="002341F2" w:rsidRPr="002341F2" w:rsidRDefault="002341F2" w:rsidP="002341F2">
      <w:pPr>
        <w:widowControl/>
        <w:ind w:firstLine="567"/>
        <w:jc w:val="both"/>
        <w:rPr>
          <w:sz w:val="28"/>
          <w:szCs w:val="28"/>
        </w:rPr>
      </w:pPr>
      <w:r w:rsidRPr="002341F2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2341F2">
        <w:rPr>
          <w:sz w:val="28"/>
          <w:szCs w:val="28"/>
        </w:rPr>
        <w:t>убсидии на реализацию мероприятий, направленных на повышение качества городской среды 150 843,8 тыс. рублей;</w:t>
      </w:r>
    </w:p>
    <w:p w14:paraId="19F4ECD9" w14:textId="569A0B33" w:rsidR="002341F2" w:rsidRPr="002341F2" w:rsidRDefault="002341F2" w:rsidP="002341F2">
      <w:pPr>
        <w:widowControl/>
        <w:ind w:firstLine="567"/>
        <w:jc w:val="both"/>
        <w:rPr>
          <w:sz w:val="28"/>
          <w:szCs w:val="28"/>
        </w:rPr>
      </w:pPr>
      <w:r w:rsidRPr="002341F2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2341F2">
        <w:rPr>
          <w:sz w:val="28"/>
          <w:szCs w:val="28"/>
        </w:rPr>
        <w:t xml:space="preserve">убсидии на реализацию мероприятий по </w:t>
      </w:r>
      <w:proofErr w:type="spellStart"/>
      <w:r w:rsidRPr="002341F2">
        <w:rPr>
          <w:sz w:val="28"/>
          <w:szCs w:val="28"/>
        </w:rPr>
        <w:t>цифровизации</w:t>
      </w:r>
      <w:proofErr w:type="spellEnd"/>
      <w:r w:rsidRPr="002341F2">
        <w:rPr>
          <w:sz w:val="28"/>
          <w:szCs w:val="28"/>
        </w:rPr>
        <w:t xml:space="preserve"> городского хозяйства 1 844,0 тыс. рублей</w:t>
      </w:r>
      <w:r>
        <w:rPr>
          <w:sz w:val="28"/>
          <w:szCs w:val="28"/>
        </w:rPr>
        <w:t>;</w:t>
      </w:r>
    </w:p>
    <w:p w14:paraId="642F0444" w14:textId="6D1B30BF" w:rsidR="002341F2" w:rsidRPr="002341F2" w:rsidRDefault="002341F2" w:rsidP="002341F2">
      <w:pPr>
        <w:widowControl/>
        <w:tabs>
          <w:tab w:val="left" w:pos="1050"/>
        </w:tabs>
        <w:autoSpaceDE w:val="0"/>
        <w:autoSpaceDN w:val="0"/>
        <w:adjustRightInd w:val="0"/>
        <w:ind w:left="30" w:right="30" w:firstLine="567"/>
        <w:jc w:val="both"/>
        <w:rPr>
          <w:sz w:val="28"/>
          <w:szCs w:val="28"/>
        </w:rPr>
      </w:pPr>
      <w:r w:rsidRPr="002341F2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2341F2">
        <w:rPr>
          <w:sz w:val="28"/>
          <w:szCs w:val="28"/>
        </w:rPr>
        <w:t>убсидии на реализацию мероприятий по благоустройству дворовых территорий муниципальных образований Ленинградской области 560</w:t>
      </w:r>
      <w:r>
        <w:rPr>
          <w:sz w:val="28"/>
          <w:szCs w:val="28"/>
        </w:rPr>
        <w:t> </w:t>
      </w:r>
      <w:r w:rsidRPr="002341F2">
        <w:rPr>
          <w:sz w:val="28"/>
          <w:szCs w:val="28"/>
        </w:rPr>
        <w:t>780,1 тыс. рублей</w:t>
      </w:r>
      <w:r>
        <w:rPr>
          <w:sz w:val="28"/>
          <w:szCs w:val="28"/>
        </w:rPr>
        <w:t>;</w:t>
      </w:r>
      <w:r w:rsidRPr="002341F2">
        <w:rPr>
          <w:sz w:val="28"/>
          <w:szCs w:val="28"/>
        </w:rPr>
        <w:t xml:space="preserve"> </w:t>
      </w:r>
    </w:p>
    <w:p w14:paraId="7AC390D2" w14:textId="7B703FB2" w:rsidR="002341F2" w:rsidRPr="002341F2" w:rsidRDefault="002341F2" w:rsidP="002341F2">
      <w:pPr>
        <w:widowControl/>
        <w:tabs>
          <w:tab w:val="left" w:pos="1050"/>
        </w:tabs>
        <w:autoSpaceDE w:val="0"/>
        <w:autoSpaceDN w:val="0"/>
        <w:adjustRightInd w:val="0"/>
        <w:ind w:left="30" w:right="3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41F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2341F2">
        <w:rPr>
          <w:sz w:val="28"/>
          <w:szCs w:val="28"/>
        </w:rPr>
        <w:t xml:space="preserve"> субсидии автономной некоммерческой организации "Центр компетенций Ленинградской области</w:t>
      </w:r>
      <w:r w:rsidR="00CE5ABD">
        <w:rPr>
          <w:sz w:val="28"/>
          <w:szCs w:val="28"/>
        </w:rPr>
        <w:t>"</w:t>
      </w:r>
      <w:r w:rsidRPr="002341F2">
        <w:rPr>
          <w:sz w:val="28"/>
          <w:szCs w:val="28"/>
        </w:rPr>
        <w:t xml:space="preserve"> 96</w:t>
      </w:r>
      <w:r>
        <w:rPr>
          <w:sz w:val="28"/>
          <w:szCs w:val="28"/>
        </w:rPr>
        <w:t> </w:t>
      </w:r>
      <w:r w:rsidRPr="002341F2">
        <w:rPr>
          <w:sz w:val="28"/>
          <w:szCs w:val="28"/>
        </w:rPr>
        <w:t xml:space="preserve">434,3 тыс. рублей для обеспечения уставной деятельности Центра в сфере благоустройства территорий и </w:t>
      </w:r>
      <w:proofErr w:type="spellStart"/>
      <w:r w:rsidRPr="002341F2">
        <w:rPr>
          <w:sz w:val="28"/>
          <w:szCs w:val="28"/>
        </w:rPr>
        <w:t>цифровизации</w:t>
      </w:r>
      <w:proofErr w:type="spellEnd"/>
      <w:r w:rsidRPr="002341F2">
        <w:rPr>
          <w:sz w:val="28"/>
          <w:szCs w:val="28"/>
        </w:rPr>
        <w:t xml:space="preserve"> городского хозяйства.</w:t>
      </w:r>
    </w:p>
    <w:p w14:paraId="0513A2C4" w14:textId="08E19403" w:rsidR="00257F95" w:rsidRPr="00125DE7" w:rsidRDefault="00257F95" w:rsidP="00257F95">
      <w:pPr>
        <w:ind w:firstLine="720"/>
        <w:jc w:val="both"/>
        <w:rPr>
          <w:sz w:val="28"/>
          <w:szCs w:val="28"/>
        </w:rPr>
      </w:pPr>
      <w:r w:rsidRPr="000B3875">
        <w:rPr>
          <w:sz w:val="28"/>
          <w:szCs w:val="28"/>
        </w:rPr>
        <w:t>В рамках реализации отраслевого проекта</w:t>
      </w:r>
      <w:r w:rsidRPr="000B3875">
        <w:t xml:space="preserve"> </w:t>
      </w:r>
      <w:r w:rsidRPr="000B3875">
        <w:rPr>
          <w:sz w:val="28"/>
          <w:szCs w:val="28"/>
        </w:rPr>
        <w:t xml:space="preserve">комитету градостроительной политики Ленинградской области предусмотрены бюджетные ассигнования в сумме 2 580,0 тыс. рублей на выплату денежной премии участникам - победителям ежегодного конкурса </w:t>
      </w:r>
      <w:r w:rsidR="00061D4D" w:rsidRPr="000B3875">
        <w:rPr>
          <w:sz w:val="28"/>
          <w:szCs w:val="28"/>
        </w:rPr>
        <w:t>"</w:t>
      </w:r>
      <w:r w:rsidRPr="000B3875">
        <w:rPr>
          <w:sz w:val="28"/>
          <w:szCs w:val="28"/>
        </w:rPr>
        <w:t xml:space="preserve">Концепция пространственного развития муниципальных </w:t>
      </w:r>
      <w:r w:rsidRPr="00125DE7">
        <w:rPr>
          <w:sz w:val="28"/>
          <w:szCs w:val="28"/>
        </w:rPr>
        <w:t>образований Ленинградской области</w:t>
      </w:r>
      <w:r w:rsidR="00061D4D" w:rsidRPr="00125DE7">
        <w:rPr>
          <w:sz w:val="28"/>
          <w:szCs w:val="28"/>
        </w:rPr>
        <w:t>"</w:t>
      </w:r>
      <w:r w:rsidRPr="00125DE7">
        <w:rPr>
          <w:sz w:val="28"/>
          <w:szCs w:val="28"/>
        </w:rPr>
        <w:t xml:space="preserve">. </w:t>
      </w:r>
    </w:p>
    <w:p w14:paraId="76F331CF" w14:textId="6B507504" w:rsidR="00ED161A" w:rsidRPr="00125DE7" w:rsidRDefault="0063401D" w:rsidP="00ED161A">
      <w:pPr>
        <w:ind w:firstLine="708"/>
        <w:jc w:val="both"/>
        <w:outlineLvl w:val="3"/>
        <w:rPr>
          <w:b/>
          <w:sz w:val="28"/>
          <w:szCs w:val="28"/>
        </w:rPr>
      </w:pPr>
      <w:r w:rsidRPr="00125DE7">
        <w:rPr>
          <w:b/>
          <w:sz w:val="28"/>
          <w:szCs w:val="28"/>
        </w:rPr>
        <w:t xml:space="preserve">3. Отраслевой проект </w:t>
      </w:r>
      <w:r w:rsidR="00061D4D" w:rsidRPr="00125DE7">
        <w:rPr>
          <w:b/>
          <w:sz w:val="28"/>
          <w:szCs w:val="28"/>
        </w:rPr>
        <w:t>"</w:t>
      </w:r>
      <w:r w:rsidRPr="00125DE7">
        <w:rPr>
          <w:b/>
          <w:sz w:val="28"/>
          <w:szCs w:val="28"/>
        </w:rPr>
        <w:t>Завершение строительства объектов незавершенного строительства</w:t>
      </w:r>
      <w:r w:rsidR="00061D4D" w:rsidRPr="00125DE7">
        <w:rPr>
          <w:b/>
          <w:sz w:val="28"/>
          <w:szCs w:val="28"/>
        </w:rPr>
        <w:t>"</w:t>
      </w:r>
      <w:r w:rsidRPr="00125DE7">
        <w:rPr>
          <w:b/>
          <w:sz w:val="28"/>
          <w:szCs w:val="28"/>
        </w:rPr>
        <w:t xml:space="preserve"> (</w:t>
      </w:r>
      <w:r w:rsidR="00061D4D" w:rsidRPr="00125DE7">
        <w:rPr>
          <w:b/>
          <w:sz w:val="28"/>
          <w:szCs w:val="28"/>
        </w:rPr>
        <w:t>"</w:t>
      </w:r>
      <w:r w:rsidRPr="00125DE7">
        <w:rPr>
          <w:b/>
          <w:sz w:val="28"/>
          <w:szCs w:val="28"/>
        </w:rPr>
        <w:t>проблемных объектов</w:t>
      </w:r>
      <w:r w:rsidR="00061D4D" w:rsidRPr="00125DE7">
        <w:rPr>
          <w:b/>
          <w:sz w:val="28"/>
          <w:szCs w:val="28"/>
        </w:rPr>
        <w:t>"</w:t>
      </w:r>
      <w:r w:rsidRPr="00125DE7">
        <w:rPr>
          <w:b/>
          <w:sz w:val="28"/>
          <w:szCs w:val="28"/>
        </w:rPr>
        <w:t>)</w:t>
      </w:r>
      <w:r w:rsidR="00061D4D" w:rsidRPr="00125DE7">
        <w:rPr>
          <w:b/>
          <w:sz w:val="28"/>
          <w:szCs w:val="28"/>
        </w:rPr>
        <w:t>"</w:t>
      </w:r>
    </w:p>
    <w:p w14:paraId="7E0E382B" w14:textId="544F9792" w:rsidR="001F49B3" w:rsidRPr="00572367" w:rsidRDefault="0063401D" w:rsidP="0063401D">
      <w:pPr>
        <w:ind w:firstLine="720"/>
        <w:jc w:val="both"/>
        <w:rPr>
          <w:b/>
          <w:sz w:val="28"/>
          <w:szCs w:val="28"/>
          <w:highlight w:val="yellow"/>
          <w:u w:val="single"/>
        </w:rPr>
      </w:pPr>
      <w:proofErr w:type="gramStart"/>
      <w:r w:rsidRPr="00125DE7">
        <w:rPr>
          <w:sz w:val="28"/>
          <w:szCs w:val="28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в сумме </w:t>
      </w:r>
      <w:r w:rsidR="00125DE7" w:rsidRPr="00125DE7">
        <w:rPr>
          <w:sz w:val="28"/>
          <w:szCs w:val="28"/>
        </w:rPr>
        <w:t>106 379,7</w:t>
      </w:r>
      <w:r w:rsidRPr="00125DE7">
        <w:rPr>
          <w:sz w:val="28"/>
          <w:szCs w:val="28"/>
        </w:rPr>
        <w:t xml:space="preserve"> тысяч рублей на предоставление имущественного взноса Ленинградской области некоммерческой организации </w:t>
      </w:r>
      <w:r w:rsidR="00061D4D" w:rsidRPr="00125DE7">
        <w:rPr>
          <w:sz w:val="28"/>
          <w:szCs w:val="28"/>
        </w:rPr>
        <w:t>"</w:t>
      </w:r>
      <w:r w:rsidRPr="00125DE7">
        <w:rPr>
          <w:sz w:val="28"/>
          <w:szCs w:val="28"/>
        </w:rPr>
        <w:t>Фонд защиты прав граждан - участников долевого строительства Ленинградской области</w:t>
      </w:r>
      <w:r w:rsidR="00061D4D" w:rsidRPr="00125DE7">
        <w:rPr>
          <w:sz w:val="28"/>
          <w:szCs w:val="28"/>
        </w:rPr>
        <w:t>"</w:t>
      </w:r>
      <w:r w:rsidR="002D3F09" w:rsidRPr="00125DE7">
        <w:rPr>
          <w:rFonts w:eastAsia="Calibri" w:cstheme="minorBidi"/>
          <w:sz w:val="28"/>
          <w:szCs w:val="28"/>
          <w:lang w:eastAsia="en-US"/>
        </w:rPr>
        <w:t xml:space="preserve"> </w:t>
      </w:r>
      <w:r w:rsidR="002D3F09" w:rsidRPr="00125DE7">
        <w:rPr>
          <w:sz w:val="28"/>
          <w:szCs w:val="28"/>
        </w:rPr>
        <w:t xml:space="preserve">в целях обеспечения деятельности данной организации, направленной на исполнение функций заказчика по завершению строительства многоквартирных домов </w:t>
      </w:r>
      <w:r w:rsidR="00125DE7" w:rsidRPr="00125DE7">
        <w:rPr>
          <w:sz w:val="28"/>
          <w:szCs w:val="28"/>
        </w:rPr>
        <w:t>с учетом предполагаемого увеличения сметной стоимости по итогам</w:t>
      </w:r>
      <w:proofErr w:type="gramEnd"/>
      <w:r w:rsidR="00125DE7" w:rsidRPr="00125DE7">
        <w:rPr>
          <w:sz w:val="28"/>
          <w:szCs w:val="28"/>
        </w:rPr>
        <w:t xml:space="preserve"> государственной экспертизы проектно-сметной документации</w:t>
      </w:r>
      <w:r w:rsidRPr="00125DE7">
        <w:rPr>
          <w:sz w:val="28"/>
          <w:szCs w:val="28"/>
        </w:rPr>
        <w:t>.</w:t>
      </w:r>
      <w:r w:rsidR="001F49B3" w:rsidRPr="00572367">
        <w:rPr>
          <w:b/>
          <w:sz w:val="28"/>
          <w:szCs w:val="28"/>
          <w:highlight w:val="yellow"/>
          <w:u w:val="single"/>
        </w:rPr>
        <w:br w:type="page"/>
      </w:r>
    </w:p>
    <w:p w14:paraId="028DB8BE" w14:textId="77777777" w:rsidR="004D087E" w:rsidRPr="0082248E" w:rsidRDefault="00C00F23" w:rsidP="00F56EDB">
      <w:pPr>
        <w:widowControl/>
        <w:jc w:val="center"/>
        <w:rPr>
          <w:b/>
          <w:sz w:val="28"/>
          <w:szCs w:val="28"/>
          <w:u w:val="single"/>
        </w:rPr>
      </w:pPr>
      <w:r w:rsidRPr="0082248E">
        <w:rPr>
          <w:b/>
          <w:sz w:val="28"/>
          <w:szCs w:val="28"/>
          <w:u w:val="single"/>
        </w:rPr>
        <w:lastRenderedPageBreak/>
        <w:t>7</w:t>
      </w:r>
      <w:r w:rsidR="004D087E" w:rsidRPr="0082248E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11F512E3" w14:textId="557127D0" w:rsidR="004D087E" w:rsidRPr="0082248E" w:rsidRDefault="00061D4D" w:rsidP="00F56EDB">
      <w:pPr>
        <w:widowControl/>
        <w:jc w:val="center"/>
        <w:rPr>
          <w:b/>
          <w:sz w:val="28"/>
          <w:szCs w:val="28"/>
          <w:u w:val="single"/>
        </w:rPr>
      </w:pPr>
      <w:r w:rsidRPr="0082248E">
        <w:rPr>
          <w:b/>
          <w:sz w:val="28"/>
          <w:szCs w:val="28"/>
          <w:u w:val="single"/>
        </w:rPr>
        <w:t>"</w:t>
      </w:r>
      <w:r w:rsidR="007D1AB9" w:rsidRPr="0082248E">
        <w:rPr>
          <w:b/>
          <w:sz w:val="28"/>
          <w:szCs w:val="28"/>
          <w:u w:val="single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7D1AB9" w:rsidRPr="0082248E">
        <w:rPr>
          <w:b/>
          <w:sz w:val="28"/>
          <w:szCs w:val="28"/>
          <w:u w:val="single"/>
        </w:rPr>
        <w:t>энергоэффективности</w:t>
      </w:r>
      <w:proofErr w:type="spellEnd"/>
      <w:r w:rsidR="007D1AB9" w:rsidRPr="0082248E">
        <w:rPr>
          <w:b/>
          <w:sz w:val="28"/>
          <w:szCs w:val="28"/>
          <w:u w:val="single"/>
        </w:rPr>
        <w:t xml:space="preserve"> в Ленинградской области</w:t>
      </w:r>
      <w:r w:rsidRPr="0082248E">
        <w:rPr>
          <w:b/>
          <w:sz w:val="28"/>
          <w:szCs w:val="28"/>
          <w:u w:val="single"/>
        </w:rPr>
        <w:t>"</w:t>
      </w:r>
    </w:p>
    <w:p w14:paraId="01E25B59" w14:textId="77777777" w:rsidR="0002195D" w:rsidRPr="00572367" w:rsidRDefault="0002195D" w:rsidP="004065A2">
      <w:pPr>
        <w:widowControl/>
        <w:ind w:firstLine="709"/>
        <w:jc w:val="both"/>
        <w:rPr>
          <w:sz w:val="28"/>
          <w:szCs w:val="28"/>
          <w:highlight w:val="yellow"/>
        </w:rPr>
      </w:pPr>
    </w:p>
    <w:p w14:paraId="63D71762" w14:textId="519C52DB" w:rsidR="007D1AB9" w:rsidRPr="0082248E" w:rsidRDefault="004D087E" w:rsidP="007D1AB9">
      <w:pPr>
        <w:widowControl/>
        <w:ind w:firstLine="708"/>
        <w:jc w:val="both"/>
        <w:rPr>
          <w:sz w:val="28"/>
          <w:szCs w:val="28"/>
        </w:rPr>
      </w:pPr>
      <w:r w:rsidRPr="0082248E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82248E">
        <w:rPr>
          <w:sz w:val="28"/>
          <w:szCs w:val="28"/>
        </w:rPr>
        <w:t>20</w:t>
      </w:r>
      <w:r w:rsidR="000141A0" w:rsidRPr="0082248E">
        <w:rPr>
          <w:sz w:val="28"/>
          <w:szCs w:val="28"/>
        </w:rPr>
        <w:t>2</w:t>
      </w:r>
      <w:r w:rsidR="0082248E" w:rsidRPr="0082248E">
        <w:rPr>
          <w:sz w:val="28"/>
          <w:szCs w:val="28"/>
        </w:rPr>
        <w:t>6</w:t>
      </w:r>
      <w:r w:rsidRPr="0082248E">
        <w:rPr>
          <w:sz w:val="28"/>
          <w:szCs w:val="28"/>
        </w:rPr>
        <w:t xml:space="preserve"> год предусмотрены </w:t>
      </w:r>
      <w:r w:rsidR="001C6FCE" w:rsidRPr="0082248E">
        <w:rPr>
          <w:sz w:val="28"/>
          <w:szCs w:val="28"/>
        </w:rPr>
        <w:t xml:space="preserve">бюджетные </w:t>
      </w:r>
      <w:r w:rsidRPr="0082248E">
        <w:rPr>
          <w:sz w:val="28"/>
          <w:szCs w:val="28"/>
        </w:rPr>
        <w:t xml:space="preserve">ассигнования в сумме </w:t>
      </w:r>
      <w:r w:rsidR="0082248E" w:rsidRPr="0082248E">
        <w:rPr>
          <w:bCs/>
          <w:sz w:val="28"/>
          <w:szCs w:val="28"/>
        </w:rPr>
        <w:t>17 110 939,1</w:t>
      </w:r>
      <w:r w:rsidR="00581C0E" w:rsidRPr="0082248E">
        <w:rPr>
          <w:bCs/>
          <w:sz w:val="28"/>
          <w:szCs w:val="28"/>
        </w:rPr>
        <w:t xml:space="preserve"> </w:t>
      </w:r>
      <w:r w:rsidR="0002195D" w:rsidRPr="0082248E">
        <w:rPr>
          <w:sz w:val="28"/>
          <w:szCs w:val="28"/>
        </w:rPr>
        <w:t>тыс.</w:t>
      </w:r>
      <w:r w:rsidR="007E37E6" w:rsidRPr="0082248E">
        <w:rPr>
          <w:sz w:val="28"/>
          <w:szCs w:val="28"/>
        </w:rPr>
        <w:t xml:space="preserve"> </w:t>
      </w:r>
      <w:r w:rsidR="00BD551E" w:rsidRPr="0082248E">
        <w:rPr>
          <w:sz w:val="28"/>
          <w:szCs w:val="28"/>
        </w:rPr>
        <w:t>рублей</w:t>
      </w:r>
      <w:r w:rsidR="007E37E6" w:rsidRPr="0082248E">
        <w:rPr>
          <w:sz w:val="28"/>
          <w:szCs w:val="28"/>
        </w:rPr>
        <w:t xml:space="preserve"> или </w:t>
      </w:r>
      <w:r w:rsidR="000141A0" w:rsidRPr="0082248E">
        <w:rPr>
          <w:sz w:val="28"/>
          <w:szCs w:val="28"/>
        </w:rPr>
        <w:t>5,</w:t>
      </w:r>
      <w:r w:rsidR="0082248E" w:rsidRPr="0082248E">
        <w:rPr>
          <w:sz w:val="28"/>
          <w:szCs w:val="28"/>
        </w:rPr>
        <w:t>5</w:t>
      </w:r>
      <w:r w:rsidR="007E37E6" w:rsidRPr="0082248E">
        <w:rPr>
          <w:sz w:val="28"/>
          <w:szCs w:val="28"/>
        </w:rPr>
        <w:t xml:space="preserve">% от общего объема расходов на </w:t>
      </w:r>
      <w:r w:rsidR="00C26B06" w:rsidRPr="0082248E">
        <w:rPr>
          <w:sz w:val="28"/>
          <w:szCs w:val="28"/>
        </w:rPr>
        <w:t>202</w:t>
      </w:r>
      <w:r w:rsidR="0082248E" w:rsidRPr="0082248E">
        <w:rPr>
          <w:sz w:val="28"/>
          <w:szCs w:val="28"/>
        </w:rPr>
        <w:t>6</w:t>
      </w:r>
      <w:r w:rsidR="007E37E6" w:rsidRPr="0082248E">
        <w:rPr>
          <w:sz w:val="28"/>
          <w:szCs w:val="28"/>
        </w:rPr>
        <w:t xml:space="preserve"> год</w:t>
      </w:r>
      <w:r w:rsidR="000141A0" w:rsidRPr="0082248E">
        <w:rPr>
          <w:sz w:val="28"/>
          <w:szCs w:val="28"/>
        </w:rPr>
        <w:t>, что составляет</w:t>
      </w:r>
      <w:r w:rsidR="004F05C9" w:rsidRPr="0082248E">
        <w:rPr>
          <w:sz w:val="28"/>
          <w:szCs w:val="28"/>
        </w:rPr>
        <w:t xml:space="preserve"> </w:t>
      </w:r>
      <w:r w:rsidR="0082248E" w:rsidRPr="0082248E">
        <w:rPr>
          <w:sz w:val="28"/>
          <w:szCs w:val="28"/>
        </w:rPr>
        <w:t>96,3</w:t>
      </w:r>
      <w:r w:rsidR="006A6D45" w:rsidRPr="0082248E">
        <w:rPr>
          <w:sz w:val="28"/>
          <w:szCs w:val="28"/>
        </w:rPr>
        <w:t>% от уровня 202</w:t>
      </w:r>
      <w:r w:rsidR="0082248E" w:rsidRPr="0082248E">
        <w:rPr>
          <w:sz w:val="28"/>
          <w:szCs w:val="28"/>
        </w:rPr>
        <w:t>5</w:t>
      </w:r>
      <w:r w:rsidR="006A6D45" w:rsidRPr="0082248E">
        <w:rPr>
          <w:sz w:val="28"/>
          <w:szCs w:val="28"/>
        </w:rPr>
        <w:t xml:space="preserve"> года</w:t>
      </w:r>
      <w:r w:rsidR="007D1AB9" w:rsidRPr="0082248E">
        <w:rPr>
          <w:sz w:val="28"/>
          <w:szCs w:val="28"/>
        </w:rPr>
        <w:t>.</w:t>
      </w:r>
    </w:p>
    <w:p w14:paraId="4DA8F155" w14:textId="77777777" w:rsidR="00432DBD" w:rsidRPr="0082248E" w:rsidRDefault="00432DBD" w:rsidP="004065A2">
      <w:pPr>
        <w:widowControl/>
        <w:ind w:firstLine="709"/>
        <w:jc w:val="both"/>
        <w:rPr>
          <w:sz w:val="28"/>
          <w:szCs w:val="28"/>
          <w:u w:val="single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812"/>
        <w:gridCol w:w="2409"/>
      </w:tblGrid>
      <w:tr w:rsidR="00BF5F27" w:rsidRPr="0082248E" w14:paraId="3A357E20" w14:textId="77777777" w:rsidTr="001C2359">
        <w:trPr>
          <w:trHeight w:val="38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57B" w14:textId="77777777" w:rsidR="004D087E" w:rsidRPr="0082248E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4027F416" w14:textId="77777777" w:rsidR="004D087E" w:rsidRPr="0082248E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D91E" w14:textId="77777777" w:rsidR="001C2359" w:rsidRPr="0082248E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>Проект</w:t>
            </w:r>
          </w:p>
          <w:p w14:paraId="425527AB" w14:textId="4F6C7229" w:rsidR="00375CD8" w:rsidRPr="0082248E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82248E">
              <w:rPr>
                <w:b/>
                <w:bCs/>
                <w:sz w:val="28"/>
                <w:szCs w:val="28"/>
              </w:rPr>
              <w:t>202</w:t>
            </w:r>
            <w:r w:rsidR="0082248E" w:rsidRPr="0082248E">
              <w:rPr>
                <w:b/>
                <w:bCs/>
                <w:sz w:val="28"/>
                <w:szCs w:val="28"/>
              </w:rPr>
              <w:t>6</w:t>
            </w:r>
            <w:r w:rsidRPr="0082248E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57DFA7CE" w14:textId="77777777" w:rsidR="004D087E" w:rsidRPr="0082248E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82248E" w:rsidRPr="0082248E" w14:paraId="7EE8ED8D" w14:textId="77777777" w:rsidTr="00AF69CD">
        <w:trPr>
          <w:trHeight w:val="70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67DE" w14:textId="77777777" w:rsidR="0082248E" w:rsidRPr="0082248E" w:rsidRDefault="0082248E">
            <w:pPr>
              <w:rPr>
                <w:sz w:val="28"/>
                <w:szCs w:val="28"/>
              </w:rPr>
            </w:pPr>
            <w:r w:rsidRPr="0082248E">
              <w:rPr>
                <w:sz w:val="28"/>
                <w:szCs w:val="28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C1C" w14:textId="45A6D1D8" w:rsidR="0082248E" w:rsidRPr="0082248E" w:rsidRDefault="0082248E">
            <w:pPr>
              <w:jc w:val="center"/>
              <w:rPr>
                <w:sz w:val="28"/>
                <w:szCs w:val="28"/>
              </w:rPr>
            </w:pPr>
            <w:r w:rsidRPr="0082248E">
              <w:rPr>
                <w:sz w:val="28"/>
                <w:szCs w:val="28"/>
              </w:rPr>
              <w:t>9 618 582,6</w:t>
            </w:r>
          </w:p>
        </w:tc>
      </w:tr>
      <w:tr w:rsidR="0082248E" w:rsidRPr="0082248E" w14:paraId="18844AAB" w14:textId="77777777" w:rsidTr="00AF69CD">
        <w:trPr>
          <w:trHeight w:val="70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4331" w14:textId="013CF75A" w:rsidR="0082248E" w:rsidRPr="0082248E" w:rsidRDefault="0082248E">
            <w:pPr>
              <w:rPr>
                <w:sz w:val="28"/>
                <w:szCs w:val="28"/>
              </w:rPr>
            </w:pPr>
            <w:r w:rsidRPr="0082248E">
              <w:rPr>
                <w:sz w:val="28"/>
                <w:szCs w:val="28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8A23" w14:textId="77738100" w:rsidR="0082248E" w:rsidRPr="0082248E" w:rsidRDefault="0082248E">
            <w:pPr>
              <w:jc w:val="center"/>
              <w:rPr>
                <w:sz w:val="28"/>
                <w:szCs w:val="28"/>
              </w:rPr>
            </w:pPr>
            <w:r w:rsidRPr="0082248E">
              <w:rPr>
                <w:sz w:val="28"/>
                <w:szCs w:val="28"/>
              </w:rPr>
              <w:t>7 492 356,5</w:t>
            </w:r>
          </w:p>
        </w:tc>
      </w:tr>
      <w:tr w:rsidR="004D087E" w:rsidRPr="0082248E" w14:paraId="2B2F7FC0" w14:textId="77777777" w:rsidTr="001C2359">
        <w:trPr>
          <w:trHeight w:val="39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F9B" w14:textId="77777777" w:rsidR="004D087E" w:rsidRPr="0082248E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A9A" w14:textId="32939B64" w:rsidR="004D087E" w:rsidRPr="0082248E" w:rsidRDefault="0082248E" w:rsidP="001C235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2248E">
              <w:rPr>
                <w:b/>
                <w:bCs/>
                <w:sz w:val="28"/>
                <w:szCs w:val="28"/>
              </w:rPr>
              <w:t>17 110 939,1</w:t>
            </w:r>
          </w:p>
        </w:tc>
      </w:tr>
    </w:tbl>
    <w:p w14:paraId="5844BF5E" w14:textId="77777777" w:rsidR="0002195D" w:rsidRPr="0082248E" w:rsidRDefault="0002195D" w:rsidP="00032C5C">
      <w:pPr>
        <w:pStyle w:val="a9"/>
        <w:tabs>
          <w:tab w:val="left" w:pos="142"/>
        </w:tabs>
        <w:rPr>
          <w:szCs w:val="28"/>
        </w:rPr>
      </w:pPr>
    </w:p>
    <w:p w14:paraId="74EEEE51" w14:textId="07ADDF3A" w:rsidR="004D087E" w:rsidRPr="0082248E" w:rsidRDefault="00806CD7" w:rsidP="00032C5C">
      <w:pPr>
        <w:pStyle w:val="a9"/>
        <w:tabs>
          <w:tab w:val="left" w:pos="142"/>
        </w:tabs>
        <w:rPr>
          <w:szCs w:val="28"/>
        </w:rPr>
      </w:pPr>
      <w:r w:rsidRPr="0082248E">
        <w:rPr>
          <w:szCs w:val="28"/>
        </w:rPr>
        <w:t>Ответственным исполнителем государственной программы Ленинградской области является</w:t>
      </w:r>
      <w:r w:rsidR="00374A9B" w:rsidRPr="0082248E">
        <w:rPr>
          <w:szCs w:val="28"/>
        </w:rPr>
        <w:t xml:space="preserve"> </w:t>
      </w:r>
      <w:r w:rsidRPr="0082248E">
        <w:rPr>
          <w:szCs w:val="28"/>
        </w:rPr>
        <w:t>Комитет по топливно-энергетическому комплексу Ленинградской области.</w:t>
      </w:r>
    </w:p>
    <w:p w14:paraId="1C7AD4CD" w14:textId="77777777" w:rsidR="00806CD7" w:rsidRPr="009C7478" w:rsidRDefault="00806CD7" w:rsidP="00032C5C">
      <w:pPr>
        <w:pStyle w:val="a9"/>
        <w:tabs>
          <w:tab w:val="left" w:pos="142"/>
        </w:tabs>
        <w:rPr>
          <w:szCs w:val="28"/>
        </w:rPr>
      </w:pPr>
    </w:p>
    <w:p w14:paraId="0D3998A8" w14:textId="3B472674" w:rsidR="00336A2D" w:rsidRPr="009C7478" w:rsidRDefault="003A6AC6" w:rsidP="00336A2D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C7478">
        <w:rPr>
          <w:b/>
          <w:sz w:val="28"/>
          <w:szCs w:val="28"/>
        </w:rPr>
        <w:t>Региональные проекты</w:t>
      </w:r>
    </w:p>
    <w:p w14:paraId="75A228FD" w14:textId="77777777" w:rsidR="00336A2D" w:rsidRPr="009C7478" w:rsidRDefault="00336A2D" w:rsidP="00336A2D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107277" w14:textId="4855D9D8" w:rsidR="0082248E" w:rsidRPr="00715B77" w:rsidRDefault="003A6AC6" w:rsidP="008224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478">
        <w:rPr>
          <w:rFonts w:eastAsia="Calibri"/>
          <w:sz w:val="28"/>
          <w:szCs w:val="28"/>
          <w:lang w:eastAsia="en-US"/>
        </w:rPr>
        <w:t>На реализацию региональн</w:t>
      </w:r>
      <w:r w:rsidR="005A448D" w:rsidRPr="009C7478">
        <w:rPr>
          <w:rFonts w:eastAsia="Calibri"/>
          <w:sz w:val="28"/>
          <w:szCs w:val="28"/>
          <w:lang w:eastAsia="en-US"/>
        </w:rPr>
        <w:t>ого</w:t>
      </w:r>
      <w:r w:rsidRPr="009C7478">
        <w:rPr>
          <w:rFonts w:eastAsia="Calibri"/>
          <w:sz w:val="28"/>
          <w:szCs w:val="28"/>
          <w:lang w:eastAsia="en-US"/>
        </w:rPr>
        <w:t xml:space="preserve"> проект</w:t>
      </w:r>
      <w:r w:rsidR="005A448D" w:rsidRPr="009C7478">
        <w:rPr>
          <w:rFonts w:eastAsia="Calibri"/>
          <w:sz w:val="28"/>
          <w:szCs w:val="28"/>
          <w:lang w:eastAsia="en-US"/>
        </w:rPr>
        <w:t>а</w:t>
      </w:r>
      <w:r w:rsidRPr="009C7478">
        <w:rPr>
          <w:rFonts w:eastAsia="Calibri"/>
          <w:sz w:val="28"/>
          <w:szCs w:val="28"/>
          <w:lang w:eastAsia="en-US"/>
        </w:rPr>
        <w:t xml:space="preserve"> </w:t>
      </w:r>
      <w:r w:rsidR="00061D4D" w:rsidRPr="009C7478">
        <w:rPr>
          <w:rFonts w:eastAsia="Calibri"/>
          <w:b/>
          <w:sz w:val="28"/>
          <w:szCs w:val="28"/>
          <w:lang w:eastAsia="en-US"/>
        </w:rPr>
        <w:t>"</w:t>
      </w:r>
      <w:r w:rsidR="0082248E" w:rsidRPr="009C7478">
        <w:rPr>
          <w:b/>
          <w:sz w:val="28"/>
          <w:szCs w:val="28"/>
        </w:rPr>
        <w:t>Модернизация коммунальной инфраструктуры</w:t>
      </w:r>
      <w:r w:rsidR="00061D4D" w:rsidRPr="009C7478">
        <w:rPr>
          <w:rFonts w:eastAsia="Calibri"/>
          <w:b/>
          <w:sz w:val="28"/>
          <w:szCs w:val="28"/>
          <w:lang w:eastAsia="en-US"/>
        </w:rPr>
        <w:t>"</w:t>
      </w:r>
      <w:r w:rsidR="005A448D" w:rsidRPr="009C7478">
        <w:rPr>
          <w:rFonts w:eastAsia="Calibri"/>
          <w:b/>
          <w:sz w:val="28"/>
          <w:szCs w:val="28"/>
          <w:lang w:eastAsia="en-US"/>
        </w:rPr>
        <w:t xml:space="preserve"> </w:t>
      </w:r>
      <w:r w:rsidRPr="009C7478">
        <w:rPr>
          <w:sz w:val="28"/>
          <w:szCs w:val="28"/>
        </w:rPr>
        <w:t xml:space="preserve">комитету по жилищно-коммунальному хозяйству Ленинградской области </w:t>
      </w:r>
      <w:r w:rsidR="0082248E" w:rsidRPr="009C7478">
        <w:rPr>
          <w:sz w:val="28"/>
          <w:szCs w:val="28"/>
        </w:rPr>
        <w:t>предусмотрены бюджетные ассигнования</w:t>
      </w:r>
      <w:r w:rsidR="0082248E" w:rsidRPr="00715B77">
        <w:rPr>
          <w:sz w:val="28"/>
          <w:szCs w:val="28"/>
        </w:rPr>
        <w:t xml:space="preserve"> </w:t>
      </w:r>
      <w:r w:rsidR="0082248E">
        <w:rPr>
          <w:sz w:val="28"/>
          <w:szCs w:val="28"/>
        </w:rPr>
        <w:t>в сумме 874 296,5 тыс. рублей, в том числе за счет средств федерального бюджета в сумме 349 718,6 тыс. рублей.</w:t>
      </w:r>
      <w:r w:rsidR="0082248E" w:rsidRPr="00715B77">
        <w:rPr>
          <w:sz w:val="28"/>
          <w:szCs w:val="28"/>
        </w:rPr>
        <w:t xml:space="preserve"> </w:t>
      </w:r>
      <w:r w:rsidR="0082248E">
        <w:rPr>
          <w:sz w:val="28"/>
          <w:szCs w:val="28"/>
        </w:rPr>
        <w:t>Данные расходы направлены на финансовое обеспечение мероприятий</w:t>
      </w:r>
      <w:r w:rsidR="0082248E" w:rsidRPr="00715B77">
        <w:rPr>
          <w:sz w:val="28"/>
          <w:szCs w:val="28"/>
        </w:rPr>
        <w:t>, предусмотренных комплексным планом,</w:t>
      </w:r>
      <w:r w:rsidR="0082248E" w:rsidRPr="00715B77">
        <w:t xml:space="preserve"> </w:t>
      </w:r>
      <w:r w:rsidR="0082248E" w:rsidRPr="00715B77">
        <w:rPr>
          <w:sz w:val="28"/>
          <w:szCs w:val="28"/>
        </w:rPr>
        <w:t>и отобранных по итогам инвентаризации</w:t>
      </w:r>
      <w:r w:rsidR="0082248E"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</w:t>
      </w:r>
      <w:r w:rsidR="009C7478">
        <w:rPr>
          <w:sz w:val="28"/>
          <w:szCs w:val="28"/>
        </w:rPr>
        <w:t>.</w:t>
      </w:r>
      <w:r w:rsidR="0082248E" w:rsidRPr="00715B77">
        <w:rPr>
          <w:sz w:val="28"/>
          <w:szCs w:val="28"/>
        </w:rPr>
        <w:t xml:space="preserve"> </w:t>
      </w:r>
    </w:p>
    <w:p w14:paraId="75AA44C2" w14:textId="77777777" w:rsidR="00543C1C" w:rsidRPr="009C7478" w:rsidRDefault="00543C1C" w:rsidP="00032C5C">
      <w:pPr>
        <w:pStyle w:val="a9"/>
        <w:tabs>
          <w:tab w:val="left" w:pos="142"/>
        </w:tabs>
        <w:rPr>
          <w:szCs w:val="28"/>
        </w:rPr>
      </w:pPr>
    </w:p>
    <w:p w14:paraId="663DF27D" w14:textId="77777777" w:rsidR="007757A4" w:rsidRPr="009C7478" w:rsidRDefault="007757A4" w:rsidP="007757A4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C7478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718C87F0" w14:textId="77777777" w:rsidR="007757A4" w:rsidRPr="009C7478" w:rsidRDefault="007757A4" w:rsidP="007757A4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747FCEC" w14:textId="5E7CB199" w:rsidR="007757A4" w:rsidRPr="009C7478" w:rsidRDefault="007757A4" w:rsidP="003A6AC6">
      <w:pPr>
        <w:ind w:firstLine="708"/>
        <w:jc w:val="both"/>
        <w:rPr>
          <w:sz w:val="28"/>
          <w:szCs w:val="28"/>
        </w:rPr>
      </w:pPr>
      <w:r w:rsidRPr="009C7478">
        <w:rPr>
          <w:rFonts w:eastAsia="Calibri"/>
          <w:bCs/>
          <w:sz w:val="28"/>
          <w:szCs w:val="28"/>
          <w:lang w:eastAsia="en-US"/>
        </w:rPr>
        <w:t xml:space="preserve">На реализацию комплексов процессных мероприятий </w:t>
      </w:r>
      <w:r w:rsidRPr="009C7478">
        <w:rPr>
          <w:sz w:val="28"/>
          <w:szCs w:val="28"/>
        </w:rPr>
        <w:t xml:space="preserve">предусмотрены </w:t>
      </w:r>
      <w:r w:rsidR="003A6AC6" w:rsidRPr="009C7478">
        <w:rPr>
          <w:rFonts w:eastAsia="Calibri"/>
          <w:sz w:val="28"/>
          <w:szCs w:val="28"/>
          <w:lang w:eastAsia="en-US"/>
        </w:rPr>
        <w:t>бюджетные ассигнования в сумме</w:t>
      </w:r>
      <w:r w:rsidRPr="009C7478">
        <w:rPr>
          <w:sz w:val="28"/>
          <w:szCs w:val="28"/>
        </w:rPr>
        <w:t xml:space="preserve"> </w:t>
      </w:r>
      <w:r w:rsidR="009C7478" w:rsidRPr="009C7478">
        <w:rPr>
          <w:sz w:val="28"/>
          <w:szCs w:val="28"/>
        </w:rPr>
        <w:t>9 361 586,4</w:t>
      </w:r>
      <w:r w:rsidR="00DF7857" w:rsidRPr="009C7478">
        <w:rPr>
          <w:sz w:val="28"/>
          <w:szCs w:val="28"/>
        </w:rPr>
        <w:t xml:space="preserve"> </w:t>
      </w:r>
      <w:r w:rsidRPr="009C7478">
        <w:rPr>
          <w:sz w:val="28"/>
          <w:szCs w:val="28"/>
        </w:rPr>
        <w:t>тыс. рублей.</w:t>
      </w:r>
    </w:p>
    <w:p w14:paraId="35E72BC8" w14:textId="1483E984" w:rsidR="003A6AC6" w:rsidRPr="009C7478" w:rsidRDefault="003A6AC6" w:rsidP="003A6AC6">
      <w:pPr>
        <w:widowControl/>
        <w:ind w:firstLine="720"/>
        <w:jc w:val="both"/>
        <w:rPr>
          <w:b/>
          <w:sz w:val="28"/>
          <w:szCs w:val="28"/>
        </w:rPr>
      </w:pPr>
      <w:r w:rsidRPr="009C7478">
        <w:rPr>
          <w:b/>
          <w:sz w:val="28"/>
          <w:szCs w:val="28"/>
        </w:rPr>
        <w:t xml:space="preserve">1. Комплекс процессных мероприятий </w:t>
      </w:r>
      <w:r w:rsidR="00061D4D" w:rsidRPr="009C7478">
        <w:rPr>
          <w:b/>
          <w:sz w:val="28"/>
          <w:szCs w:val="28"/>
        </w:rPr>
        <w:t>"</w:t>
      </w:r>
      <w:r w:rsidRPr="009C7478">
        <w:rPr>
          <w:b/>
          <w:sz w:val="28"/>
          <w:szCs w:val="28"/>
        </w:rPr>
        <w:t>Оценка состояния и прогноз (планы) развития топливно-энергетического комплекса Ленинградской области</w:t>
      </w:r>
      <w:r w:rsidR="00061D4D" w:rsidRPr="009C7478">
        <w:rPr>
          <w:b/>
          <w:sz w:val="28"/>
          <w:szCs w:val="28"/>
        </w:rPr>
        <w:t>"</w:t>
      </w:r>
      <w:r w:rsidRPr="009C7478">
        <w:rPr>
          <w:b/>
          <w:sz w:val="28"/>
          <w:szCs w:val="28"/>
        </w:rPr>
        <w:t>.</w:t>
      </w:r>
    </w:p>
    <w:p w14:paraId="00875E05" w14:textId="30041A09" w:rsidR="003A6AC6" w:rsidRPr="009C7478" w:rsidRDefault="00F828BD" w:rsidP="003A6AC6">
      <w:pPr>
        <w:ind w:firstLine="720"/>
        <w:jc w:val="both"/>
        <w:rPr>
          <w:sz w:val="28"/>
          <w:szCs w:val="28"/>
        </w:rPr>
      </w:pPr>
      <w:r w:rsidRPr="009C7478">
        <w:rPr>
          <w:sz w:val="28"/>
          <w:szCs w:val="28"/>
        </w:rPr>
        <w:t>На реализацию данного комплекса процессных мероприятий к</w:t>
      </w:r>
      <w:r w:rsidR="003A6AC6" w:rsidRPr="009C7478">
        <w:rPr>
          <w:sz w:val="28"/>
          <w:szCs w:val="28"/>
        </w:rPr>
        <w:t xml:space="preserve">омитету по топливно-энергетическому комплексу Ленинградской области предусмотрены </w:t>
      </w:r>
      <w:r w:rsidRPr="009C7478">
        <w:rPr>
          <w:sz w:val="28"/>
          <w:szCs w:val="28"/>
        </w:rPr>
        <w:t xml:space="preserve">бюджетные ассигнования в сумме </w:t>
      </w:r>
      <w:r w:rsidR="009C7478" w:rsidRPr="009C7478">
        <w:rPr>
          <w:sz w:val="28"/>
          <w:szCs w:val="28"/>
        </w:rPr>
        <w:t>132 985,0</w:t>
      </w:r>
      <w:r w:rsidR="005A448D" w:rsidRPr="009C7478">
        <w:rPr>
          <w:sz w:val="28"/>
          <w:szCs w:val="28"/>
        </w:rPr>
        <w:t xml:space="preserve"> </w:t>
      </w:r>
      <w:r w:rsidRPr="009C7478">
        <w:rPr>
          <w:sz w:val="28"/>
          <w:szCs w:val="28"/>
        </w:rPr>
        <w:t>тыс. рублей,</w:t>
      </w:r>
      <w:r w:rsidR="003A6AC6" w:rsidRPr="009C7478">
        <w:rPr>
          <w:sz w:val="28"/>
          <w:szCs w:val="28"/>
        </w:rPr>
        <w:t xml:space="preserve"> в том числе:</w:t>
      </w:r>
    </w:p>
    <w:p w14:paraId="26ABE621" w14:textId="0F3F2BCF" w:rsidR="009C7478" w:rsidRPr="00F212D0" w:rsidRDefault="009C7478" w:rsidP="009C7478">
      <w:pPr>
        <w:pStyle w:val="a9"/>
        <w:tabs>
          <w:tab w:val="left" w:pos="0"/>
        </w:tabs>
        <w:contextualSpacing/>
        <w:rPr>
          <w:szCs w:val="28"/>
        </w:rPr>
      </w:pPr>
      <w:r>
        <w:rPr>
          <w:szCs w:val="28"/>
        </w:rPr>
        <w:lastRenderedPageBreak/>
        <w:t>разработка (</w:t>
      </w:r>
      <w:r w:rsidRPr="00377D53">
        <w:rPr>
          <w:szCs w:val="28"/>
        </w:rPr>
        <w:t>актуализаци</w:t>
      </w:r>
      <w:r>
        <w:rPr>
          <w:szCs w:val="28"/>
        </w:rPr>
        <w:t>я)</w:t>
      </w:r>
      <w:r w:rsidRPr="00377D53">
        <w:rPr>
          <w:szCs w:val="28"/>
        </w:rPr>
        <w:t xml:space="preserve"> региональной программы газификации Ленинградской области, в сумме 27</w:t>
      </w:r>
      <w:r>
        <w:rPr>
          <w:szCs w:val="28"/>
        </w:rPr>
        <w:t> </w:t>
      </w:r>
      <w:r w:rsidRPr="00377D53">
        <w:rPr>
          <w:szCs w:val="28"/>
        </w:rPr>
        <w:t>725,0 тыс.</w:t>
      </w:r>
      <w:r>
        <w:rPr>
          <w:szCs w:val="28"/>
        </w:rPr>
        <w:t xml:space="preserve"> </w:t>
      </w:r>
      <w:r w:rsidRPr="00377D53">
        <w:rPr>
          <w:szCs w:val="28"/>
        </w:rPr>
        <w:t xml:space="preserve">рублей </w:t>
      </w:r>
      <w:r>
        <w:rPr>
          <w:szCs w:val="28"/>
        </w:rPr>
        <w:t>(</w:t>
      </w:r>
      <w:r w:rsidRPr="00377D53">
        <w:rPr>
          <w:szCs w:val="28"/>
        </w:rPr>
        <w:t xml:space="preserve">в том числе </w:t>
      </w:r>
      <w:r>
        <w:rPr>
          <w:szCs w:val="28"/>
        </w:rPr>
        <w:t>расходы на разработку</w:t>
      </w:r>
      <w:r w:rsidRPr="00377D53">
        <w:rPr>
          <w:szCs w:val="28"/>
        </w:rPr>
        <w:t xml:space="preserve"> схем расположения объектов газоснабжения</w:t>
      </w:r>
      <w:r>
        <w:rPr>
          <w:szCs w:val="28"/>
        </w:rPr>
        <w:t>)</w:t>
      </w:r>
      <w:r w:rsidRPr="00377D53">
        <w:rPr>
          <w:szCs w:val="28"/>
        </w:rPr>
        <w:t>;</w:t>
      </w:r>
    </w:p>
    <w:p w14:paraId="2BA841A1" w14:textId="6CC8CCB1" w:rsidR="009C7478" w:rsidRPr="00431DB1" w:rsidRDefault="009C7478" w:rsidP="009C7478">
      <w:pPr>
        <w:pStyle w:val="a9"/>
        <w:tabs>
          <w:tab w:val="left" w:pos="0"/>
        </w:tabs>
        <w:contextualSpacing/>
        <w:rPr>
          <w:szCs w:val="28"/>
        </w:rPr>
      </w:pPr>
      <w:r>
        <w:rPr>
          <w:szCs w:val="28"/>
        </w:rPr>
        <w:t>ф</w:t>
      </w:r>
      <w:r w:rsidRPr="00431DB1">
        <w:rPr>
          <w:szCs w:val="28"/>
        </w:rPr>
        <w:t>ормирование фактического и прогнозного топливно-энергетического баланса Ленинградской области</w:t>
      </w:r>
      <w:r>
        <w:rPr>
          <w:szCs w:val="28"/>
        </w:rPr>
        <w:t xml:space="preserve"> </w:t>
      </w:r>
      <w:r w:rsidRPr="00431DB1">
        <w:rPr>
          <w:szCs w:val="28"/>
        </w:rPr>
        <w:t xml:space="preserve">в сумме </w:t>
      </w:r>
      <w:r>
        <w:rPr>
          <w:szCs w:val="28"/>
        </w:rPr>
        <w:t>10 </w:t>
      </w:r>
      <w:r w:rsidRPr="00431DB1">
        <w:rPr>
          <w:szCs w:val="28"/>
        </w:rPr>
        <w:t>050,0 тыс.</w:t>
      </w:r>
      <w:r>
        <w:rPr>
          <w:szCs w:val="28"/>
        </w:rPr>
        <w:t xml:space="preserve"> </w:t>
      </w:r>
      <w:r w:rsidRPr="00431DB1">
        <w:rPr>
          <w:szCs w:val="28"/>
        </w:rPr>
        <w:t>рублей;</w:t>
      </w:r>
    </w:p>
    <w:p w14:paraId="70EA7575" w14:textId="6B0CF965" w:rsidR="009C7478" w:rsidRPr="00431DB1" w:rsidRDefault="009C7478" w:rsidP="009C7478">
      <w:pPr>
        <w:pStyle w:val="a9"/>
        <w:tabs>
          <w:tab w:val="left" w:pos="0"/>
        </w:tabs>
        <w:contextualSpacing/>
        <w:rPr>
          <w:szCs w:val="28"/>
        </w:rPr>
      </w:pPr>
      <w:r>
        <w:rPr>
          <w:szCs w:val="28"/>
        </w:rPr>
        <w:t>э</w:t>
      </w:r>
      <w:r w:rsidRPr="001D2333">
        <w:rPr>
          <w:szCs w:val="28"/>
        </w:rPr>
        <w:t>кспертиза проектов схем теплоснабжения муниципальных образований Ленинградской области, в том числе на присвоение статуса единой теплоснабжающей организации</w:t>
      </w:r>
      <w:r>
        <w:rPr>
          <w:szCs w:val="28"/>
        </w:rPr>
        <w:t>,</w:t>
      </w:r>
      <w:r w:rsidRPr="001D2333">
        <w:rPr>
          <w:szCs w:val="28"/>
        </w:rPr>
        <w:t xml:space="preserve"> </w:t>
      </w:r>
      <w:r w:rsidRPr="00431DB1">
        <w:rPr>
          <w:szCs w:val="28"/>
        </w:rPr>
        <w:t xml:space="preserve">в сумме </w:t>
      </w:r>
      <w:r>
        <w:rPr>
          <w:szCs w:val="28"/>
        </w:rPr>
        <w:t xml:space="preserve">34 200,0 </w:t>
      </w:r>
      <w:r w:rsidRPr="00431DB1">
        <w:rPr>
          <w:szCs w:val="28"/>
        </w:rPr>
        <w:t>тыс.</w:t>
      </w:r>
      <w:r>
        <w:rPr>
          <w:szCs w:val="28"/>
        </w:rPr>
        <w:t xml:space="preserve"> </w:t>
      </w:r>
      <w:r w:rsidRPr="00431DB1">
        <w:rPr>
          <w:szCs w:val="28"/>
        </w:rPr>
        <w:t>рублей;</w:t>
      </w:r>
    </w:p>
    <w:p w14:paraId="6DA8FDA4" w14:textId="3BC95BBD" w:rsidR="009C7478" w:rsidRPr="00431DB1" w:rsidRDefault="009C7478" w:rsidP="009C7478">
      <w:pPr>
        <w:pStyle w:val="a9"/>
        <w:tabs>
          <w:tab w:val="left" w:pos="0"/>
        </w:tabs>
        <w:ind w:firstLine="709"/>
        <w:contextualSpacing/>
        <w:rPr>
          <w:szCs w:val="28"/>
        </w:rPr>
      </w:pPr>
      <w:r>
        <w:rPr>
          <w:szCs w:val="28"/>
        </w:rPr>
        <w:t>по</w:t>
      </w:r>
      <w:r w:rsidRPr="00431DB1">
        <w:rPr>
          <w:szCs w:val="28"/>
        </w:rPr>
        <w:t xml:space="preserve">лучение метеорологической информации в сумме </w:t>
      </w:r>
      <w:r>
        <w:rPr>
          <w:szCs w:val="28"/>
        </w:rPr>
        <w:t>1 214,0</w:t>
      </w:r>
      <w:r w:rsidRPr="00431DB1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431DB1">
        <w:rPr>
          <w:szCs w:val="28"/>
        </w:rPr>
        <w:t>рублей;</w:t>
      </w:r>
    </w:p>
    <w:p w14:paraId="07176B67" w14:textId="2FD50DB5" w:rsidR="009C7478" w:rsidRDefault="009C7478" w:rsidP="009C7478">
      <w:pPr>
        <w:pStyle w:val="a9"/>
        <w:tabs>
          <w:tab w:val="left" w:pos="0"/>
        </w:tabs>
        <w:ind w:firstLine="709"/>
        <w:contextualSpacing/>
        <w:rPr>
          <w:szCs w:val="28"/>
        </w:rPr>
      </w:pPr>
      <w:r>
        <w:rPr>
          <w:szCs w:val="28"/>
        </w:rPr>
        <w:t>э</w:t>
      </w:r>
      <w:r w:rsidRPr="00431DB1">
        <w:rPr>
          <w:szCs w:val="28"/>
        </w:rPr>
        <w:t xml:space="preserve">кспертиза расчетов и обосновывающих материалов для установления нормативов технологических потерь при передаче тепловой энергии, теплоносителя в сумме </w:t>
      </w:r>
      <w:r>
        <w:rPr>
          <w:szCs w:val="28"/>
        </w:rPr>
        <w:t>44 796,0</w:t>
      </w:r>
      <w:r w:rsidRPr="00431DB1">
        <w:rPr>
          <w:szCs w:val="28"/>
        </w:rPr>
        <w:t xml:space="preserve"> </w:t>
      </w:r>
      <w:r>
        <w:rPr>
          <w:szCs w:val="28"/>
        </w:rPr>
        <w:t>тыс. рублей;</w:t>
      </w:r>
    </w:p>
    <w:p w14:paraId="287FF469" w14:textId="414D7746" w:rsidR="009C7478" w:rsidRDefault="009C7478" w:rsidP="009C7478">
      <w:pPr>
        <w:pStyle w:val="a9"/>
        <w:tabs>
          <w:tab w:val="left" w:pos="0"/>
        </w:tabs>
        <w:ind w:firstLine="709"/>
        <w:contextualSpacing/>
        <w:rPr>
          <w:szCs w:val="28"/>
        </w:rPr>
      </w:pPr>
      <w:r>
        <w:rPr>
          <w:szCs w:val="28"/>
        </w:rPr>
        <w:t>р</w:t>
      </w:r>
      <w:r w:rsidRPr="00CA74F7">
        <w:rPr>
          <w:szCs w:val="28"/>
        </w:rPr>
        <w:t>азработка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</w:t>
      </w:r>
      <w:r>
        <w:rPr>
          <w:szCs w:val="28"/>
        </w:rPr>
        <w:t xml:space="preserve"> </w:t>
      </w:r>
      <w:r w:rsidRPr="00CA74F7">
        <w:rPr>
          <w:szCs w:val="28"/>
        </w:rPr>
        <w:t xml:space="preserve">в сумме </w:t>
      </w:r>
      <w:r>
        <w:rPr>
          <w:szCs w:val="28"/>
        </w:rPr>
        <w:t>15 000,0</w:t>
      </w:r>
      <w:r w:rsidRPr="00CA74F7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CA74F7">
        <w:rPr>
          <w:szCs w:val="28"/>
        </w:rPr>
        <w:t>рублей</w:t>
      </w:r>
      <w:r>
        <w:rPr>
          <w:szCs w:val="28"/>
        </w:rPr>
        <w:t>.</w:t>
      </w:r>
    </w:p>
    <w:p w14:paraId="5FBEB197" w14:textId="3F5E78A0" w:rsidR="007757A4" w:rsidRPr="008C15D6" w:rsidRDefault="00F828BD" w:rsidP="005A448D">
      <w:pPr>
        <w:pStyle w:val="a9"/>
        <w:tabs>
          <w:tab w:val="left" w:pos="0"/>
        </w:tabs>
        <w:contextualSpacing/>
        <w:rPr>
          <w:b/>
          <w:szCs w:val="28"/>
        </w:rPr>
      </w:pPr>
      <w:r w:rsidRPr="008C15D6">
        <w:rPr>
          <w:b/>
          <w:szCs w:val="28"/>
        </w:rPr>
        <w:t>2</w:t>
      </w:r>
      <w:r w:rsidR="007757A4" w:rsidRPr="008C15D6">
        <w:rPr>
          <w:b/>
          <w:szCs w:val="28"/>
        </w:rPr>
        <w:t xml:space="preserve">. Комплекс процессных мероприятий </w:t>
      </w:r>
      <w:r w:rsidR="00061D4D" w:rsidRPr="008C15D6">
        <w:rPr>
          <w:b/>
          <w:szCs w:val="28"/>
        </w:rPr>
        <w:t>"</w:t>
      </w:r>
      <w:r w:rsidR="007757A4" w:rsidRPr="008C15D6">
        <w:rPr>
          <w:b/>
          <w:szCs w:val="28"/>
        </w:rPr>
        <w:t>Обеспечение населения и организаций Ленинградской области коммунальными ресурсами (услугами)</w:t>
      </w:r>
      <w:r w:rsidR="00061D4D" w:rsidRPr="008C15D6">
        <w:rPr>
          <w:b/>
          <w:szCs w:val="28"/>
        </w:rPr>
        <w:t>"</w:t>
      </w:r>
      <w:r w:rsidR="006D34F6">
        <w:rPr>
          <w:b/>
          <w:szCs w:val="28"/>
        </w:rPr>
        <w:t>.</w:t>
      </w:r>
    </w:p>
    <w:p w14:paraId="70138BD1" w14:textId="154E232C" w:rsidR="00AC01E2" w:rsidRPr="008C15D6" w:rsidRDefault="008C15D6" w:rsidP="00AC01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5B77">
        <w:rPr>
          <w:sz w:val="28"/>
          <w:szCs w:val="28"/>
        </w:rPr>
        <w:t xml:space="preserve"> целях обеспечения доступности услуг тепло и газоснабжения для населения</w:t>
      </w:r>
      <w:r w:rsidRPr="008C15D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C01E2" w:rsidRPr="008C15D6">
        <w:rPr>
          <w:sz w:val="28"/>
          <w:szCs w:val="28"/>
        </w:rPr>
        <w:t xml:space="preserve">омитету по топливно-энергетическому комплексу Ленинградской области предусмотрены средства </w:t>
      </w:r>
      <w:r w:rsidR="00F828BD" w:rsidRPr="008C15D6">
        <w:rPr>
          <w:sz w:val="28"/>
          <w:szCs w:val="28"/>
        </w:rPr>
        <w:t xml:space="preserve">в сумме </w:t>
      </w:r>
      <w:r w:rsidRPr="008C15D6">
        <w:rPr>
          <w:bCs/>
          <w:sz w:val="28"/>
          <w:szCs w:val="28"/>
        </w:rPr>
        <w:t>6 714 716,4</w:t>
      </w:r>
      <w:r w:rsidR="00F828BD" w:rsidRPr="008C15D6">
        <w:rPr>
          <w:bCs/>
          <w:sz w:val="28"/>
          <w:szCs w:val="28"/>
        </w:rPr>
        <w:t xml:space="preserve"> тыс. рублей,</w:t>
      </w:r>
      <w:r w:rsidR="00AC01E2" w:rsidRPr="008C15D6">
        <w:rPr>
          <w:sz w:val="28"/>
          <w:szCs w:val="28"/>
        </w:rPr>
        <w:t xml:space="preserve"> в том числе</w:t>
      </w:r>
      <w:r w:rsidR="005A448D" w:rsidRPr="008C15D6">
        <w:rPr>
          <w:sz w:val="28"/>
          <w:szCs w:val="28"/>
        </w:rPr>
        <w:t xml:space="preserve"> </w:t>
      </w:r>
      <w:proofErr w:type="gramStart"/>
      <w:r w:rsidR="005A448D" w:rsidRPr="008C15D6">
        <w:rPr>
          <w:sz w:val="28"/>
          <w:szCs w:val="28"/>
        </w:rPr>
        <w:t>на</w:t>
      </w:r>
      <w:proofErr w:type="gramEnd"/>
      <w:r w:rsidR="00AC01E2" w:rsidRPr="008C15D6">
        <w:rPr>
          <w:sz w:val="28"/>
          <w:szCs w:val="28"/>
        </w:rPr>
        <w:t>:</w:t>
      </w:r>
    </w:p>
    <w:p w14:paraId="41B286B4" w14:textId="307C8436" w:rsidR="008C15D6" w:rsidRPr="008C15D6" w:rsidRDefault="008C15D6" w:rsidP="008C15D6">
      <w:pPr>
        <w:widowControl/>
        <w:tabs>
          <w:tab w:val="left" w:pos="0"/>
        </w:tabs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C15D6">
        <w:rPr>
          <w:sz w:val="28"/>
          <w:szCs w:val="28"/>
        </w:rPr>
        <w:t xml:space="preserve">убсидии </w:t>
      </w:r>
      <w:proofErr w:type="spellStart"/>
      <w:r w:rsidRPr="008C15D6">
        <w:rPr>
          <w:sz w:val="28"/>
          <w:szCs w:val="28"/>
        </w:rPr>
        <w:t>ресурсоснабжающим</w:t>
      </w:r>
      <w:proofErr w:type="spellEnd"/>
      <w:r w:rsidRPr="008C15D6">
        <w:rPr>
          <w:sz w:val="28"/>
          <w:szCs w:val="28"/>
        </w:rPr>
        <w:t xml:space="preserve">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 в сумме 6 266 729,6  тыс.</w:t>
      </w:r>
      <w:r>
        <w:rPr>
          <w:sz w:val="28"/>
          <w:szCs w:val="28"/>
        </w:rPr>
        <w:t xml:space="preserve"> </w:t>
      </w:r>
      <w:r w:rsidRPr="008C15D6">
        <w:rPr>
          <w:sz w:val="28"/>
          <w:szCs w:val="28"/>
        </w:rPr>
        <w:t>рублей;</w:t>
      </w:r>
    </w:p>
    <w:p w14:paraId="78E66CC5" w14:textId="587B579F" w:rsidR="008C15D6" w:rsidRPr="008C15D6" w:rsidRDefault="008C15D6" w:rsidP="008C15D6">
      <w:pPr>
        <w:widowControl/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5D6">
        <w:rPr>
          <w:sz w:val="28"/>
          <w:szCs w:val="28"/>
        </w:rPr>
        <w:t>озмещение части затрат газоснабжающим организациям в связи с реализацией сжиженных углеводородных газов населению в сумме 447 986,8 тыс.</w:t>
      </w:r>
      <w:r>
        <w:rPr>
          <w:sz w:val="28"/>
          <w:szCs w:val="28"/>
        </w:rPr>
        <w:t xml:space="preserve"> </w:t>
      </w:r>
      <w:r w:rsidRPr="008C15D6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79A23E8C" w14:textId="6847AA8B" w:rsidR="007757A4" w:rsidRPr="008C15D6" w:rsidRDefault="008C15D6" w:rsidP="005A448D">
      <w:pPr>
        <w:ind w:firstLine="709"/>
        <w:jc w:val="both"/>
        <w:rPr>
          <w:sz w:val="28"/>
          <w:szCs w:val="28"/>
        </w:rPr>
      </w:pPr>
      <w:proofErr w:type="gramStart"/>
      <w:r w:rsidRPr="008C15D6">
        <w:rPr>
          <w:sz w:val="28"/>
          <w:szCs w:val="28"/>
        </w:rPr>
        <w:t>В целях обеспечения доступности услуг водоснабжения и водоотведения для населения к</w:t>
      </w:r>
      <w:r w:rsidR="00AC01E2" w:rsidRPr="008C15D6">
        <w:rPr>
          <w:sz w:val="28"/>
          <w:szCs w:val="28"/>
        </w:rPr>
        <w:t>омитету по жилищно</w:t>
      </w:r>
      <w:r w:rsidR="00644F3F" w:rsidRPr="008C15D6">
        <w:rPr>
          <w:sz w:val="28"/>
          <w:szCs w:val="28"/>
        </w:rPr>
        <w:t>-</w:t>
      </w:r>
      <w:r w:rsidR="00AC01E2" w:rsidRPr="008C15D6">
        <w:rPr>
          <w:sz w:val="28"/>
          <w:szCs w:val="28"/>
        </w:rPr>
        <w:t>коммунальному хозяйству Ленинградской области предусмотрены средства</w:t>
      </w:r>
      <w:r w:rsidR="00F828BD" w:rsidRPr="008C15D6">
        <w:rPr>
          <w:sz w:val="28"/>
          <w:szCs w:val="28"/>
        </w:rPr>
        <w:t xml:space="preserve"> в сумме </w:t>
      </w:r>
      <w:r w:rsidR="005A448D" w:rsidRPr="008C15D6">
        <w:rPr>
          <w:sz w:val="28"/>
          <w:szCs w:val="28"/>
        </w:rPr>
        <w:t>2 406</w:t>
      </w:r>
      <w:r w:rsidR="005A448D" w:rsidRPr="008C15D6">
        <w:rPr>
          <w:sz w:val="28"/>
          <w:szCs w:val="28"/>
          <w:lang w:val="en-US"/>
        </w:rPr>
        <w:t> </w:t>
      </w:r>
      <w:r w:rsidR="005A448D" w:rsidRPr="008C15D6">
        <w:rPr>
          <w:sz w:val="28"/>
          <w:szCs w:val="28"/>
        </w:rPr>
        <w:t xml:space="preserve">198,4 </w:t>
      </w:r>
      <w:r w:rsidR="00F828BD" w:rsidRPr="008C15D6">
        <w:rPr>
          <w:sz w:val="28"/>
          <w:szCs w:val="28"/>
        </w:rPr>
        <w:t xml:space="preserve">тыс. рублей на предоставление субсидии </w:t>
      </w:r>
      <w:proofErr w:type="spellStart"/>
      <w:r w:rsidR="00F828BD" w:rsidRPr="008C15D6">
        <w:rPr>
          <w:sz w:val="28"/>
          <w:szCs w:val="28"/>
        </w:rPr>
        <w:t>ресурсоснабжающим</w:t>
      </w:r>
      <w:proofErr w:type="spellEnd"/>
      <w:r w:rsidR="00F828BD" w:rsidRPr="008C15D6">
        <w:rPr>
          <w:sz w:val="28"/>
          <w:szCs w:val="28"/>
        </w:rPr>
        <w:t xml:space="preserve"> организациям в связи с установлением льготных тарифов на коммунальные ресурсы (услуги) холодного водоснабжения и (или) водоотведения, реализуемые населению на территории Ленинградской области.</w:t>
      </w:r>
      <w:proofErr w:type="gramEnd"/>
    </w:p>
    <w:p w14:paraId="754A47CF" w14:textId="77D3A6F3" w:rsidR="00F828BD" w:rsidRPr="006D34F6" w:rsidRDefault="00F828BD" w:rsidP="00F828BD">
      <w:pPr>
        <w:widowControl/>
        <w:ind w:firstLine="720"/>
        <w:jc w:val="both"/>
        <w:rPr>
          <w:b/>
          <w:sz w:val="28"/>
          <w:szCs w:val="28"/>
        </w:rPr>
      </w:pPr>
      <w:r w:rsidRPr="006D34F6">
        <w:rPr>
          <w:b/>
          <w:sz w:val="28"/>
          <w:szCs w:val="28"/>
        </w:rPr>
        <w:t xml:space="preserve">3. Комплекс процессных мероприятий </w:t>
      </w:r>
      <w:r w:rsidR="00061D4D" w:rsidRPr="006D34F6">
        <w:rPr>
          <w:b/>
          <w:sz w:val="28"/>
          <w:szCs w:val="28"/>
        </w:rPr>
        <w:t>"</w:t>
      </w:r>
      <w:r w:rsidRPr="006D34F6">
        <w:rPr>
          <w:b/>
          <w:sz w:val="28"/>
          <w:szCs w:val="28"/>
        </w:rPr>
        <w:t xml:space="preserve">Энергосбережение и повышение </w:t>
      </w:r>
      <w:proofErr w:type="spellStart"/>
      <w:r w:rsidRPr="006D34F6">
        <w:rPr>
          <w:b/>
          <w:sz w:val="28"/>
          <w:szCs w:val="28"/>
        </w:rPr>
        <w:t>энергоэффективности</w:t>
      </w:r>
      <w:proofErr w:type="spellEnd"/>
      <w:r w:rsidRPr="006D34F6">
        <w:rPr>
          <w:b/>
          <w:sz w:val="28"/>
          <w:szCs w:val="28"/>
        </w:rPr>
        <w:t xml:space="preserve"> на территории Ленинградской области</w:t>
      </w:r>
      <w:r w:rsidR="00061D4D" w:rsidRPr="006D34F6">
        <w:rPr>
          <w:b/>
          <w:sz w:val="28"/>
          <w:szCs w:val="28"/>
        </w:rPr>
        <w:t>"</w:t>
      </w:r>
      <w:r w:rsidR="006D34F6">
        <w:rPr>
          <w:b/>
          <w:sz w:val="28"/>
          <w:szCs w:val="28"/>
        </w:rPr>
        <w:t>.</w:t>
      </w:r>
    </w:p>
    <w:p w14:paraId="3DB1D067" w14:textId="2454859D" w:rsidR="00F828BD" w:rsidRPr="00B32D95" w:rsidRDefault="00F828BD" w:rsidP="00F828BD">
      <w:pPr>
        <w:ind w:firstLine="720"/>
        <w:jc w:val="both"/>
        <w:rPr>
          <w:sz w:val="28"/>
          <w:szCs w:val="28"/>
        </w:rPr>
      </w:pPr>
      <w:r w:rsidRPr="00B32D95">
        <w:rPr>
          <w:sz w:val="28"/>
          <w:szCs w:val="28"/>
        </w:rPr>
        <w:t xml:space="preserve">Комитету по топливно-энергетическому комплексу Ленинградской области предусмотрены средства в сумме </w:t>
      </w:r>
      <w:r w:rsidR="00B32D95" w:rsidRPr="00B32D95">
        <w:rPr>
          <w:sz w:val="28"/>
          <w:szCs w:val="28"/>
        </w:rPr>
        <w:t>80 954,7</w:t>
      </w:r>
      <w:r w:rsidRPr="00B32D95">
        <w:rPr>
          <w:sz w:val="28"/>
          <w:szCs w:val="28"/>
        </w:rPr>
        <w:t xml:space="preserve"> тыс. рублей, в том числе</w:t>
      </w:r>
      <w:r w:rsidR="00B81D27" w:rsidRPr="00B32D95">
        <w:rPr>
          <w:sz w:val="28"/>
          <w:szCs w:val="28"/>
        </w:rPr>
        <w:t xml:space="preserve"> </w:t>
      </w:r>
      <w:proofErr w:type="gramStart"/>
      <w:r w:rsidR="00B81D27" w:rsidRPr="00B32D95">
        <w:rPr>
          <w:sz w:val="28"/>
          <w:szCs w:val="28"/>
        </w:rPr>
        <w:t>на</w:t>
      </w:r>
      <w:proofErr w:type="gramEnd"/>
      <w:r w:rsidRPr="00B32D95">
        <w:rPr>
          <w:sz w:val="28"/>
          <w:szCs w:val="28"/>
        </w:rPr>
        <w:t>:</w:t>
      </w:r>
    </w:p>
    <w:p w14:paraId="2A16387C" w14:textId="3E2EB1BD" w:rsidR="00B81D27" w:rsidRPr="00B32D95" w:rsidRDefault="00CD5B41" w:rsidP="00B81D27">
      <w:pPr>
        <w:pStyle w:val="a9"/>
        <w:tabs>
          <w:tab w:val="left" w:pos="0"/>
        </w:tabs>
        <w:contextualSpacing/>
        <w:rPr>
          <w:szCs w:val="28"/>
        </w:rPr>
      </w:pPr>
      <w:r w:rsidRPr="00B32D95">
        <w:rPr>
          <w:szCs w:val="28"/>
        </w:rPr>
        <w:t xml:space="preserve">- </w:t>
      </w:r>
      <w:r w:rsidR="00B81D27" w:rsidRPr="00B32D95">
        <w:rPr>
          <w:szCs w:val="28"/>
        </w:rPr>
        <w:t xml:space="preserve">обеспечение деятельности государственных учреждений </w:t>
      </w:r>
      <w:r w:rsidR="00B32D95" w:rsidRPr="00B32D95">
        <w:rPr>
          <w:szCs w:val="28"/>
        </w:rPr>
        <w:t>71 157,7</w:t>
      </w:r>
      <w:r w:rsidR="00B81D27" w:rsidRPr="00B32D95">
        <w:rPr>
          <w:szCs w:val="28"/>
        </w:rPr>
        <w:t xml:space="preserve"> тыс. рублей (содержание ГКУ </w:t>
      </w:r>
      <w:r w:rsidR="00061D4D" w:rsidRPr="00B32D95">
        <w:rPr>
          <w:szCs w:val="28"/>
        </w:rPr>
        <w:t>"</w:t>
      </w:r>
      <w:r w:rsidR="00B81D27" w:rsidRPr="00B32D95">
        <w:rPr>
          <w:szCs w:val="28"/>
        </w:rPr>
        <w:t>ЦЭПЭ ЛО</w:t>
      </w:r>
      <w:r w:rsidR="00061D4D" w:rsidRPr="00B32D95">
        <w:rPr>
          <w:szCs w:val="28"/>
        </w:rPr>
        <w:t>"</w:t>
      </w:r>
      <w:r w:rsidR="00B81D27" w:rsidRPr="00B32D95">
        <w:rPr>
          <w:szCs w:val="28"/>
        </w:rPr>
        <w:t>);</w:t>
      </w:r>
    </w:p>
    <w:p w14:paraId="3181ADB6" w14:textId="282E391A" w:rsidR="00B81D27" w:rsidRPr="00B7767C" w:rsidRDefault="00CD5B41" w:rsidP="00B81D27">
      <w:pPr>
        <w:pStyle w:val="a9"/>
        <w:tabs>
          <w:tab w:val="left" w:pos="0"/>
        </w:tabs>
        <w:contextualSpacing/>
        <w:rPr>
          <w:szCs w:val="28"/>
        </w:rPr>
      </w:pPr>
      <w:r w:rsidRPr="00B32D95">
        <w:rPr>
          <w:szCs w:val="28"/>
        </w:rPr>
        <w:t xml:space="preserve">- </w:t>
      </w:r>
      <w:r w:rsidR="00B32D95">
        <w:rPr>
          <w:szCs w:val="28"/>
        </w:rPr>
        <w:t>с</w:t>
      </w:r>
      <w:r w:rsidR="00B32D95" w:rsidRPr="00063917">
        <w:rPr>
          <w:szCs w:val="28"/>
        </w:rPr>
        <w:t xml:space="preserve">оздание, развитие и обеспечение функционирования информационных систем и программных платформ в области топливно-энергетического комплекса и </w:t>
      </w:r>
      <w:proofErr w:type="spellStart"/>
      <w:r w:rsidR="00B32D95" w:rsidRPr="00063917">
        <w:rPr>
          <w:szCs w:val="28"/>
        </w:rPr>
        <w:t>энергоэффективности</w:t>
      </w:r>
      <w:proofErr w:type="spellEnd"/>
      <w:r w:rsidR="00B32D95">
        <w:rPr>
          <w:szCs w:val="28"/>
        </w:rPr>
        <w:t xml:space="preserve"> </w:t>
      </w:r>
      <w:r w:rsidR="00B32D95" w:rsidRPr="00431DB1">
        <w:rPr>
          <w:szCs w:val="28"/>
        </w:rPr>
        <w:t xml:space="preserve">в сумме </w:t>
      </w:r>
      <w:r w:rsidR="00B32D95">
        <w:rPr>
          <w:szCs w:val="28"/>
        </w:rPr>
        <w:t>9 797,0</w:t>
      </w:r>
      <w:r w:rsidR="00B32D95" w:rsidRPr="00431DB1">
        <w:rPr>
          <w:szCs w:val="28"/>
        </w:rPr>
        <w:t xml:space="preserve"> </w:t>
      </w:r>
      <w:r w:rsidR="00B32D95">
        <w:rPr>
          <w:szCs w:val="28"/>
        </w:rPr>
        <w:t>тыс. рублей (сопровождение</w:t>
      </w:r>
      <w:r w:rsidR="00B32D95" w:rsidRPr="00D52383">
        <w:rPr>
          <w:szCs w:val="28"/>
        </w:rPr>
        <w:t xml:space="preserve"> информационн</w:t>
      </w:r>
      <w:r w:rsidR="00B32D95">
        <w:rPr>
          <w:szCs w:val="28"/>
        </w:rPr>
        <w:t>ой</w:t>
      </w:r>
      <w:r w:rsidR="00B32D95" w:rsidRPr="00D52383">
        <w:rPr>
          <w:szCs w:val="28"/>
        </w:rPr>
        <w:t xml:space="preserve"> систем</w:t>
      </w:r>
      <w:r w:rsidR="00B32D95">
        <w:rPr>
          <w:szCs w:val="28"/>
        </w:rPr>
        <w:t xml:space="preserve">ы РГИС </w:t>
      </w:r>
      <w:r w:rsidR="00CE5ABD">
        <w:rPr>
          <w:szCs w:val="28"/>
        </w:rPr>
        <w:t>"</w:t>
      </w:r>
      <w:proofErr w:type="spellStart"/>
      <w:r w:rsidR="00B32D95" w:rsidRPr="00B7767C">
        <w:rPr>
          <w:szCs w:val="28"/>
        </w:rPr>
        <w:t>Энергоэффективность</w:t>
      </w:r>
      <w:proofErr w:type="spellEnd"/>
      <w:r w:rsidR="00CE5ABD">
        <w:rPr>
          <w:szCs w:val="28"/>
        </w:rPr>
        <w:t>"</w:t>
      </w:r>
      <w:r w:rsidR="00B32D95" w:rsidRPr="00B7767C">
        <w:rPr>
          <w:szCs w:val="28"/>
        </w:rPr>
        <w:t>).</w:t>
      </w:r>
    </w:p>
    <w:p w14:paraId="26BC9B66" w14:textId="1B7AA736" w:rsidR="009D24B9" w:rsidRPr="00B7767C" w:rsidRDefault="009D24B9" w:rsidP="009D24B9">
      <w:pPr>
        <w:widowControl/>
        <w:ind w:firstLine="720"/>
        <w:jc w:val="both"/>
        <w:rPr>
          <w:b/>
          <w:sz w:val="28"/>
          <w:szCs w:val="28"/>
        </w:rPr>
      </w:pPr>
      <w:r w:rsidRPr="00B7767C">
        <w:rPr>
          <w:b/>
          <w:sz w:val="28"/>
          <w:szCs w:val="28"/>
        </w:rPr>
        <w:lastRenderedPageBreak/>
        <w:t xml:space="preserve">4. Комплекс процессных мероприятий </w:t>
      </w:r>
      <w:r w:rsidR="00061D4D" w:rsidRPr="00B7767C">
        <w:rPr>
          <w:b/>
          <w:sz w:val="28"/>
          <w:szCs w:val="28"/>
        </w:rPr>
        <w:t>"</w:t>
      </w:r>
      <w:r w:rsidRPr="00B7767C">
        <w:rPr>
          <w:b/>
          <w:sz w:val="28"/>
          <w:szCs w:val="28"/>
        </w:rPr>
        <w:t>Поддержка преобразований в жилищно-коммунальной сфере на территории Ленинградской области для обеспечения условий проживания населения, отвечающих стандартам качества</w:t>
      </w:r>
      <w:r w:rsidR="00061D4D" w:rsidRPr="00B7767C">
        <w:rPr>
          <w:b/>
          <w:sz w:val="28"/>
          <w:szCs w:val="28"/>
        </w:rPr>
        <w:t>"</w:t>
      </w:r>
    </w:p>
    <w:p w14:paraId="2CA25DD0" w14:textId="67B80538" w:rsidR="009D24B9" w:rsidRPr="00B7767C" w:rsidRDefault="009D24B9" w:rsidP="009D24B9">
      <w:pPr>
        <w:ind w:firstLine="720"/>
        <w:jc w:val="both"/>
        <w:rPr>
          <w:sz w:val="28"/>
          <w:szCs w:val="28"/>
        </w:rPr>
      </w:pPr>
      <w:r w:rsidRPr="00B7767C">
        <w:rPr>
          <w:sz w:val="28"/>
          <w:szCs w:val="28"/>
        </w:rPr>
        <w:t xml:space="preserve">Комитету по жилищно-коммунальному хозяйству Ленинградской области предусмотрены средства в сумме </w:t>
      </w:r>
      <w:r w:rsidR="00B7767C" w:rsidRPr="00B7767C">
        <w:rPr>
          <w:sz w:val="28"/>
          <w:szCs w:val="28"/>
        </w:rPr>
        <w:t>26 731,9</w:t>
      </w:r>
      <w:r w:rsidR="00B81D27" w:rsidRPr="00B7767C">
        <w:rPr>
          <w:sz w:val="28"/>
          <w:szCs w:val="28"/>
        </w:rPr>
        <w:t xml:space="preserve"> </w:t>
      </w:r>
      <w:r w:rsidRPr="00B7767C">
        <w:rPr>
          <w:sz w:val="28"/>
          <w:szCs w:val="28"/>
        </w:rPr>
        <w:t>тыс. рублей, в том числе</w:t>
      </w:r>
      <w:r w:rsidR="00B81D27" w:rsidRPr="00B7767C">
        <w:rPr>
          <w:sz w:val="28"/>
          <w:szCs w:val="28"/>
        </w:rPr>
        <w:t xml:space="preserve"> </w:t>
      </w:r>
      <w:proofErr w:type="gramStart"/>
      <w:r w:rsidR="00B81D27" w:rsidRPr="00B7767C">
        <w:rPr>
          <w:sz w:val="28"/>
          <w:szCs w:val="28"/>
        </w:rPr>
        <w:t>на</w:t>
      </w:r>
      <w:proofErr w:type="gramEnd"/>
      <w:r w:rsidRPr="00B7767C">
        <w:rPr>
          <w:sz w:val="28"/>
          <w:szCs w:val="28"/>
        </w:rPr>
        <w:t>:</w:t>
      </w:r>
    </w:p>
    <w:p w14:paraId="1E32A4FA" w14:textId="0B232786" w:rsidR="00B7767C" w:rsidRPr="00B7767C" w:rsidRDefault="00B7767C" w:rsidP="00B7767C">
      <w:pPr>
        <w:pStyle w:val="a9"/>
        <w:tabs>
          <w:tab w:val="left" w:pos="0"/>
        </w:tabs>
        <w:contextualSpacing/>
        <w:rPr>
          <w:szCs w:val="28"/>
        </w:rPr>
      </w:pPr>
      <w:proofErr w:type="gramStart"/>
      <w:r>
        <w:rPr>
          <w:szCs w:val="28"/>
        </w:rPr>
        <w:t>- м</w:t>
      </w:r>
      <w:r w:rsidRPr="00B7767C">
        <w:rPr>
          <w:szCs w:val="28"/>
        </w:rPr>
        <w:t>ероприятия, связанные с присвоением почетного звания Ленинградской области "Почетный работник жилищно-коммунального хозяйства Ленинградской области" в сумме 279,7 тыс.</w:t>
      </w:r>
      <w:r>
        <w:rPr>
          <w:szCs w:val="28"/>
        </w:rPr>
        <w:t xml:space="preserve"> </w:t>
      </w:r>
      <w:r w:rsidRPr="00B7767C">
        <w:rPr>
          <w:szCs w:val="28"/>
        </w:rPr>
        <w:t xml:space="preserve">рублей (единовременные денежные выплаты лицам, удостоенным </w:t>
      </w:r>
      <w:r>
        <w:rPr>
          <w:szCs w:val="28"/>
        </w:rPr>
        <w:t>п</w:t>
      </w:r>
      <w:r w:rsidRPr="00B7767C">
        <w:rPr>
          <w:szCs w:val="28"/>
        </w:rPr>
        <w:t>очетного звания в размере 50,0 тыс. рублей, а также изготовление наградного комплекта (удостоверение и нагрудный знак к почетному званию)</w:t>
      </w:r>
      <w:r>
        <w:rPr>
          <w:szCs w:val="28"/>
        </w:rPr>
        <w:t>);</w:t>
      </w:r>
      <w:proofErr w:type="gramEnd"/>
    </w:p>
    <w:p w14:paraId="17EFBCBA" w14:textId="5EB0025D" w:rsidR="00B7767C" w:rsidRPr="00B7767C" w:rsidRDefault="00B7767C" w:rsidP="00B7767C">
      <w:pPr>
        <w:pStyle w:val="a9"/>
        <w:tabs>
          <w:tab w:val="left" w:pos="0"/>
        </w:tabs>
        <w:contextualSpacing/>
        <w:rPr>
          <w:szCs w:val="28"/>
        </w:rPr>
      </w:pPr>
      <w:r>
        <w:rPr>
          <w:szCs w:val="28"/>
        </w:rPr>
        <w:t>- м</w:t>
      </w:r>
      <w:r w:rsidRPr="00B7767C">
        <w:rPr>
          <w:szCs w:val="28"/>
        </w:rPr>
        <w:t>ероприятия, направленные на содействие развитию эффективных форм и внедрение современных механизмов управления в жилищно-коммунальной сфере в сумме 1</w:t>
      </w:r>
      <w:r>
        <w:rPr>
          <w:szCs w:val="28"/>
        </w:rPr>
        <w:t> </w:t>
      </w:r>
      <w:r w:rsidRPr="00B7767C">
        <w:rPr>
          <w:szCs w:val="28"/>
        </w:rPr>
        <w:t>000,0 тыс.</w:t>
      </w:r>
      <w:r>
        <w:rPr>
          <w:szCs w:val="28"/>
        </w:rPr>
        <w:t xml:space="preserve"> </w:t>
      </w:r>
      <w:r w:rsidRPr="00B7767C">
        <w:rPr>
          <w:szCs w:val="28"/>
        </w:rPr>
        <w:t>рублей (</w:t>
      </w:r>
      <w:r>
        <w:rPr>
          <w:szCs w:val="28"/>
        </w:rPr>
        <w:t>в</w:t>
      </w:r>
      <w:r w:rsidRPr="00B7767C">
        <w:rPr>
          <w:szCs w:val="28"/>
        </w:rPr>
        <w:t xml:space="preserve"> целях поднятия престижа отрасли планируется организация и проведение торжественного мероприятия, посвященного профессиональному празднику работников сферы жилищно-коммунального хозяйства); </w:t>
      </w:r>
    </w:p>
    <w:p w14:paraId="6327DDFF" w14:textId="392CF716" w:rsidR="00B7767C" w:rsidRPr="00B7767C" w:rsidRDefault="00B7767C" w:rsidP="00B7767C">
      <w:pPr>
        <w:pStyle w:val="a9"/>
        <w:tabs>
          <w:tab w:val="left" w:pos="0"/>
        </w:tabs>
        <w:contextualSpacing/>
        <w:rPr>
          <w:szCs w:val="28"/>
        </w:rPr>
      </w:pPr>
      <w:r w:rsidRPr="00B7767C">
        <w:rPr>
          <w:szCs w:val="28"/>
        </w:rPr>
        <w:t>- предоставление субсидии бюджетам муниципальных образований Ленинградской области на приобретение коммунальной спецтехники и оборудования в лизинг (</w:t>
      </w:r>
      <w:proofErr w:type="spellStart"/>
      <w:r w:rsidRPr="00B7767C">
        <w:rPr>
          <w:szCs w:val="28"/>
        </w:rPr>
        <w:t>сублизинг</w:t>
      </w:r>
      <w:proofErr w:type="spellEnd"/>
      <w:r w:rsidRPr="00B7767C">
        <w:rPr>
          <w:szCs w:val="28"/>
        </w:rPr>
        <w:t xml:space="preserve">) в сумме 6 062,2 тыс. рублей (расчет субсидий представлен в </w:t>
      </w:r>
      <w:r w:rsidRPr="00B7767C">
        <w:rPr>
          <w:color w:val="00B050"/>
          <w:szCs w:val="28"/>
        </w:rPr>
        <w:t>Приложении 58</w:t>
      </w:r>
      <w:r w:rsidRPr="00B7767C">
        <w:rPr>
          <w:szCs w:val="28"/>
        </w:rPr>
        <w:t xml:space="preserve"> к настоящей пояснительной записке)</w:t>
      </w:r>
      <w:r>
        <w:rPr>
          <w:szCs w:val="28"/>
        </w:rPr>
        <w:t>;</w:t>
      </w:r>
    </w:p>
    <w:p w14:paraId="6AB8E54A" w14:textId="074F592D" w:rsidR="00B81D27" w:rsidRPr="00B7767C" w:rsidRDefault="00B7767C" w:rsidP="00B7767C">
      <w:pPr>
        <w:pStyle w:val="a9"/>
        <w:tabs>
          <w:tab w:val="left" w:pos="0"/>
        </w:tabs>
        <w:contextualSpacing/>
        <w:rPr>
          <w:szCs w:val="28"/>
        </w:rPr>
      </w:pPr>
      <w:r w:rsidRPr="00B7767C">
        <w:rPr>
          <w:szCs w:val="28"/>
        </w:rPr>
        <w:t>- возмещение части затрат юридических лиц, оказывающих жилищно-коммунальные услуги, на приобретение коммунальной спецтехники и оборудования в лизинг (</w:t>
      </w:r>
      <w:proofErr w:type="spellStart"/>
      <w:r w:rsidRPr="00B7767C">
        <w:rPr>
          <w:szCs w:val="28"/>
        </w:rPr>
        <w:t>сублизинг</w:t>
      </w:r>
      <w:proofErr w:type="spellEnd"/>
      <w:r w:rsidRPr="00B7767C">
        <w:rPr>
          <w:szCs w:val="28"/>
        </w:rPr>
        <w:t>) в сумме 19 390,0 тыс.</w:t>
      </w:r>
      <w:r>
        <w:rPr>
          <w:szCs w:val="28"/>
        </w:rPr>
        <w:t xml:space="preserve"> </w:t>
      </w:r>
      <w:r w:rsidRPr="00B7767C">
        <w:rPr>
          <w:szCs w:val="28"/>
        </w:rPr>
        <w:t xml:space="preserve">рублей. </w:t>
      </w:r>
    </w:p>
    <w:p w14:paraId="714343D5" w14:textId="19A3C69B" w:rsidR="009D24B9" w:rsidRPr="00572367" w:rsidRDefault="009D24B9" w:rsidP="00B81D27">
      <w:pPr>
        <w:ind w:firstLine="720"/>
        <w:jc w:val="both"/>
        <w:rPr>
          <w:b/>
          <w:szCs w:val="28"/>
          <w:highlight w:val="yellow"/>
          <w:u w:val="single"/>
        </w:rPr>
      </w:pPr>
    </w:p>
    <w:p w14:paraId="12FEB715" w14:textId="77777777" w:rsidR="009D24B9" w:rsidRPr="00B7767C" w:rsidRDefault="009D24B9" w:rsidP="009D24B9">
      <w:pPr>
        <w:pStyle w:val="a9"/>
        <w:tabs>
          <w:tab w:val="left" w:pos="5988"/>
        </w:tabs>
        <w:jc w:val="center"/>
        <w:rPr>
          <w:b/>
          <w:szCs w:val="28"/>
        </w:rPr>
      </w:pPr>
      <w:r w:rsidRPr="00B7767C">
        <w:rPr>
          <w:b/>
          <w:szCs w:val="28"/>
        </w:rPr>
        <w:t>Приоритетные проекты</w:t>
      </w:r>
    </w:p>
    <w:p w14:paraId="51CE5DD6" w14:textId="77777777" w:rsidR="009D24B9" w:rsidRPr="00572367" w:rsidRDefault="009D24B9" w:rsidP="009D24B9">
      <w:pPr>
        <w:ind w:firstLine="708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14:paraId="55D1198F" w14:textId="5BA6F4E8" w:rsidR="009D24B9" w:rsidRPr="001077FB" w:rsidRDefault="009D24B9" w:rsidP="009D24B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077FB">
        <w:rPr>
          <w:rFonts w:eastAsia="Calibri"/>
          <w:bCs/>
          <w:sz w:val="28"/>
          <w:szCs w:val="28"/>
          <w:lang w:eastAsia="en-US"/>
        </w:rPr>
        <w:t xml:space="preserve">На реализацию </w:t>
      </w:r>
      <w:r w:rsidR="00413426" w:rsidRPr="001077FB">
        <w:rPr>
          <w:rFonts w:eastAsia="Calibri"/>
          <w:bCs/>
          <w:sz w:val="28"/>
          <w:szCs w:val="28"/>
          <w:lang w:eastAsia="en-US"/>
        </w:rPr>
        <w:t>приоритетн</w:t>
      </w:r>
      <w:r w:rsidR="001077FB" w:rsidRPr="001077FB">
        <w:rPr>
          <w:rFonts w:eastAsia="Calibri"/>
          <w:bCs/>
          <w:sz w:val="28"/>
          <w:szCs w:val="28"/>
          <w:lang w:eastAsia="en-US"/>
        </w:rPr>
        <w:t>ого</w:t>
      </w:r>
      <w:r w:rsidR="00413426" w:rsidRPr="001077FB">
        <w:rPr>
          <w:rFonts w:eastAsia="Calibri"/>
          <w:bCs/>
          <w:sz w:val="28"/>
          <w:szCs w:val="28"/>
          <w:lang w:eastAsia="en-US"/>
        </w:rPr>
        <w:t xml:space="preserve"> проект</w:t>
      </w:r>
      <w:r w:rsidR="001077FB" w:rsidRPr="001077FB">
        <w:rPr>
          <w:rFonts w:eastAsia="Calibri"/>
          <w:bCs/>
          <w:sz w:val="28"/>
          <w:szCs w:val="28"/>
          <w:lang w:eastAsia="en-US"/>
        </w:rPr>
        <w:t>а</w:t>
      </w:r>
      <w:r w:rsidR="00413426" w:rsidRPr="001077FB">
        <w:rPr>
          <w:rFonts w:eastAsia="Calibri"/>
          <w:bCs/>
          <w:sz w:val="28"/>
          <w:szCs w:val="28"/>
          <w:lang w:eastAsia="en-US"/>
        </w:rPr>
        <w:t xml:space="preserve"> </w:t>
      </w:r>
      <w:r w:rsidR="001077FB" w:rsidRPr="001077FB">
        <w:rPr>
          <w:rFonts w:eastAsia="Calibri"/>
          <w:b/>
          <w:bCs/>
          <w:sz w:val="28"/>
          <w:szCs w:val="28"/>
          <w:lang w:eastAsia="en-US"/>
        </w:rPr>
        <w:t>"Эффективный учет и анализ потребления коммунальных ресурсов Ленинградской области"</w:t>
      </w:r>
      <w:r w:rsidR="001077FB" w:rsidRPr="001077FB">
        <w:rPr>
          <w:rFonts w:eastAsia="Calibri"/>
          <w:bCs/>
          <w:sz w:val="28"/>
          <w:szCs w:val="28"/>
          <w:lang w:eastAsia="en-US"/>
        </w:rPr>
        <w:t xml:space="preserve"> </w:t>
      </w:r>
      <w:r w:rsidR="00CD5B41" w:rsidRPr="001077FB">
        <w:rPr>
          <w:rFonts w:eastAsia="Calibri"/>
          <w:bCs/>
          <w:sz w:val="28"/>
          <w:szCs w:val="28"/>
          <w:lang w:eastAsia="en-US"/>
        </w:rPr>
        <w:t xml:space="preserve">комитету по топливно-энергетическому комплексу Ленинградской области </w:t>
      </w:r>
      <w:r w:rsidRPr="001077FB">
        <w:rPr>
          <w:rFonts w:eastAsia="Calibri"/>
          <w:bCs/>
          <w:sz w:val="28"/>
          <w:szCs w:val="28"/>
          <w:lang w:eastAsia="en-US"/>
        </w:rPr>
        <w:t xml:space="preserve">предусмотрены бюджетные ассигнования в сумме </w:t>
      </w:r>
      <w:r w:rsidR="001077FB" w:rsidRPr="001077FB">
        <w:rPr>
          <w:rFonts w:eastAsia="Calibri"/>
          <w:bCs/>
          <w:sz w:val="28"/>
          <w:szCs w:val="28"/>
          <w:lang w:eastAsia="en-US"/>
        </w:rPr>
        <w:t>2 874,9</w:t>
      </w:r>
      <w:r w:rsidRPr="001077FB">
        <w:rPr>
          <w:rFonts w:eastAsia="Calibri"/>
          <w:bCs/>
          <w:sz w:val="28"/>
          <w:szCs w:val="28"/>
          <w:lang w:eastAsia="en-US"/>
        </w:rPr>
        <w:t xml:space="preserve"> тыс. рублей.</w:t>
      </w:r>
    </w:p>
    <w:p w14:paraId="53166F3F" w14:textId="417C4277" w:rsidR="00CD5B41" w:rsidRPr="00572367" w:rsidRDefault="00CD5B41" w:rsidP="00CD5B41">
      <w:pPr>
        <w:pStyle w:val="a9"/>
        <w:tabs>
          <w:tab w:val="left" w:pos="5988"/>
        </w:tabs>
        <w:rPr>
          <w:szCs w:val="28"/>
          <w:highlight w:val="yellow"/>
        </w:rPr>
      </w:pPr>
      <w:r w:rsidRPr="001077FB">
        <w:rPr>
          <w:szCs w:val="28"/>
        </w:rPr>
        <w:t xml:space="preserve">В рамках реализации проекта </w:t>
      </w:r>
      <w:r w:rsidR="001077FB" w:rsidRPr="001077FB">
        <w:rPr>
          <w:szCs w:val="28"/>
        </w:rPr>
        <w:t>планируется создание,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области, включая региональные сегменты федеральных информационных систем (сопровождение информационной подсистемы "Эффективный учет и анализ потребления коммунальных ресурсов Ленинградской области" региональной государственной информационной системы жилищно-коммунального хозяйства Ленинградской области).</w:t>
      </w:r>
    </w:p>
    <w:p w14:paraId="1A68E339" w14:textId="77777777" w:rsidR="00CD5B41" w:rsidRPr="00572367" w:rsidRDefault="00CD5B41" w:rsidP="00EB6EDB">
      <w:pPr>
        <w:pStyle w:val="a9"/>
        <w:tabs>
          <w:tab w:val="left" w:pos="5988"/>
        </w:tabs>
        <w:jc w:val="center"/>
        <w:rPr>
          <w:b/>
          <w:szCs w:val="28"/>
          <w:highlight w:val="yellow"/>
        </w:rPr>
      </w:pPr>
    </w:p>
    <w:p w14:paraId="7A493366" w14:textId="77777777" w:rsidR="00EB6EDB" w:rsidRPr="00C3714A" w:rsidRDefault="00EB6EDB" w:rsidP="00EB6EDB">
      <w:pPr>
        <w:pStyle w:val="a9"/>
        <w:tabs>
          <w:tab w:val="left" w:pos="5988"/>
        </w:tabs>
        <w:jc w:val="center"/>
        <w:rPr>
          <w:b/>
          <w:szCs w:val="28"/>
        </w:rPr>
      </w:pPr>
      <w:r w:rsidRPr="00C3714A">
        <w:rPr>
          <w:b/>
          <w:szCs w:val="28"/>
        </w:rPr>
        <w:t>Отраслевые проекты</w:t>
      </w:r>
    </w:p>
    <w:p w14:paraId="5258F5A1" w14:textId="77777777" w:rsidR="00B54829" w:rsidRPr="00572367" w:rsidRDefault="00B54829" w:rsidP="00EB6EDB">
      <w:pPr>
        <w:pStyle w:val="a9"/>
        <w:tabs>
          <w:tab w:val="left" w:pos="5988"/>
        </w:tabs>
        <w:jc w:val="center"/>
        <w:rPr>
          <w:b/>
          <w:szCs w:val="28"/>
          <w:highlight w:val="yellow"/>
        </w:rPr>
      </w:pPr>
    </w:p>
    <w:p w14:paraId="3E795D8C" w14:textId="7CD8C830" w:rsidR="00EB6EDB" w:rsidRPr="00C3714A" w:rsidRDefault="00EB6EDB" w:rsidP="00EB6EDB">
      <w:pPr>
        <w:ind w:firstLine="708"/>
        <w:jc w:val="both"/>
        <w:rPr>
          <w:sz w:val="28"/>
          <w:szCs w:val="28"/>
        </w:rPr>
      </w:pPr>
      <w:r w:rsidRPr="00C3714A">
        <w:rPr>
          <w:rFonts w:eastAsia="Calibri"/>
          <w:bCs/>
          <w:sz w:val="28"/>
          <w:szCs w:val="28"/>
          <w:lang w:eastAsia="en-US"/>
        </w:rPr>
        <w:t xml:space="preserve">На реализацию отраслевых проектов </w:t>
      </w:r>
      <w:r w:rsidRPr="00C3714A">
        <w:rPr>
          <w:sz w:val="28"/>
          <w:szCs w:val="28"/>
        </w:rPr>
        <w:t xml:space="preserve">предусмотрены </w:t>
      </w:r>
      <w:r w:rsidRPr="00C3714A">
        <w:rPr>
          <w:rFonts w:eastAsia="Calibri"/>
          <w:sz w:val="28"/>
          <w:szCs w:val="28"/>
          <w:lang w:eastAsia="en-US"/>
        </w:rPr>
        <w:t>бюджетные ассигнования в сумме</w:t>
      </w:r>
      <w:r w:rsidRPr="00C3714A">
        <w:rPr>
          <w:sz w:val="28"/>
          <w:szCs w:val="28"/>
        </w:rPr>
        <w:t xml:space="preserve"> </w:t>
      </w:r>
      <w:r w:rsidR="00C3714A" w:rsidRPr="00C3714A">
        <w:rPr>
          <w:sz w:val="28"/>
          <w:szCs w:val="28"/>
        </w:rPr>
        <w:t>6 872 181,3</w:t>
      </w:r>
      <w:r w:rsidRPr="00C3714A">
        <w:rPr>
          <w:sz w:val="28"/>
          <w:szCs w:val="28"/>
        </w:rPr>
        <w:t xml:space="preserve"> тыс. рублей</w:t>
      </w:r>
      <w:r w:rsidR="00C3714A" w:rsidRPr="00C3714A">
        <w:rPr>
          <w:sz w:val="28"/>
          <w:szCs w:val="28"/>
        </w:rPr>
        <w:t>, в том числе за счет средств федерального бюджета 419 499,5 тыс. рублей</w:t>
      </w:r>
      <w:r w:rsidRPr="00C3714A">
        <w:rPr>
          <w:sz w:val="28"/>
          <w:szCs w:val="28"/>
        </w:rPr>
        <w:t>.</w:t>
      </w:r>
    </w:p>
    <w:p w14:paraId="22164FF4" w14:textId="08C9BE95" w:rsidR="00EB6EDB" w:rsidRPr="00C3714A" w:rsidRDefault="00EB6EDB" w:rsidP="001572AA">
      <w:pPr>
        <w:widowControl/>
        <w:ind w:firstLine="720"/>
        <w:jc w:val="both"/>
        <w:rPr>
          <w:b/>
          <w:sz w:val="28"/>
          <w:szCs w:val="28"/>
        </w:rPr>
      </w:pPr>
      <w:r w:rsidRPr="00C3714A">
        <w:rPr>
          <w:b/>
          <w:sz w:val="28"/>
          <w:szCs w:val="28"/>
        </w:rPr>
        <w:lastRenderedPageBreak/>
        <w:t>1</w:t>
      </w:r>
      <w:r w:rsidR="00C9330E" w:rsidRPr="00C3714A">
        <w:rPr>
          <w:b/>
          <w:sz w:val="28"/>
          <w:szCs w:val="28"/>
        </w:rPr>
        <w:t xml:space="preserve">. </w:t>
      </w:r>
      <w:r w:rsidRPr="00C3714A">
        <w:rPr>
          <w:b/>
          <w:sz w:val="28"/>
          <w:szCs w:val="28"/>
        </w:rPr>
        <w:t xml:space="preserve">Отраслевой проект </w:t>
      </w:r>
      <w:r w:rsidR="00061D4D" w:rsidRPr="00C3714A">
        <w:rPr>
          <w:b/>
          <w:sz w:val="28"/>
          <w:szCs w:val="28"/>
        </w:rPr>
        <w:t>"</w:t>
      </w:r>
      <w:r w:rsidRPr="00C3714A">
        <w:rPr>
          <w:b/>
          <w:sz w:val="28"/>
          <w:szCs w:val="28"/>
        </w:rPr>
        <w:t>Создание, развитие и обеспечение устойчивого функционирования объектов водоснабжения и водоотведения в Ленинградской области</w:t>
      </w:r>
      <w:r w:rsidR="00061D4D" w:rsidRPr="00C3714A">
        <w:rPr>
          <w:b/>
          <w:sz w:val="28"/>
          <w:szCs w:val="28"/>
        </w:rPr>
        <w:t>"</w:t>
      </w:r>
    </w:p>
    <w:p w14:paraId="5CBCE1B2" w14:textId="40E2E6BB" w:rsidR="001572AA" w:rsidRPr="00C3714A" w:rsidRDefault="00EB6EDB" w:rsidP="001572AA">
      <w:pPr>
        <w:widowControl/>
        <w:ind w:firstLine="720"/>
        <w:jc w:val="both"/>
        <w:rPr>
          <w:sz w:val="28"/>
          <w:szCs w:val="28"/>
        </w:rPr>
      </w:pPr>
      <w:r w:rsidRPr="00C3714A">
        <w:rPr>
          <w:sz w:val="28"/>
          <w:szCs w:val="28"/>
        </w:rPr>
        <w:t xml:space="preserve">В рамках реализации отраслевого проекта </w:t>
      </w:r>
      <w:r w:rsidR="003354D6" w:rsidRPr="00C3714A">
        <w:rPr>
          <w:sz w:val="28"/>
          <w:szCs w:val="28"/>
        </w:rPr>
        <w:t xml:space="preserve">комитету по жилищно-коммунальному хозяйству Ленинградской области </w:t>
      </w:r>
      <w:r w:rsidR="001572AA" w:rsidRPr="00C3714A">
        <w:rPr>
          <w:sz w:val="28"/>
          <w:szCs w:val="28"/>
        </w:rPr>
        <w:t xml:space="preserve">предусмотрены </w:t>
      </w:r>
      <w:r w:rsidRPr="00C3714A">
        <w:rPr>
          <w:sz w:val="28"/>
          <w:szCs w:val="28"/>
        </w:rPr>
        <w:t xml:space="preserve">бюджетные </w:t>
      </w:r>
      <w:r w:rsidR="001572AA" w:rsidRPr="00C3714A">
        <w:rPr>
          <w:sz w:val="28"/>
          <w:szCs w:val="28"/>
        </w:rPr>
        <w:t xml:space="preserve">ассигнования </w:t>
      </w:r>
      <w:r w:rsidRPr="00C3714A">
        <w:rPr>
          <w:sz w:val="28"/>
          <w:szCs w:val="28"/>
        </w:rPr>
        <w:t xml:space="preserve">в сумме </w:t>
      </w:r>
      <w:r w:rsidR="00C3714A" w:rsidRPr="00C3714A">
        <w:rPr>
          <w:sz w:val="28"/>
          <w:szCs w:val="28"/>
        </w:rPr>
        <w:t>4 185 129,7</w:t>
      </w:r>
      <w:r w:rsidRPr="00C3714A">
        <w:rPr>
          <w:sz w:val="28"/>
          <w:szCs w:val="28"/>
        </w:rPr>
        <w:t xml:space="preserve"> тыс. рублей</w:t>
      </w:r>
      <w:r w:rsidR="00C3714A" w:rsidRPr="00C3714A">
        <w:rPr>
          <w:sz w:val="28"/>
          <w:szCs w:val="28"/>
        </w:rPr>
        <w:t>, в том числе за счет средств федерального бюджета 419 499,5 тыс. рублей</w:t>
      </w:r>
      <w:r w:rsidRPr="00C3714A">
        <w:rPr>
          <w:sz w:val="28"/>
          <w:szCs w:val="28"/>
        </w:rPr>
        <w:t>, на предоставление</w:t>
      </w:r>
      <w:r w:rsidR="001572AA" w:rsidRPr="00C3714A">
        <w:rPr>
          <w:sz w:val="28"/>
          <w:szCs w:val="28"/>
        </w:rPr>
        <w:t>:</w:t>
      </w:r>
    </w:p>
    <w:p w14:paraId="23BB1A6D" w14:textId="0C5CF124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убсидии </w:t>
      </w:r>
      <w:proofErr w:type="spellStart"/>
      <w:r w:rsidRPr="00BB73D6">
        <w:rPr>
          <w:sz w:val="28"/>
          <w:szCs w:val="28"/>
        </w:rPr>
        <w:t>ресурсоснабжающим</w:t>
      </w:r>
      <w:proofErr w:type="spellEnd"/>
      <w:r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в сумме 564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 xml:space="preserve">410,5 тыс. рублей (1 станция водоподготовки в </w:t>
      </w:r>
      <w:proofErr w:type="spellStart"/>
      <w:r w:rsidRPr="00BB73D6">
        <w:rPr>
          <w:sz w:val="28"/>
          <w:szCs w:val="28"/>
        </w:rPr>
        <w:t>Подпорожском</w:t>
      </w:r>
      <w:proofErr w:type="spellEnd"/>
      <w:r w:rsidRPr="00BB73D6">
        <w:rPr>
          <w:sz w:val="28"/>
          <w:szCs w:val="28"/>
        </w:rPr>
        <w:t xml:space="preserve"> районе и по 1 станции очистки сточных вод в Выборгском и </w:t>
      </w:r>
      <w:proofErr w:type="spellStart"/>
      <w:r w:rsidRPr="00BB73D6">
        <w:rPr>
          <w:sz w:val="28"/>
          <w:szCs w:val="28"/>
        </w:rPr>
        <w:t>Киришском</w:t>
      </w:r>
      <w:proofErr w:type="spellEnd"/>
      <w:r w:rsidRPr="00BB73D6">
        <w:rPr>
          <w:sz w:val="28"/>
          <w:szCs w:val="28"/>
        </w:rPr>
        <w:t xml:space="preserve"> районах Ленинградской области)</w:t>
      </w:r>
      <w:r>
        <w:rPr>
          <w:sz w:val="28"/>
          <w:szCs w:val="28"/>
        </w:rPr>
        <w:t>;</w:t>
      </w:r>
      <w:proofErr w:type="gramEnd"/>
    </w:p>
    <w:p w14:paraId="5BF18E2E" w14:textId="7AA4FE30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убсидии </w:t>
      </w:r>
      <w:proofErr w:type="spellStart"/>
      <w:r w:rsidRPr="00BB73D6">
        <w:rPr>
          <w:sz w:val="28"/>
          <w:szCs w:val="28"/>
        </w:rPr>
        <w:t>ресурсоснабжающим</w:t>
      </w:r>
      <w:proofErr w:type="spellEnd"/>
      <w:r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 на сумму 450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 xml:space="preserve">000,0 тыс. рублей (4 станции водоподготовки в </w:t>
      </w:r>
      <w:proofErr w:type="spellStart"/>
      <w:r w:rsidRPr="00BB73D6">
        <w:rPr>
          <w:sz w:val="28"/>
          <w:szCs w:val="28"/>
        </w:rPr>
        <w:t>Подпорожском</w:t>
      </w:r>
      <w:proofErr w:type="spellEnd"/>
      <w:r w:rsidRPr="00BB73D6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BB73D6">
        <w:rPr>
          <w:sz w:val="28"/>
          <w:szCs w:val="28"/>
        </w:rPr>
        <w:t xml:space="preserve">ыборгском, </w:t>
      </w:r>
      <w:proofErr w:type="spellStart"/>
      <w:r w:rsidRPr="00BB73D6">
        <w:rPr>
          <w:sz w:val="28"/>
          <w:szCs w:val="28"/>
        </w:rPr>
        <w:t>Лужском</w:t>
      </w:r>
      <w:proofErr w:type="spellEnd"/>
      <w:r w:rsidRPr="00BB73D6">
        <w:rPr>
          <w:sz w:val="28"/>
          <w:szCs w:val="28"/>
        </w:rPr>
        <w:t xml:space="preserve"> и Бокситогорском районах Ленинградской области)</w:t>
      </w:r>
      <w:r>
        <w:rPr>
          <w:sz w:val="28"/>
          <w:szCs w:val="28"/>
        </w:rPr>
        <w:t>;</w:t>
      </w:r>
      <w:proofErr w:type="gramEnd"/>
    </w:p>
    <w:p w14:paraId="5CE85898" w14:textId="3AB85937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убсидии </w:t>
      </w:r>
      <w:proofErr w:type="spellStart"/>
      <w:r w:rsidRPr="00BB73D6">
        <w:rPr>
          <w:sz w:val="28"/>
          <w:szCs w:val="28"/>
        </w:rPr>
        <w:t>ресурсоснабжающим</w:t>
      </w:r>
      <w:proofErr w:type="spellEnd"/>
      <w:r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 в сумме 353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>797,5 тыс. рублей (капитальн</w:t>
      </w:r>
      <w:r>
        <w:rPr>
          <w:sz w:val="28"/>
          <w:szCs w:val="28"/>
        </w:rPr>
        <w:t>ый</w:t>
      </w:r>
      <w:r w:rsidRPr="00BB73D6">
        <w:rPr>
          <w:sz w:val="28"/>
          <w:szCs w:val="28"/>
        </w:rPr>
        <w:t xml:space="preserve"> ремонт на 3 объектах водоснабжения и водоотведения, находящихся в собс</w:t>
      </w:r>
      <w:r>
        <w:rPr>
          <w:sz w:val="28"/>
          <w:szCs w:val="28"/>
        </w:rPr>
        <w:t>твенности Ленинградской области</w:t>
      </w:r>
      <w:r w:rsidRPr="00BB73D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B73D6">
        <w:rPr>
          <w:sz w:val="28"/>
          <w:szCs w:val="28"/>
        </w:rPr>
        <w:t xml:space="preserve"> </w:t>
      </w:r>
    </w:p>
    <w:p w14:paraId="589BAFE9" w14:textId="308AC73F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убсидии </w:t>
      </w:r>
      <w:proofErr w:type="spellStart"/>
      <w:r w:rsidRPr="00BB73D6">
        <w:rPr>
          <w:sz w:val="28"/>
          <w:szCs w:val="28"/>
        </w:rPr>
        <w:t>ресурсоснабжающим</w:t>
      </w:r>
      <w:proofErr w:type="spellEnd"/>
      <w:r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 на сумму 6</w:t>
      </w:r>
      <w:r w:rsidR="006016D0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>088,0 тыс. рублей (на выполнение капитального ремонта на 1 объекте водоотведения, расположенном в</w:t>
      </w:r>
      <w:proofErr w:type="gramEnd"/>
      <w:r w:rsidRPr="00BB73D6">
        <w:rPr>
          <w:sz w:val="28"/>
          <w:szCs w:val="28"/>
        </w:rPr>
        <w:t xml:space="preserve"> г. </w:t>
      </w:r>
      <w:proofErr w:type="gramStart"/>
      <w:r w:rsidRPr="00BB73D6">
        <w:rPr>
          <w:sz w:val="28"/>
          <w:szCs w:val="28"/>
        </w:rPr>
        <w:t>Выборге</w:t>
      </w:r>
      <w:proofErr w:type="gramEnd"/>
      <w:r w:rsidRPr="00BB73D6">
        <w:rPr>
          <w:sz w:val="28"/>
          <w:szCs w:val="28"/>
        </w:rPr>
        <w:t xml:space="preserve"> и находящемся в собственности Ленинградской области.) </w:t>
      </w:r>
    </w:p>
    <w:p w14:paraId="67B85EAD" w14:textId="46FF26E6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убсидии </w:t>
      </w:r>
      <w:proofErr w:type="spellStart"/>
      <w:r w:rsidRPr="00BB73D6">
        <w:rPr>
          <w:sz w:val="28"/>
          <w:szCs w:val="28"/>
        </w:rPr>
        <w:t>ресурсоснабжающим</w:t>
      </w:r>
      <w:proofErr w:type="spellEnd"/>
      <w:r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 в сумме 20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>055,4 тыс. рублей (средства предоставляются в целях доукомплектования материалами и оборудованием аварийного запаса производственных управлений Ленинградской области для своевременного проведения аварийно-восстановительных работ на объектах водоснабжения и водоотведения, находящихся в собственности Ленинградской области)</w:t>
      </w:r>
      <w:r>
        <w:rPr>
          <w:sz w:val="28"/>
          <w:szCs w:val="28"/>
        </w:rPr>
        <w:t>;</w:t>
      </w:r>
      <w:proofErr w:type="gramEnd"/>
    </w:p>
    <w:p w14:paraId="2714F54E" w14:textId="4F31A264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BB73D6">
        <w:rPr>
          <w:sz w:val="28"/>
          <w:szCs w:val="28"/>
        </w:rPr>
        <w:t>убсидии государственным унитарным предприятиям, осуществляющим свою</w:t>
      </w:r>
      <w:r>
        <w:rPr>
          <w:sz w:val="28"/>
          <w:szCs w:val="28"/>
        </w:rPr>
        <w:t xml:space="preserve"> д</w:t>
      </w:r>
      <w:r w:rsidRPr="00BB73D6">
        <w:rPr>
          <w:sz w:val="28"/>
          <w:szCs w:val="28"/>
        </w:rPr>
        <w:t>еятельность в сфере жилищно-коммунального хозяйства</w:t>
      </w:r>
      <w:r>
        <w:rPr>
          <w:sz w:val="28"/>
          <w:szCs w:val="28"/>
        </w:rPr>
        <w:t>,</w:t>
      </w:r>
      <w:r w:rsidRPr="00BB73D6">
        <w:rPr>
          <w:sz w:val="28"/>
          <w:szCs w:val="28"/>
        </w:rPr>
        <w:t xml:space="preserve"> на техническое обследование централизованных систем водоснабжения и водоотведения в сумме 107 000,0 тыс. рублей (обследовани</w:t>
      </w:r>
      <w:r>
        <w:rPr>
          <w:sz w:val="28"/>
          <w:szCs w:val="28"/>
        </w:rPr>
        <w:t>е</w:t>
      </w:r>
      <w:r w:rsidRPr="00BB73D6">
        <w:rPr>
          <w:sz w:val="28"/>
          <w:szCs w:val="28"/>
        </w:rPr>
        <w:t xml:space="preserve"> </w:t>
      </w:r>
      <w:r w:rsidRPr="00BB73D6">
        <w:rPr>
          <w:spacing w:val="-6"/>
          <w:sz w:val="28"/>
          <w:szCs w:val="28"/>
          <w:lang w:eastAsia="zh-CN"/>
        </w:rPr>
        <w:t xml:space="preserve">113 систем водоснабжения и водоотведения в Бокситогорском, </w:t>
      </w:r>
      <w:proofErr w:type="spellStart"/>
      <w:proofErr w:type="gramStart"/>
      <w:r w:rsidRPr="00BB73D6">
        <w:rPr>
          <w:spacing w:val="-6"/>
          <w:sz w:val="28"/>
          <w:szCs w:val="28"/>
          <w:lang w:eastAsia="zh-CN"/>
        </w:rPr>
        <w:t>Волховском</w:t>
      </w:r>
      <w:proofErr w:type="spellEnd"/>
      <w:proofErr w:type="gramEnd"/>
      <w:r w:rsidRPr="00BB73D6">
        <w:rPr>
          <w:spacing w:val="-6"/>
          <w:sz w:val="28"/>
          <w:szCs w:val="28"/>
          <w:lang w:eastAsia="zh-CN"/>
        </w:rPr>
        <w:t xml:space="preserve">, </w:t>
      </w:r>
      <w:proofErr w:type="spellStart"/>
      <w:r w:rsidRPr="00BB73D6">
        <w:rPr>
          <w:spacing w:val="-6"/>
          <w:sz w:val="28"/>
          <w:szCs w:val="28"/>
          <w:lang w:eastAsia="zh-CN"/>
        </w:rPr>
        <w:t>Киришском</w:t>
      </w:r>
      <w:proofErr w:type="spellEnd"/>
      <w:r w:rsidRPr="00BB73D6">
        <w:rPr>
          <w:spacing w:val="-6"/>
          <w:sz w:val="28"/>
          <w:szCs w:val="28"/>
          <w:lang w:eastAsia="zh-CN"/>
        </w:rPr>
        <w:t xml:space="preserve">, Ломоносовском, </w:t>
      </w:r>
      <w:proofErr w:type="spellStart"/>
      <w:r w:rsidRPr="00BB73D6">
        <w:rPr>
          <w:spacing w:val="-6"/>
          <w:sz w:val="28"/>
          <w:szCs w:val="28"/>
          <w:lang w:eastAsia="zh-CN"/>
        </w:rPr>
        <w:t>Лужском</w:t>
      </w:r>
      <w:proofErr w:type="spellEnd"/>
      <w:r w:rsidRPr="00BB73D6">
        <w:rPr>
          <w:spacing w:val="-6"/>
          <w:sz w:val="28"/>
          <w:szCs w:val="28"/>
          <w:lang w:eastAsia="zh-CN"/>
        </w:rPr>
        <w:t xml:space="preserve">, </w:t>
      </w:r>
      <w:proofErr w:type="spellStart"/>
      <w:r w:rsidRPr="00BB73D6">
        <w:rPr>
          <w:spacing w:val="-6"/>
          <w:sz w:val="28"/>
          <w:szCs w:val="28"/>
          <w:lang w:eastAsia="zh-CN"/>
        </w:rPr>
        <w:t>Сланцевском</w:t>
      </w:r>
      <w:proofErr w:type="spellEnd"/>
      <w:r w:rsidRPr="00BB73D6">
        <w:rPr>
          <w:spacing w:val="-6"/>
          <w:sz w:val="28"/>
          <w:szCs w:val="28"/>
          <w:lang w:eastAsia="zh-CN"/>
        </w:rPr>
        <w:t xml:space="preserve"> районах Ленинградской области</w:t>
      </w:r>
      <w:r w:rsidRPr="00BB73D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B73D6">
        <w:rPr>
          <w:sz w:val="28"/>
          <w:szCs w:val="28"/>
        </w:rPr>
        <w:t xml:space="preserve"> </w:t>
      </w:r>
    </w:p>
    <w:p w14:paraId="6A137EBC" w14:textId="2C5BC393" w:rsidR="00BB73D6" w:rsidRPr="00BB73D6" w:rsidRDefault="00BB73D6" w:rsidP="00BB73D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B73D6">
        <w:rPr>
          <w:sz w:val="28"/>
          <w:szCs w:val="28"/>
        </w:rPr>
        <w:t>убсидии государственным унитарным предприятиям, осуществляющим свою деятельность в сфере жилищно-коммунального хозяйства, на исполнение обязательств по кредитным договорам в сумме 765</w:t>
      </w:r>
      <w:r>
        <w:rPr>
          <w:sz w:val="28"/>
          <w:szCs w:val="28"/>
        </w:rPr>
        <w:t> </w:t>
      </w:r>
      <w:r w:rsidRPr="00BB73D6">
        <w:rPr>
          <w:sz w:val="28"/>
          <w:szCs w:val="28"/>
        </w:rPr>
        <w:t>427,3 тыс. рублей (</w:t>
      </w:r>
      <w:r w:rsidR="00BF3D24">
        <w:rPr>
          <w:sz w:val="28"/>
          <w:szCs w:val="28"/>
        </w:rPr>
        <w:t>с</w:t>
      </w:r>
      <w:r w:rsidRPr="00BB73D6">
        <w:rPr>
          <w:sz w:val="28"/>
          <w:szCs w:val="28"/>
        </w:rPr>
        <w:t xml:space="preserve">редства предоставляются в целях обеспечения </w:t>
      </w:r>
      <w:proofErr w:type="spellStart"/>
      <w:r w:rsidRPr="00BB73D6">
        <w:rPr>
          <w:sz w:val="28"/>
          <w:szCs w:val="28"/>
        </w:rPr>
        <w:t>софинансирования</w:t>
      </w:r>
      <w:proofErr w:type="spellEnd"/>
      <w:r w:rsidRPr="00BB73D6">
        <w:rPr>
          <w:sz w:val="28"/>
          <w:szCs w:val="28"/>
        </w:rPr>
        <w:t xml:space="preserve"> ГУП инфраструктурных проектов в сфере ЖКХ по строительству, реконструкции, модернизации и капитальному ремонту объектов водоснабжения и водоотведения с привлечением средств специальных казначейских кредитов (СКК), фонда национального благосостояния (ФНБ), казначейских инфраструктурных кредитов</w:t>
      </w:r>
      <w:proofErr w:type="gramEnd"/>
      <w:r w:rsidRPr="00BB73D6">
        <w:rPr>
          <w:sz w:val="28"/>
          <w:szCs w:val="28"/>
        </w:rPr>
        <w:t xml:space="preserve"> (</w:t>
      </w:r>
      <w:proofErr w:type="gramStart"/>
      <w:r w:rsidRPr="00BB73D6">
        <w:rPr>
          <w:sz w:val="28"/>
          <w:szCs w:val="28"/>
        </w:rPr>
        <w:t>КИК)</w:t>
      </w:r>
      <w:r w:rsidR="00BF3D24">
        <w:rPr>
          <w:sz w:val="28"/>
          <w:szCs w:val="28"/>
        </w:rPr>
        <w:t>;</w:t>
      </w:r>
      <w:proofErr w:type="gramEnd"/>
    </w:p>
    <w:p w14:paraId="08F1E47E" w14:textId="1DCD5E61" w:rsidR="00BB73D6" w:rsidRPr="00BB73D6" w:rsidRDefault="00BF3D24" w:rsidP="00BF3D24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BB73D6" w:rsidRPr="00BB73D6">
        <w:rPr>
          <w:sz w:val="28"/>
          <w:szCs w:val="28"/>
        </w:rPr>
        <w:t xml:space="preserve">убсидии </w:t>
      </w:r>
      <w:proofErr w:type="spellStart"/>
      <w:r w:rsidR="00BB73D6" w:rsidRPr="00BB73D6">
        <w:rPr>
          <w:sz w:val="28"/>
          <w:szCs w:val="28"/>
        </w:rPr>
        <w:t>ресурсоснабжающим</w:t>
      </w:r>
      <w:proofErr w:type="spellEnd"/>
      <w:r w:rsidR="00BB73D6" w:rsidRPr="00BB73D6">
        <w:rPr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лицензирование подземных водозаборов и исполнение обязательств </w:t>
      </w:r>
      <w:proofErr w:type="spellStart"/>
      <w:r w:rsidR="00BB73D6" w:rsidRPr="00BB73D6">
        <w:rPr>
          <w:sz w:val="28"/>
          <w:szCs w:val="28"/>
        </w:rPr>
        <w:t>недропользователя</w:t>
      </w:r>
      <w:proofErr w:type="spellEnd"/>
      <w:r w:rsidR="00BB73D6" w:rsidRPr="00BB73D6">
        <w:rPr>
          <w:sz w:val="28"/>
          <w:szCs w:val="28"/>
        </w:rPr>
        <w:t xml:space="preserve"> в сумме 45</w:t>
      </w:r>
      <w:r>
        <w:rPr>
          <w:sz w:val="28"/>
          <w:szCs w:val="28"/>
        </w:rPr>
        <w:t> </w:t>
      </w:r>
      <w:r w:rsidR="00BB73D6" w:rsidRPr="00BB73D6">
        <w:rPr>
          <w:sz w:val="28"/>
          <w:szCs w:val="28"/>
        </w:rPr>
        <w:t xml:space="preserve">652,0 тыс. </w:t>
      </w:r>
      <w:r>
        <w:rPr>
          <w:sz w:val="28"/>
          <w:szCs w:val="28"/>
        </w:rPr>
        <w:t>рублей</w:t>
      </w:r>
      <w:r w:rsidR="00BB73D6" w:rsidRPr="00BB73D6">
        <w:rPr>
          <w:sz w:val="28"/>
          <w:szCs w:val="28"/>
        </w:rPr>
        <w:t xml:space="preserve"> (получени</w:t>
      </w:r>
      <w:r>
        <w:rPr>
          <w:sz w:val="28"/>
          <w:szCs w:val="28"/>
        </w:rPr>
        <w:t>е лицензий на нед</w:t>
      </w:r>
      <w:r w:rsidR="00BB73D6" w:rsidRPr="00BB73D6">
        <w:rPr>
          <w:sz w:val="28"/>
          <w:szCs w:val="28"/>
        </w:rPr>
        <w:t xml:space="preserve">ропользование на подземных </w:t>
      </w:r>
      <w:proofErr w:type="spellStart"/>
      <w:r w:rsidR="00BB73D6" w:rsidRPr="00BB73D6">
        <w:rPr>
          <w:sz w:val="28"/>
          <w:szCs w:val="28"/>
        </w:rPr>
        <w:t>водоисточниках</w:t>
      </w:r>
      <w:proofErr w:type="spellEnd"/>
      <w:r w:rsidR="00BB73D6" w:rsidRPr="00BB73D6">
        <w:rPr>
          <w:sz w:val="28"/>
          <w:szCs w:val="28"/>
        </w:rPr>
        <w:t xml:space="preserve"> и исполнения обязательств </w:t>
      </w:r>
      <w:proofErr w:type="spellStart"/>
      <w:r w:rsidR="00BB73D6" w:rsidRPr="00BB73D6">
        <w:rPr>
          <w:sz w:val="28"/>
          <w:szCs w:val="28"/>
        </w:rPr>
        <w:t>недропользователя</w:t>
      </w:r>
      <w:proofErr w:type="spellEnd"/>
      <w:r w:rsidR="00BB73D6" w:rsidRPr="00BB73D6">
        <w:rPr>
          <w:sz w:val="28"/>
          <w:szCs w:val="28"/>
        </w:rPr>
        <w:t xml:space="preserve">, с учетом </w:t>
      </w:r>
      <w:r w:rsidR="00BB73D6" w:rsidRPr="00BB73D6">
        <w:rPr>
          <w:bCs/>
          <w:spacing w:val="-4"/>
          <w:sz w:val="28"/>
          <w:szCs w:val="28"/>
          <w:lang w:eastAsia="en-US"/>
        </w:rPr>
        <w:t xml:space="preserve">полученных судебных извещений о необходимости разработки зон санитарной охраны, планируемой передаче в хозяйственное ведение ГУП </w:t>
      </w:r>
      <w:r w:rsidR="00CE5ABD">
        <w:rPr>
          <w:bCs/>
          <w:spacing w:val="-4"/>
          <w:sz w:val="28"/>
          <w:szCs w:val="28"/>
          <w:lang w:eastAsia="en-US"/>
        </w:rPr>
        <w:t>"</w:t>
      </w:r>
      <w:proofErr w:type="spellStart"/>
      <w:r w:rsidR="00BB73D6" w:rsidRPr="00BB73D6">
        <w:rPr>
          <w:bCs/>
          <w:spacing w:val="-4"/>
          <w:sz w:val="28"/>
          <w:szCs w:val="28"/>
          <w:lang w:eastAsia="en-US"/>
        </w:rPr>
        <w:t>Леноблводоканал</w:t>
      </w:r>
      <w:proofErr w:type="spellEnd"/>
      <w:r w:rsidR="00CE5ABD">
        <w:rPr>
          <w:bCs/>
          <w:spacing w:val="-4"/>
          <w:sz w:val="28"/>
          <w:szCs w:val="28"/>
          <w:lang w:eastAsia="en-US"/>
        </w:rPr>
        <w:t>"</w:t>
      </w:r>
      <w:r w:rsidR="00BB73D6" w:rsidRPr="00BB73D6">
        <w:rPr>
          <w:bCs/>
          <w:spacing w:val="-4"/>
          <w:sz w:val="28"/>
          <w:szCs w:val="28"/>
          <w:lang w:eastAsia="en-US"/>
        </w:rPr>
        <w:t xml:space="preserve"> подземных водозаборов </w:t>
      </w:r>
      <w:proofErr w:type="spellStart"/>
      <w:r w:rsidR="00BB73D6" w:rsidRPr="00BB73D6">
        <w:rPr>
          <w:bCs/>
          <w:spacing w:val="-4"/>
          <w:sz w:val="28"/>
          <w:szCs w:val="28"/>
          <w:lang w:eastAsia="en-US"/>
        </w:rPr>
        <w:t>Бокситогорского</w:t>
      </w:r>
      <w:proofErr w:type="spellEnd"/>
      <w:r w:rsidR="00BB73D6" w:rsidRPr="00BB73D6">
        <w:rPr>
          <w:bCs/>
          <w:spacing w:val="-4"/>
          <w:sz w:val="28"/>
          <w:szCs w:val="28"/>
          <w:lang w:eastAsia="en-US"/>
        </w:rPr>
        <w:t xml:space="preserve"> и</w:t>
      </w:r>
      <w:proofErr w:type="gramEnd"/>
      <w:r w:rsidR="00BB73D6" w:rsidRPr="00BB73D6">
        <w:rPr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BB73D6" w:rsidRPr="00BB73D6">
        <w:rPr>
          <w:bCs/>
          <w:spacing w:val="-4"/>
          <w:sz w:val="28"/>
          <w:szCs w:val="28"/>
          <w:lang w:eastAsia="en-US"/>
        </w:rPr>
        <w:t>Приозерского</w:t>
      </w:r>
      <w:proofErr w:type="spellEnd"/>
      <w:r w:rsidR="00BB73D6" w:rsidRPr="00BB73D6">
        <w:rPr>
          <w:bCs/>
          <w:spacing w:val="-4"/>
          <w:sz w:val="28"/>
          <w:szCs w:val="28"/>
          <w:lang w:eastAsia="en-US"/>
        </w:rPr>
        <w:t xml:space="preserve"> районов, сроков выполнения указанных выше условий, установленных действующими лицензиями, а также планируемыми к получению в указанный период в соответствии с заключенными договорами.</w:t>
      </w:r>
    </w:p>
    <w:p w14:paraId="42D7625B" w14:textId="452637DF" w:rsidR="00BB73D6" w:rsidRPr="00BB73D6" w:rsidRDefault="00BF3D24" w:rsidP="00BF3D24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BB73D6" w:rsidRPr="00BB73D6">
        <w:rPr>
          <w:sz w:val="28"/>
          <w:szCs w:val="28"/>
        </w:rPr>
        <w:t>убсидии государственным унитарным предприятиям, осуществляющим свою деятельность в сфере жилищно-коммунального хозяйства, на создание и развитие системы управления производственно-технологическим комплексом в сумме 28</w:t>
      </w:r>
      <w:r>
        <w:rPr>
          <w:sz w:val="28"/>
          <w:szCs w:val="28"/>
        </w:rPr>
        <w:t> </w:t>
      </w:r>
      <w:r w:rsidR="00BB73D6" w:rsidRPr="00BB73D6">
        <w:rPr>
          <w:sz w:val="28"/>
          <w:szCs w:val="28"/>
        </w:rPr>
        <w:t>722,7 тыс. рублей (</w:t>
      </w:r>
      <w:proofErr w:type="spellStart"/>
      <w:r w:rsidR="00BB73D6" w:rsidRPr="00BB73D6">
        <w:rPr>
          <w:sz w:val="28"/>
          <w:szCs w:val="28"/>
        </w:rPr>
        <w:t>ГУПов</w:t>
      </w:r>
      <w:proofErr w:type="spellEnd"/>
      <w:r w:rsidR="00BB73D6" w:rsidRPr="00BB73D6">
        <w:rPr>
          <w:sz w:val="28"/>
          <w:szCs w:val="28"/>
        </w:rPr>
        <w:t xml:space="preserve"> для создания, развития и сопровождения информационной системы, анализирующей эффективность и надежность оборудования, контроль параметров эксплуатации оборудования, в целях планирования работ по капитальному ремонту и принятия управленческих решений)</w:t>
      </w:r>
      <w:r>
        <w:rPr>
          <w:sz w:val="28"/>
          <w:szCs w:val="28"/>
        </w:rPr>
        <w:t>;</w:t>
      </w:r>
      <w:proofErr w:type="gramEnd"/>
    </w:p>
    <w:p w14:paraId="5BE519D2" w14:textId="7D090E41" w:rsidR="00BB73D6" w:rsidRPr="00BB73D6" w:rsidRDefault="00BF3D24" w:rsidP="00BF3D24">
      <w:pPr>
        <w:widowControl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BB73D6" w:rsidRPr="00BB73D6">
        <w:rPr>
          <w:sz w:val="28"/>
          <w:szCs w:val="28"/>
        </w:rPr>
        <w:t>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 в сумме 10</w:t>
      </w:r>
      <w:r>
        <w:rPr>
          <w:sz w:val="28"/>
          <w:szCs w:val="28"/>
        </w:rPr>
        <w:t> </w:t>
      </w:r>
      <w:r w:rsidR="00BB73D6" w:rsidRPr="00BB73D6">
        <w:rPr>
          <w:sz w:val="28"/>
          <w:szCs w:val="28"/>
        </w:rPr>
        <w:t xml:space="preserve">000,0 тыс. рублей (проведение кадастровых работ в отношении </w:t>
      </w:r>
      <w:r w:rsidR="00BB73D6" w:rsidRPr="00BB73D6">
        <w:rPr>
          <w:spacing w:val="-4"/>
          <w:sz w:val="28"/>
          <w:szCs w:val="28"/>
        </w:rPr>
        <w:t xml:space="preserve">175 объектов водоснабжения и водоотведения в </w:t>
      </w:r>
      <w:proofErr w:type="spellStart"/>
      <w:r w:rsidR="00BB73D6" w:rsidRPr="00BB73D6">
        <w:rPr>
          <w:spacing w:val="-4"/>
          <w:sz w:val="28"/>
          <w:szCs w:val="28"/>
        </w:rPr>
        <w:t>Подпорожском</w:t>
      </w:r>
      <w:proofErr w:type="spellEnd"/>
      <w:r w:rsidR="00BB73D6" w:rsidRPr="00BB73D6">
        <w:rPr>
          <w:spacing w:val="-4"/>
          <w:sz w:val="28"/>
          <w:szCs w:val="28"/>
        </w:rPr>
        <w:t xml:space="preserve"> районе Ленинградской области)</w:t>
      </w:r>
      <w:r>
        <w:rPr>
          <w:spacing w:val="-4"/>
          <w:sz w:val="28"/>
          <w:szCs w:val="28"/>
        </w:rPr>
        <w:t>;</w:t>
      </w:r>
      <w:proofErr w:type="gramEnd"/>
    </w:p>
    <w:p w14:paraId="7F1C622E" w14:textId="2609F31C" w:rsidR="00BB73D6" w:rsidRPr="00BB73D6" w:rsidRDefault="00BF3D24" w:rsidP="00BF3D24">
      <w:pPr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r w:rsidR="00BB73D6" w:rsidRPr="00BB73D6">
        <w:rPr>
          <w:color w:val="000000"/>
          <w:sz w:val="28"/>
          <w:szCs w:val="28"/>
        </w:rPr>
        <w:t xml:space="preserve">убсидия </w:t>
      </w:r>
      <w:proofErr w:type="spellStart"/>
      <w:r w:rsidR="00BB73D6" w:rsidRPr="00BB73D6">
        <w:rPr>
          <w:color w:val="000000"/>
          <w:sz w:val="28"/>
          <w:szCs w:val="28"/>
        </w:rPr>
        <w:t>ресурсоснабжающим</w:t>
      </w:r>
      <w:proofErr w:type="spellEnd"/>
      <w:r w:rsidR="00BB73D6" w:rsidRPr="00BB73D6">
        <w:rPr>
          <w:color w:val="000000"/>
          <w:sz w:val="28"/>
          <w:szCs w:val="28"/>
        </w:rPr>
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автотранспорта и спецтехники для обслуживания водопроводно-канализационного хозяйства в сумме 387</w:t>
      </w:r>
      <w:r>
        <w:rPr>
          <w:color w:val="000000"/>
          <w:sz w:val="28"/>
          <w:szCs w:val="28"/>
        </w:rPr>
        <w:t> </w:t>
      </w:r>
      <w:r w:rsidR="00BB73D6" w:rsidRPr="00BB73D6">
        <w:rPr>
          <w:color w:val="000000"/>
          <w:sz w:val="28"/>
          <w:szCs w:val="28"/>
        </w:rPr>
        <w:t>489,9</w:t>
      </w:r>
      <w:r>
        <w:rPr>
          <w:color w:val="000000"/>
          <w:sz w:val="28"/>
          <w:szCs w:val="28"/>
        </w:rPr>
        <w:t xml:space="preserve"> </w:t>
      </w:r>
      <w:r w:rsidR="00BB73D6" w:rsidRPr="00BB73D6">
        <w:rPr>
          <w:color w:val="000000"/>
          <w:sz w:val="28"/>
          <w:szCs w:val="28"/>
        </w:rPr>
        <w:t xml:space="preserve">тыс. рублей </w:t>
      </w:r>
      <w:r w:rsidR="00BB73D6" w:rsidRPr="00BB73D6">
        <w:rPr>
          <w:color w:val="000000"/>
          <w:sz w:val="28"/>
          <w:szCs w:val="28"/>
        </w:rPr>
        <w:lastRenderedPageBreak/>
        <w:t>(</w:t>
      </w:r>
      <w:r>
        <w:rPr>
          <w:color w:val="000000"/>
          <w:sz w:val="28"/>
          <w:szCs w:val="28"/>
        </w:rPr>
        <w:t>п</w:t>
      </w:r>
      <w:r w:rsidR="00BB73D6" w:rsidRPr="00BB73D6">
        <w:rPr>
          <w:color w:val="000000"/>
          <w:sz w:val="28"/>
          <w:szCs w:val="28"/>
        </w:rPr>
        <w:t>риобретени</w:t>
      </w:r>
      <w:r>
        <w:rPr>
          <w:color w:val="000000"/>
          <w:sz w:val="28"/>
          <w:szCs w:val="28"/>
        </w:rPr>
        <w:t>е</w:t>
      </w:r>
      <w:r w:rsidR="00BB73D6" w:rsidRPr="00BB73D6">
        <w:rPr>
          <w:color w:val="000000"/>
          <w:sz w:val="28"/>
          <w:szCs w:val="28"/>
        </w:rPr>
        <w:t xml:space="preserve"> автотранспорта и спецтехники для 12 производственных управлений ГУП </w:t>
      </w:r>
      <w:r w:rsidR="00CE5ABD">
        <w:rPr>
          <w:color w:val="000000"/>
          <w:sz w:val="28"/>
          <w:szCs w:val="28"/>
        </w:rPr>
        <w:t>"</w:t>
      </w:r>
      <w:proofErr w:type="spellStart"/>
      <w:r w:rsidR="00BB73D6" w:rsidRPr="00BB73D6">
        <w:rPr>
          <w:color w:val="000000"/>
          <w:sz w:val="28"/>
          <w:szCs w:val="28"/>
        </w:rPr>
        <w:t>Леноблводоканал</w:t>
      </w:r>
      <w:proofErr w:type="spellEnd"/>
      <w:r w:rsidR="00CE5ABD">
        <w:rPr>
          <w:color w:val="000000"/>
          <w:sz w:val="28"/>
          <w:szCs w:val="28"/>
        </w:rPr>
        <w:t>"</w:t>
      </w:r>
      <w:r w:rsidR="00BB73D6" w:rsidRPr="00BB73D6">
        <w:rPr>
          <w:color w:val="000000"/>
          <w:sz w:val="28"/>
          <w:szCs w:val="28"/>
        </w:rPr>
        <w:t xml:space="preserve"> во Всеволожском, </w:t>
      </w:r>
      <w:proofErr w:type="spellStart"/>
      <w:r w:rsidR="00BB73D6" w:rsidRPr="00BB73D6">
        <w:rPr>
          <w:color w:val="000000"/>
          <w:sz w:val="28"/>
          <w:szCs w:val="28"/>
        </w:rPr>
        <w:t>Волховском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, Выборгском, Кировском, </w:t>
      </w:r>
      <w:proofErr w:type="spellStart"/>
      <w:r w:rsidR="00BB73D6" w:rsidRPr="00BB73D6">
        <w:rPr>
          <w:color w:val="000000"/>
          <w:sz w:val="28"/>
          <w:szCs w:val="28"/>
        </w:rPr>
        <w:t>Киришском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, </w:t>
      </w:r>
      <w:proofErr w:type="spellStart"/>
      <w:r w:rsidR="00BB73D6" w:rsidRPr="00BB73D6">
        <w:rPr>
          <w:color w:val="000000"/>
          <w:sz w:val="28"/>
          <w:szCs w:val="28"/>
        </w:rPr>
        <w:t>Кингисеппском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, Ломоносовском, </w:t>
      </w:r>
      <w:proofErr w:type="spellStart"/>
      <w:r w:rsidR="00BB73D6" w:rsidRPr="00BB73D6">
        <w:rPr>
          <w:color w:val="000000"/>
          <w:sz w:val="28"/>
          <w:szCs w:val="28"/>
        </w:rPr>
        <w:t>Лодейнопольском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, </w:t>
      </w:r>
      <w:proofErr w:type="spellStart"/>
      <w:r w:rsidR="00BB73D6" w:rsidRPr="00BB73D6">
        <w:rPr>
          <w:color w:val="000000"/>
          <w:sz w:val="28"/>
          <w:szCs w:val="28"/>
        </w:rPr>
        <w:t>Лужском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 Тихвинском, </w:t>
      </w:r>
      <w:proofErr w:type="spellStart"/>
      <w:r w:rsidR="00BB73D6" w:rsidRPr="00BB73D6">
        <w:rPr>
          <w:color w:val="000000"/>
          <w:sz w:val="28"/>
          <w:szCs w:val="28"/>
        </w:rPr>
        <w:t>Тосненском</w:t>
      </w:r>
      <w:proofErr w:type="spellEnd"/>
      <w:r w:rsidR="00BB73D6" w:rsidRPr="00BB73D6">
        <w:rPr>
          <w:color w:val="000000"/>
          <w:sz w:val="28"/>
          <w:szCs w:val="28"/>
        </w:rPr>
        <w:t xml:space="preserve"> районов и Гатчинского муниципального округа</w:t>
      </w:r>
      <w:r>
        <w:rPr>
          <w:color w:val="000000"/>
          <w:sz w:val="28"/>
          <w:szCs w:val="28"/>
        </w:rPr>
        <w:t>);</w:t>
      </w:r>
      <w:proofErr w:type="gramEnd"/>
    </w:p>
    <w:p w14:paraId="19C79BBD" w14:textId="1B5872D6" w:rsidR="00EB0CEE" w:rsidRDefault="00EB0CEE" w:rsidP="00EB0CEE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4A3626">
        <w:rPr>
          <w:sz w:val="28"/>
          <w:szCs w:val="28"/>
        </w:rPr>
        <w:t xml:space="preserve">субсидий бюджетам муниципальных образований Ленинградской области </w:t>
      </w:r>
      <w:r w:rsidR="004A3626" w:rsidRPr="004A3626">
        <w:rPr>
          <w:sz w:val="28"/>
          <w:szCs w:val="28"/>
        </w:rPr>
        <w:t>субсидии на мероприятия по строительству и реконструкции объектов водоотведения и очистки сточных вод в сумме 39</w:t>
      </w:r>
      <w:r w:rsidR="004A3626">
        <w:rPr>
          <w:sz w:val="28"/>
          <w:szCs w:val="28"/>
        </w:rPr>
        <w:t> </w:t>
      </w:r>
      <w:r w:rsidR="004A3626" w:rsidRPr="004A3626">
        <w:rPr>
          <w:sz w:val="28"/>
          <w:szCs w:val="28"/>
        </w:rPr>
        <w:t>636,20 тыс</w:t>
      </w:r>
      <w:r w:rsidR="004A3626">
        <w:rPr>
          <w:sz w:val="28"/>
          <w:szCs w:val="28"/>
        </w:rPr>
        <w:t>.</w:t>
      </w:r>
      <w:r w:rsidR="004A3626" w:rsidRPr="004A3626">
        <w:rPr>
          <w:sz w:val="28"/>
          <w:szCs w:val="28"/>
        </w:rPr>
        <w:t xml:space="preserve"> рублей</w:t>
      </w:r>
      <w:r w:rsidRPr="004A3626">
        <w:rPr>
          <w:sz w:val="28"/>
          <w:szCs w:val="28"/>
        </w:rPr>
        <w:t>;</w:t>
      </w:r>
    </w:p>
    <w:p w14:paraId="7E92B251" w14:textId="6A946ED2" w:rsidR="004A3626" w:rsidRPr="004A3626" w:rsidRDefault="004A3626" w:rsidP="00EB0CEE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4A3626">
        <w:rPr>
          <w:sz w:val="28"/>
          <w:szCs w:val="28"/>
        </w:rPr>
        <w:t xml:space="preserve">субсидии </w:t>
      </w:r>
      <w:proofErr w:type="spellStart"/>
      <w:r w:rsidRPr="004A3626">
        <w:rPr>
          <w:sz w:val="28"/>
          <w:szCs w:val="28"/>
        </w:rPr>
        <w:t>ресурсоснабжающим</w:t>
      </w:r>
      <w:proofErr w:type="spellEnd"/>
      <w:r w:rsidRPr="004A3626">
        <w:rPr>
          <w:sz w:val="28"/>
          <w:szCs w:val="28"/>
        </w:rPr>
        <w:t xml:space="preserve"> организациям, эксплуатирующим объекты водоотведения, находящиеся в собственности Ленинградской области, на осуществление капитальных вложений в объекты капитального строительства</w:t>
      </w:r>
      <w:r>
        <w:rPr>
          <w:sz w:val="28"/>
          <w:szCs w:val="28"/>
        </w:rPr>
        <w:t xml:space="preserve"> </w:t>
      </w:r>
      <w:r w:rsidRPr="004A3626">
        <w:rPr>
          <w:sz w:val="28"/>
          <w:szCs w:val="28"/>
        </w:rPr>
        <w:t>в сумме 423</w:t>
      </w:r>
      <w:r>
        <w:rPr>
          <w:sz w:val="28"/>
          <w:szCs w:val="28"/>
        </w:rPr>
        <w:t> </w:t>
      </w:r>
      <w:r w:rsidRPr="004A3626">
        <w:rPr>
          <w:sz w:val="28"/>
          <w:szCs w:val="28"/>
        </w:rPr>
        <w:t>693,10 тыс</w:t>
      </w:r>
      <w:r w:rsidR="00671C01">
        <w:rPr>
          <w:sz w:val="28"/>
          <w:szCs w:val="28"/>
        </w:rPr>
        <w:t>.</w:t>
      </w:r>
      <w:r w:rsidRPr="004A3626">
        <w:rPr>
          <w:sz w:val="28"/>
          <w:szCs w:val="28"/>
        </w:rPr>
        <w:t xml:space="preserve"> рублей</w:t>
      </w:r>
    </w:p>
    <w:p w14:paraId="2CC4D3C2" w14:textId="66C13879" w:rsidR="00E83386" w:rsidRPr="004A3626" w:rsidRDefault="004A3626" w:rsidP="00EB0CEE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4A3626">
        <w:rPr>
          <w:sz w:val="28"/>
          <w:szCs w:val="28"/>
        </w:rPr>
        <w:t xml:space="preserve">субсидии </w:t>
      </w:r>
      <w:proofErr w:type="spellStart"/>
      <w:r w:rsidRPr="004A3626">
        <w:rPr>
          <w:sz w:val="28"/>
          <w:szCs w:val="28"/>
        </w:rPr>
        <w:t>ресурсоснабжающим</w:t>
      </w:r>
      <w:proofErr w:type="spellEnd"/>
      <w:r w:rsidRPr="004A3626">
        <w:rPr>
          <w:sz w:val="28"/>
          <w:szCs w:val="28"/>
        </w:rPr>
        <w:t xml:space="preserve"> организациям, эксплуатирующим объекты водоснабжения, находящиеся в собственности Ленинградской области, на осуществление капитальных вложений в объекты капитального строительства сумме 27</w:t>
      </w:r>
      <w:r>
        <w:rPr>
          <w:sz w:val="28"/>
          <w:szCs w:val="28"/>
        </w:rPr>
        <w:t> </w:t>
      </w:r>
      <w:r w:rsidRPr="004A3626">
        <w:rPr>
          <w:sz w:val="28"/>
          <w:szCs w:val="28"/>
        </w:rPr>
        <w:t>605,00 тыс</w:t>
      </w:r>
      <w:r w:rsidR="00671C01">
        <w:rPr>
          <w:sz w:val="28"/>
          <w:szCs w:val="28"/>
        </w:rPr>
        <w:t>.</w:t>
      </w:r>
      <w:r w:rsidRPr="004A3626">
        <w:rPr>
          <w:sz w:val="28"/>
          <w:szCs w:val="28"/>
        </w:rPr>
        <w:t xml:space="preserve"> рублей;</w:t>
      </w:r>
    </w:p>
    <w:p w14:paraId="7F3D929B" w14:textId="69FA2D84" w:rsidR="004A3626" w:rsidRPr="00572367" w:rsidRDefault="004A3626" w:rsidP="00EB0CEE">
      <w:pPr>
        <w:widowControl/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  <w:proofErr w:type="spellStart"/>
      <w:r w:rsidRPr="004A3626">
        <w:rPr>
          <w:sz w:val="28"/>
          <w:szCs w:val="28"/>
        </w:rPr>
        <w:t>софинансирование</w:t>
      </w:r>
      <w:proofErr w:type="spellEnd"/>
      <w:r w:rsidRPr="004A3626">
        <w:rPr>
          <w:sz w:val="28"/>
          <w:szCs w:val="28"/>
        </w:rPr>
        <w:t xml:space="preserve"> капитальных вложений в объекты государственной (муниципальной) собственности субъектов Российской Федерации и (или) </w:t>
      </w:r>
      <w:proofErr w:type="spellStart"/>
      <w:r w:rsidRPr="004A3626">
        <w:rPr>
          <w:sz w:val="28"/>
          <w:szCs w:val="28"/>
        </w:rPr>
        <w:t>софинансирование</w:t>
      </w:r>
      <w:proofErr w:type="spellEnd"/>
      <w:r w:rsidRPr="004A3626">
        <w:rPr>
          <w:sz w:val="28"/>
          <w:szCs w:val="28"/>
        </w:rPr>
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в сумме 892</w:t>
      </w:r>
      <w:r>
        <w:rPr>
          <w:sz w:val="28"/>
          <w:szCs w:val="28"/>
        </w:rPr>
        <w:t> 552,1</w:t>
      </w:r>
      <w:r w:rsidRPr="004A3626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4A362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4A3626">
        <w:rPr>
          <w:sz w:val="28"/>
          <w:szCs w:val="28"/>
        </w:rPr>
        <w:t xml:space="preserve">в том числе за счет средств </w:t>
      </w:r>
      <w:r>
        <w:rPr>
          <w:sz w:val="28"/>
          <w:szCs w:val="28"/>
        </w:rPr>
        <w:t>федерального бюджета в сумме</w:t>
      </w:r>
      <w:r w:rsidRPr="004A3626">
        <w:rPr>
          <w:sz w:val="28"/>
          <w:szCs w:val="28"/>
        </w:rPr>
        <w:t xml:space="preserve"> 419 499,5 тыс</w:t>
      </w:r>
      <w:r>
        <w:rPr>
          <w:sz w:val="28"/>
          <w:szCs w:val="28"/>
        </w:rPr>
        <w:t>.</w:t>
      </w:r>
      <w:r w:rsidRPr="004A362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14:paraId="1841FC3E" w14:textId="517BB07A" w:rsidR="00EB0CEE" w:rsidRPr="004A3626" w:rsidRDefault="00B54829" w:rsidP="00B54829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4A3626">
        <w:rPr>
          <w:sz w:val="28"/>
          <w:szCs w:val="28"/>
        </w:rPr>
        <w:t xml:space="preserve">Распределение бюджетных ассигнований по объектам строительства представлено в </w:t>
      </w:r>
      <w:r w:rsidRPr="004A3626">
        <w:rPr>
          <w:color w:val="00B050"/>
          <w:sz w:val="28"/>
          <w:szCs w:val="28"/>
        </w:rPr>
        <w:t xml:space="preserve">Приложениях </w:t>
      </w:r>
      <w:r w:rsidR="00BB73D6" w:rsidRPr="004A3626">
        <w:rPr>
          <w:color w:val="00B050"/>
          <w:sz w:val="28"/>
          <w:szCs w:val="28"/>
        </w:rPr>
        <w:t>76</w:t>
      </w:r>
      <w:r w:rsidRPr="004A3626">
        <w:rPr>
          <w:color w:val="00B050"/>
          <w:sz w:val="28"/>
          <w:szCs w:val="28"/>
        </w:rPr>
        <w:t xml:space="preserve"> и </w:t>
      </w:r>
      <w:r w:rsidR="00BB73D6" w:rsidRPr="004A3626">
        <w:rPr>
          <w:color w:val="00B050"/>
          <w:sz w:val="28"/>
          <w:szCs w:val="28"/>
        </w:rPr>
        <w:t>77</w:t>
      </w:r>
      <w:r w:rsidRPr="004A3626">
        <w:rPr>
          <w:color w:val="00B050"/>
          <w:sz w:val="28"/>
          <w:szCs w:val="28"/>
        </w:rPr>
        <w:t xml:space="preserve"> </w:t>
      </w:r>
      <w:r w:rsidRPr="004A3626">
        <w:rPr>
          <w:sz w:val="28"/>
          <w:szCs w:val="28"/>
        </w:rPr>
        <w:t>к пояснительной записке.</w:t>
      </w:r>
    </w:p>
    <w:p w14:paraId="65E823E1" w14:textId="3E658DE5" w:rsidR="00B54829" w:rsidRPr="009B6424" w:rsidRDefault="00EC2826" w:rsidP="00B54829">
      <w:pPr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B6424">
        <w:rPr>
          <w:b/>
          <w:sz w:val="28"/>
          <w:szCs w:val="28"/>
        </w:rPr>
        <w:t>2</w:t>
      </w:r>
      <w:r w:rsidR="00B54829" w:rsidRPr="009B6424">
        <w:rPr>
          <w:b/>
          <w:sz w:val="28"/>
          <w:szCs w:val="28"/>
        </w:rPr>
        <w:t xml:space="preserve">. Отраслевой проект </w:t>
      </w:r>
      <w:r w:rsidR="00061D4D" w:rsidRPr="009B6424">
        <w:rPr>
          <w:b/>
          <w:sz w:val="28"/>
          <w:szCs w:val="28"/>
        </w:rPr>
        <w:t>"</w:t>
      </w:r>
      <w:r w:rsidR="00B54829" w:rsidRPr="009B6424">
        <w:rPr>
          <w:b/>
          <w:sz w:val="28"/>
          <w:szCs w:val="28"/>
        </w:rPr>
        <w:t>Обеспечение надежности и качества снабжения населения и организаций Ленинградской области электрической и тепловой энергией</w:t>
      </w:r>
      <w:r w:rsidR="00061D4D" w:rsidRPr="009B6424">
        <w:rPr>
          <w:b/>
          <w:sz w:val="28"/>
          <w:szCs w:val="28"/>
        </w:rPr>
        <w:t>"</w:t>
      </w:r>
    </w:p>
    <w:p w14:paraId="15B5650E" w14:textId="10C5943F" w:rsidR="00B54829" w:rsidRPr="009B6424" w:rsidRDefault="00B54829" w:rsidP="00B54829">
      <w:pPr>
        <w:ind w:firstLine="709"/>
        <w:jc w:val="both"/>
        <w:rPr>
          <w:sz w:val="28"/>
          <w:szCs w:val="28"/>
        </w:rPr>
      </w:pPr>
      <w:r w:rsidRPr="009B6424">
        <w:rPr>
          <w:sz w:val="28"/>
          <w:szCs w:val="28"/>
        </w:rPr>
        <w:t xml:space="preserve">В рамках реализации отраслевого проекта комитету по топливно-энергетическому комплексу Ленинградской области в предусмотрены бюджетные ассигнования в сумме </w:t>
      </w:r>
      <w:r w:rsidR="009B6424" w:rsidRPr="009B6424">
        <w:rPr>
          <w:sz w:val="28"/>
          <w:szCs w:val="28"/>
        </w:rPr>
        <w:t>2 687 051,6</w:t>
      </w:r>
      <w:r w:rsidRPr="009B6424">
        <w:rPr>
          <w:sz w:val="28"/>
          <w:szCs w:val="28"/>
        </w:rPr>
        <w:t xml:space="preserve"> тыс. рублей, в том числе:</w:t>
      </w:r>
    </w:p>
    <w:p w14:paraId="39F593FE" w14:textId="48FE0935" w:rsidR="009B6424" w:rsidRPr="009B6424" w:rsidRDefault="009B6424" w:rsidP="009B6424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B6424">
        <w:rPr>
          <w:sz w:val="28"/>
          <w:szCs w:val="28"/>
        </w:rPr>
        <w:t>убсидии на реализацию мероприятий по капитальному ремонту объектов теплоснабжения Ленинградской области в сумме 673 441,5 тыс.</w:t>
      </w:r>
      <w:r>
        <w:rPr>
          <w:sz w:val="28"/>
          <w:szCs w:val="28"/>
        </w:rPr>
        <w:t xml:space="preserve"> </w:t>
      </w:r>
      <w:r w:rsidRPr="009B642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1D3B5C5B" w14:textId="737FE1DE" w:rsidR="009B6424" w:rsidRPr="009B6424" w:rsidRDefault="009B6424" w:rsidP="009B6424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B6424">
        <w:rPr>
          <w:sz w:val="28"/>
          <w:szCs w:val="28"/>
        </w:rPr>
        <w:t>убсидии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сумме 51</w:t>
      </w:r>
      <w:r>
        <w:rPr>
          <w:sz w:val="28"/>
          <w:szCs w:val="28"/>
        </w:rPr>
        <w:t> </w:t>
      </w:r>
      <w:r w:rsidRPr="009B6424">
        <w:rPr>
          <w:sz w:val="28"/>
          <w:szCs w:val="28"/>
        </w:rPr>
        <w:t>992,2 тыс.</w:t>
      </w:r>
      <w:r>
        <w:rPr>
          <w:sz w:val="28"/>
          <w:szCs w:val="28"/>
        </w:rPr>
        <w:t xml:space="preserve"> </w:t>
      </w:r>
      <w:r w:rsidRPr="009B6424">
        <w:rPr>
          <w:sz w:val="28"/>
          <w:szCs w:val="28"/>
        </w:rPr>
        <w:t xml:space="preserve">рублей (обеспечение обязательств </w:t>
      </w:r>
      <w:proofErr w:type="spellStart"/>
      <w:r w:rsidRPr="009B6424">
        <w:rPr>
          <w:sz w:val="28"/>
          <w:szCs w:val="28"/>
        </w:rPr>
        <w:t>концедента</w:t>
      </w:r>
      <w:proofErr w:type="spellEnd"/>
      <w:r w:rsidRPr="009B6424">
        <w:rPr>
          <w:sz w:val="28"/>
          <w:szCs w:val="28"/>
        </w:rPr>
        <w:t xml:space="preserve"> по осуществлению платы </w:t>
      </w:r>
      <w:proofErr w:type="spellStart"/>
      <w:r w:rsidRPr="009B6424">
        <w:rPr>
          <w:sz w:val="28"/>
          <w:szCs w:val="28"/>
        </w:rPr>
        <w:t>концедента</w:t>
      </w:r>
      <w:proofErr w:type="spellEnd"/>
      <w:r w:rsidRPr="009B6424">
        <w:rPr>
          <w:sz w:val="28"/>
          <w:szCs w:val="28"/>
        </w:rPr>
        <w:t xml:space="preserve"> при реализации концессионного соглашения на объектах теплоснабжения, расположенных в г. Тихвин)</w:t>
      </w:r>
      <w:r>
        <w:rPr>
          <w:sz w:val="28"/>
          <w:szCs w:val="28"/>
        </w:rPr>
        <w:t>;</w:t>
      </w:r>
    </w:p>
    <w:p w14:paraId="162ECC2F" w14:textId="3F1040A5" w:rsidR="009B6424" w:rsidRPr="009B6424" w:rsidRDefault="009B6424" w:rsidP="009B6424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42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6424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 xml:space="preserve">бюджетам муниципальных образований Ленинградской области </w:t>
      </w:r>
      <w:r w:rsidRPr="009B6424">
        <w:rPr>
          <w:sz w:val="28"/>
          <w:szCs w:val="28"/>
        </w:rPr>
        <w:t>на приобретение автономных источников электроснабжения (</w:t>
      </w:r>
      <w:proofErr w:type="gramStart"/>
      <w:r w:rsidRPr="009B6424">
        <w:rPr>
          <w:sz w:val="28"/>
          <w:szCs w:val="28"/>
        </w:rPr>
        <w:t>дизель-генераторов</w:t>
      </w:r>
      <w:proofErr w:type="gramEnd"/>
      <w:r w:rsidRPr="009B6424">
        <w:rPr>
          <w:sz w:val="28"/>
          <w:szCs w:val="28"/>
        </w:rPr>
        <w:t>) для резервного энергоснабжения объектов жизнеобеспечения населенных пунктов Ленинградской области в сумме 20</w:t>
      </w:r>
      <w:r>
        <w:rPr>
          <w:sz w:val="28"/>
          <w:szCs w:val="28"/>
        </w:rPr>
        <w:t> </w:t>
      </w:r>
      <w:r w:rsidRPr="009B6424">
        <w:rPr>
          <w:sz w:val="28"/>
          <w:szCs w:val="28"/>
        </w:rPr>
        <w:t>324,4 тыс.</w:t>
      </w:r>
      <w:r>
        <w:rPr>
          <w:sz w:val="28"/>
          <w:szCs w:val="28"/>
        </w:rPr>
        <w:t xml:space="preserve"> </w:t>
      </w:r>
      <w:r w:rsidRPr="009B6424">
        <w:rPr>
          <w:sz w:val="28"/>
          <w:szCs w:val="28"/>
        </w:rPr>
        <w:t xml:space="preserve">рублей (расчет субсидий представлен в </w:t>
      </w:r>
      <w:r w:rsidRPr="009B6424">
        <w:rPr>
          <w:color w:val="00B050"/>
          <w:sz w:val="28"/>
          <w:szCs w:val="28"/>
        </w:rPr>
        <w:t xml:space="preserve">Приложении </w:t>
      </w:r>
      <w:r>
        <w:rPr>
          <w:color w:val="00B050"/>
          <w:sz w:val="28"/>
          <w:szCs w:val="28"/>
        </w:rPr>
        <w:t>59</w:t>
      </w:r>
      <w:r w:rsidRPr="009B6424">
        <w:rPr>
          <w:sz w:val="28"/>
          <w:szCs w:val="28"/>
        </w:rPr>
        <w:t xml:space="preserve"> к настоящей пояснительной записке)</w:t>
      </w:r>
    </w:p>
    <w:p w14:paraId="2465B202" w14:textId="05A3CE14" w:rsidR="009B6424" w:rsidRPr="009B6424" w:rsidRDefault="009B6424" w:rsidP="009B6424">
      <w:pPr>
        <w:widowControl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sz w:val="28"/>
          <w:szCs w:val="28"/>
        </w:rPr>
        <w:t xml:space="preserve">На </w:t>
      </w:r>
      <w:r w:rsidRPr="009B6424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B6424">
        <w:rPr>
          <w:sz w:val="28"/>
          <w:szCs w:val="28"/>
        </w:rPr>
        <w:t xml:space="preserve"> субсидии</w:t>
      </w:r>
      <w:r w:rsidRPr="009B6424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 xml:space="preserve">бюджетам муниципальных образований Ленинградской области </w:t>
      </w:r>
      <w:r w:rsidRPr="009B6424">
        <w:rPr>
          <w:rFonts w:eastAsiaTheme="minorHAnsi" w:cstheme="minorBidi"/>
          <w:sz w:val="28"/>
          <w:szCs w:val="22"/>
          <w:lang w:eastAsia="en-US"/>
        </w:rPr>
        <w:t xml:space="preserve">на капитальное строительство (реконструкцию) объектов </w:t>
      </w:r>
      <w:r w:rsidRPr="009B6424">
        <w:rPr>
          <w:rFonts w:eastAsiaTheme="minorHAnsi" w:cstheme="minorBidi"/>
          <w:sz w:val="28"/>
          <w:szCs w:val="22"/>
          <w:lang w:eastAsia="en-US"/>
        </w:rPr>
        <w:lastRenderedPageBreak/>
        <w:t>теплоэнергетики, включая проектно-изыскательские работы</w:t>
      </w:r>
      <w:r>
        <w:rPr>
          <w:rFonts w:eastAsiaTheme="minorHAnsi" w:cstheme="minorBidi"/>
          <w:sz w:val="28"/>
          <w:szCs w:val="22"/>
          <w:lang w:eastAsia="en-US"/>
        </w:rPr>
        <w:t>,</w:t>
      </w:r>
      <w:r w:rsidRPr="009B6424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 xml:space="preserve">о </w:t>
      </w:r>
      <w:r w:rsidRPr="009B6424">
        <w:rPr>
          <w:sz w:val="28"/>
          <w:szCs w:val="28"/>
        </w:rPr>
        <w:t>734</w:t>
      </w:r>
      <w:r>
        <w:rPr>
          <w:sz w:val="28"/>
          <w:szCs w:val="28"/>
        </w:rPr>
        <w:t> </w:t>
      </w:r>
      <w:r w:rsidRPr="009B6424">
        <w:rPr>
          <w:sz w:val="28"/>
          <w:szCs w:val="28"/>
        </w:rPr>
        <w:t>242,2 тыс</w:t>
      </w:r>
      <w:r>
        <w:rPr>
          <w:sz w:val="28"/>
          <w:szCs w:val="28"/>
        </w:rPr>
        <w:t>. рублей.</w:t>
      </w:r>
    </w:p>
    <w:p w14:paraId="6C6AADF2" w14:textId="566083A7" w:rsidR="009B6424" w:rsidRPr="009B6424" w:rsidRDefault="009B6424" w:rsidP="009B642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</w:t>
      </w:r>
      <w:r w:rsidRPr="009B6424">
        <w:rPr>
          <w:sz w:val="28"/>
          <w:szCs w:val="28"/>
        </w:rPr>
        <w:t xml:space="preserve">едусмотрены </w:t>
      </w:r>
      <w:r>
        <w:rPr>
          <w:sz w:val="28"/>
          <w:szCs w:val="28"/>
        </w:rPr>
        <w:t xml:space="preserve">бюджетные </w:t>
      </w:r>
      <w:r w:rsidRPr="009B6424">
        <w:rPr>
          <w:sz w:val="28"/>
          <w:szCs w:val="28"/>
        </w:rPr>
        <w:t>ассигнования на предоставление субсидий юридическим лицам в целях реализации мероприятий по подключению внутридомового газового оборудования индивидуальных домовладений к сетям газораспределения, в том числе 1</w:t>
      </w:r>
      <w:r>
        <w:rPr>
          <w:sz w:val="28"/>
          <w:szCs w:val="28"/>
        </w:rPr>
        <w:t> </w:t>
      </w:r>
      <w:r w:rsidRPr="009B6424">
        <w:rPr>
          <w:sz w:val="28"/>
          <w:szCs w:val="28"/>
        </w:rPr>
        <w:t>157 047,3 тыс</w:t>
      </w:r>
      <w:r>
        <w:rPr>
          <w:sz w:val="28"/>
          <w:szCs w:val="28"/>
        </w:rPr>
        <w:t>.</w:t>
      </w:r>
      <w:r w:rsidRPr="009B6424">
        <w:rPr>
          <w:sz w:val="28"/>
          <w:szCs w:val="28"/>
        </w:rPr>
        <w:t xml:space="preserve"> рублей на возмещение части затрат в связи с выполнением работ по газифика</w:t>
      </w:r>
      <w:r>
        <w:rPr>
          <w:sz w:val="28"/>
          <w:szCs w:val="28"/>
        </w:rPr>
        <w:t>ции индивидуальных домовладений</w:t>
      </w:r>
      <w:r w:rsidRPr="009B6424">
        <w:rPr>
          <w:sz w:val="28"/>
          <w:szCs w:val="28"/>
        </w:rPr>
        <w:t xml:space="preserve"> и 50 000,0 тысяч</w:t>
      </w:r>
      <w:proofErr w:type="gramStart"/>
      <w:r>
        <w:rPr>
          <w:sz w:val="28"/>
          <w:szCs w:val="28"/>
        </w:rPr>
        <w:t>.</w:t>
      </w:r>
      <w:proofErr w:type="gramEnd"/>
      <w:r w:rsidRPr="009B6424">
        <w:rPr>
          <w:sz w:val="28"/>
          <w:szCs w:val="28"/>
        </w:rPr>
        <w:t xml:space="preserve"> </w:t>
      </w:r>
      <w:proofErr w:type="gramStart"/>
      <w:r w:rsidRPr="009B6424">
        <w:rPr>
          <w:sz w:val="28"/>
          <w:szCs w:val="28"/>
        </w:rPr>
        <w:t>р</w:t>
      </w:r>
      <w:proofErr w:type="gramEnd"/>
      <w:r w:rsidRPr="009B6424">
        <w:rPr>
          <w:sz w:val="28"/>
          <w:szCs w:val="28"/>
        </w:rPr>
        <w:t>ублей на финансовое обеспечение затрат в связи с выполнением работ по газификации индивидуальных домовладений.</w:t>
      </w:r>
    </w:p>
    <w:p w14:paraId="6BBA8DE0" w14:textId="77777777" w:rsidR="009B6424" w:rsidRDefault="00B54829" w:rsidP="00EC2826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 w:rsidRPr="009B6424">
        <w:rPr>
          <w:sz w:val="28"/>
          <w:szCs w:val="28"/>
        </w:rPr>
        <w:t xml:space="preserve">Распределение бюджетных ассигнований по объектам строительства представлено в </w:t>
      </w:r>
      <w:r w:rsidRPr="009B6424">
        <w:rPr>
          <w:color w:val="00B050"/>
          <w:sz w:val="28"/>
          <w:szCs w:val="28"/>
        </w:rPr>
        <w:t xml:space="preserve">Приложениях </w:t>
      </w:r>
      <w:r w:rsidR="009B6424" w:rsidRPr="009B6424">
        <w:rPr>
          <w:color w:val="00B050"/>
          <w:sz w:val="28"/>
          <w:szCs w:val="28"/>
        </w:rPr>
        <w:t>76</w:t>
      </w:r>
      <w:r w:rsidRPr="009B6424">
        <w:rPr>
          <w:color w:val="00B050"/>
          <w:sz w:val="28"/>
          <w:szCs w:val="28"/>
        </w:rPr>
        <w:t xml:space="preserve"> и </w:t>
      </w:r>
      <w:r w:rsidR="009B6424" w:rsidRPr="009B6424">
        <w:rPr>
          <w:color w:val="00B050"/>
          <w:sz w:val="28"/>
          <w:szCs w:val="28"/>
        </w:rPr>
        <w:t>77</w:t>
      </w:r>
      <w:r w:rsidRPr="009B6424">
        <w:rPr>
          <w:color w:val="00B050"/>
          <w:sz w:val="28"/>
          <w:szCs w:val="28"/>
        </w:rPr>
        <w:t xml:space="preserve"> </w:t>
      </w:r>
      <w:r w:rsidRPr="009B6424">
        <w:rPr>
          <w:sz w:val="28"/>
          <w:szCs w:val="28"/>
        </w:rPr>
        <w:t>к пояснительной записке.</w:t>
      </w:r>
    </w:p>
    <w:p w14:paraId="2BA729C9" w14:textId="6EE1C57B" w:rsidR="00DE3FCE" w:rsidRPr="00572367" w:rsidRDefault="00DE3FCE" w:rsidP="00EC2826">
      <w:pPr>
        <w:widowControl/>
        <w:tabs>
          <w:tab w:val="left" w:pos="0"/>
        </w:tabs>
        <w:ind w:firstLine="709"/>
        <w:jc w:val="both"/>
        <w:rPr>
          <w:b/>
          <w:sz w:val="28"/>
          <w:szCs w:val="28"/>
          <w:highlight w:val="yellow"/>
          <w:u w:val="single"/>
        </w:rPr>
      </w:pPr>
      <w:r w:rsidRPr="00572367">
        <w:rPr>
          <w:b/>
          <w:sz w:val="28"/>
          <w:szCs w:val="28"/>
          <w:highlight w:val="yellow"/>
          <w:u w:val="single"/>
        </w:rPr>
        <w:br w:type="page"/>
      </w:r>
    </w:p>
    <w:p w14:paraId="3FEEED19" w14:textId="1563AB16" w:rsidR="004D087E" w:rsidRPr="002B3957" w:rsidRDefault="00C00F23" w:rsidP="00CC3D87">
      <w:pPr>
        <w:widowControl/>
        <w:jc w:val="center"/>
        <w:rPr>
          <w:b/>
          <w:sz w:val="28"/>
          <w:szCs w:val="28"/>
          <w:u w:val="single"/>
        </w:rPr>
      </w:pPr>
      <w:r w:rsidRPr="002B3957">
        <w:rPr>
          <w:b/>
          <w:sz w:val="28"/>
          <w:szCs w:val="28"/>
          <w:u w:val="single"/>
        </w:rPr>
        <w:lastRenderedPageBreak/>
        <w:t>8</w:t>
      </w:r>
      <w:r w:rsidR="004D087E" w:rsidRPr="002B3957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4C0A9BD1" w14:textId="3E255C99" w:rsidR="004D087E" w:rsidRPr="002B3957" w:rsidRDefault="00061D4D" w:rsidP="004D087E">
      <w:pPr>
        <w:widowControl/>
        <w:jc w:val="center"/>
        <w:rPr>
          <w:b/>
          <w:sz w:val="28"/>
          <w:szCs w:val="28"/>
          <w:u w:val="single"/>
        </w:rPr>
      </w:pPr>
      <w:r w:rsidRPr="002B3957">
        <w:rPr>
          <w:b/>
          <w:sz w:val="28"/>
          <w:szCs w:val="28"/>
          <w:u w:val="single"/>
        </w:rPr>
        <w:t>"</w:t>
      </w:r>
      <w:r w:rsidR="004D087E" w:rsidRPr="002B3957">
        <w:rPr>
          <w:b/>
          <w:sz w:val="28"/>
          <w:szCs w:val="28"/>
          <w:u w:val="single"/>
        </w:rPr>
        <w:t>Безопасность Ленинградской области</w:t>
      </w:r>
      <w:r w:rsidRPr="002B3957">
        <w:rPr>
          <w:b/>
          <w:sz w:val="28"/>
          <w:szCs w:val="28"/>
          <w:u w:val="single"/>
        </w:rPr>
        <w:t>"</w:t>
      </w:r>
      <w:r w:rsidR="002E0C87" w:rsidRPr="002B3957">
        <w:rPr>
          <w:b/>
          <w:sz w:val="28"/>
          <w:szCs w:val="28"/>
          <w:u w:val="single"/>
        </w:rPr>
        <w:t xml:space="preserve"> </w:t>
      </w:r>
    </w:p>
    <w:p w14:paraId="4E08828F" w14:textId="77777777" w:rsidR="004D087E" w:rsidRPr="00572367" w:rsidRDefault="004D087E" w:rsidP="004D087E">
      <w:pPr>
        <w:widowControl/>
        <w:jc w:val="center"/>
        <w:rPr>
          <w:b/>
          <w:sz w:val="28"/>
          <w:szCs w:val="28"/>
          <w:highlight w:val="yellow"/>
          <w:u w:val="single"/>
        </w:rPr>
      </w:pPr>
      <w:r w:rsidRPr="00572367">
        <w:rPr>
          <w:b/>
          <w:sz w:val="28"/>
          <w:szCs w:val="28"/>
          <w:highlight w:val="yellow"/>
          <w:u w:val="single"/>
        </w:rPr>
        <w:t xml:space="preserve"> </w:t>
      </w:r>
    </w:p>
    <w:p w14:paraId="3785756D" w14:textId="5967E3AF" w:rsidR="004D087E" w:rsidRPr="002B3957" w:rsidRDefault="004D087E" w:rsidP="00423371">
      <w:pPr>
        <w:ind w:firstLine="709"/>
        <w:jc w:val="both"/>
        <w:rPr>
          <w:sz w:val="28"/>
          <w:szCs w:val="28"/>
        </w:rPr>
      </w:pPr>
      <w:r w:rsidRPr="002B3957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2B3957">
        <w:rPr>
          <w:sz w:val="28"/>
          <w:szCs w:val="28"/>
        </w:rPr>
        <w:t>202</w:t>
      </w:r>
      <w:r w:rsidR="002B3957" w:rsidRPr="002B3957">
        <w:rPr>
          <w:sz w:val="28"/>
          <w:szCs w:val="28"/>
        </w:rPr>
        <w:t>6</w:t>
      </w:r>
      <w:r w:rsidRPr="002B3957">
        <w:rPr>
          <w:sz w:val="28"/>
          <w:szCs w:val="28"/>
        </w:rPr>
        <w:t xml:space="preserve"> год предусмотрены </w:t>
      </w:r>
      <w:r w:rsidR="007E37E6" w:rsidRPr="002B3957">
        <w:rPr>
          <w:sz w:val="28"/>
          <w:szCs w:val="28"/>
        </w:rPr>
        <w:t xml:space="preserve">бюджетные </w:t>
      </w:r>
      <w:r w:rsidRPr="002B3957">
        <w:rPr>
          <w:sz w:val="28"/>
          <w:szCs w:val="28"/>
        </w:rPr>
        <w:t xml:space="preserve">ассигнования в сумме </w:t>
      </w:r>
      <w:r w:rsidR="002B3957" w:rsidRPr="002B3957">
        <w:rPr>
          <w:sz w:val="28"/>
          <w:szCs w:val="28"/>
        </w:rPr>
        <w:t>6 261 446,5</w:t>
      </w:r>
      <w:r w:rsidR="002D4BDE" w:rsidRPr="002B3957">
        <w:rPr>
          <w:sz w:val="28"/>
          <w:szCs w:val="28"/>
        </w:rPr>
        <w:t xml:space="preserve"> </w:t>
      </w:r>
      <w:r w:rsidRPr="002B3957">
        <w:rPr>
          <w:sz w:val="28"/>
          <w:szCs w:val="28"/>
        </w:rPr>
        <w:t>тыс. </w:t>
      </w:r>
      <w:r w:rsidR="00BD551E" w:rsidRPr="002B3957">
        <w:rPr>
          <w:sz w:val="28"/>
          <w:szCs w:val="28"/>
        </w:rPr>
        <w:t>рублей</w:t>
      </w:r>
      <w:r w:rsidR="007E37E6" w:rsidRPr="002B3957">
        <w:rPr>
          <w:sz w:val="28"/>
          <w:szCs w:val="28"/>
        </w:rPr>
        <w:t xml:space="preserve"> или </w:t>
      </w:r>
      <w:r w:rsidR="00EC09D8" w:rsidRPr="002B3957">
        <w:rPr>
          <w:sz w:val="28"/>
          <w:szCs w:val="28"/>
        </w:rPr>
        <w:t>2,0</w:t>
      </w:r>
      <w:r w:rsidR="007E37E6" w:rsidRPr="002B3957">
        <w:rPr>
          <w:sz w:val="28"/>
          <w:szCs w:val="28"/>
        </w:rPr>
        <w:t xml:space="preserve">% от общего объема расходов на </w:t>
      </w:r>
      <w:r w:rsidR="00C26B06" w:rsidRPr="002B3957">
        <w:rPr>
          <w:sz w:val="28"/>
          <w:szCs w:val="28"/>
        </w:rPr>
        <w:t>202</w:t>
      </w:r>
      <w:r w:rsidR="002B3957" w:rsidRPr="002B3957">
        <w:rPr>
          <w:sz w:val="28"/>
          <w:szCs w:val="28"/>
        </w:rPr>
        <w:t>6</w:t>
      </w:r>
      <w:r w:rsidR="007E37E6" w:rsidRPr="002B3957">
        <w:rPr>
          <w:sz w:val="28"/>
          <w:szCs w:val="28"/>
        </w:rPr>
        <w:t xml:space="preserve"> год</w:t>
      </w:r>
      <w:r w:rsidR="00B42523" w:rsidRPr="002B3957">
        <w:rPr>
          <w:sz w:val="28"/>
          <w:szCs w:val="28"/>
        </w:rPr>
        <w:t>.</w:t>
      </w:r>
      <w:r w:rsidR="00423371" w:rsidRPr="002B3957">
        <w:rPr>
          <w:sz w:val="28"/>
          <w:szCs w:val="28"/>
        </w:rPr>
        <w:t xml:space="preserve"> </w:t>
      </w:r>
      <w:r w:rsidR="00B42523" w:rsidRPr="002B3957">
        <w:rPr>
          <w:sz w:val="28"/>
          <w:szCs w:val="28"/>
        </w:rPr>
        <w:t>Рост</w:t>
      </w:r>
      <w:r w:rsidRPr="002B3957">
        <w:rPr>
          <w:sz w:val="28"/>
          <w:szCs w:val="28"/>
        </w:rPr>
        <w:t xml:space="preserve"> составляет </w:t>
      </w:r>
      <w:r w:rsidR="002B3957" w:rsidRPr="002B3957">
        <w:rPr>
          <w:sz w:val="28"/>
          <w:szCs w:val="28"/>
        </w:rPr>
        <w:t>4,5</w:t>
      </w:r>
      <w:r w:rsidRPr="002B3957">
        <w:rPr>
          <w:sz w:val="28"/>
          <w:szCs w:val="28"/>
        </w:rPr>
        <w:t xml:space="preserve">% </w:t>
      </w:r>
      <w:r w:rsidR="00423371" w:rsidRPr="002B3957">
        <w:rPr>
          <w:sz w:val="28"/>
          <w:szCs w:val="28"/>
        </w:rPr>
        <w:t>от</w:t>
      </w:r>
      <w:r w:rsidRPr="002B3957">
        <w:rPr>
          <w:sz w:val="28"/>
          <w:szCs w:val="28"/>
        </w:rPr>
        <w:t xml:space="preserve"> уровн</w:t>
      </w:r>
      <w:r w:rsidR="00423371" w:rsidRPr="002B3957">
        <w:rPr>
          <w:sz w:val="28"/>
          <w:szCs w:val="28"/>
        </w:rPr>
        <w:t>я</w:t>
      </w:r>
      <w:r w:rsidRPr="002B3957">
        <w:rPr>
          <w:sz w:val="28"/>
          <w:szCs w:val="28"/>
        </w:rPr>
        <w:t xml:space="preserve"> </w:t>
      </w:r>
      <w:r w:rsidR="007C064B" w:rsidRPr="002B3957">
        <w:rPr>
          <w:sz w:val="28"/>
          <w:szCs w:val="28"/>
        </w:rPr>
        <w:t>20</w:t>
      </w:r>
      <w:r w:rsidR="00423371" w:rsidRPr="002B3957">
        <w:rPr>
          <w:sz w:val="28"/>
          <w:szCs w:val="28"/>
        </w:rPr>
        <w:t>2</w:t>
      </w:r>
      <w:r w:rsidR="002B3957" w:rsidRPr="002B3957">
        <w:rPr>
          <w:sz w:val="28"/>
          <w:szCs w:val="28"/>
        </w:rPr>
        <w:t>5</w:t>
      </w:r>
      <w:r w:rsidRPr="002B3957">
        <w:rPr>
          <w:sz w:val="28"/>
          <w:szCs w:val="28"/>
        </w:rPr>
        <w:t xml:space="preserve"> года.</w:t>
      </w:r>
    </w:p>
    <w:p w14:paraId="15F6A965" w14:textId="77777777" w:rsidR="004D087E" w:rsidRPr="002B3957" w:rsidRDefault="004D087E" w:rsidP="004D087E">
      <w:pPr>
        <w:ind w:firstLine="708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812"/>
        <w:gridCol w:w="2409"/>
      </w:tblGrid>
      <w:tr w:rsidR="00BF5F27" w:rsidRPr="002B3957" w14:paraId="78D99488" w14:textId="77777777" w:rsidTr="001C2359">
        <w:trPr>
          <w:trHeight w:val="43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684" w14:textId="77777777" w:rsidR="004D087E" w:rsidRPr="002B3957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B395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0A7CE318" w14:textId="77777777" w:rsidR="004D087E" w:rsidRPr="002B3957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B3957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ABA" w14:textId="77777777" w:rsidR="001C2359" w:rsidRPr="002B3957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B3957">
              <w:rPr>
                <w:b/>
                <w:bCs/>
                <w:sz w:val="28"/>
                <w:szCs w:val="28"/>
              </w:rPr>
              <w:t>Проект</w:t>
            </w:r>
          </w:p>
          <w:p w14:paraId="26A85574" w14:textId="0A34348F" w:rsidR="00375CD8" w:rsidRPr="002B3957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B3957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2B3957">
              <w:rPr>
                <w:b/>
                <w:bCs/>
                <w:sz w:val="28"/>
                <w:szCs w:val="28"/>
              </w:rPr>
              <w:t>202</w:t>
            </w:r>
            <w:r w:rsidR="002B3957" w:rsidRPr="002B3957">
              <w:rPr>
                <w:b/>
                <w:bCs/>
                <w:sz w:val="28"/>
                <w:szCs w:val="28"/>
              </w:rPr>
              <w:t>6</w:t>
            </w:r>
            <w:r w:rsidRPr="002B3957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22E2FB90" w14:textId="77777777" w:rsidR="004D087E" w:rsidRPr="002B3957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B3957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B3957" w:rsidRPr="002B3957" w14:paraId="15139DEB" w14:textId="77777777" w:rsidTr="00AF69CD">
        <w:trPr>
          <w:trHeight w:val="30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21B6" w14:textId="28FDC921" w:rsidR="002B3957" w:rsidRPr="002B3957" w:rsidRDefault="002B3957">
            <w:pPr>
              <w:rPr>
                <w:sz w:val="28"/>
                <w:szCs w:val="28"/>
              </w:rPr>
            </w:pPr>
            <w:r w:rsidRPr="002B3957">
              <w:rPr>
                <w:sz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2A24" w14:textId="4014D1C2" w:rsidR="002B3957" w:rsidRPr="002B3957" w:rsidRDefault="002B3957" w:rsidP="00D70B1B">
            <w:pPr>
              <w:jc w:val="center"/>
              <w:rPr>
                <w:sz w:val="28"/>
                <w:szCs w:val="28"/>
              </w:rPr>
            </w:pPr>
            <w:r w:rsidRPr="002B3957">
              <w:rPr>
                <w:sz w:val="28"/>
                <w:szCs w:val="28"/>
              </w:rPr>
              <w:t>6 139 923,5</w:t>
            </w:r>
          </w:p>
        </w:tc>
      </w:tr>
      <w:tr w:rsidR="002B3957" w:rsidRPr="002B3957" w14:paraId="3E5496A9" w14:textId="77777777" w:rsidTr="00AF69CD">
        <w:trPr>
          <w:trHeight w:val="3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F6FF" w14:textId="010872E1" w:rsidR="002B3957" w:rsidRPr="002B3957" w:rsidRDefault="002B3957">
            <w:pPr>
              <w:rPr>
                <w:sz w:val="28"/>
                <w:szCs w:val="28"/>
              </w:rPr>
            </w:pPr>
            <w:r w:rsidRPr="002B3957">
              <w:rPr>
                <w:sz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5813" w14:textId="4D042C7F" w:rsidR="002B3957" w:rsidRPr="002B3957" w:rsidRDefault="002B3957">
            <w:pPr>
              <w:jc w:val="center"/>
              <w:rPr>
                <w:sz w:val="28"/>
                <w:szCs w:val="28"/>
              </w:rPr>
            </w:pPr>
            <w:r w:rsidRPr="002B3957">
              <w:rPr>
                <w:sz w:val="28"/>
                <w:szCs w:val="28"/>
              </w:rPr>
              <w:t>115 751,1</w:t>
            </w:r>
          </w:p>
        </w:tc>
      </w:tr>
      <w:tr w:rsidR="002B3957" w:rsidRPr="002B3957" w14:paraId="61EF0AF8" w14:textId="77777777" w:rsidTr="00AF69CD">
        <w:trPr>
          <w:trHeight w:val="28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AF5B" w14:textId="702C283A" w:rsidR="002B3957" w:rsidRPr="002B3957" w:rsidRDefault="002B3957">
            <w:pPr>
              <w:rPr>
                <w:sz w:val="28"/>
                <w:szCs w:val="28"/>
              </w:rPr>
            </w:pPr>
            <w:r w:rsidRPr="002B3957">
              <w:rPr>
                <w:sz w:val="28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075A" w14:textId="152B6C40" w:rsidR="002B3957" w:rsidRPr="002B3957" w:rsidRDefault="002B3957">
            <w:pPr>
              <w:jc w:val="center"/>
              <w:rPr>
                <w:sz w:val="28"/>
                <w:szCs w:val="28"/>
              </w:rPr>
            </w:pPr>
            <w:r w:rsidRPr="002B3957">
              <w:rPr>
                <w:sz w:val="28"/>
                <w:szCs w:val="28"/>
              </w:rPr>
              <w:t>5 771,9</w:t>
            </w:r>
          </w:p>
        </w:tc>
      </w:tr>
      <w:tr w:rsidR="00287976" w:rsidRPr="002B3957" w14:paraId="00A85368" w14:textId="77777777" w:rsidTr="001C2359">
        <w:trPr>
          <w:trHeight w:val="28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F44" w14:textId="77777777" w:rsidR="004D087E" w:rsidRPr="002B3957" w:rsidRDefault="00287976" w:rsidP="00AA52CD">
            <w:pPr>
              <w:widowControl/>
              <w:rPr>
                <w:b/>
                <w:bCs/>
                <w:sz w:val="28"/>
                <w:szCs w:val="28"/>
                <w:lang w:val="en-US"/>
              </w:rPr>
            </w:pPr>
            <w:r w:rsidRPr="002B3957">
              <w:rPr>
                <w:b/>
                <w:bCs/>
                <w:sz w:val="28"/>
                <w:szCs w:val="28"/>
              </w:rPr>
              <w:t> 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5987" w14:textId="635BBE6E" w:rsidR="004D087E" w:rsidRPr="002B3957" w:rsidRDefault="002B3957" w:rsidP="005D3185">
            <w:pPr>
              <w:jc w:val="center"/>
              <w:rPr>
                <w:b/>
                <w:sz w:val="28"/>
              </w:rPr>
            </w:pPr>
            <w:r w:rsidRPr="002B3957">
              <w:rPr>
                <w:b/>
                <w:sz w:val="28"/>
              </w:rPr>
              <w:t>6 261 446,5</w:t>
            </w:r>
          </w:p>
        </w:tc>
      </w:tr>
    </w:tbl>
    <w:p w14:paraId="54947B92" w14:textId="77777777" w:rsidR="004D087E" w:rsidRPr="002B3957" w:rsidRDefault="004D087E" w:rsidP="004D087E">
      <w:pPr>
        <w:pStyle w:val="18"/>
        <w:jc w:val="center"/>
        <w:rPr>
          <w:i w:val="0"/>
          <w:u w:val="single"/>
        </w:rPr>
      </w:pPr>
    </w:p>
    <w:p w14:paraId="6901C000" w14:textId="10F44F00" w:rsidR="004D087E" w:rsidRPr="002B3957" w:rsidRDefault="00DA08E8" w:rsidP="00404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957">
        <w:rPr>
          <w:sz w:val="28"/>
          <w:szCs w:val="28"/>
        </w:rPr>
        <w:t>Ответственным исполнителем государственной программы является Комитет правопорядка и безопасности Ленинградской области.</w:t>
      </w:r>
    </w:p>
    <w:p w14:paraId="7B2FCC9F" w14:textId="77777777" w:rsidR="00DA08E8" w:rsidRPr="00572367" w:rsidRDefault="00DA08E8" w:rsidP="00DA08E8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  <w:highlight w:val="yellow"/>
        </w:rPr>
      </w:pPr>
    </w:p>
    <w:p w14:paraId="032FAD79" w14:textId="77777777" w:rsidR="003B756D" w:rsidRPr="003B483F" w:rsidRDefault="003B756D" w:rsidP="003B756D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3B483F">
        <w:rPr>
          <w:rFonts w:eastAsia="Calibri"/>
          <w:b/>
          <w:sz w:val="28"/>
          <w:szCs w:val="28"/>
          <w:lang w:eastAsia="en-US"/>
        </w:rPr>
        <w:t>Комплексы процессных мероприятий</w:t>
      </w:r>
    </w:p>
    <w:p w14:paraId="571EBCE5" w14:textId="77777777" w:rsidR="003B756D" w:rsidRPr="00572367" w:rsidRDefault="003B756D" w:rsidP="003B756D">
      <w:pPr>
        <w:widowControl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5141710A" w14:textId="1591088C" w:rsidR="003B756D" w:rsidRPr="003B483F" w:rsidRDefault="003B756D" w:rsidP="003B756D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83F">
        <w:rPr>
          <w:rFonts w:eastAsia="Calibri"/>
          <w:bCs/>
          <w:sz w:val="28"/>
          <w:szCs w:val="28"/>
          <w:lang w:eastAsia="en-US"/>
        </w:rPr>
        <w:t>На реализацию</w:t>
      </w:r>
      <w:r w:rsidRPr="003B483F">
        <w:rPr>
          <w:rFonts w:eastAsia="Calibri"/>
          <w:sz w:val="28"/>
          <w:szCs w:val="28"/>
          <w:lang w:eastAsia="en-US"/>
        </w:rPr>
        <w:t xml:space="preserve"> комплексов процессных мероприятий </w:t>
      </w:r>
      <w:r w:rsidRPr="003B483F">
        <w:rPr>
          <w:rFonts w:eastAsia="Calibri"/>
          <w:bCs/>
          <w:sz w:val="28"/>
          <w:szCs w:val="28"/>
          <w:lang w:eastAsia="en-US"/>
        </w:rPr>
        <w:t xml:space="preserve">бюджетные ассигнования предусмотрены </w:t>
      </w:r>
      <w:r w:rsidRPr="003B483F">
        <w:rPr>
          <w:rFonts w:eastAsia="Calibri"/>
          <w:sz w:val="28"/>
          <w:szCs w:val="28"/>
          <w:lang w:eastAsia="en-US"/>
        </w:rPr>
        <w:t xml:space="preserve">в сумме </w:t>
      </w:r>
      <w:r w:rsidR="003B483F" w:rsidRPr="003B483F">
        <w:rPr>
          <w:rFonts w:eastAsia="Calibri"/>
          <w:sz w:val="28"/>
          <w:szCs w:val="28"/>
          <w:lang w:eastAsia="en-US"/>
        </w:rPr>
        <w:t>6 261 446,5</w:t>
      </w:r>
      <w:r w:rsidRPr="003B483F">
        <w:rPr>
          <w:rFonts w:eastAsia="Calibri"/>
          <w:sz w:val="28"/>
          <w:szCs w:val="28"/>
          <w:lang w:eastAsia="en-US"/>
        </w:rPr>
        <w:t xml:space="preserve"> тыс. рублей</w:t>
      </w:r>
      <w:r w:rsidR="00EC011F" w:rsidRPr="003B483F">
        <w:rPr>
          <w:rFonts w:eastAsia="Calibri"/>
          <w:sz w:val="28"/>
          <w:szCs w:val="28"/>
          <w:lang w:eastAsia="en-US"/>
        </w:rPr>
        <w:t>.</w:t>
      </w:r>
    </w:p>
    <w:p w14:paraId="15DF26FC" w14:textId="69A6E26C" w:rsidR="00EE31B8" w:rsidRPr="00A33FAD" w:rsidRDefault="00FD4F9C" w:rsidP="003B756D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33FAD">
        <w:rPr>
          <w:rFonts w:eastAsia="Calibri"/>
          <w:b/>
          <w:sz w:val="28"/>
          <w:szCs w:val="28"/>
          <w:lang w:eastAsia="en-US"/>
        </w:rPr>
        <w:t>1. К</w:t>
      </w:r>
      <w:r w:rsidR="003B756D" w:rsidRPr="00A33FAD">
        <w:rPr>
          <w:rFonts w:eastAsia="Calibri"/>
          <w:b/>
          <w:sz w:val="28"/>
          <w:szCs w:val="28"/>
          <w:lang w:eastAsia="en-US"/>
        </w:rPr>
        <w:t xml:space="preserve">омплекс процессных мероприятий </w:t>
      </w:r>
      <w:r w:rsidR="00061D4D" w:rsidRPr="00A33FAD">
        <w:rPr>
          <w:rFonts w:eastAsia="Calibri"/>
          <w:b/>
          <w:sz w:val="28"/>
          <w:szCs w:val="28"/>
          <w:lang w:eastAsia="en-US"/>
        </w:rPr>
        <w:t>"</w:t>
      </w:r>
      <w:r w:rsidR="003B756D" w:rsidRPr="00A33FAD">
        <w:rPr>
          <w:rFonts w:eastAsia="Calibri"/>
          <w:b/>
          <w:sz w:val="28"/>
          <w:szCs w:val="28"/>
          <w:lang w:eastAsia="en-US"/>
        </w:rPr>
        <w:t>Повышение уровня общественной безопасности</w:t>
      </w:r>
      <w:r w:rsidR="00061D4D" w:rsidRPr="00A33FAD">
        <w:rPr>
          <w:rFonts w:eastAsia="Calibri"/>
          <w:b/>
          <w:sz w:val="28"/>
          <w:szCs w:val="28"/>
          <w:lang w:eastAsia="en-US"/>
        </w:rPr>
        <w:t>"</w:t>
      </w:r>
      <w:r w:rsidRPr="00A33FAD">
        <w:rPr>
          <w:rFonts w:eastAsia="Calibri"/>
          <w:b/>
          <w:sz w:val="28"/>
          <w:szCs w:val="28"/>
          <w:lang w:eastAsia="en-US"/>
        </w:rPr>
        <w:t>.</w:t>
      </w:r>
    </w:p>
    <w:p w14:paraId="2C503E39" w14:textId="12DD7CBD" w:rsidR="00A33FAD" w:rsidRPr="00A33FAD" w:rsidRDefault="00770B37" w:rsidP="00A33FAD">
      <w:pPr>
        <w:widowControl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A33FAD">
        <w:rPr>
          <w:spacing w:val="-6"/>
          <w:sz w:val="28"/>
          <w:szCs w:val="28"/>
        </w:rPr>
        <w:t xml:space="preserve">Комитету </w:t>
      </w:r>
      <w:r w:rsidR="00316C4C" w:rsidRPr="00A33FAD">
        <w:rPr>
          <w:spacing w:val="-6"/>
          <w:sz w:val="28"/>
          <w:szCs w:val="28"/>
        </w:rPr>
        <w:t xml:space="preserve">правопорядка и безопасности </w:t>
      </w:r>
      <w:r w:rsidRPr="00A33FAD">
        <w:rPr>
          <w:spacing w:val="-6"/>
          <w:sz w:val="28"/>
          <w:szCs w:val="28"/>
        </w:rPr>
        <w:t xml:space="preserve">Ленинградской </w:t>
      </w:r>
      <w:r w:rsidR="001C3182" w:rsidRPr="00A33FAD">
        <w:rPr>
          <w:spacing w:val="-6"/>
          <w:sz w:val="28"/>
          <w:szCs w:val="28"/>
        </w:rPr>
        <w:t>области бюджетные</w:t>
      </w:r>
      <w:r w:rsidR="003B756D" w:rsidRPr="00A33FAD">
        <w:rPr>
          <w:spacing w:val="-6"/>
          <w:sz w:val="28"/>
          <w:szCs w:val="28"/>
        </w:rPr>
        <w:t xml:space="preserve"> ассигнования предусмотрены в сумме </w:t>
      </w:r>
      <w:r w:rsidR="00A33FAD" w:rsidRPr="00A33FAD">
        <w:rPr>
          <w:spacing w:val="-6"/>
          <w:sz w:val="28"/>
          <w:szCs w:val="28"/>
        </w:rPr>
        <w:t>717</w:t>
      </w:r>
      <w:r w:rsidR="00A33FAD">
        <w:rPr>
          <w:spacing w:val="-6"/>
          <w:sz w:val="28"/>
          <w:szCs w:val="28"/>
        </w:rPr>
        <w:t> </w:t>
      </w:r>
      <w:r w:rsidR="00A33FAD" w:rsidRPr="00A33FAD">
        <w:rPr>
          <w:spacing w:val="-6"/>
          <w:sz w:val="28"/>
          <w:szCs w:val="28"/>
        </w:rPr>
        <w:t>410,5 тыс. рублей, в том числе:</w:t>
      </w:r>
    </w:p>
    <w:p w14:paraId="1D6FCBC1" w14:textId="7A155914" w:rsidR="00A33FAD" w:rsidRPr="00A33FAD" w:rsidRDefault="00A33FAD" w:rsidP="00A33FAD">
      <w:pPr>
        <w:widowControl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A33FAD">
        <w:rPr>
          <w:spacing w:val="-6"/>
          <w:sz w:val="28"/>
          <w:szCs w:val="28"/>
        </w:rPr>
        <w:t xml:space="preserve">на обеспечение функционирования и развитие Территориально-распределенной автоматизированной информационно-управляющей системы </w:t>
      </w:r>
      <w:r w:rsidR="00CE5ABD">
        <w:rPr>
          <w:spacing w:val="-6"/>
          <w:sz w:val="28"/>
          <w:szCs w:val="28"/>
        </w:rPr>
        <w:t>"</w:t>
      </w:r>
      <w:r w:rsidRPr="00A33FAD">
        <w:rPr>
          <w:spacing w:val="-6"/>
          <w:sz w:val="28"/>
          <w:szCs w:val="28"/>
        </w:rPr>
        <w:t>Система-112 Ленинградской области</w:t>
      </w:r>
      <w:r w:rsidR="00CE5ABD">
        <w:rPr>
          <w:spacing w:val="-6"/>
          <w:sz w:val="28"/>
          <w:szCs w:val="28"/>
        </w:rPr>
        <w:t>"</w:t>
      </w:r>
      <w:r w:rsidRPr="00A33FAD">
        <w:rPr>
          <w:spacing w:val="-6"/>
          <w:sz w:val="28"/>
          <w:szCs w:val="28"/>
        </w:rPr>
        <w:t xml:space="preserve"> 128 970,3 тыс. рублей;</w:t>
      </w:r>
    </w:p>
    <w:p w14:paraId="639F9D1A" w14:textId="548DEDEC" w:rsidR="00316C4C" w:rsidRPr="00A33FAD" w:rsidRDefault="00A33FAD" w:rsidP="00A33FAD">
      <w:pPr>
        <w:widowControl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A33FAD">
        <w:rPr>
          <w:spacing w:val="-6"/>
          <w:sz w:val="28"/>
          <w:szCs w:val="28"/>
        </w:rPr>
        <w:t xml:space="preserve">на обеспечение функционирования и развитие системы интеллектуального видеонаблюдения и </w:t>
      </w:r>
      <w:proofErr w:type="spellStart"/>
      <w:r w:rsidRPr="00A33FAD">
        <w:rPr>
          <w:spacing w:val="-6"/>
          <w:sz w:val="28"/>
          <w:szCs w:val="28"/>
        </w:rPr>
        <w:t>видеоаналитики</w:t>
      </w:r>
      <w:proofErr w:type="spellEnd"/>
      <w:r w:rsidRPr="00A33FAD">
        <w:rPr>
          <w:spacing w:val="-6"/>
          <w:sz w:val="28"/>
          <w:szCs w:val="28"/>
        </w:rPr>
        <w:t xml:space="preserve"> </w:t>
      </w:r>
      <w:r w:rsidR="00CE5ABD">
        <w:rPr>
          <w:spacing w:val="-6"/>
          <w:sz w:val="28"/>
          <w:szCs w:val="28"/>
        </w:rPr>
        <w:t>"</w:t>
      </w:r>
      <w:r w:rsidRPr="00A33FAD">
        <w:rPr>
          <w:spacing w:val="-6"/>
          <w:sz w:val="28"/>
          <w:szCs w:val="28"/>
        </w:rPr>
        <w:t xml:space="preserve">АПК </w:t>
      </w:r>
      <w:r w:rsidR="00CE5ABD">
        <w:rPr>
          <w:spacing w:val="-6"/>
          <w:sz w:val="28"/>
          <w:szCs w:val="28"/>
        </w:rPr>
        <w:t>"</w:t>
      </w:r>
      <w:r w:rsidRPr="00A33FAD">
        <w:rPr>
          <w:spacing w:val="-6"/>
          <w:sz w:val="28"/>
          <w:szCs w:val="28"/>
        </w:rPr>
        <w:t>Безопасный город</w:t>
      </w:r>
      <w:r w:rsidR="00CE5ABD">
        <w:rPr>
          <w:spacing w:val="-6"/>
          <w:sz w:val="28"/>
          <w:szCs w:val="28"/>
        </w:rPr>
        <w:t>"</w:t>
      </w:r>
      <w:r w:rsidRPr="00A33FAD">
        <w:rPr>
          <w:spacing w:val="-6"/>
          <w:sz w:val="28"/>
          <w:szCs w:val="28"/>
        </w:rPr>
        <w:t xml:space="preserve"> на территории Ленинградской области в сумме 338</w:t>
      </w:r>
      <w:r>
        <w:rPr>
          <w:spacing w:val="-6"/>
          <w:sz w:val="28"/>
          <w:szCs w:val="28"/>
        </w:rPr>
        <w:t> </w:t>
      </w:r>
      <w:r w:rsidRPr="00A33FAD">
        <w:rPr>
          <w:spacing w:val="-6"/>
          <w:sz w:val="28"/>
          <w:szCs w:val="28"/>
        </w:rPr>
        <w:t>440,2 тыс. рублей</w:t>
      </w:r>
      <w:r w:rsidR="00316C4C" w:rsidRPr="00A33FAD">
        <w:rPr>
          <w:spacing w:val="-6"/>
          <w:sz w:val="28"/>
          <w:szCs w:val="28"/>
        </w:rPr>
        <w:t>;</w:t>
      </w:r>
    </w:p>
    <w:p w14:paraId="6BCAE8B7" w14:textId="2153B9A6" w:rsidR="00470354" w:rsidRPr="00A33FAD" w:rsidRDefault="00316C4C" w:rsidP="00316C4C">
      <w:pPr>
        <w:widowControl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A33FAD">
        <w:rPr>
          <w:spacing w:val="-6"/>
          <w:sz w:val="28"/>
          <w:szCs w:val="28"/>
        </w:rPr>
        <w:t xml:space="preserve">на </w:t>
      </w:r>
      <w:r w:rsidR="00A33FAD">
        <w:rPr>
          <w:spacing w:val="-6"/>
          <w:sz w:val="28"/>
          <w:szCs w:val="28"/>
        </w:rPr>
        <w:t xml:space="preserve">предоставление </w:t>
      </w:r>
      <w:r w:rsidRPr="00A33FAD">
        <w:rPr>
          <w:spacing w:val="-6"/>
          <w:sz w:val="28"/>
          <w:szCs w:val="28"/>
        </w:rPr>
        <w:t>субсиди</w:t>
      </w:r>
      <w:r w:rsidR="00A33FAD">
        <w:rPr>
          <w:spacing w:val="-6"/>
          <w:sz w:val="28"/>
          <w:szCs w:val="28"/>
        </w:rPr>
        <w:t>и</w:t>
      </w:r>
      <w:r w:rsidRPr="00A33FAD">
        <w:rPr>
          <w:spacing w:val="-6"/>
          <w:sz w:val="28"/>
          <w:szCs w:val="28"/>
        </w:rPr>
        <w:t xml:space="preserve"> федеральному бюджету на </w:t>
      </w:r>
      <w:proofErr w:type="spellStart"/>
      <w:r w:rsidRPr="00A33FAD">
        <w:rPr>
          <w:spacing w:val="-6"/>
          <w:sz w:val="28"/>
          <w:szCs w:val="28"/>
        </w:rPr>
        <w:t>софинансирование</w:t>
      </w:r>
      <w:proofErr w:type="spellEnd"/>
      <w:r w:rsidRPr="00A33FAD">
        <w:rPr>
          <w:spacing w:val="-6"/>
          <w:sz w:val="28"/>
          <w:szCs w:val="28"/>
        </w:rPr>
        <w:t xml:space="preserve"> расходных обязательств по материально-техническому обеспечению полиции в сумме </w:t>
      </w:r>
      <w:r w:rsidR="00D70B1B" w:rsidRPr="00A33FAD">
        <w:rPr>
          <w:spacing w:val="-6"/>
          <w:sz w:val="28"/>
          <w:szCs w:val="28"/>
        </w:rPr>
        <w:t>2</w:t>
      </w:r>
      <w:r w:rsidR="00A33FAD" w:rsidRPr="00A33FAD">
        <w:rPr>
          <w:spacing w:val="-6"/>
          <w:sz w:val="28"/>
          <w:szCs w:val="28"/>
        </w:rPr>
        <w:t>5</w:t>
      </w:r>
      <w:r w:rsidRPr="00A33FAD">
        <w:rPr>
          <w:spacing w:val="-6"/>
          <w:sz w:val="28"/>
          <w:szCs w:val="28"/>
        </w:rPr>
        <w:t>0</w:t>
      </w:r>
      <w:r w:rsidR="00A33FAD">
        <w:rPr>
          <w:spacing w:val="-6"/>
          <w:sz w:val="28"/>
          <w:szCs w:val="28"/>
        </w:rPr>
        <w:t> </w:t>
      </w:r>
      <w:r w:rsidRPr="00A33FAD">
        <w:rPr>
          <w:spacing w:val="-6"/>
          <w:sz w:val="28"/>
          <w:szCs w:val="28"/>
        </w:rPr>
        <w:t>000,0 тыс. руб</w:t>
      </w:r>
      <w:r w:rsidR="00D70B1B" w:rsidRPr="00A33FAD">
        <w:rPr>
          <w:spacing w:val="-6"/>
          <w:sz w:val="28"/>
          <w:szCs w:val="28"/>
        </w:rPr>
        <w:t>лей</w:t>
      </w:r>
      <w:r w:rsidR="00470354" w:rsidRPr="00A33FAD">
        <w:rPr>
          <w:sz w:val="28"/>
          <w:szCs w:val="28"/>
        </w:rPr>
        <w:t>.</w:t>
      </w:r>
    </w:p>
    <w:p w14:paraId="6CC1450C" w14:textId="1B60FE85" w:rsidR="00FD4F9C" w:rsidRPr="00E97CDA" w:rsidRDefault="00FD4F9C" w:rsidP="00B30B43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97CDA">
        <w:rPr>
          <w:rFonts w:eastAsia="Calibri"/>
          <w:b/>
          <w:sz w:val="28"/>
          <w:szCs w:val="28"/>
          <w:lang w:eastAsia="en-US"/>
        </w:rPr>
        <w:t xml:space="preserve">2. Комплекс процессных мероприятий </w:t>
      </w:r>
      <w:r w:rsidR="00061D4D" w:rsidRPr="00E97CDA">
        <w:rPr>
          <w:rFonts w:eastAsia="Calibri"/>
          <w:b/>
          <w:sz w:val="28"/>
          <w:szCs w:val="28"/>
          <w:lang w:eastAsia="en-US"/>
        </w:rPr>
        <w:t>"</w:t>
      </w:r>
      <w:r w:rsidRPr="00E97CDA">
        <w:rPr>
          <w:rFonts w:eastAsia="Calibri"/>
          <w:b/>
          <w:sz w:val="28"/>
          <w:szCs w:val="28"/>
          <w:lang w:eastAsia="en-US"/>
        </w:rPr>
        <w:t>Обеспечение общественного порядка и профилактика правонарушений на территории Ленинградской области</w:t>
      </w:r>
      <w:r w:rsidR="00061D4D" w:rsidRPr="00E97CDA">
        <w:rPr>
          <w:rFonts w:eastAsia="Calibri"/>
          <w:b/>
          <w:sz w:val="28"/>
          <w:szCs w:val="28"/>
          <w:lang w:eastAsia="en-US"/>
        </w:rPr>
        <w:t>"</w:t>
      </w:r>
      <w:r w:rsidR="00EE31B8" w:rsidRPr="00E97CDA">
        <w:rPr>
          <w:rFonts w:eastAsia="Calibri"/>
          <w:b/>
          <w:sz w:val="28"/>
          <w:szCs w:val="28"/>
          <w:lang w:eastAsia="en-US"/>
        </w:rPr>
        <w:t>.</w:t>
      </w:r>
    </w:p>
    <w:p w14:paraId="59EFD43F" w14:textId="5914C976" w:rsidR="00316C4C" w:rsidRPr="00E97CDA" w:rsidRDefault="00B77568" w:rsidP="00316C4C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97CDA">
        <w:rPr>
          <w:rFonts w:eastAsia="Calibri"/>
          <w:sz w:val="28"/>
          <w:szCs w:val="28"/>
        </w:rPr>
        <w:t xml:space="preserve">На реализацию комплекса процессных мероприятий комитету правопорядка и безопасности Ленинградской области предусмотрены бюджетные ассигнования в сумме </w:t>
      </w:r>
      <w:r w:rsidR="00E97CDA" w:rsidRPr="00E97CDA">
        <w:rPr>
          <w:rFonts w:eastAsia="Calibri"/>
          <w:sz w:val="28"/>
          <w:szCs w:val="28"/>
        </w:rPr>
        <w:t>29 186,8</w:t>
      </w:r>
      <w:r w:rsidR="00316C4C" w:rsidRPr="00E97CDA">
        <w:rPr>
          <w:rFonts w:eastAsia="Calibri"/>
          <w:sz w:val="28"/>
          <w:szCs w:val="28"/>
        </w:rPr>
        <w:t xml:space="preserve"> тыс. руб</w:t>
      </w:r>
      <w:r w:rsidR="00E97CDA" w:rsidRPr="00E97CDA">
        <w:rPr>
          <w:rFonts w:eastAsia="Calibri"/>
          <w:sz w:val="28"/>
          <w:szCs w:val="28"/>
        </w:rPr>
        <w:t>лей</w:t>
      </w:r>
      <w:r w:rsidR="00316C4C" w:rsidRPr="00E97CDA">
        <w:rPr>
          <w:rFonts w:eastAsia="Calibri"/>
          <w:sz w:val="28"/>
          <w:szCs w:val="28"/>
        </w:rPr>
        <w:t>, в том числе:</w:t>
      </w:r>
    </w:p>
    <w:p w14:paraId="60AE5E02" w14:textId="304FD177" w:rsidR="00316C4C" w:rsidRPr="00E97CDA" w:rsidRDefault="00316C4C" w:rsidP="00316C4C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97CDA">
        <w:rPr>
          <w:rFonts w:eastAsia="Calibri"/>
          <w:sz w:val="28"/>
          <w:szCs w:val="28"/>
        </w:rPr>
        <w:t xml:space="preserve">на выплату вознаграждения гражданам за добровольную сдачу в органы внутренних дел оружия, боеприпасов, взрывчатых веществ и взрывных устройств в </w:t>
      </w:r>
      <w:r w:rsidRPr="00E97CDA">
        <w:rPr>
          <w:rFonts w:eastAsia="Calibri"/>
          <w:sz w:val="28"/>
          <w:szCs w:val="28"/>
        </w:rPr>
        <w:lastRenderedPageBreak/>
        <w:t xml:space="preserve">соответствии с постановлением Правительства Ленинградской области от 31.05.2013 № 154 </w:t>
      </w:r>
      <w:r w:rsidR="00061D4D" w:rsidRPr="00E97CDA">
        <w:rPr>
          <w:rFonts w:eastAsia="Calibri"/>
          <w:sz w:val="28"/>
          <w:szCs w:val="28"/>
        </w:rPr>
        <w:t>"</w:t>
      </w:r>
      <w:r w:rsidRPr="00E97CDA">
        <w:rPr>
          <w:rFonts w:eastAsia="Calibri"/>
          <w:sz w:val="28"/>
          <w:szCs w:val="28"/>
        </w:rPr>
        <w:t>О некоторых мерах по борьбе с преступностью и противодействию терроризму на территории Ленинградской области</w:t>
      </w:r>
      <w:r w:rsidR="00061D4D" w:rsidRPr="00E97CDA">
        <w:rPr>
          <w:rFonts w:eastAsia="Calibri"/>
          <w:sz w:val="28"/>
          <w:szCs w:val="28"/>
        </w:rPr>
        <w:t>"</w:t>
      </w:r>
      <w:r w:rsidRPr="00E97CDA">
        <w:rPr>
          <w:rFonts w:eastAsia="Calibri"/>
          <w:sz w:val="28"/>
          <w:szCs w:val="28"/>
        </w:rPr>
        <w:t xml:space="preserve"> в сумме </w:t>
      </w:r>
      <w:r w:rsidR="00E97CDA" w:rsidRPr="00E97CDA">
        <w:rPr>
          <w:rFonts w:eastAsia="Calibri"/>
          <w:sz w:val="28"/>
          <w:szCs w:val="28"/>
        </w:rPr>
        <w:t>10</w:t>
      </w:r>
      <w:r w:rsidRPr="00E97CDA">
        <w:rPr>
          <w:rFonts w:eastAsia="Calibri"/>
          <w:sz w:val="28"/>
          <w:szCs w:val="28"/>
        </w:rPr>
        <w:t>,0 тыс. руб</w:t>
      </w:r>
      <w:r w:rsidR="00E97CDA" w:rsidRPr="00E97CDA">
        <w:rPr>
          <w:rFonts w:eastAsia="Calibri"/>
          <w:sz w:val="28"/>
          <w:szCs w:val="28"/>
        </w:rPr>
        <w:t>лей</w:t>
      </w:r>
      <w:r w:rsidRPr="00E97CDA">
        <w:rPr>
          <w:rFonts w:eastAsia="Calibri"/>
          <w:sz w:val="28"/>
          <w:szCs w:val="28"/>
        </w:rPr>
        <w:t>;</w:t>
      </w:r>
    </w:p>
    <w:p w14:paraId="2DB2109C" w14:textId="449CC62E" w:rsidR="00316C4C" w:rsidRPr="00E97CDA" w:rsidRDefault="00316C4C" w:rsidP="00316C4C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97CDA">
        <w:rPr>
          <w:rFonts w:eastAsia="Calibri"/>
          <w:sz w:val="28"/>
          <w:szCs w:val="28"/>
        </w:rPr>
        <w:t xml:space="preserve">на личное страхование народных дружинников на период их участия в мероприятиях по обеспечению охраны общественного порядка в соответствии с постановлением Правительства Ленинградской области от 03.04.2017 № 93 </w:t>
      </w:r>
      <w:r w:rsidR="00061D4D" w:rsidRPr="00E97CDA">
        <w:rPr>
          <w:rFonts w:eastAsia="Calibri"/>
          <w:sz w:val="28"/>
          <w:szCs w:val="28"/>
        </w:rPr>
        <w:t>"</w:t>
      </w:r>
      <w:r w:rsidRPr="00E97CDA">
        <w:rPr>
          <w:rFonts w:eastAsia="Calibri"/>
          <w:sz w:val="28"/>
          <w:szCs w:val="28"/>
        </w:rPr>
        <w:t>Об утверждении Порядка осуществления личного страхования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Ленинградской области</w:t>
      </w:r>
      <w:r w:rsidR="00061D4D" w:rsidRPr="00E97CDA">
        <w:rPr>
          <w:rFonts w:eastAsia="Calibri"/>
          <w:sz w:val="28"/>
          <w:szCs w:val="28"/>
        </w:rPr>
        <w:t>"</w:t>
      </w:r>
      <w:r w:rsidRPr="00E97CDA">
        <w:rPr>
          <w:rFonts w:eastAsia="Calibri"/>
          <w:sz w:val="28"/>
          <w:szCs w:val="28"/>
        </w:rPr>
        <w:t xml:space="preserve"> в сумме </w:t>
      </w:r>
      <w:r w:rsidR="00E97CDA" w:rsidRPr="00E97CDA">
        <w:rPr>
          <w:rFonts w:eastAsia="Calibri"/>
          <w:sz w:val="28"/>
          <w:szCs w:val="28"/>
        </w:rPr>
        <w:t>60</w:t>
      </w:r>
      <w:r w:rsidRPr="00E97CDA">
        <w:rPr>
          <w:rFonts w:eastAsia="Calibri"/>
          <w:sz w:val="28"/>
          <w:szCs w:val="28"/>
        </w:rPr>
        <w:t>0,0</w:t>
      </w:r>
      <w:proofErr w:type="gramEnd"/>
      <w:r w:rsidRPr="00E97CDA">
        <w:rPr>
          <w:rFonts w:eastAsia="Calibri"/>
          <w:sz w:val="28"/>
          <w:szCs w:val="28"/>
        </w:rPr>
        <w:t xml:space="preserve"> тыс. руб</w:t>
      </w:r>
      <w:r w:rsidR="00E97CDA" w:rsidRPr="00E97CDA">
        <w:rPr>
          <w:rFonts w:eastAsia="Calibri"/>
          <w:sz w:val="28"/>
          <w:szCs w:val="28"/>
        </w:rPr>
        <w:t>лей</w:t>
      </w:r>
      <w:r w:rsidRPr="00E97CDA">
        <w:rPr>
          <w:rFonts w:eastAsia="Calibri"/>
          <w:sz w:val="28"/>
          <w:szCs w:val="28"/>
        </w:rPr>
        <w:t>;</w:t>
      </w:r>
    </w:p>
    <w:p w14:paraId="57278EBA" w14:textId="435ED039" w:rsidR="00B77568" w:rsidRPr="00572367" w:rsidRDefault="00B77568" w:rsidP="00316C4C">
      <w:pPr>
        <w:widowControl/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E97CDA">
        <w:rPr>
          <w:rFonts w:eastAsia="Calibri"/>
          <w:sz w:val="28"/>
          <w:szCs w:val="28"/>
        </w:rPr>
        <w:t xml:space="preserve">на предоставление субвенций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 в сумме </w:t>
      </w:r>
      <w:r w:rsidR="00E97CDA" w:rsidRPr="00E97CDA">
        <w:rPr>
          <w:rFonts w:eastAsia="Calibri"/>
          <w:sz w:val="28"/>
          <w:szCs w:val="28"/>
        </w:rPr>
        <w:t xml:space="preserve">28 576,8 </w:t>
      </w:r>
      <w:r w:rsidR="00E97CDA">
        <w:rPr>
          <w:rFonts w:eastAsia="Calibri"/>
          <w:sz w:val="28"/>
          <w:szCs w:val="28"/>
        </w:rPr>
        <w:t>тыс. рублей (р</w:t>
      </w:r>
      <w:r w:rsidRPr="00E97CDA">
        <w:rPr>
          <w:rFonts w:eastAsia="Calibri"/>
          <w:sz w:val="28"/>
          <w:szCs w:val="28"/>
        </w:rPr>
        <w:t xml:space="preserve">асчет объемов субвенций приведен в </w:t>
      </w:r>
      <w:r w:rsidRPr="00E97CDA">
        <w:rPr>
          <w:rFonts w:eastAsia="Calibri"/>
          <w:color w:val="00B050"/>
          <w:sz w:val="28"/>
          <w:szCs w:val="28"/>
        </w:rPr>
        <w:t xml:space="preserve">Приложении </w:t>
      </w:r>
      <w:r w:rsidR="00E97CDA">
        <w:rPr>
          <w:rFonts w:eastAsia="Calibri"/>
          <w:color w:val="00B050"/>
          <w:sz w:val="28"/>
          <w:szCs w:val="28"/>
        </w:rPr>
        <w:t>37</w:t>
      </w:r>
      <w:r w:rsidRPr="00E97CDA">
        <w:rPr>
          <w:rFonts w:eastAsia="Calibri"/>
          <w:color w:val="00B050"/>
          <w:sz w:val="28"/>
          <w:szCs w:val="28"/>
        </w:rPr>
        <w:t xml:space="preserve"> </w:t>
      </w:r>
      <w:r w:rsidRPr="00E97CDA">
        <w:rPr>
          <w:rFonts w:eastAsia="Calibri"/>
          <w:sz w:val="28"/>
          <w:szCs w:val="28"/>
        </w:rPr>
        <w:t>к настоящей пояснительной записке.</w:t>
      </w:r>
      <w:proofErr w:type="gramEnd"/>
    </w:p>
    <w:p w14:paraId="655E34F4" w14:textId="2E99064A" w:rsidR="00EB2A54" w:rsidRPr="00572367" w:rsidRDefault="00EB2A54" w:rsidP="00EB2A54">
      <w:pPr>
        <w:widowControl/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E97CDA">
        <w:rPr>
          <w:rFonts w:eastAsia="Calibri"/>
          <w:sz w:val="28"/>
          <w:szCs w:val="28"/>
        </w:rPr>
        <w:t xml:space="preserve">В рамках указанного комплекса процессных мероприятий комитету общего и профессионального образования Ленинградской области предусмотрены бюджетные ассигнования на предоставление субвенций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в сумме </w:t>
      </w:r>
      <w:r w:rsidR="00E97CDA" w:rsidRPr="00E97CDA">
        <w:rPr>
          <w:sz w:val="28"/>
          <w:szCs w:val="28"/>
        </w:rPr>
        <w:t>115 751,1</w:t>
      </w:r>
      <w:r w:rsidRPr="00E97CDA">
        <w:rPr>
          <w:sz w:val="28"/>
          <w:szCs w:val="28"/>
        </w:rPr>
        <w:t xml:space="preserve"> тыс. рублей (расчет субвенций представлен в </w:t>
      </w:r>
      <w:r w:rsidRPr="00E97CDA">
        <w:rPr>
          <w:color w:val="00B050"/>
          <w:sz w:val="28"/>
          <w:szCs w:val="28"/>
        </w:rPr>
        <w:t>Приложении 3</w:t>
      </w:r>
      <w:r w:rsidR="00E97CDA" w:rsidRPr="00E97CDA">
        <w:rPr>
          <w:color w:val="00B050"/>
          <w:sz w:val="28"/>
          <w:szCs w:val="28"/>
        </w:rPr>
        <w:t>6</w:t>
      </w:r>
      <w:r w:rsidRPr="00E97CDA">
        <w:rPr>
          <w:color w:val="00B050"/>
          <w:sz w:val="28"/>
          <w:szCs w:val="28"/>
        </w:rPr>
        <w:t xml:space="preserve"> </w:t>
      </w:r>
      <w:r w:rsidRPr="00E97CDA">
        <w:rPr>
          <w:sz w:val="28"/>
          <w:szCs w:val="28"/>
        </w:rPr>
        <w:t>к настоящей пояснительной записке).</w:t>
      </w:r>
      <w:proofErr w:type="gramEnd"/>
      <w:r w:rsidRPr="00E97CDA">
        <w:rPr>
          <w:sz w:val="28"/>
          <w:szCs w:val="28"/>
        </w:rPr>
        <w:t xml:space="preserve"> </w:t>
      </w:r>
      <w:r w:rsidR="00DD2A9C" w:rsidRPr="00DD2A9C">
        <w:rPr>
          <w:rFonts w:eastAsia="Calibri"/>
          <w:sz w:val="28"/>
          <w:szCs w:val="28"/>
        </w:rPr>
        <w:t>Плановая штатная численность специалистов КДН на  2026 год составляет 77,2 единицы. В целом по сравнению с 2025 годом плановое количество ставок уменьшилось на 0,8 единицы.</w:t>
      </w:r>
      <w:r w:rsidRPr="00572367">
        <w:rPr>
          <w:rFonts w:eastAsia="Calibri"/>
          <w:sz w:val="28"/>
          <w:szCs w:val="28"/>
          <w:highlight w:val="yellow"/>
        </w:rPr>
        <w:t xml:space="preserve"> </w:t>
      </w:r>
    </w:p>
    <w:p w14:paraId="126B919B" w14:textId="3BFB2DFE" w:rsidR="00FD4F9C" w:rsidRPr="0037059F" w:rsidRDefault="00FD4F9C" w:rsidP="003B756D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7059F">
        <w:rPr>
          <w:rFonts w:eastAsia="Calibri"/>
          <w:b/>
          <w:sz w:val="28"/>
          <w:szCs w:val="28"/>
          <w:lang w:eastAsia="en-US"/>
        </w:rPr>
        <w:t xml:space="preserve">3. Комплекс процессных мероприятий </w:t>
      </w:r>
      <w:r w:rsidR="00061D4D" w:rsidRPr="0037059F">
        <w:rPr>
          <w:rFonts w:eastAsia="Calibri"/>
          <w:b/>
          <w:sz w:val="28"/>
          <w:szCs w:val="28"/>
          <w:lang w:eastAsia="en-US"/>
        </w:rPr>
        <w:t>"</w:t>
      </w:r>
      <w:r w:rsidR="007964C0" w:rsidRPr="0037059F">
        <w:rPr>
          <w:rFonts w:eastAsia="Calibri"/>
          <w:b/>
          <w:sz w:val="28"/>
          <w:szCs w:val="28"/>
          <w:lang w:eastAsia="en-US"/>
        </w:rPr>
        <w:t>Обеспечение и поддержание в готовности систем гражданской обороны, предупреждения и ликвидации чрезвычайных ситуаций природного и техногенного характера</w:t>
      </w:r>
      <w:r w:rsidR="00061D4D" w:rsidRPr="0037059F">
        <w:rPr>
          <w:rFonts w:eastAsia="Calibri"/>
          <w:b/>
          <w:sz w:val="28"/>
          <w:szCs w:val="28"/>
          <w:lang w:eastAsia="en-US"/>
        </w:rPr>
        <w:t>"</w:t>
      </w:r>
      <w:r w:rsidR="00B21161" w:rsidRPr="0037059F">
        <w:rPr>
          <w:rFonts w:eastAsia="Calibri"/>
          <w:b/>
          <w:sz w:val="28"/>
          <w:szCs w:val="28"/>
          <w:lang w:eastAsia="en-US"/>
        </w:rPr>
        <w:t>.</w:t>
      </w:r>
    </w:p>
    <w:p w14:paraId="6D2651B2" w14:textId="5E37B797" w:rsidR="00324740" w:rsidRPr="0037059F" w:rsidRDefault="007964C0" w:rsidP="00324740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 xml:space="preserve">Комитету правопорядка и безопасности Ленинградской области предусмотрены бюджетные ассигнования в сумме </w:t>
      </w:r>
      <w:r w:rsidR="0037059F" w:rsidRPr="0037059F">
        <w:rPr>
          <w:sz w:val="28"/>
          <w:szCs w:val="28"/>
        </w:rPr>
        <w:t>1 615 914,3</w:t>
      </w:r>
      <w:r w:rsidR="00324740" w:rsidRPr="0037059F">
        <w:rPr>
          <w:sz w:val="28"/>
          <w:szCs w:val="28"/>
        </w:rPr>
        <w:t>‬ тыс. руб</w:t>
      </w:r>
      <w:r w:rsidR="0037059F">
        <w:rPr>
          <w:sz w:val="28"/>
          <w:szCs w:val="28"/>
        </w:rPr>
        <w:t>лей</w:t>
      </w:r>
      <w:r w:rsidR="00324740" w:rsidRPr="0037059F">
        <w:rPr>
          <w:sz w:val="28"/>
          <w:szCs w:val="28"/>
        </w:rPr>
        <w:t>, в том числе:</w:t>
      </w:r>
    </w:p>
    <w:p w14:paraId="0B4443B0" w14:textId="24D0EB34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 xml:space="preserve">на обеспечение деятельности (услуги, работы) государственного казенного учреждения Ленинградской области </w:t>
      </w:r>
      <w:r w:rsidR="00CE5ABD">
        <w:rPr>
          <w:sz w:val="28"/>
          <w:szCs w:val="28"/>
        </w:rPr>
        <w:t>"</w:t>
      </w:r>
      <w:r w:rsidRPr="0037059F">
        <w:rPr>
          <w:sz w:val="28"/>
          <w:szCs w:val="28"/>
        </w:rPr>
        <w:t>Управление по обеспечению гражданской защиты Ленинградской области</w:t>
      </w:r>
      <w:r w:rsidR="00CE5ABD">
        <w:rPr>
          <w:sz w:val="28"/>
          <w:szCs w:val="28"/>
        </w:rPr>
        <w:t>"</w:t>
      </w:r>
      <w:r w:rsidRPr="0037059F">
        <w:rPr>
          <w:sz w:val="28"/>
          <w:szCs w:val="28"/>
        </w:rPr>
        <w:t xml:space="preserve"> в сумме 810</w:t>
      </w:r>
      <w:r>
        <w:rPr>
          <w:sz w:val="28"/>
          <w:szCs w:val="28"/>
        </w:rPr>
        <w:t> </w:t>
      </w:r>
      <w:r w:rsidRPr="0037059F">
        <w:rPr>
          <w:sz w:val="28"/>
          <w:szCs w:val="28"/>
        </w:rPr>
        <w:t>648,4 тыс. рублей, из них на выплату заработной платы персоналу учреждения (включая взносы по обязательному социальному страхованию), исходя из штатной численности 358 единиц, в сумме 450</w:t>
      </w:r>
      <w:r>
        <w:rPr>
          <w:lang w:val="en-US"/>
        </w:rPr>
        <w:t> </w:t>
      </w:r>
      <w:r w:rsidRPr="0037059F">
        <w:rPr>
          <w:sz w:val="28"/>
          <w:szCs w:val="28"/>
        </w:rPr>
        <w:t>790,7 тыс. рублей;</w:t>
      </w:r>
    </w:p>
    <w:p w14:paraId="54E566D1" w14:textId="2C3C1FF2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>на формирование резерва имущества гражданской обороны Ленинградской области, приобретение средств индивидуальной защиты в сумме 486</w:t>
      </w:r>
      <w:r>
        <w:rPr>
          <w:sz w:val="28"/>
          <w:szCs w:val="28"/>
          <w:lang w:val="en-US"/>
        </w:rPr>
        <w:t> </w:t>
      </w:r>
      <w:r w:rsidRPr="0037059F">
        <w:rPr>
          <w:sz w:val="28"/>
          <w:szCs w:val="28"/>
        </w:rPr>
        <w:t>180,2 тыс. рублей;</w:t>
      </w:r>
    </w:p>
    <w:p w14:paraId="7FA63C62" w14:textId="05BFB9C8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>на внеплановые и неотложные мероприятия по предупреждению и ликвидации чрезвычайных ситуаций и последствий стихийных бедствий в сумме 7</w:t>
      </w:r>
      <w:r>
        <w:rPr>
          <w:sz w:val="28"/>
          <w:szCs w:val="28"/>
          <w:lang w:val="en-US"/>
        </w:rPr>
        <w:t> </w:t>
      </w:r>
      <w:r w:rsidRPr="0037059F">
        <w:rPr>
          <w:sz w:val="28"/>
          <w:szCs w:val="28"/>
        </w:rPr>
        <w:t>766,5 тыс. рублей;</w:t>
      </w:r>
    </w:p>
    <w:p w14:paraId="2767815A" w14:textId="63409DA7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>на обслуживание, эксплуатацию и ремонт сооружений гражданской обороны в сумме 1</w:t>
      </w:r>
      <w:r>
        <w:rPr>
          <w:sz w:val="28"/>
          <w:szCs w:val="28"/>
          <w:lang w:val="en-US"/>
        </w:rPr>
        <w:t> </w:t>
      </w:r>
      <w:r w:rsidRPr="0037059F">
        <w:rPr>
          <w:sz w:val="28"/>
          <w:szCs w:val="28"/>
        </w:rPr>
        <w:t>769,3 тыс. рублей;</w:t>
      </w:r>
    </w:p>
    <w:p w14:paraId="48DA1603" w14:textId="77777777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lastRenderedPageBreak/>
        <w:t>на мероприятия по сохранению и развитию материально технической базы учреждения в сумме 254 927,7 тыс. рублей;</w:t>
      </w:r>
    </w:p>
    <w:p w14:paraId="718B5365" w14:textId="13138FE2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 xml:space="preserve">на создание, хранение и восполнение резерва материальных ресурсов для ликвидации чрезвычайных ситуаций на территории Ленинградской области в сумме </w:t>
      </w:r>
      <w:r>
        <w:rPr>
          <w:sz w:val="28"/>
          <w:szCs w:val="28"/>
        </w:rPr>
        <w:t>34</w:t>
      </w:r>
      <w:r>
        <w:rPr>
          <w:sz w:val="28"/>
          <w:szCs w:val="28"/>
          <w:lang w:val="en-US"/>
        </w:rPr>
        <w:t> </w:t>
      </w:r>
      <w:r w:rsidRPr="0037059F">
        <w:rPr>
          <w:sz w:val="28"/>
          <w:szCs w:val="28"/>
        </w:rPr>
        <w:t>472,2 тыс. рублей;</w:t>
      </w:r>
    </w:p>
    <w:p w14:paraId="090B2F86" w14:textId="77C8054F" w:rsidR="0037059F" w:rsidRPr="0037059F" w:rsidRDefault="0037059F" w:rsidP="0037059F">
      <w:pPr>
        <w:widowControl/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 xml:space="preserve">на расходы по единовременной выплате лицам, удостоенным почетного звания </w:t>
      </w:r>
      <w:r w:rsidR="00CE5ABD">
        <w:rPr>
          <w:sz w:val="28"/>
          <w:szCs w:val="28"/>
        </w:rPr>
        <w:t>"</w:t>
      </w:r>
      <w:r w:rsidRPr="0037059F">
        <w:rPr>
          <w:sz w:val="28"/>
          <w:szCs w:val="28"/>
        </w:rPr>
        <w:t>Почетный спасатель Ленинградской области</w:t>
      </w:r>
      <w:r w:rsidR="00CE5ABD">
        <w:rPr>
          <w:sz w:val="28"/>
          <w:szCs w:val="28"/>
        </w:rPr>
        <w:t>"</w:t>
      </w:r>
      <w:r w:rsidRPr="0037059F">
        <w:rPr>
          <w:sz w:val="28"/>
          <w:szCs w:val="28"/>
        </w:rPr>
        <w:t xml:space="preserve"> в сумме 150,0 тыс. рублей;</w:t>
      </w:r>
    </w:p>
    <w:p w14:paraId="2582EDCE" w14:textId="77777777" w:rsidR="0037059F" w:rsidRPr="00AA13FE" w:rsidRDefault="0037059F" w:rsidP="0037059F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37059F">
        <w:rPr>
          <w:sz w:val="28"/>
          <w:szCs w:val="28"/>
        </w:rPr>
        <w:t>на мероприятия по выполнению работ в области предупреждения и ликвидации чрезвычайных ситуаций и гражданской обороны 20 000,0 тыс. рублей.</w:t>
      </w:r>
    </w:p>
    <w:p w14:paraId="43BDB229" w14:textId="2345AF8B" w:rsidR="00B21161" w:rsidRPr="008F6116" w:rsidRDefault="000D0939" w:rsidP="0037059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8F6116">
        <w:rPr>
          <w:rFonts w:eastAsia="Calibri"/>
          <w:sz w:val="28"/>
          <w:szCs w:val="28"/>
          <w:lang w:eastAsia="en-US"/>
        </w:rPr>
        <w:t xml:space="preserve">Комитету по развитию малого, среднего бизнеса и потребительского рынка Ленинградской области </w:t>
      </w:r>
      <w:r w:rsidR="007964C0" w:rsidRPr="008F6116">
        <w:rPr>
          <w:sz w:val="28"/>
          <w:szCs w:val="28"/>
        </w:rPr>
        <w:t>предусмотрены бюджетные ассигнования</w:t>
      </w:r>
      <w:r w:rsidRPr="008F6116">
        <w:rPr>
          <w:rFonts w:eastAsia="Calibri"/>
          <w:sz w:val="28"/>
          <w:szCs w:val="28"/>
          <w:lang w:eastAsia="en-US"/>
        </w:rPr>
        <w:t xml:space="preserve"> </w:t>
      </w:r>
      <w:r w:rsidR="00530BB7" w:rsidRPr="008F6116">
        <w:rPr>
          <w:rFonts w:eastAsia="Calibri"/>
          <w:sz w:val="28"/>
          <w:szCs w:val="28"/>
          <w:lang w:eastAsia="en-US"/>
        </w:rPr>
        <w:t xml:space="preserve">в сумме </w:t>
      </w:r>
      <w:r w:rsidR="0037059F" w:rsidRPr="008F6116">
        <w:rPr>
          <w:rFonts w:eastAsia="Calibri"/>
          <w:sz w:val="28"/>
          <w:szCs w:val="28"/>
          <w:lang w:eastAsia="en-US"/>
        </w:rPr>
        <w:t>5</w:t>
      </w:r>
      <w:r w:rsidR="0037059F" w:rsidRPr="008F6116">
        <w:rPr>
          <w:rFonts w:eastAsia="Calibri"/>
          <w:sz w:val="28"/>
          <w:szCs w:val="28"/>
          <w:lang w:val="en-US" w:eastAsia="en-US"/>
        </w:rPr>
        <w:t> </w:t>
      </w:r>
      <w:r w:rsidR="0037059F" w:rsidRPr="008F6116">
        <w:rPr>
          <w:rFonts w:eastAsia="Calibri"/>
          <w:sz w:val="28"/>
          <w:szCs w:val="28"/>
          <w:lang w:eastAsia="en-US"/>
        </w:rPr>
        <w:t>771,9</w:t>
      </w:r>
      <w:r w:rsidR="00530BB7" w:rsidRPr="008F6116">
        <w:rPr>
          <w:rFonts w:eastAsia="Calibri"/>
          <w:sz w:val="28"/>
          <w:szCs w:val="28"/>
          <w:lang w:eastAsia="en-US"/>
        </w:rPr>
        <w:t xml:space="preserve"> тыс. рублей </w:t>
      </w:r>
      <w:r w:rsidR="0037059F" w:rsidRPr="008F6116">
        <w:rPr>
          <w:color w:val="000000"/>
          <w:sz w:val="28"/>
          <w:szCs w:val="28"/>
        </w:rPr>
        <w:t>на хранение и восполнение резерва продовольствия, вещевого имущества и предметов первой необходимости для ликвидации чрезвычайных ситуаций на территории Ленинградской области</w:t>
      </w:r>
      <w:r w:rsidRPr="008F6116">
        <w:rPr>
          <w:rFonts w:eastAsia="Calibri"/>
          <w:sz w:val="28"/>
          <w:szCs w:val="28"/>
          <w:lang w:eastAsia="en-US"/>
        </w:rPr>
        <w:t>.</w:t>
      </w:r>
    </w:p>
    <w:p w14:paraId="07DE753A" w14:textId="75448834" w:rsidR="00BB3433" w:rsidRPr="008F6116" w:rsidRDefault="00FD4F9C" w:rsidP="006B593C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F6116">
        <w:rPr>
          <w:rFonts w:eastAsia="Calibri"/>
          <w:b/>
          <w:sz w:val="28"/>
          <w:szCs w:val="28"/>
          <w:lang w:eastAsia="en-US"/>
        </w:rPr>
        <w:t xml:space="preserve">4. </w:t>
      </w:r>
      <w:r w:rsidR="007964C0" w:rsidRPr="008F6116">
        <w:rPr>
          <w:rFonts w:eastAsia="Calibri"/>
          <w:b/>
          <w:sz w:val="28"/>
          <w:szCs w:val="28"/>
          <w:lang w:eastAsia="en-US"/>
        </w:rPr>
        <w:t xml:space="preserve">Комплекс процессных мероприятий </w:t>
      </w:r>
      <w:r w:rsidR="00061D4D" w:rsidRPr="008F6116">
        <w:rPr>
          <w:rFonts w:eastAsia="Calibri"/>
          <w:b/>
          <w:sz w:val="28"/>
          <w:szCs w:val="28"/>
          <w:lang w:eastAsia="en-US"/>
        </w:rPr>
        <w:t>"</w:t>
      </w:r>
      <w:r w:rsidR="007964C0" w:rsidRPr="008F6116">
        <w:rPr>
          <w:rFonts w:eastAsia="Calibri"/>
          <w:b/>
          <w:sz w:val="28"/>
          <w:szCs w:val="28"/>
          <w:lang w:eastAsia="en-US"/>
        </w:rPr>
        <w:t>Обеспечение и поддержание в готовности систем управления мероприятиями гражданской обороны и оповещения населения</w:t>
      </w:r>
      <w:r w:rsidR="00061D4D" w:rsidRPr="008F6116">
        <w:rPr>
          <w:rFonts w:eastAsia="Calibri"/>
          <w:b/>
          <w:sz w:val="28"/>
          <w:szCs w:val="28"/>
          <w:lang w:eastAsia="en-US"/>
        </w:rPr>
        <w:t>"</w:t>
      </w:r>
      <w:r w:rsidR="00BB3433" w:rsidRPr="008F6116">
        <w:rPr>
          <w:rFonts w:eastAsia="Calibri"/>
          <w:b/>
          <w:sz w:val="28"/>
          <w:szCs w:val="28"/>
          <w:lang w:eastAsia="en-US"/>
        </w:rPr>
        <w:t xml:space="preserve">. </w:t>
      </w:r>
    </w:p>
    <w:p w14:paraId="03B94F0F" w14:textId="54FD8AD1" w:rsidR="008F6116" w:rsidRPr="00345FCD" w:rsidRDefault="002515B8" w:rsidP="008F6116">
      <w:pPr>
        <w:ind w:firstLine="709"/>
        <w:jc w:val="both"/>
        <w:rPr>
          <w:sz w:val="28"/>
          <w:szCs w:val="28"/>
        </w:rPr>
      </w:pPr>
      <w:r w:rsidRPr="008F6116">
        <w:rPr>
          <w:sz w:val="28"/>
          <w:szCs w:val="28"/>
        </w:rPr>
        <w:t xml:space="preserve">Комитету правопорядка и безопасности Ленинградской области предусмотрены бюджетные ассигнования в сумме </w:t>
      </w:r>
      <w:r w:rsidR="008F6116" w:rsidRPr="008F6116">
        <w:rPr>
          <w:sz w:val="28"/>
          <w:szCs w:val="28"/>
        </w:rPr>
        <w:t>507</w:t>
      </w:r>
      <w:r w:rsidR="008F6116" w:rsidRPr="008F6116">
        <w:rPr>
          <w:sz w:val="28"/>
          <w:szCs w:val="28"/>
          <w:lang w:val="en-US"/>
        </w:rPr>
        <w:t> </w:t>
      </w:r>
      <w:r w:rsidR="008F6116" w:rsidRPr="008F6116">
        <w:rPr>
          <w:sz w:val="28"/>
          <w:szCs w:val="28"/>
        </w:rPr>
        <w:t>444,0</w:t>
      </w:r>
      <w:r w:rsidR="008F6116" w:rsidRPr="00345FCD">
        <w:rPr>
          <w:sz w:val="28"/>
          <w:szCs w:val="28"/>
        </w:rPr>
        <w:t xml:space="preserve"> тыс. рублей, в том числе:</w:t>
      </w:r>
    </w:p>
    <w:p w14:paraId="771AB415" w14:textId="5CE14DD2" w:rsidR="008F6116" w:rsidRPr="00345FCD" w:rsidRDefault="008F6116" w:rsidP="008F6116">
      <w:pPr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 xml:space="preserve">на обеспечение деятельности (услуги, работы) государственного казенного учреждения Ленинградской области </w:t>
      </w:r>
      <w:r w:rsidR="00CE5ABD">
        <w:rPr>
          <w:sz w:val="28"/>
          <w:szCs w:val="28"/>
        </w:rPr>
        <w:t>"</w:t>
      </w:r>
      <w:r w:rsidRPr="00345FCD">
        <w:rPr>
          <w:sz w:val="28"/>
          <w:szCs w:val="28"/>
        </w:rPr>
        <w:t>Региональный мониторинговый центр в сумме 321</w:t>
      </w:r>
      <w:r>
        <w:rPr>
          <w:sz w:val="28"/>
          <w:szCs w:val="28"/>
          <w:lang w:val="en-US"/>
        </w:rPr>
        <w:t> </w:t>
      </w:r>
      <w:r w:rsidRPr="00345FCD">
        <w:rPr>
          <w:sz w:val="28"/>
          <w:szCs w:val="28"/>
        </w:rPr>
        <w:t>444,1 тыс. рублей, из них на выплату  заработной платы персоналу учреждения (включая взносы по обязательному социальному страхованию), исходя из штатной численности 217 единиц, в сумме 240</w:t>
      </w:r>
      <w:r>
        <w:rPr>
          <w:sz w:val="28"/>
          <w:szCs w:val="28"/>
          <w:lang w:val="en-US"/>
        </w:rPr>
        <w:t> </w:t>
      </w:r>
      <w:r w:rsidRPr="00345FCD">
        <w:rPr>
          <w:sz w:val="28"/>
          <w:szCs w:val="28"/>
        </w:rPr>
        <w:t>007,2 рублей;</w:t>
      </w:r>
    </w:p>
    <w:p w14:paraId="567B8E53" w14:textId="7B11CBDF" w:rsidR="008F6116" w:rsidRPr="00345FCD" w:rsidRDefault="008F6116" w:rsidP="008F6116">
      <w:pPr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>на мероприятия по развитию и поддержанию в готовности технических систем управления гражданской обороны и оповещения населения в сумме 56</w:t>
      </w:r>
      <w:r>
        <w:rPr>
          <w:sz w:val="28"/>
          <w:szCs w:val="28"/>
          <w:lang w:val="en-US"/>
        </w:rPr>
        <w:t> </w:t>
      </w:r>
      <w:r w:rsidRPr="00345FCD">
        <w:rPr>
          <w:sz w:val="28"/>
          <w:szCs w:val="28"/>
        </w:rPr>
        <w:t>610,0 тыс. рублей;</w:t>
      </w:r>
    </w:p>
    <w:p w14:paraId="5D0FFA5D" w14:textId="147AF675" w:rsidR="008F6116" w:rsidRPr="008F6116" w:rsidRDefault="008F6116" w:rsidP="008F6116">
      <w:pPr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 xml:space="preserve">на мероприятия по сохранению и развитию материально-технической базы </w:t>
      </w:r>
      <w:r w:rsidRPr="008F6116">
        <w:rPr>
          <w:sz w:val="28"/>
          <w:szCs w:val="28"/>
        </w:rPr>
        <w:t>учреждения в сумме 129</w:t>
      </w:r>
      <w:r w:rsidRPr="008F6116">
        <w:rPr>
          <w:sz w:val="28"/>
          <w:szCs w:val="28"/>
          <w:lang w:val="en-US"/>
        </w:rPr>
        <w:t> </w:t>
      </w:r>
      <w:r w:rsidRPr="008F6116">
        <w:rPr>
          <w:sz w:val="28"/>
          <w:szCs w:val="28"/>
        </w:rPr>
        <w:t>389,9 тыс. рублей.</w:t>
      </w:r>
    </w:p>
    <w:p w14:paraId="2B8DA4FE" w14:textId="57661ED2" w:rsidR="00FD4F9C" w:rsidRPr="008F6116" w:rsidRDefault="00FD4F9C" w:rsidP="008F6116">
      <w:pPr>
        <w:widowControl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F6116">
        <w:rPr>
          <w:rFonts w:eastAsia="Calibri"/>
          <w:b/>
          <w:sz w:val="28"/>
          <w:szCs w:val="28"/>
          <w:lang w:eastAsia="en-US"/>
        </w:rPr>
        <w:t xml:space="preserve">5. Комплекс процессных мероприятий </w:t>
      </w:r>
      <w:r w:rsidR="00061D4D" w:rsidRPr="008F6116">
        <w:rPr>
          <w:rFonts w:eastAsia="Calibri"/>
          <w:b/>
          <w:sz w:val="28"/>
          <w:szCs w:val="28"/>
          <w:lang w:eastAsia="en-US"/>
        </w:rPr>
        <w:t>"</w:t>
      </w:r>
      <w:r w:rsidRPr="008F6116">
        <w:rPr>
          <w:rFonts w:eastAsia="Calibri"/>
          <w:b/>
          <w:sz w:val="28"/>
          <w:szCs w:val="28"/>
          <w:lang w:eastAsia="en-US"/>
        </w:rPr>
        <w:t>Обеспечение и поддержание в готовности системы пожарной безопасности</w:t>
      </w:r>
      <w:r w:rsidR="00061D4D" w:rsidRPr="008F6116">
        <w:rPr>
          <w:rFonts w:eastAsia="Calibri"/>
          <w:b/>
          <w:sz w:val="28"/>
          <w:szCs w:val="28"/>
          <w:lang w:eastAsia="en-US"/>
        </w:rPr>
        <w:t>"</w:t>
      </w:r>
      <w:r w:rsidR="00826ADE" w:rsidRPr="008F6116">
        <w:rPr>
          <w:rFonts w:eastAsia="Calibri"/>
          <w:b/>
          <w:sz w:val="28"/>
          <w:szCs w:val="28"/>
          <w:lang w:eastAsia="en-US"/>
        </w:rPr>
        <w:t>.</w:t>
      </w:r>
    </w:p>
    <w:p w14:paraId="48A714FA" w14:textId="34CF5542" w:rsidR="008F6116" w:rsidRPr="008F6116" w:rsidRDefault="002515B8" w:rsidP="008F6116">
      <w:pPr>
        <w:ind w:firstLine="709"/>
        <w:jc w:val="both"/>
        <w:rPr>
          <w:sz w:val="28"/>
          <w:szCs w:val="28"/>
        </w:rPr>
      </w:pPr>
      <w:r w:rsidRPr="008F6116">
        <w:rPr>
          <w:sz w:val="28"/>
          <w:szCs w:val="28"/>
        </w:rPr>
        <w:t xml:space="preserve">Комитету правопорядка и безопасности Ленинградской области предусмотрены бюджетные ассигнования в сумме </w:t>
      </w:r>
      <w:r w:rsidR="008F6116" w:rsidRPr="008F6116">
        <w:rPr>
          <w:sz w:val="28"/>
          <w:szCs w:val="28"/>
        </w:rPr>
        <w:t>3 269 967,8 тыс. рублей, в том числе:</w:t>
      </w:r>
    </w:p>
    <w:p w14:paraId="4CDC98B5" w14:textId="126EC06E" w:rsidR="008F6116" w:rsidRPr="008F6116" w:rsidRDefault="008F6116" w:rsidP="008F6116">
      <w:pPr>
        <w:ind w:firstLine="709"/>
        <w:jc w:val="both"/>
        <w:rPr>
          <w:color w:val="000000"/>
          <w:sz w:val="28"/>
          <w:szCs w:val="28"/>
        </w:rPr>
      </w:pPr>
      <w:r w:rsidRPr="008F6116">
        <w:rPr>
          <w:sz w:val="28"/>
          <w:szCs w:val="28"/>
        </w:rPr>
        <w:t>на обеспечение деятельности</w:t>
      </w:r>
      <w:r w:rsidRPr="008F6116">
        <w:t xml:space="preserve"> </w:t>
      </w:r>
      <w:r w:rsidRPr="008F6116">
        <w:rPr>
          <w:sz w:val="28"/>
          <w:szCs w:val="28"/>
        </w:rPr>
        <w:t xml:space="preserve">(услуги, работы) государственного казенного учреждения Ленинградской области </w:t>
      </w:r>
      <w:r w:rsidR="00CE5ABD">
        <w:rPr>
          <w:sz w:val="28"/>
          <w:szCs w:val="28"/>
        </w:rPr>
        <w:t>"</w:t>
      </w:r>
      <w:r w:rsidRPr="008F6116">
        <w:rPr>
          <w:color w:val="000000"/>
          <w:sz w:val="28"/>
          <w:szCs w:val="28"/>
        </w:rPr>
        <w:t>Ленинградская областная противопожарно-спасательная служба</w:t>
      </w:r>
      <w:r w:rsidR="00CE5ABD">
        <w:rPr>
          <w:color w:val="000000"/>
          <w:sz w:val="28"/>
          <w:szCs w:val="28"/>
        </w:rPr>
        <w:t>"</w:t>
      </w:r>
      <w:r w:rsidRPr="008F6116">
        <w:rPr>
          <w:color w:val="000000"/>
          <w:sz w:val="28"/>
          <w:szCs w:val="28"/>
        </w:rPr>
        <w:t xml:space="preserve"> в сумме 2</w:t>
      </w:r>
      <w:r w:rsidRPr="008F6116">
        <w:rPr>
          <w:color w:val="000000"/>
          <w:sz w:val="28"/>
          <w:szCs w:val="28"/>
          <w:lang w:val="en-US"/>
        </w:rPr>
        <w:t> </w:t>
      </w:r>
      <w:r w:rsidRPr="008F6116">
        <w:rPr>
          <w:color w:val="000000"/>
          <w:sz w:val="28"/>
          <w:szCs w:val="28"/>
        </w:rPr>
        <w:t>942</w:t>
      </w:r>
      <w:r w:rsidRPr="008F6116">
        <w:rPr>
          <w:color w:val="000000"/>
          <w:sz w:val="28"/>
          <w:szCs w:val="28"/>
          <w:lang w:val="en-US"/>
        </w:rPr>
        <w:t> </w:t>
      </w:r>
      <w:r w:rsidRPr="008F6116">
        <w:rPr>
          <w:color w:val="000000"/>
          <w:sz w:val="28"/>
          <w:szCs w:val="28"/>
        </w:rPr>
        <w:t>733,9 тыс. рублей, из них на выплату заработной платы персоналу учреждения (включая взносы по обязательному социальному страхованию), исходя из штатной численности 2236 единиц, в сумме 2</w:t>
      </w:r>
      <w:r w:rsidRPr="008F6116">
        <w:rPr>
          <w:color w:val="000000"/>
          <w:sz w:val="28"/>
          <w:szCs w:val="28"/>
          <w:lang w:val="en-US"/>
        </w:rPr>
        <w:t> </w:t>
      </w:r>
      <w:r w:rsidRPr="008F6116">
        <w:rPr>
          <w:color w:val="000000"/>
          <w:sz w:val="28"/>
          <w:szCs w:val="28"/>
        </w:rPr>
        <w:t>529</w:t>
      </w:r>
      <w:r w:rsidRPr="008F6116">
        <w:rPr>
          <w:color w:val="000000"/>
          <w:sz w:val="28"/>
          <w:szCs w:val="28"/>
          <w:lang w:val="en-US"/>
        </w:rPr>
        <w:t> </w:t>
      </w:r>
      <w:r w:rsidRPr="008F6116">
        <w:rPr>
          <w:color w:val="000000"/>
          <w:sz w:val="28"/>
          <w:szCs w:val="28"/>
        </w:rPr>
        <w:t>739,3 тыс. рублей;</w:t>
      </w:r>
    </w:p>
    <w:p w14:paraId="45DB3078" w14:textId="0A6AC50B" w:rsidR="008F6116" w:rsidRPr="00345FCD" w:rsidRDefault="008F6116" w:rsidP="008F6116">
      <w:pPr>
        <w:ind w:firstLine="709"/>
        <w:jc w:val="both"/>
        <w:rPr>
          <w:sz w:val="28"/>
          <w:szCs w:val="28"/>
        </w:rPr>
      </w:pPr>
      <w:r w:rsidRPr="008F6116">
        <w:rPr>
          <w:sz w:val="28"/>
          <w:szCs w:val="28"/>
        </w:rPr>
        <w:t>на мероприятия по сохранению и развитию материально-технической базы учреждения в сумме 318</w:t>
      </w:r>
      <w:r w:rsidR="00D71951">
        <w:rPr>
          <w:sz w:val="28"/>
          <w:szCs w:val="28"/>
          <w:lang w:val="en-US"/>
        </w:rPr>
        <w:t> </w:t>
      </w:r>
      <w:r w:rsidRPr="008F6116">
        <w:rPr>
          <w:sz w:val="28"/>
          <w:szCs w:val="28"/>
        </w:rPr>
        <w:t>991,5 тыс. рублей;</w:t>
      </w:r>
    </w:p>
    <w:p w14:paraId="04DF47D6" w14:textId="7385A7D5" w:rsidR="008F6116" w:rsidRPr="00345FCD" w:rsidRDefault="008F6116" w:rsidP="008F6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 xml:space="preserve">на обязательное государственное личное страхование работников противопожарной службы Ленинградской области Государственной </w:t>
      </w:r>
      <w:r w:rsidRPr="00345FCD">
        <w:rPr>
          <w:sz w:val="28"/>
          <w:szCs w:val="28"/>
        </w:rPr>
        <w:lastRenderedPageBreak/>
        <w:t>противопожарной службы в сумме 5</w:t>
      </w:r>
      <w:r>
        <w:rPr>
          <w:sz w:val="28"/>
          <w:szCs w:val="28"/>
          <w:lang w:val="en-US"/>
        </w:rPr>
        <w:t> </w:t>
      </w:r>
      <w:r w:rsidRPr="00345FCD">
        <w:rPr>
          <w:sz w:val="28"/>
          <w:szCs w:val="28"/>
        </w:rPr>
        <w:t>144,4 тыс. рублей;</w:t>
      </w:r>
    </w:p>
    <w:p w14:paraId="04D380DD" w14:textId="1BBA64AC" w:rsidR="008F6116" w:rsidRPr="00345FCD" w:rsidRDefault="008F6116" w:rsidP="008F6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>на организационно-методическое обеспечение мероприятий в области пожарной безопасности в сумме 2</w:t>
      </w:r>
      <w:r>
        <w:rPr>
          <w:sz w:val="28"/>
          <w:szCs w:val="28"/>
          <w:lang w:val="en-US"/>
        </w:rPr>
        <w:t> </w:t>
      </w:r>
      <w:r w:rsidRPr="00345FCD">
        <w:rPr>
          <w:sz w:val="28"/>
          <w:szCs w:val="28"/>
        </w:rPr>
        <w:t>998,0 тыс. рублей;</w:t>
      </w:r>
    </w:p>
    <w:p w14:paraId="41034087" w14:textId="497CE9CB" w:rsidR="008F6116" w:rsidRDefault="008F6116" w:rsidP="008F6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FCD">
        <w:rPr>
          <w:sz w:val="28"/>
          <w:szCs w:val="28"/>
        </w:rPr>
        <w:t xml:space="preserve">на единовременную выплату лицам, удостоенным почетного звания Ленинградской области </w:t>
      </w:r>
      <w:r w:rsidR="00CE5ABD">
        <w:rPr>
          <w:sz w:val="28"/>
          <w:szCs w:val="28"/>
        </w:rPr>
        <w:t>"</w:t>
      </w:r>
      <w:r w:rsidRPr="00345FCD">
        <w:rPr>
          <w:sz w:val="28"/>
          <w:szCs w:val="28"/>
        </w:rPr>
        <w:t>Почетный пожарный Ленинградской области</w:t>
      </w:r>
      <w:r w:rsidR="00CE5ABD">
        <w:rPr>
          <w:sz w:val="28"/>
          <w:szCs w:val="28"/>
        </w:rPr>
        <w:t>"</w:t>
      </w:r>
      <w:r w:rsidRPr="00345FCD">
        <w:rPr>
          <w:sz w:val="28"/>
          <w:szCs w:val="28"/>
        </w:rPr>
        <w:t xml:space="preserve"> в сумме 100,0 тыс. рублей.</w:t>
      </w:r>
    </w:p>
    <w:p w14:paraId="2490D1C0" w14:textId="001F37AA" w:rsidR="00374A9B" w:rsidRPr="00572367" w:rsidRDefault="00374A9B" w:rsidP="008F6116">
      <w:pPr>
        <w:ind w:firstLine="708"/>
        <w:jc w:val="both"/>
        <w:rPr>
          <w:sz w:val="28"/>
          <w:szCs w:val="28"/>
          <w:highlight w:val="yellow"/>
        </w:rPr>
      </w:pPr>
      <w:r w:rsidRPr="00572367">
        <w:rPr>
          <w:sz w:val="28"/>
          <w:szCs w:val="28"/>
          <w:highlight w:val="yellow"/>
        </w:rPr>
        <w:br w:type="page"/>
      </w:r>
    </w:p>
    <w:p w14:paraId="02DD10AA" w14:textId="77777777" w:rsidR="004D087E" w:rsidRPr="00D71951" w:rsidRDefault="00C00F23" w:rsidP="006B593C">
      <w:pPr>
        <w:jc w:val="center"/>
        <w:rPr>
          <w:b/>
          <w:sz w:val="28"/>
          <w:szCs w:val="28"/>
          <w:u w:val="single"/>
        </w:rPr>
      </w:pPr>
      <w:r w:rsidRPr="00D71951">
        <w:rPr>
          <w:b/>
          <w:sz w:val="28"/>
          <w:szCs w:val="28"/>
          <w:u w:val="single"/>
        </w:rPr>
        <w:lastRenderedPageBreak/>
        <w:t>9</w:t>
      </w:r>
      <w:r w:rsidR="004D087E" w:rsidRPr="00D71951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75D50C5E" w14:textId="79D4CB01" w:rsidR="004D087E" w:rsidRPr="00D71951" w:rsidRDefault="00061D4D" w:rsidP="006B593C">
      <w:pPr>
        <w:widowControl/>
        <w:jc w:val="center"/>
        <w:rPr>
          <w:b/>
          <w:sz w:val="28"/>
          <w:szCs w:val="28"/>
          <w:u w:val="single"/>
        </w:rPr>
      </w:pPr>
      <w:r w:rsidRPr="00D71951">
        <w:rPr>
          <w:b/>
          <w:sz w:val="28"/>
          <w:szCs w:val="28"/>
          <w:u w:val="single"/>
        </w:rPr>
        <w:t>"</w:t>
      </w:r>
      <w:r w:rsidR="004D087E" w:rsidRPr="00D71951">
        <w:rPr>
          <w:b/>
          <w:sz w:val="28"/>
          <w:szCs w:val="28"/>
          <w:u w:val="single"/>
        </w:rPr>
        <w:t>Охрана окружающей среды Ленинградской области</w:t>
      </w:r>
      <w:r w:rsidRPr="00D71951">
        <w:rPr>
          <w:b/>
          <w:sz w:val="28"/>
          <w:szCs w:val="28"/>
          <w:u w:val="single"/>
        </w:rPr>
        <w:t>"</w:t>
      </w:r>
    </w:p>
    <w:p w14:paraId="09485E5A" w14:textId="77777777" w:rsidR="004D087E" w:rsidRPr="00D71951" w:rsidRDefault="004D087E" w:rsidP="00032C5C">
      <w:pPr>
        <w:widowControl/>
        <w:jc w:val="center"/>
        <w:rPr>
          <w:b/>
          <w:sz w:val="28"/>
          <w:szCs w:val="28"/>
          <w:u w:val="single"/>
        </w:rPr>
      </w:pPr>
      <w:r w:rsidRPr="00D71951">
        <w:rPr>
          <w:b/>
          <w:sz w:val="28"/>
          <w:szCs w:val="28"/>
          <w:u w:val="single"/>
        </w:rPr>
        <w:t xml:space="preserve"> </w:t>
      </w:r>
    </w:p>
    <w:p w14:paraId="63A9E5CA" w14:textId="0CD5AE2C" w:rsidR="00670775" w:rsidRPr="00966372" w:rsidRDefault="002F319F" w:rsidP="00670775">
      <w:pPr>
        <w:ind w:firstLine="708"/>
        <w:jc w:val="both"/>
        <w:rPr>
          <w:sz w:val="28"/>
          <w:szCs w:val="28"/>
        </w:rPr>
      </w:pPr>
      <w:r w:rsidRPr="00966372">
        <w:rPr>
          <w:color w:val="000000"/>
          <w:sz w:val="28"/>
          <w:szCs w:val="28"/>
        </w:rPr>
        <w:t>На реализацию программы в проекте областного бюджета на 202</w:t>
      </w:r>
      <w:r w:rsidR="00966372" w:rsidRPr="00966372">
        <w:rPr>
          <w:color w:val="000000"/>
          <w:sz w:val="28"/>
          <w:szCs w:val="28"/>
        </w:rPr>
        <w:t>6</w:t>
      </w:r>
      <w:r w:rsidRPr="00966372">
        <w:rPr>
          <w:color w:val="000000"/>
          <w:sz w:val="28"/>
          <w:szCs w:val="28"/>
        </w:rPr>
        <w:t xml:space="preserve"> год предусмотрены бюджетные ассигнования в сумме </w:t>
      </w:r>
      <w:r w:rsidR="00966372" w:rsidRPr="00966372">
        <w:rPr>
          <w:color w:val="000000"/>
          <w:sz w:val="28"/>
          <w:szCs w:val="28"/>
        </w:rPr>
        <w:t>3 994 056,0</w:t>
      </w:r>
      <w:r w:rsidRPr="00966372">
        <w:rPr>
          <w:color w:val="000000"/>
          <w:sz w:val="28"/>
          <w:szCs w:val="28"/>
        </w:rPr>
        <w:t xml:space="preserve"> тыс. рублей,</w:t>
      </w:r>
      <w:r w:rsidRPr="00966372">
        <w:t xml:space="preserve"> </w:t>
      </w:r>
      <w:r w:rsidRPr="00966372">
        <w:rPr>
          <w:color w:val="000000"/>
          <w:sz w:val="28"/>
          <w:szCs w:val="28"/>
        </w:rPr>
        <w:t xml:space="preserve">в том числе за счет средств федерального бюджета </w:t>
      </w:r>
      <w:r w:rsidR="00966372" w:rsidRPr="00966372">
        <w:rPr>
          <w:bCs/>
          <w:color w:val="000000"/>
          <w:sz w:val="28"/>
          <w:szCs w:val="28"/>
        </w:rPr>
        <w:t>999 794,6</w:t>
      </w:r>
      <w:r w:rsidR="00670775" w:rsidRPr="00966372">
        <w:rPr>
          <w:b/>
          <w:bCs/>
          <w:color w:val="000000"/>
          <w:sz w:val="28"/>
          <w:szCs w:val="28"/>
        </w:rPr>
        <w:t xml:space="preserve"> </w:t>
      </w:r>
      <w:r w:rsidRPr="00966372">
        <w:rPr>
          <w:color w:val="000000"/>
          <w:sz w:val="28"/>
          <w:szCs w:val="28"/>
        </w:rPr>
        <w:t>тыс. рублей</w:t>
      </w:r>
      <w:r w:rsidR="00670775" w:rsidRPr="00966372">
        <w:rPr>
          <w:color w:val="000000"/>
          <w:sz w:val="28"/>
          <w:szCs w:val="28"/>
        </w:rPr>
        <w:t>,</w:t>
      </w:r>
      <w:r w:rsidR="00670775" w:rsidRPr="00966372">
        <w:rPr>
          <w:sz w:val="28"/>
          <w:szCs w:val="28"/>
        </w:rPr>
        <w:t xml:space="preserve"> или 1,</w:t>
      </w:r>
      <w:r w:rsidR="00966372" w:rsidRPr="00966372">
        <w:rPr>
          <w:sz w:val="28"/>
          <w:szCs w:val="28"/>
        </w:rPr>
        <w:t>3</w:t>
      </w:r>
      <w:r w:rsidR="00670775" w:rsidRPr="00966372">
        <w:rPr>
          <w:sz w:val="28"/>
          <w:szCs w:val="28"/>
        </w:rPr>
        <w:t>% от общего объема расходов на 20</w:t>
      </w:r>
      <w:r w:rsidR="00966372" w:rsidRPr="00966372">
        <w:rPr>
          <w:sz w:val="28"/>
          <w:szCs w:val="28"/>
        </w:rPr>
        <w:t>26</w:t>
      </w:r>
      <w:r w:rsidR="00670775" w:rsidRPr="00966372">
        <w:rPr>
          <w:sz w:val="28"/>
          <w:szCs w:val="28"/>
        </w:rPr>
        <w:t xml:space="preserve"> год. Рост составляет </w:t>
      </w:r>
      <w:r w:rsidR="00966372" w:rsidRPr="00966372">
        <w:rPr>
          <w:sz w:val="28"/>
          <w:szCs w:val="28"/>
        </w:rPr>
        <w:t>7,0</w:t>
      </w:r>
      <w:r w:rsidR="00670775" w:rsidRPr="00966372">
        <w:rPr>
          <w:sz w:val="28"/>
          <w:szCs w:val="28"/>
        </w:rPr>
        <w:t>% к уровню 202</w:t>
      </w:r>
      <w:r w:rsidR="00966372" w:rsidRPr="00966372">
        <w:rPr>
          <w:sz w:val="28"/>
          <w:szCs w:val="28"/>
        </w:rPr>
        <w:t>5</w:t>
      </w:r>
      <w:r w:rsidR="00670775" w:rsidRPr="00966372">
        <w:rPr>
          <w:sz w:val="28"/>
          <w:szCs w:val="28"/>
        </w:rPr>
        <w:t xml:space="preserve"> года.</w:t>
      </w:r>
    </w:p>
    <w:p w14:paraId="2F4DAEE6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386"/>
        <w:gridCol w:w="2835"/>
      </w:tblGrid>
      <w:tr w:rsidR="00BF5F27" w:rsidRPr="00966372" w14:paraId="7258FF52" w14:textId="77777777" w:rsidTr="001C2359">
        <w:trPr>
          <w:trHeight w:val="44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78B" w14:textId="77777777" w:rsidR="004D087E" w:rsidRPr="00966372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50CBBF1B" w14:textId="77777777" w:rsidR="004D087E" w:rsidRPr="00966372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FF5" w14:textId="77777777" w:rsidR="001C2359" w:rsidRPr="00966372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>Проект</w:t>
            </w:r>
          </w:p>
          <w:p w14:paraId="4DF568FA" w14:textId="4703C478" w:rsidR="00375CD8" w:rsidRPr="00966372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966372">
              <w:rPr>
                <w:b/>
                <w:bCs/>
                <w:sz w:val="28"/>
                <w:szCs w:val="28"/>
              </w:rPr>
              <w:t>202</w:t>
            </w:r>
            <w:r w:rsidR="00966372" w:rsidRPr="00966372">
              <w:rPr>
                <w:b/>
                <w:bCs/>
                <w:sz w:val="28"/>
                <w:szCs w:val="28"/>
              </w:rPr>
              <w:t>6</w:t>
            </w:r>
            <w:r w:rsidRPr="00966372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5AC929E4" w14:textId="77777777" w:rsidR="004D087E" w:rsidRPr="00966372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966372" w:rsidRPr="00966372" w14:paraId="5D91CE69" w14:textId="77777777" w:rsidTr="002C410E">
        <w:trPr>
          <w:trHeight w:val="1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D16B" w14:textId="53B69549" w:rsidR="00966372" w:rsidRPr="00966372" w:rsidRDefault="00966372">
            <w:pPr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Комитет по природным ресурсам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CD9C" w14:textId="264DD85C" w:rsidR="00966372" w:rsidRPr="00966372" w:rsidRDefault="00966372">
            <w:pPr>
              <w:jc w:val="center"/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2 958 829,1</w:t>
            </w:r>
          </w:p>
        </w:tc>
      </w:tr>
      <w:tr w:rsidR="00966372" w:rsidRPr="00966372" w14:paraId="13CE61BC" w14:textId="77777777" w:rsidTr="002C410E">
        <w:trPr>
          <w:trHeight w:val="35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6BFC" w14:textId="4A8F009A" w:rsidR="00966372" w:rsidRPr="00966372" w:rsidRDefault="00966372">
            <w:pPr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Комитет Ленинградской области по обращению с отходами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7439" w14:textId="187BEE52" w:rsidR="00966372" w:rsidRPr="00966372" w:rsidRDefault="00966372">
            <w:pPr>
              <w:jc w:val="center"/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577 008,0</w:t>
            </w:r>
          </w:p>
        </w:tc>
      </w:tr>
      <w:tr w:rsidR="00966372" w:rsidRPr="00966372" w14:paraId="04963991" w14:textId="77777777" w:rsidTr="002C410E">
        <w:trPr>
          <w:trHeight w:val="51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3785" w14:textId="46D98156" w:rsidR="00966372" w:rsidRPr="00966372" w:rsidRDefault="00966372">
            <w:pPr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Комитет государственного экологического надзора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E6EF" w14:textId="748B948D" w:rsidR="00966372" w:rsidRPr="00966372" w:rsidRDefault="00966372">
            <w:pPr>
              <w:jc w:val="center"/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277 823,4</w:t>
            </w:r>
          </w:p>
        </w:tc>
      </w:tr>
      <w:tr w:rsidR="00966372" w:rsidRPr="00966372" w14:paraId="1D12E95B" w14:textId="77777777" w:rsidTr="002C410E">
        <w:trPr>
          <w:trHeight w:val="55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21E2" w14:textId="17562AE1" w:rsidR="00966372" w:rsidRPr="00966372" w:rsidRDefault="00966372">
            <w:pPr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комитет по охране, контролю и регулированию использования объектов животного мира Ленинградской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830A" w14:textId="7F810CB8" w:rsidR="00966372" w:rsidRPr="00966372" w:rsidRDefault="00966372">
            <w:pPr>
              <w:jc w:val="center"/>
              <w:rPr>
                <w:sz w:val="28"/>
                <w:szCs w:val="28"/>
              </w:rPr>
            </w:pPr>
            <w:r w:rsidRPr="00966372">
              <w:rPr>
                <w:sz w:val="28"/>
                <w:szCs w:val="28"/>
              </w:rPr>
              <w:t>180 395,5</w:t>
            </w:r>
          </w:p>
        </w:tc>
      </w:tr>
      <w:tr w:rsidR="004D087E" w:rsidRPr="00572367" w14:paraId="59D3B2D9" w14:textId="77777777" w:rsidTr="001C2359">
        <w:trPr>
          <w:trHeight w:val="28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0FE9" w14:textId="6858E431" w:rsidR="004D087E" w:rsidRPr="00966372" w:rsidRDefault="004D087E" w:rsidP="00607335">
            <w:pPr>
              <w:widowControl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> 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545" w14:textId="5447DD98" w:rsidR="004D087E" w:rsidRPr="00966372" w:rsidRDefault="00966372" w:rsidP="001C235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966372">
              <w:rPr>
                <w:b/>
                <w:bCs/>
                <w:sz w:val="28"/>
                <w:szCs w:val="28"/>
              </w:rPr>
              <w:t>3 994 056,0</w:t>
            </w:r>
          </w:p>
        </w:tc>
      </w:tr>
    </w:tbl>
    <w:p w14:paraId="2981242C" w14:textId="77777777" w:rsidR="004D087E" w:rsidRPr="00572367" w:rsidRDefault="004D087E" w:rsidP="004D087E">
      <w:pPr>
        <w:pStyle w:val="18"/>
        <w:jc w:val="center"/>
        <w:rPr>
          <w:i w:val="0"/>
          <w:highlight w:val="yellow"/>
          <w:u w:val="single"/>
        </w:rPr>
      </w:pPr>
    </w:p>
    <w:p w14:paraId="1CF90CF7" w14:textId="5CD7B4DA" w:rsidR="004A1E03" w:rsidRPr="00BA52D9" w:rsidRDefault="004A1E03" w:rsidP="0048716E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BA52D9">
        <w:rPr>
          <w:sz w:val="28"/>
          <w:szCs w:val="28"/>
        </w:rPr>
        <w:t xml:space="preserve">Ответственным исполнителем по </w:t>
      </w:r>
      <w:r w:rsidR="00764B12" w:rsidRPr="00BA52D9">
        <w:rPr>
          <w:sz w:val="28"/>
          <w:szCs w:val="28"/>
        </w:rPr>
        <w:t>п</w:t>
      </w:r>
      <w:r w:rsidRPr="00BA52D9">
        <w:rPr>
          <w:sz w:val="28"/>
          <w:szCs w:val="28"/>
        </w:rPr>
        <w:t>рограмме является Комитет по природным ресурсам Ленинградской области.</w:t>
      </w:r>
    </w:p>
    <w:p w14:paraId="19732C63" w14:textId="77777777" w:rsidR="004D087E" w:rsidRPr="0067706A" w:rsidRDefault="004D087E" w:rsidP="00032C5C">
      <w:pPr>
        <w:widowControl/>
        <w:ind w:firstLine="709"/>
        <w:jc w:val="center"/>
        <w:rPr>
          <w:b/>
          <w:sz w:val="28"/>
          <w:szCs w:val="28"/>
          <w:u w:val="single"/>
        </w:rPr>
      </w:pPr>
    </w:p>
    <w:p w14:paraId="203A23B6" w14:textId="77777777" w:rsidR="00764B12" w:rsidRPr="0067706A" w:rsidRDefault="00764B12" w:rsidP="00764B1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7706A">
        <w:rPr>
          <w:b/>
          <w:sz w:val="28"/>
          <w:szCs w:val="28"/>
        </w:rPr>
        <w:t>Региональные проекты</w:t>
      </w:r>
    </w:p>
    <w:p w14:paraId="7178CB1D" w14:textId="77777777" w:rsidR="00764B12" w:rsidRPr="0067706A" w:rsidRDefault="00764B12" w:rsidP="00764B12">
      <w:pPr>
        <w:spacing w:after="200" w:line="276" w:lineRule="auto"/>
        <w:ind w:left="644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4D02535" w14:textId="51FE91D7" w:rsidR="00764B12" w:rsidRPr="0067706A" w:rsidRDefault="00764B12" w:rsidP="00764B12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706A">
        <w:rPr>
          <w:rFonts w:eastAsia="Calibri"/>
          <w:bCs/>
          <w:sz w:val="28"/>
          <w:szCs w:val="28"/>
          <w:lang w:eastAsia="en-US"/>
        </w:rPr>
        <w:t>На реализацию</w:t>
      </w:r>
      <w:r w:rsidRPr="0067706A">
        <w:rPr>
          <w:rFonts w:eastAsia="Calibri"/>
          <w:sz w:val="28"/>
          <w:szCs w:val="28"/>
          <w:lang w:eastAsia="en-US"/>
        </w:rPr>
        <w:t xml:space="preserve"> региональных проектов </w:t>
      </w:r>
      <w:r w:rsidR="00857FA7" w:rsidRPr="0067706A">
        <w:rPr>
          <w:rFonts w:eastAsia="Calibri"/>
          <w:bCs/>
          <w:sz w:val="28"/>
          <w:szCs w:val="28"/>
          <w:lang w:eastAsia="en-US"/>
        </w:rPr>
        <w:t xml:space="preserve">предусмотрены </w:t>
      </w:r>
      <w:r w:rsidRPr="0067706A">
        <w:rPr>
          <w:rFonts w:eastAsia="Calibri"/>
          <w:bCs/>
          <w:sz w:val="28"/>
          <w:szCs w:val="28"/>
          <w:lang w:eastAsia="en-US"/>
        </w:rPr>
        <w:t xml:space="preserve">бюджетные ассигнования </w:t>
      </w:r>
      <w:r w:rsidRPr="0067706A">
        <w:rPr>
          <w:rFonts w:eastAsia="Calibri"/>
          <w:sz w:val="28"/>
          <w:szCs w:val="28"/>
          <w:lang w:eastAsia="en-US"/>
        </w:rPr>
        <w:t xml:space="preserve">в сумме </w:t>
      </w:r>
      <w:r w:rsidR="0067706A" w:rsidRPr="0067706A">
        <w:rPr>
          <w:rFonts w:eastAsia="Calibri"/>
          <w:sz w:val="28"/>
          <w:szCs w:val="28"/>
          <w:lang w:eastAsia="en-US"/>
        </w:rPr>
        <w:t>445 863,9</w:t>
      </w:r>
      <w:r w:rsidRPr="0067706A">
        <w:rPr>
          <w:rFonts w:eastAsia="Calibri"/>
          <w:sz w:val="28"/>
          <w:szCs w:val="28"/>
          <w:lang w:eastAsia="en-US"/>
        </w:rPr>
        <w:t xml:space="preserve"> тыс. рублей</w:t>
      </w:r>
      <w:r w:rsidR="0067706A" w:rsidRPr="0067706A">
        <w:rPr>
          <w:rFonts w:eastAsia="Calibri"/>
          <w:sz w:val="28"/>
          <w:szCs w:val="28"/>
          <w:lang w:eastAsia="en-US"/>
        </w:rPr>
        <w:t xml:space="preserve">, в том числе </w:t>
      </w:r>
      <w:r w:rsidR="00857FA7" w:rsidRPr="0067706A">
        <w:rPr>
          <w:rFonts w:eastAsia="Calibri"/>
          <w:sz w:val="28"/>
          <w:szCs w:val="28"/>
          <w:lang w:eastAsia="en-US"/>
        </w:rPr>
        <w:t>за счет средств федерального бюджета</w:t>
      </w:r>
      <w:r w:rsidR="0067706A" w:rsidRPr="0067706A">
        <w:rPr>
          <w:rFonts w:eastAsia="Calibri"/>
          <w:sz w:val="28"/>
          <w:szCs w:val="28"/>
          <w:lang w:eastAsia="en-US"/>
        </w:rPr>
        <w:t xml:space="preserve"> в сумме 135 922,9 тыс. рублей</w:t>
      </w:r>
      <w:r w:rsidRPr="0067706A">
        <w:rPr>
          <w:rFonts w:eastAsia="Calibri"/>
          <w:sz w:val="28"/>
          <w:szCs w:val="28"/>
          <w:lang w:eastAsia="en-US"/>
        </w:rPr>
        <w:t>.</w:t>
      </w:r>
    </w:p>
    <w:p w14:paraId="33B50654" w14:textId="47D663AA" w:rsidR="0067706A" w:rsidRPr="0067706A" w:rsidRDefault="00DD2A9C" w:rsidP="00DD2A9C">
      <w:pPr>
        <w:widowControl/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7706A" w:rsidRPr="0067706A">
        <w:rPr>
          <w:b/>
          <w:sz w:val="28"/>
          <w:szCs w:val="28"/>
        </w:rPr>
        <w:t>Региональный проект "Экономика замкнутого цикла"</w:t>
      </w:r>
    </w:p>
    <w:p w14:paraId="42C09045" w14:textId="782E555F" w:rsidR="0067706A" w:rsidRPr="0067706A" w:rsidRDefault="0067706A" w:rsidP="0067706A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67706A">
        <w:rPr>
          <w:sz w:val="28"/>
          <w:szCs w:val="24"/>
        </w:rPr>
        <w:t xml:space="preserve">Комитету Ленинградской области по обращению с отходами запланированы </w:t>
      </w:r>
      <w:r w:rsidR="00607335">
        <w:rPr>
          <w:sz w:val="28"/>
          <w:szCs w:val="24"/>
        </w:rPr>
        <w:t xml:space="preserve">бюджетные </w:t>
      </w:r>
      <w:r w:rsidRPr="0067706A">
        <w:rPr>
          <w:sz w:val="28"/>
          <w:szCs w:val="24"/>
        </w:rPr>
        <w:t>ассигнования в сумме 309 941,0 тыс. рублей</w:t>
      </w:r>
      <w:r w:rsidRPr="0067706A">
        <w:rPr>
          <w:sz w:val="28"/>
          <w:szCs w:val="28"/>
        </w:rPr>
        <w:t xml:space="preserve"> на предоставление субсидии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обработке, размещению и утилизации отходов по адресу: Ленинградская область, Всеволожский район, </w:t>
      </w:r>
      <w:proofErr w:type="spellStart"/>
      <w:r w:rsidRPr="0067706A">
        <w:rPr>
          <w:sz w:val="28"/>
          <w:szCs w:val="28"/>
        </w:rPr>
        <w:t>Рахьинское</w:t>
      </w:r>
      <w:proofErr w:type="spellEnd"/>
      <w:r w:rsidRPr="0067706A">
        <w:rPr>
          <w:sz w:val="28"/>
          <w:szCs w:val="28"/>
        </w:rPr>
        <w:t xml:space="preserve"> городское поселение.</w:t>
      </w:r>
    </w:p>
    <w:p w14:paraId="487F969A" w14:textId="1DCBA746" w:rsidR="00764B12" w:rsidRPr="00607335" w:rsidRDefault="00607335" w:rsidP="00857FA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07335">
        <w:rPr>
          <w:b/>
          <w:sz w:val="28"/>
          <w:szCs w:val="28"/>
        </w:rPr>
        <w:t>2</w:t>
      </w:r>
      <w:r w:rsidR="00857FA7" w:rsidRPr="00607335">
        <w:rPr>
          <w:b/>
          <w:sz w:val="28"/>
          <w:szCs w:val="28"/>
        </w:rPr>
        <w:t xml:space="preserve">. </w:t>
      </w:r>
      <w:r w:rsidR="00764B12" w:rsidRPr="00607335">
        <w:rPr>
          <w:b/>
          <w:sz w:val="28"/>
          <w:szCs w:val="28"/>
        </w:rPr>
        <w:t xml:space="preserve">Региональный проект </w:t>
      </w:r>
      <w:r w:rsidR="00061D4D" w:rsidRPr="00607335">
        <w:rPr>
          <w:b/>
          <w:sz w:val="28"/>
          <w:szCs w:val="28"/>
        </w:rPr>
        <w:t>"</w:t>
      </w:r>
      <w:r w:rsidRPr="00607335">
        <w:rPr>
          <w:b/>
          <w:sz w:val="28"/>
          <w:szCs w:val="28"/>
        </w:rPr>
        <w:t>Вода России</w:t>
      </w:r>
      <w:r w:rsidR="00061D4D" w:rsidRPr="00607335">
        <w:rPr>
          <w:b/>
          <w:sz w:val="28"/>
          <w:szCs w:val="28"/>
        </w:rPr>
        <w:t>"</w:t>
      </w:r>
    </w:p>
    <w:p w14:paraId="73CBDFB9" w14:textId="5249CE61" w:rsidR="00607335" w:rsidRPr="00607335" w:rsidRDefault="00607335" w:rsidP="00607335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607335">
        <w:rPr>
          <w:sz w:val="28"/>
          <w:szCs w:val="28"/>
        </w:rPr>
        <w:t>Комитету по природным ресурсам Ленинградской области на реализацию регионального проекта предусмотрены бюджетные ассигнования за счет средств федерального бюджета в сумме 75 000,0 тыс. рублей. Средства будут направлены на улучшение экологического состояния гидрографической сети.</w:t>
      </w:r>
    </w:p>
    <w:p w14:paraId="7CE119D2" w14:textId="284F2FA6" w:rsidR="00755B96" w:rsidRPr="00607335" w:rsidRDefault="00607335" w:rsidP="00755B96">
      <w:pPr>
        <w:pStyle w:val="a9"/>
        <w:rPr>
          <w:b/>
          <w:szCs w:val="28"/>
        </w:rPr>
      </w:pPr>
      <w:r w:rsidRPr="00607335">
        <w:rPr>
          <w:b/>
          <w:szCs w:val="28"/>
        </w:rPr>
        <w:t>3</w:t>
      </w:r>
      <w:r w:rsidR="00755B96" w:rsidRPr="00607335">
        <w:rPr>
          <w:b/>
          <w:szCs w:val="28"/>
        </w:rPr>
        <w:t xml:space="preserve">. Региональный проект </w:t>
      </w:r>
      <w:r w:rsidR="00061D4D" w:rsidRPr="00607335">
        <w:rPr>
          <w:b/>
          <w:szCs w:val="28"/>
        </w:rPr>
        <w:t>"</w:t>
      </w:r>
      <w:r w:rsidRPr="00607335">
        <w:rPr>
          <w:b/>
          <w:szCs w:val="28"/>
        </w:rPr>
        <w:t>Сохранение лесов</w:t>
      </w:r>
      <w:r w:rsidR="00061D4D" w:rsidRPr="00607335">
        <w:rPr>
          <w:b/>
          <w:szCs w:val="28"/>
        </w:rPr>
        <w:t>"</w:t>
      </w:r>
    </w:p>
    <w:p w14:paraId="2C12E7C9" w14:textId="42022BD8" w:rsidR="00607335" w:rsidRPr="00607335" w:rsidRDefault="00607335" w:rsidP="00607335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607335">
        <w:rPr>
          <w:sz w:val="28"/>
          <w:szCs w:val="28"/>
        </w:rPr>
        <w:t xml:space="preserve">Комитету по природным ресурсам Ленинградской области на реализацию регионального проекта предусмотрены бюджетные ассигнования за счет средств </w:t>
      </w:r>
      <w:r w:rsidRPr="00607335">
        <w:rPr>
          <w:sz w:val="28"/>
          <w:szCs w:val="28"/>
        </w:rPr>
        <w:lastRenderedPageBreak/>
        <w:t xml:space="preserve">федерального бюджета в сумме 60 922,9 тыс. рублей. Средства будут направлены на приобретение специализированной </w:t>
      </w:r>
      <w:proofErr w:type="spellStart"/>
      <w:r w:rsidRPr="00607335">
        <w:rPr>
          <w:sz w:val="28"/>
          <w:szCs w:val="28"/>
        </w:rPr>
        <w:t>лесопожарной</w:t>
      </w:r>
      <w:proofErr w:type="spellEnd"/>
      <w:r w:rsidRPr="00607335">
        <w:rPr>
          <w:sz w:val="28"/>
          <w:szCs w:val="28"/>
        </w:rPr>
        <w:t xml:space="preserve"> техники и оборудования, создание и развитие (модернизацию) объектов лесного семеноводства и питомнических хозяйств, реализацию мероприятий по </w:t>
      </w:r>
      <w:proofErr w:type="spellStart"/>
      <w:r w:rsidRPr="00607335">
        <w:rPr>
          <w:sz w:val="28"/>
          <w:szCs w:val="28"/>
        </w:rPr>
        <w:t>лесовосстановлению</w:t>
      </w:r>
      <w:proofErr w:type="spellEnd"/>
      <w:r w:rsidRPr="00607335">
        <w:rPr>
          <w:sz w:val="28"/>
          <w:szCs w:val="28"/>
        </w:rPr>
        <w:t xml:space="preserve"> и уходу за лесными культурами.</w:t>
      </w:r>
    </w:p>
    <w:p w14:paraId="28C1254F" w14:textId="77777777" w:rsidR="00755B96" w:rsidRPr="00572367" w:rsidRDefault="00755B96" w:rsidP="005156F5">
      <w:pPr>
        <w:pStyle w:val="a9"/>
        <w:rPr>
          <w:szCs w:val="28"/>
          <w:highlight w:val="yellow"/>
        </w:rPr>
      </w:pPr>
    </w:p>
    <w:p w14:paraId="625F6FCE" w14:textId="77777777" w:rsidR="00E90539" w:rsidRPr="00607335" w:rsidRDefault="00E90539" w:rsidP="005156F5">
      <w:pPr>
        <w:pStyle w:val="a9"/>
        <w:jc w:val="center"/>
        <w:rPr>
          <w:b/>
          <w:szCs w:val="28"/>
        </w:rPr>
      </w:pPr>
      <w:r w:rsidRPr="00607335">
        <w:rPr>
          <w:b/>
          <w:szCs w:val="28"/>
        </w:rPr>
        <w:t>Комплексы процессных мероприятий</w:t>
      </w:r>
    </w:p>
    <w:p w14:paraId="02512D52" w14:textId="77777777" w:rsidR="005156F5" w:rsidRPr="00607335" w:rsidRDefault="005156F5" w:rsidP="005156F5">
      <w:pPr>
        <w:pStyle w:val="a9"/>
        <w:jc w:val="center"/>
        <w:rPr>
          <w:b/>
          <w:szCs w:val="28"/>
        </w:rPr>
      </w:pPr>
    </w:p>
    <w:p w14:paraId="58843172" w14:textId="35784F9A" w:rsidR="000725FA" w:rsidRPr="00607335" w:rsidRDefault="005156F5" w:rsidP="000725FA">
      <w:pPr>
        <w:pStyle w:val="a9"/>
        <w:rPr>
          <w:rFonts w:eastAsia="Calibri"/>
          <w:szCs w:val="28"/>
          <w:lang w:eastAsia="en-US"/>
        </w:rPr>
      </w:pPr>
      <w:r w:rsidRPr="00607335">
        <w:rPr>
          <w:szCs w:val="28"/>
        </w:rPr>
        <w:t xml:space="preserve">На реализацию комплексов процессных мероприятий предусмотрены бюджетные ассигнования в размере </w:t>
      </w:r>
      <w:r w:rsidR="00607335" w:rsidRPr="00607335">
        <w:rPr>
          <w:szCs w:val="28"/>
        </w:rPr>
        <w:t>3 323 214,9</w:t>
      </w:r>
      <w:r w:rsidRPr="00607335">
        <w:rPr>
          <w:szCs w:val="28"/>
        </w:rPr>
        <w:t xml:space="preserve"> тыс. рублей</w:t>
      </w:r>
      <w:r w:rsidR="000725FA" w:rsidRPr="00607335">
        <w:rPr>
          <w:rFonts w:eastAsia="Calibri"/>
          <w:szCs w:val="28"/>
          <w:lang w:eastAsia="en-US"/>
        </w:rPr>
        <w:t xml:space="preserve">, в том числе за счет средств федерального бюджета в сумме </w:t>
      </w:r>
      <w:r w:rsidR="00607335" w:rsidRPr="00607335">
        <w:rPr>
          <w:rFonts w:eastAsia="Calibri"/>
          <w:szCs w:val="28"/>
          <w:lang w:eastAsia="en-US"/>
        </w:rPr>
        <w:t xml:space="preserve">863 871,7 </w:t>
      </w:r>
      <w:r w:rsidR="000725FA" w:rsidRPr="00607335">
        <w:rPr>
          <w:rFonts w:eastAsia="Calibri"/>
          <w:szCs w:val="28"/>
          <w:lang w:eastAsia="en-US"/>
        </w:rPr>
        <w:t>тыс. рублей.</w:t>
      </w:r>
    </w:p>
    <w:p w14:paraId="118E8307" w14:textId="2C3F4037" w:rsidR="0004087C" w:rsidRPr="00F80B51" w:rsidRDefault="00622705" w:rsidP="0004087C">
      <w:pPr>
        <w:pStyle w:val="a9"/>
        <w:rPr>
          <w:b/>
          <w:szCs w:val="28"/>
        </w:rPr>
      </w:pPr>
      <w:r w:rsidRPr="00F80B51">
        <w:rPr>
          <w:b/>
          <w:szCs w:val="28"/>
        </w:rPr>
        <w:t xml:space="preserve">1. </w:t>
      </w:r>
      <w:r w:rsidR="0004087C" w:rsidRPr="00F80B51">
        <w:rPr>
          <w:b/>
          <w:szCs w:val="28"/>
        </w:rPr>
        <w:t xml:space="preserve">Комплекс процессных мероприятий </w:t>
      </w:r>
      <w:r w:rsidR="00061D4D" w:rsidRPr="00F80B51">
        <w:rPr>
          <w:b/>
          <w:szCs w:val="28"/>
        </w:rPr>
        <w:t>"</w:t>
      </w:r>
      <w:r w:rsidR="0004087C" w:rsidRPr="00F80B51">
        <w:rPr>
          <w:b/>
          <w:szCs w:val="28"/>
        </w:rPr>
        <w:t>Реализация функций в сфере охраны окружающей среды и безопасности гидротехнических сооружений</w:t>
      </w:r>
      <w:r w:rsidR="00061D4D" w:rsidRPr="00F80B51">
        <w:rPr>
          <w:b/>
          <w:szCs w:val="28"/>
        </w:rPr>
        <w:t>"</w:t>
      </w:r>
    </w:p>
    <w:p w14:paraId="2DE00DC3" w14:textId="77777777" w:rsidR="00F80B51" w:rsidRPr="00002B45" w:rsidRDefault="00F80B51" w:rsidP="00F80B51">
      <w:pPr>
        <w:shd w:val="clear" w:color="auto" w:fill="FFFFFF"/>
        <w:ind w:firstLine="709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Комитету по природным ресурсам Ленинградской области на реализацию комплекса процессных мероприятий предусмотрены средства в сумме 250 674,2 тыс. рублей, </w:t>
      </w:r>
      <w:r w:rsidRPr="00002B45">
        <w:rPr>
          <w:color w:val="000000"/>
          <w:sz w:val="28"/>
          <w:szCs w:val="28"/>
        </w:rPr>
        <w:t>в том числе за счет средств федерального бюджета 14 605,5 тыс. рублей.</w:t>
      </w:r>
    </w:p>
    <w:p w14:paraId="077CB0A2" w14:textId="77777777" w:rsidR="00F80B51" w:rsidRPr="00002B45" w:rsidRDefault="00F80B51" w:rsidP="00F80B51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обеспечение деятельности государственного казенного учреждения ЛОГКУ "Агентство природопользования" предусмотрены бюджетные ассигнования в сумме 48 648,1 тыс. рублей.</w:t>
      </w:r>
    </w:p>
    <w:p w14:paraId="5590F292" w14:textId="77777777" w:rsidR="00F80B51" w:rsidRPr="00002B45" w:rsidRDefault="00F80B51" w:rsidP="00F80B51">
      <w:pPr>
        <w:shd w:val="clear" w:color="auto" w:fill="FFFFFF"/>
        <w:ind w:firstLine="709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мероприятия по мониторингу состояния окружающей среды и обеспечению экологической безопасности предусмотрены бюджетные ассигнования в сумме 56 824,1 тыс. рублей. </w:t>
      </w:r>
    </w:p>
    <w:p w14:paraId="34B69BF6" w14:textId="77777777" w:rsidR="00F80B51" w:rsidRPr="00002B45" w:rsidRDefault="00F80B51" w:rsidP="00F80B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02B45">
        <w:rPr>
          <w:sz w:val="28"/>
          <w:szCs w:val="28"/>
        </w:rPr>
        <w:t xml:space="preserve">Средства планируется направить на осуществление мониторинга состояния окружающей среды, оценку качества компонентов окружающей среды, организацию и проведение регулярных наблюдений за состоянием дна, берегов и </w:t>
      </w:r>
      <w:proofErr w:type="spellStart"/>
      <w:r w:rsidRPr="00002B45">
        <w:rPr>
          <w:sz w:val="28"/>
          <w:szCs w:val="28"/>
        </w:rPr>
        <w:t>водоохранных</w:t>
      </w:r>
      <w:proofErr w:type="spellEnd"/>
      <w:r w:rsidRPr="00002B45">
        <w:rPr>
          <w:sz w:val="28"/>
          <w:szCs w:val="28"/>
        </w:rPr>
        <w:t xml:space="preserve"> зон на водных объектах, поддержку и дальнейшее развитие инвентаризации предприятий и организаций, использующих источники ионизирующих излучений или образующих радиоактивные отходы,</w:t>
      </w:r>
      <w:r w:rsidRPr="00002B45">
        <w:t xml:space="preserve"> </w:t>
      </w:r>
      <w:r w:rsidRPr="00002B45">
        <w:rPr>
          <w:sz w:val="28"/>
          <w:szCs w:val="28"/>
        </w:rPr>
        <w:t>определение границ зон затопления, подтопления на территории Ленинградской области, поддержку и развитие радиационно-гигиенической паспортизации муниципальных</w:t>
      </w:r>
      <w:proofErr w:type="gramEnd"/>
      <w:r w:rsidRPr="00002B45">
        <w:rPr>
          <w:sz w:val="28"/>
          <w:szCs w:val="28"/>
        </w:rPr>
        <w:t xml:space="preserve"> </w:t>
      </w:r>
      <w:proofErr w:type="gramStart"/>
      <w:r w:rsidRPr="00002B45">
        <w:rPr>
          <w:sz w:val="28"/>
          <w:szCs w:val="28"/>
        </w:rPr>
        <w:t>образований и Ленинградской области в целом, системы контроля индивидуальных доз облучения населения, создание автоматизированной сети мониторинга атмосферного воздуха (закупка и установка стационарных автоматизированных постов мониторинга), сопровождение: системы интеграции информационных ресурсов и проектов (СИИРП) "Цифровая экологическая карта Ленинградской области", автоматизированной системы контроля радиационной обстановки Ленинградской области, информационно-аналитической системы использования и охраны водных объектов Ленинградской области (АИС "Водопользование").</w:t>
      </w:r>
      <w:proofErr w:type="gramEnd"/>
    </w:p>
    <w:p w14:paraId="5C8A0CCC" w14:textId="77777777" w:rsidR="00F80B51" w:rsidRPr="00002B45" w:rsidRDefault="00F80B51" w:rsidP="00F80B51">
      <w:pPr>
        <w:shd w:val="clear" w:color="auto" w:fill="FFFFFF"/>
        <w:ind w:firstLine="709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мероприятия по экологическому воспитанию, образованию, просвещению, изданию эколого-просветительской литературы предусмотрены бюджетные ассигнования в сумме 6 400,0 тыс. рублей. </w:t>
      </w:r>
      <w:proofErr w:type="gramStart"/>
      <w:r w:rsidRPr="00002B45">
        <w:rPr>
          <w:sz w:val="28"/>
          <w:szCs w:val="28"/>
        </w:rPr>
        <w:t xml:space="preserve">Средства будут направлены на реализацию мероприятий по поддержке экологического воспитания, образования и просвещения школьников, организацию соревнований школьных лесничеств, олимпиады эколого-биологической направленности, регионального этапа </w:t>
      </w:r>
      <w:r w:rsidRPr="00002B45">
        <w:rPr>
          <w:sz w:val="28"/>
          <w:szCs w:val="28"/>
        </w:rPr>
        <w:lastRenderedPageBreak/>
        <w:t>Всероссийского конкурса "Подрост", издание ежегодного информационно-аналитического сборника "Состояние окружающей среды в Ленинградской области" и сборника "Труды школьников Ленинградской области по экологии и краеведению родного края".</w:t>
      </w:r>
      <w:proofErr w:type="gramEnd"/>
    </w:p>
    <w:p w14:paraId="3719E58C" w14:textId="6E107C0F" w:rsidR="00F80B51" w:rsidRPr="00002B45" w:rsidRDefault="00F80B51" w:rsidP="00F80B51">
      <w:pPr>
        <w:shd w:val="clear" w:color="auto" w:fill="FFFFFF"/>
        <w:ind w:firstLine="709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В рамках поддержки муниципальных образований Ленинградской области предусмотрены субсидии 8 муниципальным районам Ленинградской области на организацию деятельности школьных лесничеств в сумме 1 855,7 тыс. рублей</w:t>
      </w:r>
      <w:r>
        <w:rPr>
          <w:sz w:val="28"/>
          <w:szCs w:val="28"/>
        </w:rPr>
        <w:t xml:space="preserve"> </w:t>
      </w:r>
      <w:r w:rsidRPr="00F80B51">
        <w:rPr>
          <w:sz w:val="28"/>
          <w:szCs w:val="28"/>
        </w:rPr>
        <w:t xml:space="preserve">(расчет субсидий представлен в </w:t>
      </w:r>
      <w:r w:rsidRPr="00F80B51">
        <w:rPr>
          <w:color w:val="00B050"/>
          <w:sz w:val="28"/>
          <w:szCs w:val="28"/>
        </w:rPr>
        <w:t xml:space="preserve">Приложении </w:t>
      </w:r>
      <w:r>
        <w:rPr>
          <w:color w:val="00B050"/>
          <w:sz w:val="28"/>
          <w:szCs w:val="28"/>
        </w:rPr>
        <w:t>60</w:t>
      </w:r>
      <w:r w:rsidRPr="00F80B51">
        <w:rPr>
          <w:sz w:val="28"/>
          <w:szCs w:val="28"/>
        </w:rPr>
        <w:t xml:space="preserve"> к настоящей пояснительной записке).</w:t>
      </w:r>
    </w:p>
    <w:p w14:paraId="7787F3DD" w14:textId="77777777" w:rsidR="00F80B51" w:rsidRPr="00002B45" w:rsidRDefault="00F80B51" w:rsidP="00F80B51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организацию и проведение государственной экологической экспертизы объектов регионального уровня предусмотрены бюджетные ассигнования в сумме 426,2 тыс. рублей.</w:t>
      </w:r>
    </w:p>
    <w:p w14:paraId="35A3547B" w14:textId="77777777" w:rsidR="00F80B51" w:rsidRPr="00002B45" w:rsidRDefault="00F80B51" w:rsidP="00F80B51">
      <w:pPr>
        <w:ind w:firstLine="708"/>
        <w:jc w:val="both"/>
        <w:rPr>
          <w:b/>
          <w:sz w:val="28"/>
          <w:szCs w:val="28"/>
        </w:rPr>
      </w:pPr>
      <w:r w:rsidRPr="00002B45">
        <w:rPr>
          <w:sz w:val="28"/>
          <w:szCs w:val="28"/>
        </w:rPr>
        <w:t>На обеспечение функционирования автоматизированных информационных систем в сфере недропользования предусмотрены бюджетные ассигнования в сумме 5 382,3 тыс. рублей. Средства планируется направить на сопровождение территориально распределенной автоматизированной системы информационного обеспечения управления недропользованием.</w:t>
      </w:r>
    </w:p>
    <w:p w14:paraId="55ECBB70" w14:textId="77777777" w:rsidR="00F80B51" w:rsidRPr="00002B45" w:rsidRDefault="00F80B51" w:rsidP="00F80B51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мероприятия по приведению гидротехнических сооружений в технически безопасное состояние предусмотрены бюджетные ассигнования в сумме 86 532,3 тыс. рублей. Средства планируется направить на осуществление наблюдений за гидротехническими сооружениями, находящимися в собственности Ленинградской области, повышение уровня безопасности гидротехнических сооружений и их страхование, выполнение работ и мероприятий на гидротехнических сооружениях, расположенных на территории Ленинградской области, которые не имеют собственника или собственник которых неизвестен либо от права </w:t>
      </w:r>
      <w:proofErr w:type="gramStart"/>
      <w:r w:rsidRPr="00002B45">
        <w:rPr>
          <w:sz w:val="28"/>
          <w:szCs w:val="28"/>
        </w:rPr>
        <w:t>собственности</w:t>
      </w:r>
      <w:proofErr w:type="gramEnd"/>
      <w:r w:rsidRPr="00002B45">
        <w:rPr>
          <w:sz w:val="28"/>
          <w:szCs w:val="28"/>
        </w:rPr>
        <w:t xml:space="preserve"> на которые собственник отказался, разработку технических паспортов, оформление свидетельств на право собственности, постановка на кадастровый учет гидротехнических сооружений, текущий ремонт плотин, капитальный ремонт плотин: на р</w:t>
      </w:r>
      <w:r>
        <w:rPr>
          <w:sz w:val="28"/>
          <w:szCs w:val="28"/>
        </w:rPr>
        <w:t>еке</w:t>
      </w:r>
      <w:r w:rsidRPr="00002B45">
        <w:rPr>
          <w:sz w:val="28"/>
          <w:szCs w:val="28"/>
        </w:rPr>
        <w:t xml:space="preserve"> </w:t>
      </w:r>
      <w:proofErr w:type="spellStart"/>
      <w:r w:rsidRPr="00002B45">
        <w:rPr>
          <w:sz w:val="28"/>
          <w:szCs w:val="28"/>
        </w:rPr>
        <w:t>Охта</w:t>
      </w:r>
      <w:proofErr w:type="spellEnd"/>
      <w:r w:rsidRPr="00002B45">
        <w:rPr>
          <w:sz w:val="28"/>
          <w:szCs w:val="28"/>
        </w:rPr>
        <w:t xml:space="preserve"> в районе деревни </w:t>
      </w:r>
      <w:proofErr w:type="spellStart"/>
      <w:r w:rsidRPr="00002B45">
        <w:rPr>
          <w:sz w:val="28"/>
          <w:szCs w:val="28"/>
        </w:rPr>
        <w:t>Энколово</w:t>
      </w:r>
      <w:proofErr w:type="spellEnd"/>
      <w:r w:rsidRPr="00002B45">
        <w:rPr>
          <w:sz w:val="28"/>
          <w:szCs w:val="28"/>
        </w:rPr>
        <w:t>, на р</w:t>
      </w:r>
      <w:r>
        <w:rPr>
          <w:sz w:val="28"/>
          <w:szCs w:val="28"/>
        </w:rPr>
        <w:t>еке</w:t>
      </w:r>
      <w:r w:rsidRPr="00002B45">
        <w:rPr>
          <w:sz w:val="28"/>
          <w:szCs w:val="28"/>
        </w:rPr>
        <w:t xml:space="preserve"> </w:t>
      </w:r>
      <w:proofErr w:type="spellStart"/>
      <w:r w:rsidRPr="00002B45">
        <w:rPr>
          <w:sz w:val="28"/>
          <w:szCs w:val="28"/>
        </w:rPr>
        <w:t>Нейма</w:t>
      </w:r>
      <w:proofErr w:type="spellEnd"/>
      <w:r w:rsidRPr="00002B45">
        <w:rPr>
          <w:sz w:val="28"/>
          <w:szCs w:val="28"/>
        </w:rPr>
        <w:t xml:space="preserve"> в деревне Большая </w:t>
      </w:r>
      <w:proofErr w:type="spellStart"/>
      <w:r w:rsidRPr="00002B45">
        <w:rPr>
          <w:sz w:val="28"/>
          <w:szCs w:val="28"/>
        </w:rPr>
        <w:t>Пустомержа</w:t>
      </w:r>
      <w:proofErr w:type="spellEnd"/>
      <w:r w:rsidRPr="00002B45">
        <w:rPr>
          <w:sz w:val="28"/>
          <w:szCs w:val="28"/>
        </w:rPr>
        <w:t>.</w:t>
      </w:r>
    </w:p>
    <w:p w14:paraId="75DF9FD6" w14:textId="77777777" w:rsidR="00F80B51" w:rsidRPr="00EF1A7D" w:rsidRDefault="00F80B51" w:rsidP="00F80B51">
      <w:pPr>
        <w:ind w:firstLine="708"/>
        <w:jc w:val="both"/>
        <w:rPr>
          <w:sz w:val="28"/>
          <w:szCs w:val="28"/>
        </w:rPr>
      </w:pPr>
      <w:proofErr w:type="gramStart"/>
      <w:r w:rsidRPr="00002B45">
        <w:rPr>
          <w:sz w:val="28"/>
          <w:szCs w:val="28"/>
        </w:rPr>
        <w:t xml:space="preserve">На реализацию мероприятий по предотвращению негативного воздействия вод, ликвидацию его последствий, охране водных объектов или их частей, находящихся в федеральной собственности и расположенных на территории Ленинградской области, предусмотрены бюджетные ассигнования в сумме </w:t>
      </w:r>
      <w:r>
        <w:rPr>
          <w:sz w:val="28"/>
          <w:szCs w:val="28"/>
        </w:rPr>
        <w:t>44 605,5 тыс. рублей,</w:t>
      </w:r>
      <w:r w:rsidRPr="00002B45">
        <w:rPr>
          <w:sz w:val="28"/>
          <w:szCs w:val="28"/>
        </w:rPr>
        <w:t xml:space="preserve"> </w:t>
      </w:r>
      <w:r w:rsidRPr="00002B45">
        <w:rPr>
          <w:color w:val="000000"/>
          <w:sz w:val="28"/>
          <w:szCs w:val="28"/>
        </w:rPr>
        <w:t>в том числе за счет средств федерального бюджета</w:t>
      </w:r>
      <w:r>
        <w:rPr>
          <w:color w:val="000000"/>
          <w:sz w:val="28"/>
          <w:szCs w:val="28"/>
        </w:rPr>
        <w:t xml:space="preserve"> на осуществление отдельных полномочий в области водных отношений</w:t>
      </w:r>
      <w:r w:rsidRPr="00002B45">
        <w:rPr>
          <w:color w:val="000000"/>
          <w:sz w:val="28"/>
          <w:szCs w:val="28"/>
        </w:rPr>
        <w:t xml:space="preserve"> </w:t>
      </w:r>
      <w:r w:rsidRPr="00002B45">
        <w:rPr>
          <w:sz w:val="28"/>
          <w:szCs w:val="28"/>
        </w:rPr>
        <w:t>14 605,5 тыс. рублей.</w:t>
      </w:r>
      <w:proofErr w:type="gramEnd"/>
      <w:r w:rsidRPr="00002B45">
        <w:rPr>
          <w:sz w:val="28"/>
          <w:szCs w:val="28"/>
        </w:rPr>
        <w:t xml:space="preserve"> Средства планируется направить на</w:t>
      </w:r>
      <w:r w:rsidRPr="00345FFF">
        <w:rPr>
          <w:sz w:val="28"/>
          <w:szCs w:val="28"/>
        </w:rPr>
        <w:t xml:space="preserve"> </w:t>
      </w:r>
      <w:r w:rsidRPr="00002B45">
        <w:rPr>
          <w:sz w:val="28"/>
          <w:szCs w:val="28"/>
        </w:rPr>
        <w:t xml:space="preserve">разработку проектно-сметной документации для расчистки водных объектов, </w:t>
      </w:r>
      <w:r w:rsidRPr="00345FFF">
        <w:rPr>
          <w:sz w:val="28"/>
          <w:szCs w:val="28"/>
        </w:rPr>
        <w:t xml:space="preserve">расчистку водных объектов, </w:t>
      </w:r>
      <w:r w:rsidRPr="00002B45">
        <w:rPr>
          <w:sz w:val="28"/>
          <w:szCs w:val="28"/>
        </w:rPr>
        <w:t xml:space="preserve">определение местоположения и закрепление на местности знаками границ </w:t>
      </w:r>
      <w:proofErr w:type="spellStart"/>
      <w:r w:rsidRPr="00002B45">
        <w:rPr>
          <w:sz w:val="28"/>
          <w:szCs w:val="28"/>
        </w:rPr>
        <w:t>водоохранных</w:t>
      </w:r>
      <w:proofErr w:type="spellEnd"/>
      <w:r w:rsidRPr="00002B45">
        <w:rPr>
          <w:sz w:val="28"/>
          <w:szCs w:val="28"/>
        </w:rPr>
        <w:t xml:space="preserve"> зон и границ прибрежных защитных полос водных объектов, восстановление пропускной </w:t>
      </w:r>
      <w:r w:rsidRPr="00EF1A7D">
        <w:rPr>
          <w:sz w:val="28"/>
          <w:szCs w:val="28"/>
        </w:rPr>
        <w:t>способности русел рек.</w:t>
      </w:r>
    </w:p>
    <w:p w14:paraId="239A7628" w14:textId="6ED9B6D6" w:rsidR="00E90539" w:rsidRPr="00EF1A7D" w:rsidRDefault="005156F5" w:rsidP="0004087C">
      <w:pPr>
        <w:pStyle w:val="a9"/>
        <w:rPr>
          <w:b/>
          <w:szCs w:val="28"/>
        </w:rPr>
      </w:pPr>
      <w:r w:rsidRPr="00EF1A7D">
        <w:rPr>
          <w:b/>
          <w:szCs w:val="28"/>
        </w:rPr>
        <w:t xml:space="preserve">2. </w:t>
      </w:r>
      <w:r w:rsidR="00E90539" w:rsidRPr="00EF1A7D">
        <w:rPr>
          <w:b/>
          <w:szCs w:val="28"/>
        </w:rPr>
        <w:t xml:space="preserve">Комплекс процессных мероприятий </w:t>
      </w:r>
      <w:r w:rsidR="00061D4D" w:rsidRPr="00EF1A7D">
        <w:rPr>
          <w:b/>
          <w:szCs w:val="28"/>
        </w:rPr>
        <w:t>"</w:t>
      </w:r>
      <w:r w:rsidR="009E4265" w:rsidRPr="00EF1A7D">
        <w:rPr>
          <w:b/>
          <w:szCs w:val="28"/>
        </w:rPr>
        <w:t>Обеспечение управления и организация функционирования особо охраняемых природных территорий, сохранение ценных природных комплексов и объектов Ленинградской области</w:t>
      </w:r>
      <w:r w:rsidR="00061D4D" w:rsidRPr="00EF1A7D">
        <w:rPr>
          <w:b/>
          <w:szCs w:val="28"/>
        </w:rPr>
        <w:t>"</w:t>
      </w:r>
      <w:r w:rsidRPr="00EF1A7D">
        <w:rPr>
          <w:b/>
          <w:szCs w:val="28"/>
        </w:rPr>
        <w:t>.</w:t>
      </w:r>
    </w:p>
    <w:p w14:paraId="64B59FA7" w14:textId="77777777" w:rsidR="00EF1A7D" w:rsidRPr="00002B45" w:rsidRDefault="00EF1A7D" w:rsidP="00EF1A7D">
      <w:pPr>
        <w:ind w:firstLine="708"/>
        <w:jc w:val="both"/>
        <w:rPr>
          <w:sz w:val="28"/>
          <w:szCs w:val="28"/>
        </w:rPr>
      </w:pPr>
      <w:r w:rsidRPr="00EF1A7D">
        <w:rPr>
          <w:sz w:val="28"/>
          <w:szCs w:val="28"/>
        </w:rPr>
        <w:lastRenderedPageBreak/>
        <w:t>Комитету</w:t>
      </w:r>
      <w:r w:rsidRPr="00002B45">
        <w:rPr>
          <w:sz w:val="28"/>
          <w:szCs w:val="28"/>
        </w:rPr>
        <w:t xml:space="preserve"> по природным ресурсам Ленинградской области на реализацию комплекса процессных мероприятий предусмотрены средства в сумме 270 027,6 тыс. рублей. </w:t>
      </w:r>
    </w:p>
    <w:p w14:paraId="26BABA10" w14:textId="2AC3908D" w:rsidR="00EF1A7D" w:rsidRPr="00002B45" w:rsidRDefault="00EF1A7D" w:rsidP="00EF1A7D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обеспечение деятельности государственного бюджетного учреждения ЛОГБУ </w:t>
      </w:r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>Дирекция особо охраняемых природных территорий Ленинградской области</w:t>
      </w:r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 xml:space="preserve"> предусмотрены бюджетные ассигнования в сумме 197 610,7 тыс. рублей.</w:t>
      </w:r>
    </w:p>
    <w:p w14:paraId="6480BCF8" w14:textId="77777777" w:rsidR="00EF1A7D" w:rsidRPr="00002B45" w:rsidRDefault="00EF1A7D" w:rsidP="00EF1A7D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оснащение и поддержку особо охраняемых природных территорий Ленинградской области предусмотрены бюджетные ассигнования в сумме 17 274,4 тыс. рублей. </w:t>
      </w:r>
    </w:p>
    <w:p w14:paraId="39DE6909" w14:textId="77777777" w:rsidR="00EF1A7D" w:rsidRPr="00002B45" w:rsidRDefault="00EF1A7D" w:rsidP="00EF1A7D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организацию межрегионального маршрута предусмотрены бюджетные ассигнования в сумме 7 142,5 тыс. рублей.</w:t>
      </w:r>
    </w:p>
    <w:p w14:paraId="24704A2D" w14:textId="77777777" w:rsidR="00EF1A7D" w:rsidRPr="00002B45" w:rsidRDefault="00EF1A7D" w:rsidP="00EF1A7D">
      <w:pPr>
        <w:ind w:firstLine="708"/>
        <w:jc w:val="both"/>
        <w:rPr>
          <w:sz w:val="28"/>
          <w:szCs w:val="28"/>
        </w:rPr>
      </w:pPr>
      <w:proofErr w:type="gramStart"/>
      <w:r w:rsidRPr="00002B45">
        <w:rPr>
          <w:sz w:val="28"/>
          <w:szCs w:val="28"/>
        </w:rPr>
        <w:t>Средства планируется направить на благоустройство ООПТ, обустройство экологических маршрутов, изготовление и установку информационных щитов и аншлагов, поддержание трасс и объектов инфраструктуры в безопасном и комфортном к посещению состоянии, подготовку искусственных гнездовий к весеннему сезону, поддержку и развитие сайта https://ooptlo.ru и мобильного приложения, издание книг, путеводителей, картографических материалов, брошюр и буклетов по ООПТ, природным комплексам и объектам Ленинградской области</w:t>
      </w:r>
      <w:proofErr w:type="gramEnd"/>
      <w:r w:rsidRPr="00002B45">
        <w:rPr>
          <w:sz w:val="28"/>
          <w:szCs w:val="28"/>
        </w:rPr>
        <w:t xml:space="preserve">, организацию и проведение тематических семинаров, эколого-просветительских акций, изготовление </w:t>
      </w:r>
      <w:proofErr w:type="spellStart"/>
      <w:r w:rsidRPr="00002B45">
        <w:rPr>
          <w:sz w:val="28"/>
          <w:szCs w:val="28"/>
        </w:rPr>
        <w:t>имиджевой</w:t>
      </w:r>
      <w:proofErr w:type="spellEnd"/>
      <w:r w:rsidRPr="00002B45">
        <w:rPr>
          <w:sz w:val="28"/>
          <w:szCs w:val="28"/>
        </w:rPr>
        <w:t xml:space="preserve"> продукции, обследование территории и сбор информации по ценным природным комплексам и объектам Ленинградской области.</w:t>
      </w:r>
    </w:p>
    <w:p w14:paraId="02DA53E7" w14:textId="5886D8CA" w:rsidR="00EF1A7D" w:rsidRPr="00002B45" w:rsidRDefault="00EF1A7D" w:rsidP="00EF1A7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создание (модернизацию) инфраструктуры, необходимой для развития автомобильного туризма на особо охраняемых природных территориях, предусмотрены средства в сумме 48 000,0 тыс. рублей. Планируется провести кадастровые работы на земельных участках вблизи выбранных экологических троп, разработать проектно-сметную документацию, выполнить работы по обустройству территории ООПТ (подъе</w:t>
      </w:r>
      <w:proofErr w:type="gramStart"/>
      <w:r w:rsidRPr="00002B45">
        <w:rPr>
          <w:sz w:val="28"/>
          <w:szCs w:val="28"/>
        </w:rPr>
        <w:t>зд с тв</w:t>
      </w:r>
      <w:proofErr w:type="gramEnd"/>
      <w:r w:rsidRPr="00002B45">
        <w:rPr>
          <w:sz w:val="28"/>
          <w:szCs w:val="28"/>
        </w:rPr>
        <w:t xml:space="preserve">ердым покрытием, парковочное пространство, установка объектов инфраструктуры) на 4 ООПТ: государственные природные заказники: </w:t>
      </w:r>
      <w:r w:rsidR="00CE5ABD">
        <w:rPr>
          <w:sz w:val="28"/>
          <w:szCs w:val="28"/>
        </w:rPr>
        <w:t>"</w:t>
      </w:r>
      <w:proofErr w:type="spellStart"/>
      <w:r w:rsidRPr="00002B45">
        <w:rPr>
          <w:sz w:val="28"/>
          <w:szCs w:val="28"/>
        </w:rPr>
        <w:t>Линдуловская</w:t>
      </w:r>
      <w:proofErr w:type="spellEnd"/>
      <w:r w:rsidRPr="00002B45">
        <w:rPr>
          <w:sz w:val="28"/>
          <w:szCs w:val="28"/>
        </w:rPr>
        <w:t xml:space="preserve"> роща</w:t>
      </w:r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 xml:space="preserve"> и </w:t>
      </w:r>
      <w:r w:rsidR="00CE5ABD">
        <w:rPr>
          <w:sz w:val="28"/>
          <w:szCs w:val="28"/>
        </w:rPr>
        <w:t>"</w:t>
      </w:r>
      <w:proofErr w:type="spellStart"/>
      <w:r w:rsidRPr="00002B45">
        <w:rPr>
          <w:sz w:val="28"/>
          <w:szCs w:val="28"/>
        </w:rPr>
        <w:t>Гладышевский</w:t>
      </w:r>
      <w:proofErr w:type="spellEnd"/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 xml:space="preserve">; памятники природы </w:t>
      </w:r>
      <w:r w:rsidR="00CE5ABD">
        <w:rPr>
          <w:sz w:val="28"/>
          <w:szCs w:val="28"/>
        </w:rPr>
        <w:t>"</w:t>
      </w:r>
      <w:proofErr w:type="spellStart"/>
      <w:r w:rsidRPr="00002B45">
        <w:rPr>
          <w:sz w:val="28"/>
          <w:szCs w:val="28"/>
        </w:rPr>
        <w:t>Саблинский</w:t>
      </w:r>
      <w:proofErr w:type="spellEnd"/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 xml:space="preserve"> и </w:t>
      </w:r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>Музей-усадьба Н.К. Рериха</w:t>
      </w:r>
      <w:r w:rsidR="00CE5ABD">
        <w:rPr>
          <w:sz w:val="28"/>
          <w:szCs w:val="28"/>
        </w:rPr>
        <w:t>"</w:t>
      </w:r>
      <w:r w:rsidRPr="00002B45">
        <w:rPr>
          <w:sz w:val="28"/>
          <w:szCs w:val="28"/>
        </w:rPr>
        <w:t>.</w:t>
      </w:r>
    </w:p>
    <w:p w14:paraId="6167F5BD" w14:textId="2F5DB305" w:rsidR="009E4265" w:rsidRPr="00F54CD0" w:rsidRDefault="005156F5" w:rsidP="00755B96">
      <w:pPr>
        <w:ind w:firstLine="708"/>
        <w:jc w:val="both"/>
        <w:rPr>
          <w:b/>
          <w:sz w:val="28"/>
          <w:szCs w:val="28"/>
        </w:rPr>
      </w:pPr>
      <w:r w:rsidRPr="00F54CD0">
        <w:rPr>
          <w:b/>
          <w:sz w:val="28"/>
          <w:szCs w:val="28"/>
        </w:rPr>
        <w:t xml:space="preserve">3. </w:t>
      </w:r>
      <w:r w:rsidR="00E90539" w:rsidRPr="00F54CD0">
        <w:rPr>
          <w:b/>
          <w:sz w:val="28"/>
          <w:szCs w:val="28"/>
        </w:rPr>
        <w:t xml:space="preserve">Комплекс процессных мероприятий </w:t>
      </w:r>
      <w:r w:rsidR="00061D4D" w:rsidRPr="00F54CD0">
        <w:rPr>
          <w:b/>
          <w:sz w:val="28"/>
          <w:szCs w:val="28"/>
        </w:rPr>
        <w:t>"</w:t>
      </w:r>
      <w:r w:rsidR="009E4265" w:rsidRPr="00F54CD0">
        <w:rPr>
          <w:b/>
          <w:sz w:val="28"/>
          <w:szCs w:val="28"/>
        </w:rPr>
        <w:t>Реализация полномочий в сфере лесных отношений</w:t>
      </w:r>
      <w:r w:rsidR="00061D4D" w:rsidRPr="00F54CD0">
        <w:rPr>
          <w:b/>
          <w:sz w:val="28"/>
          <w:szCs w:val="28"/>
        </w:rPr>
        <w:t>"</w:t>
      </w:r>
    </w:p>
    <w:p w14:paraId="6B1A1631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Комитету по природным ресурсам Ленинградской области на реализацию комплекса процессных мероприятий предусмотрены средства в сумме </w:t>
      </w:r>
      <w:r>
        <w:rPr>
          <w:sz w:val="28"/>
          <w:szCs w:val="28"/>
        </w:rPr>
        <w:t>2 302 204,4</w:t>
      </w:r>
      <w:r w:rsidRPr="00002B45">
        <w:rPr>
          <w:sz w:val="28"/>
          <w:szCs w:val="28"/>
        </w:rPr>
        <w:t xml:space="preserve"> тыс. рублей, в том числе за счет средств федерального бюджета 838 227,9 тыс. рублей.</w:t>
      </w:r>
    </w:p>
    <w:p w14:paraId="62D23854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обеспечение деятельности государственного казенного учреждения ЛОГКУ "</w:t>
      </w:r>
      <w:proofErr w:type="spellStart"/>
      <w:r w:rsidRPr="00002B45">
        <w:rPr>
          <w:sz w:val="28"/>
          <w:szCs w:val="28"/>
        </w:rPr>
        <w:t>Ленобллес</w:t>
      </w:r>
      <w:proofErr w:type="spellEnd"/>
      <w:r w:rsidRPr="00002B45">
        <w:rPr>
          <w:sz w:val="28"/>
          <w:szCs w:val="28"/>
        </w:rPr>
        <w:t xml:space="preserve">" предусмотрены бюджетные ассигнования в сумме 2 151 626,4 тыс. рублей, </w:t>
      </w:r>
      <w:r w:rsidRPr="00002B45">
        <w:rPr>
          <w:color w:val="000000"/>
          <w:sz w:val="28"/>
          <w:szCs w:val="28"/>
        </w:rPr>
        <w:t xml:space="preserve">в том числе за счет средств федерального бюджета </w:t>
      </w:r>
      <w:r w:rsidRPr="00002B45">
        <w:rPr>
          <w:sz w:val="28"/>
          <w:szCs w:val="28"/>
        </w:rPr>
        <w:t>в сумме 809 470,2 тыс. рублей на осуществление отдельных полномочий в области лесных отношений.</w:t>
      </w:r>
    </w:p>
    <w:p w14:paraId="35C7E953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мероприятия по ведению государственного лесного реестра предусмотрены бюджетные ассигнования в сумме 4 294,2 тыс. рублей. Средства будут направлены на приведение в соответствие сведений Единого государственного реестра недвижимости и государственного лесного реестра.</w:t>
      </w:r>
    </w:p>
    <w:p w14:paraId="514EE3D4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lastRenderedPageBreak/>
        <w:t>На мероприятия по санитарной безопасности в лесах запланированы ассигнования в сумме 55 154,4 тыс. рублей. Средства будут направлены на ликвидацию несанкционированных свалок на землях лесного фонда.</w:t>
      </w:r>
    </w:p>
    <w:p w14:paraId="5A870B37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мероприятия по обеспечению охраны, защиты, воспроизводства лесов на землях лесного фонда предусмотрены ассигнования в сумме 28 757,7 тыс. рублей за счет средств федерального бюджета на осуществление отдельных полномочий в области лесных отношений. </w:t>
      </w:r>
    </w:p>
    <w:p w14:paraId="09C61699" w14:textId="1812F2FC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создание инфраструктуры</w:t>
      </w:r>
      <w:r>
        <w:rPr>
          <w:sz w:val="28"/>
          <w:szCs w:val="28"/>
        </w:rPr>
        <w:t xml:space="preserve"> </w:t>
      </w:r>
      <w:r w:rsidRPr="00002B45">
        <w:rPr>
          <w:sz w:val="28"/>
          <w:szCs w:val="28"/>
        </w:rPr>
        <w:t xml:space="preserve">для содержания зубробизонов </w:t>
      </w:r>
      <w:r>
        <w:rPr>
          <w:sz w:val="28"/>
          <w:szCs w:val="28"/>
        </w:rPr>
        <w:t xml:space="preserve">на </w:t>
      </w:r>
      <w:r w:rsidRPr="00684C55">
        <w:rPr>
          <w:sz w:val="28"/>
          <w:szCs w:val="28"/>
        </w:rPr>
        <w:t>лесном участке</w:t>
      </w:r>
      <w:r>
        <w:rPr>
          <w:sz w:val="28"/>
          <w:szCs w:val="28"/>
        </w:rPr>
        <w:t xml:space="preserve"> </w:t>
      </w:r>
      <w:proofErr w:type="spellStart"/>
      <w:r w:rsidRPr="00684C55">
        <w:rPr>
          <w:sz w:val="28"/>
          <w:szCs w:val="28"/>
        </w:rPr>
        <w:t>Кавголовского</w:t>
      </w:r>
      <w:proofErr w:type="spellEnd"/>
      <w:r w:rsidRPr="00684C55">
        <w:rPr>
          <w:sz w:val="28"/>
          <w:szCs w:val="28"/>
        </w:rPr>
        <w:t xml:space="preserve"> участкового лесничества Всеволожского лесничеств</w:t>
      </w:r>
      <w:r>
        <w:rPr>
          <w:sz w:val="28"/>
          <w:szCs w:val="28"/>
        </w:rPr>
        <w:t xml:space="preserve">а, предоставленном </w:t>
      </w:r>
      <w:r w:rsidRPr="00684C55">
        <w:rPr>
          <w:sz w:val="28"/>
          <w:szCs w:val="28"/>
        </w:rPr>
        <w:t xml:space="preserve"> ЛОГКУ </w:t>
      </w:r>
      <w:r w:rsidR="00CE5ABD">
        <w:rPr>
          <w:sz w:val="28"/>
          <w:szCs w:val="28"/>
        </w:rPr>
        <w:t>"</w:t>
      </w:r>
      <w:proofErr w:type="spellStart"/>
      <w:r w:rsidRPr="00684C55">
        <w:rPr>
          <w:sz w:val="28"/>
          <w:szCs w:val="28"/>
        </w:rPr>
        <w:t>Ленобллес</w:t>
      </w:r>
      <w:proofErr w:type="spellEnd"/>
      <w:r w:rsidR="00CE5ABD">
        <w:rPr>
          <w:sz w:val="28"/>
          <w:szCs w:val="28"/>
        </w:rPr>
        <w:t>"</w:t>
      </w:r>
      <w:r w:rsidRPr="00684C55">
        <w:rPr>
          <w:sz w:val="28"/>
          <w:szCs w:val="28"/>
        </w:rPr>
        <w:t xml:space="preserve"> в пост</w:t>
      </w:r>
      <w:r>
        <w:rPr>
          <w:sz w:val="28"/>
          <w:szCs w:val="28"/>
        </w:rPr>
        <w:t xml:space="preserve">оянное (бессрочное) пользование, </w:t>
      </w:r>
      <w:r w:rsidRPr="00002B45">
        <w:rPr>
          <w:sz w:val="28"/>
          <w:szCs w:val="28"/>
        </w:rPr>
        <w:t>предусмотрены ассигнования в сумме 51 871,7 тыс. рублей</w:t>
      </w:r>
    </w:p>
    <w:p w14:paraId="0F5DA85A" w14:textId="77777777" w:rsidR="00F54CD0" w:rsidRPr="00002B45" w:rsidRDefault="00F54CD0" w:rsidP="00F54CD0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развитие и оснащение </w:t>
      </w:r>
      <w:proofErr w:type="spellStart"/>
      <w:r w:rsidRPr="00002B45">
        <w:rPr>
          <w:bCs/>
          <w:sz w:val="28"/>
          <w:szCs w:val="28"/>
        </w:rPr>
        <w:t>Лужского</w:t>
      </w:r>
      <w:proofErr w:type="spellEnd"/>
      <w:r w:rsidRPr="00002B45">
        <w:rPr>
          <w:bCs/>
          <w:sz w:val="28"/>
          <w:szCs w:val="28"/>
        </w:rPr>
        <w:t xml:space="preserve"> лесного </w:t>
      </w:r>
      <w:proofErr w:type="spellStart"/>
      <w:r w:rsidRPr="00002B45">
        <w:rPr>
          <w:bCs/>
          <w:sz w:val="28"/>
          <w:szCs w:val="28"/>
        </w:rPr>
        <w:t>селекционно</w:t>
      </w:r>
      <w:proofErr w:type="spellEnd"/>
      <w:r w:rsidRPr="00002B45">
        <w:rPr>
          <w:bCs/>
          <w:sz w:val="28"/>
          <w:szCs w:val="28"/>
        </w:rPr>
        <w:t>-семеноводческого центра</w:t>
      </w:r>
      <w:r w:rsidRPr="00002B45">
        <w:rPr>
          <w:sz w:val="28"/>
          <w:szCs w:val="28"/>
        </w:rPr>
        <w:t xml:space="preserve"> предусмотрены ассигнования в сумме 10 500,0 тыс. рублей.</w:t>
      </w:r>
    </w:p>
    <w:p w14:paraId="3DE5EDC9" w14:textId="2D7AB5B0" w:rsidR="00181DD3" w:rsidRPr="00571669" w:rsidRDefault="005156F5" w:rsidP="00181DD3">
      <w:pPr>
        <w:ind w:firstLine="708"/>
        <w:jc w:val="both"/>
        <w:rPr>
          <w:b/>
          <w:sz w:val="28"/>
          <w:szCs w:val="28"/>
        </w:rPr>
      </w:pPr>
      <w:r w:rsidRPr="00571669">
        <w:rPr>
          <w:b/>
          <w:sz w:val="28"/>
          <w:szCs w:val="28"/>
        </w:rPr>
        <w:t xml:space="preserve">4. </w:t>
      </w:r>
      <w:r w:rsidR="00E90539" w:rsidRPr="00571669">
        <w:rPr>
          <w:b/>
          <w:sz w:val="28"/>
          <w:szCs w:val="28"/>
        </w:rPr>
        <w:t xml:space="preserve">Комплекс процессных мероприятий </w:t>
      </w:r>
      <w:r w:rsidR="00061D4D" w:rsidRPr="00571669">
        <w:rPr>
          <w:b/>
          <w:sz w:val="28"/>
          <w:szCs w:val="28"/>
        </w:rPr>
        <w:t>"</w:t>
      </w:r>
      <w:r w:rsidR="00181DD3" w:rsidRPr="00571669">
        <w:rPr>
          <w:b/>
          <w:sz w:val="28"/>
          <w:szCs w:val="28"/>
        </w:rPr>
        <w:t>Реализация функций в сфере обращения с отходами</w:t>
      </w:r>
      <w:r w:rsidR="00061D4D" w:rsidRPr="00571669">
        <w:rPr>
          <w:b/>
          <w:sz w:val="28"/>
          <w:szCs w:val="28"/>
        </w:rPr>
        <w:t>"</w:t>
      </w:r>
    </w:p>
    <w:p w14:paraId="7F20DFAB" w14:textId="77777777" w:rsidR="00571669" w:rsidRPr="00002B45" w:rsidRDefault="00571669" w:rsidP="00571669">
      <w:pPr>
        <w:ind w:firstLine="709"/>
        <w:jc w:val="both"/>
        <w:rPr>
          <w:b/>
          <w:bCs/>
          <w:sz w:val="28"/>
          <w:szCs w:val="28"/>
        </w:rPr>
      </w:pPr>
      <w:r w:rsidRPr="00002B45">
        <w:rPr>
          <w:sz w:val="28"/>
        </w:rPr>
        <w:t>Комитету Ленинградской области по обращению с отходами на реализацию комплекса процессных мероприятий запланированы расходы в сумме 42 089,8 тыс. рублей.</w:t>
      </w:r>
    </w:p>
    <w:p w14:paraId="2B31A6D9" w14:textId="78367328" w:rsidR="00571669" w:rsidRPr="00002B45" w:rsidRDefault="00571669" w:rsidP="0057166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2B45">
        <w:rPr>
          <w:sz w:val="28"/>
          <w:szCs w:val="28"/>
        </w:rPr>
        <w:t xml:space="preserve">В целях </w:t>
      </w:r>
      <w:r w:rsidRPr="00002B45">
        <w:rPr>
          <w:rFonts w:eastAsia="Calibri"/>
          <w:sz w:val="28"/>
          <w:szCs w:val="28"/>
          <w:lang w:eastAsia="en-US"/>
        </w:rPr>
        <w:t>организации системы сбора, транспортировки и утилизации отходов I-IV класса опасности</w:t>
      </w:r>
      <w:r w:rsidRPr="00002B45">
        <w:rPr>
          <w:sz w:val="28"/>
          <w:szCs w:val="28"/>
        </w:rPr>
        <w:t xml:space="preserve"> предусмотрены </w:t>
      </w:r>
      <w:r w:rsidR="00DD3945">
        <w:rPr>
          <w:sz w:val="28"/>
          <w:szCs w:val="28"/>
        </w:rPr>
        <w:t xml:space="preserve">бюджетные </w:t>
      </w:r>
      <w:r w:rsidRPr="00002B45">
        <w:rPr>
          <w:sz w:val="28"/>
          <w:szCs w:val="28"/>
        </w:rPr>
        <w:t>ассигнования в сумме 13 920,8 тыс. рублей. Реализация мероприятия планируется путем сбора отработанных элементов питания от населения Ленинградской области для дальнейшей обработки и утилизации путем</w:t>
      </w:r>
      <w:r w:rsidRPr="00002B45">
        <w:rPr>
          <w:rFonts w:eastAsia="Calibri"/>
          <w:sz w:val="28"/>
          <w:szCs w:val="28"/>
          <w:lang w:eastAsia="en-US"/>
        </w:rPr>
        <w:t xml:space="preserve"> размещения специализированных контейнеров по 175 адресам в </w:t>
      </w:r>
      <w:proofErr w:type="spellStart"/>
      <w:r w:rsidRPr="00002B45">
        <w:rPr>
          <w:rFonts w:eastAsia="Calibri"/>
          <w:sz w:val="28"/>
          <w:szCs w:val="28"/>
          <w:lang w:eastAsia="en-US"/>
        </w:rPr>
        <w:t>Лужском</w:t>
      </w:r>
      <w:proofErr w:type="spellEnd"/>
      <w:r w:rsidRPr="00002B4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02B45">
        <w:rPr>
          <w:rFonts w:eastAsia="Calibri"/>
          <w:sz w:val="28"/>
          <w:szCs w:val="28"/>
          <w:lang w:eastAsia="en-US"/>
        </w:rPr>
        <w:t>Волосовском</w:t>
      </w:r>
      <w:proofErr w:type="spellEnd"/>
      <w:r w:rsidRPr="00002B4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02B45">
        <w:rPr>
          <w:rFonts w:eastAsia="Calibri"/>
          <w:sz w:val="28"/>
          <w:szCs w:val="28"/>
          <w:lang w:eastAsia="en-US"/>
        </w:rPr>
        <w:t>Тосненском</w:t>
      </w:r>
      <w:proofErr w:type="spellEnd"/>
      <w:r w:rsidRPr="00002B45">
        <w:rPr>
          <w:rFonts w:eastAsia="Calibri"/>
          <w:sz w:val="28"/>
          <w:szCs w:val="28"/>
          <w:lang w:eastAsia="en-US"/>
        </w:rPr>
        <w:t xml:space="preserve">, Выборгском, Приозерском, Всеволожском, </w:t>
      </w:r>
      <w:proofErr w:type="spellStart"/>
      <w:r w:rsidRPr="00002B45">
        <w:rPr>
          <w:rFonts w:eastAsia="Calibri"/>
          <w:sz w:val="28"/>
          <w:szCs w:val="28"/>
          <w:lang w:eastAsia="en-US"/>
        </w:rPr>
        <w:t>Киришском</w:t>
      </w:r>
      <w:proofErr w:type="spellEnd"/>
      <w:r w:rsidRPr="00002B45">
        <w:rPr>
          <w:rFonts w:eastAsia="Calibri"/>
          <w:sz w:val="28"/>
          <w:szCs w:val="28"/>
          <w:lang w:eastAsia="en-US"/>
        </w:rPr>
        <w:t xml:space="preserve">, Ломоносовском, Кировском и </w:t>
      </w:r>
      <w:proofErr w:type="spellStart"/>
      <w:r w:rsidRPr="00002B45">
        <w:rPr>
          <w:rFonts w:eastAsia="Calibri"/>
          <w:sz w:val="28"/>
          <w:szCs w:val="28"/>
          <w:lang w:eastAsia="en-US"/>
        </w:rPr>
        <w:t>Кингисеппском</w:t>
      </w:r>
      <w:proofErr w:type="spellEnd"/>
      <w:r w:rsidRPr="00002B45">
        <w:rPr>
          <w:rFonts w:eastAsia="Calibri"/>
          <w:sz w:val="28"/>
          <w:szCs w:val="28"/>
          <w:lang w:eastAsia="en-US"/>
        </w:rPr>
        <w:t xml:space="preserve"> муниципальных районах и  Гатчинском муниципальном округе Ленинградской области.</w:t>
      </w:r>
    </w:p>
    <w:p w14:paraId="2ADA92E6" w14:textId="6D855E9B" w:rsidR="00571669" w:rsidRPr="00002B45" w:rsidRDefault="00571669" w:rsidP="00571669">
      <w:pPr>
        <w:ind w:firstLine="709"/>
        <w:jc w:val="both"/>
        <w:rPr>
          <w:sz w:val="28"/>
        </w:rPr>
      </w:pPr>
      <w:r w:rsidRPr="00002B45">
        <w:rPr>
          <w:sz w:val="28"/>
        </w:rPr>
        <w:t xml:space="preserve">На обеспечение деятельности ЛОГКУ </w:t>
      </w:r>
      <w:r w:rsidR="00CE5ABD">
        <w:rPr>
          <w:sz w:val="28"/>
        </w:rPr>
        <w:t>"</w:t>
      </w:r>
      <w:r w:rsidRPr="00002B45">
        <w:rPr>
          <w:sz w:val="28"/>
        </w:rPr>
        <w:t>Центр Ленинградской области по организации деятельности по обращению с отходами</w:t>
      </w:r>
      <w:r w:rsidR="00CE5ABD">
        <w:rPr>
          <w:sz w:val="28"/>
        </w:rPr>
        <w:t>"</w:t>
      </w:r>
      <w:r w:rsidRPr="00002B45">
        <w:rPr>
          <w:sz w:val="28"/>
        </w:rPr>
        <w:t xml:space="preserve"> предусмотрены </w:t>
      </w:r>
      <w:r>
        <w:rPr>
          <w:sz w:val="28"/>
        </w:rPr>
        <w:t xml:space="preserve">бюджетные </w:t>
      </w:r>
      <w:r w:rsidRPr="00002B45">
        <w:rPr>
          <w:sz w:val="28"/>
        </w:rPr>
        <w:t>ассигнования в сумме 28 169,0 тыс. руб.</w:t>
      </w:r>
    </w:p>
    <w:p w14:paraId="6EB6D188" w14:textId="1CE3CA1E" w:rsidR="00571669" w:rsidRPr="00571669" w:rsidRDefault="00571669" w:rsidP="00571669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Учреждение участвует в реализации мероприятий государственной программы </w:t>
      </w:r>
      <w:r w:rsidRPr="00002B45">
        <w:rPr>
          <w:rFonts w:eastAsia="Calibri"/>
          <w:sz w:val="28"/>
          <w:szCs w:val="28"/>
        </w:rPr>
        <w:t xml:space="preserve">(разработка конкурсной документации, проведение конкурсных процедур, контроль качества выполненных работ), </w:t>
      </w:r>
      <w:r w:rsidRPr="00002B45">
        <w:rPr>
          <w:sz w:val="28"/>
          <w:szCs w:val="28"/>
        </w:rPr>
        <w:t xml:space="preserve">направленных на </w:t>
      </w:r>
      <w:r w:rsidRPr="00002B45">
        <w:rPr>
          <w:rFonts w:eastAsia="Calibri"/>
          <w:sz w:val="28"/>
          <w:szCs w:val="28"/>
        </w:rPr>
        <w:t>организацию работ по ликвидации объектов накопленного вреда окружающей среде, проведение работ по ликвидации объектов накопленного вреда</w:t>
      </w:r>
      <w:r w:rsidRPr="00002B45">
        <w:rPr>
          <w:sz w:val="28"/>
          <w:szCs w:val="28"/>
        </w:rPr>
        <w:t>, определение нормативов накопления твердых коммунальных отходов.</w:t>
      </w:r>
      <w:r w:rsidR="00671C01">
        <w:rPr>
          <w:sz w:val="28"/>
          <w:szCs w:val="28"/>
        </w:rPr>
        <w:t xml:space="preserve"> </w:t>
      </w:r>
      <w:proofErr w:type="gramStart"/>
      <w:r w:rsidRPr="00002B45">
        <w:rPr>
          <w:rFonts w:eastAsia="Calibri"/>
          <w:sz w:val="28"/>
          <w:szCs w:val="28"/>
          <w:lang w:eastAsia="en-US"/>
        </w:rPr>
        <w:t>Также учреждение продолжит работу по внедрению системы ГИС (государственная информационная система кадастровых отходов Ленинградской области), обработке данных, консультированию и техническому сопровождению хозяйствующих субъектов Ленинградской области и организации</w:t>
      </w:r>
      <w:r w:rsidRPr="00002B45">
        <w:rPr>
          <w:rFonts w:eastAsia="Calibri"/>
          <w:strike/>
          <w:sz w:val="28"/>
          <w:szCs w:val="28"/>
          <w:lang w:eastAsia="en-US"/>
        </w:rPr>
        <w:t xml:space="preserve"> </w:t>
      </w:r>
      <w:r w:rsidRPr="00002B45">
        <w:rPr>
          <w:rFonts w:eastAsia="Calibri"/>
          <w:sz w:val="28"/>
          <w:szCs w:val="28"/>
          <w:lang w:eastAsia="en-US"/>
        </w:rPr>
        <w:t xml:space="preserve">функционирования данной системы, проверке </w:t>
      </w:r>
      <w:r w:rsidRPr="00002B45">
        <w:rPr>
          <w:rFonts w:eastAsia="Calibri"/>
          <w:sz w:val="28"/>
          <w:lang w:eastAsia="en-US"/>
        </w:rPr>
        <w:t xml:space="preserve">отчетности об образовании, утилизации, обезвреживании,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</w:t>
      </w:r>
      <w:r w:rsidRPr="00571669">
        <w:rPr>
          <w:rFonts w:eastAsia="Calibri"/>
          <w:sz w:val="28"/>
          <w:lang w:eastAsia="en-US"/>
        </w:rPr>
        <w:t>объектах, подлежащих</w:t>
      </w:r>
      <w:proofErr w:type="gramEnd"/>
      <w:r w:rsidRPr="00571669">
        <w:rPr>
          <w:rFonts w:eastAsia="Calibri"/>
          <w:sz w:val="28"/>
          <w:lang w:eastAsia="en-US"/>
        </w:rPr>
        <w:t xml:space="preserve"> региональному государственному экологическому надзору.</w:t>
      </w:r>
    </w:p>
    <w:p w14:paraId="66E842E8" w14:textId="47B3BA93" w:rsidR="00661B72" w:rsidRPr="00571669" w:rsidRDefault="005156F5" w:rsidP="00661B72">
      <w:pPr>
        <w:pStyle w:val="a9"/>
        <w:rPr>
          <w:b/>
          <w:szCs w:val="28"/>
        </w:rPr>
      </w:pPr>
      <w:r w:rsidRPr="00571669">
        <w:rPr>
          <w:b/>
          <w:szCs w:val="28"/>
        </w:rPr>
        <w:t xml:space="preserve">5. </w:t>
      </w:r>
      <w:r w:rsidR="00661B72" w:rsidRPr="00571669">
        <w:rPr>
          <w:b/>
          <w:szCs w:val="28"/>
        </w:rPr>
        <w:t xml:space="preserve">Комплекс процессных мероприятий </w:t>
      </w:r>
      <w:r w:rsidR="00061D4D" w:rsidRPr="00571669">
        <w:rPr>
          <w:b/>
          <w:szCs w:val="28"/>
        </w:rPr>
        <w:t>"</w:t>
      </w:r>
      <w:r w:rsidR="00661B72" w:rsidRPr="00571669">
        <w:rPr>
          <w:b/>
          <w:szCs w:val="28"/>
        </w:rPr>
        <w:t>Осуществление контроля (надзора) за соблюдением природоохранного законодательства</w:t>
      </w:r>
      <w:r w:rsidR="00061D4D" w:rsidRPr="00571669">
        <w:rPr>
          <w:b/>
          <w:szCs w:val="28"/>
        </w:rPr>
        <w:t>"</w:t>
      </w:r>
    </w:p>
    <w:p w14:paraId="3A724A1C" w14:textId="77777777" w:rsidR="00571669" w:rsidRPr="00002B45" w:rsidRDefault="00571669" w:rsidP="00571669">
      <w:pPr>
        <w:ind w:firstLine="708"/>
        <w:jc w:val="both"/>
        <w:rPr>
          <w:sz w:val="28"/>
          <w:szCs w:val="28"/>
        </w:rPr>
      </w:pPr>
      <w:r w:rsidRPr="00571669">
        <w:rPr>
          <w:sz w:val="28"/>
          <w:szCs w:val="28"/>
        </w:rPr>
        <w:lastRenderedPageBreak/>
        <w:t>Комитету государственного экологического надзора Ленинградской</w:t>
      </w:r>
      <w:r w:rsidRPr="00002B45">
        <w:rPr>
          <w:sz w:val="28"/>
          <w:szCs w:val="28"/>
        </w:rPr>
        <w:t xml:space="preserve"> области на реализацию комплекса процессных мероприятий предусмотрены средства в сумме 277 823,4 тыс. рублей.</w:t>
      </w:r>
    </w:p>
    <w:p w14:paraId="4D91E1AF" w14:textId="77777777" w:rsidR="00571669" w:rsidRPr="00002B45" w:rsidRDefault="00571669" w:rsidP="00571669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обеспечение деятельности государственного казенного учреждения "Ленинградская областная экологическая милиция" запланированы ассигнования в сумме 270 685,7 тыс. рублей, в том числе 30 000,0 тыс. рублей на организацию стоянки в п. </w:t>
      </w:r>
      <w:proofErr w:type="spellStart"/>
      <w:r w:rsidRPr="00002B45">
        <w:rPr>
          <w:sz w:val="28"/>
          <w:szCs w:val="28"/>
        </w:rPr>
        <w:t>Семрино</w:t>
      </w:r>
      <w:proofErr w:type="spellEnd"/>
      <w:r w:rsidRPr="00002B45">
        <w:rPr>
          <w:sz w:val="28"/>
          <w:szCs w:val="28"/>
        </w:rPr>
        <w:t xml:space="preserve"> Гатчинского района для хранения изъятых транспортных средств.</w:t>
      </w:r>
    </w:p>
    <w:p w14:paraId="708BE012" w14:textId="77777777" w:rsidR="00571669" w:rsidRPr="00002B45" w:rsidRDefault="00571669" w:rsidP="00571669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мероприятия по осуществлению контроля (надзора) за соблюдением природоохранного законодательства запланированы ассигнования в сумме 7 137,7 тыс. рублей. Средства планируется направить на реализацию мероприятий по осуществлению 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контроля (надзора) в области охраны и использования особо охраняемых природных территорий.</w:t>
      </w:r>
    </w:p>
    <w:p w14:paraId="1BA7518B" w14:textId="1B1B5BB4" w:rsidR="00661B72" w:rsidRPr="00DD3945" w:rsidRDefault="005156F5" w:rsidP="00661B72">
      <w:pPr>
        <w:pStyle w:val="a9"/>
        <w:rPr>
          <w:b/>
          <w:szCs w:val="28"/>
        </w:rPr>
      </w:pPr>
      <w:r w:rsidRPr="00DD3945">
        <w:rPr>
          <w:b/>
          <w:szCs w:val="28"/>
        </w:rPr>
        <w:t xml:space="preserve">6. </w:t>
      </w:r>
      <w:r w:rsidR="00661B72" w:rsidRPr="00DD3945">
        <w:rPr>
          <w:b/>
          <w:szCs w:val="28"/>
        </w:rPr>
        <w:t xml:space="preserve">Комплекс процессных мероприятий </w:t>
      </w:r>
      <w:r w:rsidR="00061D4D" w:rsidRPr="00DD3945">
        <w:rPr>
          <w:b/>
          <w:szCs w:val="28"/>
        </w:rPr>
        <w:t>"</w:t>
      </w:r>
      <w:r w:rsidR="00661B72" w:rsidRPr="00DD3945">
        <w:rPr>
          <w:b/>
          <w:szCs w:val="28"/>
        </w:rPr>
        <w:t>Сохранение, воспроизводство и использование объектов животного мира, водных биологических и охотничьих ресурсов</w:t>
      </w:r>
      <w:r w:rsidR="00061D4D" w:rsidRPr="00DD3945">
        <w:rPr>
          <w:b/>
          <w:szCs w:val="28"/>
        </w:rPr>
        <w:t>"</w:t>
      </w:r>
    </w:p>
    <w:p w14:paraId="1985F254" w14:textId="77777777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Комитету по охране, контролю и регулированию использования объектов животного мира Ленинградской области на реализацию комплекса процессных мероприятий предусмотрены средства в размере 180 395,5 тыс. рублей, в том числе за счет средств федерального бюджета 11 038,3 тыс. рублей. </w:t>
      </w:r>
    </w:p>
    <w:p w14:paraId="42AE39B0" w14:textId="74891EA0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proofErr w:type="gramStart"/>
      <w:r w:rsidRPr="00002B45">
        <w:rPr>
          <w:sz w:val="28"/>
          <w:szCs w:val="28"/>
        </w:rPr>
        <w:t xml:space="preserve">На обеспечение государственного управления и реализации полномочий в сфере отношений, связанных с охраной, контролем и регулированием использования объектов животного мира Ленинградской области предусмотрены </w:t>
      </w:r>
      <w:r>
        <w:rPr>
          <w:sz w:val="28"/>
          <w:szCs w:val="28"/>
        </w:rPr>
        <w:t xml:space="preserve">бюджетные </w:t>
      </w:r>
      <w:r w:rsidRPr="00002B45">
        <w:rPr>
          <w:sz w:val="28"/>
          <w:szCs w:val="28"/>
        </w:rPr>
        <w:t>ассигнования в сумме 107 110,4 тыс. руб., в том числе на обеспечение деятельности ЛОГКУ "</w:t>
      </w:r>
      <w:proofErr w:type="spellStart"/>
      <w:r w:rsidRPr="00002B45">
        <w:rPr>
          <w:sz w:val="28"/>
          <w:szCs w:val="28"/>
        </w:rPr>
        <w:t>Леноблохота</w:t>
      </w:r>
      <w:proofErr w:type="spellEnd"/>
      <w:r w:rsidRPr="00002B45">
        <w:rPr>
          <w:sz w:val="28"/>
          <w:szCs w:val="28"/>
        </w:rPr>
        <w:t xml:space="preserve">" запланированы ассигнования в сумме 60 270,8 тыс. рублей, на предоставление ГБУ ЛО "Сосновское ГООХ" субсидии предусмотрены </w:t>
      </w:r>
      <w:r>
        <w:rPr>
          <w:sz w:val="28"/>
          <w:szCs w:val="28"/>
        </w:rPr>
        <w:t xml:space="preserve">бюджетные </w:t>
      </w:r>
      <w:r w:rsidRPr="00002B45">
        <w:rPr>
          <w:sz w:val="28"/>
          <w:szCs w:val="28"/>
        </w:rPr>
        <w:t>ассигнования в сумме 46</w:t>
      </w:r>
      <w:proofErr w:type="gramEnd"/>
      <w:r w:rsidRPr="00002B45">
        <w:rPr>
          <w:sz w:val="28"/>
          <w:szCs w:val="28"/>
        </w:rPr>
        <w:t> 839,6 тыс. рублей.</w:t>
      </w:r>
    </w:p>
    <w:p w14:paraId="30E7DF1E" w14:textId="77777777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В рамках поддержки некоммерческих организаций предусмотрены субсидии на возмещение части затрат по обеспечению, содержанию и реабилитации диких животных, изъятых из естественной среды обитания, в сумме 700,0 тыс. рублей.</w:t>
      </w:r>
    </w:p>
    <w:p w14:paraId="4A6754FE" w14:textId="77777777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proofErr w:type="gramStart"/>
      <w:r w:rsidRPr="00002B45">
        <w:rPr>
          <w:sz w:val="28"/>
          <w:szCs w:val="28"/>
        </w:rPr>
        <w:t>На мероприятия по сохранению, воспроизводству и использованию объектов животного мира и охотничьих ресурсов предусмотрены средства в сумме 56 261,8 тыс. рублей, которые планируется направить на материально-техническое обеспечение ЛОГКУ "</w:t>
      </w:r>
      <w:proofErr w:type="spellStart"/>
      <w:r w:rsidRPr="00002B45">
        <w:rPr>
          <w:sz w:val="28"/>
          <w:szCs w:val="28"/>
        </w:rPr>
        <w:t>Леноблохота</w:t>
      </w:r>
      <w:proofErr w:type="spellEnd"/>
      <w:r w:rsidRPr="00002B45">
        <w:rPr>
          <w:sz w:val="28"/>
          <w:szCs w:val="28"/>
        </w:rPr>
        <w:t>" с целью обеспечения контрольно-надзорных функций, приобретение кормов с целью проведения биотехнических мероприятий, актуализацию и переиздание Красной книги (том Животные), сопровождение автоматизированных информационных систем.</w:t>
      </w:r>
      <w:proofErr w:type="gramEnd"/>
    </w:p>
    <w:p w14:paraId="79347EF8" w14:textId="77777777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осуществление переданных полномочий в области охраны и использования объектов животного мира, а также водных биологических ресурсов, и в сфере охоты и сохранения охотничьих ресурсов предусмотрены бюджетные ассигнования в сумме 11 038,3 тыс. рублей за счет средств федерального бюджета.</w:t>
      </w:r>
    </w:p>
    <w:p w14:paraId="6DF7E31B" w14:textId="77777777" w:rsidR="00DD3945" w:rsidRPr="00002B45" w:rsidRDefault="00DD3945" w:rsidP="00DD3945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 xml:space="preserve">На освещение в средствах массовой информации деятельности в области охоты и сохранения охотничьих ресурсов и мероприятия по природоохранному </w:t>
      </w:r>
      <w:r w:rsidRPr="00002B45">
        <w:rPr>
          <w:sz w:val="28"/>
          <w:szCs w:val="28"/>
        </w:rPr>
        <w:lastRenderedPageBreak/>
        <w:t xml:space="preserve">воспитанию и просвещению предусмотрены бюджетные ассигнования в сумме 285,0 тыс. рублей. </w:t>
      </w:r>
    </w:p>
    <w:p w14:paraId="59D07C1E" w14:textId="77777777" w:rsidR="00DD3945" w:rsidRDefault="00DD3945" w:rsidP="00DD3945">
      <w:pPr>
        <w:ind w:firstLine="708"/>
        <w:jc w:val="both"/>
        <w:rPr>
          <w:sz w:val="28"/>
          <w:szCs w:val="28"/>
        </w:rPr>
      </w:pPr>
      <w:r w:rsidRPr="00002B45">
        <w:rPr>
          <w:sz w:val="28"/>
          <w:szCs w:val="28"/>
        </w:rPr>
        <w:t>На выплату денежных вознаграждений охотникам за добычу волков на территории Ленинградской области предусмотрены бюджетные ассигнования в сумме 5 000,0 тыс. рублей.</w:t>
      </w:r>
      <w:r>
        <w:rPr>
          <w:sz w:val="28"/>
          <w:szCs w:val="28"/>
        </w:rPr>
        <w:t xml:space="preserve"> (</w:t>
      </w:r>
      <w:r>
        <w:rPr>
          <w:sz w:val="28"/>
          <w:szCs w:val="27"/>
        </w:rPr>
        <w:t>25,</w:t>
      </w:r>
      <w:r w:rsidRPr="006F19EF">
        <w:rPr>
          <w:sz w:val="28"/>
          <w:szCs w:val="27"/>
        </w:rPr>
        <w:t xml:space="preserve">0 </w:t>
      </w:r>
      <w:r>
        <w:rPr>
          <w:sz w:val="28"/>
          <w:szCs w:val="27"/>
        </w:rPr>
        <w:t xml:space="preserve">тыс. </w:t>
      </w:r>
      <w:r w:rsidRPr="006F19EF">
        <w:rPr>
          <w:sz w:val="28"/>
          <w:szCs w:val="27"/>
        </w:rPr>
        <w:t>рублей за 1 особь добытого волка</w:t>
      </w:r>
      <w:r>
        <w:rPr>
          <w:sz w:val="28"/>
          <w:szCs w:val="28"/>
        </w:rPr>
        <w:t>).</w:t>
      </w:r>
    </w:p>
    <w:p w14:paraId="78ADE8C0" w14:textId="77777777" w:rsidR="00661B72" w:rsidRPr="00572367" w:rsidRDefault="00661B72" w:rsidP="000C03B1">
      <w:pPr>
        <w:pStyle w:val="a9"/>
        <w:ind w:firstLine="0"/>
        <w:jc w:val="center"/>
        <w:rPr>
          <w:b/>
          <w:szCs w:val="28"/>
          <w:highlight w:val="yellow"/>
        </w:rPr>
      </w:pPr>
    </w:p>
    <w:p w14:paraId="68E91F47" w14:textId="3910F514" w:rsidR="002F7A93" w:rsidRPr="00DD3945" w:rsidRDefault="002F7A93" w:rsidP="002F7A93">
      <w:pPr>
        <w:jc w:val="center"/>
        <w:rPr>
          <w:b/>
          <w:sz w:val="28"/>
          <w:szCs w:val="28"/>
        </w:rPr>
      </w:pPr>
      <w:r w:rsidRPr="00DD3945">
        <w:rPr>
          <w:b/>
          <w:sz w:val="28"/>
          <w:szCs w:val="28"/>
        </w:rPr>
        <w:t>Отраслевые проекты</w:t>
      </w:r>
    </w:p>
    <w:p w14:paraId="31377F07" w14:textId="77777777" w:rsidR="002F7A93" w:rsidRPr="006947B9" w:rsidRDefault="002F7A93" w:rsidP="002F7A93">
      <w:pPr>
        <w:jc w:val="both"/>
        <w:rPr>
          <w:b/>
          <w:sz w:val="28"/>
          <w:szCs w:val="28"/>
        </w:rPr>
      </w:pPr>
    </w:p>
    <w:p w14:paraId="72430D80" w14:textId="373CC801" w:rsidR="006947B9" w:rsidRPr="006947B9" w:rsidRDefault="002F7A93" w:rsidP="006947B9">
      <w:pPr>
        <w:ind w:firstLine="709"/>
        <w:jc w:val="both"/>
        <w:rPr>
          <w:color w:val="FF0000"/>
          <w:sz w:val="28"/>
        </w:rPr>
      </w:pPr>
      <w:r w:rsidRPr="006947B9">
        <w:rPr>
          <w:sz w:val="28"/>
        </w:rPr>
        <w:t xml:space="preserve">Комитету Ленинградской области по обращению с отходами </w:t>
      </w:r>
      <w:r w:rsidRPr="006947B9">
        <w:rPr>
          <w:sz w:val="28"/>
          <w:szCs w:val="28"/>
        </w:rPr>
        <w:t xml:space="preserve">на реализацию </w:t>
      </w:r>
      <w:r w:rsidRPr="006947B9">
        <w:rPr>
          <w:rFonts w:eastAsia="Calibri"/>
          <w:sz w:val="28"/>
          <w:szCs w:val="28"/>
          <w:lang w:eastAsia="en-US"/>
        </w:rPr>
        <w:t xml:space="preserve">отраслевого проекта </w:t>
      </w:r>
      <w:r w:rsidR="00061D4D" w:rsidRPr="006947B9">
        <w:rPr>
          <w:rFonts w:eastAsia="Calibri"/>
          <w:sz w:val="28"/>
          <w:szCs w:val="28"/>
          <w:lang w:eastAsia="en-US"/>
        </w:rPr>
        <w:t>"</w:t>
      </w:r>
      <w:r w:rsidRPr="006947B9">
        <w:rPr>
          <w:rFonts w:eastAsia="Calibri"/>
          <w:sz w:val="28"/>
          <w:szCs w:val="28"/>
          <w:lang w:eastAsia="en-US"/>
        </w:rPr>
        <w:t>Эффективное обращение с отходами производства и потребления на территории Ленинградской области</w:t>
      </w:r>
      <w:r w:rsidR="00061D4D" w:rsidRPr="006947B9">
        <w:rPr>
          <w:rFonts w:eastAsia="Calibri"/>
          <w:sz w:val="28"/>
          <w:szCs w:val="28"/>
          <w:lang w:eastAsia="en-US"/>
        </w:rPr>
        <w:t>"</w:t>
      </w:r>
      <w:r w:rsidRPr="006947B9">
        <w:rPr>
          <w:rFonts w:eastAsia="Calibri"/>
          <w:sz w:val="28"/>
          <w:szCs w:val="28"/>
          <w:lang w:eastAsia="en-US"/>
        </w:rPr>
        <w:t xml:space="preserve"> </w:t>
      </w:r>
      <w:r w:rsidRPr="006947B9">
        <w:rPr>
          <w:sz w:val="28"/>
          <w:szCs w:val="28"/>
        </w:rPr>
        <w:t xml:space="preserve">предусмотрены бюджетные ассигнования </w:t>
      </w:r>
      <w:r w:rsidRPr="006947B9">
        <w:rPr>
          <w:sz w:val="28"/>
        </w:rPr>
        <w:t xml:space="preserve">в сумме </w:t>
      </w:r>
      <w:r w:rsidR="006947B9" w:rsidRPr="006947B9">
        <w:rPr>
          <w:sz w:val="28"/>
        </w:rPr>
        <w:t>224 977,2 тыс. рублей.</w:t>
      </w:r>
    </w:p>
    <w:p w14:paraId="27830F36" w14:textId="2AED2D9A" w:rsidR="006947B9" w:rsidRPr="006947B9" w:rsidRDefault="006947B9" w:rsidP="006947B9">
      <w:pPr>
        <w:ind w:firstLine="708"/>
        <w:jc w:val="both"/>
        <w:rPr>
          <w:sz w:val="28"/>
          <w:szCs w:val="28"/>
        </w:rPr>
      </w:pPr>
      <w:r w:rsidRPr="006947B9">
        <w:rPr>
          <w:sz w:val="28"/>
        </w:rPr>
        <w:t xml:space="preserve">Субсидии бюджетам муниципальных образований на </w:t>
      </w:r>
      <w:proofErr w:type="spellStart"/>
      <w:r w:rsidRPr="006947B9">
        <w:rPr>
          <w:sz w:val="28"/>
        </w:rPr>
        <w:t>софинансирование</w:t>
      </w:r>
      <w:proofErr w:type="spellEnd"/>
      <w:r w:rsidRPr="006947B9">
        <w:rPr>
          <w:sz w:val="28"/>
        </w:rPr>
        <w:t xml:space="preserve"> мероприятий по созданию мест (площадок) накопления твердых коммунальных отходов предусмотрены в сумме 77 167,8 тыс. рублей </w:t>
      </w:r>
      <w:r w:rsidRPr="006947B9">
        <w:rPr>
          <w:sz w:val="28"/>
          <w:szCs w:val="28"/>
        </w:rPr>
        <w:t xml:space="preserve">(расчет субсидий представлен в </w:t>
      </w:r>
      <w:r w:rsidRPr="006947B9">
        <w:rPr>
          <w:color w:val="00B050"/>
          <w:sz w:val="28"/>
          <w:szCs w:val="28"/>
        </w:rPr>
        <w:t>Приложении 61</w:t>
      </w:r>
      <w:r w:rsidRPr="006947B9">
        <w:rPr>
          <w:sz w:val="28"/>
          <w:szCs w:val="28"/>
        </w:rPr>
        <w:t xml:space="preserve"> к настоящей пояснительной записке)</w:t>
      </w:r>
      <w:r w:rsidRPr="006947B9">
        <w:rPr>
          <w:sz w:val="28"/>
        </w:rPr>
        <w:t>.</w:t>
      </w:r>
      <w:r w:rsidRPr="006947B9">
        <w:rPr>
          <w:sz w:val="28"/>
          <w:szCs w:val="28"/>
        </w:rPr>
        <w:t xml:space="preserve"> Запланировано создание 204 площадок в 35 муниципальных образованиях.</w:t>
      </w:r>
    </w:p>
    <w:p w14:paraId="4D7AC2B7" w14:textId="77777777" w:rsidR="006947B9" w:rsidRPr="006947B9" w:rsidRDefault="006947B9" w:rsidP="006947B9">
      <w:pPr>
        <w:ind w:firstLine="709"/>
        <w:jc w:val="both"/>
        <w:rPr>
          <w:b/>
          <w:bCs/>
          <w:sz w:val="28"/>
          <w:szCs w:val="28"/>
        </w:rPr>
      </w:pPr>
      <w:r w:rsidRPr="006947B9">
        <w:rPr>
          <w:rFonts w:eastAsia="Calibri"/>
          <w:sz w:val="28"/>
          <w:szCs w:val="28"/>
          <w:lang w:eastAsia="en-US"/>
        </w:rPr>
        <w:t xml:space="preserve">Субсидии бюджетам муниципальных образований на мероприятия по ликвидации несанкционированных свалок на землях, находящихся или относящихся к собственности муниципального образования, и (или) землях, расположенных на территории муниципального образования, государственная собственность на которые не разграничена, предусмотрены в сумме 49 131,3 тыс. рублей </w:t>
      </w:r>
      <w:r w:rsidRPr="006947B9">
        <w:rPr>
          <w:sz w:val="28"/>
          <w:szCs w:val="28"/>
        </w:rPr>
        <w:t xml:space="preserve">(расчет субсидий представлен в </w:t>
      </w:r>
      <w:r w:rsidRPr="006947B9">
        <w:rPr>
          <w:color w:val="00B050"/>
          <w:sz w:val="28"/>
          <w:szCs w:val="28"/>
        </w:rPr>
        <w:t>Приложении 62</w:t>
      </w:r>
      <w:r w:rsidRPr="006947B9">
        <w:rPr>
          <w:sz w:val="28"/>
          <w:szCs w:val="28"/>
        </w:rPr>
        <w:t xml:space="preserve"> к настоящей пояснительной записке)</w:t>
      </w:r>
      <w:r w:rsidRPr="006947B9">
        <w:rPr>
          <w:rFonts w:eastAsia="Calibri"/>
          <w:sz w:val="28"/>
          <w:szCs w:val="28"/>
          <w:lang w:eastAsia="en-US"/>
        </w:rPr>
        <w:t xml:space="preserve">. </w:t>
      </w:r>
      <w:r w:rsidRPr="006947B9">
        <w:rPr>
          <w:sz w:val="28"/>
          <w:szCs w:val="28"/>
        </w:rPr>
        <w:t>Планируется ликвидировать 52 несанкционированные свалки на территории 13 муниципальных образований.</w:t>
      </w:r>
    </w:p>
    <w:p w14:paraId="69EB4968" w14:textId="40A82489" w:rsidR="006947B9" w:rsidRPr="00002B45" w:rsidRDefault="006947B9" w:rsidP="006947B9">
      <w:pPr>
        <w:ind w:firstLine="708"/>
        <w:jc w:val="both"/>
        <w:rPr>
          <w:sz w:val="28"/>
          <w:szCs w:val="28"/>
        </w:rPr>
      </w:pPr>
      <w:r w:rsidRPr="006947B9">
        <w:rPr>
          <w:sz w:val="28"/>
        </w:rPr>
        <w:t xml:space="preserve">Субсидии бюджетам муниципальных образований на мероприятия по ремонту и модернизации мест (площадок) накопления твердых коммунальных отходов предусмотрены в сумме 57 632,5 тыс. рублей </w:t>
      </w:r>
      <w:r w:rsidRPr="006947B9">
        <w:rPr>
          <w:sz w:val="28"/>
          <w:szCs w:val="28"/>
        </w:rPr>
        <w:t xml:space="preserve">(расчет субсидий представлен в </w:t>
      </w:r>
      <w:r w:rsidRPr="006947B9">
        <w:rPr>
          <w:color w:val="00B050"/>
          <w:sz w:val="28"/>
          <w:szCs w:val="28"/>
        </w:rPr>
        <w:t>Приложении 63</w:t>
      </w:r>
      <w:r w:rsidRPr="006947B9">
        <w:rPr>
          <w:sz w:val="28"/>
          <w:szCs w:val="28"/>
        </w:rPr>
        <w:t xml:space="preserve"> к настоящей пояснительной записке)</w:t>
      </w:r>
      <w:r w:rsidRPr="006947B9">
        <w:rPr>
          <w:sz w:val="28"/>
        </w:rPr>
        <w:t>.</w:t>
      </w:r>
      <w:r w:rsidRPr="006947B9">
        <w:rPr>
          <w:sz w:val="28"/>
          <w:szCs w:val="28"/>
        </w:rPr>
        <w:t xml:space="preserve"> Запланирован ремонт 22</w:t>
      </w:r>
      <w:r w:rsidR="009A1DFB">
        <w:rPr>
          <w:sz w:val="28"/>
          <w:szCs w:val="28"/>
        </w:rPr>
        <w:t>1</w:t>
      </w:r>
      <w:r w:rsidRPr="006947B9">
        <w:rPr>
          <w:sz w:val="28"/>
          <w:szCs w:val="28"/>
        </w:rPr>
        <w:t xml:space="preserve"> площадок в 29 муниципальных образованиях.</w:t>
      </w:r>
    </w:p>
    <w:p w14:paraId="026BFCDE" w14:textId="77777777" w:rsidR="006947B9" w:rsidRPr="00002B45" w:rsidRDefault="006947B9" w:rsidP="006947B9">
      <w:pPr>
        <w:ind w:firstLine="708"/>
        <w:jc w:val="both"/>
        <w:rPr>
          <w:sz w:val="28"/>
        </w:rPr>
      </w:pPr>
      <w:r w:rsidRPr="00002B45">
        <w:rPr>
          <w:sz w:val="28"/>
        </w:rPr>
        <w:t xml:space="preserve">На разработку проекта рекультивации объекта накопленного вреда окружающей среде предусмотрены ассигнования в сумме 14 246,8 тыс. рублей. Средства планируется направить на </w:t>
      </w:r>
      <w:r w:rsidRPr="00002B45">
        <w:rPr>
          <w:sz w:val="28"/>
          <w:szCs w:val="28"/>
        </w:rPr>
        <w:t xml:space="preserve">разработку проекта рекультивации нарушенных земель, занятых свалкой твёрдых бытовых отходов, в </w:t>
      </w:r>
      <w:proofErr w:type="spellStart"/>
      <w:r w:rsidRPr="00002B45">
        <w:rPr>
          <w:sz w:val="28"/>
          <w:szCs w:val="28"/>
        </w:rPr>
        <w:t>Опольевском</w:t>
      </w:r>
      <w:proofErr w:type="spellEnd"/>
      <w:r w:rsidRPr="00002B45">
        <w:rPr>
          <w:sz w:val="28"/>
          <w:szCs w:val="28"/>
        </w:rPr>
        <w:t xml:space="preserve"> </w:t>
      </w:r>
      <w:r w:rsidRPr="00002B45">
        <w:rPr>
          <w:sz w:val="28"/>
        </w:rPr>
        <w:t xml:space="preserve">сельском поселении </w:t>
      </w:r>
      <w:proofErr w:type="spellStart"/>
      <w:r w:rsidRPr="00002B45">
        <w:rPr>
          <w:sz w:val="28"/>
        </w:rPr>
        <w:t>Кингисеппского</w:t>
      </w:r>
      <w:proofErr w:type="spellEnd"/>
      <w:r w:rsidRPr="00002B45">
        <w:rPr>
          <w:sz w:val="28"/>
        </w:rPr>
        <w:t xml:space="preserve"> района Ленинградской области. </w:t>
      </w:r>
    </w:p>
    <w:p w14:paraId="03D07B36" w14:textId="5A037479" w:rsidR="006947B9" w:rsidRPr="00002B45" w:rsidRDefault="006947B9" w:rsidP="006947B9">
      <w:pPr>
        <w:ind w:firstLine="708"/>
        <w:jc w:val="both"/>
        <w:rPr>
          <w:sz w:val="28"/>
        </w:rPr>
      </w:pPr>
      <w:r w:rsidRPr="00F420EC">
        <w:rPr>
          <w:sz w:val="28"/>
        </w:rPr>
        <w:t>На реализацию мероприятий, связанных с разработкой территориальной схемы обращения с отходами производства и потребления Ленинградской области и нормативов накопления твердых коммунальных отходов предусмотрено 26</w:t>
      </w:r>
      <w:r>
        <w:rPr>
          <w:sz w:val="28"/>
        </w:rPr>
        <w:t> </w:t>
      </w:r>
      <w:r w:rsidRPr="00F420EC">
        <w:rPr>
          <w:sz w:val="28"/>
        </w:rPr>
        <w:t>798,8 тыс. руб</w:t>
      </w:r>
      <w:r>
        <w:rPr>
          <w:sz w:val="28"/>
        </w:rPr>
        <w:t>лей</w:t>
      </w:r>
      <w:r w:rsidRPr="00002B45">
        <w:rPr>
          <w:sz w:val="28"/>
        </w:rPr>
        <w:t>.</w:t>
      </w:r>
    </w:p>
    <w:p w14:paraId="46B7F13D" w14:textId="086DAAED" w:rsidR="004D087E" w:rsidRPr="00AA13FE" w:rsidRDefault="00E90539" w:rsidP="00DA3702">
      <w:pPr>
        <w:ind w:firstLine="709"/>
        <w:jc w:val="center"/>
        <w:rPr>
          <w:b/>
          <w:sz w:val="28"/>
          <w:szCs w:val="28"/>
          <w:u w:val="single"/>
        </w:rPr>
      </w:pPr>
      <w:r w:rsidRPr="00572367">
        <w:rPr>
          <w:sz w:val="28"/>
          <w:szCs w:val="28"/>
          <w:highlight w:val="yellow"/>
        </w:rPr>
        <w:br w:type="page"/>
      </w:r>
      <w:r w:rsidR="004D087E" w:rsidRPr="00AA13FE">
        <w:rPr>
          <w:b/>
          <w:sz w:val="28"/>
          <w:szCs w:val="28"/>
          <w:u w:val="single"/>
        </w:rPr>
        <w:lastRenderedPageBreak/>
        <w:t>1</w:t>
      </w:r>
      <w:r w:rsidR="00C00F23" w:rsidRPr="00AA13FE">
        <w:rPr>
          <w:b/>
          <w:sz w:val="28"/>
          <w:szCs w:val="28"/>
          <w:u w:val="single"/>
        </w:rPr>
        <w:t>0</w:t>
      </w:r>
      <w:r w:rsidR="004D087E" w:rsidRPr="00AA13FE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19AE7E44" w14:textId="1F68E96F" w:rsidR="004D087E" w:rsidRPr="00AA13FE" w:rsidRDefault="00061D4D" w:rsidP="00C138FF">
      <w:pPr>
        <w:pStyle w:val="a9"/>
        <w:ind w:firstLine="0"/>
        <w:jc w:val="center"/>
        <w:rPr>
          <w:b/>
          <w:szCs w:val="28"/>
          <w:u w:val="single"/>
        </w:rPr>
      </w:pPr>
      <w:r w:rsidRPr="00AA13FE">
        <w:rPr>
          <w:b/>
          <w:szCs w:val="28"/>
          <w:u w:val="single"/>
        </w:rPr>
        <w:t>"</w:t>
      </w:r>
      <w:r w:rsidR="008379A9" w:rsidRPr="00AA13FE">
        <w:rPr>
          <w:b/>
          <w:szCs w:val="28"/>
          <w:u w:val="single"/>
        </w:rPr>
        <w:t>Цифровое развитие Ленинградской области</w:t>
      </w:r>
      <w:r w:rsidRPr="00AA13FE">
        <w:rPr>
          <w:b/>
          <w:szCs w:val="28"/>
          <w:u w:val="single"/>
        </w:rPr>
        <w:t>"</w:t>
      </w:r>
    </w:p>
    <w:p w14:paraId="562EA6A8" w14:textId="77777777" w:rsidR="004D087E" w:rsidRPr="00572367" w:rsidRDefault="004D087E" w:rsidP="00C138FF">
      <w:pPr>
        <w:pStyle w:val="a9"/>
        <w:ind w:firstLine="0"/>
        <w:jc w:val="center"/>
        <w:rPr>
          <w:b/>
          <w:szCs w:val="28"/>
          <w:highlight w:val="yellow"/>
          <w:u w:val="single"/>
        </w:rPr>
      </w:pPr>
    </w:p>
    <w:p w14:paraId="56BC5E76" w14:textId="6945E419" w:rsidR="001E5D20" w:rsidRPr="00AA13FE" w:rsidRDefault="00DD4605" w:rsidP="007F3984">
      <w:pPr>
        <w:ind w:firstLine="708"/>
        <w:jc w:val="both"/>
        <w:rPr>
          <w:sz w:val="28"/>
          <w:szCs w:val="28"/>
        </w:rPr>
      </w:pPr>
      <w:r w:rsidRPr="00AA13FE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AA13FE">
        <w:rPr>
          <w:sz w:val="28"/>
          <w:szCs w:val="28"/>
        </w:rPr>
        <w:t>202</w:t>
      </w:r>
      <w:r w:rsidR="00AA13FE" w:rsidRPr="00AA13FE">
        <w:rPr>
          <w:sz w:val="28"/>
          <w:szCs w:val="28"/>
        </w:rPr>
        <w:t>6</w:t>
      </w:r>
      <w:r w:rsidRPr="00AA13FE">
        <w:rPr>
          <w:sz w:val="28"/>
          <w:szCs w:val="28"/>
        </w:rPr>
        <w:t xml:space="preserve"> год предусмотрены бюджетные ассигнования в сумме </w:t>
      </w:r>
      <w:r w:rsidR="00AA13FE" w:rsidRPr="00AA13FE">
        <w:rPr>
          <w:bCs/>
          <w:sz w:val="28"/>
          <w:szCs w:val="28"/>
        </w:rPr>
        <w:t>6 557 843,1</w:t>
      </w:r>
      <w:r w:rsidRPr="00AA13FE">
        <w:rPr>
          <w:sz w:val="28"/>
          <w:szCs w:val="28"/>
        </w:rPr>
        <w:t xml:space="preserve"> тыс. рублей или </w:t>
      </w:r>
      <w:r w:rsidR="007C21A9" w:rsidRPr="00AA13FE">
        <w:rPr>
          <w:sz w:val="28"/>
          <w:szCs w:val="28"/>
        </w:rPr>
        <w:t>2,</w:t>
      </w:r>
      <w:r w:rsidR="00AA13FE" w:rsidRPr="00AA13FE">
        <w:rPr>
          <w:sz w:val="28"/>
          <w:szCs w:val="28"/>
        </w:rPr>
        <w:t>1</w:t>
      </w:r>
      <w:r w:rsidRPr="00AA13FE">
        <w:rPr>
          <w:sz w:val="28"/>
          <w:szCs w:val="28"/>
        </w:rPr>
        <w:t xml:space="preserve">% от общего объема расходов на </w:t>
      </w:r>
      <w:r w:rsidR="00C26B06" w:rsidRPr="00AA13FE">
        <w:rPr>
          <w:sz w:val="28"/>
          <w:szCs w:val="28"/>
        </w:rPr>
        <w:t>202</w:t>
      </w:r>
      <w:r w:rsidR="00AA13FE" w:rsidRPr="00AA13FE">
        <w:rPr>
          <w:sz w:val="28"/>
          <w:szCs w:val="28"/>
        </w:rPr>
        <w:t>6</w:t>
      </w:r>
      <w:r w:rsidRPr="00AA13FE">
        <w:rPr>
          <w:sz w:val="28"/>
          <w:szCs w:val="28"/>
        </w:rPr>
        <w:t xml:space="preserve"> год. Рост составляет </w:t>
      </w:r>
      <w:r w:rsidR="00AA13FE" w:rsidRPr="00AA13FE">
        <w:rPr>
          <w:sz w:val="28"/>
          <w:szCs w:val="28"/>
        </w:rPr>
        <w:t>9,9</w:t>
      </w:r>
      <w:r w:rsidRPr="00AA13FE">
        <w:rPr>
          <w:sz w:val="28"/>
          <w:szCs w:val="28"/>
        </w:rPr>
        <w:t>% к уровню 202</w:t>
      </w:r>
      <w:r w:rsidR="00AA13FE" w:rsidRPr="00AA13FE">
        <w:rPr>
          <w:sz w:val="28"/>
          <w:szCs w:val="28"/>
        </w:rPr>
        <w:t>5</w:t>
      </w:r>
      <w:r w:rsidRPr="00AA13FE">
        <w:rPr>
          <w:sz w:val="28"/>
          <w:szCs w:val="28"/>
        </w:rPr>
        <w:t xml:space="preserve"> года.</w:t>
      </w:r>
    </w:p>
    <w:p w14:paraId="1380B022" w14:textId="77777777" w:rsidR="00EF4A43" w:rsidRPr="00572367" w:rsidRDefault="00EF4A43" w:rsidP="00EF4A43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670"/>
        <w:gridCol w:w="2551"/>
      </w:tblGrid>
      <w:tr w:rsidR="00BF5F27" w:rsidRPr="00572367" w14:paraId="7F6795F1" w14:textId="77777777" w:rsidTr="001C2359">
        <w:trPr>
          <w:trHeight w:val="422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4F8" w14:textId="77777777" w:rsidR="00EF4A43" w:rsidRPr="00AA13FE" w:rsidRDefault="00EF4A43" w:rsidP="0008351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A13FE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381E35E9" w14:textId="77777777" w:rsidR="00EF4A43" w:rsidRPr="00AA13FE" w:rsidRDefault="00EF4A43" w:rsidP="0008351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A13FE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0FC" w14:textId="77777777" w:rsidR="001C2359" w:rsidRPr="00AA13FE" w:rsidRDefault="001C2359" w:rsidP="00EC5496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A13FE">
              <w:rPr>
                <w:b/>
                <w:bCs/>
                <w:sz w:val="28"/>
                <w:szCs w:val="28"/>
              </w:rPr>
              <w:t>Проект</w:t>
            </w:r>
          </w:p>
          <w:p w14:paraId="622B4C73" w14:textId="266A2998" w:rsidR="00291B3C" w:rsidRPr="00AA13FE" w:rsidRDefault="00375CD8" w:rsidP="007F398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A13FE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AA13FE">
              <w:rPr>
                <w:b/>
                <w:bCs/>
                <w:sz w:val="28"/>
                <w:szCs w:val="28"/>
              </w:rPr>
              <w:t>202</w:t>
            </w:r>
            <w:r w:rsidR="00AA13FE" w:rsidRPr="00AA13FE">
              <w:rPr>
                <w:b/>
                <w:bCs/>
                <w:sz w:val="28"/>
                <w:szCs w:val="28"/>
              </w:rPr>
              <w:t>6</w:t>
            </w:r>
            <w:r w:rsidR="00291B3C" w:rsidRPr="00AA13FE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79BDBF7A" w14:textId="3220C18F" w:rsidR="00EF4A43" w:rsidRPr="00AA13FE" w:rsidRDefault="00375CD8" w:rsidP="007F398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A13FE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AA13FE" w:rsidRPr="00AA13FE" w14:paraId="31155495" w14:textId="77777777" w:rsidTr="002C410E">
        <w:trPr>
          <w:trHeight w:val="266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2AAC" w14:textId="37E1641F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Комитет цифрового развития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E684" w14:textId="6C0B9E60" w:rsidR="00AA13FE" w:rsidRPr="00AA13FE" w:rsidRDefault="00AA13FE">
            <w:pPr>
              <w:jc w:val="center"/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3 961 220,7</w:t>
            </w:r>
          </w:p>
        </w:tc>
      </w:tr>
      <w:tr w:rsidR="00AA13FE" w:rsidRPr="00AA13FE" w14:paraId="712969E7" w14:textId="77777777" w:rsidTr="002C410E">
        <w:trPr>
          <w:trHeight w:val="266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112" w14:textId="4AE50AC7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A52" w14:textId="2B4E6028" w:rsidR="00AA13FE" w:rsidRPr="00AA13FE" w:rsidRDefault="00AA13FE">
            <w:pPr>
              <w:jc w:val="center"/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2 408 569,5</w:t>
            </w:r>
          </w:p>
        </w:tc>
      </w:tr>
      <w:tr w:rsidR="00AA13FE" w:rsidRPr="00AA13FE" w14:paraId="42C90943" w14:textId="77777777" w:rsidTr="002C410E">
        <w:trPr>
          <w:trHeight w:val="316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8493" w14:textId="353A0210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05DF" w14:textId="4967CCF1" w:rsidR="00AA13FE" w:rsidRPr="00AA13FE" w:rsidRDefault="00AA13FE" w:rsidP="00AA13FE">
            <w:pPr>
              <w:jc w:val="center"/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115 779,</w:t>
            </w:r>
            <w:r>
              <w:rPr>
                <w:sz w:val="28"/>
                <w:szCs w:val="28"/>
              </w:rPr>
              <w:t>8</w:t>
            </w:r>
          </w:p>
        </w:tc>
      </w:tr>
      <w:tr w:rsidR="00AA13FE" w:rsidRPr="00AA13FE" w14:paraId="67C9B4B8" w14:textId="77777777" w:rsidTr="002C410E">
        <w:trPr>
          <w:trHeight w:val="316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B302" w14:textId="4F46B779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Комитет государственного заказа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49BD" w14:textId="0E1821B6" w:rsidR="00AA13FE" w:rsidRPr="00AA13FE" w:rsidRDefault="00AA13FE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AA13FE">
              <w:rPr>
                <w:sz w:val="28"/>
                <w:szCs w:val="28"/>
              </w:rPr>
              <w:t>61 962,0</w:t>
            </w:r>
          </w:p>
        </w:tc>
      </w:tr>
      <w:tr w:rsidR="00AA13FE" w:rsidRPr="00AA13FE" w14:paraId="4A1B2BD2" w14:textId="77777777" w:rsidTr="002C410E">
        <w:trPr>
          <w:trHeight w:val="316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E79C" w14:textId="69ED9FDE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33AC" w14:textId="134590AA" w:rsidR="00AA13FE" w:rsidRPr="00AA13FE" w:rsidRDefault="00AA13FE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9 216,0</w:t>
            </w:r>
          </w:p>
        </w:tc>
      </w:tr>
      <w:tr w:rsidR="00AA13FE" w:rsidRPr="00AA13FE" w14:paraId="12B9A464" w14:textId="77777777" w:rsidTr="002C410E">
        <w:trPr>
          <w:trHeight w:val="3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E511" w14:textId="113F6513" w:rsidR="00AA13FE" w:rsidRPr="00AA13FE" w:rsidRDefault="00AA13FE">
            <w:pPr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Комитет по печати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857B" w14:textId="71288C2F" w:rsidR="00AA13FE" w:rsidRPr="00AA13FE" w:rsidRDefault="00AA13FE">
            <w:pPr>
              <w:jc w:val="center"/>
              <w:rPr>
                <w:sz w:val="28"/>
                <w:szCs w:val="28"/>
                <w:highlight w:val="yellow"/>
              </w:rPr>
            </w:pPr>
            <w:r w:rsidRPr="00AA13FE">
              <w:rPr>
                <w:sz w:val="28"/>
                <w:szCs w:val="28"/>
              </w:rPr>
              <w:t>1 095,1</w:t>
            </w:r>
          </w:p>
        </w:tc>
      </w:tr>
      <w:tr w:rsidR="00EF4A43" w:rsidRPr="00572367" w14:paraId="636958C4" w14:textId="77777777" w:rsidTr="001C2359">
        <w:trPr>
          <w:trHeight w:val="271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4899" w14:textId="77777777" w:rsidR="00EF4A43" w:rsidRPr="0057549D" w:rsidRDefault="00EF4A43" w:rsidP="00083512">
            <w:pPr>
              <w:widowControl/>
              <w:rPr>
                <w:b/>
                <w:bCs/>
                <w:sz w:val="28"/>
                <w:szCs w:val="28"/>
              </w:rPr>
            </w:pPr>
            <w:r w:rsidRPr="0057549D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FF3B" w14:textId="19E7218A" w:rsidR="00EF4A43" w:rsidRPr="0057549D" w:rsidRDefault="00AA13FE" w:rsidP="00AA13F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9D">
              <w:rPr>
                <w:b/>
                <w:bCs/>
                <w:sz w:val="28"/>
                <w:szCs w:val="28"/>
              </w:rPr>
              <w:t>6 557 843,1</w:t>
            </w:r>
          </w:p>
        </w:tc>
      </w:tr>
    </w:tbl>
    <w:p w14:paraId="5B7F4B57" w14:textId="77777777" w:rsidR="00EF4A43" w:rsidRPr="00572367" w:rsidRDefault="00EF4A43" w:rsidP="00EF4A43">
      <w:pPr>
        <w:widowControl/>
        <w:ind w:firstLine="709"/>
        <w:jc w:val="both"/>
        <w:rPr>
          <w:sz w:val="28"/>
          <w:szCs w:val="28"/>
          <w:highlight w:val="yellow"/>
        </w:rPr>
      </w:pPr>
    </w:p>
    <w:p w14:paraId="14A75D23" w14:textId="77777777" w:rsidR="00EF4A43" w:rsidRPr="0057549D" w:rsidRDefault="00EF4A43" w:rsidP="00B8278C">
      <w:pPr>
        <w:widowControl/>
        <w:ind w:firstLine="709"/>
        <w:jc w:val="both"/>
        <w:rPr>
          <w:sz w:val="28"/>
          <w:szCs w:val="28"/>
        </w:rPr>
      </w:pPr>
      <w:r w:rsidRPr="0057549D">
        <w:rPr>
          <w:sz w:val="28"/>
          <w:szCs w:val="28"/>
        </w:rPr>
        <w:t xml:space="preserve">Ответственным исполнителем </w:t>
      </w:r>
      <w:r w:rsidR="00824185" w:rsidRPr="0057549D">
        <w:rPr>
          <w:sz w:val="28"/>
          <w:szCs w:val="28"/>
        </w:rPr>
        <w:t>по П</w:t>
      </w:r>
      <w:r w:rsidRPr="0057549D">
        <w:rPr>
          <w:sz w:val="28"/>
          <w:szCs w:val="28"/>
        </w:rPr>
        <w:t xml:space="preserve">рограмме является комитет </w:t>
      </w:r>
      <w:r w:rsidR="00824185" w:rsidRPr="0057549D">
        <w:rPr>
          <w:sz w:val="28"/>
          <w:szCs w:val="28"/>
        </w:rPr>
        <w:t>цифрового развития Ленинградской области.</w:t>
      </w:r>
    </w:p>
    <w:p w14:paraId="73ACBFFC" w14:textId="77777777" w:rsidR="00824185" w:rsidRPr="00572367" w:rsidRDefault="00824185" w:rsidP="00B8278C">
      <w:pPr>
        <w:widowControl/>
        <w:ind w:firstLine="709"/>
        <w:jc w:val="both"/>
        <w:rPr>
          <w:sz w:val="28"/>
          <w:szCs w:val="28"/>
          <w:highlight w:val="yellow"/>
        </w:rPr>
      </w:pPr>
    </w:p>
    <w:p w14:paraId="24804DDF" w14:textId="77777777" w:rsidR="0061124B" w:rsidRPr="0057549D" w:rsidRDefault="0061124B" w:rsidP="009A2917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7549D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693831C9" w14:textId="77777777" w:rsidR="00316ABF" w:rsidRPr="0057549D" w:rsidRDefault="00316ABF" w:rsidP="0061124B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DADAB1" w14:textId="7E007EBC" w:rsidR="00444B5C" w:rsidRPr="0057549D" w:rsidRDefault="0061124B" w:rsidP="0061124B">
      <w:pPr>
        <w:widowControl/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7549D">
        <w:rPr>
          <w:rFonts w:eastAsia="Calibri"/>
          <w:bCs/>
          <w:sz w:val="28"/>
          <w:szCs w:val="28"/>
          <w:lang w:eastAsia="en-US"/>
        </w:rPr>
        <w:t>На реализацию комплексов процессных мероприятий</w:t>
      </w:r>
      <w:r w:rsidR="00444B5C" w:rsidRPr="0057549D">
        <w:rPr>
          <w:rFonts w:eastAsia="Calibri"/>
          <w:bCs/>
          <w:sz w:val="28"/>
          <w:szCs w:val="28"/>
          <w:lang w:eastAsia="en-US"/>
        </w:rPr>
        <w:t xml:space="preserve"> предусмотрены бюджетные ассигнования в размере </w:t>
      </w:r>
      <w:r w:rsidR="0057549D" w:rsidRPr="0057549D">
        <w:rPr>
          <w:rFonts w:eastAsia="Calibri"/>
          <w:bCs/>
          <w:sz w:val="28"/>
          <w:szCs w:val="28"/>
          <w:lang w:eastAsia="en-US"/>
        </w:rPr>
        <w:t>6 557 843,1</w:t>
      </w:r>
      <w:r w:rsidR="00393900" w:rsidRPr="0057549D">
        <w:rPr>
          <w:rFonts w:eastAsia="Calibri"/>
          <w:bCs/>
          <w:sz w:val="28"/>
          <w:szCs w:val="28"/>
          <w:lang w:eastAsia="en-US"/>
        </w:rPr>
        <w:t xml:space="preserve"> </w:t>
      </w:r>
      <w:r w:rsidR="00444B5C" w:rsidRPr="0057549D">
        <w:rPr>
          <w:rFonts w:eastAsia="Calibri"/>
          <w:bCs/>
          <w:sz w:val="28"/>
          <w:szCs w:val="28"/>
          <w:lang w:eastAsia="en-US"/>
        </w:rPr>
        <w:t>тыс. рублей</w:t>
      </w:r>
      <w:r w:rsidR="00241482" w:rsidRPr="0057549D">
        <w:rPr>
          <w:rFonts w:eastAsia="Calibri"/>
          <w:bCs/>
          <w:sz w:val="28"/>
          <w:szCs w:val="28"/>
          <w:lang w:eastAsia="en-US"/>
        </w:rPr>
        <w:t xml:space="preserve">, в том числе за счет средств федерального бюджета </w:t>
      </w:r>
      <w:r w:rsidR="00F978F7" w:rsidRPr="0057549D">
        <w:rPr>
          <w:rFonts w:eastAsia="Calibri"/>
          <w:bCs/>
          <w:sz w:val="28"/>
          <w:szCs w:val="28"/>
          <w:lang w:eastAsia="en-US"/>
        </w:rPr>
        <w:t>2 </w:t>
      </w:r>
      <w:r w:rsidR="0057549D" w:rsidRPr="0057549D">
        <w:rPr>
          <w:rFonts w:eastAsia="Calibri"/>
          <w:bCs/>
          <w:sz w:val="28"/>
          <w:szCs w:val="28"/>
          <w:lang w:eastAsia="en-US"/>
        </w:rPr>
        <w:t>268,7</w:t>
      </w:r>
      <w:r w:rsidR="00241482" w:rsidRPr="0057549D">
        <w:rPr>
          <w:rFonts w:eastAsia="Calibri"/>
          <w:bCs/>
          <w:sz w:val="28"/>
          <w:szCs w:val="28"/>
          <w:lang w:eastAsia="en-US"/>
        </w:rPr>
        <w:t xml:space="preserve"> тыс. рублей</w:t>
      </w:r>
      <w:r w:rsidR="00444B5C" w:rsidRPr="0057549D">
        <w:rPr>
          <w:rFonts w:eastAsia="Calibri"/>
          <w:bCs/>
          <w:sz w:val="28"/>
          <w:szCs w:val="28"/>
          <w:lang w:eastAsia="en-US"/>
        </w:rPr>
        <w:t>.</w:t>
      </w:r>
    </w:p>
    <w:p w14:paraId="060476A5" w14:textId="00328C0E" w:rsidR="00444B5C" w:rsidRPr="00A44CE1" w:rsidRDefault="00444B5C" w:rsidP="00444B5C">
      <w:pPr>
        <w:widowControl/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44CE1">
        <w:rPr>
          <w:rFonts w:eastAsia="Calibri"/>
          <w:b/>
          <w:bCs/>
          <w:sz w:val="28"/>
          <w:szCs w:val="28"/>
          <w:lang w:eastAsia="en-US"/>
        </w:rPr>
        <w:t xml:space="preserve">1. </w:t>
      </w:r>
      <w:r w:rsidR="00241482" w:rsidRPr="00A44CE1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A44CE1">
        <w:rPr>
          <w:rFonts w:eastAsia="Calibri"/>
          <w:b/>
          <w:bCs/>
          <w:sz w:val="28"/>
          <w:szCs w:val="28"/>
          <w:lang w:eastAsia="en-US"/>
        </w:rPr>
        <w:t>"</w:t>
      </w:r>
      <w:r w:rsidR="00241482" w:rsidRPr="00A44CE1">
        <w:rPr>
          <w:rFonts w:eastAsia="Calibri"/>
          <w:b/>
          <w:bCs/>
          <w:sz w:val="28"/>
          <w:szCs w:val="28"/>
          <w:lang w:eastAsia="en-US"/>
        </w:rPr>
        <w:t>Обеспечение функционирования и развития информационных систем Ленинградской области</w:t>
      </w:r>
      <w:r w:rsidR="00061D4D" w:rsidRPr="00A44CE1">
        <w:rPr>
          <w:rFonts w:eastAsia="Calibri"/>
          <w:b/>
          <w:bCs/>
          <w:sz w:val="28"/>
          <w:szCs w:val="28"/>
          <w:lang w:eastAsia="en-US"/>
        </w:rPr>
        <w:t>"</w:t>
      </w:r>
      <w:r w:rsidR="00AB5C43" w:rsidRPr="00A44CE1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21ED8097" w14:textId="5F6BFD9F" w:rsidR="00F91BD3" w:rsidRPr="00F91BD3" w:rsidRDefault="00F978F7" w:rsidP="00F91BD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91BD3">
        <w:rPr>
          <w:rFonts w:eastAsia="Calibri"/>
          <w:sz w:val="28"/>
          <w:szCs w:val="28"/>
          <w:lang w:eastAsia="en-US"/>
        </w:rPr>
        <w:t>На реализацию комплекса процессных мероприятий Комитету цифрового развития Ленинградской области предусмотрены бюджетные ассигнования</w:t>
      </w:r>
      <w:r w:rsidR="0024508B" w:rsidRPr="00F91BD3">
        <w:rPr>
          <w:rFonts w:eastAsia="Calibri"/>
          <w:sz w:val="28"/>
          <w:szCs w:val="28"/>
          <w:lang w:eastAsia="en-US"/>
        </w:rPr>
        <w:t xml:space="preserve"> </w:t>
      </w:r>
      <w:r w:rsidRPr="00F91BD3">
        <w:rPr>
          <w:rFonts w:eastAsia="Calibri"/>
          <w:sz w:val="28"/>
          <w:szCs w:val="28"/>
          <w:lang w:eastAsia="en-US"/>
        </w:rPr>
        <w:t xml:space="preserve">в </w:t>
      </w:r>
      <w:r w:rsidR="00F91BD3" w:rsidRPr="00F91BD3">
        <w:rPr>
          <w:rFonts w:eastAsia="Calibri"/>
          <w:sz w:val="28"/>
          <w:szCs w:val="28"/>
          <w:lang w:eastAsia="en-US"/>
        </w:rPr>
        <w:t>сумме 945 515,6 тыс. рублей, в том числе:</w:t>
      </w:r>
    </w:p>
    <w:p w14:paraId="2F6AF826" w14:textId="1079C4C3" w:rsidR="00F91BD3" w:rsidRPr="00F91BD3" w:rsidRDefault="00F91BD3" w:rsidP="00F91BD3">
      <w:pPr>
        <w:widowControl/>
        <w:ind w:firstLine="709"/>
        <w:jc w:val="both"/>
        <w:rPr>
          <w:sz w:val="28"/>
          <w:szCs w:val="28"/>
          <w:lang w:eastAsia="en-US"/>
        </w:rPr>
      </w:pPr>
      <w:r w:rsidRPr="00F91BD3">
        <w:rPr>
          <w:sz w:val="28"/>
          <w:szCs w:val="28"/>
          <w:lang w:eastAsia="en-US"/>
        </w:rPr>
        <w:t>- на обеспечение функционирования информационных систем и программных платформ, обеспечивающих предоставление государственных услуг в электронном виде в сумме 98</w:t>
      </w:r>
      <w:r w:rsidR="00671C01">
        <w:rPr>
          <w:sz w:val="28"/>
          <w:szCs w:val="28"/>
          <w:lang w:eastAsia="en-US"/>
        </w:rPr>
        <w:t> </w:t>
      </w:r>
      <w:r w:rsidRPr="00F91BD3">
        <w:rPr>
          <w:sz w:val="28"/>
          <w:szCs w:val="28"/>
          <w:lang w:eastAsia="en-US"/>
        </w:rPr>
        <w:t>822,0 тыс. рублей;</w:t>
      </w:r>
    </w:p>
    <w:p w14:paraId="35BE94BC" w14:textId="533B7228" w:rsidR="00F91BD3" w:rsidRPr="00F91BD3" w:rsidRDefault="00F91BD3" w:rsidP="00F91BD3">
      <w:pPr>
        <w:widowControl/>
        <w:ind w:firstLine="709"/>
        <w:jc w:val="both"/>
        <w:rPr>
          <w:sz w:val="28"/>
          <w:szCs w:val="28"/>
          <w:lang w:eastAsia="en-US"/>
        </w:rPr>
      </w:pPr>
      <w:r w:rsidRPr="00F91BD3">
        <w:rPr>
          <w:sz w:val="28"/>
          <w:szCs w:val="28"/>
          <w:lang w:eastAsia="en-US"/>
        </w:rPr>
        <w:t>- на создание, развитие и обеспечение функционирования ведомственных информационных систем и программных платформ управления государственными финансами и государственным имуществом Ленинградской области сумме</w:t>
      </w:r>
      <w:r>
        <w:rPr>
          <w:sz w:val="28"/>
          <w:szCs w:val="28"/>
          <w:lang w:eastAsia="en-US"/>
        </w:rPr>
        <w:t xml:space="preserve"> </w:t>
      </w:r>
      <w:r w:rsidRPr="00F91BD3">
        <w:rPr>
          <w:sz w:val="28"/>
          <w:szCs w:val="28"/>
          <w:lang w:eastAsia="en-US"/>
        </w:rPr>
        <w:t>346 829,2 тыс. рублей;</w:t>
      </w:r>
    </w:p>
    <w:p w14:paraId="6B5CBC59" w14:textId="0AA5C7FC" w:rsidR="00F91BD3" w:rsidRPr="00F91BD3" w:rsidRDefault="00F91BD3" w:rsidP="00F91BD3">
      <w:pPr>
        <w:widowControl/>
        <w:ind w:firstLine="709"/>
        <w:jc w:val="both"/>
        <w:rPr>
          <w:sz w:val="28"/>
          <w:szCs w:val="28"/>
          <w:lang w:eastAsia="en-US"/>
        </w:rPr>
      </w:pPr>
      <w:r w:rsidRPr="00F91BD3">
        <w:rPr>
          <w:sz w:val="28"/>
          <w:szCs w:val="28"/>
          <w:lang w:eastAsia="en-US"/>
        </w:rPr>
        <w:t>- на создание,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области, включая региональные сегменты федеральных информационных систем в суме 463</w:t>
      </w:r>
      <w:r>
        <w:rPr>
          <w:sz w:val="28"/>
          <w:szCs w:val="28"/>
          <w:lang w:eastAsia="en-US"/>
        </w:rPr>
        <w:t> </w:t>
      </w:r>
      <w:r w:rsidRPr="00F91BD3">
        <w:rPr>
          <w:sz w:val="28"/>
          <w:szCs w:val="28"/>
          <w:lang w:eastAsia="en-US"/>
        </w:rPr>
        <w:t>615,9 тыс. рублей;</w:t>
      </w:r>
    </w:p>
    <w:p w14:paraId="12721336" w14:textId="072B3EA9" w:rsidR="00241482" w:rsidRPr="00572367" w:rsidRDefault="00F91BD3" w:rsidP="00F91BD3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bCs/>
          <w:spacing w:val="-6"/>
          <w:sz w:val="28"/>
          <w:szCs w:val="28"/>
          <w:highlight w:val="yellow"/>
        </w:rPr>
      </w:pPr>
      <w:r w:rsidRPr="00F91BD3">
        <w:rPr>
          <w:rFonts w:eastAsia="Calibri"/>
          <w:sz w:val="28"/>
          <w:szCs w:val="28"/>
          <w:lang w:eastAsia="en-US"/>
        </w:rPr>
        <w:lastRenderedPageBreak/>
        <w:t>- на создание, развитие и обеспечение функционирования ведомственных информационных систем и программных платформ кадровой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91BD3">
        <w:rPr>
          <w:rFonts w:eastAsia="Calibri"/>
          <w:sz w:val="28"/>
          <w:szCs w:val="28"/>
          <w:lang w:eastAsia="en-US"/>
        </w:rPr>
        <w:t>в государственных органах Ленинградской области в сумме 36</w:t>
      </w:r>
      <w:r>
        <w:rPr>
          <w:rFonts w:eastAsia="Calibri"/>
          <w:sz w:val="28"/>
          <w:szCs w:val="28"/>
          <w:lang w:eastAsia="en-US"/>
        </w:rPr>
        <w:t> </w:t>
      </w:r>
      <w:r w:rsidRPr="00F91BD3">
        <w:rPr>
          <w:rFonts w:eastAsia="Calibri"/>
          <w:sz w:val="28"/>
          <w:szCs w:val="28"/>
          <w:lang w:eastAsia="en-US"/>
        </w:rPr>
        <w:t>248,5 тыс. рублей</w:t>
      </w:r>
    </w:p>
    <w:p w14:paraId="4144E69E" w14:textId="373B3996" w:rsidR="00241482" w:rsidRPr="00A44CE1" w:rsidRDefault="00241482" w:rsidP="00AB492B">
      <w:pPr>
        <w:pStyle w:val="a9"/>
        <w:rPr>
          <w:rFonts w:eastAsia="Calibri"/>
          <w:bCs/>
          <w:szCs w:val="28"/>
          <w:lang w:eastAsia="en-US"/>
        </w:rPr>
      </w:pPr>
      <w:r w:rsidRPr="00A44CE1">
        <w:rPr>
          <w:szCs w:val="28"/>
        </w:rPr>
        <w:t xml:space="preserve">Управлению делами Правительства Ленинградской области на создание,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области, </w:t>
      </w:r>
      <w:proofErr w:type="gramStart"/>
      <w:r w:rsidRPr="00A44CE1">
        <w:rPr>
          <w:szCs w:val="28"/>
        </w:rPr>
        <w:t>включая региональные сегменты федеральных информационных систем в предусмотрены бюджетные ассигнования</w:t>
      </w:r>
      <w:proofErr w:type="gramEnd"/>
      <w:r w:rsidRPr="00A44CE1">
        <w:rPr>
          <w:szCs w:val="28"/>
        </w:rPr>
        <w:t xml:space="preserve"> сумме 10 500,0 тыс. рублей.</w:t>
      </w:r>
    </w:p>
    <w:p w14:paraId="78B4D403" w14:textId="6B33B3AA" w:rsidR="0024508B" w:rsidRPr="00572367" w:rsidRDefault="0024508B" w:rsidP="001A6B18">
      <w:pPr>
        <w:widowControl/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proofErr w:type="gramStart"/>
      <w:r w:rsidRPr="001A6B18">
        <w:rPr>
          <w:sz w:val="28"/>
          <w:szCs w:val="28"/>
        </w:rPr>
        <w:t xml:space="preserve">В рамках реализации комплекса процессных мероприятий комитету государственного заказа Ленинградской области предусмотрены бюджетные ассигнования в сумме </w:t>
      </w:r>
      <w:r w:rsidR="001A6B18" w:rsidRPr="001A6B18">
        <w:rPr>
          <w:sz w:val="28"/>
          <w:szCs w:val="28"/>
        </w:rPr>
        <w:t xml:space="preserve">40 716,0 тыс. рублей на создание,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области, включая региональные сегменты федеральных информационных систем, в части сопровождения автоматизированной информационной системы </w:t>
      </w:r>
      <w:r w:rsidR="00CE5ABD">
        <w:rPr>
          <w:sz w:val="28"/>
          <w:szCs w:val="28"/>
        </w:rPr>
        <w:t>"</w:t>
      </w:r>
      <w:r w:rsidR="001A6B18" w:rsidRPr="001A6B18">
        <w:rPr>
          <w:sz w:val="28"/>
          <w:szCs w:val="28"/>
        </w:rPr>
        <w:t>Государственный заказ Ленинградской области</w:t>
      </w:r>
      <w:r w:rsidR="00CE5ABD">
        <w:rPr>
          <w:sz w:val="28"/>
          <w:szCs w:val="28"/>
        </w:rPr>
        <w:t>"</w:t>
      </w:r>
      <w:r w:rsidR="001A6B18" w:rsidRPr="001A6B18">
        <w:rPr>
          <w:sz w:val="28"/>
          <w:szCs w:val="28"/>
        </w:rPr>
        <w:t>.</w:t>
      </w:r>
      <w:proofErr w:type="gramEnd"/>
    </w:p>
    <w:p w14:paraId="5B39CDA8" w14:textId="4802CE91" w:rsidR="0024508B" w:rsidRPr="00A44CE1" w:rsidRDefault="0024508B" w:rsidP="00A44CE1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CE1">
        <w:rPr>
          <w:sz w:val="28"/>
          <w:szCs w:val="28"/>
        </w:rPr>
        <w:t xml:space="preserve">Комитету экономического развития и инвестиционной деятельности Ленинградской области предусмотрены бюджетные ассигнования в сумме </w:t>
      </w:r>
      <w:r w:rsidR="00A44CE1" w:rsidRPr="00A44CE1">
        <w:rPr>
          <w:sz w:val="28"/>
          <w:szCs w:val="28"/>
        </w:rPr>
        <w:t>20</w:t>
      </w:r>
      <w:r w:rsidR="00671C01">
        <w:rPr>
          <w:sz w:val="28"/>
          <w:szCs w:val="28"/>
        </w:rPr>
        <w:t> </w:t>
      </w:r>
      <w:r w:rsidR="00A44CE1" w:rsidRPr="00A44CE1">
        <w:rPr>
          <w:sz w:val="28"/>
          <w:szCs w:val="28"/>
        </w:rPr>
        <w:t>628,7 тыс</w:t>
      </w:r>
      <w:r w:rsidR="00671C01">
        <w:rPr>
          <w:sz w:val="28"/>
          <w:szCs w:val="28"/>
        </w:rPr>
        <w:t>.</w:t>
      </w:r>
      <w:r w:rsidR="00A44CE1" w:rsidRPr="00A44CE1">
        <w:rPr>
          <w:sz w:val="28"/>
          <w:szCs w:val="28"/>
        </w:rPr>
        <w:t xml:space="preserve"> рублей на расходы, связанные с сопровождением подсистемы региональной государственной информационной системы жилищно-коммунального хозяйства </w:t>
      </w:r>
      <w:r w:rsidR="00CE5ABD">
        <w:rPr>
          <w:sz w:val="28"/>
          <w:szCs w:val="28"/>
        </w:rPr>
        <w:t>"</w:t>
      </w:r>
      <w:r w:rsidR="00A44CE1" w:rsidRPr="00A44CE1">
        <w:rPr>
          <w:sz w:val="28"/>
          <w:szCs w:val="28"/>
        </w:rPr>
        <w:t>Поквартирная карта Ленинградской области</w:t>
      </w:r>
      <w:r w:rsidR="00CE5ABD">
        <w:rPr>
          <w:sz w:val="28"/>
          <w:szCs w:val="28"/>
        </w:rPr>
        <w:t>"</w:t>
      </w:r>
      <w:r w:rsidRPr="00A44CE1">
        <w:rPr>
          <w:sz w:val="28"/>
          <w:szCs w:val="28"/>
        </w:rPr>
        <w:t>.</w:t>
      </w:r>
    </w:p>
    <w:p w14:paraId="4E4596B8" w14:textId="3C9B13F2" w:rsidR="00B46CF9" w:rsidRPr="001A6B18" w:rsidRDefault="00751C2A" w:rsidP="0024508B">
      <w:pPr>
        <w:widowControl/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A6B18">
        <w:rPr>
          <w:rFonts w:eastAsia="Calibri"/>
          <w:b/>
          <w:bCs/>
          <w:sz w:val="28"/>
          <w:szCs w:val="28"/>
          <w:lang w:eastAsia="en-US"/>
        </w:rPr>
        <w:t xml:space="preserve">2. </w:t>
      </w:r>
      <w:r w:rsidR="00B46CF9" w:rsidRPr="001A6B18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1A6B18">
        <w:rPr>
          <w:rFonts w:eastAsia="Calibri"/>
          <w:b/>
          <w:bCs/>
          <w:sz w:val="28"/>
          <w:szCs w:val="28"/>
          <w:lang w:eastAsia="en-US"/>
        </w:rPr>
        <w:t>"</w:t>
      </w:r>
      <w:r w:rsidR="00B46CF9" w:rsidRPr="001A6B18">
        <w:rPr>
          <w:rFonts w:eastAsia="Calibri"/>
          <w:b/>
          <w:bCs/>
          <w:sz w:val="28"/>
          <w:szCs w:val="28"/>
          <w:lang w:eastAsia="en-US"/>
        </w:rPr>
        <w:t>Повышение качества и доступности предоставления государственных и муниципальных услуг, реализации процессов государственного управления</w:t>
      </w:r>
      <w:r w:rsidR="00061D4D" w:rsidRPr="001A6B18">
        <w:rPr>
          <w:rFonts w:eastAsia="Calibri"/>
          <w:b/>
          <w:bCs/>
          <w:sz w:val="28"/>
          <w:szCs w:val="28"/>
          <w:lang w:eastAsia="en-US"/>
        </w:rPr>
        <w:t>"</w:t>
      </w:r>
    </w:p>
    <w:p w14:paraId="7788A1F1" w14:textId="6976BCD0" w:rsidR="001A6B18" w:rsidRPr="001A6B18" w:rsidRDefault="0024508B" w:rsidP="001A6B18">
      <w:pPr>
        <w:pStyle w:val="a9"/>
        <w:rPr>
          <w:szCs w:val="28"/>
        </w:rPr>
      </w:pPr>
      <w:r w:rsidRPr="001A6B18">
        <w:rPr>
          <w:szCs w:val="28"/>
        </w:rPr>
        <w:t>В рамках реализации</w:t>
      </w:r>
      <w:r w:rsidRPr="001A6B18">
        <w:rPr>
          <w:szCs w:val="24"/>
        </w:rPr>
        <w:t xml:space="preserve"> комплекса процессных мероприятий комитету экономического развития и инвестиционной деятельности Ленинградской области предусмотрены бюджетные ассигнования в сумме </w:t>
      </w:r>
      <w:r w:rsidR="001A6B18" w:rsidRPr="001A6B18">
        <w:rPr>
          <w:szCs w:val="28"/>
        </w:rPr>
        <w:t>2</w:t>
      </w:r>
      <w:r w:rsidR="001A6B18">
        <w:rPr>
          <w:szCs w:val="28"/>
        </w:rPr>
        <w:t> </w:t>
      </w:r>
      <w:r w:rsidR="001A6B18" w:rsidRPr="001A6B18">
        <w:rPr>
          <w:szCs w:val="28"/>
        </w:rPr>
        <w:t>387</w:t>
      </w:r>
      <w:r w:rsidR="001A6B18">
        <w:rPr>
          <w:szCs w:val="28"/>
        </w:rPr>
        <w:t> </w:t>
      </w:r>
      <w:r w:rsidR="001A6B18" w:rsidRPr="001A6B18">
        <w:rPr>
          <w:szCs w:val="28"/>
        </w:rPr>
        <w:t>940,8 тыс</w:t>
      </w:r>
      <w:r w:rsidR="001A6B18">
        <w:rPr>
          <w:szCs w:val="28"/>
        </w:rPr>
        <w:t>.</w:t>
      </w:r>
      <w:r w:rsidR="001A6B18" w:rsidRPr="001A6B18">
        <w:rPr>
          <w:szCs w:val="28"/>
        </w:rPr>
        <w:t xml:space="preserve"> рублей. </w:t>
      </w:r>
    </w:p>
    <w:p w14:paraId="4FB98EC4" w14:textId="5812030A" w:rsidR="001A6B18" w:rsidRPr="00143579" w:rsidRDefault="001A6B18" w:rsidP="001A6B18">
      <w:pPr>
        <w:pStyle w:val="a9"/>
        <w:rPr>
          <w:color w:val="000000"/>
          <w:szCs w:val="28"/>
        </w:rPr>
      </w:pPr>
      <w:proofErr w:type="gramStart"/>
      <w:r w:rsidRPr="001A6B18">
        <w:rPr>
          <w:szCs w:val="28"/>
        </w:rPr>
        <w:t xml:space="preserve">Средства предусмотрены в целях предоставления субсидий </w:t>
      </w:r>
      <w:r w:rsidRPr="001A6B18">
        <w:rPr>
          <w:bCs/>
          <w:szCs w:val="28"/>
        </w:rPr>
        <w:t xml:space="preserve">государственному бюджетному учреждению </w:t>
      </w:r>
      <w:r w:rsidR="00CE5ABD">
        <w:rPr>
          <w:bCs/>
          <w:szCs w:val="28"/>
        </w:rPr>
        <w:t>"</w:t>
      </w:r>
      <w:r w:rsidRPr="001A6B18">
        <w:rPr>
          <w:bCs/>
          <w:szCs w:val="28"/>
        </w:rPr>
        <w:t>Многофункциональный центр</w:t>
      </w:r>
      <w:r w:rsidRPr="00143579">
        <w:rPr>
          <w:bCs/>
          <w:szCs w:val="28"/>
        </w:rPr>
        <w:t xml:space="preserve"> предоставления государственных и муниципальных услуг</w:t>
      </w:r>
      <w:r w:rsidR="00CE5ABD">
        <w:rPr>
          <w:bCs/>
          <w:szCs w:val="28"/>
        </w:rPr>
        <w:t>"</w:t>
      </w:r>
      <w:r w:rsidRPr="00143579">
        <w:rPr>
          <w:bCs/>
          <w:szCs w:val="28"/>
        </w:rPr>
        <w:t xml:space="preserve"> н</w:t>
      </w:r>
      <w:r w:rsidRPr="00143579">
        <w:rPr>
          <w:bCs/>
          <w:color w:val="000000"/>
          <w:szCs w:val="28"/>
        </w:rPr>
        <w:t>а обеспечение выполнения государственного задания в сумме</w:t>
      </w:r>
      <w:r>
        <w:rPr>
          <w:bCs/>
          <w:color w:val="000000"/>
          <w:szCs w:val="28"/>
        </w:rPr>
        <w:t xml:space="preserve"> </w:t>
      </w:r>
      <w:r>
        <w:rPr>
          <w:bCs/>
          <w:szCs w:val="28"/>
        </w:rPr>
        <w:t>2 324 413,</w:t>
      </w:r>
      <w:r w:rsidRPr="00A75C75">
        <w:rPr>
          <w:bCs/>
          <w:szCs w:val="28"/>
        </w:rPr>
        <w:t>4</w:t>
      </w:r>
      <w:r w:rsidRPr="00A75C75">
        <w:rPr>
          <w:bCs/>
          <w:color w:val="000000"/>
          <w:szCs w:val="28"/>
        </w:rPr>
        <w:t xml:space="preserve"> т</w:t>
      </w:r>
      <w:r w:rsidRPr="00143579">
        <w:rPr>
          <w:bCs/>
          <w:color w:val="000000"/>
          <w:szCs w:val="28"/>
        </w:rPr>
        <w:t>ысяч рублей,</w:t>
      </w:r>
      <w:r w:rsidRPr="00143579">
        <w:rPr>
          <w:color w:val="000000"/>
          <w:szCs w:val="28"/>
        </w:rPr>
        <w:t xml:space="preserve"> </w:t>
      </w:r>
      <w:r w:rsidRPr="00143579">
        <w:rPr>
          <w:szCs w:val="28"/>
        </w:rPr>
        <w:t xml:space="preserve">в том числе в сумме </w:t>
      </w:r>
      <w:r>
        <w:rPr>
          <w:szCs w:val="28"/>
        </w:rPr>
        <w:t xml:space="preserve">2 268,7 </w:t>
      </w:r>
      <w:r w:rsidRPr="00143579">
        <w:rPr>
          <w:szCs w:val="28"/>
        </w:rPr>
        <w:t xml:space="preserve">тысяч рублей на осуществление переданных полномочий Российской Федерации </w:t>
      </w:r>
      <w:r>
        <w:rPr>
          <w:szCs w:val="28"/>
        </w:rPr>
        <w:t>по</w:t>
      </w:r>
      <w:r w:rsidRPr="00143579">
        <w:rPr>
          <w:szCs w:val="28"/>
        </w:rPr>
        <w:t xml:space="preserve"> государственн</w:t>
      </w:r>
      <w:r>
        <w:rPr>
          <w:szCs w:val="28"/>
        </w:rPr>
        <w:t>ой</w:t>
      </w:r>
      <w:r w:rsidRPr="00143579">
        <w:rPr>
          <w:szCs w:val="28"/>
        </w:rPr>
        <w:t xml:space="preserve"> регистраци</w:t>
      </w:r>
      <w:r>
        <w:rPr>
          <w:szCs w:val="28"/>
        </w:rPr>
        <w:t xml:space="preserve">и </w:t>
      </w:r>
      <w:r w:rsidRPr="00143579">
        <w:rPr>
          <w:szCs w:val="28"/>
        </w:rPr>
        <w:t xml:space="preserve">актов гражданского состояния, а также на </w:t>
      </w:r>
      <w:r w:rsidRPr="00143579">
        <w:rPr>
          <w:color w:val="000000"/>
          <w:szCs w:val="28"/>
        </w:rPr>
        <w:t xml:space="preserve">иные цели в </w:t>
      </w:r>
      <w:r w:rsidRPr="00A75C75">
        <w:rPr>
          <w:color w:val="000000"/>
          <w:szCs w:val="28"/>
        </w:rPr>
        <w:t>сумме 41</w:t>
      </w:r>
      <w:r>
        <w:rPr>
          <w:color w:val="000000"/>
          <w:szCs w:val="28"/>
        </w:rPr>
        <w:t> </w:t>
      </w:r>
      <w:r w:rsidRPr="00A75C75">
        <w:rPr>
          <w:color w:val="000000"/>
          <w:szCs w:val="28"/>
        </w:rPr>
        <w:t>914,4 тысяч</w:t>
      </w:r>
      <w:r w:rsidRPr="00143579">
        <w:rPr>
          <w:color w:val="000000"/>
          <w:szCs w:val="28"/>
        </w:rPr>
        <w:t xml:space="preserve"> рублей</w:t>
      </w:r>
      <w:proofErr w:type="gramEnd"/>
      <w:r w:rsidRPr="00143579">
        <w:rPr>
          <w:color w:val="000000"/>
          <w:szCs w:val="28"/>
        </w:rPr>
        <w:t xml:space="preserve"> </w:t>
      </w:r>
      <w:r w:rsidRPr="00C80B35">
        <w:rPr>
          <w:color w:val="000000"/>
          <w:szCs w:val="28"/>
        </w:rPr>
        <w:t>на приобретение основных средств, в том числе, оборудования для автоматизированных рабочих мест и серверного оборудования.</w:t>
      </w:r>
    </w:p>
    <w:p w14:paraId="1CA6C48E" w14:textId="4AA9CE7C" w:rsidR="001A6B18" w:rsidRDefault="001A6B18" w:rsidP="001A6B1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</w:t>
      </w:r>
      <w:r w:rsidRPr="00143579">
        <w:rPr>
          <w:bCs/>
          <w:sz w:val="28"/>
          <w:szCs w:val="28"/>
        </w:rPr>
        <w:t xml:space="preserve">предусмотрены </w:t>
      </w:r>
      <w:r w:rsidRPr="001A6B18">
        <w:rPr>
          <w:sz w:val="28"/>
          <w:szCs w:val="24"/>
        </w:rPr>
        <w:t xml:space="preserve">бюджетные </w:t>
      </w:r>
      <w:r w:rsidRPr="00143579">
        <w:rPr>
          <w:bCs/>
          <w:sz w:val="28"/>
          <w:szCs w:val="28"/>
        </w:rPr>
        <w:t>ассигнования в сумме 1</w:t>
      </w:r>
      <w:r>
        <w:rPr>
          <w:bCs/>
          <w:sz w:val="28"/>
          <w:szCs w:val="28"/>
        </w:rPr>
        <w:t> </w:t>
      </w:r>
      <w:r w:rsidRPr="00143579">
        <w:rPr>
          <w:bCs/>
          <w:sz w:val="28"/>
          <w:szCs w:val="28"/>
        </w:rPr>
        <w:t>613,0 тыс</w:t>
      </w:r>
      <w:r>
        <w:rPr>
          <w:bCs/>
          <w:sz w:val="28"/>
          <w:szCs w:val="28"/>
        </w:rPr>
        <w:t>.</w:t>
      </w:r>
      <w:r w:rsidRPr="00143579">
        <w:rPr>
          <w:bCs/>
          <w:sz w:val="28"/>
          <w:szCs w:val="28"/>
        </w:rPr>
        <w:t xml:space="preserve"> рублей на мероприяти</w:t>
      </w:r>
      <w:r>
        <w:rPr>
          <w:bCs/>
          <w:sz w:val="28"/>
          <w:szCs w:val="28"/>
        </w:rPr>
        <w:t>я по</w:t>
      </w:r>
      <w:r w:rsidRPr="00770090">
        <w:rPr>
          <w:bCs/>
          <w:sz w:val="28"/>
          <w:szCs w:val="28"/>
        </w:rPr>
        <w:t xml:space="preserve"> внедрению процессного управления</w:t>
      </w:r>
      <w:r w:rsidRPr="00143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821869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>ах</w:t>
      </w:r>
      <w:r w:rsidRPr="00821869">
        <w:rPr>
          <w:bCs/>
          <w:sz w:val="28"/>
          <w:szCs w:val="28"/>
        </w:rPr>
        <w:t xml:space="preserve"> исполнительной власти Ленинградской области</w:t>
      </w:r>
      <w:r w:rsidRPr="00143579">
        <w:rPr>
          <w:bCs/>
          <w:sz w:val="28"/>
          <w:szCs w:val="28"/>
        </w:rPr>
        <w:t>.</w:t>
      </w:r>
    </w:p>
    <w:p w14:paraId="44CF3CC6" w14:textId="42704667" w:rsidR="001A6B18" w:rsidRPr="00960817" w:rsidRDefault="001A6B18" w:rsidP="001A6B18">
      <w:pPr>
        <w:ind w:firstLine="708"/>
        <w:jc w:val="both"/>
        <w:rPr>
          <w:bCs/>
          <w:sz w:val="28"/>
          <w:szCs w:val="28"/>
        </w:rPr>
      </w:pPr>
      <w:r w:rsidRPr="00F94E80">
        <w:rPr>
          <w:bCs/>
          <w:sz w:val="28"/>
          <w:szCs w:val="28"/>
        </w:rPr>
        <w:t xml:space="preserve">Кроме того, </w:t>
      </w:r>
      <w:r w:rsidRPr="00143579">
        <w:rPr>
          <w:bCs/>
          <w:sz w:val="28"/>
          <w:szCs w:val="28"/>
        </w:rPr>
        <w:t xml:space="preserve">предусмотрены </w:t>
      </w:r>
      <w:r w:rsidRPr="001A6B18">
        <w:rPr>
          <w:sz w:val="28"/>
          <w:szCs w:val="24"/>
        </w:rPr>
        <w:t xml:space="preserve">бюджетные </w:t>
      </w:r>
      <w:r w:rsidRPr="00143579">
        <w:rPr>
          <w:bCs/>
          <w:sz w:val="28"/>
          <w:szCs w:val="28"/>
        </w:rPr>
        <w:t xml:space="preserve">ассигнования </w:t>
      </w:r>
      <w:r w:rsidRPr="00F94E80">
        <w:rPr>
          <w:bCs/>
          <w:sz w:val="28"/>
          <w:szCs w:val="28"/>
        </w:rPr>
        <w:t>на предоставление субсид</w:t>
      </w:r>
      <w:proofErr w:type="gramStart"/>
      <w:r w:rsidRPr="00F94E80">
        <w:rPr>
          <w:bCs/>
          <w:sz w:val="28"/>
          <w:szCs w:val="28"/>
        </w:rPr>
        <w:t>ии АО</w:t>
      </w:r>
      <w:proofErr w:type="gramEnd"/>
      <w:r w:rsidRPr="00F94E80">
        <w:rPr>
          <w:bCs/>
          <w:sz w:val="28"/>
          <w:szCs w:val="28"/>
        </w:rPr>
        <w:t xml:space="preserve"> </w:t>
      </w:r>
      <w:r w:rsidR="00CE5ABD">
        <w:rPr>
          <w:bCs/>
          <w:sz w:val="28"/>
          <w:szCs w:val="28"/>
        </w:rPr>
        <w:t>"</w:t>
      </w:r>
      <w:r w:rsidRPr="00F94E80">
        <w:rPr>
          <w:bCs/>
          <w:sz w:val="28"/>
          <w:szCs w:val="28"/>
        </w:rPr>
        <w:t>Почта России</w:t>
      </w:r>
      <w:r w:rsidR="00CE5ABD">
        <w:rPr>
          <w:bCs/>
          <w:sz w:val="28"/>
          <w:szCs w:val="28"/>
        </w:rPr>
        <w:t>"</w:t>
      </w:r>
      <w:r w:rsidRPr="00F94E8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возмещение</w:t>
      </w:r>
      <w:r w:rsidRPr="00F94E80">
        <w:rPr>
          <w:bCs/>
          <w:sz w:val="28"/>
          <w:szCs w:val="28"/>
        </w:rPr>
        <w:t xml:space="preserve"> затрат по ремонту помещений, находящихся в государственной (муниципальной) собственности, в целях повышения доступности предоставления государственных и муниципальных услуг, в том числе в электронном виде, в сумме </w:t>
      </w:r>
      <w:r>
        <w:rPr>
          <w:bCs/>
          <w:sz w:val="28"/>
          <w:szCs w:val="28"/>
        </w:rPr>
        <w:t>2</w:t>
      </w:r>
      <w:r w:rsidRPr="00F94E80">
        <w:rPr>
          <w:bCs/>
          <w:sz w:val="28"/>
          <w:szCs w:val="28"/>
        </w:rPr>
        <w:t>0 000,0 тыс</w:t>
      </w:r>
      <w:r>
        <w:rPr>
          <w:bCs/>
          <w:sz w:val="28"/>
          <w:szCs w:val="28"/>
        </w:rPr>
        <w:t>яч</w:t>
      </w:r>
      <w:r w:rsidRPr="00F94E80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</w:t>
      </w:r>
    </w:p>
    <w:p w14:paraId="31460CDC" w14:textId="7D95D13A" w:rsidR="00363B8E" w:rsidRPr="001A6B18" w:rsidRDefault="00A7147A" w:rsidP="001A6B18">
      <w:pPr>
        <w:widowControl/>
        <w:ind w:firstLine="720"/>
        <w:jc w:val="both"/>
        <w:rPr>
          <w:sz w:val="28"/>
          <w:szCs w:val="28"/>
        </w:rPr>
      </w:pPr>
      <w:r w:rsidRPr="001A6B18">
        <w:rPr>
          <w:sz w:val="28"/>
          <w:szCs w:val="28"/>
        </w:rPr>
        <w:lastRenderedPageBreak/>
        <w:t>В рамках указанных мероприятий комитету по печати Ленинградской области предусмотрено 1</w:t>
      </w:r>
      <w:r w:rsidRPr="001A6B18">
        <w:rPr>
          <w:lang w:val="en-US"/>
        </w:rPr>
        <w:t> </w:t>
      </w:r>
      <w:r w:rsidRPr="001A6B18">
        <w:rPr>
          <w:sz w:val="28"/>
          <w:szCs w:val="28"/>
        </w:rPr>
        <w:t>095,1 тыс. рублей. Будет продолжено проведение информационно-разъяснительных мероприятий по популяризации оказания государственных и муниципальных услуг в Ленинградской области в электронном виде. Мероприятие реализуется с целью увеличения информированности жителей Ленинградской области о механизме получения государственных и муниципальных услуг в электронной форме.</w:t>
      </w:r>
    </w:p>
    <w:p w14:paraId="66225705" w14:textId="635C8F2F" w:rsidR="00444B5C" w:rsidRPr="00CF0064" w:rsidRDefault="00751C2A" w:rsidP="00444B5C">
      <w:pPr>
        <w:widowControl/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F0064"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 w:rsidR="001F0EBF" w:rsidRPr="00CF0064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CF0064">
        <w:rPr>
          <w:rFonts w:eastAsia="Calibri"/>
          <w:b/>
          <w:bCs/>
          <w:sz w:val="28"/>
          <w:szCs w:val="28"/>
          <w:lang w:eastAsia="en-US"/>
        </w:rPr>
        <w:t>"</w:t>
      </w:r>
      <w:r w:rsidR="001F0EBF" w:rsidRPr="00CF0064">
        <w:rPr>
          <w:rFonts w:eastAsia="Calibri"/>
          <w:b/>
          <w:bCs/>
          <w:sz w:val="28"/>
          <w:szCs w:val="28"/>
          <w:lang w:eastAsia="en-US"/>
        </w:rPr>
        <w:t>Обеспечение реализации государственной программы</w:t>
      </w:r>
      <w:r w:rsidR="00061D4D" w:rsidRPr="00CF0064">
        <w:rPr>
          <w:rFonts w:eastAsia="Calibri"/>
          <w:b/>
          <w:bCs/>
          <w:sz w:val="28"/>
          <w:szCs w:val="28"/>
          <w:lang w:eastAsia="en-US"/>
        </w:rPr>
        <w:t>"</w:t>
      </w:r>
      <w:r w:rsidR="00AB5C43" w:rsidRPr="00CF0064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7C69E5CA" w14:textId="77777777" w:rsidR="00CF0064" w:rsidRPr="00CF0064" w:rsidRDefault="00770B37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0064">
        <w:rPr>
          <w:rFonts w:eastAsia="Calibri"/>
          <w:bCs/>
          <w:sz w:val="28"/>
          <w:szCs w:val="28"/>
          <w:lang w:eastAsia="en-US"/>
        </w:rPr>
        <w:t>Комитету цифрового развития Ленинградской области</w:t>
      </w:r>
      <w:r w:rsidR="00EA5B55" w:rsidRPr="00CF0064">
        <w:rPr>
          <w:rFonts w:eastAsia="Calibri"/>
          <w:bCs/>
          <w:sz w:val="28"/>
          <w:szCs w:val="28"/>
          <w:lang w:eastAsia="en-US"/>
        </w:rPr>
        <w:t xml:space="preserve"> </w:t>
      </w:r>
      <w:r w:rsidR="001F0EBF" w:rsidRPr="00CF0064">
        <w:rPr>
          <w:rFonts w:eastAsia="Calibri"/>
          <w:bCs/>
          <w:sz w:val="28"/>
          <w:szCs w:val="28"/>
          <w:lang w:eastAsia="en-US"/>
        </w:rPr>
        <w:t xml:space="preserve">на реализацию </w:t>
      </w:r>
      <w:r w:rsidR="001F0EBF" w:rsidRPr="00CF0064">
        <w:rPr>
          <w:sz w:val="28"/>
          <w:szCs w:val="28"/>
        </w:rPr>
        <w:t xml:space="preserve">комплекса процессных мероприятий предусмотрены бюджетные ассигнования в сумме </w:t>
      </w:r>
      <w:r w:rsidR="00CF0064" w:rsidRPr="00CF0064">
        <w:rPr>
          <w:sz w:val="28"/>
          <w:szCs w:val="28"/>
        </w:rPr>
        <w:t>194 577,1 тыс. рублей, в том числе:</w:t>
      </w:r>
    </w:p>
    <w:p w14:paraId="05A15E63" w14:textId="619E89FA" w:rsidR="00CF0064" w:rsidRPr="00911619" w:rsidRDefault="00CF0064" w:rsidP="00CF0064">
      <w:pPr>
        <w:ind w:firstLine="709"/>
        <w:jc w:val="both"/>
        <w:rPr>
          <w:sz w:val="28"/>
          <w:szCs w:val="28"/>
        </w:rPr>
      </w:pPr>
      <w:r w:rsidRPr="00CF0064">
        <w:rPr>
          <w:sz w:val="28"/>
          <w:szCs w:val="28"/>
        </w:rPr>
        <w:t>- на обе</w:t>
      </w:r>
      <w:r w:rsidRPr="00911619">
        <w:rPr>
          <w:sz w:val="28"/>
          <w:szCs w:val="28"/>
        </w:rPr>
        <w:t xml:space="preserve">спечение деятельности </w:t>
      </w:r>
      <w:r>
        <w:rPr>
          <w:sz w:val="28"/>
          <w:szCs w:val="28"/>
        </w:rPr>
        <w:t>государственного казенного учреждения Ленинградской области</w:t>
      </w:r>
      <w:r w:rsidRPr="00911619">
        <w:rPr>
          <w:sz w:val="28"/>
          <w:szCs w:val="28"/>
        </w:rPr>
        <w:t xml:space="preserve"> </w:t>
      </w:r>
      <w:r w:rsidR="004240D8">
        <w:rPr>
          <w:sz w:val="28"/>
          <w:szCs w:val="28"/>
        </w:rPr>
        <w:t>"</w:t>
      </w:r>
      <w:r>
        <w:rPr>
          <w:sz w:val="28"/>
          <w:szCs w:val="28"/>
        </w:rPr>
        <w:t xml:space="preserve">Оператор </w:t>
      </w:r>
      <w:r w:rsidR="004240D8">
        <w:rPr>
          <w:sz w:val="28"/>
          <w:szCs w:val="28"/>
        </w:rPr>
        <w:t>"</w:t>
      </w:r>
      <w:r>
        <w:rPr>
          <w:sz w:val="28"/>
          <w:szCs w:val="28"/>
        </w:rPr>
        <w:t>электронного правительства</w:t>
      </w:r>
      <w:r w:rsidR="004240D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911619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911619">
        <w:rPr>
          <w:sz w:val="28"/>
          <w:szCs w:val="28"/>
        </w:rPr>
        <w:t>17</w:t>
      </w:r>
      <w:r>
        <w:rPr>
          <w:sz w:val="28"/>
          <w:szCs w:val="28"/>
        </w:rPr>
        <w:t>2</w:t>
      </w:r>
      <w:r w:rsidRPr="00911619">
        <w:rPr>
          <w:sz w:val="28"/>
          <w:szCs w:val="28"/>
        </w:rPr>
        <w:t> 4</w:t>
      </w:r>
      <w:r>
        <w:rPr>
          <w:sz w:val="28"/>
          <w:szCs w:val="28"/>
        </w:rPr>
        <w:t>27</w:t>
      </w:r>
      <w:r w:rsidRPr="0091161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911619">
        <w:rPr>
          <w:sz w:val="28"/>
          <w:szCs w:val="28"/>
        </w:rPr>
        <w:t xml:space="preserve"> тыс. рублей;</w:t>
      </w:r>
    </w:p>
    <w:p w14:paraId="1AAEB3F0" w14:textId="5EBA65BC" w:rsidR="00CF0064" w:rsidRDefault="00CF0064" w:rsidP="00CF0064">
      <w:pPr>
        <w:ind w:firstLine="709"/>
        <w:jc w:val="both"/>
        <w:rPr>
          <w:sz w:val="28"/>
          <w:szCs w:val="28"/>
        </w:rPr>
      </w:pPr>
      <w:r w:rsidRPr="0091161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11619">
        <w:rPr>
          <w:sz w:val="28"/>
          <w:szCs w:val="28"/>
        </w:rPr>
        <w:t>на</w:t>
      </w:r>
      <w:r>
        <w:rPr>
          <w:sz w:val="28"/>
          <w:szCs w:val="28"/>
        </w:rPr>
        <w:t xml:space="preserve"> предоставление</w:t>
      </w:r>
      <w:r w:rsidRPr="00911619">
        <w:rPr>
          <w:sz w:val="28"/>
          <w:szCs w:val="28"/>
        </w:rPr>
        <w:t xml:space="preserve"> единовременн</w:t>
      </w:r>
      <w:r>
        <w:rPr>
          <w:sz w:val="28"/>
          <w:szCs w:val="28"/>
        </w:rPr>
        <w:t>ой</w:t>
      </w:r>
      <w:r w:rsidRPr="00911619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911619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911619">
        <w:rPr>
          <w:sz w:val="28"/>
          <w:szCs w:val="28"/>
        </w:rPr>
        <w:t xml:space="preserve"> лицам, удостоенным почетного звания Ленинградской области </w:t>
      </w:r>
      <w:r w:rsidR="004240D8">
        <w:rPr>
          <w:sz w:val="28"/>
          <w:szCs w:val="28"/>
        </w:rPr>
        <w:t>"</w:t>
      </w:r>
      <w:r w:rsidRPr="00911619">
        <w:rPr>
          <w:sz w:val="28"/>
          <w:szCs w:val="28"/>
        </w:rPr>
        <w:t>Почетный работник связи и информации Ленинградской области</w:t>
      </w:r>
      <w:r w:rsidR="004240D8">
        <w:rPr>
          <w:sz w:val="28"/>
          <w:szCs w:val="28"/>
        </w:rPr>
        <w:t>"</w:t>
      </w:r>
      <w:r>
        <w:rPr>
          <w:sz w:val="28"/>
          <w:szCs w:val="28"/>
        </w:rPr>
        <w:t xml:space="preserve"> в сумме </w:t>
      </w:r>
      <w:r w:rsidRPr="00911619">
        <w:rPr>
          <w:sz w:val="28"/>
          <w:szCs w:val="28"/>
        </w:rPr>
        <w:t>150,0 тыс. рублей;</w:t>
      </w:r>
    </w:p>
    <w:p w14:paraId="3B39CBF7" w14:textId="688B0297" w:rsidR="00CF0064" w:rsidRPr="00911619" w:rsidRDefault="00CF0064" w:rsidP="00CF0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 предоставление с</w:t>
      </w:r>
      <w:r w:rsidRPr="00C0451E">
        <w:rPr>
          <w:sz w:val="28"/>
          <w:szCs w:val="28"/>
        </w:rPr>
        <w:t xml:space="preserve">убсидии автономной некоммерческой организации </w:t>
      </w:r>
      <w:r w:rsidR="004240D8">
        <w:rPr>
          <w:sz w:val="28"/>
          <w:szCs w:val="28"/>
        </w:rPr>
        <w:t>"</w:t>
      </w:r>
      <w:r w:rsidRPr="00C0451E">
        <w:rPr>
          <w:sz w:val="28"/>
          <w:szCs w:val="28"/>
        </w:rPr>
        <w:t>Школа21 Ленинградской области</w:t>
      </w:r>
      <w:r w:rsidR="004240D8">
        <w:rPr>
          <w:sz w:val="28"/>
          <w:szCs w:val="28"/>
        </w:rPr>
        <w:t>"</w:t>
      </w:r>
      <w:r>
        <w:rPr>
          <w:sz w:val="28"/>
          <w:szCs w:val="28"/>
        </w:rPr>
        <w:t xml:space="preserve"> в сумме 21 351,6 тыс. рублей;</w:t>
      </w:r>
    </w:p>
    <w:p w14:paraId="49B7CE7C" w14:textId="33528B0A" w:rsidR="0086458E" w:rsidRPr="00572367" w:rsidRDefault="00CF0064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91161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11619">
        <w:rPr>
          <w:sz w:val="28"/>
          <w:szCs w:val="28"/>
        </w:rPr>
        <w:t xml:space="preserve">на обеспечение экспертизы и </w:t>
      </w:r>
      <w:r w:rsidRPr="00CF0064">
        <w:rPr>
          <w:sz w:val="28"/>
          <w:szCs w:val="28"/>
        </w:rPr>
        <w:t>мониторинга мероприятий по формированию электронного правительства в сумме 648,0 тыс. рублей</w:t>
      </w:r>
      <w:r w:rsidR="0086458E" w:rsidRPr="00CF0064">
        <w:rPr>
          <w:sz w:val="28"/>
          <w:szCs w:val="28"/>
        </w:rPr>
        <w:t>.</w:t>
      </w:r>
    </w:p>
    <w:p w14:paraId="532BB575" w14:textId="6D5EC3C9" w:rsidR="004B73FD" w:rsidRPr="00572367" w:rsidRDefault="0086458E" w:rsidP="005B554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5B554F">
        <w:rPr>
          <w:sz w:val="28"/>
          <w:szCs w:val="28"/>
        </w:rPr>
        <w:t xml:space="preserve">Комитету государственного заказа Ленинградской области предусмотрены бюджетные ассигнования в сумме </w:t>
      </w:r>
      <w:r w:rsidR="005B554F" w:rsidRPr="005B554F">
        <w:rPr>
          <w:sz w:val="28"/>
          <w:szCs w:val="28"/>
        </w:rPr>
        <w:t>21 246,0 тыс. рублей на предоставление субсидии на выполнение государственного задания государственному бюджетному</w:t>
      </w:r>
      <w:r w:rsidR="005B554F" w:rsidRPr="00B4436E">
        <w:rPr>
          <w:sz w:val="28"/>
          <w:szCs w:val="28"/>
        </w:rPr>
        <w:t xml:space="preserve"> учреждени</w:t>
      </w:r>
      <w:r w:rsidR="005B554F">
        <w:rPr>
          <w:sz w:val="28"/>
          <w:szCs w:val="28"/>
        </w:rPr>
        <w:t>ю</w:t>
      </w:r>
      <w:r w:rsidR="005B554F" w:rsidRPr="00B4436E">
        <w:rPr>
          <w:sz w:val="28"/>
          <w:szCs w:val="28"/>
        </w:rPr>
        <w:t xml:space="preserve"> </w:t>
      </w:r>
      <w:r w:rsidR="005B554F">
        <w:rPr>
          <w:sz w:val="28"/>
          <w:szCs w:val="28"/>
        </w:rPr>
        <w:t>Л</w:t>
      </w:r>
      <w:r w:rsidR="005B554F" w:rsidRPr="00B4436E">
        <w:rPr>
          <w:sz w:val="28"/>
          <w:szCs w:val="28"/>
        </w:rPr>
        <w:t xml:space="preserve">енинградской области </w:t>
      </w:r>
      <w:r w:rsidR="00CE5ABD">
        <w:rPr>
          <w:sz w:val="28"/>
          <w:szCs w:val="28"/>
        </w:rPr>
        <w:t>"</w:t>
      </w:r>
      <w:r w:rsidR="005B554F">
        <w:rPr>
          <w:sz w:val="28"/>
          <w:szCs w:val="28"/>
        </w:rPr>
        <w:t>Ф</w:t>
      </w:r>
      <w:r w:rsidR="005B554F" w:rsidRPr="00B4436E">
        <w:rPr>
          <w:sz w:val="28"/>
          <w:szCs w:val="28"/>
        </w:rPr>
        <w:t xml:space="preserve">онд имущества </w:t>
      </w:r>
      <w:r w:rsidR="005B554F">
        <w:rPr>
          <w:sz w:val="28"/>
          <w:szCs w:val="28"/>
        </w:rPr>
        <w:t>Л</w:t>
      </w:r>
      <w:r w:rsidR="005B554F" w:rsidRPr="00B4436E">
        <w:rPr>
          <w:sz w:val="28"/>
          <w:szCs w:val="28"/>
        </w:rPr>
        <w:t>енинградской области</w:t>
      </w:r>
      <w:r w:rsidR="00CE5ABD">
        <w:rPr>
          <w:sz w:val="28"/>
          <w:szCs w:val="28"/>
        </w:rPr>
        <w:t>"</w:t>
      </w:r>
      <w:r w:rsidR="005B554F">
        <w:rPr>
          <w:sz w:val="28"/>
          <w:szCs w:val="28"/>
        </w:rPr>
        <w:t>.</w:t>
      </w:r>
    </w:p>
    <w:p w14:paraId="1FB956FA" w14:textId="182E2C5A" w:rsidR="00444B5C" w:rsidRPr="00CF0064" w:rsidRDefault="00751C2A" w:rsidP="001F0EBF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F0064">
        <w:rPr>
          <w:rFonts w:eastAsia="Calibri"/>
          <w:b/>
          <w:bCs/>
          <w:sz w:val="28"/>
          <w:szCs w:val="28"/>
          <w:lang w:eastAsia="en-US"/>
        </w:rPr>
        <w:t xml:space="preserve">4. </w:t>
      </w:r>
      <w:r w:rsidR="004B07B4" w:rsidRPr="00CF0064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CF0064">
        <w:rPr>
          <w:rFonts w:eastAsia="Calibri"/>
          <w:b/>
          <w:bCs/>
          <w:sz w:val="28"/>
          <w:szCs w:val="28"/>
          <w:lang w:eastAsia="en-US"/>
        </w:rPr>
        <w:t>"</w:t>
      </w:r>
      <w:r w:rsidR="004B07B4" w:rsidRPr="00CF0064">
        <w:rPr>
          <w:rFonts w:eastAsia="Calibri"/>
          <w:b/>
          <w:bCs/>
          <w:sz w:val="28"/>
          <w:szCs w:val="28"/>
          <w:lang w:eastAsia="en-US"/>
        </w:rPr>
        <w:t>Развитие информационной инфраструктуры Ленинградской области и обеспечение ее информационной безопасности</w:t>
      </w:r>
      <w:r w:rsidR="00061D4D" w:rsidRPr="00CF0064">
        <w:rPr>
          <w:rFonts w:eastAsia="Calibri"/>
          <w:b/>
          <w:bCs/>
          <w:sz w:val="28"/>
          <w:szCs w:val="28"/>
          <w:lang w:eastAsia="en-US"/>
        </w:rPr>
        <w:t>"</w:t>
      </w:r>
      <w:r w:rsidR="00AB5C43" w:rsidRPr="00CF0064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5E605511" w14:textId="77777777" w:rsidR="00CF0064" w:rsidRPr="00CF0064" w:rsidRDefault="00A97F1D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0064">
        <w:rPr>
          <w:rFonts w:eastAsia="Calibri"/>
          <w:sz w:val="28"/>
          <w:szCs w:val="28"/>
          <w:lang w:eastAsia="en-US"/>
        </w:rPr>
        <w:t xml:space="preserve">На реализацию комплекса процессных мероприятий комитету цифрового развития Ленинградской области предусмотрены бюджетные ассигнования в сумме </w:t>
      </w:r>
      <w:r w:rsidR="00CF0064" w:rsidRPr="00CF0064">
        <w:rPr>
          <w:sz w:val="28"/>
          <w:szCs w:val="28"/>
        </w:rPr>
        <w:t>2 821 128,1 тыс. рублей, в том числе:</w:t>
      </w:r>
    </w:p>
    <w:p w14:paraId="30AC5C5F" w14:textId="5391200B" w:rsidR="00CF0064" w:rsidRPr="004876D3" w:rsidRDefault="00CF0064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0064">
        <w:rPr>
          <w:sz w:val="28"/>
          <w:szCs w:val="28"/>
        </w:rPr>
        <w:t>- на организацию доступа к единой сети</w:t>
      </w:r>
      <w:r w:rsidRPr="004876D3">
        <w:rPr>
          <w:sz w:val="28"/>
          <w:szCs w:val="28"/>
        </w:rPr>
        <w:t xml:space="preserve"> передачи данных Ленинградской области и услугам связи для нужд Ленинградской области</w:t>
      </w:r>
      <w:r>
        <w:rPr>
          <w:sz w:val="28"/>
          <w:szCs w:val="28"/>
        </w:rPr>
        <w:t xml:space="preserve"> в сумме </w:t>
      </w:r>
      <w:r w:rsidRPr="004876D3">
        <w:rPr>
          <w:sz w:val="28"/>
          <w:szCs w:val="28"/>
        </w:rPr>
        <w:t>445</w:t>
      </w:r>
      <w:r>
        <w:rPr>
          <w:sz w:val="28"/>
          <w:szCs w:val="28"/>
        </w:rPr>
        <w:t> </w:t>
      </w:r>
      <w:r w:rsidRPr="004876D3">
        <w:rPr>
          <w:sz w:val="28"/>
          <w:szCs w:val="28"/>
        </w:rPr>
        <w:t>281,2 тыс. рублей</w:t>
      </w:r>
      <w:r>
        <w:rPr>
          <w:sz w:val="28"/>
          <w:szCs w:val="28"/>
        </w:rPr>
        <w:t>;</w:t>
      </w:r>
    </w:p>
    <w:p w14:paraId="5F607144" w14:textId="77777777" w:rsidR="00CF0064" w:rsidRPr="004876D3" w:rsidRDefault="00CF0064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876D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876D3">
        <w:rPr>
          <w:sz w:val="28"/>
          <w:szCs w:val="28"/>
        </w:rPr>
        <w:t xml:space="preserve">на создание, развитие и обеспечение </w:t>
      </w:r>
      <w:proofErr w:type="gramStart"/>
      <w:r w:rsidRPr="004876D3">
        <w:rPr>
          <w:sz w:val="28"/>
          <w:szCs w:val="28"/>
        </w:rPr>
        <w:t>функционирования систем защиты информации органов исполнительной власти</w:t>
      </w:r>
      <w:proofErr w:type="gramEnd"/>
      <w:r w:rsidRPr="004876D3">
        <w:rPr>
          <w:sz w:val="28"/>
          <w:szCs w:val="28"/>
        </w:rPr>
        <w:t xml:space="preserve"> и межведомственных информационных систем Ленинградской области</w:t>
      </w:r>
      <w:r>
        <w:rPr>
          <w:sz w:val="28"/>
          <w:szCs w:val="28"/>
        </w:rPr>
        <w:t xml:space="preserve"> в сумме 394</w:t>
      </w:r>
      <w:r w:rsidRPr="004876D3">
        <w:rPr>
          <w:sz w:val="28"/>
          <w:szCs w:val="28"/>
        </w:rPr>
        <w:t xml:space="preserve"> </w:t>
      </w:r>
      <w:r>
        <w:rPr>
          <w:sz w:val="28"/>
          <w:szCs w:val="28"/>
        </w:rPr>
        <w:t>343</w:t>
      </w:r>
      <w:r w:rsidRPr="004876D3">
        <w:rPr>
          <w:sz w:val="28"/>
          <w:szCs w:val="28"/>
        </w:rPr>
        <w:t>,5 тыс. рублей;</w:t>
      </w:r>
    </w:p>
    <w:p w14:paraId="11E625DB" w14:textId="50BE339F" w:rsidR="00CF0064" w:rsidRPr="004876D3" w:rsidRDefault="00CF0064" w:rsidP="00CF0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876D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876D3">
        <w:rPr>
          <w:sz w:val="28"/>
          <w:szCs w:val="28"/>
        </w:rPr>
        <w:t>на развитие технологической инфраструктуры электронного правительства</w:t>
      </w:r>
      <w:r>
        <w:rPr>
          <w:sz w:val="28"/>
          <w:szCs w:val="28"/>
        </w:rPr>
        <w:t xml:space="preserve"> в сумме 1 471 020</w:t>
      </w:r>
      <w:r w:rsidRPr="004876D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4876D3">
        <w:rPr>
          <w:sz w:val="28"/>
          <w:szCs w:val="28"/>
        </w:rPr>
        <w:t xml:space="preserve"> тыс. рублей;</w:t>
      </w:r>
    </w:p>
    <w:p w14:paraId="3B5DE7A0" w14:textId="4818FE7F" w:rsidR="00A97F1D" w:rsidRPr="00572367" w:rsidRDefault="00CF0064" w:rsidP="00CF0064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876D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876D3">
        <w:rPr>
          <w:sz w:val="28"/>
          <w:szCs w:val="28"/>
        </w:rPr>
        <w:t>на обеспечение функционирования технологической инфраструктуры электронного правительства</w:t>
      </w:r>
      <w:r>
        <w:rPr>
          <w:sz w:val="28"/>
          <w:szCs w:val="28"/>
        </w:rPr>
        <w:t xml:space="preserve"> в сумме 510 482</w:t>
      </w:r>
      <w:r w:rsidRPr="004876D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4876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467A435B" w14:textId="1EBBABDB" w:rsidR="00E21A4D" w:rsidRPr="00AE4FFB" w:rsidRDefault="00C37998" w:rsidP="00E21A4D">
      <w:pPr>
        <w:widowControl/>
        <w:tabs>
          <w:tab w:val="left" w:pos="993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E4FFB">
        <w:rPr>
          <w:rFonts w:eastAsia="Calibri"/>
          <w:bCs/>
          <w:sz w:val="28"/>
          <w:szCs w:val="28"/>
          <w:lang w:eastAsia="en-US"/>
        </w:rPr>
        <w:t xml:space="preserve">Управлению делами Правительства Ленинградской области </w:t>
      </w:r>
      <w:r w:rsidR="00E21A4D" w:rsidRPr="00AE4FFB">
        <w:rPr>
          <w:sz w:val="28"/>
          <w:szCs w:val="28"/>
        </w:rPr>
        <w:t xml:space="preserve">предусмотрены бюджетные ассигнования на развитие и обеспечение </w:t>
      </w:r>
      <w:proofErr w:type="gramStart"/>
      <w:r w:rsidR="00E21A4D" w:rsidRPr="00AE4FFB">
        <w:rPr>
          <w:sz w:val="28"/>
          <w:szCs w:val="28"/>
        </w:rPr>
        <w:t xml:space="preserve">функционирования </w:t>
      </w:r>
      <w:r w:rsidR="00E21A4D" w:rsidRPr="00AE4FFB">
        <w:rPr>
          <w:sz w:val="28"/>
          <w:szCs w:val="28"/>
        </w:rPr>
        <w:lastRenderedPageBreak/>
        <w:t>технологической инфраструктуры органов исполнительной власти Ленинградской области</w:t>
      </w:r>
      <w:proofErr w:type="gramEnd"/>
      <w:r w:rsidR="00E21A4D" w:rsidRPr="00AE4FFB">
        <w:rPr>
          <w:sz w:val="28"/>
          <w:szCs w:val="28"/>
        </w:rPr>
        <w:t xml:space="preserve"> в сумме </w:t>
      </w:r>
      <w:r w:rsidR="00F37248" w:rsidRPr="00AE4FFB">
        <w:rPr>
          <w:sz w:val="28"/>
          <w:szCs w:val="28"/>
        </w:rPr>
        <w:t>105 279,7</w:t>
      </w:r>
      <w:r w:rsidR="00E21A4D" w:rsidRPr="00AE4FFB">
        <w:rPr>
          <w:sz w:val="28"/>
          <w:szCs w:val="28"/>
        </w:rPr>
        <w:t xml:space="preserve"> тыс. рублей</w:t>
      </w:r>
      <w:r w:rsidR="00575039" w:rsidRPr="00AE4FFB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3B519AF8" w14:textId="3764578D" w:rsidR="00C62F6E" w:rsidRPr="00AE4FFB" w:rsidRDefault="00C62F6E" w:rsidP="00C62F6E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AE4FFB">
        <w:rPr>
          <w:sz w:val="28"/>
          <w:szCs w:val="28"/>
        </w:rPr>
        <w:t xml:space="preserve">Комитету правопорядка и безопасности Ленинградской области на реализацию мероприятий по созданию и развитию материально-технической базы сети специальной связи Ленинградской области предусмотрены бюджетные ассигнования в сумме </w:t>
      </w:r>
      <w:r w:rsidR="00AE4FFB" w:rsidRPr="00AE4FFB">
        <w:rPr>
          <w:sz w:val="28"/>
          <w:szCs w:val="28"/>
        </w:rPr>
        <w:t>9 216,0</w:t>
      </w:r>
      <w:r w:rsidRPr="00AE4FFB">
        <w:rPr>
          <w:sz w:val="28"/>
          <w:szCs w:val="28"/>
        </w:rPr>
        <w:t xml:space="preserve"> тыс. рублей.</w:t>
      </w:r>
    </w:p>
    <w:p w14:paraId="6F243DED" w14:textId="01AB0937" w:rsidR="007A35B6" w:rsidRPr="00572367" w:rsidRDefault="007A35B6" w:rsidP="00575039">
      <w:pPr>
        <w:widowControl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572367">
        <w:rPr>
          <w:rFonts w:eastAsia="Calibri"/>
          <w:sz w:val="28"/>
          <w:szCs w:val="28"/>
          <w:highlight w:val="yellow"/>
          <w:lang w:eastAsia="en-US"/>
        </w:rPr>
        <w:br w:type="page"/>
      </w:r>
    </w:p>
    <w:p w14:paraId="5C689253" w14:textId="77777777" w:rsidR="004D087E" w:rsidRPr="00425E49" w:rsidRDefault="004D087E" w:rsidP="009A2917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u w:val="single"/>
        </w:rPr>
      </w:pPr>
      <w:r w:rsidRPr="00425E49">
        <w:rPr>
          <w:b/>
          <w:sz w:val="28"/>
          <w:szCs w:val="28"/>
          <w:u w:val="single"/>
        </w:rPr>
        <w:lastRenderedPageBreak/>
        <w:t>1</w:t>
      </w:r>
      <w:r w:rsidR="00C00F23" w:rsidRPr="00425E49">
        <w:rPr>
          <w:b/>
          <w:sz w:val="28"/>
          <w:szCs w:val="28"/>
          <w:u w:val="single"/>
        </w:rPr>
        <w:t>1</w:t>
      </w:r>
      <w:r w:rsidRPr="00425E49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32C26347" w14:textId="79033865" w:rsidR="004D087E" w:rsidRPr="00425E49" w:rsidRDefault="00061D4D" w:rsidP="009A291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25E49">
        <w:rPr>
          <w:b/>
          <w:sz w:val="28"/>
          <w:szCs w:val="28"/>
          <w:u w:val="single"/>
        </w:rPr>
        <w:t>"</w:t>
      </w:r>
      <w:r w:rsidR="004D087E" w:rsidRPr="00425E49">
        <w:rPr>
          <w:b/>
          <w:sz w:val="28"/>
          <w:szCs w:val="28"/>
          <w:u w:val="single"/>
        </w:rPr>
        <w:t>Стимулирование экономической активности Ленинградской области</w:t>
      </w:r>
      <w:r w:rsidRPr="00425E49">
        <w:rPr>
          <w:b/>
          <w:sz w:val="28"/>
          <w:szCs w:val="28"/>
          <w:u w:val="single"/>
        </w:rPr>
        <w:t>"</w:t>
      </w:r>
    </w:p>
    <w:p w14:paraId="66676E90" w14:textId="77777777" w:rsidR="004D087E" w:rsidRPr="00572367" w:rsidRDefault="004D087E" w:rsidP="009A2917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highlight w:val="yellow"/>
          <w:u w:val="single"/>
        </w:rPr>
      </w:pPr>
    </w:p>
    <w:p w14:paraId="4366E631" w14:textId="091A1BE0" w:rsidR="004C7AB5" w:rsidRPr="00425E49" w:rsidRDefault="004C7AB5" w:rsidP="009A2917">
      <w:pPr>
        <w:ind w:firstLine="709"/>
        <w:jc w:val="both"/>
        <w:rPr>
          <w:sz w:val="28"/>
          <w:szCs w:val="28"/>
        </w:rPr>
      </w:pPr>
      <w:r w:rsidRPr="00425E49">
        <w:rPr>
          <w:sz w:val="28"/>
          <w:szCs w:val="28"/>
        </w:rPr>
        <w:t>На реализацию программы на 202</w:t>
      </w:r>
      <w:r w:rsidR="00425E49" w:rsidRPr="00425E49">
        <w:rPr>
          <w:sz w:val="28"/>
          <w:szCs w:val="28"/>
        </w:rPr>
        <w:t>6</w:t>
      </w:r>
      <w:r w:rsidRPr="00425E49">
        <w:rPr>
          <w:sz w:val="28"/>
          <w:szCs w:val="28"/>
        </w:rPr>
        <w:t xml:space="preserve"> год предусмотрены бюджетные ассигнования в сум</w:t>
      </w:r>
      <w:r w:rsidR="00541367" w:rsidRPr="00425E49">
        <w:rPr>
          <w:sz w:val="28"/>
          <w:szCs w:val="28"/>
        </w:rPr>
        <w:t xml:space="preserve">ме </w:t>
      </w:r>
      <w:r w:rsidR="00425E49" w:rsidRPr="00425E49">
        <w:rPr>
          <w:sz w:val="28"/>
          <w:szCs w:val="28"/>
        </w:rPr>
        <w:t>2 896 690,8</w:t>
      </w:r>
      <w:r w:rsidRPr="00425E49">
        <w:rPr>
          <w:sz w:val="28"/>
          <w:szCs w:val="28"/>
        </w:rPr>
        <w:t xml:space="preserve"> тыс</w:t>
      </w:r>
      <w:r w:rsidR="000C6C3B" w:rsidRPr="00425E49">
        <w:rPr>
          <w:sz w:val="28"/>
          <w:szCs w:val="28"/>
        </w:rPr>
        <w:t>.</w:t>
      </w:r>
      <w:r w:rsidRPr="00425E49">
        <w:rPr>
          <w:sz w:val="28"/>
          <w:szCs w:val="28"/>
        </w:rPr>
        <w:t xml:space="preserve"> рублей, в том числе средс</w:t>
      </w:r>
      <w:r w:rsidR="00575039" w:rsidRPr="00425E49">
        <w:rPr>
          <w:sz w:val="28"/>
          <w:szCs w:val="28"/>
        </w:rPr>
        <w:t xml:space="preserve">тва федерального бюджета </w:t>
      </w:r>
      <w:r w:rsidR="00425E49" w:rsidRPr="00425E49">
        <w:rPr>
          <w:sz w:val="28"/>
          <w:szCs w:val="28"/>
        </w:rPr>
        <w:t>17 945,8</w:t>
      </w:r>
      <w:r w:rsidRPr="00425E49">
        <w:rPr>
          <w:sz w:val="28"/>
          <w:szCs w:val="28"/>
        </w:rPr>
        <w:t xml:space="preserve"> тыс</w:t>
      </w:r>
      <w:r w:rsidR="00575039" w:rsidRPr="00425E49">
        <w:rPr>
          <w:sz w:val="28"/>
          <w:szCs w:val="28"/>
        </w:rPr>
        <w:t>.</w:t>
      </w:r>
      <w:r w:rsidRPr="00425E49">
        <w:rPr>
          <w:sz w:val="28"/>
          <w:szCs w:val="28"/>
        </w:rPr>
        <w:t xml:space="preserve"> рублей</w:t>
      </w:r>
      <w:r w:rsidR="00541367" w:rsidRPr="00425E49">
        <w:rPr>
          <w:sz w:val="28"/>
          <w:szCs w:val="28"/>
        </w:rPr>
        <w:t>,</w:t>
      </w:r>
      <w:r w:rsidR="00393900" w:rsidRPr="00425E49">
        <w:rPr>
          <w:sz w:val="28"/>
          <w:szCs w:val="28"/>
        </w:rPr>
        <w:t xml:space="preserve"> или </w:t>
      </w:r>
      <w:r w:rsidR="00973906" w:rsidRPr="00425E49">
        <w:rPr>
          <w:sz w:val="28"/>
          <w:szCs w:val="28"/>
        </w:rPr>
        <w:t>0,</w:t>
      </w:r>
      <w:r w:rsidR="00425E49" w:rsidRPr="00425E49">
        <w:rPr>
          <w:sz w:val="28"/>
          <w:szCs w:val="28"/>
        </w:rPr>
        <w:t>9</w:t>
      </w:r>
      <w:r w:rsidR="00393900" w:rsidRPr="00425E49">
        <w:rPr>
          <w:sz w:val="28"/>
          <w:szCs w:val="28"/>
        </w:rPr>
        <w:t>% от общего объема расходов на 202</w:t>
      </w:r>
      <w:r w:rsidR="000A36FE">
        <w:rPr>
          <w:sz w:val="28"/>
          <w:szCs w:val="28"/>
        </w:rPr>
        <w:t>6</w:t>
      </w:r>
      <w:r w:rsidR="00393900" w:rsidRPr="00425E49">
        <w:rPr>
          <w:sz w:val="28"/>
          <w:szCs w:val="28"/>
        </w:rPr>
        <w:t xml:space="preserve"> год, </w:t>
      </w:r>
      <w:r w:rsidR="007C47C7" w:rsidRPr="00425E49">
        <w:rPr>
          <w:sz w:val="28"/>
          <w:szCs w:val="28"/>
        </w:rPr>
        <w:t>что</w:t>
      </w:r>
      <w:r w:rsidR="00393900" w:rsidRPr="00425E49">
        <w:rPr>
          <w:sz w:val="28"/>
          <w:szCs w:val="28"/>
        </w:rPr>
        <w:t xml:space="preserve"> составляет </w:t>
      </w:r>
      <w:r w:rsidR="00973906" w:rsidRPr="00425E49">
        <w:rPr>
          <w:sz w:val="28"/>
          <w:szCs w:val="28"/>
        </w:rPr>
        <w:t>9</w:t>
      </w:r>
      <w:r w:rsidR="00425E49" w:rsidRPr="00425E49">
        <w:rPr>
          <w:sz w:val="28"/>
          <w:szCs w:val="28"/>
        </w:rPr>
        <w:t>5</w:t>
      </w:r>
      <w:r w:rsidR="00973906" w:rsidRPr="00425E49">
        <w:rPr>
          <w:sz w:val="28"/>
          <w:szCs w:val="28"/>
        </w:rPr>
        <w:t>,0</w:t>
      </w:r>
      <w:r w:rsidR="00393900" w:rsidRPr="00425E49">
        <w:rPr>
          <w:sz w:val="28"/>
          <w:szCs w:val="28"/>
        </w:rPr>
        <w:t>% от уровня 202</w:t>
      </w:r>
      <w:r w:rsidR="00425E49" w:rsidRPr="00425E49">
        <w:rPr>
          <w:sz w:val="28"/>
          <w:szCs w:val="28"/>
        </w:rPr>
        <w:t>5</w:t>
      </w:r>
      <w:r w:rsidR="00393900" w:rsidRPr="00425E49">
        <w:rPr>
          <w:sz w:val="28"/>
          <w:szCs w:val="28"/>
        </w:rPr>
        <w:t xml:space="preserve"> года.</w:t>
      </w:r>
    </w:p>
    <w:p w14:paraId="68C138EC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17"/>
        <w:gridCol w:w="1905"/>
      </w:tblGrid>
      <w:tr w:rsidR="00BF5F27" w:rsidRPr="00572367" w14:paraId="307505ED" w14:textId="77777777" w:rsidTr="00BA2719">
        <w:trPr>
          <w:trHeight w:val="20"/>
        </w:trPr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257" w14:textId="77777777" w:rsidR="004D087E" w:rsidRPr="00425E49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57139011" w14:textId="77777777" w:rsidR="004D087E" w:rsidRPr="00425E49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BB90" w14:textId="1CF73B9D" w:rsidR="00375CD8" w:rsidRPr="00425E49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 xml:space="preserve">Проект на </w:t>
            </w:r>
            <w:r w:rsidR="00C26B06" w:rsidRPr="00425E49">
              <w:rPr>
                <w:b/>
                <w:bCs/>
                <w:sz w:val="28"/>
                <w:szCs w:val="28"/>
              </w:rPr>
              <w:t>202</w:t>
            </w:r>
            <w:r w:rsidR="00425E49" w:rsidRPr="00425E49">
              <w:rPr>
                <w:b/>
                <w:bCs/>
                <w:sz w:val="28"/>
                <w:szCs w:val="28"/>
              </w:rPr>
              <w:t>6</w:t>
            </w:r>
            <w:r w:rsidR="00115A64" w:rsidRPr="00425E49">
              <w:rPr>
                <w:b/>
                <w:bCs/>
                <w:sz w:val="28"/>
                <w:szCs w:val="28"/>
              </w:rPr>
              <w:t xml:space="preserve"> </w:t>
            </w:r>
            <w:r w:rsidRPr="00425E49">
              <w:rPr>
                <w:b/>
                <w:bCs/>
                <w:sz w:val="28"/>
                <w:szCs w:val="28"/>
              </w:rPr>
              <w:t>год,</w:t>
            </w:r>
          </w:p>
          <w:p w14:paraId="794A3F8D" w14:textId="77777777" w:rsidR="004D087E" w:rsidRPr="00425E49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425E49" w:rsidRPr="00425E49" w14:paraId="097F4CE4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EA45" w14:textId="0547231D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2B6B" w14:textId="3C709604" w:rsidR="00425E49" w:rsidRPr="00425E49" w:rsidRDefault="00425E49" w:rsidP="00393900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1 834 546,3</w:t>
            </w:r>
          </w:p>
        </w:tc>
      </w:tr>
      <w:tr w:rsidR="00425E49" w:rsidRPr="00425E49" w14:paraId="7EDA1533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6FF6" w14:textId="6A02C97F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25DC" w14:textId="744BA4C6" w:rsidR="00425E49" w:rsidRPr="00425E49" w:rsidRDefault="00425E49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882 036,8</w:t>
            </w:r>
          </w:p>
        </w:tc>
      </w:tr>
      <w:tr w:rsidR="00425E49" w:rsidRPr="00425E49" w14:paraId="2A1925DF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5325" w14:textId="4E61FA69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719B" w14:textId="41D8B4C2" w:rsidR="00425E49" w:rsidRPr="00425E49" w:rsidRDefault="00425E49" w:rsidP="00E84ABB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81 521,</w:t>
            </w:r>
            <w:r w:rsidR="00E84ABB">
              <w:rPr>
                <w:sz w:val="28"/>
                <w:szCs w:val="28"/>
              </w:rPr>
              <w:t>3</w:t>
            </w:r>
          </w:p>
        </w:tc>
      </w:tr>
      <w:tr w:rsidR="00425E49" w:rsidRPr="00425E49" w14:paraId="34AA4E1E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9855" w14:textId="10477F1F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Комитет градостроительной политики Ленинградской области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B0D3" w14:textId="54D37A2F" w:rsidR="00425E49" w:rsidRPr="00425E49" w:rsidRDefault="00425E49" w:rsidP="00B96EAD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74 105,4</w:t>
            </w:r>
          </w:p>
        </w:tc>
      </w:tr>
      <w:tr w:rsidR="00425E49" w:rsidRPr="00425E49" w14:paraId="7E0F6EAF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A8F9" w14:textId="2A49B38C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044A" w14:textId="230B74F0" w:rsidR="00425E49" w:rsidRPr="00425E49" w:rsidRDefault="00425E49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21 226,0</w:t>
            </w:r>
          </w:p>
        </w:tc>
      </w:tr>
      <w:tr w:rsidR="00425E49" w:rsidRPr="00425E49" w14:paraId="54ACC896" w14:textId="77777777" w:rsidTr="002C410E">
        <w:trPr>
          <w:trHeight w:val="20"/>
        </w:trPr>
        <w:tc>
          <w:tcPr>
            <w:tcW w:w="4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D96B" w14:textId="3D1ED9FC" w:rsidR="00425E49" w:rsidRPr="00425E49" w:rsidRDefault="00425E49">
            <w:pPr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9889" w14:textId="2B84A2C4" w:rsidR="00425E49" w:rsidRPr="00425E49" w:rsidRDefault="00425E49">
            <w:pPr>
              <w:jc w:val="center"/>
              <w:rPr>
                <w:sz w:val="28"/>
                <w:szCs w:val="28"/>
                <w:highlight w:val="yellow"/>
              </w:rPr>
            </w:pPr>
            <w:r w:rsidRPr="00425E49">
              <w:rPr>
                <w:sz w:val="28"/>
                <w:szCs w:val="28"/>
              </w:rPr>
              <w:t>3 255,0</w:t>
            </w:r>
          </w:p>
        </w:tc>
      </w:tr>
      <w:tr w:rsidR="00E87765" w:rsidRPr="00572367" w14:paraId="35AFDA3A" w14:textId="77777777" w:rsidTr="00BA2719">
        <w:trPr>
          <w:trHeight w:val="20"/>
        </w:trPr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6B3" w14:textId="77777777" w:rsidR="00E87765" w:rsidRPr="00425E49" w:rsidRDefault="00E87765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2308" w14:textId="718518A2" w:rsidR="00E87765" w:rsidRPr="00425E49" w:rsidRDefault="00425E49" w:rsidP="00425E4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425E49">
              <w:rPr>
                <w:b/>
                <w:bCs/>
                <w:sz w:val="28"/>
                <w:szCs w:val="28"/>
              </w:rPr>
              <w:t>2 896 690,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14:paraId="3653A156" w14:textId="77777777" w:rsidR="00CF6E0F" w:rsidRPr="00572367" w:rsidRDefault="00CF6E0F" w:rsidP="00CF6E0F">
      <w:pPr>
        <w:widowControl/>
        <w:ind w:firstLine="709"/>
        <w:jc w:val="both"/>
        <w:rPr>
          <w:sz w:val="28"/>
          <w:szCs w:val="28"/>
          <w:highlight w:val="yellow"/>
        </w:rPr>
      </w:pPr>
    </w:p>
    <w:p w14:paraId="49AAAD0D" w14:textId="77777777" w:rsidR="004D087E" w:rsidRPr="00AF0D2E" w:rsidRDefault="004D087E" w:rsidP="00032C5C">
      <w:pPr>
        <w:widowControl/>
        <w:ind w:firstLine="709"/>
        <w:jc w:val="both"/>
        <w:rPr>
          <w:sz w:val="28"/>
          <w:szCs w:val="28"/>
        </w:rPr>
      </w:pPr>
      <w:r w:rsidRPr="00AF0D2E">
        <w:rPr>
          <w:sz w:val="28"/>
          <w:szCs w:val="28"/>
        </w:rPr>
        <w:t>Ответственным исполнителем государственной программы является комитет экономического развития и инвестиционной деятельности Ленинградской области.</w:t>
      </w:r>
    </w:p>
    <w:p w14:paraId="33BDA989" w14:textId="77777777" w:rsidR="00CF6E0F" w:rsidRPr="00572367" w:rsidRDefault="00CF6E0F" w:rsidP="00032C5C">
      <w:pPr>
        <w:widowControl/>
        <w:ind w:firstLine="709"/>
        <w:jc w:val="both"/>
        <w:rPr>
          <w:b/>
          <w:i/>
          <w:sz w:val="28"/>
          <w:szCs w:val="28"/>
          <w:highlight w:val="yellow"/>
        </w:rPr>
      </w:pPr>
    </w:p>
    <w:p w14:paraId="23FAC725" w14:textId="48AEB415" w:rsidR="00144861" w:rsidRPr="00B41A3B" w:rsidRDefault="002C410E" w:rsidP="002C410E">
      <w:pPr>
        <w:ind w:firstLine="709"/>
        <w:jc w:val="center"/>
        <w:rPr>
          <w:b/>
          <w:sz w:val="28"/>
          <w:szCs w:val="28"/>
        </w:rPr>
      </w:pPr>
      <w:r w:rsidRPr="00B41A3B">
        <w:rPr>
          <w:b/>
          <w:sz w:val="28"/>
          <w:szCs w:val="28"/>
        </w:rPr>
        <w:t>Региональные</w:t>
      </w:r>
      <w:r w:rsidR="00144861" w:rsidRPr="00B41A3B">
        <w:rPr>
          <w:b/>
          <w:sz w:val="28"/>
          <w:szCs w:val="28"/>
        </w:rPr>
        <w:t xml:space="preserve"> проекты</w:t>
      </w:r>
    </w:p>
    <w:p w14:paraId="713F56E1" w14:textId="77777777" w:rsidR="002C410E" w:rsidRPr="00572367" w:rsidRDefault="002C410E" w:rsidP="002C410E">
      <w:pPr>
        <w:ind w:firstLine="709"/>
        <w:jc w:val="center"/>
        <w:rPr>
          <w:sz w:val="28"/>
          <w:szCs w:val="28"/>
          <w:highlight w:val="yellow"/>
        </w:rPr>
      </w:pPr>
    </w:p>
    <w:p w14:paraId="66B69228" w14:textId="24594ADD" w:rsidR="00FC3134" w:rsidRPr="00B41A3B" w:rsidRDefault="00144861" w:rsidP="00144861">
      <w:pPr>
        <w:ind w:firstLine="708"/>
        <w:jc w:val="both"/>
        <w:rPr>
          <w:sz w:val="28"/>
          <w:szCs w:val="28"/>
        </w:rPr>
      </w:pPr>
      <w:r w:rsidRPr="00B41A3B">
        <w:rPr>
          <w:sz w:val="28"/>
          <w:szCs w:val="28"/>
        </w:rPr>
        <w:t xml:space="preserve">На реализацию </w:t>
      </w:r>
      <w:r w:rsidR="002C410E" w:rsidRPr="00B41A3B">
        <w:rPr>
          <w:sz w:val="28"/>
          <w:szCs w:val="28"/>
        </w:rPr>
        <w:t>региональных</w:t>
      </w:r>
      <w:r w:rsidRPr="00B41A3B">
        <w:rPr>
          <w:sz w:val="28"/>
          <w:szCs w:val="28"/>
        </w:rPr>
        <w:t xml:space="preserve"> проектов</w:t>
      </w:r>
      <w:r w:rsidR="002C410E" w:rsidRPr="00B41A3B">
        <w:rPr>
          <w:sz w:val="28"/>
          <w:szCs w:val="28"/>
        </w:rPr>
        <w:t xml:space="preserve"> </w:t>
      </w:r>
      <w:r w:rsidRPr="00B41A3B">
        <w:rPr>
          <w:sz w:val="28"/>
          <w:szCs w:val="28"/>
        </w:rPr>
        <w:t xml:space="preserve">предусмотрены бюджетные ассигнования в </w:t>
      </w:r>
      <w:r w:rsidR="002C410E" w:rsidRPr="00B41A3B">
        <w:rPr>
          <w:sz w:val="28"/>
          <w:szCs w:val="28"/>
        </w:rPr>
        <w:t>сумме</w:t>
      </w:r>
      <w:r w:rsidRPr="00B41A3B">
        <w:rPr>
          <w:sz w:val="28"/>
          <w:szCs w:val="28"/>
        </w:rPr>
        <w:t xml:space="preserve"> </w:t>
      </w:r>
      <w:r w:rsidR="00B41A3B" w:rsidRPr="00B41A3B">
        <w:rPr>
          <w:sz w:val="28"/>
          <w:szCs w:val="28"/>
        </w:rPr>
        <w:t>93 427,5</w:t>
      </w:r>
      <w:r w:rsidR="002C410E" w:rsidRPr="00B41A3B">
        <w:rPr>
          <w:sz w:val="28"/>
          <w:szCs w:val="28"/>
        </w:rPr>
        <w:t xml:space="preserve"> тыс. рублей</w:t>
      </w:r>
      <w:r w:rsidR="00973906" w:rsidRPr="00B41A3B">
        <w:rPr>
          <w:sz w:val="28"/>
          <w:szCs w:val="28"/>
        </w:rPr>
        <w:t>.</w:t>
      </w:r>
    </w:p>
    <w:p w14:paraId="3AD0B3DD" w14:textId="0D41A1F2" w:rsidR="00973906" w:rsidRPr="00B41A3B" w:rsidRDefault="00973906" w:rsidP="00973906">
      <w:pPr>
        <w:pStyle w:val="a9"/>
        <w:rPr>
          <w:b/>
          <w:szCs w:val="28"/>
        </w:rPr>
      </w:pPr>
      <w:r w:rsidRPr="00B41A3B">
        <w:rPr>
          <w:b/>
          <w:szCs w:val="28"/>
        </w:rPr>
        <w:t>1.</w:t>
      </w:r>
      <w:r w:rsidRPr="00B41A3B">
        <w:rPr>
          <w:szCs w:val="28"/>
        </w:rPr>
        <w:t xml:space="preserve"> </w:t>
      </w:r>
      <w:r w:rsidRPr="00B41A3B">
        <w:rPr>
          <w:b/>
          <w:szCs w:val="28"/>
        </w:rPr>
        <w:t xml:space="preserve">Региональный проект </w:t>
      </w:r>
      <w:r w:rsidR="00061D4D" w:rsidRPr="00B41A3B">
        <w:rPr>
          <w:b/>
          <w:szCs w:val="28"/>
        </w:rPr>
        <w:t>"</w:t>
      </w:r>
      <w:r w:rsidR="00B41A3B" w:rsidRPr="00B41A3B">
        <w:rPr>
          <w:b/>
          <w:szCs w:val="28"/>
        </w:rPr>
        <w:t>Промышленный экспорт</w:t>
      </w:r>
      <w:r w:rsidR="00061D4D" w:rsidRPr="00B41A3B">
        <w:rPr>
          <w:b/>
          <w:szCs w:val="28"/>
        </w:rPr>
        <w:t>"</w:t>
      </w:r>
      <w:r w:rsidRPr="00B41A3B">
        <w:rPr>
          <w:b/>
          <w:szCs w:val="28"/>
        </w:rPr>
        <w:t xml:space="preserve"> </w:t>
      </w:r>
    </w:p>
    <w:p w14:paraId="6F36CE08" w14:textId="2749F635" w:rsidR="00973906" w:rsidRPr="00B41A3B" w:rsidRDefault="00973906" w:rsidP="00973906">
      <w:pPr>
        <w:pStyle w:val="a9"/>
        <w:rPr>
          <w:szCs w:val="28"/>
        </w:rPr>
      </w:pPr>
      <w:r w:rsidRPr="00B41A3B">
        <w:rPr>
          <w:szCs w:val="28"/>
        </w:rPr>
        <w:t>На реализацию регионального проекта</w:t>
      </w:r>
      <w:r w:rsidRPr="00B41A3B">
        <w:rPr>
          <w:b/>
          <w:szCs w:val="28"/>
        </w:rPr>
        <w:t xml:space="preserve"> </w:t>
      </w:r>
      <w:r w:rsidR="00B41A3B" w:rsidRPr="00B41A3B">
        <w:rPr>
          <w:szCs w:val="28"/>
        </w:rPr>
        <w:t xml:space="preserve">комитету экономического развития и инвестиционной деятельности Ленинградской области </w:t>
      </w:r>
      <w:r w:rsidRPr="00B41A3B">
        <w:rPr>
          <w:szCs w:val="28"/>
        </w:rPr>
        <w:t xml:space="preserve">предусмотрены бюджетные ассигнования в сумме </w:t>
      </w:r>
      <w:r w:rsidR="00B41A3B" w:rsidRPr="00B41A3B">
        <w:rPr>
          <w:szCs w:val="28"/>
        </w:rPr>
        <w:t>18 300,0 тыс. рублей на возмещение части затрат предприятиям Ленинградской области, связанных с продвижением продукции (услуг) на внешние рынки</w:t>
      </w:r>
      <w:r w:rsidRPr="00B41A3B">
        <w:rPr>
          <w:szCs w:val="28"/>
        </w:rPr>
        <w:t>.</w:t>
      </w:r>
    </w:p>
    <w:p w14:paraId="248AF51B" w14:textId="38628216" w:rsidR="00973906" w:rsidRPr="00B41A3B" w:rsidRDefault="00973906" w:rsidP="00973906">
      <w:pPr>
        <w:pStyle w:val="a9"/>
        <w:rPr>
          <w:szCs w:val="28"/>
        </w:rPr>
      </w:pPr>
      <w:r w:rsidRPr="00B41A3B">
        <w:rPr>
          <w:b/>
          <w:szCs w:val="28"/>
        </w:rPr>
        <w:t>2.</w:t>
      </w:r>
      <w:r w:rsidRPr="00B41A3B">
        <w:rPr>
          <w:szCs w:val="28"/>
        </w:rPr>
        <w:t xml:space="preserve"> </w:t>
      </w:r>
      <w:r w:rsidRPr="00B41A3B">
        <w:rPr>
          <w:b/>
          <w:szCs w:val="28"/>
        </w:rPr>
        <w:t xml:space="preserve">Региональный проект </w:t>
      </w:r>
      <w:r w:rsidR="00061D4D" w:rsidRPr="00B41A3B">
        <w:rPr>
          <w:b/>
          <w:szCs w:val="28"/>
        </w:rPr>
        <w:t>"</w:t>
      </w:r>
      <w:r w:rsidR="00B41A3B" w:rsidRPr="00B41A3B">
        <w:rPr>
          <w:b/>
          <w:szCs w:val="28"/>
        </w:rPr>
        <w:t>Производительность труда</w:t>
      </w:r>
      <w:r w:rsidR="00061D4D" w:rsidRPr="00B41A3B">
        <w:rPr>
          <w:b/>
          <w:szCs w:val="28"/>
        </w:rPr>
        <w:t>"</w:t>
      </w:r>
    </w:p>
    <w:p w14:paraId="2E5BC71B" w14:textId="7E0E8BBB" w:rsidR="006A3BE2" w:rsidRPr="006A3BE2" w:rsidRDefault="002C2EA4" w:rsidP="006A3BE2">
      <w:pPr>
        <w:pStyle w:val="a9"/>
        <w:rPr>
          <w:szCs w:val="28"/>
        </w:rPr>
      </w:pPr>
      <w:r w:rsidRPr="006A3BE2">
        <w:rPr>
          <w:szCs w:val="28"/>
        </w:rPr>
        <w:t>На реализацию регионального проекта</w:t>
      </w:r>
      <w:r w:rsidRPr="006A3BE2">
        <w:rPr>
          <w:b/>
          <w:szCs w:val="28"/>
        </w:rPr>
        <w:t xml:space="preserve"> </w:t>
      </w:r>
      <w:r w:rsidR="006A3BE2" w:rsidRPr="006A3BE2">
        <w:rPr>
          <w:b/>
          <w:szCs w:val="28"/>
        </w:rPr>
        <w:t xml:space="preserve">комитету по труду и занятости населения Ленинградской области </w:t>
      </w:r>
      <w:r w:rsidR="00973906" w:rsidRPr="006A3BE2">
        <w:rPr>
          <w:szCs w:val="28"/>
        </w:rPr>
        <w:t xml:space="preserve">предусмотрены </w:t>
      </w:r>
      <w:r w:rsidRPr="006A3BE2">
        <w:rPr>
          <w:szCs w:val="28"/>
        </w:rPr>
        <w:t xml:space="preserve">бюджетные </w:t>
      </w:r>
      <w:r w:rsidR="00973906" w:rsidRPr="006A3BE2">
        <w:rPr>
          <w:szCs w:val="28"/>
        </w:rPr>
        <w:t xml:space="preserve">ассигнования в сумме </w:t>
      </w:r>
      <w:r w:rsidR="006A3BE2" w:rsidRPr="006A3BE2">
        <w:rPr>
          <w:szCs w:val="28"/>
        </w:rPr>
        <w:t>75 127,5 тыс. рублей, в том числе за счет средств федерального бюджета в сумме 17 396,6 тыс. рублей, из них:</w:t>
      </w:r>
    </w:p>
    <w:p w14:paraId="11F211A1" w14:textId="794F33D3" w:rsidR="006A3BE2" w:rsidRPr="006A3BE2" w:rsidRDefault="006A3BE2" w:rsidP="006A3BE2">
      <w:pPr>
        <w:pStyle w:val="a9"/>
        <w:rPr>
          <w:szCs w:val="28"/>
        </w:rPr>
      </w:pPr>
      <w:r w:rsidRPr="006A3BE2">
        <w:rPr>
          <w:szCs w:val="28"/>
        </w:rPr>
        <w:t>- на предоставление 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 предусмотрены бюджетные ассигнования в сумме 43 985,0 тыс. рублей;</w:t>
      </w:r>
    </w:p>
    <w:p w14:paraId="01E9CB61" w14:textId="7AC5F391" w:rsidR="00973906" w:rsidRPr="006A3BE2" w:rsidRDefault="006A3BE2" w:rsidP="006A3BE2">
      <w:pPr>
        <w:pStyle w:val="a9"/>
        <w:rPr>
          <w:szCs w:val="28"/>
        </w:rPr>
      </w:pPr>
      <w:r w:rsidRPr="006A3BE2">
        <w:rPr>
          <w:szCs w:val="28"/>
        </w:rPr>
        <w:lastRenderedPageBreak/>
        <w:t>- на государственную поддержку субъектов Российской Федерации в целях достижения результатов федерального проекта "Производительность труда" запланированы бюджетные ассигнования в сумме 31 142,5 тыс. рублей, в том числе за счет средств федерального бюджета в сумме 17 396,6 тыс. рублей</w:t>
      </w:r>
      <w:r w:rsidR="00973906" w:rsidRPr="006A3BE2">
        <w:rPr>
          <w:szCs w:val="28"/>
        </w:rPr>
        <w:t>.</w:t>
      </w:r>
    </w:p>
    <w:p w14:paraId="18D7055C" w14:textId="77777777" w:rsidR="009A5CC4" w:rsidRPr="006A3BE2" w:rsidRDefault="009A5CC4" w:rsidP="009A5CC4">
      <w:pPr>
        <w:jc w:val="center"/>
        <w:rPr>
          <w:b/>
          <w:sz w:val="28"/>
          <w:szCs w:val="28"/>
        </w:rPr>
      </w:pPr>
    </w:p>
    <w:p w14:paraId="064CF747" w14:textId="77777777" w:rsidR="00144861" w:rsidRPr="006A3BE2" w:rsidRDefault="00144861" w:rsidP="009A5CC4">
      <w:pPr>
        <w:jc w:val="center"/>
        <w:rPr>
          <w:b/>
          <w:sz w:val="28"/>
          <w:szCs w:val="28"/>
        </w:rPr>
      </w:pPr>
      <w:r w:rsidRPr="006A3BE2">
        <w:rPr>
          <w:b/>
          <w:sz w:val="28"/>
          <w:szCs w:val="28"/>
        </w:rPr>
        <w:t>Комплексы процессных мероприятий</w:t>
      </w:r>
    </w:p>
    <w:p w14:paraId="51B7012F" w14:textId="77777777" w:rsidR="00144861" w:rsidRPr="00572367" w:rsidRDefault="00144861" w:rsidP="009A5CC4">
      <w:pPr>
        <w:jc w:val="center"/>
        <w:rPr>
          <w:sz w:val="28"/>
          <w:szCs w:val="28"/>
          <w:highlight w:val="yellow"/>
        </w:rPr>
      </w:pPr>
    </w:p>
    <w:p w14:paraId="74B55BB8" w14:textId="25DA43FC" w:rsidR="00144861" w:rsidRPr="00B829A2" w:rsidRDefault="00144861" w:rsidP="00E36432">
      <w:pPr>
        <w:ind w:firstLine="709"/>
        <w:jc w:val="both"/>
        <w:rPr>
          <w:sz w:val="28"/>
          <w:szCs w:val="28"/>
        </w:rPr>
      </w:pPr>
      <w:r w:rsidRPr="00B829A2">
        <w:rPr>
          <w:sz w:val="28"/>
          <w:szCs w:val="28"/>
        </w:rPr>
        <w:t xml:space="preserve">На реализацию комплексов процессных мероприятий предусмотрены </w:t>
      </w:r>
      <w:r w:rsidR="00073D8A" w:rsidRPr="00B829A2">
        <w:rPr>
          <w:sz w:val="28"/>
          <w:szCs w:val="28"/>
        </w:rPr>
        <w:t>бюджетные ассигнования</w:t>
      </w:r>
      <w:r w:rsidRPr="00B829A2">
        <w:rPr>
          <w:sz w:val="28"/>
          <w:szCs w:val="28"/>
        </w:rPr>
        <w:t xml:space="preserve"> в </w:t>
      </w:r>
      <w:r w:rsidR="00575039" w:rsidRPr="00B829A2">
        <w:rPr>
          <w:sz w:val="28"/>
          <w:szCs w:val="28"/>
        </w:rPr>
        <w:t xml:space="preserve">сумме </w:t>
      </w:r>
      <w:r w:rsidR="00B829A2" w:rsidRPr="00B829A2">
        <w:rPr>
          <w:sz w:val="28"/>
          <w:szCs w:val="28"/>
        </w:rPr>
        <w:t>2 782 037,4</w:t>
      </w:r>
      <w:r w:rsidR="005B6A55" w:rsidRPr="00B829A2">
        <w:rPr>
          <w:sz w:val="28"/>
          <w:szCs w:val="28"/>
        </w:rPr>
        <w:t xml:space="preserve"> </w:t>
      </w:r>
      <w:r w:rsidRPr="00B829A2">
        <w:rPr>
          <w:sz w:val="28"/>
          <w:szCs w:val="28"/>
        </w:rPr>
        <w:t>тыс. рублей</w:t>
      </w:r>
      <w:r w:rsidR="005B6A55" w:rsidRPr="00B829A2">
        <w:rPr>
          <w:sz w:val="28"/>
          <w:szCs w:val="28"/>
        </w:rPr>
        <w:t xml:space="preserve">, в том числе за счет средств федерального бюджета </w:t>
      </w:r>
      <w:r w:rsidR="00B829A2" w:rsidRPr="00B829A2">
        <w:rPr>
          <w:sz w:val="28"/>
          <w:szCs w:val="28"/>
        </w:rPr>
        <w:t>549,2</w:t>
      </w:r>
      <w:r w:rsidR="005B6A55" w:rsidRPr="00B829A2">
        <w:rPr>
          <w:sz w:val="28"/>
          <w:szCs w:val="28"/>
        </w:rPr>
        <w:t xml:space="preserve"> тыс. рублей.</w:t>
      </w:r>
    </w:p>
    <w:p w14:paraId="6C8C9528" w14:textId="5FAD7292" w:rsidR="00144861" w:rsidRPr="007D779A" w:rsidRDefault="00144861" w:rsidP="00E36432">
      <w:pPr>
        <w:ind w:firstLine="709"/>
        <w:jc w:val="both"/>
        <w:rPr>
          <w:b/>
          <w:sz w:val="28"/>
          <w:szCs w:val="28"/>
        </w:rPr>
      </w:pPr>
      <w:r w:rsidRPr="007D779A">
        <w:rPr>
          <w:b/>
          <w:sz w:val="28"/>
          <w:szCs w:val="28"/>
        </w:rPr>
        <w:t>1.</w:t>
      </w:r>
      <w:r w:rsidRPr="007D779A">
        <w:rPr>
          <w:b/>
        </w:rPr>
        <w:t xml:space="preserve"> </w:t>
      </w:r>
      <w:r w:rsidR="005B6A55" w:rsidRPr="007D779A">
        <w:rPr>
          <w:b/>
          <w:sz w:val="28"/>
          <w:szCs w:val="28"/>
        </w:rPr>
        <w:t xml:space="preserve">Комплекс процессных мероприятий </w:t>
      </w:r>
      <w:r w:rsidR="00061D4D" w:rsidRPr="007D779A">
        <w:rPr>
          <w:b/>
          <w:sz w:val="28"/>
          <w:szCs w:val="28"/>
        </w:rPr>
        <w:t>"</w:t>
      </w:r>
      <w:r w:rsidR="005B6A55" w:rsidRPr="007D779A">
        <w:rPr>
          <w:b/>
          <w:sz w:val="28"/>
          <w:szCs w:val="28"/>
        </w:rPr>
        <w:t>Реализация мер по обеспечению благоприятного инвестиционного климата в Ленинградской области</w:t>
      </w:r>
      <w:r w:rsidR="00061D4D" w:rsidRPr="007D779A">
        <w:rPr>
          <w:b/>
          <w:sz w:val="28"/>
          <w:szCs w:val="28"/>
        </w:rPr>
        <w:t>"</w:t>
      </w:r>
      <w:r w:rsidR="00EA5B55" w:rsidRPr="007D779A">
        <w:rPr>
          <w:b/>
          <w:sz w:val="28"/>
          <w:szCs w:val="28"/>
        </w:rPr>
        <w:t>.</w:t>
      </w:r>
    </w:p>
    <w:p w14:paraId="18356D51" w14:textId="1B22E814" w:rsidR="007D779A" w:rsidRPr="007D779A" w:rsidRDefault="0075619D" w:rsidP="007D779A">
      <w:pPr>
        <w:widowControl/>
        <w:ind w:firstLine="720"/>
        <w:jc w:val="both"/>
        <w:rPr>
          <w:sz w:val="28"/>
          <w:szCs w:val="28"/>
        </w:rPr>
      </w:pPr>
      <w:r w:rsidRPr="007D779A">
        <w:rPr>
          <w:sz w:val="28"/>
          <w:szCs w:val="28"/>
        </w:rPr>
        <w:t xml:space="preserve">Комитету экономического развития и инвестиционной деятельности Ленинградской области предусмотрены бюджетные ассигнования в сумме </w:t>
      </w:r>
      <w:r w:rsidR="007D779A" w:rsidRPr="007D779A">
        <w:rPr>
          <w:sz w:val="28"/>
          <w:szCs w:val="28"/>
        </w:rPr>
        <w:t>99</w:t>
      </w:r>
      <w:r w:rsidR="007D779A">
        <w:rPr>
          <w:sz w:val="28"/>
          <w:szCs w:val="28"/>
        </w:rPr>
        <w:t> </w:t>
      </w:r>
      <w:r w:rsidR="007D779A" w:rsidRPr="007D779A">
        <w:rPr>
          <w:sz w:val="28"/>
          <w:szCs w:val="28"/>
        </w:rPr>
        <w:t>825,0 тысяч рублей.</w:t>
      </w:r>
    </w:p>
    <w:p w14:paraId="54AF7119" w14:textId="7768DF69" w:rsidR="007D779A" w:rsidRP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D779A">
        <w:rPr>
          <w:sz w:val="28"/>
          <w:szCs w:val="28"/>
        </w:rPr>
        <w:t xml:space="preserve">а обеспечение деятельности государственного казенного учреждения "Агентство экономического развития Ленинградской области", осуществляющего привлечение инвестиций в Ленинградскую область, содействие развитию инфраструктуры привлечения инвестиций и реализации инвестиционных проектов на территории Ленинградской области, создание благоприятных условий для реализации инвестиционных проектов на территории Ленинградской области </w:t>
      </w:r>
      <w:r>
        <w:rPr>
          <w:sz w:val="28"/>
          <w:szCs w:val="28"/>
        </w:rPr>
        <w:t>з</w:t>
      </w:r>
      <w:r w:rsidRPr="007D779A">
        <w:rPr>
          <w:sz w:val="28"/>
          <w:szCs w:val="28"/>
        </w:rPr>
        <w:t>апланирован</w:t>
      </w:r>
      <w:r>
        <w:rPr>
          <w:sz w:val="28"/>
          <w:szCs w:val="28"/>
        </w:rPr>
        <w:t>о</w:t>
      </w:r>
      <w:r w:rsidRPr="007D779A">
        <w:rPr>
          <w:sz w:val="28"/>
          <w:szCs w:val="28"/>
        </w:rPr>
        <w:t xml:space="preserve"> 87</w:t>
      </w:r>
      <w:r>
        <w:rPr>
          <w:sz w:val="28"/>
          <w:szCs w:val="28"/>
        </w:rPr>
        <w:t> </w:t>
      </w:r>
      <w:r w:rsidRPr="007D779A">
        <w:rPr>
          <w:sz w:val="28"/>
          <w:szCs w:val="28"/>
        </w:rPr>
        <w:t>490,3 тыс</w:t>
      </w:r>
      <w:r>
        <w:rPr>
          <w:sz w:val="28"/>
          <w:szCs w:val="28"/>
        </w:rPr>
        <w:t>.</w:t>
      </w:r>
      <w:r w:rsidRPr="007D779A">
        <w:rPr>
          <w:sz w:val="28"/>
          <w:szCs w:val="28"/>
        </w:rPr>
        <w:t xml:space="preserve"> рублей.</w:t>
      </w:r>
    </w:p>
    <w:p w14:paraId="6992C085" w14:textId="632775AB" w:rsidR="007D779A" w:rsidRP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 w:rsidRPr="007D779A">
        <w:rPr>
          <w:sz w:val="28"/>
          <w:szCs w:val="28"/>
        </w:rPr>
        <w:t>На сопровождение интегрированной региональной информационной системы "Инвестиционное развитие территории Ленинградской области" предусмотрены средства в сумме 421,6 тыс</w:t>
      </w:r>
      <w:r>
        <w:rPr>
          <w:sz w:val="28"/>
          <w:szCs w:val="28"/>
        </w:rPr>
        <w:t>.</w:t>
      </w:r>
      <w:r w:rsidRPr="007D779A">
        <w:rPr>
          <w:sz w:val="28"/>
          <w:szCs w:val="28"/>
        </w:rPr>
        <w:t xml:space="preserve"> рублей.</w:t>
      </w:r>
    </w:p>
    <w:p w14:paraId="3DF0927F" w14:textId="35CB7E9F" w:rsidR="007D779A" w:rsidRP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 w:rsidRPr="007D779A">
        <w:rPr>
          <w:sz w:val="28"/>
          <w:szCs w:val="28"/>
        </w:rPr>
        <w:t>На сопровождение интернет портала для публичного обсуждения проектов и действующих нормативных актов органов власти Ленинградской области предусмотрено 1</w:t>
      </w:r>
      <w:r>
        <w:rPr>
          <w:sz w:val="28"/>
          <w:szCs w:val="28"/>
        </w:rPr>
        <w:t> </w:t>
      </w:r>
      <w:r w:rsidRPr="007D779A">
        <w:rPr>
          <w:sz w:val="28"/>
          <w:szCs w:val="28"/>
        </w:rPr>
        <w:t>500,0 тыс</w:t>
      </w:r>
      <w:r>
        <w:rPr>
          <w:sz w:val="28"/>
          <w:szCs w:val="28"/>
        </w:rPr>
        <w:t>.</w:t>
      </w:r>
      <w:r w:rsidRPr="007D779A">
        <w:rPr>
          <w:sz w:val="28"/>
          <w:szCs w:val="28"/>
        </w:rPr>
        <w:t xml:space="preserve"> рублей.</w:t>
      </w:r>
    </w:p>
    <w:p w14:paraId="5130E65B" w14:textId="497A3E5F" w:rsidR="007D779A" w:rsidRP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 w:rsidRPr="007D779A">
        <w:rPr>
          <w:sz w:val="28"/>
          <w:szCs w:val="28"/>
        </w:rPr>
        <w:t>На мероприятия, направленные на продвижение инвестиционного потенциала Ленинградской области (</w:t>
      </w:r>
      <w:proofErr w:type="spellStart"/>
      <w:r w:rsidRPr="007D779A">
        <w:rPr>
          <w:sz w:val="28"/>
          <w:szCs w:val="28"/>
        </w:rPr>
        <w:t>конгрессно</w:t>
      </w:r>
      <w:proofErr w:type="spellEnd"/>
      <w:r w:rsidRPr="007D779A">
        <w:rPr>
          <w:sz w:val="28"/>
          <w:szCs w:val="28"/>
        </w:rPr>
        <w:t>-выставочные мероприятия, продвижение "Инвестиционного портала Ленинградской области" размещение информационных материалов в СМИ), предусмотрены бюджетные ассигнования в сумме 7</w:t>
      </w:r>
      <w:r>
        <w:rPr>
          <w:sz w:val="28"/>
          <w:szCs w:val="28"/>
        </w:rPr>
        <w:t> 286,7 тыс.</w:t>
      </w:r>
      <w:r w:rsidRPr="007D779A">
        <w:rPr>
          <w:sz w:val="28"/>
          <w:szCs w:val="28"/>
        </w:rPr>
        <w:t xml:space="preserve"> рублей.</w:t>
      </w:r>
    </w:p>
    <w:p w14:paraId="5C021131" w14:textId="40D275D1" w:rsidR="007D779A" w:rsidRP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D779A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</w:t>
      </w:r>
      <w:r w:rsidRPr="007D779A">
        <w:rPr>
          <w:sz w:val="28"/>
          <w:szCs w:val="28"/>
        </w:rPr>
        <w:t>ссигнования в сумме 1</w:t>
      </w:r>
      <w:r>
        <w:rPr>
          <w:sz w:val="28"/>
          <w:szCs w:val="28"/>
        </w:rPr>
        <w:t> </w:t>
      </w:r>
      <w:r w:rsidRPr="007D779A">
        <w:rPr>
          <w:sz w:val="28"/>
          <w:szCs w:val="28"/>
        </w:rPr>
        <w:t>710,4 тысяч рублей запланированы на мероприятия по развитию конкуренции на рынках товаров, работ и услуг Ленинградской области.</w:t>
      </w:r>
    </w:p>
    <w:p w14:paraId="642FA846" w14:textId="0E5926B8" w:rsidR="007D779A" w:rsidRDefault="007D779A" w:rsidP="007D779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D779A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</w:t>
      </w:r>
      <w:r w:rsidRPr="007D779A">
        <w:rPr>
          <w:sz w:val="28"/>
          <w:szCs w:val="28"/>
        </w:rPr>
        <w:t>ссигнования в сумме 1</w:t>
      </w:r>
      <w:r>
        <w:rPr>
          <w:sz w:val="28"/>
          <w:szCs w:val="28"/>
        </w:rPr>
        <w:t> </w:t>
      </w:r>
      <w:r w:rsidRPr="007D779A">
        <w:rPr>
          <w:sz w:val="28"/>
          <w:szCs w:val="28"/>
        </w:rPr>
        <w:t>416,0 тысяч рублей запланированы на координацию (методологическое сопровождение) организации контрольной деятельности органов исполнительной власти и органов местного самоуправления Ленинградской области.</w:t>
      </w:r>
    </w:p>
    <w:p w14:paraId="0ABD16FF" w14:textId="3364F259" w:rsidR="00431D21" w:rsidRPr="00C25818" w:rsidRDefault="003E625B" w:rsidP="007D779A">
      <w:pPr>
        <w:widowControl/>
        <w:ind w:firstLine="720"/>
        <w:jc w:val="both"/>
        <w:rPr>
          <w:sz w:val="28"/>
          <w:szCs w:val="28"/>
        </w:rPr>
      </w:pPr>
      <w:r w:rsidRPr="00C25818">
        <w:rPr>
          <w:sz w:val="28"/>
          <w:szCs w:val="28"/>
        </w:rPr>
        <w:t xml:space="preserve">В рамках комплекса процессных мероприятий </w:t>
      </w:r>
      <w:r w:rsidR="00431D21" w:rsidRPr="00C25818">
        <w:rPr>
          <w:sz w:val="28"/>
          <w:szCs w:val="28"/>
        </w:rPr>
        <w:t>к</w:t>
      </w:r>
      <w:r w:rsidR="00AC25A8" w:rsidRPr="00C25818">
        <w:rPr>
          <w:sz w:val="28"/>
          <w:szCs w:val="28"/>
        </w:rPr>
        <w:t>омитет</w:t>
      </w:r>
      <w:r w:rsidR="00431D21" w:rsidRPr="00C25818">
        <w:rPr>
          <w:sz w:val="28"/>
          <w:szCs w:val="28"/>
        </w:rPr>
        <w:t>у</w:t>
      </w:r>
      <w:r w:rsidR="00AC25A8" w:rsidRPr="00C25818">
        <w:rPr>
          <w:sz w:val="28"/>
          <w:szCs w:val="28"/>
        </w:rPr>
        <w:t xml:space="preserve"> градостроительной политики</w:t>
      </w:r>
      <w:r w:rsidRPr="00C25818">
        <w:rPr>
          <w:sz w:val="28"/>
          <w:szCs w:val="28"/>
        </w:rPr>
        <w:t xml:space="preserve"> предусмотрены бюджетные ассигн</w:t>
      </w:r>
      <w:r w:rsidR="00575039" w:rsidRPr="00C25818">
        <w:rPr>
          <w:sz w:val="28"/>
          <w:szCs w:val="28"/>
        </w:rPr>
        <w:t xml:space="preserve">ования </w:t>
      </w:r>
      <w:r w:rsidR="00431D21" w:rsidRPr="00C25818">
        <w:rPr>
          <w:sz w:val="28"/>
          <w:szCs w:val="28"/>
        </w:rPr>
        <w:t xml:space="preserve">в сумме </w:t>
      </w:r>
      <w:r w:rsidR="00C25818" w:rsidRPr="00C25818">
        <w:rPr>
          <w:sz w:val="28"/>
          <w:szCs w:val="28"/>
        </w:rPr>
        <w:t>74 105,5 тыс.</w:t>
      </w:r>
      <w:r w:rsidR="00431D21" w:rsidRPr="00C25818">
        <w:rPr>
          <w:sz w:val="28"/>
          <w:szCs w:val="28"/>
        </w:rPr>
        <w:t xml:space="preserve"> рублей, в том числе:</w:t>
      </w:r>
    </w:p>
    <w:p w14:paraId="64D7B27A" w14:textId="321101F5" w:rsidR="00C25818" w:rsidRPr="00C25818" w:rsidRDefault="00431D21" w:rsidP="00C25818">
      <w:pPr>
        <w:widowControl/>
        <w:ind w:firstLine="709"/>
        <w:jc w:val="both"/>
        <w:outlineLvl w:val="2"/>
        <w:rPr>
          <w:rFonts w:eastAsia="Arial Unicode MS" w:cstheme="minorBidi"/>
          <w:sz w:val="28"/>
          <w:szCs w:val="28"/>
          <w:lang w:eastAsia="x-none"/>
        </w:rPr>
      </w:pPr>
      <w:r w:rsidRPr="00C25818">
        <w:rPr>
          <w:sz w:val="28"/>
          <w:szCs w:val="28"/>
        </w:rPr>
        <w:lastRenderedPageBreak/>
        <w:t xml:space="preserve">- </w:t>
      </w:r>
      <w:r w:rsidR="00C25818" w:rsidRPr="00C25818">
        <w:rPr>
          <w:rFonts w:eastAsia="Arial Unicode MS" w:cstheme="minorBidi"/>
          <w:sz w:val="28"/>
          <w:szCs w:val="28"/>
          <w:lang w:eastAsia="x-none"/>
        </w:rPr>
        <w:t xml:space="preserve">на обеспечение деятельности государственного казенного учреждения </w:t>
      </w:r>
      <w:r w:rsidR="00CE5ABD">
        <w:rPr>
          <w:rFonts w:eastAsia="Arial Unicode MS" w:cstheme="minorBidi"/>
          <w:sz w:val="28"/>
          <w:szCs w:val="28"/>
          <w:lang w:eastAsia="x-none"/>
        </w:rPr>
        <w:t>"</w:t>
      </w:r>
      <w:r w:rsidR="00C25818" w:rsidRPr="00C25818">
        <w:rPr>
          <w:rFonts w:eastAsia="Arial Unicode MS" w:cstheme="minorBidi"/>
          <w:sz w:val="28"/>
          <w:szCs w:val="28"/>
          <w:lang w:eastAsia="x-none"/>
        </w:rPr>
        <w:t>Градостроительное развитие территорий Ленинградской области</w:t>
      </w:r>
      <w:r w:rsidR="00CE5ABD">
        <w:rPr>
          <w:rFonts w:eastAsia="Arial Unicode MS" w:cstheme="minorBidi"/>
          <w:sz w:val="28"/>
          <w:szCs w:val="28"/>
          <w:lang w:eastAsia="x-none"/>
        </w:rPr>
        <w:t>"</w:t>
      </w:r>
      <w:r w:rsidR="00C25818" w:rsidRPr="00C25818">
        <w:rPr>
          <w:rFonts w:eastAsia="Arial Unicode MS" w:cstheme="minorBidi"/>
          <w:sz w:val="28"/>
          <w:szCs w:val="28"/>
          <w:lang w:eastAsia="x-none"/>
        </w:rPr>
        <w:t xml:space="preserve"> 60</w:t>
      </w:r>
      <w:r w:rsidR="00C25818">
        <w:rPr>
          <w:rFonts w:eastAsia="Arial Unicode MS" w:cstheme="minorBidi"/>
          <w:sz w:val="28"/>
          <w:szCs w:val="28"/>
          <w:lang w:eastAsia="x-none"/>
        </w:rPr>
        <w:t> </w:t>
      </w:r>
      <w:r w:rsidR="00C25818" w:rsidRPr="00C25818">
        <w:rPr>
          <w:rFonts w:eastAsia="Arial Unicode MS" w:cstheme="minorBidi"/>
          <w:sz w:val="28"/>
          <w:szCs w:val="28"/>
          <w:lang w:eastAsia="x-none"/>
        </w:rPr>
        <w:t>524,8 тыс</w:t>
      </w:r>
      <w:r w:rsidR="00C25818">
        <w:rPr>
          <w:rFonts w:eastAsia="Arial Unicode MS" w:cstheme="minorBidi"/>
          <w:sz w:val="28"/>
          <w:szCs w:val="28"/>
          <w:lang w:eastAsia="x-none"/>
        </w:rPr>
        <w:t>.</w:t>
      </w:r>
      <w:r w:rsidR="00C25818" w:rsidRPr="00C25818">
        <w:rPr>
          <w:rFonts w:eastAsia="Arial Unicode MS" w:cstheme="minorBidi"/>
          <w:sz w:val="28"/>
          <w:szCs w:val="28"/>
          <w:lang w:eastAsia="x-none"/>
        </w:rPr>
        <w:t xml:space="preserve"> рублей;</w:t>
      </w:r>
    </w:p>
    <w:p w14:paraId="7CD55425" w14:textId="7032D0D7" w:rsidR="00431D21" w:rsidRPr="00572367" w:rsidRDefault="00C25818" w:rsidP="00C25818">
      <w:pPr>
        <w:widowControl/>
        <w:ind w:firstLine="709"/>
        <w:jc w:val="both"/>
        <w:outlineLvl w:val="2"/>
        <w:rPr>
          <w:rFonts w:eastAsia="Arial Unicode MS" w:cstheme="minorBidi"/>
          <w:sz w:val="28"/>
          <w:szCs w:val="28"/>
          <w:highlight w:val="yellow"/>
          <w:lang w:eastAsia="x-none"/>
        </w:rPr>
      </w:pPr>
      <w:r w:rsidRPr="00C25818">
        <w:rPr>
          <w:rFonts w:eastAsia="Arial Unicode MS" w:cstheme="minorBidi"/>
          <w:sz w:val="28"/>
          <w:szCs w:val="28"/>
          <w:lang w:eastAsia="x-none"/>
        </w:rPr>
        <w:t xml:space="preserve">- </w:t>
      </w:r>
      <w:r>
        <w:rPr>
          <w:rFonts w:eastAsia="Arial Unicode MS" w:cstheme="minorBidi"/>
          <w:sz w:val="28"/>
          <w:szCs w:val="28"/>
          <w:lang w:eastAsia="x-none"/>
        </w:rPr>
        <w:t xml:space="preserve">на предоставление </w:t>
      </w:r>
      <w:r w:rsidRPr="00C25818">
        <w:rPr>
          <w:rFonts w:eastAsia="Arial Unicode MS" w:cstheme="minorBidi"/>
          <w:sz w:val="28"/>
          <w:szCs w:val="28"/>
          <w:lang w:eastAsia="x-none"/>
        </w:rPr>
        <w:t xml:space="preserve">субсидии государственному бюджетному учреждению </w:t>
      </w:r>
      <w:r w:rsidR="00CE5ABD">
        <w:rPr>
          <w:rFonts w:eastAsia="Arial Unicode MS" w:cstheme="minorBidi"/>
          <w:sz w:val="28"/>
          <w:szCs w:val="28"/>
          <w:lang w:eastAsia="x-none"/>
        </w:rPr>
        <w:t>"</w:t>
      </w:r>
      <w:r w:rsidRPr="00C25818">
        <w:rPr>
          <w:rFonts w:eastAsia="Arial Unicode MS" w:cstheme="minorBidi"/>
          <w:sz w:val="28"/>
          <w:szCs w:val="28"/>
          <w:lang w:eastAsia="x-none"/>
        </w:rPr>
        <w:t>Центр информационного обеспечения градостроительной деятельности Ленинградской области</w:t>
      </w:r>
      <w:r w:rsidR="00CE5ABD">
        <w:rPr>
          <w:rFonts w:eastAsia="Arial Unicode MS" w:cstheme="minorBidi"/>
          <w:sz w:val="28"/>
          <w:szCs w:val="28"/>
          <w:lang w:eastAsia="x-none"/>
        </w:rPr>
        <w:t>"</w:t>
      </w:r>
      <w:r w:rsidRPr="00C25818">
        <w:rPr>
          <w:rFonts w:eastAsia="Arial Unicode MS" w:cstheme="minorBidi"/>
          <w:sz w:val="28"/>
          <w:szCs w:val="28"/>
          <w:lang w:eastAsia="x-none"/>
        </w:rPr>
        <w:t xml:space="preserve"> на финансовое обеспечение государственного задания на оказание государственных услуг (выполнение работ) 13</w:t>
      </w:r>
      <w:r>
        <w:rPr>
          <w:rFonts w:eastAsia="Arial Unicode MS" w:cstheme="minorBidi"/>
          <w:sz w:val="28"/>
          <w:szCs w:val="28"/>
          <w:lang w:eastAsia="x-none"/>
        </w:rPr>
        <w:t> </w:t>
      </w:r>
      <w:r w:rsidRPr="00C25818">
        <w:rPr>
          <w:rFonts w:eastAsia="Arial Unicode MS" w:cstheme="minorBidi"/>
          <w:sz w:val="28"/>
          <w:szCs w:val="28"/>
          <w:lang w:eastAsia="x-none"/>
        </w:rPr>
        <w:t>580,6 тыс</w:t>
      </w:r>
      <w:r>
        <w:rPr>
          <w:rFonts w:eastAsia="Arial Unicode MS" w:cstheme="minorBidi"/>
          <w:sz w:val="28"/>
          <w:szCs w:val="28"/>
          <w:lang w:eastAsia="x-none"/>
        </w:rPr>
        <w:t>.</w:t>
      </w:r>
      <w:r w:rsidRPr="00C25818">
        <w:rPr>
          <w:rFonts w:eastAsia="Arial Unicode MS" w:cstheme="minorBidi"/>
          <w:sz w:val="28"/>
          <w:szCs w:val="28"/>
          <w:lang w:eastAsia="x-none"/>
        </w:rPr>
        <w:t xml:space="preserve"> рублей.</w:t>
      </w:r>
    </w:p>
    <w:p w14:paraId="34A3A9BC" w14:textId="7389D45B" w:rsidR="00144861" w:rsidRPr="00F83B32" w:rsidRDefault="00144861" w:rsidP="00390622">
      <w:pPr>
        <w:ind w:firstLine="708"/>
        <w:jc w:val="both"/>
        <w:rPr>
          <w:b/>
          <w:sz w:val="28"/>
          <w:szCs w:val="28"/>
        </w:rPr>
      </w:pPr>
      <w:r w:rsidRPr="00F83B32">
        <w:rPr>
          <w:b/>
          <w:sz w:val="28"/>
          <w:szCs w:val="28"/>
        </w:rPr>
        <w:t xml:space="preserve">2. </w:t>
      </w:r>
      <w:r w:rsidR="00431D21" w:rsidRPr="00F83B32">
        <w:rPr>
          <w:b/>
          <w:sz w:val="28"/>
          <w:szCs w:val="28"/>
        </w:rPr>
        <w:t xml:space="preserve">Комплекс процессных мероприятий </w:t>
      </w:r>
      <w:r w:rsidR="00061D4D" w:rsidRPr="00F83B32">
        <w:rPr>
          <w:b/>
          <w:sz w:val="28"/>
          <w:szCs w:val="28"/>
        </w:rPr>
        <w:t>"</w:t>
      </w:r>
      <w:r w:rsidR="00431D21" w:rsidRPr="00F83B32">
        <w:rPr>
          <w:b/>
          <w:sz w:val="28"/>
          <w:szCs w:val="28"/>
        </w:rPr>
        <w:t>Совершенствование системы стратегического управления социально-экономическим развитием Ленинградской области</w:t>
      </w:r>
      <w:r w:rsidR="00061D4D" w:rsidRPr="00F83B32">
        <w:rPr>
          <w:b/>
          <w:sz w:val="28"/>
          <w:szCs w:val="28"/>
        </w:rPr>
        <w:t>"</w:t>
      </w:r>
      <w:r w:rsidR="00EA5B55" w:rsidRPr="00F83B32">
        <w:rPr>
          <w:b/>
          <w:sz w:val="28"/>
          <w:szCs w:val="28"/>
        </w:rPr>
        <w:t>.</w:t>
      </w:r>
    </w:p>
    <w:p w14:paraId="6A2508D0" w14:textId="4D136F73" w:rsidR="00F13B1F" w:rsidRPr="00D27145" w:rsidRDefault="00431D21" w:rsidP="00F13B1F">
      <w:pPr>
        <w:pStyle w:val="a9"/>
        <w:rPr>
          <w:szCs w:val="28"/>
        </w:rPr>
      </w:pPr>
      <w:r w:rsidRPr="00F83B32">
        <w:rPr>
          <w:szCs w:val="28"/>
        </w:rPr>
        <w:t xml:space="preserve">Комитету экономического развития и инвестиционной деятельности Ленинградской области предусмотрены бюджетные ассигнования в сумме </w:t>
      </w:r>
      <w:r w:rsidR="00F13B1F" w:rsidRPr="00F83B32">
        <w:rPr>
          <w:szCs w:val="28"/>
        </w:rPr>
        <w:t xml:space="preserve">39 525,0 тыс. рублей, в том числе </w:t>
      </w:r>
      <w:proofErr w:type="gramStart"/>
      <w:r w:rsidR="00F13B1F" w:rsidRPr="00F83B32">
        <w:rPr>
          <w:szCs w:val="28"/>
        </w:rPr>
        <w:t>на</w:t>
      </w:r>
      <w:proofErr w:type="gramEnd"/>
      <w:r w:rsidR="00F13B1F" w:rsidRPr="00F83B32">
        <w:rPr>
          <w:szCs w:val="28"/>
        </w:rPr>
        <w:t>:</w:t>
      </w:r>
    </w:p>
    <w:p w14:paraId="2B659C7A" w14:textId="795408CF" w:rsidR="00F13B1F" w:rsidRPr="00D27145" w:rsidRDefault="00F13B1F" w:rsidP="00F13B1F">
      <w:pPr>
        <w:pStyle w:val="a9"/>
        <w:rPr>
          <w:szCs w:val="28"/>
        </w:rPr>
      </w:pPr>
      <w:r w:rsidRPr="00D27145">
        <w:rPr>
          <w:szCs w:val="28"/>
        </w:rPr>
        <w:t>- обеспечение органов государственной власти Ленинградской области статистической и иной информацией о социально-экономическом развитии в сумме 21</w:t>
      </w:r>
      <w:r>
        <w:rPr>
          <w:szCs w:val="28"/>
        </w:rPr>
        <w:t> </w:t>
      </w:r>
      <w:r w:rsidRPr="00D27145">
        <w:rPr>
          <w:szCs w:val="28"/>
        </w:rPr>
        <w:t>734,0 тыс</w:t>
      </w:r>
      <w:r w:rsidR="00F83B32">
        <w:rPr>
          <w:szCs w:val="28"/>
        </w:rPr>
        <w:t>.</w:t>
      </w:r>
      <w:r w:rsidRPr="00D27145">
        <w:rPr>
          <w:szCs w:val="28"/>
        </w:rPr>
        <w:t xml:space="preserve"> р</w:t>
      </w:r>
      <w:r>
        <w:rPr>
          <w:szCs w:val="28"/>
        </w:rPr>
        <w:t>ублей (</w:t>
      </w:r>
      <w:r w:rsidRPr="00D27145">
        <w:rPr>
          <w:szCs w:val="28"/>
        </w:rPr>
        <w:t>запланирован</w:t>
      </w:r>
      <w:r>
        <w:rPr>
          <w:szCs w:val="28"/>
        </w:rPr>
        <w:t>а</w:t>
      </w:r>
      <w:r w:rsidRPr="00D27145">
        <w:rPr>
          <w:szCs w:val="28"/>
        </w:rPr>
        <w:t xml:space="preserve"> подготовк</w:t>
      </w:r>
      <w:r>
        <w:rPr>
          <w:szCs w:val="28"/>
        </w:rPr>
        <w:t>а</w:t>
      </w:r>
      <w:r w:rsidRPr="00D27145">
        <w:rPr>
          <w:szCs w:val="28"/>
        </w:rPr>
        <w:t xml:space="preserve"> и предоставление статистической информации, прогнозирование социально-экономического развития Ленинградской области, сопровождение информационной системы по социально-экономическому развитию</w:t>
      </w:r>
      <w:r>
        <w:rPr>
          <w:szCs w:val="28"/>
        </w:rPr>
        <w:t>)</w:t>
      </w:r>
      <w:r w:rsidRPr="00D27145">
        <w:rPr>
          <w:szCs w:val="28"/>
        </w:rPr>
        <w:t>;</w:t>
      </w:r>
    </w:p>
    <w:p w14:paraId="7430B6B4" w14:textId="20C58DC3" w:rsidR="00F13B1F" w:rsidRPr="00D27145" w:rsidRDefault="00F13B1F" w:rsidP="00F13B1F">
      <w:pPr>
        <w:pStyle w:val="a9"/>
        <w:rPr>
          <w:szCs w:val="28"/>
        </w:rPr>
      </w:pPr>
      <w:r w:rsidRPr="00D27145">
        <w:rPr>
          <w:szCs w:val="28"/>
        </w:rPr>
        <w:t>- формирование и совершенствование документов стратегического планирования, в том числе в части разработки, актуализации и оценки эффективности реализации документов стратегического планирования Ленинградской области, и координации государственного и муниципального стратегического управления</w:t>
      </w:r>
      <w:r>
        <w:rPr>
          <w:szCs w:val="28"/>
        </w:rPr>
        <w:t xml:space="preserve"> в сумме </w:t>
      </w:r>
      <w:r w:rsidRPr="00D27145">
        <w:rPr>
          <w:szCs w:val="28"/>
        </w:rPr>
        <w:t>10</w:t>
      </w:r>
      <w:r>
        <w:rPr>
          <w:szCs w:val="28"/>
        </w:rPr>
        <w:t> </w:t>
      </w:r>
      <w:r w:rsidRPr="00D27145">
        <w:rPr>
          <w:szCs w:val="28"/>
        </w:rPr>
        <w:t>526,0 тыс</w:t>
      </w:r>
      <w:r w:rsidR="00F83B32">
        <w:rPr>
          <w:szCs w:val="28"/>
        </w:rPr>
        <w:t>.</w:t>
      </w:r>
      <w:r w:rsidRPr="00D27145">
        <w:rPr>
          <w:szCs w:val="28"/>
        </w:rPr>
        <w:t xml:space="preserve"> рублей;</w:t>
      </w:r>
    </w:p>
    <w:p w14:paraId="71291247" w14:textId="7E9FDDC6" w:rsidR="00314450" w:rsidRPr="00572367" w:rsidRDefault="00F13B1F" w:rsidP="00F13B1F">
      <w:pPr>
        <w:pStyle w:val="a9"/>
        <w:rPr>
          <w:szCs w:val="28"/>
          <w:highlight w:val="yellow"/>
        </w:rPr>
      </w:pPr>
      <w:r w:rsidRPr="00D27145">
        <w:rPr>
          <w:szCs w:val="28"/>
        </w:rPr>
        <w:t>- развитие проектного управления в органах исполнительной власти Ленинградской области в сумме 7</w:t>
      </w:r>
      <w:r>
        <w:rPr>
          <w:szCs w:val="28"/>
        </w:rPr>
        <w:t> </w:t>
      </w:r>
      <w:r w:rsidRPr="00D27145">
        <w:rPr>
          <w:szCs w:val="28"/>
        </w:rPr>
        <w:t>265,0 тыс</w:t>
      </w:r>
      <w:r w:rsidR="00F83B32">
        <w:rPr>
          <w:szCs w:val="28"/>
        </w:rPr>
        <w:t>.</w:t>
      </w:r>
      <w:r w:rsidRPr="00D27145">
        <w:rPr>
          <w:szCs w:val="28"/>
        </w:rPr>
        <w:t xml:space="preserve"> рублей.</w:t>
      </w:r>
      <w:r w:rsidR="00314450" w:rsidRPr="00572367">
        <w:rPr>
          <w:szCs w:val="28"/>
          <w:highlight w:val="yellow"/>
        </w:rPr>
        <w:t xml:space="preserve"> </w:t>
      </w:r>
    </w:p>
    <w:p w14:paraId="2800E78A" w14:textId="5A2688B8" w:rsidR="00144861" w:rsidRPr="003128A3" w:rsidRDefault="00144861" w:rsidP="00314450">
      <w:pPr>
        <w:pStyle w:val="a9"/>
        <w:rPr>
          <w:b/>
          <w:szCs w:val="28"/>
        </w:rPr>
      </w:pPr>
      <w:r w:rsidRPr="003128A3">
        <w:rPr>
          <w:b/>
          <w:szCs w:val="28"/>
        </w:rPr>
        <w:t xml:space="preserve">3. </w:t>
      </w:r>
      <w:r w:rsidR="00891715" w:rsidRPr="003128A3">
        <w:rPr>
          <w:b/>
          <w:szCs w:val="28"/>
        </w:rPr>
        <w:t xml:space="preserve">Комплекс процессных мероприятий </w:t>
      </w:r>
      <w:r w:rsidR="00061D4D" w:rsidRPr="003128A3">
        <w:rPr>
          <w:b/>
          <w:szCs w:val="28"/>
        </w:rPr>
        <w:t>"</w:t>
      </w:r>
      <w:r w:rsidR="00891715" w:rsidRPr="003128A3">
        <w:rPr>
          <w:b/>
          <w:szCs w:val="28"/>
        </w:rPr>
        <w:t>Повышение конкурентоспособности промышленности Ленинградской области</w:t>
      </w:r>
      <w:r w:rsidR="00061D4D" w:rsidRPr="003128A3">
        <w:rPr>
          <w:b/>
          <w:szCs w:val="28"/>
        </w:rPr>
        <w:t>"</w:t>
      </w:r>
      <w:r w:rsidR="00EA5B55" w:rsidRPr="003128A3">
        <w:rPr>
          <w:b/>
          <w:szCs w:val="28"/>
        </w:rPr>
        <w:t>.</w:t>
      </w:r>
    </w:p>
    <w:p w14:paraId="4383A302" w14:textId="433F1729" w:rsidR="003128A3" w:rsidRPr="003128A3" w:rsidRDefault="00880293" w:rsidP="003128A3">
      <w:pPr>
        <w:pStyle w:val="a9"/>
        <w:ind w:firstLine="709"/>
        <w:rPr>
          <w:iCs/>
          <w:szCs w:val="28"/>
        </w:rPr>
      </w:pPr>
      <w:r w:rsidRPr="003128A3">
        <w:rPr>
          <w:szCs w:val="28"/>
        </w:rPr>
        <w:t xml:space="preserve">Комитету экономического развития и инвестиционной деятельности Ленинградской области предусмотрены бюджетные ассигнования в сумме </w:t>
      </w:r>
      <w:r w:rsidR="003128A3" w:rsidRPr="003128A3">
        <w:rPr>
          <w:iCs/>
          <w:szCs w:val="28"/>
        </w:rPr>
        <w:t>1</w:t>
      </w:r>
      <w:r w:rsidR="003128A3">
        <w:rPr>
          <w:iCs/>
          <w:szCs w:val="28"/>
        </w:rPr>
        <w:t> </w:t>
      </w:r>
      <w:r w:rsidR="003128A3" w:rsidRPr="003128A3">
        <w:rPr>
          <w:iCs/>
          <w:szCs w:val="28"/>
        </w:rPr>
        <w:t>676</w:t>
      </w:r>
      <w:r w:rsidR="003128A3">
        <w:rPr>
          <w:iCs/>
          <w:szCs w:val="28"/>
        </w:rPr>
        <w:t> </w:t>
      </w:r>
      <w:r w:rsidR="003128A3" w:rsidRPr="003128A3">
        <w:rPr>
          <w:iCs/>
          <w:szCs w:val="28"/>
        </w:rPr>
        <w:t>896,3 тысяч рублей.</w:t>
      </w:r>
    </w:p>
    <w:p w14:paraId="2C11624A" w14:textId="4961B456" w:rsidR="003128A3" w:rsidRPr="00D27145" w:rsidRDefault="003128A3" w:rsidP="003128A3">
      <w:pPr>
        <w:pStyle w:val="a9"/>
        <w:ind w:firstLine="709"/>
        <w:rPr>
          <w:iCs/>
          <w:szCs w:val="28"/>
        </w:rPr>
      </w:pPr>
      <w:r w:rsidRPr="003128A3">
        <w:rPr>
          <w:szCs w:val="28"/>
        </w:rPr>
        <w:t xml:space="preserve">Запланировано </w:t>
      </w:r>
      <w:r w:rsidRPr="003128A3">
        <w:rPr>
          <w:iCs/>
          <w:szCs w:val="28"/>
        </w:rPr>
        <w:t xml:space="preserve">предоставление субсидий некоммерческим </w:t>
      </w:r>
      <w:r w:rsidRPr="00D27145">
        <w:rPr>
          <w:iCs/>
          <w:szCs w:val="28"/>
        </w:rPr>
        <w:t>организациям, относящимся к инфраструктуре поддержки промышленности и экспорта</w:t>
      </w:r>
      <w:r>
        <w:rPr>
          <w:iCs/>
          <w:szCs w:val="28"/>
        </w:rPr>
        <w:t xml:space="preserve"> </w:t>
      </w:r>
      <w:proofErr w:type="gramStart"/>
      <w:r>
        <w:rPr>
          <w:iCs/>
          <w:szCs w:val="28"/>
        </w:rPr>
        <w:t>на</w:t>
      </w:r>
      <w:proofErr w:type="gramEnd"/>
      <w:r w:rsidRPr="00D27145">
        <w:rPr>
          <w:iCs/>
          <w:szCs w:val="28"/>
        </w:rPr>
        <w:t>:</w:t>
      </w:r>
    </w:p>
    <w:p w14:paraId="31F46D34" w14:textId="5B962366" w:rsidR="003128A3" w:rsidRPr="00D27145" w:rsidRDefault="003128A3" w:rsidP="003128A3">
      <w:pPr>
        <w:pStyle w:val="a9"/>
        <w:ind w:firstLine="709"/>
        <w:rPr>
          <w:iCs/>
          <w:szCs w:val="28"/>
        </w:rPr>
      </w:pPr>
      <w:r w:rsidRPr="00D27145">
        <w:rPr>
          <w:iCs/>
          <w:szCs w:val="28"/>
        </w:rPr>
        <w:t>- финансовое обеспечение деятельности (</w:t>
      </w:r>
      <w:proofErr w:type="spellStart"/>
      <w:r w:rsidRPr="00D27145">
        <w:rPr>
          <w:iCs/>
          <w:szCs w:val="28"/>
        </w:rPr>
        <w:t>докапитализации</w:t>
      </w:r>
      <w:proofErr w:type="spellEnd"/>
      <w:r w:rsidRPr="00D27145">
        <w:rPr>
          <w:iCs/>
          <w:szCs w:val="28"/>
        </w:rPr>
        <w:t>) регионального фонда развития промышленности – 274</w:t>
      </w:r>
      <w:r>
        <w:rPr>
          <w:iCs/>
          <w:szCs w:val="28"/>
        </w:rPr>
        <w:t> </w:t>
      </w:r>
      <w:r w:rsidRPr="00D27145">
        <w:rPr>
          <w:iCs/>
          <w:szCs w:val="28"/>
        </w:rPr>
        <w:t>898,0 тыс</w:t>
      </w:r>
      <w:r>
        <w:rPr>
          <w:iCs/>
          <w:szCs w:val="28"/>
        </w:rPr>
        <w:t>.</w:t>
      </w:r>
      <w:r w:rsidRPr="00D27145">
        <w:rPr>
          <w:iCs/>
          <w:szCs w:val="28"/>
        </w:rPr>
        <w:t xml:space="preserve"> рублей;</w:t>
      </w:r>
    </w:p>
    <w:p w14:paraId="090E1FD6" w14:textId="65DD0334" w:rsidR="003128A3" w:rsidRPr="00D27145" w:rsidRDefault="003128A3" w:rsidP="003128A3">
      <w:pPr>
        <w:pStyle w:val="a9"/>
        <w:ind w:firstLine="709"/>
        <w:rPr>
          <w:iCs/>
          <w:szCs w:val="28"/>
        </w:rPr>
      </w:pPr>
      <w:r w:rsidRPr="00D27145">
        <w:rPr>
          <w:iCs/>
          <w:szCs w:val="28"/>
        </w:rPr>
        <w:t>- развитие центра поддержки экспорта – 74</w:t>
      </w:r>
      <w:r>
        <w:rPr>
          <w:iCs/>
          <w:szCs w:val="28"/>
        </w:rPr>
        <w:t> </w:t>
      </w:r>
      <w:r w:rsidRPr="00D27145">
        <w:rPr>
          <w:iCs/>
          <w:szCs w:val="28"/>
        </w:rPr>
        <w:t>610,0 тыс</w:t>
      </w:r>
      <w:r>
        <w:rPr>
          <w:iCs/>
          <w:szCs w:val="28"/>
        </w:rPr>
        <w:t>.</w:t>
      </w:r>
      <w:r w:rsidRPr="00D27145">
        <w:rPr>
          <w:iCs/>
          <w:szCs w:val="28"/>
        </w:rPr>
        <w:t xml:space="preserve"> рублей;</w:t>
      </w:r>
    </w:p>
    <w:p w14:paraId="7DE81434" w14:textId="1829B486" w:rsidR="003128A3" w:rsidRPr="00D27145" w:rsidRDefault="003128A3" w:rsidP="003128A3">
      <w:pPr>
        <w:pStyle w:val="a9"/>
        <w:ind w:firstLine="709"/>
        <w:rPr>
          <w:iCs/>
          <w:szCs w:val="28"/>
        </w:rPr>
      </w:pPr>
      <w:r w:rsidRPr="00D27145">
        <w:rPr>
          <w:iCs/>
          <w:szCs w:val="28"/>
        </w:rPr>
        <w:t xml:space="preserve">- </w:t>
      </w:r>
      <w:r>
        <w:rPr>
          <w:iCs/>
          <w:szCs w:val="28"/>
        </w:rPr>
        <w:t>о</w:t>
      </w:r>
      <w:r w:rsidRPr="00D27145">
        <w:rPr>
          <w:iCs/>
          <w:szCs w:val="28"/>
        </w:rPr>
        <w:t xml:space="preserve">существление деятельности по развитию промышленной кооперации, кластерных инициатив, содействию инновационному развитию и </w:t>
      </w:r>
      <w:proofErr w:type="spellStart"/>
      <w:r w:rsidRPr="00D27145">
        <w:rPr>
          <w:iCs/>
          <w:szCs w:val="28"/>
        </w:rPr>
        <w:t>импортозамещению</w:t>
      </w:r>
      <w:proofErr w:type="spellEnd"/>
      <w:r w:rsidRPr="00D27145">
        <w:rPr>
          <w:iCs/>
          <w:szCs w:val="28"/>
        </w:rPr>
        <w:t>, поиску новых российских каналов сбыта – 277</w:t>
      </w:r>
      <w:r>
        <w:rPr>
          <w:iCs/>
          <w:szCs w:val="28"/>
        </w:rPr>
        <w:t> </w:t>
      </w:r>
      <w:r w:rsidRPr="00D27145">
        <w:rPr>
          <w:iCs/>
          <w:szCs w:val="28"/>
        </w:rPr>
        <w:t>276,0 тыс</w:t>
      </w:r>
      <w:r>
        <w:rPr>
          <w:iCs/>
          <w:szCs w:val="28"/>
        </w:rPr>
        <w:t>.</w:t>
      </w:r>
      <w:r w:rsidRPr="00D27145">
        <w:rPr>
          <w:iCs/>
          <w:szCs w:val="28"/>
        </w:rPr>
        <w:t xml:space="preserve"> рублей.</w:t>
      </w:r>
    </w:p>
    <w:p w14:paraId="4B5C0953" w14:textId="025F3302" w:rsidR="003128A3" w:rsidRPr="00D27145" w:rsidRDefault="003128A3" w:rsidP="003128A3">
      <w:pPr>
        <w:pStyle w:val="a9"/>
        <w:rPr>
          <w:iCs/>
          <w:szCs w:val="28"/>
        </w:rPr>
      </w:pPr>
      <w:r w:rsidRPr="00D27145">
        <w:rPr>
          <w:iCs/>
          <w:szCs w:val="28"/>
        </w:rPr>
        <w:t>Кроме того, некоммерческим организациям предусмотрена субсидия в сумме 630,0 тыс</w:t>
      </w:r>
      <w:r>
        <w:rPr>
          <w:iCs/>
          <w:szCs w:val="28"/>
        </w:rPr>
        <w:t>.</w:t>
      </w:r>
      <w:r w:rsidRPr="00D27145">
        <w:rPr>
          <w:iCs/>
          <w:szCs w:val="28"/>
        </w:rPr>
        <w:t xml:space="preserve"> рублей на организацию и проведение ежегодного конкурса "Бизнес, развивающий регион" с целью выявления предприятий Ленинградской области, добившихся наибольших успехов в предпринимательской деятельности и внесших наибольший вклад в социально-экономическое развитие региона.</w:t>
      </w:r>
    </w:p>
    <w:p w14:paraId="24DE8780" w14:textId="19349584" w:rsidR="003128A3" w:rsidRPr="00BA35C4" w:rsidRDefault="003128A3" w:rsidP="003128A3">
      <w:pPr>
        <w:pStyle w:val="a9"/>
        <w:rPr>
          <w:szCs w:val="28"/>
        </w:rPr>
      </w:pPr>
      <w:r w:rsidRPr="00BA35C4">
        <w:rPr>
          <w:iCs/>
          <w:szCs w:val="28"/>
        </w:rPr>
        <w:lastRenderedPageBreak/>
        <w:t xml:space="preserve">Предусмотрены </w:t>
      </w:r>
      <w:r w:rsidRPr="00F83B32">
        <w:rPr>
          <w:szCs w:val="28"/>
        </w:rPr>
        <w:t xml:space="preserve">бюджетные </w:t>
      </w:r>
      <w:r w:rsidRPr="00BA35C4">
        <w:rPr>
          <w:iCs/>
          <w:szCs w:val="28"/>
        </w:rPr>
        <w:t>ассигнования на субсидирование субъектов предпринимательской деятельности</w:t>
      </w:r>
      <w:r w:rsidRPr="00BA35C4">
        <w:rPr>
          <w:szCs w:val="28"/>
        </w:rPr>
        <w:t xml:space="preserve"> Ленинградской области:</w:t>
      </w:r>
    </w:p>
    <w:p w14:paraId="080104E2" w14:textId="586F6986" w:rsidR="003128A3" w:rsidRPr="00BA35C4" w:rsidRDefault="003128A3" w:rsidP="003128A3">
      <w:pPr>
        <w:pStyle w:val="a9"/>
        <w:rPr>
          <w:iCs/>
          <w:szCs w:val="28"/>
        </w:rPr>
      </w:pPr>
      <w:r w:rsidRPr="00BA35C4">
        <w:rPr>
          <w:szCs w:val="28"/>
        </w:rPr>
        <w:t xml:space="preserve">- </w:t>
      </w:r>
      <w:r w:rsidRPr="00BA35C4">
        <w:rPr>
          <w:iCs/>
          <w:szCs w:val="28"/>
        </w:rPr>
        <w:t xml:space="preserve">осуществляющих </w:t>
      </w:r>
      <w:proofErr w:type="spellStart"/>
      <w:r w:rsidRPr="00BA35C4">
        <w:rPr>
          <w:iCs/>
          <w:szCs w:val="28"/>
        </w:rPr>
        <w:t>трейдерскую</w:t>
      </w:r>
      <w:proofErr w:type="spellEnd"/>
      <w:r w:rsidRPr="00BA35C4">
        <w:rPr>
          <w:iCs/>
          <w:szCs w:val="28"/>
        </w:rPr>
        <w:t xml:space="preserve"> деятельность на территории Ленинградской области – 1</w:t>
      </w:r>
      <w:r>
        <w:rPr>
          <w:iCs/>
          <w:szCs w:val="28"/>
        </w:rPr>
        <w:t> </w:t>
      </w:r>
      <w:r w:rsidRPr="00BA35C4">
        <w:rPr>
          <w:iCs/>
          <w:szCs w:val="28"/>
        </w:rPr>
        <w:t>020</w:t>
      </w:r>
      <w:r>
        <w:rPr>
          <w:iCs/>
          <w:szCs w:val="28"/>
        </w:rPr>
        <w:t> </w:t>
      </w:r>
      <w:r w:rsidRPr="00BA35C4">
        <w:rPr>
          <w:iCs/>
          <w:szCs w:val="28"/>
        </w:rPr>
        <w:t>666,0 тысяч</w:t>
      </w:r>
      <w:proofErr w:type="gramStart"/>
      <w:r>
        <w:rPr>
          <w:iCs/>
          <w:szCs w:val="28"/>
        </w:rPr>
        <w:t>.</w:t>
      </w:r>
      <w:proofErr w:type="gramEnd"/>
      <w:r w:rsidRPr="00BA35C4">
        <w:rPr>
          <w:iCs/>
          <w:szCs w:val="28"/>
        </w:rPr>
        <w:t xml:space="preserve"> </w:t>
      </w:r>
      <w:proofErr w:type="gramStart"/>
      <w:r w:rsidRPr="00BA35C4">
        <w:rPr>
          <w:iCs/>
          <w:szCs w:val="28"/>
        </w:rPr>
        <w:t>р</w:t>
      </w:r>
      <w:proofErr w:type="gramEnd"/>
      <w:r w:rsidRPr="00BA35C4">
        <w:rPr>
          <w:iCs/>
          <w:szCs w:val="28"/>
        </w:rPr>
        <w:t>ублей;</w:t>
      </w:r>
    </w:p>
    <w:p w14:paraId="2A24FB3D" w14:textId="3F7FE4E3" w:rsidR="003128A3" w:rsidRDefault="003128A3" w:rsidP="003128A3">
      <w:pPr>
        <w:pStyle w:val="a9"/>
        <w:rPr>
          <w:iCs/>
          <w:szCs w:val="28"/>
        </w:rPr>
      </w:pPr>
      <w:r w:rsidRPr="00BA35C4">
        <w:rPr>
          <w:szCs w:val="28"/>
        </w:rPr>
        <w:t xml:space="preserve">- </w:t>
      </w:r>
      <w:r w:rsidRPr="00BA35C4">
        <w:rPr>
          <w:iCs/>
          <w:szCs w:val="28"/>
        </w:rPr>
        <w:t xml:space="preserve">осуществляющих деятельность, </w:t>
      </w:r>
      <w:r w:rsidRPr="00BA35C4">
        <w:rPr>
          <w:szCs w:val="28"/>
        </w:rPr>
        <w:t>связанную с продвижением на внешние рынки продукции</w:t>
      </w:r>
      <w:r w:rsidRPr="00BA35C4">
        <w:rPr>
          <w:iCs/>
          <w:szCs w:val="28"/>
        </w:rPr>
        <w:t xml:space="preserve">, не относящейся к категории </w:t>
      </w:r>
      <w:proofErr w:type="spellStart"/>
      <w:r w:rsidRPr="00BA35C4">
        <w:rPr>
          <w:iCs/>
          <w:szCs w:val="28"/>
        </w:rPr>
        <w:t>несырьевых</w:t>
      </w:r>
      <w:proofErr w:type="spellEnd"/>
      <w:r w:rsidRPr="00BA35C4">
        <w:rPr>
          <w:iCs/>
          <w:szCs w:val="28"/>
        </w:rPr>
        <w:t xml:space="preserve"> неэнергетических товаров – 18 816,3 тыс</w:t>
      </w:r>
      <w:r>
        <w:rPr>
          <w:iCs/>
          <w:szCs w:val="28"/>
        </w:rPr>
        <w:t>.</w:t>
      </w:r>
      <w:r w:rsidRPr="00BA35C4">
        <w:rPr>
          <w:iCs/>
          <w:szCs w:val="28"/>
        </w:rPr>
        <w:t xml:space="preserve"> рублей.</w:t>
      </w:r>
    </w:p>
    <w:p w14:paraId="67C72248" w14:textId="3954B1B1" w:rsidR="003128A3" w:rsidRDefault="003128A3" w:rsidP="003128A3">
      <w:pPr>
        <w:pStyle w:val="a9"/>
        <w:rPr>
          <w:iCs/>
          <w:szCs w:val="28"/>
        </w:rPr>
      </w:pPr>
      <w:r>
        <w:rPr>
          <w:iCs/>
          <w:szCs w:val="28"/>
        </w:rPr>
        <w:t>На предоставление</w:t>
      </w:r>
      <w:r w:rsidRPr="00BA35C4">
        <w:rPr>
          <w:iCs/>
          <w:szCs w:val="28"/>
        </w:rPr>
        <w:t xml:space="preserve"> субсиди</w:t>
      </w:r>
      <w:r>
        <w:rPr>
          <w:iCs/>
          <w:szCs w:val="28"/>
        </w:rPr>
        <w:t>й</w:t>
      </w:r>
      <w:r w:rsidRPr="00BA35C4">
        <w:rPr>
          <w:iCs/>
          <w:szCs w:val="28"/>
        </w:rPr>
        <w:t xml:space="preserve"> промышленным предприятиям на возмещение части затрат на оплату услуг </w:t>
      </w:r>
      <w:proofErr w:type="spellStart"/>
      <w:r w:rsidRPr="00BA35C4">
        <w:rPr>
          <w:iCs/>
          <w:szCs w:val="28"/>
        </w:rPr>
        <w:t>ресурсоснабжающих</w:t>
      </w:r>
      <w:proofErr w:type="spellEnd"/>
      <w:r w:rsidRPr="00BA35C4">
        <w:rPr>
          <w:iCs/>
          <w:szCs w:val="28"/>
        </w:rPr>
        <w:t xml:space="preserve"> организаций по подключению к коммунальной инфраструктуре в рамках реализации инвестиционного проекта</w:t>
      </w:r>
      <w:r w:rsidRPr="003128A3">
        <w:rPr>
          <w:iCs/>
          <w:szCs w:val="28"/>
        </w:rPr>
        <w:t xml:space="preserve"> </w:t>
      </w:r>
      <w:r>
        <w:rPr>
          <w:iCs/>
          <w:szCs w:val="28"/>
        </w:rPr>
        <w:t>предусмотрено 10 000,0</w:t>
      </w:r>
      <w:r w:rsidRPr="00BA35C4">
        <w:rPr>
          <w:iCs/>
          <w:szCs w:val="28"/>
        </w:rPr>
        <w:t xml:space="preserve"> тыс</w:t>
      </w:r>
      <w:r>
        <w:rPr>
          <w:iCs/>
          <w:szCs w:val="28"/>
        </w:rPr>
        <w:t>.</w:t>
      </w:r>
      <w:r w:rsidRPr="00BA35C4">
        <w:rPr>
          <w:iCs/>
          <w:szCs w:val="28"/>
        </w:rPr>
        <w:t xml:space="preserve"> рублей</w:t>
      </w:r>
      <w:r>
        <w:rPr>
          <w:iCs/>
          <w:szCs w:val="28"/>
        </w:rPr>
        <w:t>.</w:t>
      </w:r>
    </w:p>
    <w:p w14:paraId="021F8AE9" w14:textId="4D003B4F" w:rsidR="003128A3" w:rsidRDefault="003128A3" w:rsidP="003128A3">
      <w:pPr>
        <w:ind w:firstLine="709"/>
        <w:jc w:val="both"/>
        <w:rPr>
          <w:sz w:val="28"/>
          <w:szCs w:val="28"/>
        </w:rPr>
      </w:pPr>
      <w:r w:rsidRPr="003128A3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3128A3">
        <w:rPr>
          <w:sz w:val="28"/>
          <w:szCs w:val="28"/>
        </w:rPr>
        <w:t xml:space="preserve"> по труду и занятости населения Ленинградской области </w:t>
      </w:r>
      <w:r>
        <w:rPr>
          <w:sz w:val="28"/>
          <w:szCs w:val="28"/>
        </w:rPr>
        <w:t>н</w:t>
      </w:r>
      <w:r w:rsidRPr="003A7EFB">
        <w:rPr>
          <w:sz w:val="28"/>
          <w:szCs w:val="28"/>
        </w:rPr>
        <w:t xml:space="preserve">а реализацию мероприятий запланированы бюджетные ассигнования в </w:t>
      </w:r>
      <w:r w:rsidRPr="001D4E29">
        <w:rPr>
          <w:sz w:val="28"/>
          <w:szCs w:val="28"/>
        </w:rPr>
        <w:t xml:space="preserve">сумме </w:t>
      </w:r>
      <w:r w:rsidRPr="009D4D0B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9D4D0B">
        <w:rPr>
          <w:sz w:val="28"/>
          <w:szCs w:val="28"/>
        </w:rPr>
        <w:t>393,8</w:t>
      </w:r>
      <w:r>
        <w:rPr>
          <w:sz w:val="28"/>
          <w:szCs w:val="28"/>
        </w:rPr>
        <w:t xml:space="preserve"> </w:t>
      </w:r>
      <w:r w:rsidRPr="000E1FB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в том числе за счет средств федерального бюджета в сумме </w:t>
      </w:r>
      <w:r w:rsidRPr="009D4D0B">
        <w:rPr>
          <w:sz w:val="28"/>
          <w:szCs w:val="28"/>
        </w:rPr>
        <w:t>549,2</w:t>
      </w:r>
      <w:r>
        <w:rPr>
          <w:sz w:val="28"/>
          <w:szCs w:val="28"/>
        </w:rPr>
        <w:t xml:space="preserve"> тыс. рублей, в том числе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0F20B974" w14:textId="3DBC7B41" w:rsidR="003128A3" w:rsidRDefault="003128A3" w:rsidP="003128A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- предоставление с</w:t>
      </w:r>
      <w:r w:rsidRPr="009D4D0B">
        <w:rPr>
          <w:bCs/>
          <w:sz w:val="28"/>
          <w:szCs w:val="28"/>
        </w:rPr>
        <w:t>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</w:r>
      <w:r>
        <w:rPr>
          <w:bCs/>
          <w:sz w:val="28"/>
          <w:szCs w:val="28"/>
        </w:rPr>
        <w:t xml:space="preserve"> </w:t>
      </w:r>
      <w:r w:rsidRPr="006803FA">
        <w:rPr>
          <w:rFonts w:eastAsia="Calibri"/>
          <w:sz w:val="28"/>
          <w:szCs w:val="28"/>
        </w:rPr>
        <w:t xml:space="preserve">предусмотрены бюджетные ассигнования в сумме </w:t>
      </w:r>
      <w:r w:rsidRPr="009D4D0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 </w:t>
      </w:r>
      <w:r w:rsidRPr="009D4D0B">
        <w:rPr>
          <w:rFonts w:eastAsia="Calibri"/>
          <w:sz w:val="28"/>
          <w:szCs w:val="28"/>
        </w:rPr>
        <w:t>611,3</w:t>
      </w:r>
      <w:r>
        <w:rPr>
          <w:rFonts w:eastAsia="Calibri"/>
          <w:sz w:val="28"/>
          <w:szCs w:val="28"/>
        </w:rPr>
        <w:t xml:space="preserve"> тыс. рублей;</w:t>
      </w:r>
    </w:p>
    <w:p w14:paraId="75776271" w14:textId="7C1A72B7" w:rsidR="003128A3" w:rsidRPr="00AD71D8" w:rsidRDefault="003128A3" w:rsidP="003128A3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9D4D0B">
        <w:rPr>
          <w:rFonts w:eastAsia="Calibri"/>
          <w:sz w:val="28"/>
          <w:szCs w:val="28"/>
        </w:rPr>
        <w:t>одготовк</w:t>
      </w:r>
      <w:r>
        <w:rPr>
          <w:rFonts w:eastAsia="Calibri"/>
          <w:sz w:val="28"/>
          <w:szCs w:val="28"/>
        </w:rPr>
        <w:t>у</w:t>
      </w:r>
      <w:r w:rsidRPr="009D4D0B">
        <w:rPr>
          <w:rFonts w:eastAsia="Calibri"/>
          <w:sz w:val="28"/>
          <w:szCs w:val="28"/>
        </w:rPr>
        <w:t xml:space="preserve"> управленческих кадров для организаций народного хозяйства Российской Федерации</w:t>
      </w:r>
      <w:r w:rsidR="00CE5ABD">
        <w:rPr>
          <w:rFonts w:eastAsia="Calibri"/>
          <w:sz w:val="28"/>
          <w:szCs w:val="28"/>
        </w:rPr>
        <w:t>"</w:t>
      </w:r>
      <w:r>
        <w:rPr>
          <w:rFonts w:eastAsia="Calibri"/>
          <w:sz w:val="28"/>
          <w:szCs w:val="28"/>
        </w:rPr>
        <w:t xml:space="preserve"> </w:t>
      </w:r>
      <w:r w:rsidRPr="003A7EFB">
        <w:rPr>
          <w:sz w:val="28"/>
          <w:szCs w:val="28"/>
        </w:rPr>
        <w:t xml:space="preserve">запланированы бюджетные ассигнования в </w:t>
      </w:r>
      <w:r w:rsidRPr="001D4E29">
        <w:rPr>
          <w:sz w:val="28"/>
          <w:szCs w:val="28"/>
        </w:rPr>
        <w:t xml:space="preserve">сумме </w:t>
      </w:r>
      <w:r w:rsidRPr="0008521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08521B">
        <w:rPr>
          <w:sz w:val="28"/>
          <w:szCs w:val="28"/>
        </w:rPr>
        <w:t>782,5</w:t>
      </w:r>
      <w:r>
        <w:rPr>
          <w:sz w:val="28"/>
          <w:szCs w:val="28"/>
        </w:rPr>
        <w:t xml:space="preserve"> </w:t>
      </w:r>
      <w:r w:rsidRPr="000E1FB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за счет средств федерального </w:t>
      </w:r>
      <w:r>
        <w:rPr>
          <w:rFonts w:eastAsia="Calibri"/>
          <w:sz w:val="28"/>
          <w:szCs w:val="28"/>
        </w:rPr>
        <w:t xml:space="preserve">бюджета в сумме </w:t>
      </w:r>
      <w:r w:rsidRPr="0008521B">
        <w:rPr>
          <w:sz w:val="28"/>
          <w:szCs w:val="28"/>
        </w:rPr>
        <w:t>549,2</w:t>
      </w:r>
      <w:r>
        <w:rPr>
          <w:sz w:val="28"/>
          <w:szCs w:val="28"/>
        </w:rPr>
        <w:t xml:space="preserve"> тыс. рублей. </w:t>
      </w:r>
    </w:p>
    <w:p w14:paraId="7E2A3D53" w14:textId="51D58409" w:rsidR="00880293" w:rsidRPr="003128A3" w:rsidRDefault="00880293" w:rsidP="00314450">
      <w:pPr>
        <w:ind w:firstLine="708"/>
        <w:jc w:val="both"/>
        <w:rPr>
          <w:sz w:val="28"/>
          <w:szCs w:val="28"/>
        </w:rPr>
      </w:pPr>
      <w:r w:rsidRPr="003128A3">
        <w:rPr>
          <w:sz w:val="28"/>
          <w:szCs w:val="28"/>
        </w:rPr>
        <w:t>Управлению делами Правительства Ленинградской области предусмотрены бюджетные ассигнования в сумме 3 255,0 тыс. рублей на выплату научных стипендии Губернатора Ленинградской области ведущим и молодым ученым Ленинградской области.</w:t>
      </w:r>
    </w:p>
    <w:p w14:paraId="04C364DF" w14:textId="42760C76" w:rsidR="00144861" w:rsidRPr="00FE2E9A" w:rsidRDefault="00144861" w:rsidP="00FC5268">
      <w:pPr>
        <w:ind w:firstLine="708"/>
        <w:jc w:val="both"/>
        <w:rPr>
          <w:b/>
          <w:sz w:val="28"/>
          <w:szCs w:val="28"/>
        </w:rPr>
      </w:pPr>
      <w:r w:rsidRPr="00FE2E9A">
        <w:rPr>
          <w:b/>
          <w:sz w:val="28"/>
          <w:szCs w:val="28"/>
        </w:rPr>
        <w:t xml:space="preserve">4. Комплекс процессных мероприятий </w:t>
      </w:r>
      <w:r w:rsidR="00061D4D" w:rsidRPr="00FE2E9A">
        <w:rPr>
          <w:b/>
          <w:sz w:val="28"/>
          <w:szCs w:val="28"/>
        </w:rPr>
        <w:t>"</w:t>
      </w:r>
      <w:r w:rsidRPr="00FE2E9A">
        <w:rPr>
          <w:b/>
          <w:sz w:val="28"/>
          <w:szCs w:val="28"/>
        </w:rPr>
        <w:t>Поддержка спроса</w:t>
      </w:r>
      <w:r w:rsidR="00061D4D" w:rsidRPr="00FE2E9A">
        <w:rPr>
          <w:b/>
          <w:sz w:val="28"/>
          <w:szCs w:val="28"/>
        </w:rPr>
        <w:t>"</w:t>
      </w:r>
      <w:r w:rsidR="00EA5B55" w:rsidRPr="00FE2E9A">
        <w:rPr>
          <w:b/>
          <w:sz w:val="28"/>
          <w:szCs w:val="28"/>
        </w:rPr>
        <w:t>.</w:t>
      </w:r>
    </w:p>
    <w:p w14:paraId="04BC5AEF" w14:textId="68B6C27A" w:rsidR="00037CC8" w:rsidRPr="004A0AD1" w:rsidRDefault="002674C6" w:rsidP="00037CC8">
      <w:pPr>
        <w:pStyle w:val="a9"/>
        <w:rPr>
          <w:szCs w:val="28"/>
        </w:rPr>
      </w:pPr>
      <w:r w:rsidRPr="004A0AD1">
        <w:rPr>
          <w:szCs w:val="28"/>
        </w:rPr>
        <w:t xml:space="preserve">На реализацию мероприятий комитету по развитию малого, среднего бизнеса и потребительского рынка Ленинградской области </w:t>
      </w:r>
      <w:r w:rsidR="00671A09" w:rsidRPr="004A0AD1">
        <w:rPr>
          <w:szCs w:val="28"/>
        </w:rPr>
        <w:t>предусмотрены бюджетные ассигнования</w:t>
      </w:r>
      <w:r w:rsidRPr="004A0AD1">
        <w:rPr>
          <w:szCs w:val="28"/>
        </w:rPr>
        <w:t xml:space="preserve"> в сумме </w:t>
      </w:r>
      <w:r w:rsidR="004A0AD1" w:rsidRPr="004A0AD1">
        <w:rPr>
          <w:szCs w:val="28"/>
        </w:rPr>
        <w:t>143 523,7</w:t>
      </w:r>
      <w:r w:rsidR="00037CC8" w:rsidRPr="004A0AD1">
        <w:rPr>
          <w:szCs w:val="28"/>
        </w:rPr>
        <w:t xml:space="preserve"> тыс</w:t>
      </w:r>
      <w:r w:rsidR="004A0AD1" w:rsidRPr="004A0AD1">
        <w:rPr>
          <w:szCs w:val="28"/>
        </w:rPr>
        <w:t>.</w:t>
      </w:r>
      <w:r w:rsidR="00037CC8" w:rsidRPr="004A0AD1">
        <w:rPr>
          <w:szCs w:val="28"/>
        </w:rPr>
        <w:t xml:space="preserve"> рублей. </w:t>
      </w:r>
    </w:p>
    <w:p w14:paraId="48F92717" w14:textId="77777777" w:rsidR="00037CC8" w:rsidRPr="004A0AD1" w:rsidRDefault="00037CC8" w:rsidP="00037CC8">
      <w:pPr>
        <w:widowControl/>
        <w:ind w:firstLine="720"/>
        <w:jc w:val="both"/>
        <w:rPr>
          <w:sz w:val="28"/>
          <w:szCs w:val="28"/>
        </w:rPr>
      </w:pPr>
      <w:r w:rsidRPr="004A0AD1">
        <w:rPr>
          <w:sz w:val="28"/>
          <w:szCs w:val="28"/>
        </w:rPr>
        <w:t>Предусмотрено предоставление субсидий субъектам малого и среднего предпринимательства:</w:t>
      </w:r>
    </w:p>
    <w:p w14:paraId="195D73E6" w14:textId="4634FDD2" w:rsidR="00037CC8" w:rsidRPr="009730EF" w:rsidRDefault="00037CC8" w:rsidP="00037CC8">
      <w:pPr>
        <w:widowControl/>
        <w:ind w:firstLine="720"/>
        <w:jc w:val="both"/>
        <w:rPr>
          <w:iCs/>
          <w:sz w:val="28"/>
          <w:szCs w:val="28"/>
        </w:rPr>
      </w:pPr>
      <w:r w:rsidRPr="009730EF">
        <w:rPr>
          <w:sz w:val="28"/>
          <w:szCs w:val="28"/>
        </w:rPr>
        <w:t>на возмещение части затрат, связанных с</w:t>
      </w:r>
      <w:r w:rsidRPr="009730EF">
        <w:rPr>
          <w:iCs/>
          <w:sz w:val="28"/>
          <w:szCs w:val="28"/>
        </w:rPr>
        <w:t xml:space="preserve"> осуществлением деятельности в  области ремесленной деятельности – 8 000,0 тыс</w:t>
      </w:r>
      <w:r w:rsidR="004A0AD1" w:rsidRPr="009730EF">
        <w:rPr>
          <w:iCs/>
          <w:sz w:val="28"/>
          <w:szCs w:val="28"/>
        </w:rPr>
        <w:t>.</w:t>
      </w:r>
      <w:r w:rsidRPr="009730EF">
        <w:rPr>
          <w:iCs/>
          <w:sz w:val="28"/>
          <w:szCs w:val="28"/>
        </w:rPr>
        <w:t xml:space="preserve"> рублей;</w:t>
      </w:r>
    </w:p>
    <w:p w14:paraId="210A85FF" w14:textId="11985D32" w:rsidR="004A0AD1" w:rsidRPr="004A0AD1" w:rsidRDefault="004A0AD1" w:rsidP="004A0AD1">
      <w:pPr>
        <w:widowControl/>
        <w:ind w:firstLine="720"/>
        <w:jc w:val="both"/>
        <w:rPr>
          <w:sz w:val="28"/>
          <w:szCs w:val="28"/>
        </w:rPr>
      </w:pPr>
      <w:r w:rsidRPr="009730EF">
        <w:rPr>
          <w:sz w:val="28"/>
          <w:szCs w:val="28"/>
        </w:rPr>
        <w:t>на финансовое обеспечение затрат, связанных приобретением специализированных автомагазинов, прицепов для</w:t>
      </w:r>
      <w:r w:rsidRPr="004A0AD1">
        <w:rPr>
          <w:sz w:val="28"/>
          <w:szCs w:val="28"/>
        </w:rPr>
        <w:t xml:space="preserve"> обслуживания сельских населенных пунктов Ленинградской области – 20</w:t>
      </w:r>
      <w:r>
        <w:rPr>
          <w:sz w:val="28"/>
          <w:szCs w:val="28"/>
        </w:rPr>
        <w:t> </w:t>
      </w:r>
      <w:r w:rsidRPr="004A0AD1">
        <w:rPr>
          <w:sz w:val="28"/>
          <w:szCs w:val="28"/>
        </w:rPr>
        <w:t>000,0 тыс</w:t>
      </w:r>
      <w:r>
        <w:rPr>
          <w:sz w:val="28"/>
          <w:szCs w:val="28"/>
        </w:rPr>
        <w:t>.</w:t>
      </w:r>
      <w:r w:rsidRPr="004A0AD1">
        <w:rPr>
          <w:sz w:val="28"/>
          <w:szCs w:val="28"/>
        </w:rPr>
        <w:t xml:space="preserve"> рублей;</w:t>
      </w:r>
    </w:p>
    <w:p w14:paraId="31341087" w14:textId="38E7381C" w:rsidR="00037CC8" w:rsidRPr="00572367" w:rsidRDefault="004A0AD1" w:rsidP="004A0AD1">
      <w:pPr>
        <w:widowControl/>
        <w:ind w:firstLine="720"/>
        <w:jc w:val="both"/>
        <w:rPr>
          <w:sz w:val="28"/>
          <w:szCs w:val="28"/>
          <w:highlight w:val="yellow"/>
        </w:rPr>
      </w:pPr>
      <w:r w:rsidRPr="004A0AD1">
        <w:rPr>
          <w:sz w:val="28"/>
          <w:szCs w:val="28"/>
        </w:rPr>
        <w:t xml:space="preserve">на финансовое обеспечение затрат, связанных с реализацией </w:t>
      </w:r>
      <w:proofErr w:type="gramStart"/>
      <w:r w:rsidRPr="004A0AD1">
        <w:rPr>
          <w:sz w:val="28"/>
          <w:szCs w:val="28"/>
        </w:rPr>
        <w:t>бизнес-проектов</w:t>
      </w:r>
      <w:proofErr w:type="gramEnd"/>
      <w:r w:rsidRPr="004A0AD1">
        <w:rPr>
          <w:sz w:val="28"/>
          <w:szCs w:val="28"/>
        </w:rPr>
        <w:t xml:space="preserve"> хозяйствующих субъектов, осуществляющих деятельность в сфере креативных (творческих) индустрий – 15</w:t>
      </w:r>
      <w:r>
        <w:rPr>
          <w:sz w:val="28"/>
          <w:szCs w:val="28"/>
        </w:rPr>
        <w:t> </w:t>
      </w:r>
      <w:r w:rsidRPr="004A0AD1">
        <w:rPr>
          <w:sz w:val="28"/>
          <w:szCs w:val="28"/>
        </w:rPr>
        <w:t>000,0 тысяч рублей.</w:t>
      </w:r>
    </w:p>
    <w:p w14:paraId="5B0E184D" w14:textId="315359C9" w:rsidR="009730EF" w:rsidRPr="009730EF" w:rsidRDefault="009730EF" w:rsidP="009730EF">
      <w:pPr>
        <w:widowControl/>
        <w:ind w:firstLine="709"/>
        <w:jc w:val="both"/>
        <w:rPr>
          <w:sz w:val="28"/>
          <w:szCs w:val="28"/>
        </w:rPr>
      </w:pPr>
      <w:proofErr w:type="gramStart"/>
      <w:r w:rsidRPr="009730EF">
        <w:rPr>
          <w:sz w:val="28"/>
          <w:szCs w:val="28"/>
        </w:rPr>
        <w:t>Организациям потребительской кооперации, входящим в Ленинградский областной союз и юридическим лицам, единственным учредителем которых они являются</w:t>
      </w:r>
      <w:r>
        <w:rPr>
          <w:sz w:val="28"/>
          <w:szCs w:val="28"/>
        </w:rPr>
        <w:t>,</w:t>
      </w:r>
      <w:r w:rsidRPr="009730EF">
        <w:rPr>
          <w:sz w:val="28"/>
          <w:szCs w:val="28"/>
        </w:rPr>
        <w:t xml:space="preserve"> предусмотрены субсидии в сумме 66</w:t>
      </w:r>
      <w:r>
        <w:rPr>
          <w:sz w:val="28"/>
          <w:szCs w:val="28"/>
        </w:rPr>
        <w:t> </w:t>
      </w:r>
      <w:r w:rsidRPr="009730EF">
        <w:rPr>
          <w:sz w:val="28"/>
          <w:szCs w:val="28"/>
        </w:rPr>
        <w:t xml:space="preserve">000,0 тысяч рублей на возмещение части затрат, связанных с производством пищевой продукции, с приобретением </w:t>
      </w:r>
      <w:r w:rsidRPr="009730EF">
        <w:rPr>
          <w:sz w:val="28"/>
          <w:szCs w:val="28"/>
        </w:rPr>
        <w:lastRenderedPageBreak/>
        <w:t>автомагазинов для развозной торговли в сельских населенных пунктах, с приобретением электроэнергии, с приобретением оборудования для цифровой маркировки товаров, с сертификацией продукции, с уплатой процентов по</w:t>
      </w:r>
      <w:proofErr w:type="gramEnd"/>
      <w:r w:rsidRPr="009730EF">
        <w:rPr>
          <w:sz w:val="28"/>
          <w:szCs w:val="28"/>
        </w:rPr>
        <w:t xml:space="preserve"> кредитным договорам, платежами по договорам лизинга оборудования.</w:t>
      </w:r>
    </w:p>
    <w:p w14:paraId="62880972" w14:textId="3A6E1CE2" w:rsidR="009730EF" w:rsidRPr="009730EF" w:rsidRDefault="009730EF" w:rsidP="009730E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9730EF">
        <w:rPr>
          <w:sz w:val="28"/>
          <w:szCs w:val="28"/>
        </w:rPr>
        <w:t xml:space="preserve"> премировани</w:t>
      </w:r>
      <w:r>
        <w:rPr>
          <w:sz w:val="28"/>
          <w:szCs w:val="28"/>
        </w:rPr>
        <w:t>е</w:t>
      </w:r>
      <w:r w:rsidRPr="009730EF">
        <w:rPr>
          <w:sz w:val="28"/>
          <w:szCs w:val="28"/>
        </w:rPr>
        <w:t xml:space="preserve"> победителей конкурса "</w:t>
      </w:r>
      <w:proofErr w:type="gramStart"/>
      <w:r w:rsidRPr="009730EF">
        <w:rPr>
          <w:sz w:val="28"/>
          <w:szCs w:val="28"/>
        </w:rPr>
        <w:t>Лучший</w:t>
      </w:r>
      <w:proofErr w:type="gramEnd"/>
      <w:r w:rsidRPr="009730EF">
        <w:rPr>
          <w:sz w:val="28"/>
          <w:szCs w:val="28"/>
        </w:rPr>
        <w:t xml:space="preserve"> по профессии </w:t>
      </w:r>
      <w:r>
        <w:rPr>
          <w:sz w:val="28"/>
          <w:szCs w:val="28"/>
        </w:rPr>
        <w:t xml:space="preserve">в сфере </w:t>
      </w:r>
      <w:r w:rsidRPr="009730EF">
        <w:rPr>
          <w:sz w:val="28"/>
          <w:szCs w:val="28"/>
        </w:rPr>
        <w:t>потребительского рынка" предусмотрено 1</w:t>
      </w:r>
      <w:r w:rsidRPr="009730EF">
        <w:rPr>
          <w:sz w:val="28"/>
          <w:szCs w:val="28"/>
          <w:lang w:val="en-US"/>
        </w:rPr>
        <w:t> </w:t>
      </w:r>
      <w:r w:rsidRPr="009730EF">
        <w:rPr>
          <w:sz w:val="28"/>
          <w:szCs w:val="28"/>
        </w:rPr>
        <w:t xml:space="preserve">620,0 тыс. рублей. </w:t>
      </w:r>
    </w:p>
    <w:p w14:paraId="17DF37C7" w14:textId="0A21AFF3" w:rsidR="009730EF" w:rsidRPr="009730EF" w:rsidRDefault="009730EF" w:rsidP="009730EF">
      <w:pPr>
        <w:widowControl/>
        <w:ind w:firstLine="709"/>
        <w:jc w:val="both"/>
        <w:rPr>
          <w:sz w:val="28"/>
          <w:szCs w:val="28"/>
        </w:rPr>
      </w:pPr>
      <w:r w:rsidRPr="009730EF">
        <w:rPr>
          <w:sz w:val="28"/>
          <w:szCs w:val="28"/>
        </w:rPr>
        <w:t>На единовременные денежные выплаты лицам, удостоенным почетного звания Ленинградской области "Почетный работник торговли и сферы услуг Ленинградской области" предусмотрено 150,0 тыс. рублей.</w:t>
      </w:r>
    </w:p>
    <w:p w14:paraId="46468A23" w14:textId="4B91FA39" w:rsidR="009730EF" w:rsidRDefault="009730EF" w:rsidP="009730EF">
      <w:pPr>
        <w:widowControl/>
        <w:ind w:firstLine="709"/>
        <w:jc w:val="both"/>
        <w:rPr>
          <w:sz w:val="28"/>
          <w:szCs w:val="28"/>
        </w:rPr>
      </w:pPr>
      <w:r w:rsidRPr="009730EF">
        <w:rPr>
          <w:sz w:val="28"/>
          <w:szCs w:val="28"/>
        </w:rPr>
        <w:t>На развитие и сопровождение информационно-аналитической системы мониторинга социально-экономического развития муниципальных образований Ленинградской области предусмотрены ассигнования в сумме 316,2 тыс</w:t>
      </w:r>
      <w:r>
        <w:rPr>
          <w:sz w:val="28"/>
          <w:szCs w:val="28"/>
        </w:rPr>
        <w:t>.</w:t>
      </w:r>
      <w:r w:rsidRPr="009730EF">
        <w:rPr>
          <w:sz w:val="28"/>
          <w:szCs w:val="28"/>
        </w:rPr>
        <w:t xml:space="preserve"> рублей.</w:t>
      </w:r>
    </w:p>
    <w:p w14:paraId="5A64A1BB" w14:textId="7D28C9B6" w:rsidR="009730EF" w:rsidRPr="009730EF" w:rsidRDefault="009730EF" w:rsidP="009730EF">
      <w:pPr>
        <w:widowControl/>
        <w:ind w:firstLine="709"/>
        <w:jc w:val="both"/>
        <w:rPr>
          <w:sz w:val="28"/>
          <w:szCs w:val="28"/>
        </w:rPr>
      </w:pPr>
      <w:r w:rsidRPr="009730EF">
        <w:rPr>
          <w:sz w:val="28"/>
          <w:szCs w:val="28"/>
        </w:rPr>
        <w:t xml:space="preserve">На предоставление субвенций бюджетам муниципальных образований Ленинградской области на проведение информационно-аналитического наблюдения за осуществлением торговой деятельности предусмотрено </w:t>
      </w:r>
      <w:r w:rsidRPr="009730EF">
        <w:rPr>
          <w:iCs/>
          <w:sz w:val="28"/>
          <w:szCs w:val="28"/>
        </w:rPr>
        <w:t>8 084,5 тыс</w:t>
      </w:r>
      <w:r>
        <w:rPr>
          <w:iCs/>
          <w:sz w:val="28"/>
          <w:szCs w:val="28"/>
        </w:rPr>
        <w:t>.</w:t>
      </w:r>
      <w:r w:rsidRPr="009730EF">
        <w:rPr>
          <w:iCs/>
          <w:sz w:val="28"/>
          <w:szCs w:val="28"/>
        </w:rPr>
        <w:t xml:space="preserve"> рублей </w:t>
      </w:r>
      <w:r w:rsidRPr="009730EF">
        <w:rPr>
          <w:sz w:val="28"/>
          <w:szCs w:val="28"/>
        </w:rPr>
        <w:t xml:space="preserve">(расчет субвенций представлен в </w:t>
      </w:r>
      <w:r w:rsidRPr="009730EF">
        <w:rPr>
          <w:color w:val="00B050"/>
          <w:sz w:val="28"/>
          <w:szCs w:val="28"/>
        </w:rPr>
        <w:t xml:space="preserve">Приложении </w:t>
      </w:r>
      <w:r>
        <w:rPr>
          <w:color w:val="00B050"/>
          <w:sz w:val="28"/>
          <w:szCs w:val="28"/>
        </w:rPr>
        <w:t>38</w:t>
      </w:r>
      <w:r w:rsidRPr="009730EF">
        <w:rPr>
          <w:sz w:val="28"/>
          <w:szCs w:val="28"/>
        </w:rPr>
        <w:t xml:space="preserve"> к настоящей пояснительной записке).</w:t>
      </w:r>
    </w:p>
    <w:p w14:paraId="0776A2FF" w14:textId="77777777" w:rsidR="009730EF" w:rsidRPr="00111E6C" w:rsidRDefault="009730EF" w:rsidP="009730EF">
      <w:pPr>
        <w:widowControl/>
        <w:ind w:firstLine="709"/>
        <w:jc w:val="both"/>
        <w:rPr>
          <w:sz w:val="28"/>
          <w:szCs w:val="28"/>
        </w:rPr>
      </w:pPr>
      <w:proofErr w:type="gramStart"/>
      <w:r w:rsidRPr="009730EF">
        <w:rPr>
          <w:sz w:val="28"/>
          <w:szCs w:val="28"/>
        </w:rPr>
        <w:t xml:space="preserve">Кроме того, в рамках </w:t>
      </w:r>
      <w:proofErr w:type="spellStart"/>
      <w:r w:rsidRPr="009730EF">
        <w:rPr>
          <w:sz w:val="28"/>
          <w:szCs w:val="28"/>
        </w:rPr>
        <w:t>софинансирования</w:t>
      </w:r>
      <w:proofErr w:type="spellEnd"/>
      <w:r w:rsidRPr="009730EF">
        <w:rPr>
          <w:sz w:val="28"/>
          <w:szCs w:val="28"/>
        </w:rPr>
        <w:t xml:space="preserve"> муниципальных программ поддержки и развития субъектов малого и среднего предпринимательства предусмотрена поддержка организаций потребительской кооперации по доставке товаров первой необходимости в сельские магазины, расположенные начиная с 11 км от пункта их получения, в сумме 24 353,0 тыс. рублей (расчет субсидий представлен в </w:t>
      </w:r>
      <w:r w:rsidRPr="00111E6C">
        <w:rPr>
          <w:color w:val="00B050"/>
          <w:sz w:val="28"/>
          <w:szCs w:val="28"/>
        </w:rPr>
        <w:t>Приложении 64</w:t>
      </w:r>
      <w:r w:rsidRPr="00111E6C">
        <w:rPr>
          <w:sz w:val="28"/>
          <w:szCs w:val="28"/>
        </w:rPr>
        <w:t xml:space="preserve"> к настоящей пояснительной записке).</w:t>
      </w:r>
      <w:proofErr w:type="gramEnd"/>
    </w:p>
    <w:p w14:paraId="3BC95FCC" w14:textId="4A350568" w:rsidR="00E36432" w:rsidRPr="00111E6C" w:rsidRDefault="00144861" w:rsidP="00037CC8">
      <w:pPr>
        <w:pStyle w:val="a9"/>
        <w:rPr>
          <w:b/>
          <w:szCs w:val="28"/>
        </w:rPr>
      </w:pPr>
      <w:r w:rsidRPr="00111E6C">
        <w:rPr>
          <w:b/>
          <w:szCs w:val="28"/>
        </w:rPr>
        <w:t xml:space="preserve">5. Комплекс процессных мероприятий </w:t>
      </w:r>
      <w:r w:rsidR="00061D4D" w:rsidRPr="00111E6C">
        <w:rPr>
          <w:b/>
          <w:szCs w:val="28"/>
        </w:rPr>
        <w:t>"</w:t>
      </w:r>
      <w:r w:rsidR="00F91FD4" w:rsidRPr="00111E6C">
        <w:rPr>
          <w:b/>
          <w:szCs w:val="28"/>
        </w:rPr>
        <w:t>Инфраструктурная и информационная поддержка субъектов малого и среднего предпринимательства</w:t>
      </w:r>
      <w:r w:rsidR="00061D4D" w:rsidRPr="00111E6C">
        <w:rPr>
          <w:b/>
          <w:szCs w:val="28"/>
        </w:rPr>
        <w:t>"</w:t>
      </w:r>
      <w:r w:rsidR="00E36432" w:rsidRPr="00111E6C">
        <w:rPr>
          <w:b/>
          <w:szCs w:val="28"/>
        </w:rPr>
        <w:t>.</w:t>
      </w:r>
    </w:p>
    <w:p w14:paraId="377DF53C" w14:textId="0B4DAB06" w:rsidR="00111E6C" w:rsidRPr="00111E6C" w:rsidRDefault="00E36432" w:rsidP="00111E6C">
      <w:pPr>
        <w:pStyle w:val="a9"/>
        <w:ind w:firstLine="709"/>
        <w:rPr>
          <w:szCs w:val="28"/>
        </w:rPr>
      </w:pPr>
      <w:r w:rsidRPr="00111E6C">
        <w:rPr>
          <w:szCs w:val="28"/>
        </w:rPr>
        <w:t>К</w:t>
      </w:r>
      <w:r w:rsidR="00F91FD4" w:rsidRPr="00111E6C">
        <w:rPr>
          <w:szCs w:val="28"/>
        </w:rPr>
        <w:t xml:space="preserve">омитету по развитию малого, среднего бизнеса и потребительского рынка Ленинградской области предусмотрены </w:t>
      </w:r>
      <w:r w:rsidR="00111E6C">
        <w:rPr>
          <w:szCs w:val="28"/>
        </w:rPr>
        <w:t xml:space="preserve">бюджетные </w:t>
      </w:r>
      <w:r w:rsidR="00F91FD4" w:rsidRPr="00111E6C">
        <w:rPr>
          <w:szCs w:val="28"/>
        </w:rPr>
        <w:t xml:space="preserve">ассигнования в сумме </w:t>
      </w:r>
      <w:r w:rsidR="00111E6C" w:rsidRPr="00111E6C">
        <w:rPr>
          <w:szCs w:val="28"/>
        </w:rPr>
        <w:t>219</w:t>
      </w:r>
      <w:r w:rsidR="00111E6C">
        <w:rPr>
          <w:szCs w:val="28"/>
        </w:rPr>
        <w:t> </w:t>
      </w:r>
      <w:r w:rsidR="00111E6C" w:rsidRPr="00111E6C">
        <w:rPr>
          <w:szCs w:val="28"/>
        </w:rPr>
        <w:t>513,1 тыс</w:t>
      </w:r>
      <w:r w:rsidR="00111E6C">
        <w:rPr>
          <w:szCs w:val="28"/>
        </w:rPr>
        <w:t>.</w:t>
      </w:r>
      <w:r w:rsidR="00111E6C" w:rsidRPr="00111E6C">
        <w:rPr>
          <w:szCs w:val="28"/>
        </w:rPr>
        <w:t xml:space="preserve"> рублей.</w:t>
      </w:r>
    </w:p>
    <w:p w14:paraId="7635C35A" w14:textId="4795F39C" w:rsidR="00111E6C" w:rsidRPr="005C54FB" w:rsidRDefault="00111E6C" w:rsidP="00111E6C">
      <w:pPr>
        <w:pStyle w:val="a9"/>
        <w:ind w:firstLine="709"/>
        <w:rPr>
          <w:szCs w:val="28"/>
        </w:rPr>
      </w:pPr>
      <w:r>
        <w:rPr>
          <w:szCs w:val="28"/>
        </w:rPr>
        <w:t>Н</w:t>
      </w:r>
      <w:r w:rsidRPr="00111E6C">
        <w:rPr>
          <w:szCs w:val="28"/>
        </w:rPr>
        <w:t>а обеспечение деятельности государственного казенного учреждения</w:t>
      </w:r>
      <w:r w:rsidRPr="005C54FB">
        <w:rPr>
          <w:szCs w:val="28"/>
        </w:rPr>
        <w:t xml:space="preserve"> Ленинградской области "Ленинградский областной центр поддержки предпринимательства", осуществляющего информационную, консультационную, методическую и организационную поддержку субъектов малого, среднего предпринимательства и организаций муниципальной инфраструктуры поддержки предпринимательства</w:t>
      </w:r>
      <w:r w:rsidRPr="00111E6C">
        <w:rPr>
          <w:szCs w:val="28"/>
        </w:rPr>
        <w:t xml:space="preserve"> </w:t>
      </w:r>
      <w:r>
        <w:rPr>
          <w:szCs w:val="28"/>
        </w:rPr>
        <w:t>з</w:t>
      </w:r>
      <w:r w:rsidRPr="00111E6C">
        <w:rPr>
          <w:szCs w:val="28"/>
        </w:rPr>
        <w:t xml:space="preserve">апланированы </w:t>
      </w:r>
      <w:r>
        <w:rPr>
          <w:szCs w:val="28"/>
        </w:rPr>
        <w:t xml:space="preserve">бюджетные </w:t>
      </w:r>
      <w:r w:rsidRPr="00111E6C">
        <w:rPr>
          <w:szCs w:val="28"/>
        </w:rPr>
        <w:t>ассигнования в сумме 40</w:t>
      </w:r>
      <w:r>
        <w:rPr>
          <w:szCs w:val="28"/>
        </w:rPr>
        <w:t> </w:t>
      </w:r>
      <w:r w:rsidRPr="00111E6C">
        <w:rPr>
          <w:szCs w:val="28"/>
        </w:rPr>
        <w:t>431,8 тыс</w:t>
      </w:r>
      <w:r>
        <w:rPr>
          <w:szCs w:val="28"/>
        </w:rPr>
        <w:t>.</w:t>
      </w:r>
      <w:r w:rsidRPr="00111E6C">
        <w:rPr>
          <w:szCs w:val="28"/>
        </w:rPr>
        <w:t xml:space="preserve"> рублей</w:t>
      </w:r>
      <w:r w:rsidRPr="005C54FB">
        <w:rPr>
          <w:szCs w:val="28"/>
        </w:rPr>
        <w:t>.</w:t>
      </w:r>
    </w:p>
    <w:p w14:paraId="07945B9E" w14:textId="18112E8A" w:rsidR="00111E6C" w:rsidRPr="005C54FB" w:rsidRDefault="00111E6C" w:rsidP="00111E6C">
      <w:pPr>
        <w:pStyle w:val="a9"/>
        <w:ind w:firstLine="709"/>
        <w:rPr>
          <w:szCs w:val="28"/>
        </w:rPr>
      </w:pPr>
      <w:r w:rsidRPr="005C54FB">
        <w:rPr>
          <w:szCs w:val="28"/>
        </w:rPr>
        <w:t xml:space="preserve">Некоммерческой организации "Фонд поддержки предпринимательства и промышленности Ленинградской области" предусмотрены </w:t>
      </w:r>
      <w:r>
        <w:rPr>
          <w:szCs w:val="28"/>
        </w:rPr>
        <w:t xml:space="preserve">бюджетные </w:t>
      </w:r>
      <w:r w:rsidRPr="005C54FB">
        <w:rPr>
          <w:szCs w:val="28"/>
        </w:rPr>
        <w:t>ассигнования в сумме 64</w:t>
      </w:r>
      <w:r>
        <w:rPr>
          <w:szCs w:val="28"/>
        </w:rPr>
        <w:t> </w:t>
      </w:r>
      <w:r w:rsidRPr="005C54FB">
        <w:rPr>
          <w:szCs w:val="28"/>
        </w:rPr>
        <w:t>222,2 тыс</w:t>
      </w:r>
      <w:r>
        <w:rPr>
          <w:szCs w:val="28"/>
        </w:rPr>
        <w:t>.</w:t>
      </w:r>
      <w:r w:rsidRPr="005C54FB">
        <w:rPr>
          <w:szCs w:val="28"/>
        </w:rPr>
        <w:t xml:space="preserve"> рублей на обеспечение деятельности, в сумме 53</w:t>
      </w:r>
      <w:r>
        <w:rPr>
          <w:szCs w:val="28"/>
        </w:rPr>
        <w:t> </w:t>
      </w:r>
      <w:r w:rsidRPr="005C54FB">
        <w:rPr>
          <w:szCs w:val="28"/>
        </w:rPr>
        <w:t>592,1 тысяч рублей на финансовое обеспечение затрат, связанных с оказанием комплекса услуг, сервисов и мер поддержки в Центре "Мой бизнес".</w:t>
      </w:r>
    </w:p>
    <w:p w14:paraId="618B830E" w14:textId="1084BB0D" w:rsidR="00111E6C" w:rsidRPr="005C54FB" w:rsidRDefault="00111E6C" w:rsidP="00111E6C">
      <w:pPr>
        <w:pStyle w:val="a9"/>
        <w:rPr>
          <w:szCs w:val="28"/>
        </w:rPr>
      </w:pPr>
      <w:r w:rsidRPr="005C54FB">
        <w:rPr>
          <w:szCs w:val="28"/>
        </w:rPr>
        <w:t>Предусмотрены субсидий организациям, образующим инфраструктуру поддержки малого и среднего предпринимательства,</w:t>
      </w:r>
      <w:r w:rsidRPr="005C54FB">
        <w:t xml:space="preserve"> </w:t>
      </w:r>
      <w:r w:rsidRPr="005C54FB">
        <w:rPr>
          <w:szCs w:val="28"/>
        </w:rPr>
        <w:t xml:space="preserve">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</w:t>
      </w:r>
      <w:r w:rsidRPr="005C54FB">
        <w:rPr>
          <w:szCs w:val="28"/>
        </w:rPr>
        <w:lastRenderedPageBreak/>
        <w:t>предпринимательства в сумме 36</w:t>
      </w:r>
      <w:r>
        <w:rPr>
          <w:szCs w:val="28"/>
        </w:rPr>
        <w:t> </w:t>
      </w:r>
      <w:r w:rsidRPr="005C54FB">
        <w:rPr>
          <w:szCs w:val="28"/>
        </w:rPr>
        <w:t>000,0 тыс</w:t>
      </w:r>
      <w:r>
        <w:rPr>
          <w:szCs w:val="28"/>
        </w:rPr>
        <w:t>.</w:t>
      </w:r>
      <w:r w:rsidRPr="005C54FB">
        <w:rPr>
          <w:szCs w:val="28"/>
        </w:rPr>
        <w:t xml:space="preserve"> рублей;</w:t>
      </w:r>
    </w:p>
    <w:p w14:paraId="402F94F1" w14:textId="244D0BF4" w:rsidR="00111E6C" w:rsidRPr="005C54FB" w:rsidRDefault="00111E6C" w:rsidP="00111E6C">
      <w:pPr>
        <w:pStyle w:val="a9"/>
        <w:rPr>
          <w:szCs w:val="28"/>
        </w:rPr>
      </w:pPr>
      <w:r w:rsidRPr="005C54FB">
        <w:rPr>
          <w:szCs w:val="28"/>
        </w:rPr>
        <w:t>На проведение информационной кампании, популяризирующей ведение предпринимательской деятельности</w:t>
      </w:r>
      <w:r>
        <w:rPr>
          <w:szCs w:val="28"/>
        </w:rPr>
        <w:t>,</w:t>
      </w:r>
      <w:r w:rsidRPr="005C54FB">
        <w:rPr>
          <w:szCs w:val="28"/>
        </w:rPr>
        <w:t xml:space="preserve"> предусмотрены </w:t>
      </w:r>
      <w:r>
        <w:rPr>
          <w:szCs w:val="28"/>
        </w:rPr>
        <w:t xml:space="preserve">бюджетные </w:t>
      </w:r>
      <w:r w:rsidRPr="005C54FB">
        <w:rPr>
          <w:szCs w:val="28"/>
        </w:rPr>
        <w:t>ассигнования в сумме 22</w:t>
      </w:r>
      <w:r>
        <w:rPr>
          <w:szCs w:val="28"/>
        </w:rPr>
        <w:t> </w:t>
      </w:r>
      <w:r w:rsidRPr="005C54FB">
        <w:rPr>
          <w:szCs w:val="28"/>
        </w:rPr>
        <w:t xml:space="preserve">267,0 тысяч рублей. Запланированы мероприятия по разработке Концепции развития креативной экономики и креативных (творческих) индустрий в Ленинградской области, проведение форума потребительского рынка и форума Энергия возможностей", а также фестиваля креативных индустрий и обучающих мероприятий, </w:t>
      </w:r>
      <w:proofErr w:type="gramStart"/>
      <w:r w:rsidRPr="005C54FB">
        <w:rPr>
          <w:szCs w:val="28"/>
        </w:rPr>
        <w:t>бизнес-миссий</w:t>
      </w:r>
      <w:proofErr w:type="gramEnd"/>
      <w:r w:rsidRPr="005C54FB">
        <w:rPr>
          <w:szCs w:val="28"/>
        </w:rPr>
        <w:t>, мастер-классов, тренингов для развития креативных (творческих) индустрий.</w:t>
      </w:r>
    </w:p>
    <w:p w14:paraId="4E7E4AB1" w14:textId="200053F4" w:rsidR="00671A09" w:rsidRPr="00111E6C" w:rsidRDefault="00111E6C" w:rsidP="00111E6C">
      <w:pPr>
        <w:pStyle w:val="a9"/>
        <w:rPr>
          <w:szCs w:val="28"/>
        </w:rPr>
      </w:pPr>
      <w:r w:rsidRPr="005C54FB">
        <w:rPr>
          <w:szCs w:val="28"/>
        </w:rPr>
        <w:t xml:space="preserve">Кроме того, предусмотрена субсидия </w:t>
      </w:r>
      <w:proofErr w:type="spellStart"/>
      <w:r w:rsidRPr="005C54FB">
        <w:rPr>
          <w:szCs w:val="28"/>
        </w:rPr>
        <w:t>Пикалевскому</w:t>
      </w:r>
      <w:proofErr w:type="spellEnd"/>
      <w:r w:rsidRPr="005C54FB">
        <w:rPr>
          <w:szCs w:val="28"/>
        </w:rPr>
        <w:t xml:space="preserve"> городскому поселению на </w:t>
      </w:r>
      <w:proofErr w:type="spellStart"/>
      <w:r w:rsidRPr="00111E6C">
        <w:rPr>
          <w:szCs w:val="28"/>
        </w:rPr>
        <w:t>софинансирование</w:t>
      </w:r>
      <w:proofErr w:type="spellEnd"/>
      <w:r w:rsidRPr="00111E6C">
        <w:rPr>
          <w:szCs w:val="28"/>
        </w:rPr>
        <w:t xml:space="preserve"> текущей деятельности </w:t>
      </w:r>
      <w:proofErr w:type="gramStart"/>
      <w:r w:rsidRPr="00111E6C">
        <w:rPr>
          <w:szCs w:val="28"/>
        </w:rPr>
        <w:t>бизнес-инкубатора</w:t>
      </w:r>
      <w:proofErr w:type="gramEnd"/>
      <w:r w:rsidRPr="00111E6C">
        <w:rPr>
          <w:szCs w:val="28"/>
        </w:rPr>
        <w:t xml:space="preserve"> в сумме 3 000,0 тыс. рублей</w:t>
      </w:r>
      <w:r w:rsidR="00671A09" w:rsidRPr="00111E6C">
        <w:rPr>
          <w:szCs w:val="28"/>
        </w:rPr>
        <w:t xml:space="preserve"> (расчет субсидий представлен в </w:t>
      </w:r>
      <w:r w:rsidR="00671A09" w:rsidRPr="00111E6C">
        <w:rPr>
          <w:color w:val="00B050"/>
          <w:szCs w:val="28"/>
        </w:rPr>
        <w:t xml:space="preserve">Приложении </w:t>
      </w:r>
      <w:r w:rsidR="00332169" w:rsidRPr="00111E6C">
        <w:rPr>
          <w:color w:val="00B050"/>
          <w:szCs w:val="28"/>
        </w:rPr>
        <w:t>6</w:t>
      </w:r>
      <w:r>
        <w:rPr>
          <w:color w:val="00B050"/>
          <w:szCs w:val="28"/>
        </w:rPr>
        <w:t>5</w:t>
      </w:r>
      <w:r w:rsidR="00671A09" w:rsidRPr="00111E6C">
        <w:rPr>
          <w:szCs w:val="28"/>
        </w:rPr>
        <w:t xml:space="preserve"> к настоящей пояснительной записке).</w:t>
      </w:r>
    </w:p>
    <w:p w14:paraId="2E67B6DD" w14:textId="00777D29" w:rsidR="00671A09" w:rsidRPr="000E01AD" w:rsidRDefault="00671A09" w:rsidP="00671A09">
      <w:pPr>
        <w:pStyle w:val="a9"/>
        <w:ind w:firstLine="709"/>
        <w:rPr>
          <w:b/>
          <w:szCs w:val="28"/>
        </w:rPr>
      </w:pPr>
      <w:r w:rsidRPr="000E01AD">
        <w:rPr>
          <w:b/>
          <w:szCs w:val="28"/>
        </w:rPr>
        <w:t xml:space="preserve">6. Комплекс процессных мероприятий </w:t>
      </w:r>
      <w:r w:rsidR="00061D4D" w:rsidRPr="000E01AD">
        <w:rPr>
          <w:b/>
          <w:szCs w:val="28"/>
        </w:rPr>
        <w:t>"</w:t>
      </w:r>
      <w:r w:rsidRPr="000E01AD">
        <w:rPr>
          <w:b/>
          <w:szCs w:val="28"/>
        </w:rPr>
        <w:t>Поддержка конкурентоспособности субъектов МСП</w:t>
      </w:r>
      <w:r w:rsidR="00061D4D" w:rsidRPr="000E01AD">
        <w:rPr>
          <w:b/>
          <w:szCs w:val="28"/>
        </w:rPr>
        <w:t>"</w:t>
      </w:r>
    </w:p>
    <w:p w14:paraId="3E4B1A9D" w14:textId="346A2A03" w:rsidR="000E01AD" w:rsidRPr="000E01AD" w:rsidRDefault="00671A09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 xml:space="preserve">На реализацию комплекса процессных мероприятий комитету по развитию малого, среднего бизнеса и потребительского рынка Ленинградской области предусмотрены бюджетные ассигнования в сумме </w:t>
      </w:r>
      <w:r w:rsidR="000E01AD" w:rsidRPr="000E01AD">
        <w:rPr>
          <w:szCs w:val="28"/>
        </w:rPr>
        <w:t>519</w:t>
      </w:r>
      <w:r w:rsidR="000E01AD">
        <w:rPr>
          <w:szCs w:val="28"/>
        </w:rPr>
        <w:t> </w:t>
      </w:r>
      <w:r w:rsidR="000E01AD" w:rsidRPr="000E01AD">
        <w:rPr>
          <w:szCs w:val="28"/>
        </w:rPr>
        <w:t>000,0 тыс</w:t>
      </w:r>
      <w:r w:rsidR="000E01AD">
        <w:rPr>
          <w:szCs w:val="28"/>
        </w:rPr>
        <w:t>.</w:t>
      </w:r>
      <w:r w:rsidR="000E01AD" w:rsidRPr="000E01AD">
        <w:rPr>
          <w:szCs w:val="28"/>
        </w:rPr>
        <w:t xml:space="preserve"> рублей.</w:t>
      </w:r>
    </w:p>
    <w:p w14:paraId="6248D57F" w14:textId="77777777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 xml:space="preserve">Предусмотрено предоставление субсидий субъектам малого и среднего предпринимательства, на возмещение части затрат связанных </w:t>
      </w:r>
      <w:proofErr w:type="gramStart"/>
      <w:r w:rsidRPr="000E01AD">
        <w:rPr>
          <w:szCs w:val="28"/>
        </w:rPr>
        <w:t>с</w:t>
      </w:r>
      <w:proofErr w:type="gramEnd"/>
      <w:r w:rsidRPr="000E01AD">
        <w:rPr>
          <w:szCs w:val="28"/>
        </w:rPr>
        <w:t>:</w:t>
      </w:r>
    </w:p>
    <w:p w14:paraId="1F334886" w14:textId="6A88AB86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 xml:space="preserve">участием в </w:t>
      </w:r>
      <w:proofErr w:type="spellStart"/>
      <w:r w:rsidRPr="000E01AD">
        <w:rPr>
          <w:szCs w:val="28"/>
        </w:rPr>
        <w:t>выставочно</w:t>
      </w:r>
      <w:proofErr w:type="spellEnd"/>
      <w:r w:rsidRPr="000E01AD">
        <w:rPr>
          <w:szCs w:val="28"/>
        </w:rPr>
        <w:t>-ярмарочных мероприятиях – 10 000,0 тысяч рублей;</w:t>
      </w:r>
    </w:p>
    <w:p w14:paraId="0D71F8ED" w14:textId="2DB7D738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 xml:space="preserve">реализацией </w:t>
      </w:r>
      <w:proofErr w:type="gramStart"/>
      <w:r w:rsidRPr="000E01AD">
        <w:rPr>
          <w:szCs w:val="28"/>
        </w:rPr>
        <w:t>бизнес-проектов</w:t>
      </w:r>
      <w:proofErr w:type="gramEnd"/>
      <w:r w:rsidRPr="000E01AD">
        <w:rPr>
          <w:szCs w:val="28"/>
        </w:rPr>
        <w:t xml:space="preserve"> (гранты в форме субсидий по итогам конкурса) –</w:t>
      </w:r>
      <w:r>
        <w:rPr>
          <w:szCs w:val="28"/>
        </w:rPr>
        <w:t xml:space="preserve"> </w:t>
      </w:r>
      <w:r w:rsidRPr="000E01AD">
        <w:rPr>
          <w:szCs w:val="28"/>
        </w:rPr>
        <w:t>3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рублей;</w:t>
      </w:r>
    </w:p>
    <w:p w14:paraId="68675112" w14:textId="1FDE9F96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>получением сертификатов – 5 000,0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рублей;</w:t>
      </w:r>
    </w:p>
    <w:p w14:paraId="5E9E097C" w14:textId="349B3753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>приобретением оборудования в целях создания, развития и модернизации производства товаров – 135 000,0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рублей;</w:t>
      </w:r>
    </w:p>
    <w:p w14:paraId="6FDED41A" w14:textId="2870AAEC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>уплатой процентов по кредитным договорам – 86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рублей;</w:t>
      </w:r>
    </w:p>
    <w:p w14:paraId="527BE587" w14:textId="68994C8E" w:rsidR="000E01AD" w:rsidRPr="000E01AD" w:rsidRDefault="000E01AD" w:rsidP="000E01AD">
      <w:pPr>
        <w:pStyle w:val="a9"/>
        <w:ind w:firstLine="709"/>
        <w:rPr>
          <w:szCs w:val="28"/>
        </w:rPr>
      </w:pPr>
      <w:r>
        <w:rPr>
          <w:szCs w:val="28"/>
        </w:rPr>
        <w:t xml:space="preserve">заключением </w:t>
      </w:r>
      <w:r w:rsidRPr="000E01AD">
        <w:rPr>
          <w:szCs w:val="28"/>
        </w:rPr>
        <w:t>договоров финансовой аренды (лизинга) – 80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рублей.</w:t>
      </w:r>
    </w:p>
    <w:p w14:paraId="76213E16" w14:textId="0C33537E" w:rsidR="000E01AD" w:rsidRPr="000E01AD" w:rsidRDefault="000E01AD" w:rsidP="000E01AD">
      <w:pPr>
        <w:pStyle w:val="a9"/>
        <w:ind w:firstLine="709"/>
        <w:rPr>
          <w:szCs w:val="28"/>
        </w:rPr>
      </w:pPr>
      <w:r w:rsidRPr="000E01AD">
        <w:rPr>
          <w:szCs w:val="28"/>
        </w:rPr>
        <w:t>Кроме того, предусмотрены бюджетные ассигнования в сумме 100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 на финансовую поддержку субъектом малого и среднего предпринимательства, являющихся социальными предприятиями, в том числе в виде субсидии на возмещение части затрат в сумме 48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рублей, а также в виде грантов в размере 52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рублей.</w:t>
      </w:r>
    </w:p>
    <w:p w14:paraId="7457CE38" w14:textId="22F2F4BB" w:rsidR="000E01AD" w:rsidRPr="000E01AD" w:rsidRDefault="000E01AD" w:rsidP="000E01AD">
      <w:pPr>
        <w:pStyle w:val="a9"/>
        <w:ind w:firstLine="709"/>
        <w:rPr>
          <w:szCs w:val="28"/>
        </w:rPr>
      </w:pPr>
      <w:proofErr w:type="gramStart"/>
      <w:r>
        <w:rPr>
          <w:szCs w:val="28"/>
        </w:rPr>
        <w:t>Н</w:t>
      </w:r>
      <w:r w:rsidRPr="000E01AD">
        <w:rPr>
          <w:szCs w:val="28"/>
        </w:rPr>
        <w:t xml:space="preserve">а предоставление грантов на реализацию проектов субъектам малого и среднего предпринимательства, созданным физическими лицами в возрасте до 30 лет включительно; субъектам малого и среднего предпринимательства, осуществляющим деятельность не более двух лет; индивидуальным предпринимателям, являющимся ветераном боевых действий или вдовой (вдовцом) участника специальной военной операции </w:t>
      </w:r>
      <w:r>
        <w:rPr>
          <w:szCs w:val="28"/>
        </w:rPr>
        <w:t>предусмотрено</w:t>
      </w:r>
      <w:r w:rsidRPr="000E01AD">
        <w:rPr>
          <w:szCs w:val="28"/>
        </w:rPr>
        <w:t xml:space="preserve"> 85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рублей.</w:t>
      </w:r>
      <w:proofErr w:type="gramEnd"/>
    </w:p>
    <w:p w14:paraId="2C93594A" w14:textId="2E18232D" w:rsidR="00332169" w:rsidRPr="00572367" w:rsidRDefault="000E01AD" w:rsidP="000E01AD">
      <w:pPr>
        <w:pStyle w:val="a9"/>
        <w:ind w:firstLine="709"/>
        <w:rPr>
          <w:szCs w:val="28"/>
          <w:highlight w:val="yellow"/>
        </w:rPr>
      </w:pPr>
      <w:r w:rsidRPr="000E01AD">
        <w:rPr>
          <w:szCs w:val="28"/>
        </w:rPr>
        <w:t>Также предусмотрены ассигнования на предоставление грантов в форме субсидий субъектам малого предпринимательства, являющимся участниками специальной военной операции на развитие бизнеса в сумме 15</w:t>
      </w:r>
      <w:r>
        <w:rPr>
          <w:szCs w:val="28"/>
        </w:rPr>
        <w:t> </w:t>
      </w:r>
      <w:r w:rsidRPr="000E01AD">
        <w:rPr>
          <w:szCs w:val="28"/>
        </w:rPr>
        <w:t>000,0 тыс</w:t>
      </w:r>
      <w:r>
        <w:rPr>
          <w:szCs w:val="28"/>
        </w:rPr>
        <w:t>.</w:t>
      </w:r>
      <w:r w:rsidRPr="000E01AD">
        <w:rPr>
          <w:szCs w:val="28"/>
        </w:rPr>
        <w:t xml:space="preserve"> рублей.</w:t>
      </w:r>
    </w:p>
    <w:p w14:paraId="2DE37EBF" w14:textId="77777777" w:rsidR="00E2036B" w:rsidRDefault="00E2036B" w:rsidP="00671A09">
      <w:pPr>
        <w:pStyle w:val="a9"/>
        <w:ind w:firstLine="708"/>
        <w:rPr>
          <w:szCs w:val="28"/>
          <w:highlight w:val="yellow"/>
        </w:rPr>
      </w:pPr>
    </w:p>
    <w:p w14:paraId="772C036D" w14:textId="77777777" w:rsidR="008767BD" w:rsidRDefault="008767BD" w:rsidP="00671A09">
      <w:pPr>
        <w:pStyle w:val="a9"/>
        <w:ind w:firstLine="708"/>
        <w:rPr>
          <w:szCs w:val="28"/>
          <w:highlight w:val="yellow"/>
        </w:rPr>
      </w:pPr>
    </w:p>
    <w:p w14:paraId="6E8C74E4" w14:textId="77777777" w:rsidR="008767BD" w:rsidRPr="00572367" w:rsidRDefault="008767BD" w:rsidP="00671A09">
      <w:pPr>
        <w:pStyle w:val="a9"/>
        <w:ind w:firstLine="708"/>
        <w:rPr>
          <w:szCs w:val="28"/>
          <w:highlight w:val="yellow"/>
        </w:rPr>
      </w:pPr>
    </w:p>
    <w:p w14:paraId="6B5492E1" w14:textId="77777777" w:rsidR="00073D8A" w:rsidRPr="000E01AD" w:rsidRDefault="00073D8A" w:rsidP="00291B3C">
      <w:pPr>
        <w:jc w:val="center"/>
        <w:rPr>
          <w:b/>
          <w:sz w:val="28"/>
          <w:szCs w:val="28"/>
        </w:rPr>
      </w:pPr>
      <w:r w:rsidRPr="000E01AD">
        <w:rPr>
          <w:b/>
          <w:sz w:val="28"/>
          <w:szCs w:val="28"/>
        </w:rPr>
        <w:lastRenderedPageBreak/>
        <w:t>Отраслевые проекты</w:t>
      </w:r>
    </w:p>
    <w:p w14:paraId="46FB29DE" w14:textId="77777777" w:rsidR="00892670" w:rsidRPr="000E01AD" w:rsidRDefault="00892670" w:rsidP="00291B3C">
      <w:pPr>
        <w:jc w:val="center"/>
        <w:rPr>
          <w:b/>
          <w:sz w:val="28"/>
          <w:szCs w:val="28"/>
        </w:rPr>
      </w:pPr>
    </w:p>
    <w:p w14:paraId="0019FD8D" w14:textId="47822D61" w:rsidR="000E01AD" w:rsidRPr="000E01AD" w:rsidRDefault="000E01AD" w:rsidP="000E01AD">
      <w:pPr>
        <w:ind w:firstLine="708"/>
        <w:jc w:val="both"/>
        <w:rPr>
          <w:sz w:val="28"/>
          <w:szCs w:val="28"/>
        </w:rPr>
      </w:pPr>
      <w:r w:rsidRPr="000E01AD">
        <w:rPr>
          <w:sz w:val="28"/>
          <w:szCs w:val="28"/>
        </w:rPr>
        <w:t xml:space="preserve">На реализацию </w:t>
      </w:r>
      <w:r w:rsidRPr="000E01AD">
        <w:rPr>
          <w:b/>
          <w:sz w:val="28"/>
          <w:szCs w:val="28"/>
        </w:rPr>
        <w:t>о</w:t>
      </w:r>
      <w:r w:rsidR="00EA1819" w:rsidRPr="000E01AD">
        <w:rPr>
          <w:b/>
          <w:sz w:val="28"/>
          <w:szCs w:val="28"/>
        </w:rPr>
        <w:t>траслево</w:t>
      </w:r>
      <w:r w:rsidRPr="000E01AD">
        <w:rPr>
          <w:b/>
          <w:sz w:val="28"/>
          <w:szCs w:val="28"/>
        </w:rPr>
        <w:t>го</w:t>
      </w:r>
      <w:r w:rsidR="00EA1819" w:rsidRPr="000E01AD">
        <w:rPr>
          <w:b/>
          <w:sz w:val="28"/>
          <w:szCs w:val="28"/>
        </w:rPr>
        <w:t xml:space="preserve"> проект</w:t>
      </w:r>
      <w:r w:rsidRPr="000E01AD">
        <w:rPr>
          <w:b/>
          <w:sz w:val="28"/>
          <w:szCs w:val="28"/>
        </w:rPr>
        <w:t>а</w:t>
      </w:r>
      <w:r w:rsidR="00EA1819" w:rsidRPr="000E01AD">
        <w:rPr>
          <w:b/>
          <w:sz w:val="28"/>
          <w:szCs w:val="28"/>
        </w:rPr>
        <w:t xml:space="preserve"> </w:t>
      </w:r>
      <w:r w:rsidR="00061D4D" w:rsidRPr="000E01AD">
        <w:rPr>
          <w:b/>
          <w:sz w:val="28"/>
          <w:szCs w:val="28"/>
        </w:rPr>
        <w:t>"</w:t>
      </w:r>
      <w:r w:rsidR="00EA1819" w:rsidRPr="000E01AD">
        <w:rPr>
          <w:b/>
          <w:sz w:val="28"/>
          <w:szCs w:val="28"/>
        </w:rPr>
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</w:r>
      <w:r w:rsidR="00061D4D" w:rsidRPr="000E01AD">
        <w:rPr>
          <w:b/>
          <w:sz w:val="28"/>
          <w:szCs w:val="28"/>
        </w:rPr>
        <w:t>"</w:t>
      </w:r>
      <w:r w:rsidR="00EA1819" w:rsidRPr="000E01AD">
        <w:t xml:space="preserve"> </w:t>
      </w:r>
      <w:r w:rsidR="00EA1819" w:rsidRPr="000E01AD">
        <w:rPr>
          <w:sz w:val="28"/>
          <w:szCs w:val="28"/>
        </w:rPr>
        <w:t xml:space="preserve">комитету по управлению государственным имуществом </w:t>
      </w:r>
      <w:r>
        <w:rPr>
          <w:sz w:val="28"/>
          <w:szCs w:val="28"/>
        </w:rPr>
        <w:t xml:space="preserve">Ленинградской области </w:t>
      </w:r>
      <w:r w:rsidR="00EA1819" w:rsidRPr="000E01AD">
        <w:rPr>
          <w:sz w:val="28"/>
          <w:szCs w:val="28"/>
        </w:rPr>
        <w:t xml:space="preserve">предусмотрены бюджетные ассигнования в сумме </w:t>
      </w:r>
      <w:r w:rsidRPr="000E01AD">
        <w:rPr>
          <w:sz w:val="28"/>
          <w:szCs w:val="28"/>
        </w:rPr>
        <w:t>21 226,0</w:t>
      </w:r>
      <w:r w:rsidR="000D3ABE" w:rsidRPr="000E01AD">
        <w:rPr>
          <w:sz w:val="28"/>
          <w:szCs w:val="28"/>
        </w:rPr>
        <w:t xml:space="preserve"> тыс</w:t>
      </w:r>
      <w:r w:rsidRPr="000E01AD">
        <w:rPr>
          <w:sz w:val="28"/>
          <w:szCs w:val="28"/>
        </w:rPr>
        <w:t>.</w:t>
      </w:r>
      <w:r w:rsidR="000D3ABE" w:rsidRPr="000E01AD">
        <w:rPr>
          <w:sz w:val="28"/>
          <w:szCs w:val="28"/>
        </w:rPr>
        <w:t xml:space="preserve"> рублей</w:t>
      </w:r>
      <w:r w:rsidRPr="000E01AD">
        <w:t xml:space="preserve"> </w:t>
      </w:r>
      <w:r w:rsidRPr="000E01AD">
        <w:rPr>
          <w:sz w:val="28"/>
          <w:szCs w:val="28"/>
        </w:rPr>
        <w:t>на субсидирование расходов муниципальных образований Ленинградской области:</w:t>
      </w:r>
    </w:p>
    <w:p w14:paraId="0020B3D0" w14:textId="2EBB5D41" w:rsidR="000E01AD" w:rsidRPr="000E01AD" w:rsidRDefault="000E01AD" w:rsidP="000E01AD">
      <w:pPr>
        <w:ind w:firstLine="708"/>
        <w:jc w:val="both"/>
        <w:rPr>
          <w:sz w:val="28"/>
          <w:szCs w:val="28"/>
        </w:rPr>
      </w:pPr>
      <w:r w:rsidRPr="000E01AD">
        <w:rPr>
          <w:sz w:val="28"/>
          <w:szCs w:val="28"/>
        </w:rPr>
        <w:t>связанных с выполнением комплексных кадастровых работ в сумме 18</w:t>
      </w:r>
      <w:r>
        <w:rPr>
          <w:sz w:val="28"/>
          <w:szCs w:val="28"/>
        </w:rPr>
        <w:t> </w:t>
      </w:r>
      <w:r w:rsidRPr="000E01AD">
        <w:rPr>
          <w:sz w:val="28"/>
          <w:szCs w:val="28"/>
        </w:rPr>
        <w:t>248,0 тыс</w:t>
      </w:r>
      <w:r>
        <w:rPr>
          <w:sz w:val="28"/>
          <w:szCs w:val="28"/>
        </w:rPr>
        <w:t>.</w:t>
      </w:r>
      <w:r w:rsidRPr="000E01AD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Pr="00111E6C">
        <w:rPr>
          <w:sz w:val="28"/>
          <w:szCs w:val="28"/>
        </w:rPr>
        <w:t xml:space="preserve">(расчет субсидий представлен в </w:t>
      </w:r>
      <w:r w:rsidRPr="00111E6C">
        <w:rPr>
          <w:color w:val="00B050"/>
          <w:sz w:val="28"/>
          <w:szCs w:val="28"/>
        </w:rPr>
        <w:t xml:space="preserve">Приложении </w:t>
      </w:r>
      <w:r>
        <w:rPr>
          <w:color w:val="00B050"/>
          <w:sz w:val="28"/>
          <w:szCs w:val="28"/>
        </w:rPr>
        <w:t>66</w:t>
      </w:r>
      <w:r w:rsidRPr="00111E6C">
        <w:rPr>
          <w:sz w:val="28"/>
          <w:szCs w:val="28"/>
        </w:rPr>
        <w:t xml:space="preserve"> к настоящей пояснительной записке)</w:t>
      </w:r>
      <w:r w:rsidRPr="000E01AD">
        <w:rPr>
          <w:sz w:val="28"/>
          <w:szCs w:val="28"/>
        </w:rPr>
        <w:t>. Количество объектов, в отношении которых планируется проведение комплексных кадастровых работ в 12 муниципальных образованиях Ленинградской области, составляет 13 962 ед</w:t>
      </w:r>
      <w:r w:rsidR="00671C01">
        <w:rPr>
          <w:sz w:val="28"/>
          <w:szCs w:val="28"/>
        </w:rPr>
        <w:t>.</w:t>
      </w:r>
      <w:r w:rsidRPr="000E01AD">
        <w:rPr>
          <w:sz w:val="28"/>
          <w:szCs w:val="28"/>
        </w:rPr>
        <w:t xml:space="preserve">; </w:t>
      </w:r>
    </w:p>
    <w:p w14:paraId="30CC0CEF" w14:textId="3F7E01A5" w:rsidR="000E01AD" w:rsidRDefault="000E01AD" w:rsidP="000E01AD">
      <w:pPr>
        <w:ind w:firstLine="708"/>
        <w:jc w:val="both"/>
        <w:rPr>
          <w:sz w:val="28"/>
          <w:szCs w:val="28"/>
        </w:rPr>
      </w:pPr>
      <w:r w:rsidRPr="000E01AD">
        <w:rPr>
          <w:sz w:val="28"/>
          <w:szCs w:val="28"/>
        </w:rPr>
        <w:t>связанных с подготовкой проектов межевания территорий на 4 кадастровых кварталах для проведения комплексных кадастровых работ в сумме 2</w:t>
      </w:r>
      <w:r>
        <w:rPr>
          <w:sz w:val="28"/>
          <w:szCs w:val="28"/>
        </w:rPr>
        <w:t> </w:t>
      </w:r>
      <w:r w:rsidRPr="000E01AD">
        <w:rPr>
          <w:sz w:val="28"/>
          <w:szCs w:val="28"/>
        </w:rPr>
        <w:t>978,0 тыс</w:t>
      </w:r>
      <w:r>
        <w:rPr>
          <w:sz w:val="28"/>
          <w:szCs w:val="28"/>
        </w:rPr>
        <w:t>.</w:t>
      </w:r>
      <w:r w:rsidRPr="000E01AD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Pr="00111E6C">
        <w:rPr>
          <w:sz w:val="28"/>
          <w:szCs w:val="28"/>
        </w:rPr>
        <w:t xml:space="preserve">(расчет субсидий представлен в </w:t>
      </w:r>
      <w:r w:rsidRPr="00111E6C">
        <w:rPr>
          <w:color w:val="00B050"/>
          <w:sz w:val="28"/>
          <w:szCs w:val="28"/>
        </w:rPr>
        <w:t xml:space="preserve">Приложении </w:t>
      </w:r>
      <w:r>
        <w:rPr>
          <w:color w:val="00B050"/>
          <w:sz w:val="28"/>
          <w:szCs w:val="28"/>
        </w:rPr>
        <w:t>67</w:t>
      </w:r>
      <w:r w:rsidRPr="00111E6C">
        <w:rPr>
          <w:sz w:val="28"/>
          <w:szCs w:val="28"/>
        </w:rPr>
        <w:t xml:space="preserve"> к настоящей пояснительной записке)</w:t>
      </w:r>
      <w:r w:rsidRPr="000E01AD">
        <w:rPr>
          <w:sz w:val="28"/>
          <w:szCs w:val="28"/>
        </w:rPr>
        <w:t xml:space="preserve">. </w:t>
      </w:r>
    </w:p>
    <w:p w14:paraId="2D040CBC" w14:textId="1F190D56" w:rsidR="0022064F" w:rsidRPr="00572367" w:rsidRDefault="0022064F" w:rsidP="000E01AD">
      <w:pPr>
        <w:ind w:firstLine="708"/>
        <w:jc w:val="both"/>
        <w:rPr>
          <w:b/>
          <w:bCs/>
          <w:highlight w:val="yellow"/>
          <w:u w:val="single"/>
        </w:rPr>
      </w:pPr>
      <w:r w:rsidRPr="00572367">
        <w:rPr>
          <w:b/>
          <w:bCs/>
          <w:highlight w:val="yellow"/>
          <w:u w:val="single"/>
        </w:rPr>
        <w:br w:type="page"/>
      </w:r>
    </w:p>
    <w:p w14:paraId="0F694E82" w14:textId="77777777" w:rsidR="004D087E" w:rsidRPr="005B47AA" w:rsidRDefault="004D087E" w:rsidP="004D087E">
      <w:pPr>
        <w:jc w:val="center"/>
        <w:rPr>
          <w:b/>
          <w:bCs/>
          <w:sz w:val="28"/>
          <w:szCs w:val="28"/>
          <w:u w:val="single"/>
        </w:rPr>
      </w:pPr>
      <w:r w:rsidRPr="005B47AA">
        <w:rPr>
          <w:b/>
          <w:bCs/>
          <w:sz w:val="28"/>
          <w:szCs w:val="28"/>
          <w:u w:val="single"/>
        </w:rPr>
        <w:lastRenderedPageBreak/>
        <w:t>1</w:t>
      </w:r>
      <w:r w:rsidR="00C00F23" w:rsidRPr="005B47AA">
        <w:rPr>
          <w:b/>
          <w:bCs/>
          <w:sz w:val="28"/>
          <w:szCs w:val="28"/>
          <w:u w:val="single"/>
        </w:rPr>
        <w:t>2</w:t>
      </w:r>
      <w:r w:rsidRPr="005B47AA">
        <w:rPr>
          <w:b/>
          <w:bCs/>
          <w:sz w:val="28"/>
          <w:szCs w:val="28"/>
          <w:u w:val="single"/>
        </w:rPr>
        <w:t>. Государственная программа Ленинградской области</w:t>
      </w:r>
    </w:p>
    <w:p w14:paraId="55F58C45" w14:textId="59E66A77" w:rsidR="004D087E" w:rsidRPr="005B47AA" w:rsidRDefault="00061D4D" w:rsidP="004D087E">
      <w:pPr>
        <w:jc w:val="center"/>
        <w:rPr>
          <w:b/>
          <w:bCs/>
          <w:sz w:val="28"/>
          <w:szCs w:val="28"/>
          <w:u w:val="single"/>
        </w:rPr>
      </w:pPr>
      <w:r w:rsidRPr="005B47AA">
        <w:rPr>
          <w:b/>
          <w:bCs/>
          <w:sz w:val="28"/>
          <w:szCs w:val="28"/>
          <w:u w:val="single"/>
        </w:rPr>
        <w:t>"</w:t>
      </w:r>
      <w:r w:rsidR="004D087E" w:rsidRPr="005B47AA">
        <w:rPr>
          <w:b/>
          <w:bCs/>
          <w:sz w:val="28"/>
          <w:szCs w:val="28"/>
          <w:u w:val="single"/>
        </w:rPr>
        <w:t xml:space="preserve">Развитие </w:t>
      </w:r>
      <w:r w:rsidR="00321E9F" w:rsidRPr="005B47AA">
        <w:rPr>
          <w:b/>
          <w:bCs/>
          <w:sz w:val="28"/>
          <w:szCs w:val="28"/>
          <w:u w:val="single"/>
        </w:rPr>
        <w:t xml:space="preserve">транспортной системы </w:t>
      </w:r>
      <w:r w:rsidR="004D087E" w:rsidRPr="005B47AA">
        <w:rPr>
          <w:b/>
          <w:bCs/>
          <w:sz w:val="28"/>
          <w:szCs w:val="28"/>
          <w:u w:val="single"/>
        </w:rPr>
        <w:t>Ленинградской области</w:t>
      </w:r>
      <w:r w:rsidRPr="005B47AA">
        <w:rPr>
          <w:b/>
          <w:bCs/>
          <w:sz w:val="28"/>
          <w:szCs w:val="28"/>
          <w:u w:val="single"/>
        </w:rPr>
        <w:t>"</w:t>
      </w:r>
    </w:p>
    <w:p w14:paraId="48131200" w14:textId="77777777" w:rsidR="004D087E" w:rsidRPr="005B47AA" w:rsidRDefault="004D087E" w:rsidP="004D087E">
      <w:pPr>
        <w:jc w:val="center"/>
        <w:rPr>
          <w:b/>
          <w:bCs/>
          <w:sz w:val="28"/>
          <w:szCs w:val="28"/>
          <w:u w:val="single"/>
        </w:rPr>
      </w:pPr>
    </w:p>
    <w:p w14:paraId="1EA66929" w14:textId="5526100E" w:rsidR="00C01217" w:rsidRPr="005B47AA" w:rsidRDefault="004D087E" w:rsidP="00C01217">
      <w:pPr>
        <w:ind w:firstLine="708"/>
        <w:jc w:val="both"/>
        <w:rPr>
          <w:sz w:val="28"/>
          <w:szCs w:val="28"/>
        </w:rPr>
      </w:pPr>
      <w:r w:rsidRPr="005B47AA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5B47AA">
        <w:rPr>
          <w:sz w:val="28"/>
          <w:szCs w:val="28"/>
        </w:rPr>
        <w:t>202</w:t>
      </w:r>
      <w:r w:rsidR="00EC0235" w:rsidRPr="005B47AA">
        <w:rPr>
          <w:sz w:val="28"/>
          <w:szCs w:val="28"/>
        </w:rPr>
        <w:t>6</w:t>
      </w:r>
      <w:r w:rsidRPr="005B47AA">
        <w:rPr>
          <w:sz w:val="28"/>
          <w:szCs w:val="28"/>
        </w:rPr>
        <w:t xml:space="preserve"> год предусмотрены </w:t>
      </w:r>
      <w:r w:rsidR="007E37E6" w:rsidRPr="005B47AA">
        <w:rPr>
          <w:sz w:val="28"/>
          <w:szCs w:val="28"/>
        </w:rPr>
        <w:t xml:space="preserve">бюджетные </w:t>
      </w:r>
      <w:r w:rsidR="001E5D20" w:rsidRPr="005B47AA">
        <w:rPr>
          <w:sz w:val="28"/>
          <w:szCs w:val="28"/>
        </w:rPr>
        <w:t xml:space="preserve">ассигнования в </w:t>
      </w:r>
      <w:r w:rsidR="001E5D20" w:rsidRPr="00CD673C">
        <w:rPr>
          <w:sz w:val="28"/>
          <w:szCs w:val="28"/>
        </w:rPr>
        <w:t xml:space="preserve">сумме </w:t>
      </w:r>
      <w:r w:rsidR="00EC0235" w:rsidRPr="00CD673C">
        <w:rPr>
          <w:bCs/>
          <w:sz w:val="28"/>
          <w:szCs w:val="28"/>
        </w:rPr>
        <w:t>37 085 010,5</w:t>
      </w:r>
      <w:r w:rsidRPr="00CD673C">
        <w:rPr>
          <w:bCs/>
          <w:sz w:val="28"/>
          <w:szCs w:val="28"/>
        </w:rPr>
        <w:t xml:space="preserve"> </w:t>
      </w:r>
      <w:r w:rsidRPr="00CD673C">
        <w:rPr>
          <w:sz w:val="28"/>
          <w:szCs w:val="28"/>
        </w:rPr>
        <w:t>тыс</w:t>
      </w:r>
      <w:r w:rsidRPr="005B47AA">
        <w:rPr>
          <w:sz w:val="28"/>
          <w:szCs w:val="28"/>
        </w:rPr>
        <w:t>. </w:t>
      </w:r>
      <w:r w:rsidR="00BD551E" w:rsidRPr="005B47AA">
        <w:rPr>
          <w:sz w:val="28"/>
          <w:szCs w:val="28"/>
        </w:rPr>
        <w:t>рублей</w:t>
      </w:r>
      <w:r w:rsidR="007E37E6" w:rsidRPr="005B47AA">
        <w:rPr>
          <w:sz w:val="28"/>
          <w:szCs w:val="28"/>
        </w:rPr>
        <w:t xml:space="preserve"> или </w:t>
      </w:r>
      <w:r w:rsidR="005B47AA" w:rsidRPr="005B47AA">
        <w:rPr>
          <w:sz w:val="28"/>
          <w:szCs w:val="28"/>
        </w:rPr>
        <w:t>12,0</w:t>
      </w:r>
      <w:r w:rsidR="007E37E6" w:rsidRPr="005B47AA">
        <w:rPr>
          <w:sz w:val="28"/>
          <w:szCs w:val="28"/>
        </w:rPr>
        <w:t xml:space="preserve">% от общего объема расходов на </w:t>
      </w:r>
      <w:r w:rsidR="00C26B06" w:rsidRPr="005B47AA">
        <w:rPr>
          <w:sz w:val="28"/>
          <w:szCs w:val="28"/>
        </w:rPr>
        <w:t>202</w:t>
      </w:r>
      <w:r w:rsidR="005B47AA" w:rsidRPr="005B47AA">
        <w:rPr>
          <w:sz w:val="28"/>
          <w:szCs w:val="28"/>
        </w:rPr>
        <w:t>6</w:t>
      </w:r>
      <w:r w:rsidR="007E37E6" w:rsidRPr="005B47AA">
        <w:rPr>
          <w:sz w:val="28"/>
          <w:szCs w:val="28"/>
        </w:rPr>
        <w:t xml:space="preserve"> год</w:t>
      </w:r>
      <w:r w:rsidR="001D7EEE" w:rsidRPr="005B47AA">
        <w:rPr>
          <w:sz w:val="28"/>
          <w:szCs w:val="28"/>
        </w:rPr>
        <w:t>. Рост</w:t>
      </w:r>
      <w:r w:rsidR="00EE45D2" w:rsidRPr="005B47AA">
        <w:rPr>
          <w:sz w:val="28"/>
          <w:szCs w:val="28"/>
        </w:rPr>
        <w:t xml:space="preserve"> составляет </w:t>
      </w:r>
      <w:r w:rsidR="005B47AA" w:rsidRPr="005B47AA">
        <w:rPr>
          <w:sz w:val="28"/>
          <w:szCs w:val="28"/>
        </w:rPr>
        <w:t>2,8</w:t>
      </w:r>
      <w:r w:rsidRPr="005B47AA">
        <w:rPr>
          <w:sz w:val="28"/>
          <w:szCs w:val="28"/>
        </w:rPr>
        <w:t xml:space="preserve">% </w:t>
      </w:r>
      <w:r w:rsidR="00375B99" w:rsidRPr="005B47AA">
        <w:rPr>
          <w:sz w:val="28"/>
          <w:szCs w:val="28"/>
        </w:rPr>
        <w:t>к</w:t>
      </w:r>
      <w:r w:rsidRPr="005B47AA">
        <w:rPr>
          <w:sz w:val="28"/>
          <w:szCs w:val="28"/>
        </w:rPr>
        <w:t xml:space="preserve"> уровн</w:t>
      </w:r>
      <w:r w:rsidR="00BA2719" w:rsidRPr="005B47AA">
        <w:rPr>
          <w:sz w:val="28"/>
          <w:szCs w:val="28"/>
        </w:rPr>
        <w:t>ю</w:t>
      </w:r>
      <w:r w:rsidRPr="005B47AA">
        <w:rPr>
          <w:sz w:val="28"/>
          <w:szCs w:val="28"/>
        </w:rPr>
        <w:t xml:space="preserve"> </w:t>
      </w:r>
      <w:r w:rsidR="007C064B" w:rsidRPr="005B47AA">
        <w:rPr>
          <w:sz w:val="28"/>
          <w:szCs w:val="28"/>
        </w:rPr>
        <w:t>20</w:t>
      </w:r>
      <w:r w:rsidR="005B47AA" w:rsidRPr="005B47AA">
        <w:rPr>
          <w:sz w:val="28"/>
          <w:szCs w:val="28"/>
        </w:rPr>
        <w:t>25</w:t>
      </w:r>
      <w:r w:rsidRPr="005B47AA">
        <w:rPr>
          <w:sz w:val="28"/>
          <w:szCs w:val="28"/>
        </w:rPr>
        <w:t xml:space="preserve"> года.</w:t>
      </w:r>
      <w:r w:rsidR="00C01217" w:rsidRPr="005B47AA">
        <w:rPr>
          <w:sz w:val="28"/>
          <w:szCs w:val="28"/>
        </w:rPr>
        <w:t xml:space="preserve"> </w:t>
      </w:r>
    </w:p>
    <w:p w14:paraId="711D1798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7762"/>
        <w:gridCol w:w="2552"/>
      </w:tblGrid>
      <w:tr w:rsidR="00BF5F27" w:rsidRPr="00572367" w14:paraId="62418C87" w14:textId="77777777" w:rsidTr="001C2359">
        <w:trPr>
          <w:trHeight w:val="423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9EC" w14:textId="77777777" w:rsidR="004D087E" w:rsidRPr="00197D87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197D8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35CC6532" w14:textId="77777777" w:rsidR="004D087E" w:rsidRPr="00197D87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197D87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0D6C" w14:textId="77777777" w:rsidR="001C2359" w:rsidRPr="00197D87" w:rsidRDefault="001C2359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197D87">
              <w:rPr>
                <w:b/>
                <w:bCs/>
                <w:sz w:val="28"/>
                <w:szCs w:val="28"/>
              </w:rPr>
              <w:t>Проект</w:t>
            </w:r>
          </w:p>
          <w:p w14:paraId="7636D567" w14:textId="4CF3EBE1" w:rsidR="00375CD8" w:rsidRPr="00197D87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197D87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197D87">
              <w:rPr>
                <w:b/>
                <w:bCs/>
                <w:sz w:val="28"/>
                <w:szCs w:val="28"/>
              </w:rPr>
              <w:t>202</w:t>
            </w:r>
            <w:r w:rsidR="00197D87" w:rsidRPr="00197D87">
              <w:rPr>
                <w:b/>
                <w:bCs/>
                <w:sz w:val="28"/>
                <w:szCs w:val="28"/>
              </w:rPr>
              <w:t>6</w:t>
            </w:r>
            <w:r w:rsidRPr="00197D87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30A5C349" w14:textId="77777777" w:rsidR="004D087E" w:rsidRPr="00197D87" w:rsidRDefault="00375CD8" w:rsidP="00375CD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197D87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197D87" w:rsidRPr="00197D87" w14:paraId="417A2A07" w14:textId="77777777" w:rsidTr="00194953">
        <w:trPr>
          <w:trHeight w:val="227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FC0D" w14:textId="3209CC02" w:rsidR="00197D87" w:rsidRPr="00197D87" w:rsidRDefault="00197D87">
            <w:pPr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Комитет по дорожному хозяйству Ленинградской области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81" w14:textId="1B9B4932" w:rsidR="00197D87" w:rsidRPr="00197D87" w:rsidRDefault="00197D87">
            <w:pPr>
              <w:jc w:val="center"/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32 313 489,3</w:t>
            </w:r>
          </w:p>
        </w:tc>
      </w:tr>
      <w:tr w:rsidR="00197D87" w:rsidRPr="00197D87" w14:paraId="1399DF4B" w14:textId="77777777" w:rsidTr="00194953">
        <w:trPr>
          <w:trHeight w:val="176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E3B" w14:textId="3B97EBF9" w:rsidR="00197D87" w:rsidRPr="00197D87" w:rsidRDefault="00197D87">
            <w:pPr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3F2F" w14:textId="3454514D" w:rsidR="00197D87" w:rsidRPr="00197D87" w:rsidRDefault="00197D87" w:rsidP="003606CD">
            <w:pPr>
              <w:jc w:val="center"/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3 300 000,0</w:t>
            </w:r>
          </w:p>
        </w:tc>
      </w:tr>
      <w:tr w:rsidR="00197D87" w:rsidRPr="00197D87" w14:paraId="0D831C54" w14:textId="77777777" w:rsidTr="00194953">
        <w:trPr>
          <w:trHeight w:val="304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0568" w14:textId="575B85FE" w:rsidR="00197D87" w:rsidRPr="00197D87" w:rsidRDefault="00197D87">
            <w:pPr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Комитет Ленинградской области по транспорту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335B" w14:textId="6E305B04" w:rsidR="00197D87" w:rsidRPr="00197D87" w:rsidRDefault="00197D87">
            <w:pPr>
              <w:jc w:val="center"/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1 455 074,1</w:t>
            </w:r>
          </w:p>
        </w:tc>
      </w:tr>
      <w:tr w:rsidR="00197D87" w:rsidRPr="00197D87" w14:paraId="1DFB1D20" w14:textId="77777777" w:rsidTr="00194953">
        <w:trPr>
          <w:trHeight w:val="304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A0B0" w14:textId="0D07A868" w:rsidR="00197D87" w:rsidRPr="00197D87" w:rsidRDefault="00197D87">
            <w:pPr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управление Ленинградской области по государственному техническому надзору и контролю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324A" w14:textId="61D0BC0D" w:rsidR="00197D87" w:rsidRPr="00197D87" w:rsidRDefault="00197D87">
            <w:pPr>
              <w:jc w:val="center"/>
              <w:rPr>
                <w:sz w:val="28"/>
                <w:szCs w:val="28"/>
                <w:highlight w:val="yellow"/>
              </w:rPr>
            </w:pPr>
            <w:r w:rsidRPr="00197D87">
              <w:rPr>
                <w:sz w:val="28"/>
                <w:szCs w:val="28"/>
              </w:rPr>
              <w:t>16 447,1</w:t>
            </w:r>
          </w:p>
        </w:tc>
      </w:tr>
      <w:tr w:rsidR="00BF5F27" w:rsidRPr="00572367" w14:paraId="26882145" w14:textId="77777777" w:rsidTr="001C2359">
        <w:trPr>
          <w:trHeight w:val="228"/>
        </w:trPr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610" w14:textId="77777777" w:rsidR="004D087E" w:rsidRPr="005B47AA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5B47AA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2D0" w14:textId="1A06110E" w:rsidR="004D087E" w:rsidRPr="005B47AA" w:rsidRDefault="00EC0235" w:rsidP="003606CD">
            <w:pPr>
              <w:jc w:val="center"/>
              <w:rPr>
                <w:b/>
                <w:bCs/>
                <w:sz w:val="28"/>
                <w:szCs w:val="28"/>
              </w:rPr>
            </w:pPr>
            <w:r w:rsidRPr="005B47AA">
              <w:rPr>
                <w:b/>
                <w:bCs/>
                <w:sz w:val="28"/>
                <w:szCs w:val="28"/>
              </w:rPr>
              <w:t>37 085 010,5</w:t>
            </w:r>
          </w:p>
        </w:tc>
      </w:tr>
    </w:tbl>
    <w:p w14:paraId="1D6D3841" w14:textId="77777777" w:rsidR="008767BD" w:rsidRDefault="008767BD" w:rsidP="00003840">
      <w:pPr>
        <w:ind w:firstLine="709"/>
        <w:jc w:val="both"/>
        <w:rPr>
          <w:sz w:val="28"/>
          <w:szCs w:val="28"/>
        </w:rPr>
      </w:pPr>
    </w:p>
    <w:p w14:paraId="1FBC96F4" w14:textId="1A0F9086" w:rsidR="004D087E" w:rsidRPr="00CD673C" w:rsidRDefault="00003840" w:rsidP="00003840">
      <w:pPr>
        <w:ind w:firstLine="709"/>
        <w:jc w:val="both"/>
        <w:rPr>
          <w:sz w:val="28"/>
          <w:szCs w:val="28"/>
        </w:rPr>
      </w:pPr>
      <w:r w:rsidRPr="00CD673C">
        <w:rPr>
          <w:sz w:val="28"/>
          <w:szCs w:val="28"/>
        </w:rPr>
        <w:t>Ответственным исполнителем государственной программы является комитет по дорожному хозяйству Ленинградской области.</w:t>
      </w:r>
    </w:p>
    <w:p w14:paraId="20F7C0EB" w14:textId="77777777" w:rsidR="00C75343" w:rsidRPr="00CD673C" w:rsidRDefault="00C75343" w:rsidP="00C75343">
      <w:pPr>
        <w:ind w:firstLine="709"/>
        <w:rPr>
          <w:sz w:val="28"/>
          <w:szCs w:val="28"/>
        </w:rPr>
      </w:pPr>
    </w:p>
    <w:p w14:paraId="5BB0CCA3" w14:textId="6E87340E" w:rsidR="00C75343" w:rsidRPr="00CD673C" w:rsidRDefault="00671AD9" w:rsidP="00C75343">
      <w:pPr>
        <w:ind w:firstLine="709"/>
        <w:jc w:val="center"/>
        <w:rPr>
          <w:b/>
          <w:sz w:val="28"/>
          <w:szCs w:val="28"/>
        </w:rPr>
      </w:pPr>
      <w:r w:rsidRPr="00CD673C">
        <w:rPr>
          <w:b/>
          <w:sz w:val="28"/>
          <w:szCs w:val="28"/>
        </w:rPr>
        <w:t>Региональные</w:t>
      </w:r>
      <w:r w:rsidR="00C75343" w:rsidRPr="00CD673C">
        <w:rPr>
          <w:b/>
          <w:sz w:val="28"/>
          <w:szCs w:val="28"/>
        </w:rPr>
        <w:t xml:space="preserve"> проекты</w:t>
      </w:r>
    </w:p>
    <w:p w14:paraId="28A77E2E" w14:textId="77777777" w:rsidR="00C75343" w:rsidRPr="00572367" w:rsidRDefault="00C75343" w:rsidP="00C75343">
      <w:pPr>
        <w:ind w:firstLine="709"/>
        <w:rPr>
          <w:sz w:val="28"/>
          <w:szCs w:val="28"/>
          <w:highlight w:val="yellow"/>
        </w:rPr>
      </w:pPr>
    </w:p>
    <w:p w14:paraId="3CA072F1" w14:textId="0641E14C" w:rsidR="00C75343" w:rsidRPr="00CD673C" w:rsidRDefault="00C75343" w:rsidP="00824B3A">
      <w:pPr>
        <w:ind w:firstLine="709"/>
        <w:jc w:val="both"/>
        <w:rPr>
          <w:sz w:val="28"/>
          <w:szCs w:val="28"/>
        </w:rPr>
      </w:pPr>
      <w:r w:rsidRPr="00CD673C">
        <w:rPr>
          <w:sz w:val="28"/>
          <w:szCs w:val="28"/>
        </w:rPr>
        <w:t xml:space="preserve">На реализацию </w:t>
      </w:r>
      <w:r w:rsidR="00053AB6" w:rsidRPr="00CD673C">
        <w:rPr>
          <w:sz w:val="28"/>
          <w:szCs w:val="28"/>
        </w:rPr>
        <w:t>региональных</w:t>
      </w:r>
      <w:r w:rsidRPr="00CD673C">
        <w:rPr>
          <w:sz w:val="28"/>
          <w:szCs w:val="28"/>
        </w:rPr>
        <w:t xml:space="preserve"> проектов </w:t>
      </w:r>
      <w:r w:rsidR="00A82351" w:rsidRPr="00CD673C">
        <w:rPr>
          <w:sz w:val="28"/>
          <w:szCs w:val="28"/>
        </w:rPr>
        <w:t xml:space="preserve">комитету по дорожному хозяйству Ленинградской области </w:t>
      </w:r>
      <w:r w:rsidRPr="00CD673C">
        <w:rPr>
          <w:sz w:val="28"/>
          <w:szCs w:val="28"/>
        </w:rPr>
        <w:t xml:space="preserve">предусмотрены бюджетные ассигнования в </w:t>
      </w:r>
      <w:r w:rsidR="00053AB6" w:rsidRPr="00CD673C">
        <w:rPr>
          <w:sz w:val="28"/>
          <w:szCs w:val="28"/>
        </w:rPr>
        <w:t>сумме</w:t>
      </w:r>
      <w:r w:rsidRPr="00CD673C">
        <w:rPr>
          <w:sz w:val="28"/>
          <w:szCs w:val="28"/>
        </w:rPr>
        <w:t xml:space="preserve"> </w:t>
      </w:r>
      <w:r w:rsidR="00CD673C" w:rsidRPr="00CD673C">
        <w:rPr>
          <w:sz w:val="28"/>
          <w:szCs w:val="28"/>
        </w:rPr>
        <w:t>12 321 876,6</w:t>
      </w:r>
      <w:r w:rsidR="007F14AB" w:rsidRPr="00CD673C">
        <w:rPr>
          <w:sz w:val="28"/>
          <w:szCs w:val="28"/>
        </w:rPr>
        <w:t xml:space="preserve"> </w:t>
      </w:r>
      <w:r w:rsidRPr="00CD673C">
        <w:rPr>
          <w:sz w:val="28"/>
          <w:szCs w:val="28"/>
        </w:rPr>
        <w:t>тыс. рублей</w:t>
      </w:r>
      <w:r w:rsidR="006F3A01" w:rsidRPr="00CD673C">
        <w:rPr>
          <w:sz w:val="28"/>
          <w:szCs w:val="28"/>
        </w:rPr>
        <w:t xml:space="preserve"> (за счет средств федерального бюджета </w:t>
      </w:r>
      <w:r w:rsidR="00CD673C" w:rsidRPr="00CD673C">
        <w:rPr>
          <w:sz w:val="28"/>
          <w:szCs w:val="28"/>
        </w:rPr>
        <w:t>7 194 151,2</w:t>
      </w:r>
      <w:r w:rsidR="006F3A01" w:rsidRPr="00CD673C">
        <w:rPr>
          <w:sz w:val="28"/>
          <w:szCs w:val="28"/>
        </w:rPr>
        <w:t xml:space="preserve"> тыс. рублей)</w:t>
      </w:r>
      <w:r w:rsidR="00EB1B52" w:rsidRPr="00CD673C">
        <w:rPr>
          <w:sz w:val="28"/>
          <w:szCs w:val="28"/>
        </w:rPr>
        <w:t>.</w:t>
      </w:r>
    </w:p>
    <w:p w14:paraId="0BF0BDD4" w14:textId="0ADD786E" w:rsidR="000D43B5" w:rsidRPr="000D43B5" w:rsidRDefault="000D43B5" w:rsidP="000D43B5">
      <w:pPr>
        <w:ind w:firstLine="709"/>
        <w:jc w:val="both"/>
        <w:rPr>
          <w:b/>
          <w:sz w:val="28"/>
          <w:szCs w:val="28"/>
        </w:rPr>
      </w:pPr>
      <w:r w:rsidRPr="000D43B5">
        <w:rPr>
          <w:b/>
          <w:sz w:val="28"/>
          <w:szCs w:val="28"/>
        </w:rPr>
        <w:t>1. Региональный проект "Безопасность дорожного движения".</w:t>
      </w:r>
    </w:p>
    <w:p w14:paraId="2DAF1AE6" w14:textId="78D73167" w:rsidR="000D43B5" w:rsidRPr="000D43B5" w:rsidRDefault="000D43B5" w:rsidP="000D43B5">
      <w:pPr>
        <w:widowControl/>
        <w:ind w:firstLine="709"/>
        <w:jc w:val="both"/>
        <w:rPr>
          <w:sz w:val="28"/>
          <w:szCs w:val="28"/>
        </w:rPr>
      </w:pPr>
      <w:r w:rsidRPr="000D43B5">
        <w:rPr>
          <w:sz w:val="28"/>
          <w:szCs w:val="28"/>
        </w:rPr>
        <w:t xml:space="preserve">В рамках регионального проекта предусмотрены бюджетные ассигнования в сумме 250 000,0 тысяч рублей на устройство недостающих, восстановление существующих и обеспечение </w:t>
      </w:r>
      <w:proofErr w:type="gramStart"/>
      <w:r w:rsidRPr="000D43B5">
        <w:rPr>
          <w:sz w:val="28"/>
          <w:szCs w:val="28"/>
        </w:rPr>
        <w:t>функционирования элементов обустройства автомобильных дорог общего пользования регионального</w:t>
      </w:r>
      <w:proofErr w:type="gramEnd"/>
      <w:r w:rsidRPr="000D43B5">
        <w:rPr>
          <w:sz w:val="28"/>
          <w:szCs w:val="28"/>
        </w:rPr>
        <w:t xml:space="preserve"> и межмуниципального значения, непосредственно влияющих на обеспечение безопасности дорожного движения</w:t>
      </w:r>
      <w:r w:rsidR="004240D8">
        <w:rPr>
          <w:sz w:val="28"/>
          <w:szCs w:val="28"/>
        </w:rPr>
        <w:t xml:space="preserve">, </w:t>
      </w:r>
      <w:r w:rsidR="004240D8" w:rsidRPr="004240D8">
        <w:rPr>
          <w:sz w:val="28"/>
          <w:szCs w:val="28"/>
        </w:rPr>
        <w:t>по 5 объектам капитального ремонта (</w:t>
      </w:r>
      <w:proofErr w:type="spellStart"/>
      <w:r w:rsidR="004240D8" w:rsidRPr="004240D8">
        <w:rPr>
          <w:sz w:val="28"/>
          <w:szCs w:val="28"/>
        </w:rPr>
        <w:t>устройстов</w:t>
      </w:r>
      <w:proofErr w:type="spellEnd"/>
      <w:r w:rsidR="004240D8" w:rsidRPr="004240D8">
        <w:rPr>
          <w:sz w:val="28"/>
          <w:szCs w:val="28"/>
        </w:rPr>
        <w:t xml:space="preserve"> элементов обустройства) </w:t>
      </w:r>
      <w:proofErr w:type="spellStart"/>
      <w:r w:rsidR="004240D8" w:rsidRPr="004240D8">
        <w:rPr>
          <w:sz w:val="28"/>
          <w:szCs w:val="28"/>
        </w:rPr>
        <w:t>астомобильных</w:t>
      </w:r>
      <w:proofErr w:type="spellEnd"/>
      <w:r w:rsidR="004240D8" w:rsidRPr="004240D8">
        <w:rPr>
          <w:sz w:val="28"/>
          <w:szCs w:val="28"/>
        </w:rPr>
        <w:t xml:space="preserve"> дорог</w:t>
      </w:r>
      <w:r w:rsidRPr="000D43B5">
        <w:rPr>
          <w:sz w:val="28"/>
          <w:szCs w:val="28"/>
        </w:rPr>
        <w:t>.</w:t>
      </w:r>
    </w:p>
    <w:p w14:paraId="72666549" w14:textId="5A3E5018" w:rsidR="00C75343" w:rsidRPr="000F15E9" w:rsidRDefault="000D43B5" w:rsidP="00824B3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F14AB" w:rsidRPr="000F15E9">
        <w:rPr>
          <w:b/>
          <w:sz w:val="28"/>
          <w:szCs w:val="28"/>
        </w:rPr>
        <w:t xml:space="preserve">. </w:t>
      </w:r>
      <w:r w:rsidR="006F3A01" w:rsidRPr="000F15E9">
        <w:rPr>
          <w:b/>
          <w:sz w:val="28"/>
          <w:szCs w:val="28"/>
        </w:rPr>
        <w:t>Региональный</w:t>
      </w:r>
      <w:r w:rsidR="00C75343" w:rsidRPr="000F15E9">
        <w:rPr>
          <w:b/>
          <w:sz w:val="28"/>
          <w:szCs w:val="28"/>
        </w:rPr>
        <w:t xml:space="preserve"> проект </w:t>
      </w:r>
      <w:r w:rsidR="00061D4D" w:rsidRPr="000F15E9">
        <w:rPr>
          <w:b/>
          <w:sz w:val="28"/>
          <w:szCs w:val="28"/>
        </w:rPr>
        <w:t>"</w:t>
      </w:r>
      <w:r w:rsidR="00921269" w:rsidRPr="000F15E9">
        <w:rPr>
          <w:b/>
          <w:sz w:val="28"/>
          <w:szCs w:val="28"/>
        </w:rPr>
        <w:t>Региональная и местная дорожная сеть</w:t>
      </w:r>
      <w:r w:rsidR="00061D4D" w:rsidRPr="000F15E9">
        <w:rPr>
          <w:b/>
          <w:sz w:val="28"/>
          <w:szCs w:val="28"/>
        </w:rPr>
        <w:t>"</w:t>
      </w:r>
      <w:r w:rsidR="00824B3A" w:rsidRPr="000F15E9">
        <w:rPr>
          <w:b/>
          <w:sz w:val="28"/>
          <w:szCs w:val="28"/>
        </w:rPr>
        <w:t>.</w:t>
      </w:r>
    </w:p>
    <w:p w14:paraId="5DE0034A" w14:textId="0213DEF9" w:rsidR="00A82351" w:rsidRPr="000D43B5" w:rsidRDefault="00A82351" w:rsidP="00EB1B52">
      <w:pPr>
        <w:widowControl/>
        <w:ind w:firstLine="709"/>
        <w:jc w:val="both"/>
        <w:rPr>
          <w:sz w:val="28"/>
          <w:szCs w:val="28"/>
        </w:rPr>
      </w:pPr>
      <w:proofErr w:type="gramStart"/>
      <w:r w:rsidRPr="000D43B5">
        <w:rPr>
          <w:sz w:val="28"/>
          <w:szCs w:val="28"/>
        </w:rPr>
        <w:t xml:space="preserve">В рамках регионального проекта </w:t>
      </w:r>
      <w:r w:rsidRPr="000D43B5">
        <w:rPr>
          <w:rFonts w:eastAsiaTheme="minorHAnsi"/>
          <w:sz w:val="28"/>
          <w:szCs w:val="28"/>
          <w:lang w:eastAsia="en-US"/>
        </w:rPr>
        <w:t>предусмотрены бюджетные ассигнования</w:t>
      </w:r>
      <w:r w:rsidRPr="000D43B5">
        <w:rPr>
          <w:sz w:val="28"/>
          <w:szCs w:val="28"/>
        </w:rPr>
        <w:t xml:space="preserve"> в</w:t>
      </w:r>
      <w:r w:rsidR="00EB1B52" w:rsidRPr="000D43B5">
        <w:rPr>
          <w:sz w:val="28"/>
          <w:szCs w:val="28"/>
        </w:rPr>
        <w:t xml:space="preserve"> сумме </w:t>
      </w:r>
      <w:r w:rsidR="000D43B5" w:rsidRPr="000D43B5">
        <w:rPr>
          <w:sz w:val="28"/>
          <w:szCs w:val="28"/>
        </w:rPr>
        <w:t xml:space="preserve">11 793 690,5 тысяч рублей, в том числе за счет средств федерального бюджета в сумме 7 194 151,2 тыс. рублей, </w:t>
      </w:r>
      <w:r w:rsidR="00EB1B52" w:rsidRPr="000D43B5">
        <w:rPr>
          <w:sz w:val="28"/>
          <w:szCs w:val="28"/>
        </w:rPr>
        <w:t xml:space="preserve">на приведение в нормативное состояние автомобильных дорог и искусственных дорожных сооружений </w:t>
      </w:r>
      <w:r w:rsidR="004240D8" w:rsidRPr="004240D8">
        <w:rPr>
          <w:sz w:val="28"/>
          <w:szCs w:val="28"/>
        </w:rPr>
        <w:t xml:space="preserve">на строительство и реконструкцию 4 объектов, капитальный ремонт 7,94 км/ 243,30 </w:t>
      </w:r>
      <w:proofErr w:type="spellStart"/>
      <w:r w:rsidR="004240D8" w:rsidRPr="004240D8">
        <w:rPr>
          <w:sz w:val="28"/>
          <w:szCs w:val="28"/>
        </w:rPr>
        <w:t>пог.м</w:t>
      </w:r>
      <w:proofErr w:type="spellEnd"/>
      <w:r w:rsidR="004240D8" w:rsidRPr="004240D8">
        <w:rPr>
          <w:sz w:val="28"/>
          <w:szCs w:val="28"/>
        </w:rPr>
        <w:t xml:space="preserve">. и ремонт 126,016 км/285,61 </w:t>
      </w:r>
      <w:proofErr w:type="spellStart"/>
      <w:r w:rsidR="004240D8" w:rsidRPr="004240D8">
        <w:rPr>
          <w:sz w:val="28"/>
          <w:szCs w:val="28"/>
        </w:rPr>
        <w:t>пог</w:t>
      </w:r>
      <w:proofErr w:type="spellEnd"/>
      <w:r w:rsidR="004240D8" w:rsidRPr="004240D8">
        <w:rPr>
          <w:sz w:val="28"/>
          <w:szCs w:val="28"/>
        </w:rPr>
        <w:t>.</w:t>
      </w:r>
      <w:r w:rsidR="008767BD">
        <w:rPr>
          <w:sz w:val="28"/>
          <w:szCs w:val="28"/>
        </w:rPr>
        <w:t xml:space="preserve"> </w:t>
      </w:r>
      <w:r w:rsidR="004240D8" w:rsidRPr="004240D8">
        <w:rPr>
          <w:sz w:val="28"/>
          <w:szCs w:val="28"/>
        </w:rPr>
        <w:t>м</w:t>
      </w:r>
      <w:proofErr w:type="gramEnd"/>
      <w:r w:rsidR="004240D8" w:rsidRPr="004240D8">
        <w:rPr>
          <w:sz w:val="28"/>
          <w:szCs w:val="28"/>
        </w:rPr>
        <w:t xml:space="preserve">. </w:t>
      </w:r>
      <w:r w:rsidR="00EB1B52" w:rsidRPr="000D43B5">
        <w:rPr>
          <w:sz w:val="28"/>
          <w:szCs w:val="28"/>
        </w:rPr>
        <w:t xml:space="preserve">(распределение бюджетных ассигнований по объектам представлено в </w:t>
      </w:r>
      <w:r w:rsidR="00EB1B52" w:rsidRPr="000D43B5">
        <w:rPr>
          <w:color w:val="00B050"/>
          <w:sz w:val="28"/>
          <w:szCs w:val="28"/>
        </w:rPr>
        <w:t xml:space="preserve">Приложениях </w:t>
      </w:r>
      <w:r w:rsidR="000D43B5" w:rsidRPr="000D43B5">
        <w:rPr>
          <w:color w:val="00B050"/>
          <w:sz w:val="28"/>
          <w:szCs w:val="28"/>
        </w:rPr>
        <w:t>76</w:t>
      </w:r>
      <w:r w:rsidR="00EB1B52" w:rsidRPr="000D43B5">
        <w:rPr>
          <w:color w:val="00B050"/>
          <w:sz w:val="28"/>
          <w:szCs w:val="28"/>
        </w:rPr>
        <w:t xml:space="preserve"> и </w:t>
      </w:r>
      <w:r w:rsidR="000D43B5" w:rsidRPr="000D43B5">
        <w:rPr>
          <w:color w:val="00B050"/>
          <w:sz w:val="28"/>
          <w:szCs w:val="28"/>
        </w:rPr>
        <w:t>77</w:t>
      </w:r>
      <w:r w:rsidR="00EB1B52" w:rsidRPr="000D43B5">
        <w:rPr>
          <w:sz w:val="28"/>
          <w:szCs w:val="28"/>
        </w:rPr>
        <w:t xml:space="preserve"> к пояснительной записке, распределение по объектам капитального ремонта и </w:t>
      </w:r>
      <w:proofErr w:type="gramStart"/>
      <w:r w:rsidR="00EB1B52" w:rsidRPr="000D43B5">
        <w:rPr>
          <w:sz w:val="28"/>
          <w:szCs w:val="28"/>
        </w:rPr>
        <w:t>ремонта</w:t>
      </w:r>
      <w:proofErr w:type="gramEnd"/>
      <w:r w:rsidR="00EB1B52" w:rsidRPr="000D43B5">
        <w:rPr>
          <w:sz w:val="28"/>
          <w:szCs w:val="28"/>
        </w:rPr>
        <w:t xml:space="preserve"> автомобильных дорог общего </w:t>
      </w:r>
      <w:r w:rsidR="00EB1B52" w:rsidRPr="000D43B5">
        <w:rPr>
          <w:sz w:val="28"/>
          <w:szCs w:val="28"/>
        </w:rPr>
        <w:lastRenderedPageBreak/>
        <w:t>пользования регионального значения утверждается распоряжением комитета по дорожному хозяйству Ленинградской области)</w:t>
      </w:r>
      <w:r w:rsidRPr="000D43B5">
        <w:rPr>
          <w:sz w:val="28"/>
          <w:szCs w:val="28"/>
        </w:rPr>
        <w:t>.</w:t>
      </w:r>
    </w:p>
    <w:p w14:paraId="1D208983" w14:textId="7FD638DA" w:rsidR="000D43B5" w:rsidRPr="000D43B5" w:rsidRDefault="000D43B5" w:rsidP="000D43B5">
      <w:pPr>
        <w:widowControl/>
        <w:ind w:firstLine="709"/>
        <w:jc w:val="both"/>
        <w:rPr>
          <w:b/>
          <w:sz w:val="28"/>
          <w:szCs w:val="28"/>
        </w:rPr>
      </w:pPr>
      <w:r w:rsidRPr="000D43B5">
        <w:rPr>
          <w:b/>
          <w:sz w:val="28"/>
          <w:szCs w:val="28"/>
        </w:rPr>
        <w:t>3. Региональный проект "Общесистемные меры развития дорожного хозяйства"</w:t>
      </w:r>
    </w:p>
    <w:p w14:paraId="5E75C054" w14:textId="55CAF875" w:rsidR="000D43B5" w:rsidRPr="000D43B5" w:rsidRDefault="000D43B5" w:rsidP="000D43B5">
      <w:pPr>
        <w:widowControl/>
        <w:ind w:firstLine="709"/>
        <w:jc w:val="both"/>
        <w:rPr>
          <w:sz w:val="28"/>
          <w:szCs w:val="28"/>
        </w:rPr>
      </w:pPr>
      <w:r w:rsidRPr="000D43B5">
        <w:rPr>
          <w:sz w:val="28"/>
          <w:szCs w:val="28"/>
        </w:rPr>
        <w:t>В рамках регионального проекта предусмотрены бюджетные ассигнования в сумме 278</w:t>
      </w:r>
      <w:r>
        <w:rPr>
          <w:sz w:val="28"/>
          <w:szCs w:val="28"/>
        </w:rPr>
        <w:t> </w:t>
      </w:r>
      <w:r w:rsidRPr="000D43B5">
        <w:rPr>
          <w:sz w:val="28"/>
          <w:szCs w:val="28"/>
        </w:rPr>
        <w:t>186,1 тыс</w:t>
      </w:r>
      <w:r>
        <w:rPr>
          <w:sz w:val="28"/>
          <w:szCs w:val="28"/>
        </w:rPr>
        <w:t>.</w:t>
      </w:r>
      <w:r w:rsidRPr="000D43B5">
        <w:rPr>
          <w:sz w:val="28"/>
          <w:szCs w:val="28"/>
        </w:rPr>
        <w:t xml:space="preserve"> рублей на мероприятия по снижению аварийности на сети автомобильных дорог общего пользования федерального, регионального и местного значения.</w:t>
      </w:r>
      <w:r w:rsidR="004240D8">
        <w:rPr>
          <w:sz w:val="28"/>
          <w:szCs w:val="28"/>
        </w:rPr>
        <w:t xml:space="preserve"> </w:t>
      </w:r>
      <w:r w:rsidR="004240D8" w:rsidRPr="004240D8">
        <w:rPr>
          <w:sz w:val="28"/>
          <w:szCs w:val="28"/>
        </w:rPr>
        <w:t>Планируе</w:t>
      </w:r>
      <w:r w:rsidR="004240D8">
        <w:rPr>
          <w:sz w:val="28"/>
          <w:szCs w:val="28"/>
        </w:rPr>
        <w:t>тс</w:t>
      </w:r>
      <w:r w:rsidR="004240D8" w:rsidRPr="004240D8">
        <w:rPr>
          <w:sz w:val="28"/>
          <w:szCs w:val="28"/>
        </w:rPr>
        <w:t xml:space="preserve">я выполнение </w:t>
      </w:r>
      <w:proofErr w:type="spellStart"/>
      <w:r w:rsidR="004240D8" w:rsidRPr="004240D8">
        <w:rPr>
          <w:sz w:val="28"/>
          <w:szCs w:val="28"/>
        </w:rPr>
        <w:t>предпочтовой</w:t>
      </w:r>
      <w:proofErr w:type="spellEnd"/>
      <w:r w:rsidR="004240D8" w:rsidRPr="004240D8">
        <w:rPr>
          <w:sz w:val="28"/>
          <w:szCs w:val="28"/>
        </w:rPr>
        <w:t xml:space="preserve"> подготовки и пересылки копий постановлений и материалов дел об административных правонарушениях ПДД РФ</w:t>
      </w:r>
    </w:p>
    <w:p w14:paraId="66AA7F23" w14:textId="77777777" w:rsidR="004240D8" w:rsidRDefault="004240D8" w:rsidP="00C75343">
      <w:pPr>
        <w:ind w:firstLine="709"/>
        <w:jc w:val="center"/>
        <w:rPr>
          <w:b/>
          <w:sz w:val="28"/>
          <w:szCs w:val="28"/>
        </w:rPr>
      </w:pPr>
    </w:p>
    <w:p w14:paraId="2AD1A04F" w14:textId="77777777" w:rsidR="00C75343" w:rsidRPr="00491D94" w:rsidRDefault="00C75343" w:rsidP="00C75343">
      <w:pPr>
        <w:ind w:firstLine="709"/>
        <w:jc w:val="center"/>
        <w:rPr>
          <w:b/>
          <w:sz w:val="28"/>
          <w:szCs w:val="28"/>
        </w:rPr>
      </w:pPr>
      <w:r w:rsidRPr="00491D94">
        <w:rPr>
          <w:b/>
          <w:sz w:val="28"/>
          <w:szCs w:val="28"/>
        </w:rPr>
        <w:t>Комплексы процессных мероприятий</w:t>
      </w:r>
    </w:p>
    <w:p w14:paraId="46FFC620" w14:textId="77777777" w:rsidR="00C75343" w:rsidRPr="00491D94" w:rsidRDefault="00C75343" w:rsidP="00C75343">
      <w:pPr>
        <w:ind w:firstLine="709"/>
        <w:rPr>
          <w:sz w:val="28"/>
          <w:szCs w:val="28"/>
        </w:rPr>
      </w:pPr>
    </w:p>
    <w:p w14:paraId="5D6081C8" w14:textId="7B0D1CD6" w:rsidR="00C75343" w:rsidRPr="00491D94" w:rsidRDefault="00C75343" w:rsidP="00C75343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 xml:space="preserve">На реализацию комплексов процессных мероприятий предусмотрены </w:t>
      </w:r>
      <w:r w:rsidR="002E7893" w:rsidRPr="00491D94">
        <w:rPr>
          <w:sz w:val="28"/>
          <w:szCs w:val="28"/>
        </w:rPr>
        <w:t>бюджетные ассигнования в сумме</w:t>
      </w:r>
      <w:r w:rsidRPr="00491D94">
        <w:rPr>
          <w:sz w:val="28"/>
          <w:szCs w:val="28"/>
        </w:rPr>
        <w:t xml:space="preserve"> </w:t>
      </w:r>
      <w:r w:rsidR="00491D94" w:rsidRPr="00491D94">
        <w:rPr>
          <w:sz w:val="28"/>
          <w:szCs w:val="28"/>
        </w:rPr>
        <w:t>2 837 398,1</w:t>
      </w:r>
      <w:r w:rsidRPr="00491D94">
        <w:rPr>
          <w:sz w:val="28"/>
          <w:szCs w:val="28"/>
        </w:rPr>
        <w:t xml:space="preserve"> тыс. рублей</w:t>
      </w:r>
      <w:r w:rsidR="00C732CF" w:rsidRPr="00491D94">
        <w:rPr>
          <w:sz w:val="28"/>
          <w:szCs w:val="28"/>
        </w:rPr>
        <w:t>.</w:t>
      </w:r>
    </w:p>
    <w:p w14:paraId="10B4ABE2" w14:textId="0A3FE2F3" w:rsidR="008A77D3" w:rsidRPr="00491D94" w:rsidRDefault="00C75343" w:rsidP="00C75343">
      <w:pPr>
        <w:ind w:firstLine="709"/>
        <w:jc w:val="both"/>
        <w:rPr>
          <w:b/>
          <w:sz w:val="28"/>
          <w:szCs w:val="28"/>
        </w:rPr>
      </w:pPr>
      <w:r w:rsidRPr="00491D94">
        <w:rPr>
          <w:b/>
          <w:sz w:val="28"/>
          <w:szCs w:val="28"/>
        </w:rPr>
        <w:t xml:space="preserve">1. </w:t>
      </w:r>
      <w:r w:rsidR="00C732CF" w:rsidRPr="00491D94">
        <w:rPr>
          <w:b/>
          <w:sz w:val="28"/>
          <w:szCs w:val="28"/>
        </w:rPr>
        <w:t xml:space="preserve">Комплекс процессных мероприятий </w:t>
      </w:r>
      <w:r w:rsidR="00061D4D" w:rsidRPr="00491D94">
        <w:rPr>
          <w:b/>
          <w:sz w:val="28"/>
          <w:szCs w:val="28"/>
        </w:rPr>
        <w:t>"</w:t>
      </w:r>
      <w:r w:rsidR="00C732CF" w:rsidRPr="00491D94">
        <w:rPr>
          <w:b/>
          <w:sz w:val="28"/>
          <w:szCs w:val="28"/>
        </w:rPr>
        <w:t>Создание условий для осуществления дорожной деятельности</w:t>
      </w:r>
      <w:r w:rsidR="00061D4D" w:rsidRPr="00491D94">
        <w:rPr>
          <w:b/>
          <w:sz w:val="28"/>
          <w:szCs w:val="28"/>
        </w:rPr>
        <w:t>"</w:t>
      </w:r>
      <w:r w:rsidR="008A77D3" w:rsidRPr="00491D94">
        <w:rPr>
          <w:b/>
          <w:sz w:val="28"/>
          <w:szCs w:val="28"/>
        </w:rPr>
        <w:t>.</w:t>
      </w:r>
    </w:p>
    <w:p w14:paraId="6EBCF833" w14:textId="598A94D0" w:rsidR="00491D94" w:rsidRPr="00491D94" w:rsidRDefault="00C732CF" w:rsidP="00491D94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 xml:space="preserve">В рамках реализации комплекса процессных мероприятий комитету по дорожному хозяйству Ленинградской области предусмотрены бюджетные ассигнования в сумме </w:t>
      </w:r>
      <w:r w:rsidR="00491D94" w:rsidRPr="00491D94">
        <w:rPr>
          <w:sz w:val="28"/>
          <w:szCs w:val="28"/>
        </w:rPr>
        <w:t>1 504 092,7 тыс. рублей на следующие мероприятия:</w:t>
      </w:r>
    </w:p>
    <w:p w14:paraId="628AB4A3" w14:textId="15958999" w:rsidR="00491D94" w:rsidRPr="00491D94" w:rsidRDefault="00491D94" w:rsidP="00491D94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>- сохранени</w:t>
      </w:r>
      <w:r>
        <w:rPr>
          <w:sz w:val="28"/>
          <w:szCs w:val="28"/>
        </w:rPr>
        <w:t>е</w:t>
      </w:r>
      <w:r w:rsidRPr="00491D94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491D94">
        <w:rPr>
          <w:sz w:val="28"/>
          <w:szCs w:val="28"/>
        </w:rPr>
        <w:t xml:space="preserve"> материально-технической базы государственных учреждений в сфере дорожного хозяйства 1</w:t>
      </w:r>
      <w:r>
        <w:rPr>
          <w:sz w:val="28"/>
          <w:szCs w:val="28"/>
        </w:rPr>
        <w:t> </w:t>
      </w:r>
      <w:r w:rsidRPr="00491D94">
        <w:rPr>
          <w:sz w:val="28"/>
          <w:szCs w:val="28"/>
        </w:rPr>
        <w:t>100</w:t>
      </w:r>
      <w:r>
        <w:rPr>
          <w:sz w:val="28"/>
          <w:szCs w:val="28"/>
        </w:rPr>
        <w:t> </w:t>
      </w:r>
      <w:r w:rsidRPr="00491D94">
        <w:rPr>
          <w:sz w:val="28"/>
          <w:szCs w:val="28"/>
        </w:rPr>
        <w:t>000,0 тыс</w:t>
      </w:r>
      <w:r>
        <w:rPr>
          <w:sz w:val="28"/>
          <w:szCs w:val="28"/>
        </w:rPr>
        <w:t>.</w:t>
      </w:r>
      <w:r w:rsidRPr="00491D94">
        <w:rPr>
          <w:sz w:val="28"/>
          <w:szCs w:val="28"/>
        </w:rPr>
        <w:t xml:space="preserve"> рублей</w:t>
      </w:r>
      <w:r w:rsidR="004240D8">
        <w:rPr>
          <w:sz w:val="28"/>
          <w:szCs w:val="28"/>
        </w:rPr>
        <w:t xml:space="preserve"> </w:t>
      </w:r>
      <w:r w:rsidR="004240D8" w:rsidRPr="004240D8">
        <w:rPr>
          <w:sz w:val="28"/>
          <w:szCs w:val="28"/>
        </w:rPr>
        <w:t xml:space="preserve">на приобретение техники в лизинг, на перерегистрацию транспортных средств ГБУ </w:t>
      </w:r>
      <w:r w:rsidR="004240D8">
        <w:rPr>
          <w:sz w:val="28"/>
          <w:szCs w:val="28"/>
        </w:rPr>
        <w:t>"</w:t>
      </w:r>
      <w:proofErr w:type="spellStart"/>
      <w:r w:rsidR="004240D8" w:rsidRPr="004240D8">
        <w:rPr>
          <w:sz w:val="28"/>
          <w:szCs w:val="28"/>
        </w:rPr>
        <w:t>Ленавтодор</w:t>
      </w:r>
      <w:proofErr w:type="spellEnd"/>
      <w:r w:rsidR="004240D8">
        <w:rPr>
          <w:sz w:val="28"/>
          <w:szCs w:val="28"/>
        </w:rPr>
        <w:t>"</w:t>
      </w:r>
      <w:r w:rsidRPr="00491D94">
        <w:rPr>
          <w:sz w:val="28"/>
          <w:szCs w:val="28"/>
        </w:rPr>
        <w:t>;</w:t>
      </w:r>
    </w:p>
    <w:p w14:paraId="7E40B1A5" w14:textId="2DDE5A75" w:rsidR="00491D94" w:rsidRPr="00491D94" w:rsidRDefault="00491D94" w:rsidP="00491D94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>- обеспечение деятельности (услуги, работы) государственных учреждений 334</w:t>
      </w:r>
      <w:r>
        <w:rPr>
          <w:sz w:val="28"/>
          <w:szCs w:val="28"/>
        </w:rPr>
        <w:t> </w:t>
      </w:r>
      <w:r w:rsidRPr="00491D94">
        <w:rPr>
          <w:sz w:val="28"/>
          <w:szCs w:val="28"/>
        </w:rPr>
        <w:t>905,7 тысяч рублей;</w:t>
      </w:r>
    </w:p>
    <w:p w14:paraId="12EBFE61" w14:textId="48787C6B" w:rsidR="00491D94" w:rsidRPr="00491D94" w:rsidRDefault="00491D94" w:rsidP="00491D94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>- финансовое обеспечение затрат при приобретении дорожной техники и иного имущества, необходимого для функционирования содержания и (или) ремонта автомобильных дорог, по договорам финансовой аренды (лизинга) 69</w:t>
      </w:r>
      <w:r>
        <w:rPr>
          <w:sz w:val="28"/>
          <w:szCs w:val="28"/>
        </w:rPr>
        <w:t> </w:t>
      </w:r>
      <w:r w:rsidRPr="00491D94">
        <w:rPr>
          <w:sz w:val="28"/>
          <w:szCs w:val="28"/>
        </w:rPr>
        <w:t>037,0 тыс</w:t>
      </w:r>
      <w:r>
        <w:rPr>
          <w:sz w:val="28"/>
          <w:szCs w:val="28"/>
        </w:rPr>
        <w:t>.</w:t>
      </w:r>
      <w:r w:rsidRPr="00491D94">
        <w:rPr>
          <w:sz w:val="28"/>
          <w:szCs w:val="28"/>
        </w:rPr>
        <w:t xml:space="preserve"> рублей;</w:t>
      </w:r>
    </w:p>
    <w:p w14:paraId="411838DA" w14:textId="7ED15DA0" w:rsidR="00491D94" w:rsidRDefault="00491D94" w:rsidP="00491D94">
      <w:pPr>
        <w:ind w:firstLine="709"/>
        <w:jc w:val="both"/>
        <w:rPr>
          <w:sz w:val="28"/>
          <w:szCs w:val="28"/>
        </w:rPr>
      </w:pPr>
      <w:r w:rsidRPr="00491D94">
        <w:rPr>
          <w:sz w:val="28"/>
          <w:szCs w:val="28"/>
        </w:rPr>
        <w:t xml:space="preserve">- предоставление единовременной денежной выплаты лицам, удостоенным почетного звания Ленинградской области </w:t>
      </w:r>
      <w:r w:rsidR="00CE5ABD">
        <w:rPr>
          <w:sz w:val="28"/>
          <w:szCs w:val="28"/>
        </w:rPr>
        <w:t>"</w:t>
      </w:r>
      <w:r w:rsidRPr="00491D94">
        <w:rPr>
          <w:sz w:val="28"/>
          <w:szCs w:val="28"/>
        </w:rPr>
        <w:t>Почетный работник дорожного хозяйства Ленинградской области</w:t>
      </w:r>
      <w:r w:rsidR="00CE5ABD">
        <w:rPr>
          <w:sz w:val="28"/>
          <w:szCs w:val="28"/>
        </w:rPr>
        <w:t>"</w:t>
      </w:r>
      <w:r w:rsidRPr="00491D94">
        <w:rPr>
          <w:sz w:val="28"/>
          <w:szCs w:val="28"/>
        </w:rPr>
        <w:t xml:space="preserve"> 150,0 тыс</w:t>
      </w:r>
      <w:r>
        <w:rPr>
          <w:sz w:val="28"/>
          <w:szCs w:val="28"/>
        </w:rPr>
        <w:t>.</w:t>
      </w:r>
      <w:r w:rsidRPr="00491D94">
        <w:rPr>
          <w:sz w:val="28"/>
          <w:szCs w:val="28"/>
        </w:rPr>
        <w:t xml:space="preserve"> рублей.</w:t>
      </w:r>
    </w:p>
    <w:p w14:paraId="3810045A" w14:textId="2D12B4AB" w:rsidR="00EF7221" w:rsidRPr="0070073A" w:rsidRDefault="00EF7221" w:rsidP="00491D94">
      <w:pPr>
        <w:ind w:firstLine="709"/>
        <w:jc w:val="both"/>
        <w:rPr>
          <w:sz w:val="28"/>
          <w:szCs w:val="28"/>
        </w:rPr>
      </w:pPr>
      <w:r w:rsidRPr="0070073A">
        <w:rPr>
          <w:sz w:val="28"/>
          <w:szCs w:val="28"/>
        </w:rPr>
        <w:t xml:space="preserve">В рамках комплекса процессных мероприятий управлению Ленинградской области по государственному техническому надзору и контролю предусмотрены бюджетные ассигнования на обеспечение деятельности государственных инженеров-инспекторов </w:t>
      </w:r>
      <w:proofErr w:type="spellStart"/>
      <w:r w:rsidRPr="0070073A">
        <w:rPr>
          <w:sz w:val="28"/>
          <w:szCs w:val="28"/>
        </w:rPr>
        <w:t>гостехнадзора</w:t>
      </w:r>
      <w:proofErr w:type="spellEnd"/>
      <w:r w:rsidRPr="0070073A">
        <w:rPr>
          <w:sz w:val="28"/>
          <w:szCs w:val="28"/>
        </w:rPr>
        <w:t xml:space="preserve"> в сумме </w:t>
      </w:r>
      <w:r w:rsidR="0070073A" w:rsidRPr="0070073A">
        <w:rPr>
          <w:sz w:val="28"/>
          <w:szCs w:val="28"/>
        </w:rPr>
        <w:t>16 447,</w:t>
      </w:r>
      <w:r w:rsidR="00AD4FD2" w:rsidRPr="0070073A">
        <w:rPr>
          <w:sz w:val="28"/>
          <w:szCs w:val="28"/>
        </w:rPr>
        <w:t>1</w:t>
      </w:r>
      <w:r w:rsidRPr="0070073A">
        <w:rPr>
          <w:sz w:val="28"/>
          <w:szCs w:val="28"/>
        </w:rPr>
        <w:t xml:space="preserve"> тыс</w:t>
      </w:r>
      <w:r w:rsidR="0070073A" w:rsidRPr="0070073A">
        <w:rPr>
          <w:sz w:val="28"/>
          <w:szCs w:val="28"/>
        </w:rPr>
        <w:t>.</w:t>
      </w:r>
      <w:r w:rsidRPr="0070073A">
        <w:rPr>
          <w:sz w:val="28"/>
          <w:szCs w:val="28"/>
        </w:rPr>
        <w:t xml:space="preserve"> рублей.</w:t>
      </w:r>
    </w:p>
    <w:p w14:paraId="2366921D" w14:textId="15EB8CC7" w:rsidR="00C75343" w:rsidRPr="0070073A" w:rsidRDefault="00C75343" w:rsidP="00C75343">
      <w:pPr>
        <w:ind w:firstLine="709"/>
        <w:jc w:val="both"/>
        <w:rPr>
          <w:b/>
          <w:sz w:val="28"/>
          <w:szCs w:val="28"/>
        </w:rPr>
      </w:pPr>
      <w:r w:rsidRPr="0070073A">
        <w:rPr>
          <w:b/>
          <w:sz w:val="28"/>
          <w:szCs w:val="28"/>
        </w:rPr>
        <w:t xml:space="preserve">2. </w:t>
      </w:r>
      <w:r w:rsidR="00A97F3C" w:rsidRPr="0070073A">
        <w:rPr>
          <w:b/>
          <w:sz w:val="28"/>
          <w:szCs w:val="28"/>
        </w:rPr>
        <w:t xml:space="preserve">Комплекс процессных мероприятий </w:t>
      </w:r>
      <w:r w:rsidR="00061D4D" w:rsidRPr="0070073A">
        <w:rPr>
          <w:b/>
          <w:sz w:val="28"/>
          <w:szCs w:val="28"/>
        </w:rPr>
        <w:t>"</w:t>
      </w:r>
      <w:r w:rsidR="00A97F3C" w:rsidRPr="0070073A">
        <w:rPr>
          <w:b/>
          <w:sz w:val="28"/>
          <w:szCs w:val="28"/>
        </w:rPr>
        <w:t>Обеспечение устойчивого функционирования и совершенствования системы транспортного обслуживания населения Ленинградской области</w:t>
      </w:r>
      <w:r w:rsidR="00061D4D" w:rsidRPr="0070073A">
        <w:rPr>
          <w:b/>
          <w:sz w:val="28"/>
          <w:szCs w:val="28"/>
        </w:rPr>
        <w:t>"</w:t>
      </w:r>
      <w:r w:rsidR="00EA5B55" w:rsidRPr="0070073A">
        <w:rPr>
          <w:b/>
          <w:sz w:val="28"/>
          <w:szCs w:val="28"/>
        </w:rPr>
        <w:t>.</w:t>
      </w:r>
    </w:p>
    <w:p w14:paraId="410B28C3" w14:textId="034C8A79" w:rsidR="00CA7C16" w:rsidRPr="0070073A" w:rsidRDefault="00CA7C16" w:rsidP="00CA7C16">
      <w:pPr>
        <w:pStyle w:val="a9"/>
        <w:ind w:firstLine="708"/>
        <w:rPr>
          <w:szCs w:val="28"/>
        </w:rPr>
      </w:pPr>
      <w:r w:rsidRPr="0070073A">
        <w:rPr>
          <w:szCs w:val="28"/>
        </w:rPr>
        <w:t xml:space="preserve">В рамках реализации мероприятий комитету </w:t>
      </w:r>
      <w:r w:rsidR="00F746EC" w:rsidRPr="0070073A">
        <w:rPr>
          <w:szCs w:val="28"/>
        </w:rPr>
        <w:t xml:space="preserve">Ленинградской области </w:t>
      </w:r>
      <w:r w:rsidRPr="0070073A">
        <w:rPr>
          <w:szCs w:val="28"/>
        </w:rPr>
        <w:t xml:space="preserve">по транспорту предусмотрены бюджетные ассигнования в сумме </w:t>
      </w:r>
      <w:r w:rsidR="0070073A" w:rsidRPr="0070073A">
        <w:rPr>
          <w:szCs w:val="28"/>
        </w:rPr>
        <w:t>1 316 858,3</w:t>
      </w:r>
      <w:r w:rsidRPr="0070073A">
        <w:rPr>
          <w:szCs w:val="28"/>
        </w:rPr>
        <w:t xml:space="preserve"> тыс. рублей, в том числе </w:t>
      </w:r>
      <w:proofErr w:type="gramStart"/>
      <w:r w:rsidRPr="0070073A">
        <w:rPr>
          <w:szCs w:val="28"/>
        </w:rPr>
        <w:t>на</w:t>
      </w:r>
      <w:proofErr w:type="gramEnd"/>
      <w:r w:rsidRPr="0070073A">
        <w:rPr>
          <w:szCs w:val="28"/>
        </w:rPr>
        <w:t>:</w:t>
      </w:r>
    </w:p>
    <w:p w14:paraId="7205A3A1" w14:textId="793F7B66" w:rsidR="0070073A" w:rsidRPr="0070073A" w:rsidRDefault="00CA7C16" w:rsidP="0070073A">
      <w:pPr>
        <w:ind w:firstLine="708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- </w:t>
      </w:r>
      <w:r w:rsidR="0070073A" w:rsidRPr="0070073A">
        <w:rPr>
          <w:sz w:val="28"/>
          <w:szCs w:val="28"/>
        </w:rPr>
        <w:t xml:space="preserve">обеспечение деятельности государственного казенного учреждения ГКУ ЛО </w:t>
      </w:r>
      <w:r w:rsidR="00CE5ABD">
        <w:rPr>
          <w:sz w:val="28"/>
          <w:szCs w:val="28"/>
        </w:rPr>
        <w:t>"</w:t>
      </w:r>
      <w:proofErr w:type="spellStart"/>
      <w:r w:rsidR="0070073A" w:rsidRPr="0070073A">
        <w:rPr>
          <w:sz w:val="28"/>
          <w:szCs w:val="28"/>
        </w:rPr>
        <w:t>Леноблтранс</w:t>
      </w:r>
      <w:proofErr w:type="spellEnd"/>
      <w:r w:rsidR="00CE5ABD">
        <w:rPr>
          <w:sz w:val="28"/>
          <w:szCs w:val="28"/>
        </w:rPr>
        <w:t>"</w:t>
      </w:r>
      <w:r w:rsidR="0070073A" w:rsidRPr="0070073A">
        <w:rPr>
          <w:sz w:val="28"/>
          <w:szCs w:val="28"/>
        </w:rPr>
        <w:t xml:space="preserve"> 78</w:t>
      </w:r>
      <w:r w:rsidR="00CB584D">
        <w:rPr>
          <w:sz w:val="28"/>
          <w:szCs w:val="28"/>
        </w:rPr>
        <w:t> </w:t>
      </w:r>
      <w:r w:rsidR="0070073A" w:rsidRPr="0070073A">
        <w:rPr>
          <w:sz w:val="28"/>
          <w:szCs w:val="28"/>
        </w:rPr>
        <w:t>272,6 тыс. рублей;</w:t>
      </w:r>
    </w:p>
    <w:p w14:paraId="5D6354C4" w14:textId="3B445DBD" w:rsidR="0070073A" w:rsidRPr="0070073A" w:rsidRDefault="0070073A" w:rsidP="0070073A">
      <w:pPr>
        <w:ind w:firstLine="708"/>
        <w:jc w:val="both"/>
        <w:rPr>
          <w:sz w:val="28"/>
          <w:szCs w:val="28"/>
        </w:rPr>
      </w:pPr>
      <w:proofErr w:type="gramStart"/>
      <w:r w:rsidRPr="0070073A">
        <w:rPr>
          <w:sz w:val="28"/>
          <w:szCs w:val="28"/>
        </w:rPr>
        <w:t xml:space="preserve">- </w:t>
      </w:r>
      <w:r w:rsidR="00CB584D">
        <w:rPr>
          <w:sz w:val="28"/>
          <w:szCs w:val="28"/>
        </w:rPr>
        <w:t>предоставление е</w:t>
      </w:r>
      <w:r w:rsidRPr="0070073A">
        <w:rPr>
          <w:sz w:val="28"/>
          <w:szCs w:val="28"/>
        </w:rPr>
        <w:t>диновременны</w:t>
      </w:r>
      <w:r w:rsidR="00CB584D">
        <w:rPr>
          <w:sz w:val="28"/>
          <w:szCs w:val="28"/>
        </w:rPr>
        <w:t>х</w:t>
      </w:r>
      <w:r w:rsidRPr="0070073A">
        <w:rPr>
          <w:sz w:val="28"/>
          <w:szCs w:val="28"/>
        </w:rPr>
        <w:t xml:space="preserve"> денежны</w:t>
      </w:r>
      <w:r w:rsidR="00CB584D">
        <w:rPr>
          <w:sz w:val="28"/>
          <w:szCs w:val="28"/>
        </w:rPr>
        <w:t>х</w:t>
      </w:r>
      <w:r w:rsidRPr="0070073A">
        <w:rPr>
          <w:sz w:val="28"/>
          <w:szCs w:val="28"/>
        </w:rPr>
        <w:t xml:space="preserve"> выплат лицам, удостоенным Почетного звания Ленинградской области "Почетный работник транспорта </w:t>
      </w:r>
      <w:r w:rsidRPr="0070073A">
        <w:rPr>
          <w:sz w:val="28"/>
          <w:szCs w:val="28"/>
        </w:rPr>
        <w:lastRenderedPageBreak/>
        <w:t>Ленинградской области"</w:t>
      </w:r>
      <w:r w:rsidR="00CB584D">
        <w:rPr>
          <w:sz w:val="28"/>
          <w:szCs w:val="28"/>
        </w:rPr>
        <w:t>,</w:t>
      </w:r>
      <w:r w:rsidRPr="0070073A">
        <w:rPr>
          <w:sz w:val="28"/>
          <w:szCs w:val="28"/>
        </w:rPr>
        <w:t xml:space="preserve"> 150,0 тыс. рублей </w:t>
      </w:r>
      <w:r w:rsidR="00CB584D">
        <w:rPr>
          <w:sz w:val="28"/>
          <w:szCs w:val="28"/>
        </w:rPr>
        <w:t>(</w:t>
      </w:r>
      <w:r w:rsidRPr="0070073A">
        <w:rPr>
          <w:sz w:val="28"/>
          <w:szCs w:val="28"/>
        </w:rPr>
        <w:t>выплат</w:t>
      </w:r>
      <w:r w:rsidR="00CB584D">
        <w:rPr>
          <w:sz w:val="28"/>
          <w:szCs w:val="28"/>
        </w:rPr>
        <w:t>а</w:t>
      </w:r>
      <w:r w:rsidRPr="0070073A">
        <w:rPr>
          <w:sz w:val="28"/>
          <w:szCs w:val="28"/>
        </w:rPr>
        <w:t xml:space="preserve"> в размере 50,0 тыс. рублей (три выплаты в год).</w:t>
      </w:r>
      <w:proofErr w:type="gramEnd"/>
    </w:p>
    <w:p w14:paraId="46B7D804" w14:textId="1152A4C7" w:rsidR="0070073A" w:rsidRPr="0070073A" w:rsidRDefault="0070073A" w:rsidP="0070073A">
      <w:pPr>
        <w:ind w:firstLine="708"/>
        <w:jc w:val="both"/>
        <w:rPr>
          <w:sz w:val="28"/>
          <w:szCs w:val="28"/>
        </w:rPr>
      </w:pPr>
      <w:proofErr w:type="gramStart"/>
      <w:r w:rsidRPr="0070073A">
        <w:rPr>
          <w:sz w:val="28"/>
          <w:szCs w:val="28"/>
        </w:rPr>
        <w:t xml:space="preserve">- </w:t>
      </w:r>
      <w:r w:rsidR="00CB584D">
        <w:rPr>
          <w:sz w:val="28"/>
          <w:szCs w:val="28"/>
        </w:rPr>
        <w:t>предоставление с</w:t>
      </w:r>
      <w:r w:rsidRPr="0070073A">
        <w:rPr>
          <w:sz w:val="28"/>
          <w:szCs w:val="28"/>
        </w:rPr>
        <w:t>убсидии автономной некоммерческой организации "Дирекция по развитию транспортной системы Санкт-Петербурга и Ленинградской области" 60</w:t>
      </w:r>
      <w:r w:rsidR="00CB584D">
        <w:t> </w:t>
      </w:r>
      <w:r w:rsidRPr="0070073A">
        <w:rPr>
          <w:sz w:val="28"/>
          <w:szCs w:val="28"/>
        </w:rPr>
        <w:t>000,0 тыс. рублей в целях финансового обеспечения уставной деятельности организации, созданной для повышения уровня координации федеральных органов исполнительной власти, исполнительных органов государственной власти Санкт-Петербурга и Ленинградской области при реализации мероприятий по развитию транспортной системы Санкт-Петербурга и Ленинградской области.</w:t>
      </w:r>
      <w:proofErr w:type="gramEnd"/>
    </w:p>
    <w:p w14:paraId="09692B58" w14:textId="60E5123F" w:rsidR="00CA7C16" w:rsidRPr="00CB584D" w:rsidRDefault="0070073A" w:rsidP="0070073A">
      <w:pPr>
        <w:ind w:firstLine="708"/>
        <w:jc w:val="both"/>
        <w:rPr>
          <w:sz w:val="28"/>
          <w:szCs w:val="28"/>
        </w:rPr>
      </w:pPr>
      <w:r w:rsidRPr="0070073A">
        <w:rPr>
          <w:sz w:val="28"/>
          <w:szCs w:val="28"/>
        </w:rPr>
        <w:t xml:space="preserve">- </w:t>
      </w:r>
      <w:r w:rsidR="00CB584D">
        <w:rPr>
          <w:sz w:val="28"/>
          <w:szCs w:val="28"/>
        </w:rPr>
        <w:t>в</w:t>
      </w:r>
      <w:r w:rsidRPr="0070073A">
        <w:rPr>
          <w:sz w:val="28"/>
          <w:szCs w:val="28"/>
        </w:rPr>
        <w:t>ыполнение работ, связанных с организацией транспортного обслуживания населения</w:t>
      </w:r>
      <w:r w:rsidR="00CB584D">
        <w:rPr>
          <w:sz w:val="28"/>
          <w:szCs w:val="28"/>
        </w:rPr>
        <w:t>,</w:t>
      </w:r>
      <w:r w:rsidRPr="0070073A">
        <w:rPr>
          <w:sz w:val="28"/>
          <w:szCs w:val="28"/>
        </w:rPr>
        <w:t xml:space="preserve"> 1</w:t>
      </w:r>
      <w:r w:rsidR="00CB584D">
        <w:rPr>
          <w:sz w:val="28"/>
          <w:szCs w:val="28"/>
        </w:rPr>
        <w:t> </w:t>
      </w:r>
      <w:r w:rsidRPr="0070073A">
        <w:rPr>
          <w:sz w:val="28"/>
          <w:szCs w:val="28"/>
        </w:rPr>
        <w:t>178</w:t>
      </w:r>
      <w:r w:rsidR="00CB584D">
        <w:rPr>
          <w:sz w:val="28"/>
          <w:szCs w:val="28"/>
        </w:rPr>
        <w:t> 435,7 тыс. рублей (</w:t>
      </w:r>
      <w:r w:rsidRPr="0070073A">
        <w:rPr>
          <w:sz w:val="28"/>
          <w:szCs w:val="28"/>
        </w:rPr>
        <w:t>организации транспортного обслуживания населения на смежных межрегиональных и межмуниципальных автобусных маршрутах Ленинградской области</w:t>
      </w:r>
      <w:r w:rsidR="00CB584D">
        <w:rPr>
          <w:sz w:val="28"/>
          <w:szCs w:val="28"/>
        </w:rPr>
        <w:t>)</w:t>
      </w:r>
      <w:r w:rsidRPr="0070073A">
        <w:rPr>
          <w:sz w:val="28"/>
          <w:szCs w:val="28"/>
        </w:rPr>
        <w:t>.</w:t>
      </w:r>
      <w:r w:rsidR="00CA7C16" w:rsidRPr="00572367">
        <w:rPr>
          <w:sz w:val="28"/>
          <w:szCs w:val="28"/>
          <w:highlight w:val="yellow"/>
        </w:rPr>
        <w:t xml:space="preserve"> </w:t>
      </w:r>
    </w:p>
    <w:p w14:paraId="22B080A6" w14:textId="77777777" w:rsidR="00CA7C16" w:rsidRPr="00CB584D" w:rsidRDefault="00CA7C16" w:rsidP="00CA7C16">
      <w:pPr>
        <w:pStyle w:val="a9"/>
        <w:tabs>
          <w:tab w:val="left" w:pos="0"/>
        </w:tabs>
        <w:contextualSpacing/>
        <w:rPr>
          <w:szCs w:val="28"/>
          <w:u w:val="single"/>
        </w:rPr>
      </w:pPr>
    </w:p>
    <w:p w14:paraId="0D0EE5BC" w14:textId="1867B1D5" w:rsidR="002E7893" w:rsidRPr="00CB584D" w:rsidRDefault="002E7893" w:rsidP="002E7893">
      <w:pPr>
        <w:ind w:firstLine="709"/>
        <w:jc w:val="center"/>
        <w:rPr>
          <w:b/>
          <w:sz w:val="28"/>
          <w:szCs w:val="28"/>
        </w:rPr>
      </w:pPr>
      <w:r w:rsidRPr="00CB584D">
        <w:rPr>
          <w:b/>
          <w:sz w:val="28"/>
          <w:szCs w:val="28"/>
        </w:rPr>
        <w:t>Отраслевые проекты</w:t>
      </w:r>
    </w:p>
    <w:p w14:paraId="0F90047D" w14:textId="77777777" w:rsidR="002E7893" w:rsidRPr="00CB584D" w:rsidRDefault="002E7893" w:rsidP="002E7893">
      <w:pPr>
        <w:ind w:firstLine="709"/>
        <w:rPr>
          <w:sz w:val="28"/>
          <w:szCs w:val="28"/>
        </w:rPr>
      </w:pPr>
    </w:p>
    <w:p w14:paraId="2308E2D0" w14:textId="7C4BEF32" w:rsidR="002E7893" w:rsidRPr="00CB584D" w:rsidRDefault="002E7893" w:rsidP="002E7893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На реализацию отраслевых проектов предусмотрены бюджетные ассигнования в сумме </w:t>
      </w:r>
      <w:r w:rsidR="00CB584D" w:rsidRPr="00CB584D">
        <w:rPr>
          <w:sz w:val="28"/>
          <w:szCs w:val="28"/>
        </w:rPr>
        <w:t>21 925 735,6</w:t>
      </w:r>
      <w:r w:rsidRPr="00CB584D">
        <w:rPr>
          <w:sz w:val="28"/>
          <w:szCs w:val="28"/>
        </w:rPr>
        <w:t xml:space="preserve"> тыс. рублей</w:t>
      </w:r>
      <w:r w:rsidR="00CB584D" w:rsidRPr="00CB584D">
        <w:rPr>
          <w:sz w:val="28"/>
          <w:szCs w:val="28"/>
        </w:rPr>
        <w:t>, в том числе за счет средств федерального бюджета в сумме 20 236,3 тыс. рублей</w:t>
      </w:r>
      <w:r w:rsidRPr="00CB584D">
        <w:rPr>
          <w:sz w:val="28"/>
          <w:szCs w:val="28"/>
        </w:rPr>
        <w:t>.</w:t>
      </w:r>
    </w:p>
    <w:p w14:paraId="3D70257B" w14:textId="6772AB61" w:rsidR="00537751" w:rsidRPr="00CB584D" w:rsidRDefault="002E7893" w:rsidP="00537751">
      <w:pPr>
        <w:ind w:firstLine="709"/>
        <w:rPr>
          <w:b/>
          <w:sz w:val="28"/>
          <w:szCs w:val="28"/>
        </w:rPr>
      </w:pPr>
      <w:r w:rsidRPr="00CB584D">
        <w:rPr>
          <w:b/>
          <w:sz w:val="28"/>
          <w:szCs w:val="28"/>
        </w:rPr>
        <w:t xml:space="preserve">1. Отраслевой проект </w:t>
      </w:r>
      <w:r w:rsidR="00061D4D" w:rsidRPr="00CB584D">
        <w:rPr>
          <w:b/>
          <w:sz w:val="28"/>
          <w:szCs w:val="28"/>
        </w:rPr>
        <w:t>"</w:t>
      </w:r>
      <w:r w:rsidRPr="00CB584D">
        <w:rPr>
          <w:b/>
          <w:sz w:val="28"/>
          <w:szCs w:val="28"/>
        </w:rPr>
        <w:t>Развитие и приведение в нормативное состояние автомобильных дорог общего пользования</w:t>
      </w:r>
      <w:r w:rsidR="00061D4D" w:rsidRPr="00CB584D">
        <w:rPr>
          <w:b/>
          <w:sz w:val="28"/>
          <w:szCs w:val="28"/>
        </w:rPr>
        <w:t>"</w:t>
      </w:r>
    </w:p>
    <w:p w14:paraId="61BF2218" w14:textId="56972A69" w:rsidR="00CB584D" w:rsidRPr="00CB584D" w:rsidRDefault="00A014AA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В рамках отраслевого проекта </w:t>
      </w:r>
      <w:r w:rsidR="004A333C" w:rsidRPr="00CB584D">
        <w:rPr>
          <w:sz w:val="28"/>
          <w:szCs w:val="28"/>
        </w:rPr>
        <w:t xml:space="preserve">комитету по дорожному хозяйству Ленинградской области </w:t>
      </w:r>
      <w:r w:rsidRPr="00CB584D">
        <w:rPr>
          <w:sz w:val="28"/>
          <w:szCs w:val="28"/>
        </w:rPr>
        <w:t xml:space="preserve">предусмотрены бюджетные ассигнования в сумме </w:t>
      </w:r>
      <w:r w:rsidR="00CB584D" w:rsidRPr="00CB584D">
        <w:rPr>
          <w:sz w:val="28"/>
          <w:szCs w:val="28"/>
        </w:rPr>
        <w:t>16</w:t>
      </w:r>
      <w:r w:rsidR="00CB584D">
        <w:rPr>
          <w:sz w:val="28"/>
          <w:szCs w:val="28"/>
        </w:rPr>
        <w:t> </w:t>
      </w:r>
      <w:r w:rsidR="00CB584D" w:rsidRPr="00CB584D">
        <w:rPr>
          <w:sz w:val="28"/>
          <w:szCs w:val="28"/>
        </w:rPr>
        <w:t>356</w:t>
      </w:r>
      <w:r w:rsidR="00CB584D">
        <w:rPr>
          <w:sz w:val="28"/>
          <w:szCs w:val="28"/>
        </w:rPr>
        <w:t> </w:t>
      </w:r>
      <w:r w:rsidR="00CB584D" w:rsidRPr="00CB584D">
        <w:rPr>
          <w:sz w:val="28"/>
          <w:szCs w:val="28"/>
        </w:rPr>
        <w:t>308,0 тыс</w:t>
      </w:r>
      <w:r w:rsidR="00CB584D">
        <w:rPr>
          <w:sz w:val="28"/>
          <w:szCs w:val="28"/>
        </w:rPr>
        <w:t>.</w:t>
      </w:r>
      <w:r w:rsidR="00CB584D" w:rsidRPr="00CB584D">
        <w:rPr>
          <w:sz w:val="28"/>
          <w:szCs w:val="28"/>
        </w:rPr>
        <w:t xml:space="preserve"> рублей, в том </w:t>
      </w:r>
      <w:r w:rsidR="00CB584D">
        <w:rPr>
          <w:sz w:val="28"/>
          <w:szCs w:val="28"/>
        </w:rPr>
        <w:t xml:space="preserve">числе </w:t>
      </w:r>
      <w:r w:rsidR="00CB584D" w:rsidRPr="00CB584D">
        <w:rPr>
          <w:sz w:val="28"/>
          <w:szCs w:val="28"/>
        </w:rPr>
        <w:t>за счет средств казначейского инфраструктурного бюджетного кредита из федерального бюджета в сумме 3</w:t>
      </w:r>
      <w:r w:rsidR="00CB584D">
        <w:rPr>
          <w:sz w:val="28"/>
          <w:szCs w:val="28"/>
        </w:rPr>
        <w:t> </w:t>
      </w:r>
      <w:r w:rsidR="00CB584D" w:rsidRPr="00CB584D">
        <w:rPr>
          <w:sz w:val="28"/>
          <w:szCs w:val="28"/>
        </w:rPr>
        <w:t>278</w:t>
      </w:r>
      <w:r w:rsidR="00CB584D">
        <w:rPr>
          <w:sz w:val="28"/>
          <w:szCs w:val="28"/>
        </w:rPr>
        <w:t> </w:t>
      </w:r>
      <w:r w:rsidR="00CB584D" w:rsidRPr="00CB584D">
        <w:rPr>
          <w:sz w:val="28"/>
          <w:szCs w:val="28"/>
        </w:rPr>
        <w:t>329,4 тысяч рублей, за счет средств бюджета Санкт-Петербурга – 500</w:t>
      </w:r>
      <w:r w:rsidR="00CB584D">
        <w:rPr>
          <w:sz w:val="28"/>
          <w:szCs w:val="28"/>
        </w:rPr>
        <w:t> </w:t>
      </w:r>
      <w:r w:rsidR="00CB584D" w:rsidRPr="00CB584D">
        <w:rPr>
          <w:sz w:val="28"/>
          <w:szCs w:val="28"/>
        </w:rPr>
        <w:t>000,0 тыс</w:t>
      </w:r>
      <w:r w:rsidR="00CB584D">
        <w:rPr>
          <w:sz w:val="28"/>
          <w:szCs w:val="28"/>
        </w:rPr>
        <w:t>.</w:t>
      </w:r>
      <w:r w:rsidR="00CB584D" w:rsidRPr="00CB584D">
        <w:rPr>
          <w:sz w:val="28"/>
          <w:szCs w:val="28"/>
        </w:rPr>
        <w:t xml:space="preserve"> рублей. Планируется выполнение следующих мероприятий:</w:t>
      </w:r>
    </w:p>
    <w:p w14:paraId="7C8BD58C" w14:textId="711547E9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строительство и реконструкция автомобильных дорог общего пользования регионального и межмуниципального значения в сумме 7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572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287,7 тыс</w:t>
      </w:r>
      <w:r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</w:t>
      </w:r>
      <w:r w:rsidR="004240D8">
        <w:rPr>
          <w:sz w:val="28"/>
          <w:szCs w:val="28"/>
        </w:rPr>
        <w:t xml:space="preserve"> – 14</w:t>
      </w:r>
      <w:r w:rsidR="004240D8" w:rsidRPr="004240D8">
        <w:rPr>
          <w:sz w:val="28"/>
          <w:szCs w:val="28"/>
        </w:rPr>
        <w:t xml:space="preserve"> объектов строительства и реконструкции</w:t>
      </w:r>
      <w:r w:rsidR="004240D8" w:rsidRPr="00605FFA">
        <w:rPr>
          <w:szCs w:val="28"/>
        </w:rPr>
        <w:t xml:space="preserve"> </w:t>
      </w:r>
      <w:r w:rsidRPr="00CB584D">
        <w:rPr>
          <w:sz w:val="28"/>
          <w:szCs w:val="28"/>
        </w:rPr>
        <w:t xml:space="preserve">(распределение бюджетных ассигнований по объектам представлено в </w:t>
      </w:r>
      <w:r w:rsidRPr="00CB584D">
        <w:rPr>
          <w:color w:val="00B050"/>
          <w:sz w:val="28"/>
          <w:szCs w:val="28"/>
        </w:rPr>
        <w:t>Приложениях 76 и 77</w:t>
      </w:r>
      <w:r w:rsidRPr="00CB584D">
        <w:rPr>
          <w:sz w:val="28"/>
          <w:szCs w:val="28"/>
        </w:rPr>
        <w:t xml:space="preserve"> к пояснительной записке);</w:t>
      </w:r>
    </w:p>
    <w:p w14:paraId="1B8C4C1B" w14:textId="5C1A75D9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предоставление субсидий </w:t>
      </w:r>
      <w:r>
        <w:rPr>
          <w:sz w:val="28"/>
          <w:szCs w:val="28"/>
        </w:rPr>
        <w:t xml:space="preserve">бюджетам </w:t>
      </w:r>
      <w:r w:rsidRPr="00CB584D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CB584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CB584D">
        <w:rPr>
          <w:sz w:val="28"/>
          <w:szCs w:val="28"/>
        </w:rPr>
        <w:t xml:space="preserve"> Ленинградской области в целях </w:t>
      </w:r>
      <w:proofErr w:type="spellStart"/>
      <w:r w:rsidRPr="00CB584D">
        <w:rPr>
          <w:sz w:val="28"/>
          <w:szCs w:val="28"/>
        </w:rPr>
        <w:t>софинансирования</w:t>
      </w:r>
      <w:proofErr w:type="spellEnd"/>
      <w:r w:rsidRPr="00CB584D">
        <w:rPr>
          <w:sz w:val="28"/>
          <w:szCs w:val="28"/>
        </w:rPr>
        <w:t xml:space="preserve"> расходных обязательств по строительству (реконструкции), включая проектирование, автомобильных дорог общего пользования местного значения</w:t>
      </w:r>
      <w:r>
        <w:rPr>
          <w:sz w:val="28"/>
          <w:szCs w:val="28"/>
        </w:rPr>
        <w:t>,</w:t>
      </w:r>
      <w:r w:rsidRPr="00CB584D">
        <w:rPr>
          <w:sz w:val="28"/>
          <w:szCs w:val="28"/>
        </w:rPr>
        <w:t xml:space="preserve"> в сумме 178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 xml:space="preserve">883,5 тысяч рублей (распределение бюджетных ассигнований по объектам представлено в </w:t>
      </w:r>
      <w:r w:rsidRPr="00CB584D">
        <w:rPr>
          <w:color w:val="00B050"/>
          <w:sz w:val="28"/>
          <w:szCs w:val="28"/>
        </w:rPr>
        <w:t>Приложениях 76 и 77</w:t>
      </w:r>
      <w:r>
        <w:rPr>
          <w:color w:val="00B050"/>
          <w:sz w:val="28"/>
          <w:szCs w:val="28"/>
        </w:rPr>
        <w:t xml:space="preserve"> </w:t>
      </w:r>
      <w:r w:rsidRPr="00CB584D">
        <w:rPr>
          <w:sz w:val="28"/>
          <w:szCs w:val="28"/>
        </w:rPr>
        <w:t>к пояснительной записке);</w:t>
      </w:r>
    </w:p>
    <w:p w14:paraId="70505F2E" w14:textId="366B9751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- капитальный ремонт автомобильных дорог общего пользования регионального и межмуниципального значения и искусственных сооружений на них в сумме 220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839,6 тысяч рублей</w:t>
      </w:r>
      <w:r w:rsidR="004240D8">
        <w:rPr>
          <w:sz w:val="28"/>
          <w:szCs w:val="28"/>
        </w:rPr>
        <w:t xml:space="preserve"> </w:t>
      </w:r>
      <w:r w:rsidR="004240D8" w:rsidRPr="004240D8">
        <w:rPr>
          <w:sz w:val="28"/>
          <w:szCs w:val="28"/>
        </w:rPr>
        <w:t>- капитальный ремонт 7,14 км</w:t>
      </w:r>
      <w:r w:rsidRPr="00CB584D">
        <w:rPr>
          <w:sz w:val="28"/>
          <w:szCs w:val="28"/>
        </w:rPr>
        <w:t>;</w:t>
      </w:r>
    </w:p>
    <w:p w14:paraId="56604A77" w14:textId="0088936D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- ремонт автомобильных дорог общего пользования регионального и межмуниципального значения и искусственных сооружений на них в сумме 85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084,1 тыс</w:t>
      </w:r>
      <w:r>
        <w:rPr>
          <w:sz w:val="28"/>
          <w:szCs w:val="28"/>
        </w:rPr>
        <w:t xml:space="preserve">. </w:t>
      </w:r>
      <w:r w:rsidRPr="00CB584D">
        <w:rPr>
          <w:sz w:val="28"/>
          <w:szCs w:val="28"/>
        </w:rPr>
        <w:t>рублей;</w:t>
      </w:r>
    </w:p>
    <w:p w14:paraId="4715A0A8" w14:textId="428730CC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- мероприятия по обеспечению транспортной безопасности объектов </w:t>
      </w:r>
      <w:r w:rsidRPr="00CB584D">
        <w:rPr>
          <w:sz w:val="28"/>
          <w:szCs w:val="28"/>
        </w:rPr>
        <w:lastRenderedPageBreak/>
        <w:t>транспортной инфраструктуры Ленинградской области в сумме 1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165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870,0 тыс</w:t>
      </w:r>
      <w:r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 (реализация комплекса мер по защите мостовых сооружений от актов незаконного вмешательства)</w:t>
      </w:r>
      <w:r w:rsidR="004240D8">
        <w:rPr>
          <w:sz w:val="28"/>
          <w:szCs w:val="28"/>
        </w:rPr>
        <w:t xml:space="preserve">, </w:t>
      </w:r>
      <w:r w:rsidR="004240D8" w:rsidRPr="004240D8">
        <w:rPr>
          <w:sz w:val="28"/>
          <w:szCs w:val="28"/>
        </w:rPr>
        <w:t>оснащение 7 объектов инфраструктуры на автомобильных дорогах техническими средствами, оказание услуг по обеспечению защиты 37 объектов</w:t>
      </w:r>
      <w:r w:rsidRPr="00CB584D">
        <w:rPr>
          <w:sz w:val="28"/>
          <w:szCs w:val="28"/>
        </w:rPr>
        <w:t>;</w:t>
      </w:r>
    </w:p>
    <w:p w14:paraId="23C11650" w14:textId="1C0D6BE7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- кадастровые работы в сумме 104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928,3 тыс</w:t>
      </w:r>
      <w:r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рублей;</w:t>
      </w:r>
    </w:p>
    <w:p w14:paraId="4181C744" w14:textId="15FF4529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- содержание автомобильных дорог общего пользования регионального и межмуниципального значения и искусственных сооружений на них в сумме 5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502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298,3 тыс</w:t>
      </w:r>
      <w:r>
        <w:rPr>
          <w:sz w:val="28"/>
          <w:szCs w:val="28"/>
        </w:rPr>
        <w:t xml:space="preserve">. </w:t>
      </w:r>
      <w:r w:rsidRPr="00CB584D">
        <w:rPr>
          <w:sz w:val="28"/>
          <w:szCs w:val="28"/>
        </w:rPr>
        <w:t>рублей;</w:t>
      </w:r>
    </w:p>
    <w:p w14:paraId="2AC64B21" w14:textId="54B80FF7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- предоставление субсидий муниципальным образованиям Ленинградской области  в целях </w:t>
      </w:r>
      <w:proofErr w:type="spellStart"/>
      <w:r w:rsidRPr="00CB584D">
        <w:rPr>
          <w:sz w:val="28"/>
          <w:szCs w:val="28"/>
        </w:rPr>
        <w:t>софинансирования</w:t>
      </w:r>
      <w:proofErr w:type="spellEnd"/>
      <w:r w:rsidRPr="00CB584D">
        <w:rPr>
          <w:sz w:val="28"/>
          <w:szCs w:val="28"/>
        </w:rPr>
        <w:t xml:space="preserve"> расходных обязательств по капитальному ремонту и ремонту автомобильных дорог общего пользования местного значения, имеющих приоритетный социально значимый характер в сумме 792</w:t>
      </w:r>
      <w:r>
        <w:rPr>
          <w:sz w:val="28"/>
          <w:szCs w:val="28"/>
        </w:rPr>
        <w:t> </w:t>
      </w:r>
      <w:r w:rsidRPr="00CB584D">
        <w:rPr>
          <w:sz w:val="28"/>
          <w:szCs w:val="28"/>
        </w:rPr>
        <w:t>116,5 тыс</w:t>
      </w:r>
      <w:r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рублей.</w:t>
      </w:r>
    </w:p>
    <w:p w14:paraId="143CF926" w14:textId="62EED253" w:rsidR="00CB584D" w:rsidRP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 xml:space="preserve">- </w:t>
      </w:r>
      <w:r w:rsidRPr="00C0780C">
        <w:rPr>
          <w:sz w:val="28"/>
          <w:szCs w:val="28"/>
        </w:rPr>
        <w:t xml:space="preserve">предоставление субсидии Гатчинскому муниципальному округу в целях </w:t>
      </w:r>
      <w:proofErr w:type="spellStart"/>
      <w:r w:rsidRPr="00C0780C">
        <w:rPr>
          <w:sz w:val="28"/>
          <w:szCs w:val="28"/>
        </w:rPr>
        <w:t>софинансирования</w:t>
      </w:r>
      <w:proofErr w:type="spellEnd"/>
      <w:r w:rsidRPr="00C0780C">
        <w:rPr>
          <w:sz w:val="28"/>
          <w:szCs w:val="28"/>
        </w:rPr>
        <w:t xml:space="preserve"> расходных обязательств на капитальный ремонт и (или) ремонт автомобильных дорог общего пользования местного значения (г. Гатчина) в сумме 109</w:t>
      </w:r>
      <w:r w:rsidR="00C0780C" w:rsidRPr="00C0780C">
        <w:rPr>
          <w:sz w:val="28"/>
          <w:szCs w:val="28"/>
        </w:rPr>
        <w:t> </w:t>
      </w:r>
      <w:r w:rsidRPr="00C0780C">
        <w:rPr>
          <w:sz w:val="28"/>
          <w:szCs w:val="28"/>
        </w:rPr>
        <w:t>000,0 тыс</w:t>
      </w:r>
      <w:r w:rsidR="00C0780C" w:rsidRPr="00C0780C">
        <w:rPr>
          <w:sz w:val="28"/>
          <w:szCs w:val="28"/>
        </w:rPr>
        <w:t>.</w:t>
      </w:r>
      <w:r w:rsidRPr="00C0780C">
        <w:rPr>
          <w:sz w:val="28"/>
          <w:szCs w:val="28"/>
        </w:rPr>
        <w:t xml:space="preserve"> рублей</w:t>
      </w:r>
      <w:r w:rsidR="00C0780C" w:rsidRPr="00C0780C">
        <w:rPr>
          <w:sz w:val="28"/>
          <w:szCs w:val="28"/>
        </w:rPr>
        <w:t xml:space="preserve"> (расчет субсидий представлен в </w:t>
      </w:r>
      <w:r w:rsidR="00C0780C" w:rsidRPr="00C0780C">
        <w:rPr>
          <w:color w:val="00B050"/>
          <w:sz w:val="28"/>
          <w:szCs w:val="28"/>
        </w:rPr>
        <w:t>Приложении 68</w:t>
      </w:r>
      <w:r w:rsidR="00C0780C" w:rsidRPr="00C0780C">
        <w:rPr>
          <w:sz w:val="28"/>
          <w:szCs w:val="28"/>
        </w:rPr>
        <w:t xml:space="preserve"> к настоящей пояснительной записке)</w:t>
      </w:r>
      <w:r w:rsidRPr="00C0780C">
        <w:rPr>
          <w:sz w:val="28"/>
          <w:szCs w:val="28"/>
        </w:rPr>
        <w:t>;</w:t>
      </w:r>
    </w:p>
    <w:p w14:paraId="3E3621E4" w14:textId="2E92077C" w:rsidR="00CB584D" w:rsidRDefault="00CB584D" w:rsidP="00CB584D">
      <w:pPr>
        <w:ind w:firstLine="709"/>
        <w:jc w:val="both"/>
        <w:rPr>
          <w:sz w:val="28"/>
          <w:szCs w:val="28"/>
        </w:rPr>
      </w:pPr>
      <w:r w:rsidRPr="00CB584D">
        <w:rPr>
          <w:sz w:val="28"/>
          <w:szCs w:val="28"/>
        </w:rPr>
        <w:t>- реализация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 в сумме 625</w:t>
      </w:r>
      <w:r w:rsidR="00C0780C">
        <w:rPr>
          <w:sz w:val="28"/>
          <w:szCs w:val="28"/>
        </w:rPr>
        <w:t> </w:t>
      </w:r>
      <w:r w:rsidRPr="00CB584D">
        <w:rPr>
          <w:sz w:val="28"/>
          <w:szCs w:val="28"/>
        </w:rPr>
        <w:t>000,0 тыс</w:t>
      </w:r>
      <w:r w:rsidR="00C0780C"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 (в том числе за счет средств из бюджета Санкт-Петербурга – 500</w:t>
      </w:r>
      <w:r w:rsidR="00C0780C">
        <w:rPr>
          <w:sz w:val="28"/>
          <w:szCs w:val="28"/>
        </w:rPr>
        <w:t> </w:t>
      </w:r>
      <w:r w:rsidRPr="00CB584D">
        <w:rPr>
          <w:sz w:val="28"/>
          <w:szCs w:val="28"/>
        </w:rPr>
        <w:t>000,0 тыс</w:t>
      </w:r>
      <w:r w:rsidR="00C0780C">
        <w:rPr>
          <w:sz w:val="28"/>
          <w:szCs w:val="28"/>
        </w:rPr>
        <w:t>.</w:t>
      </w:r>
      <w:r w:rsidRPr="00CB584D">
        <w:rPr>
          <w:sz w:val="28"/>
          <w:szCs w:val="28"/>
        </w:rPr>
        <w:t xml:space="preserve"> рублей)</w:t>
      </w:r>
      <w:r w:rsidR="004240D8">
        <w:rPr>
          <w:sz w:val="28"/>
          <w:szCs w:val="28"/>
        </w:rPr>
        <w:t xml:space="preserve"> (</w:t>
      </w:r>
      <w:r w:rsidR="004240D8" w:rsidRPr="004240D8">
        <w:rPr>
          <w:sz w:val="28"/>
          <w:szCs w:val="28"/>
        </w:rPr>
        <w:t>планируемая протяженность ввода после выполнения работ по ремонту 37,5 км</w:t>
      </w:r>
      <w:r w:rsidR="004240D8">
        <w:rPr>
          <w:sz w:val="28"/>
          <w:szCs w:val="28"/>
        </w:rPr>
        <w:t>)</w:t>
      </w:r>
      <w:r w:rsidRPr="00CB584D">
        <w:rPr>
          <w:sz w:val="28"/>
          <w:szCs w:val="28"/>
        </w:rPr>
        <w:t>.</w:t>
      </w:r>
    </w:p>
    <w:p w14:paraId="6F82C7F0" w14:textId="7F14A6F4" w:rsidR="00C0780C" w:rsidRDefault="00C0780C" w:rsidP="00CB58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плановом периоде предусмотрено предоставление с</w:t>
      </w:r>
      <w:r w:rsidRPr="00C0780C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 xml:space="preserve">бюджетам муниципальных образований Ленинградской области </w:t>
      </w:r>
      <w:r w:rsidRPr="00C0780C">
        <w:rPr>
          <w:sz w:val="28"/>
          <w:szCs w:val="28"/>
        </w:rPr>
        <w:t>на ремонт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C0780C">
        <w:rPr>
          <w:sz w:val="28"/>
          <w:szCs w:val="28"/>
        </w:rPr>
        <w:t xml:space="preserve">(расчет субсидий представлен в </w:t>
      </w:r>
      <w:r w:rsidRPr="00C0780C">
        <w:rPr>
          <w:color w:val="00B050"/>
          <w:sz w:val="28"/>
          <w:szCs w:val="28"/>
        </w:rPr>
        <w:t>Приложении 6</w:t>
      </w:r>
      <w:r>
        <w:rPr>
          <w:color w:val="00B050"/>
          <w:sz w:val="28"/>
          <w:szCs w:val="28"/>
        </w:rPr>
        <w:t>9</w:t>
      </w:r>
      <w:r w:rsidRPr="00C0780C">
        <w:rPr>
          <w:sz w:val="28"/>
          <w:szCs w:val="28"/>
        </w:rPr>
        <w:t xml:space="preserve"> к настоящей пояснительной записке)</w:t>
      </w:r>
    </w:p>
    <w:p w14:paraId="360F6DCB" w14:textId="4FC16CA1" w:rsidR="006C46B5" w:rsidRPr="009E2FFD" w:rsidRDefault="004A333C" w:rsidP="0009580B">
      <w:pPr>
        <w:ind w:firstLine="709"/>
        <w:jc w:val="both"/>
        <w:rPr>
          <w:b/>
          <w:sz w:val="28"/>
          <w:szCs w:val="28"/>
        </w:rPr>
      </w:pPr>
      <w:r w:rsidRPr="009E2FFD">
        <w:rPr>
          <w:b/>
          <w:sz w:val="28"/>
          <w:szCs w:val="28"/>
        </w:rPr>
        <w:t xml:space="preserve">2. Отраслевой проект </w:t>
      </w:r>
      <w:r w:rsidR="00061D4D" w:rsidRPr="009E2FFD">
        <w:rPr>
          <w:b/>
          <w:sz w:val="28"/>
          <w:szCs w:val="28"/>
        </w:rPr>
        <w:t>"</w:t>
      </w:r>
      <w:r w:rsidRPr="009E2FFD">
        <w:rPr>
          <w:b/>
          <w:sz w:val="28"/>
          <w:szCs w:val="28"/>
        </w:rPr>
        <w:t>Безопасность дорожного движения</w:t>
      </w:r>
      <w:r w:rsidR="00061D4D" w:rsidRPr="009E2FFD">
        <w:rPr>
          <w:b/>
          <w:sz w:val="28"/>
          <w:szCs w:val="28"/>
        </w:rPr>
        <w:t>"</w:t>
      </w:r>
    </w:p>
    <w:p w14:paraId="3BD70839" w14:textId="0CACCB67" w:rsidR="009E2FFD" w:rsidRPr="009E2FFD" w:rsidRDefault="004A333C" w:rsidP="009E2FFD">
      <w:pPr>
        <w:ind w:firstLine="709"/>
        <w:jc w:val="both"/>
        <w:rPr>
          <w:sz w:val="28"/>
          <w:szCs w:val="28"/>
        </w:rPr>
      </w:pPr>
      <w:r w:rsidRPr="009E2FFD">
        <w:rPr>
          <w:sz w:val="28"/>
          <w:szCs w:val="28"/>
        </w:rPr>
        <w:t xml:space="preserve">В рамках отраслевого проекта комитету по дорожному хозяйству Ленинградской области предусмотрены бюджетные ассигнования в сумме </w:t>
      </w:r>
      <w:r w:rsidR="009E2FFD" w:rsidRPr="009E2FFD">
        <w:rPr>
          <w:sz w:val="28"/>
          <w:szCs w:val="28"/>
        </w:rPr>
        <w:t>2 131 212,0 тысяч рублей, в том числе</w:t>
      </w:r>
      <w:r w:rsidR="009E2FFD">
        <w:rPr>
          <w:sz w:val="28"/>
          <w:szCs w:val="28"/>
        </w:rPr>
        <w:t xml:space="preserve"> </w:t>
      </w:r>
      <w:proofErr w:type="gramStart"/>
      <w:r w:rsidR="009E2FFD">
        <w:rPr>
          <w:sz w:val="28"/>
          <w:szCs w:val="28"/>
        </w:rPr>
        <w:t>на</w:t>
      </w:r>
      <w:proofErr w:type="gramEnd"/>
      <w:r w:rsidR="009E2FFD" w:rsidRPr="009E2FFD">
        <w:rPr>
          <w:sz w:val="28"/>
          <w:szCs w:val="28"/>
        </w:rPr>
        <w:t>:</w:t>
      </w:r>
    </w:p>
    <w:p w14:paraId="43634FD8" w14:textId="6E42DC7E" w:rsidR="009E2FFD" w:rsidRPr="009E2FFD" w:rsidRDefault="009E2FFD" w:rsidP="009E2FFD">
      <w:pPr>
        <w:ind w:firstLine="709"/>
        <w:jc w:val="both"/>
        <w:rPr>
          <w:sz w:val="28"/>
          <w:szCs w:val="28"/>
        </w:rPr>
      </w:pPr>
      <w:r w:rsidRPr="009E2FFD">
        <w:rPr>
          <w:sz w:val="28"/>
          <w:szCs w:val="28"/>
        </w:rPr>
        <w:t xml:space="preserve">- устройство недостающих, восстановление существующих и обеспечение </w:t>
      </w:r>
      <w:proofErr w:type="gramStart"/>
      <w:r w:rsidRPr="009E2FFD">
        <w:rPr>
          <w:sz w:val="28"/>
          <w:szCs w:val="28"/>
        </w:rPr>
        <w:t>функционирования элементов обустройства автомобильных дорог общего пользования регионального</w:t>
      </w:r>
      <w:proofErr w:type="gramEnd"/>
      <w:r w:rsidRPr="009E2FFD">
        <w:rPr>
          <w:sz w:val="28"/>
          <w:szCs w:val="28"/>
        </w:rPr>
        <w:t xml:space="preserve"> и межмуниципального значения, непосредственно влияющих на обеспечение безопасности дорожного движения 804</w:t>
      </w:r>
      <w:r>
        <w:rPr>
          <w:sz w:val="28"/>
          <w:szCs w:val="28"/>
        </w:rPr>
        <w:t> </w:t>
      </w:r>
      <w:r w:rsidRPr="009E2FFD">
        <w:rPr>
          <w:sz w:val="28"/>
          <w:szCs w:val="28"/>
        </w:rPr>
        <w:t>947,3 тыс</w:t>
      </w:r>
      <w:r>
        <w:rPr>
          <w:sz w:val="28"/>
          <w:szCs w:val="28"/>
        </w:rPr>
        <w:t>.</w:t>
      </w:r>
      <w:r w:rsidRPr="009E2FFD">
        <w:rPr>
          <w:sz w:val="28"/>
          <w:szCs w:val="28"/>
        </w:rPr>
        <w:t xml:space="preserve"> рублей;</w:t>
      </w:r>
    </w:p>
    <w:p w14:paraId="53FAE2D7" w14:textId="05CA4862" w:rsidR="009E2FFD" w:rsidRPr="009E2FFD" w:rsidRDefault="009E2FFD" w:rsidP="009E2FFD">
      <w:pPr>
        <w:ind w:firstLine="709"/>
        <w:jc w:val="both"/>
        <w:rPr>
          <w:sz w:val="28"/>
          <w:szCs w:val="28"/>
        </w:rPr>
      </w:pPr>
      <w:r w:rsidRPr="009E2FFD">
        <w:rPr>
          <w:sz w:val="28"/>
          <w:szCs w:val="28"/>
        </w:rPr>
        <w:t>- мероприятия по снижению аварийности на сети автомобильных дорог общего пользования федерального, регионального и местного значения 1</w:t>
      </w:r>
      <w:r>
        <w:rPr>
          <w:sz w:val="28"/>
          <w:szCs w:val="28"/>
        </w:rPr>
        <w:t> </w:t>
      </w:r>
      <w:r w:rsidRPr="009E2FFD">
        <w:rPr>
          <w:sz w:val="28"/>
          <w:szCs w:val="28"/>
        </w:rPr>
        <w:t>126</w:t>
      </w:r>
      <w:r>
        <w:rPr>
          <w:sz w:val="28"/>
          <w:szCs w:val="28"/>
        </w:rPr>
        <w:t> </w:t>
      </w:r>
      <w:r w:rsidRPr="009E2FFD">
        <w:rPr>
          <w:sz w:val="28"/>
          <w:szCs w:val="28"/>
        </w:rPr>
        <w:t>264,7 тыс</w:t>
      </w:r>
      <w:r>
        <w:rPr>
          <w:sz w:val="28"/>
          <w:szCs w:val="28"/>
        </w:rPr>
        <w:t xml:space="preserve">. </w:t>
      </w:r>
      <w:r w:rsidRPr="009E2FFD">
        <w:rPr>
          <w:sz w:val="28"/>
          <w:szCs w:val="28"/>
        </w:rPr>
        <w:t>рублей;</w:t>
      </w:r>
    </w:p>
    <w:p w14:paraId="31475371" w14:textId="484EB2BD" w:rsidR="004A333C" w:rsidRPr="00572367" w:rsidRDefault="009E2FFD" w:rsidP="009E2FFD">
      <w:pPr>
        <w:ind w:firstLine="709"/>
        <w:jc w:val="both"/>
        <w:rPr>
          <w:sz w:val="28"/>
          <w:szCs w:val="28"/>
          <w:highlight w:val="yellow"/>
        </w:rPr>
      </w:pPr>
      <w:r w:rsidRPr="009E2FFD">
        <w:rPr>
          <w:sz w:val="28"/>
          <w:szCs w:val="28"/>
        </w:rPr>
        <w:t xml:space="preserve">- предоставление субсидий </w:t>
      </w:r>
      <w:r>
        <w:rPr>
          <w:sz w:val="28"/>
          <w:szCs w:val="28"/>
        </w:rPr>
        <w:t xml:space="preserve">бюджетам </w:t>
      </w:r>
      <w:r w:rsidRPr="009E2FFD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9E2FF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9E2FFD">
        <w:rPr>
          <w:sz w:val="28"/>
          <w:szCs w:val="28"/>
        </w:rPr>
        <w:t xml:space="preserve"> Ленинградской области в целях </w:t>
      </w:r>
      <w:proofErr w:type="spellStart"/>
      <w:r w:rsidRPr="009E2FFD">
        <w:rPr>
          <w:sz w:val="28"/>
          <w:szCs w:val="28"/>
        </w:rPr>
        <w:t>софинансирования</w:t>
      </w:r>
      <w:proofErr w:type="spellEnd"/>
      <w:r w:rsidRPr="009E2FFD">
        <w:rPr>
          <w:sz w:val="28"/>
          <w:szCs w:val="28"/>
        </w:rPr>
        <w:t xml:space="preserve"> расходных обязательств на обеспечение безопасности дорожного движения на автомобильных дорогах общего пользования местного значения 200</w:t>
      </w:r>
      <w:r>
        <w:rPr>
          <w:sz w:val="28"/>
          <w:szCs w:val="28"/>
        </w:rPr>
        <w:t> </w:t>
      </w:r>
      <w:r w:rsidRPr="009E2FFD">
        <w:rPr>
          <w:sz w:val="28"/>
          <w:szCs w:val="28"/>
        </w:rPr>
        <w:t>000,0 тысяч рублей.</w:t>
      </w:r>
    </w:p>
    <w:p w14:paraId="0EF7EE21" w14:textId="332E3C6A" w:rsidR="00B41C5D" w:rsidRPr="001B1DA9" w:rsidRDefault="00B41C5D" w:rsidP="00B41C5D">
      <w:pPr>
        <w:pStyle w:val="a9"/>
        <w:ind w:firstLine="708"/>
        <w:rPr>
          <w:szCs w:val="28"/>
        </w:rPr>
      </w:pPr>
      <w:r w:rsidRPr="001B1DA9">
        <w:rPr>
          <w:szCs w:val="28"/>
        </w:rPr>
        <w:t xml:space="preserve">В рамках отраслевого проекта комитету </w:t>
      </w:r>
      <w:r w:rsidR="00F746EC" w:rsidRPr="001B1DA9">
        <w:rPr>
          <w:szCs w:val="28"/>
        </w:rPr>
        <w:t xml:space="preserve">Ленинградской области </w:t>
      </w:r>
      <w:r w:rsidRPr="001B1DA9">
        <w:rPr>
          <w:szCs w:val="28"/>
        </w:rPr>
        <w:t xml:space="preserve">по </w:t>
      </w:r>
      <w:r w:rsidRPr="001B1DA9">
        <w:rPr>
          <w:szCs w:val="28"/>
        </w:rPr>
        <w:lastRenderedPageBreak/>
        <w:t xml:space="preserve">транспорту предусмотрены бюджетные ассигнования в сумме </w:t>
      </w:r>
      <w:r w:rsidR="001B1DA9" w:rsidRPr="001B1DA9">
        <w:rPr>
          <w:szCs w:val="28"/>
        </w:rPr>
        <w:t>7 347,0</w:t>
      </w:r>
      <w:r w:rsidRPr="001B1DA9">
        <w:rPr>
          <w:szCs w:val="28"/>
        </w:rPr>
        <w:t xml:space="preserve"> тыс. рублей на сл</w:t>
      </w:r>
      <w:r w:rsidR="001B1DA9">
        <w:rPr>
          <w:szCs w:val="28"/>
        </w:rPr>
        <w:t>едующие направления.</w:t>
      </w:r>
    </w:p>
    <w:p w14:paraId="0E20F2EC" w14:textId="245AC4F9" w:rsidR="001B1DA9" w:rsidRPr="001B1DA9" w:rsidRDefault="001B1DA9" w:rsidP="001B1DA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B1DA9">
        <w:rPr>
          <w:sz w:val="28"/>
          <w:szCs w:val="28"/>
        </w:rPr>
        <w:t xml:space="preserve">бследование трасс регулярных автобусных </w:t>
      </w:r>
      <w:proofErr w:type="gramStart"/>
      <w:r w:rsidRPr="001B1DA9">
        <w:rPr>
          <w:sz w:val="28"/>
          <w:szCs w:val="28"/>
        </w:rPr>
        <w:t>маршрутов</w:t>
      </w:r>
      <w:proofErr w:type="gramEnd"/>
      <w:r w:rsidRPr="001B1DA9">
        <w:rPr>
          <w:sz w:val="28"/>
          <w:szCs w:val="28"/>
        </w:rPr>
        <w:t xml:space="preserve"> на соответствие требованиям обеспечения безопасности дорожного движения </w:t>
      </w:r>
      <w:r>
        <w:rPr>
          <w:sz w:val="28"/>
          <w:szCs w:val="28"/>
        </w:rPr>
        <w:t xml:space="preserve">предусмотрено </w:t>
      </w:r>
      <w:r w:rsidRPr="001B1DA9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1B1DA9">
        <w:rPr>
          <w:sz w:val="28"/>
          <w:szCs w:val="28"/>
        </w:rPr>
        <w:t xml:space="preserve">100,0 тыс. рублей. </w:t>
      </w:r>
      <w:r>
        <w:rPr>
          <w:sz w:val="28"/>
          <w:szCs w:val="28"/>
        </w:rPr>
        <w:t>Данное о</w:t>
      </w:r>
      <w:r w:rsidRPr="001B1DA9">
        <w:rPr>
          <w:sz w:val="28"/>
          <w:szCs w:val="28"/>
        </w:rPr>
        <w:t xml:space="preserve">бследование проводится 2 раза в год (к осенне-зимнему и весенне-летнему периоду эксплуатации) на предмет установления соответствия технического состояния и уровня </w:t>
      </w:r>
      <w:proofErr w:type="gramStart"/>
      <w:r w:rsidRPr="001B1DA9">
        <w:rPr>
          <w:sz w:val="28"/>
          <w:szCs w:val="28"/>
        </w:rPr>
        <w:t>содержания</w:t>
      </w:r>
      <w:proofErr w:type="gramEnd"/>
      <w:r w:rsidRPr="001B1DA9">
        <w:rPr>
          <w:sz w:val="28"/>
          <w:szCs w:val="28"/>
        </w:rPr>
        <w:t xml:space="preserve"> автомобильных дорог, улиц, искусственных сооружений, железнодорожных переездов, их инженерного оборудования требованиям безопасности движения, выявления на них опасных участков и конкретных факторов, обуславливающих безопасность регулярных пассажирских перевозок автомобильным транспортом, а также возможность дальнейшего осуществления регулярных пассажирских перевозок по автобусному маршруту.</w:t>
      </w:r>
    </w:p>
    <w:p w14:paraId="211400FB" w14:textId="5B34EAF8" w:rsidR="001B1DA9" w:rsidRPr="001B1DA9" w:rsidRDefault="001B1DA9" w:rsidP="001B1DA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B1DA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B1DA9">
        <w:rPr>
          <w:sz w:val="28"/>
          <w:szCs w:val="28"/>
        </w:rPr>
        <w:t xml:space="preserve"> и проведение конкурса профессионального мастерства водителей автобусов </w:t>
      </w:r>
      <w:r>
        <w:rPr>
          <w:sz w:val="28"/>
          <w:szCs w:val="28"/>
        </w:rPr>
        <w:t>предусмотрено</w:t>
      </w:r>
      <w:r w:rsidRPr="001B1DA9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1B1DA9">
        <w:rPr>
          <w:sz w:val="28"/>
          <w:szCs w:val="28"/>
        </w:rPr>
        <w:t>515,0 тыс. рублей. Целью конкурса является совершенствование профессионального мастерства водителей автобусов, популяризация и пропаганда профессии водителя среди молодежи, выявление лучших водителей среди автоперевозчиков Ленинградской области.</w:t>
      </w:r>
    </w:p>
    <w:p w14:paraId="22DF9B3D" w14:textId="61782CFA" w:rsidR="009C4B8C" w:rsidRPr="005E5ED3" w:rsidRDefault="001B1DA9" w:rsidP="001B1DA9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B1DA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B1DA9">
        <w:rPr>
          <w:sz w:val="28"/>
          <w:szCs w:val="28"/>
        </w:rPr>
        <w:t xml:space="preserve"> и проведение занятий по ПДД с учащимися младших классов в образовательных учреждениях и детских оздоровительных лагерях силами детского мобильного </w:t>
      </w:r>
      <w:proofErr w:type="spellStart"/>
      <w:r w:rsidRPr="001B1DA9">
        <w:rPr>
          <w:sz w:val="28"/>
          <w:szCs w:val="28"/>
        </w:rPr>
        <w:t>автогородка</w:t>
      </w:r>
      <w:proofErr w:type="spellEnd"/>
      <w:r w:rsidRPr="001B1DA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 w:rsidRPr="001B1DA9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1B1DA9">
        <w:rPr>
          <w:sz w:val="28"/>
          <w:szCs w:val="28"/>
        </w:rPr>
        <w:t xml:space="preserve">732,0 тыс. рублей. Занятия с использованием детского мобильного городка помогают  расширить знания детей о ПДД, учат понимать и различать дорожные знаки и переходить проезжую часть по </w:t>
      </w:r>
      <w:r w:rsidRPr="005E5ED3">
        <w:rPr>
          <w:sz w:val="28"/>
          <w:szCs w:val="28"/>
        </w:rPr>
        <w:t>пешеходному переходу, закрепляют представления о сигналах светофора.</w:t>
      </w:r>
    </w:p>
    <w:p w14:paraId="137017D1" w14:textId="1717EDCF" w:rsidR="00954D02" w:rsidRPr="005E5ED3" w:rsidRDefault="00954D02" w:rsidP="00954D02">
      <w:pPr>
        <w:ind w:firstLine="709"/>
        <w:jc w:val="both"/>
        <w:rPr>
          <w:b/>
          <w:sz w:val="28"/>
          <w:szCs w:val="28"/>
        </w:rPr>
      </w:pPr>
      <w:r w:rsidRPr="005E5ED3">
        <w:rPr>
          <w:b/>
          <w:sz w:val="28"/>
          <w:szCs w:val="28"/>
        </w:rPr>
        <w:t xml:space="preserve">3. Отраслевой проект </w:t>
      </w:r>
      <w:r w:rsidR="00061D4D" w:rsidRPr="005E5ED3">
        <w:rPr>
          <w:b/>
          <w:sz w:val="28"/>
          <w:szCs w:val="28"/>
        </w:rPr>
        <w:t>"</w:t>
      </w:r>
      <w:r w:rsidRPr="005E5ED3">
        <w:rPr>
          <w:b/>
          <w:sz w:val="28"/>
          <w:szCs w:val="28"/>
        </w:rPr>
        <w:t>Чистая энергетика</w:t>
      </w:r>
      <w:r w:rsidR="00061D4D" w:rsidRPr="005E5ED3">
        <w:rPr>
          <w:b/>
          <w:sz w:val="28"/>
          <w:szCs w:val="28"/>
        </w:rPr>
        <w:t>"</w:t>
      </w:r>
    </w:p>
    <w:p w14:paraId="014D61F2" w14:textId="66F726EA" w:rsidR="005E5ED3" w:rsidRPr="005E5ED3" w:rsidRDefault="00954D02" w:rsidP="00A911F5">
      <w:pPr>
        <w:pStyle w:val="a9"/>
        <w:ind w:firstLine="709"/>
        <w:rPr>
          <w:szCs w:val="28"/>
        </w:rPr>
      </w:pPr>
      <w:r w:rsidRPr="005E5ED3">
        <w:rPr>
          <w:szCs w:val="28"/>
        </w:rPr>
        <w:t xml:space="preserve">В рамках реализации отраслевого проекта комитету </w:t>
      </w:r>
      <w:r w:rsidR="00F746EC" w:rsidRPr="005E5ED3">
        <w:rPr>
          <w:szCs w:val="28"/>
        </w:rPr>
        <w:t xml:space="preserve">Ленинградской области </w:t>
      </w:r>
      <w:r w:rsidRPr="005E5ED3">
        <w:rPr>
          <w:szCs w:val="28"/>
        </w:rPr>
        <w:t xml:space="preserve">по транспорту предусмотрены бюджетные ассигнования в сумме </w:t>
      </w:r>
      <w:r w:rsidR="00C612C6" w:rsidRPr="005E5ED3">
        <w:rPr>
          <w:szCs w:val="28"/>
        </w:rPr>
        <w:t>87 061,8</w:t>
      </w:r>
      <w:r w:rsidR="00A911F5" w:rsidRPr="005E5ED3">
        <w:rPr>
          <w:szCs w:val="28"/>
        </w:rPr>
        <w:t xml:space="preserve"> тыс. рублей</w:t>
      </w:r>
      <w:r w:rsidR="005E5ED3" w:rsidRPr="005E5ED3">
        <w:rPr>
          <w:szCs w:val="28"/>
        </w:rPr>
        <w:t>, в том числе за счет средств федерального бюджета в сумме 20 236,3 тыс. рублей,</w:t>
      </w:r>
      <w:r w:rsidR="00A911F5" w:rsidRPr="005E5ED3">
        <w:rPr>
          <w:szCs w:val="28"/>
        </w:rPr>
        <w:t xml:space="preserve"> </w:t>
      </w:r>
      <w:proofErr w:type="gramStart"/>
      <w:r w:rsidR="00A911F5" w:rsidRPr="005E5ED3">
        <w:rPr>
          <w:szCs w:val="28"/>
        </w:rPr>
        <w:t>на</w:t>
      </w:r>
      <w:proofErr w:type="gramEnd"/>
      <w:r w:rsidR="00A911F5" w:rsidRPr="005E5ED3">
        <w:rPr>
          <w:szCs w:val="28"/>
        </w:rPr>
        <w:t xml:space="preserve"> </w:t>
      </w:r>
    </w:p>
    <w:p w14:paraId="4360D805" w14:textId="4F4D48A5" w:rsidR="005E5ED3" w:rsidRPr="00715B77" w:rsidRDefault="005E5ED3" w:rsidP="005E5ED3">
      <w:pPr>
        <w:pStyle w:val="a9"/>
        <w:ind w:firstLine="567"/>
        <w:rPr>
          <w:szCs w:val="28"/>
        </w:rPr>
      </w:pPr>
      <w:proofErr w:type="gramStart"/>
      <w:r w:rsidRPr="00F0794E">
        <w:rPr>
          <w:szCs w:val="28"/>
        </w:rPr>
        <w:t xml:space="preserve">- </w:t>
      </w:r>
      <w:r>
        <w:rPr>
          <w:szCs w:val="28"/>
        </w:rPr>
        <w:t>п</w:t>
      </w:r>
      <w:r w:rsidRPr="00F0794E">
        <w:rPr>
          <w:szCs w:val="28"/>
        </w:rPr>
        <w:t>оддержк</w:t>
      </w:r>
      <w:r>
        <w:rPr>
          <w:szCs w:val="28"/>
        </w:rPr>
        <w:t>у</w:t>
      </w:r>
      <w:r w:rsidRPr="00F0794E">
        <w:rPr>
          <w:szCs w:val="28"/>
        </w:rPr>
        <w:t xml:space="preserve">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 </w:t>
      </w:r>
      <w:r>
        <w:rPr>
          <w:szCs w:val="28"/>
        </w:rPr>
        <w:t>43 056,0</w:t>
      </w:r>
      <w:r w:rsidRPr="00F0794E">
        <w:rPr>
          <w:szCs w:val="28"/>
        </w:rPr>
        <w:t xml:space="preserve"> тыс. рублей </w:t>
      </w:r>
      <w:r>
        <w:rPr>
          <w:szCs w:val="28"/>
        </w:rPr>
        <w:t>(</w:t>
      </w:r>
      <w:r w:rsidRPr="00C300C8">
        <w:rPr>
          <w:szCs w:val="28"/>
        </w:rPr>
        <w:t>осуществляется предоставление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в качестве моторного топлива, на возмещение недополученных доходов в связи с предоставлением скидки владельцам транспортных средств на указанные работы.</w:t>
      </w:r>
      <w:r>
        <w:rPr>
          <w:szCs w:val="28"/>
        </w:rPr>
        <w:t>)</w:t>
      </w:r>
      <w:proofErr w:type="gramEnd"/>
    </w:p>
    <w:p w14:paraId="754C10D4" w14:textId="77B8E67D" w:rsidR="005E5ED3" w:rsidRPr="00715B77" w:rsidRDefault="005E5ED3" w:rsidP="005E5ED3">
      <w:pPr>
        <w:pStyle w:val="a9"/>
        <w:ind w:firstLine="567"/>
        <w:rPr>
          <w:szCs w:val="28"/>
        </w:rPr>
      </w:pPr>
      <w:proofErr w:type="gramStart"/>
      <w:r w:rsidRPr="00715B77">
        <w:rPr>
          <w:szCs w:val="28"/>
        </w:rPr>
        <w:t xml:space="preserve">- </w:t>
      </w:r>
      <w:r>
        <w:rPr>
          <w:szCs w:val="28"/>
        </w:rPr>
        <w:t>в</w:t>
      </w:r>
      <w:r w:rsidRPr="00715B77">
        <w:rPr>
          <w:szCs w:val="28"/>
        </w:rPr>
        <w:t>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</w:t>
      </w:r>
      <w:r>
        <w:rPr>
          <w:szCs w:val="28"/>
        </w:rPr>
        <w:t>ом топливе 44 005,8 тыс. рублей (</w:t>
      </w:r>
      <w:r w:rsidRPr="00715B77">
        <w:rPr>
          <w:szCs w:val="28"/>
        </w:rPr>
        <w:t xml:space="preserve">предусмотрена поддержка автотранспортных предприятий, осуществляющих деятельность на территории Ленинградской области, с целью </w:t>
      </w:r>
      <w:r w:rsidRPr="00634B83">
        <w:rPr>
          <w:szCs w:val="28"/>
        </w:rPr>
        <w:t>увеличения потребления природного газа как моторного топлив</w:t>
      </w:r>
      <w:r>
        <w:rPr>
          <w:szCs w:val="28"/>
        </w:rPr>
        <w:t xml:space="preserve">, </w:t>
      </w:r>
      <w:r w:rsidRPr="00715B77">
        <w:rPr>
          <w:szCs w:val="28"/>
        </w:rPr>
        <w:t xml:space="preserve">обновления подвижного состава наземного общественного пассажирского транспорта и повышения качества транспортного обслуживания населения Ленинградской </w:t>
      </w:r>
      <w:r>
        <w:rPr>
          <w:szCs w:val="28"/>
        </w:rPr>
        <w:t xml:space="preserve">области </w:t>
      </w:r>
      <w:r w:rsidRPr="00715B77">
        <w:rPr>
          <w:szCs w:val="28"/>
        </w:rPr>
        <w:t xml:space="preserve">(закупка </w:t>
      </w:r>
      <w:r w:rsidRPr="00715B77">
        <w:rPr>
          <w:szCs w:val="28"/>
        </w:rPr>
        <w:lastRenderedPageBreak/>
        <w:t>газомоторных автобусов</w:t>
      </w:r>
      <w:proofErr w:type="gramEnd"/>
      <w:r>
        <w:rPr>
          <w:szCs w:val="28"/>
        </w:rPr>
        <w:t>,</w:t>
      </w:r>
      <w:r w:rsidRPr="00715B77">
        <w:rPr>
          <w:szCs w:val="28"/>
        </w:rPr>
        <w:t xml:space="preserve"> </w:t>
      </w:r>
      <w:r w:rsidRPr="009D0182">
        <w:rPr>
          <w:szCs w:val="28"/>
        </w:rPr>
        <w:t>в том числе по договорам лизинга).</w:t>
      </w:r>
      <w:r w:rsidRPr="00715B77">
        <w:t xml:space="preserve"> </w:t>
      </w:r>
    </w:p>
    <w:p w14:paraId="04BC7F57" w14:textId="6B24FB2F" w:rsidR="00954D02" w:rsidRPr="005E5ED3" w:rsidRDefault="00954D02" w:rsidP="00954D02">
      <w:pPr>
        <w:ind w:firstLine="709"/>
        <w:jc w:val="both"/>
        <w:rPr>
          <w:b/>
          <w:sz w:val="28"/>
          <w:szCs w:val="28"/>
        </w:rPr>
      </w:pPr>
      <w:r w:rsidRPr="005E5ED3">
        <w:rPr>
          <w:b/>
          <w:sz w:val="28"/>
          <w:szCs w:val="28"/>
        </w:rPr>
        <w:t xml:space="preserve">4. Отраслевой проект </w:t>
      </w:r>
      <w:r w:rsidR="00061D4D" w:rsidRPr="005E5ED3">
        <w:rPr>
          <w:b/>
          <w:sz w:val="28"/>
          <w:szCs w:val="28"/>
        </w:rPr>
        <w:t>"</w:t>
      </w:r>
      <w:r w:rsidRPr="005E5ED3">
        <w:rPr>
          <w:b/>
          <w:sz w:val="28"/>
          <w:szCs w:val="28"/>
        </w:rPr>
        <w:t>Информационно-аналитическое и научное обеспечение развития транспортной системы</w:t>
      </w:r>
      <w:r w:rsidR="00061D4D" w:rsidRPr="005E5ED3">
        <w:rPr>
          <w:b/>
          <w:sz w:val="28"/>
          <w:szCs w:val="28"/>
        </w:rPr>
        <w:t>"</w:t>
      </w:r>
    </w:p>
    <w:p w14:paraId="14F5EF62" w14:textId="16DAD2AE" w:rsidR="00954D02" w:rsidRPr="00B328C4" w:rsidRDefault="00954D02" w:rsidP="00954D02">
      <w:pPr>
        <w:ind w:firstLine="708"/>
        <w:jc w:val="both"/>
        <w:rPr>
          <w:sz w:val="28"/>
          <w:szCs w:val="28"/>
        </w:rPr>
      </w:pPr>
      <w:r w:rsidRPr="005E5ED3">
        <w:rPr>
          <w:sz w:val="28"/>
          <w:szCs w:val="28"/>
        </w:rPr>
        <w:t xml:space="preserve">В рамках реализации отраслевого проекта комитету </w:t>
      </w:r>
      <w:r w:rsidR="00F746EC" w:rsidRPr="005E5ED3">
        <w:rPr>
          <w:sz w:val="28"/>
          <w:szCs w:val="28"/>
        </w:rPr>
        <w:t xml:space="preserve">Ленинградской области </w:t>
      </w:r>
      <w:r w:rsidRPr="005E5ED3">
        <w:rPr>
          <w:sz w:val="28"/>
          <w:szCs w:val="28"/>
        </w:rPr>
        <w:t xml:space="preserve">по транспорту предусмотрены бюджетные ассигнования в сумме </w:t>
      </w:r>
      <w:r w:rsidR="005E5ED3" w:rsidRPr="005E5ED3">
        <w:rPr>
          <w:sz w:val="28"/>
          <w:szCs w:val="28"/>
        </w:rPr>
        <w:t>43 807,0</w:t>
      </w:r>
      <w:r w:rsidRPr="005E5ED3">
        <w:rPr>
          <w:sz w:val="28"/>
          <w:szCs w:val="28"/>
        </w:rPr>
        <w:t xml:space="preserve"> тыс. рублей на развитие и сопровождение информационных систем на общественном транспорте.</w:t>
      </w:r>
      <w:r w:rsidR="001C40D2" w:rsidRPr="005E5ED3">
        <w:t xml:space="preserve"> </w:t>
      </w:r>
      <w:proofErr w:type="gramStart"/>
      <w:r w:rsidR="005E5ED3" w:rsidRPr="005E5ED3">
        <w:rPr>
          <w:sz w:val="28"/>
          <w:szCs w:val="28"/>
        </w:rPr>
        <w:t xml:space="preserve">Средства областного бюджета предусмотрены на оказание услуг по сопровождению Государственной информационной системы "Автоматизированная система оплаты проезда Ленинградской области" (ГИС "АСОП ЛО"), по сопровождению и обслуживанию средств криптозащиты информации ГИС "АСОП ЛО", </w:t>
      </w:r>
      <w:r w:rsidR="005E5ED3" w:rsidRPr="00B328C4">
        <w:rPr>
          <w:sz w:val="28"/>
          <w:szCs w:val="28"/>
        </w:rPr>
        <w:t>а также на закупку бесконтактных электронных пластиковых карт со встроенными интегральными схемами (смарт-карты).</w:t>
      </w:r>
      <w:proofErr w:type="gramEnd"/>
    </w:p>
    <w:p w14:paraId="10B5DBDA" w14:textId="18C3F97F" w:rsidR="00E00C15" w:rsidRPr="00B328C4" w:rsidRDefault="00E00C15" w:rsidP="00954D02">
      <w:pPr>
        <w:ind w:firstLine="708"/>
        <w:jc w:val="both"/>
        <w:rPr>
          <w:b/>
          <w:sz w:val="28"/>
          <w:szCs w:val="28"/>
        </w:rPr>
      </w:pPr>
      <w:r w:rsidRPr="00B328C4">
        <w:rPr>
          <w:b/>
          <w:sz w:val="28"/>
          <w:szCs w:val="28"/>
        </w:rPr>
        <w:t xml:space="preserve">5. Отраслевой проект </w:t>
      </w:r>
      <w:r w:rsidR="00061D4D" w:rsidRPr="00B328C4">
        <w:rPr>
          <w:b/>
          <w:sz w:val="28"/>
          <w:szCs w:val="28"/>
        </w:rPr>
        <w:t>"</w:t>
      </w:r>
      <w:r w:rsidR="008563FF" w:rsidRPr="00B328C4">
        <w:rPr>
          <w:b/>
          <w:sz w:val="28"/>
          <w:szCs w:val="28"/>
        </w:rPr>
        <w:t>Развитие высокоскоростной железнодорожной магистрали</w:t>
      </w:r>
      <w:r w:rsidR="00061D4D" w:rsidRPr="00B328C4">
        <w:rPr>
          <w:b/>
          <w:sz w:val="28"/>
          <w:szCs w:val="28"/>
        </w:rPr>
        <w:t>"</w:t>
      </w:r>
    </w:p>
    <w:p w14:paraId="260BAA77" w14:textId="3A3E9734" w:rsidR="008563FF" w:rsidRPr="008563FF" w:rsidRDefault="00E00C15" w:rsidP="008563FF">
      <w:pPr>
        <w:ind w:firstLine="708"/>
        <w:jc w:val="both"/>
        <w:rPr>
          <w:sz w:val="28"/>
          <w:szCs w:val="28"/>
        </w:rPr>
      </w:pPr>
      <w:r w:rsidRPr="00B328C4">
        <w:rPr>
          <w:sz w:val="28"/>
          <w:szCs w:val="28"/>
        </w:rPr>
        <w:t xml:space="preserve">На реализацию отраслевого проекта </w:t>
      </w:r>
      <w:r w:rsidR="008563FF" w:rsidRPr="00B328C4">
        <w:rPr>
          <w:sz w:val="28"/>
          <w:szCs w:val="28"/>
        </w:rPr>
        <w:t>комитету по управлению государственным имуществом предусмотрены бюджетные ассигнования в сумме 3 300 000,0 тыс. рублей. Средства запланированы на предоставление</w:t>
      </w:r>
      <w:r w:rsidR="008563FF" w:rsidRPr="008563FF">
        <w:rPr>
          <w:sz w:val="28"/>
          <w:szCs w:val="28"/>
        </w:rPr>
        <w:t xml:space="preserve"> бюджетных инвестиций АО "УК ВСМ</w:t>
      </w:r>
      <w:proofErr w:type="gramStart"/>
      <w:r w:rsidR="008563FF" w:rsidRPr="008563FF">
        <w:rPr>
          <w:sz w:val="28"/>
          <w:szCs w:val="28"/>
        </w:rPr>
        <w:t xml:space="preserve"> Д</w:t>
      </w:r>
      <w:proofErr w:type="gramEnd"/>
      <w:r w:rsidR="008563FF" w:rsidRPr="008563FF">
        <w:rPr>
          <w:sz w:val="28"/>
          <w:szCs w:val="28"/>
        </w:rPr>
        <w:t>ве Столицы" с приобретением в собственность Ленинградской области 33</w:t>
      </w:r>
      <w:r w:rsidR="008563FF">
        <w:rPr>
          <w:sz w:val="28"/>
          <w:szCs w:val="28"/>
        </w:rPr>
        <w:t> </w:t>
      </w:r>
      <w:r w:rsidR="008563FF" w:rsidRPr="008563FF">
        <w:rPr>
          <w:sz w:val="28"/>
          <w:szCs w:val="28"/>
        </w:rPr>
        <w:t>000 штук обыкновенных акций АО "УК ВСМ Две Столицы", в целях предоставления взноса в уставный капитал дочернего общества - общества с ограниченной ответственностью "ВСМ Две Столицы" на реализацию проекта высокоскоростной железнодорожной магистрали Москва-Санкт-Петербург.</w:t>
      </w:r>
    </w:p>
    <w:p w14:paraId="6504A4C9" w14:textId="39F15FD3" w:rsidR="00E00C15" w:rsidRPr="00572367" w:rsidRDefault="00E00C15" w:rsidP="00E00C15">
      <w:pPr>
        <w:ind w:firstLine="708"/>
        <w:jc w:val="both"/>
        <w:rPr>
          <w:sz w:val="28"/>
          <w:szCs w:val="28"/>
          <w:highlight w:val="yellow"/>
        </w:rPr>
      </w:pPr>
    </w:p>
    <w:p w14:paraId="6FD6D53A" w14:textId="069BF61A" w:rsidR="00537751" w:rsidRPr="00572367" w:rsidRDefault="00537751">
      <w:pPr>
        <w:widowControl/>
        <w:spacing w:after="200" w:line="276" w:lineRule="auto"/>
        <w:rPr>
          <w:sz w:val="28"/>
          <w:szCs w:val="28"/>
          <w:highlight w:val="yellow"/>
        </w:rPr>
      </w:pPr>
      <w:r w:rsidRPr="00572367">
        <w:rPr>
          <w:sz w:val="28"/>
          <w:szCs w:val="28"/>
          <w:highlight w:val="yellow"/>
        </w:rPr>
        <w:br w:type="page"/>
      </w:r>
    </w:p>
    <w:p w14:paraId="387EC5A1" w14:textId="77777777" w:rsidR="004D087E" w:rsidRPr="00B328C4" w:rsidRDefault="004D087E" w:rsidP="00291B3C">
      <w:pPr>
        <w:jc w:val="center"/>
        <w:rPr>
          <w:b/>
          <w:bCs/>
          <w:sz w:val="28"/>
          <w:szCs w:val="28"/>
          <w:u w:val="single"/>
        </w:rPr>
      </w:pPr>
      <w:r w:rsidRPr="00B328C4">
        <w:rPr>
          <w:b/>
          <w:bCs/>
          <w:sz w:val="28"/>
          <w:szCs w:val="28"/>
          <w:u w:val="single"/>
        </w:rPr>
        <w:lastRenderedPageBreak/>
        <w:t>1</w:t>
      </w:r>
      <w:r w:rsidR="00C00F23" w:rsidRPr="00B328C4">
        <w:rPr>
          <w:b/>
          <w:bCs/>
          <w:sz w:val="28"/>
          <w:szCs w:val="28"/>
          <w:u w:val="single"/>
        </w:rPr>
        <w:t>3</w:t>
      </w:r>
      <w:r w:rsidRPr="00B328C4">
        <w:rPr>
          <w:b/>
          <w:bCs/>
          <w:sz w:val="28"/>
          <w:szCs w:val="28"/>
          <w:u w:val="single"/>
        </w:rPr>
        <w:t>. Государственная программа Ленинградской области</w:t>
      </w:r>
    </w:p>
    <w:p w14:paraId="727087E1" w14:textId="30C8B487" w:rsidR="004D087E" w:rsidRPr="00B328C4" w:rsidRDefault="00061D4D" w:rsidP="00291B3C">
      <w:pPr>
        <w:jc w:val="center"/>
        <w:rPr>
          <w:b/>
          <w:bCs/>
          <w:sz w:val="28"/>
          <w:szCs w:val="28"/>
          <w:u w:val="single"/>
        </w:rPr>
      </w:pPr>
      <w:r w:rsidRPr="00B328C4">
        <w:rPr>
          <w:b/>
          <w:bCs/>
          <w:sz w:val="28"/>
          <w:szCs w:val="28"/>
          <w:u w:val="single"/>
        </w:rPr>
        <w:t>"</w:t>
      </w:r>
      <w:r w:rsidR="004D087E" w:rsidRPr="00B328C4">
        <w:rPr>
          <w:b/>
          <w:bCs/>
          <w:sz w:val="28"/>
          <w:szCs w:val="28"/>
          <w:u w:val="single"/>
        </w:rPr>
        <w:t>Развитие сельского хозяйства Ленинградской области</w:t>
      </w:r>
      <w:r w:rsidRPr="00B328C4">
        <w:rPr>
          <w:b/>
          <w:bCs/>
          <w:sz w:val="28"/>
          <w:szCs w:val="28"/>
          <w:u w:val="single"/>
        </w:rPr>
        <w:t>"</w:t>
      </w:r>
    </w:p>
    <w:p w14:paraId="6219AD22" w14:textId="77777777" w:rsidR="004D087E" w:rsidRPr="00B328C4" w:rsidRDefault="004D087E" w:rsidP="004D087E">
      <w:pPr>
        <w:jc w:val="center"/>
        <w:rPr>
          <w:b/>
          <w:bCs/>
          <w:sz w:val="28"/>
          <w:szCs w:val="28"/>
          <w:u w:val="single"/>
        </w:rPr>
      </w:pPr>
    </w:p>
    <w:p w14:paraId="0E13EEDC" w14:textId="2DA4423F" w:rsidR="004D087E" w:rsidRPr="00B328C4" w:rsidRDefault="004D087E" w:rsidP="004D087E">
      <w:pPr>
        <w:ind w:firstLine="709"/>
        <w:jc w:val="both"/>
        <w:rPr>
          <w:sz w:val="28"/>
          <w:szCs w:val="28"/>
        </w:rPr>
      </w:pPr>
      <w:r w:rsidRPr="00B328C4">
        <w:rPr>
          <w:sz w:val="28"/>
          <w:szCs w:val="28"/>
        </w:rPr>
        <w:t xml:space="preserve">На реализацию программы в проекте областного бюджета на </w:t>
      </w:r>
      <w:r w:rsidR="005B2E41" w:rsidRPr="00B328C4">
        <w:rPr>
          <w:color w:val="000000" w:themeColor="text1"/>
          <w:sz w:val="28"/>
          <w:szCs w:val="28"/>
        </w:rPr>
        <w:t>202</w:t>
      </w:r>
      <w:r w:rsidR="00B328C4" w:rsidRPr="00B328C4">
        <w:rPr>
          <w:color w:val="000000" w:themeColor="text1"/>
          <w:sz w:val="28"/>
          <w:szCs w:val="28"/>
        </w:rPr>
        <w:t>6</w:t>
      </w:r>
      <w:r w:rsidR="005B2E41" w:rsidRPr="00B328C4">
        <w:rPr>
          <w:color w:val="000000" w:themeColor="text1"/>
          <w:sz w:val="28"/>
          <w:szCs w:val="28"/>
        </w:rPr>
        <w:t xml:space="preserve"> год предусмотрены бюджетные ассигнования в сумме </w:t>
      </w:r>
      <w:r w:rsidR="00B328C4" w:rsidRPr="00B328C4">
        <w:rPr>
          <w:color w:val="000000" w:themeColor="text1"/>
          <w:sz w:val="28"/>
          <w:szCs w:val="28"/>
        </w:rPr>
        <w:t>6 893 485,5</w:t>
      </w:r>
      <w:r w:rsidR="005B2E41" w:rsidRPr="00B328C4">
        <w:rPr>
          <w:color w:val="000000" w:themeColor="text1"/>
          <w:sz w:val="28"/>
          <w:szCs w:val="28"/>
        </w:rPr>
        <w:t xml:space="preserve"> тыс</w:t>
      </w:r>
      <w:r w:rsidR="000C6C3B" w:rsidRPr="00B328C4">
        <w:rPr>
          <w:color w:val="000000" w:themeColor="text1"/>
          <w:sz w:val="28"/>
          <w:szCs w:val="28"/>
        </w:rPr>
        <w:t>.</w:t>
      </w:r>
      <w:r w:rsidR="005B2E41" w:rsidRPr="00B328C4">
        <w:rPr>
          <w:color w:val="000000" w:themeColor="text1"/>
          <w:sz w:val="28"/>
          <w:szCs w:val="28"/>
        </w:rPr>
        <w:t xml:space="preserve"> рублей, в том числе</w:t>
      </w:r>
      <w:r w:rsidR="00B77C12" w:rsidRPr="00B328C4">
        <w:rPr>
          <w:color w:val="000000" w:themeColor="text1"/>
          <w:sz w:val="28"/>
          <w:szCs w:val="28"/>
        </w:rPr>
        <w:t xml:space="preserve"> средства федерального бюджета</w:t>
      </w:r>
      <w:r w:rsidR="005B2E41" w:rsidRPr="00B328C4">
        <w:rPr>
          <w:color w:val="000000" w:themeColor="text1"/>
          <w:sz w:val="28"/>
          <w:szCs w:val="28"/>
        </w:rPr>
        <w:t xml:space="preserve"> </w:t>
      </w:r>
      <w:r w:rsidR="00B328C4" w:rsidRPr="00B328C4">
        <w:rPr>
          <w:color w:val="000000" w:themeColor="text1"/>
          <w:sz w:val="28"/>
          <w:szCs w:val="28"/>
        </w:rPr>
        <w:t>599 314,4</w:t>
      </w:r>
      <w:r w:rsidR="005B2E41" w:rsidRPr="00B328C4">
        <w:rPr>
          <w:color w:val="000000" w:themeColor="text1"/>
          <w:sz w:val="28"/>
          <w:szCs w:val="28"/>
        </w:rPr>
        <w:t xml:space="preserve"> тыс</w:t>
      </w:r>
      <w:r w:rsidR="000C6C3B" w:rsidRPr="00B328C4">
        <w:rPr>
          <w:color w:val="000000" w:themeColor="text1"/>
          <w:sz w:val="28"/>
          <w:szCs w:val="28"/>
        </w:rPr>
        <w:t>.</w:t>
      </w:r>
      <w:r w:rsidR="005B2E41" w:rsidRPr="00B328C4">
        <w:rPr>
          <w:color w:val="000000" w:themeColor="text1"/>
          <w:sz w:val="28"/>
          <w:szCs w:val="28"/>
        </w:rPr>
        <w:t xml:space="preserve"> рублей</w:t>
      </w:r>
      <w:r w:rsidR="00792B0D" w:rsidRPr="00B328C4">
        <w:rPr>
          <w:sz w:val="28"/>
          <w:szCs w:val="28"/>
        </w:rPr>
        <w:t xml:space="preserve"> или </w:t>
      </w:r>
      <w:r w:rsidR="002E746E" w:rsidRPr="00B328C4">
        <w:rPr>
          <w:sz w:val="28"/>
          <w:szCs w:val="28"/>
        </w:rPr>
        <w:t>2</w:t>
      </w:r>
      <w:r w:rsidR="00547B00" w:rsidRPr="00B328C4">
        <w:rPr>
          <w:sz w:val="28"/>
          <w:szCs w:val="28"/>
        </w:rPr>
        <w:t>,</w:t>
      </w:r>
      <w:r w:rsidR="00B328C4" w:rsidRPr="00B328C4">
        <w:rPr>
          <w:sz w:val="28"/>
          <w:szCs w:val="28"/>
        </w:rPr>
        <w:t>2</w:t>
      </w:r>
      <w:r w:rsidR="00792B0D" w:rsidRPr="00B328C4">
        <w:rPr>
          <w:sz w:val="28"/>
          <w:szCs w:val="28"/>
        </w:rPr>
        <w:t xml:space="preserve">% от общего объема расходов на </w:t>
      </w:r>
      <w:r w:rsidR="00C26B06" w:rsidRPr="00B328C4">
        <w:rPr>
          <w:sz w:val="28"/>
          <w:szCs w:val="28"/>
        </w:rPr>
        <w:t>202</w:t>
      </w:r>
      <w:r w:rsidR="00B328C4" w:rsidRPr="00B328C4">
        <w:rPr>
          <w:sz w:val="28"/>
          <w:szCs w:val="28"/>
        </w:rPr>
        <w:t>6</w:t>
      </w:r>
      <w:r w:rsidR="00640C6D" w:rsidRPr="00B328C4">
        <w:rPr>
          <w:sz w:val="28"/>
          <w:szCs w:val="28"/>
        </w:rPr>
        <w:t xml:space="preserve"> </w:t>
      </w:r>
      <w:r w:rsidR="00792B0D" w:rsidRPr="00B328C4">
        <w:rPr>
          <w:sz w:val="28"/>
          <w:szCs w:val="28"/>
        </w:rPr>
        <w:t>год</w:t>
      </w:r>
      <w:r w:rsidR="00A12DC4" w:rsidRPr="00B328C4">
        <w:rPr>
          <w:sz w:val="28"/>
          <w:szCs w:val="28"/>
        </w:rPr>
        <w:t xml:space="preserve">, что составляет </w:t>
      </w:r>
      <w:r w:rsidR="00B328C4" w:rsidRPr="00B328C4">
        <w:rPr>
          <w:sz w:val="28"/>
          <w:szCs w:val="28"/>
        </w:rPr>
        <w:t>99,2</w:t>
      </w:r>
      <w:r w:rsidRPr="00B328C4">
        <w:rPr>
          <w:sz w:val="28"/>
          <w:szCs w:val="28"/>
        </w:rPr>
        <w:t xml:space="preserve">% от уровня </w:t>
      </w:r>
      <w:r w:rsidR="007C064B" w:rsidRPr="00B328C4">
        <w:rPr>
          <w:sz w:val="28"/>
          <w:szCs w:val="28"/>
        </w:rPr>
        <w:t>20</w:t>
      </w:r>
      <w:r w:rsidR="00547B00" w:rsidRPr="00B328C4">
        <w:rPr>
          <w:sz w:val="28"/>
          <w:szCs w:val="28"/>
        </w:rPr>
        <w:t>2</w:t>
      </w:r>
      <w:r w:rsidR="00B328C4" w:rsidRPr="00B328C4">
        <w:rPr>
          <w:sz w:val="28"/>
          <w:szCs w:val="28"/>
        </w:rPr>
        <w:t>5</w:t>
      </w:r>
      <w:r w:rsidRPr="00B328C4">
        <w:rPr>
          <w:sz w:val="28"/>
          <w:szCs w:val="28"/>
        </w:rPr>
        <w:t xml:space="preserve"> года.</w:t>
      </w:r>
    </w:p>
    <w:p w14:paraId="2DBF2AEA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5016" w:type="pct"/>
        <w:tblLook w:val="04A0" w:firstRow="1" w:lastRow="0" w:firstColumn="1" w:lastColumn="0" w:noHBand="0" w:noVBand="1"/>
      </w:tblPr>
      <w:tblGrid>
        <w:gridCol w:w="8613"/>
        <w:gridCol w:w="1842"/>
      </w:tblGrid>
      <w:tr w:rsidR="00BF5F27" w:rsidRPr="00B328C4" w14:paraId="17E6D980" w14:textId="77777777" w:rsidTr="0067758A">
        <w:trPr>
          <w:trHeight w:val="415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274E" w14:textId="77777777" w:rsidR="004D087E" w:rsidRPr="00B328C4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7A969C12" w14:textId="77777777" w:rsidR="004D087E" w:rsidRPr="00B328C4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C57" w14:textId="77777777" w:rsidR="0067758A" w:rsidRPr="00B328C4" w:rsidRDefault="0067758A" w:rsidP="00640C6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>Проект</w:t>
            </w:r>
          </w:p>
          <w:p w14:paraId="195974E9" w14:textId="2C0CCD18" w:rsidR="004D087E" w:rsidRPr="00B328C4" w:rsidRDefault="00375CD8" w:rsidP="00B328C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B328C4">
              <w:rPr>
                <w:b/>
                <w:bCs/>
                <w:sz w:val="28"/>
                <w:szCs w:val="28"/>
              </w:rPr>
              <w:t>202</w:t>
            </w:r>
            <w:r w:rsidR="00B328C4" w:rsidRPr="00B328C4">
              <w:rPr>
                <w:b/>
                <w:bCs/>
                <w:sz w:val="28"/>
                <w:szCs w:val="28"/>
              </w:rPr>
              <w:t>6</w:t>
            </w:r>
            <w:r w:rsidR="00547B00" w:rsidRPr="00B328C4">
              <w:rPr>
                <w:b/>
                <w:bCs/>
                <w:sz w:val="28"/>
                <w:szCs w:val="28"/>
              </w:rPr>
              <w:t xml:space="preserve"> </w:t>
            </w:r>
            <w:r w:rsidRPr="00B328C4">
              <w:rPr>
                <w:b/>
                <w:bCs/>
                <w:sz w:val="28"/>
                <w:szCs w:val="28"/>
              </w:rPr>
              <w:t>год, тыс. рублей</w:t>
            </w:r>
          </w:p>
        </w:tc>
      </w:tr>
      <w:tr w:rsidR="00B328C4" w:rsidRPr="00B328C4" w14:paraId="0DE5FD79" w14:textId="77777777" w:rsidTr="00B77C12">
        <w:trPr>
          <w:trHeight w:val="268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C896" w14:textId="3BA70400" w:rsidR="00B328C4" w:rsidRPr="00B328C4" w:rsidRDefault="00B328C4">
            <w:pPr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 xml:space="preserve">Комитет по агропромышленному и </w:t>
            </w:r>
            <w:proofErr w:type="spellStart"/>
            <w:r w:rsidRPr="00B328C4">
              <w:rPr>
                <w:sz w:val="28"/>
                <w:szCs w:val="28"/>
              </w:rPr>
              <w:t>рыбохозяйственному</w:t>
            </w:r>
            <w:proofErr w:type="spellEnd"/>
            <w:r w:rsidRPr="00B328C4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E81A" w14:textId="521B4284" w:rsidR="00B328C4" w:rsidRPr="00B328C4" w:rsidRDefault="00B328C4">
            <w:pPr>
              <w:jc w:val="center"/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>5 606 547,3</w:t>
            </w:r>
          </w:p>
        </w:tc>
      </w:tr>
      <w:tr w:rsidR="00B328C4" w:rsidRPr="00B328C4" w14:paraId="0E7A5D78" w14:textId="77777777" w:rsidTr="003C5E43">
        <w:trPr>
          <w:trHeight w:val="110"/>
        </w:trPr>
        <w:tc>
          <w:tcPr>
            <w:tcW w:w="4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BE22" w14:textId="39962EDC" w:rsidR="00B328C4" w:rsidRPr="00B328C4" w:rsidRDefault="00B328C4">
            <w:pPr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>Управление ветеринарии Ленинградской области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FA84" w14:textId="22F58D74" w:rsidR="00B328C4" w:rsidRPr="00B328C4" w:rsidRDefault="00B328C4">
            <w:pPr>
              <w:jc w:val="center"/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>1 184 254,2</w:t>
            </w:r>
          </w:p>
        </w:tc>
      </w:tr>
      <w:tr w:rsidR="00B328C4" w:rsidRPr="00572367" w14:paraId="683CF649" w14:textId="77777777" w:rsidTr="003C5E43">
        <w:trPr>
          <w:trHeight w:val="110"/>
        </w:trPr>
        <w:tc>
          <w:tcPr>
            <w:tcW w:w="4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6AF6" w14:textId="28A2AFD0" w:rsidR="00B328C4" w:rsidRPr="00B328C4" w:rsidRDefault="00B328C4">
            <w:pPr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1E59" w14:textId="5FFA1CAF" w:rsidR="00B328C4" w:rsidRPr="00B328C4" w:rsidRDefault="00B328C4">
            <w:pPr>
              <w:jc w:val="center"/>
              <w:rPr>
                <w:sz w:val="28"/>
                <w:szCs w:val="28"/>
              </w:rPr>
            </w:pPr>
            <w:r w:rsidRPr="00B328C4">
              <w:rPr>
                <w:sz w:val="28"/>
                <w:szCs w:val="28"/>
              </w:rPr>
              <w:t>102 684,0</w:t>
            </w:r>
          </w:p>
        </w:tc>
      </w:tr>
      <w:tr w:rsidR="004D087E" w:rsidRPr="00572367" w14:paraId="339F2C1E" w14:textId="77777777" w:rsidTr="0067758A">
        <w:trPr>
          <w:trHeight w:val="267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4EB0" w14:textId="77777777" w:rsidR="004D087E" w:rsidRPr="00B328C4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70FB" w14:textId="757E24D4" w:rsidR="004D087E" w:rsidRPr="00B328C4" w:rsidRDefault="00B328C4" w:rsidP="00B77C1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328C4">
              <w:rPr>
                <w:b/>
                <w:bCs/>
                <w:sz w:val="28"/>
                <w:szCs w:val="28"/>
              </w:rPr>
              <w:t>6 893 485,5</w:t>
            </w:r>
          </w:p>
        </w:tc>
      </w:tr>
    </w:tbl>
    <w:p w14:paraId="7C6C5A0E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p w14:paraId="00FCFC96" w14:textId="6AAAB342" w:rsidR="004D087E" w:rsidRPr="000D3D42" w:rsidRDefault="005B2E41" w:rsidP="008E44E7">
      <w:pPr>
        <w:ind w:firstLine="709"/>
        <w:jc w:val="both"/>
        <w:rPr>
          <w:bCs/>
          <w:sz w:val="28"/>
          <w:szCs w:val="28"/>
        </w:rPr>
      </w:pPr>
      <w:r w:rsidRPr="000D3D42">
        <w:rPr>
          <w:rFonts w:eastAsiaTheme="minorHAnsi"/>
          <w:sz w:val="28"/>
          <w:szCs w:val="28"/>
          <w:lang w:eastAsia="en-US"/>
        </w:rPr>
        <w:t>Ответственный исполнитель Государственной программы</w:t>
      </w:r>
      <w:r w:rsidRPr="000D3D42">
        <w:rPr>
          <w:bCs/>
          <w:sz w:val="28"/>
          <w:szCs w:val="28"/>
        </w:rPr>
        <w:t xml:space="preserve"> </w:t>
      </w:r>
      <w:r w:rsidR="008767BD">
        <w:rPr>
          <w:bCs/>
          <w:sz w:val="28"/>
          <w:szCs w:val="28"/>
        </w:rPr>
        <w:t xml:space="preserve">- </w:t>
      </w:r>
      <w:r w:rsidRPr="000D3D42">
        <w:rPr>
          <w:bCs/>
          <w:sz w:val="28"/>
          <w:szCs w:val="28"/>
        </w:rPr>
        <w:t xml:space="preserve">комитет по агропромышленному и </w:t>
      </w:r>
      <w:proofErr w:type="spellStart"/>
      <w:r w:rsidRPr="000D3D42">
        <w:rPr>
          <w:bCs/>
          <w:sz w:val="28"/>
          <w:szCs w:val="28"/>
        </w:rPr>
        <w:t>рыбохозяйственному</w:t>
      </w:r>
      <w:proofErr w:type="spellEnd"/>
      <w:r w:rsidRPr="000D3D42">
        <w:rPr>
          <w:bCs/>
          <w:sz w:val="28"/>
          <w:szCs w:val="28"/>
        </w:rPr>
        <w:t xml:space="preserve"> комплексу Ленинградской области.</w:t>
      </w:r>
    </w:p>
    <w:p w14:paraId="0472A990" w14:textId="77777777" w:rsidR="004D087E" w:rsidRPr="00572367" w:rsidRDefault="004D087E" w:rsidP="008E44E7">
      <w:pPr>
        <w:ind w:firstLine="709"/>
        <w:jc w:val="both"/>
        <w:rPr>
          <w:bCs/>
          <w:sz w:val="28"/>
          <w:szCs w:val="28"/>
          <w:highlight w:val="yellow"/>
          <w:u w:val="single"/>
        </w:rPr>
      </w:pPr>
    </w:p>
    <w:p w14:paraId="78E4E96A" w14:textId="77777777" w:rsidR="00AA3C8F" w:rsidRPr="000D3D42" w:rsidRDefault="00AA3C8F" w:rsidP="00AA3C8F">
      <w:pPr>
        <w:ind w:firstLine="708"/>
        <w:jc w:val="center"/>
        <w:rPr>
          <w:b/>
          <w:sz w:val="28"/>
          <w:szCs w:val="28"/>
        </w:rPr>
      </w:pPr>
      <w:r w:rsidRPr="000D3D42">
        <w:rPr>
          <w:b/>
          <w:sz w:val="28"/>
          <w:szCs w:val="28"/>
        </w:rPr>
        <w:t>Комплексы процессных мероприятий</w:t>
      </w:r>
    </w:p>
    <w:p w14:paraId="4482283C" w14:textId="77777777" w:rsidR="00D627D7" w:rsidRPr="00572367" w:rsidRDefault="00D627D7" w:rsidP="00AA3C8F">
      <w:pPr>
        <w:ind w:firstLine="708"/>
        <w:jc w:val="center"/>
        <w:rPr>
          <w:b/>
          <w:sz w:val="28"/>
          <w:szCs w:val="28"/>
          <w:highlight w:val="yellow"/>
        </w:rPr>
      </w:pPr>
    </w:p>
    <w:p w14:paraId="00DB79ED" w14:textId="3A390CA2" w:rsidR="00AA3C8F" w:rsidRPr="000D3D42" w:rsidRDefault="00D627D7" w:rsidP="00AA3C8F">
      <w:pPr>
        <w:ind w:firstLine="708"/>
        <w:jc w:val="both"/>
        <w:rPr>
          <w:sz w:val="28"/>
          <w:szCs w:val="28"/>
        </w:rPr>
      </w:pPr>
      <w:r w:rsidRPr="000D3D42">
        <w:rPr>
          <w:sz w:val="28"/>
          <w:szCs w:val="28"/>
        </w:rPr>
        <w:t xml:space="preserve">На реализацию комплексов процессных мероприятий предусмотрены бюджетные ассигнования в сумме </w:t>
      </w:r>
      <w:r w:rsidR="000D3D42" w:rsidRPr="000D3D42">
        <w:rPr>
          <w:sz w:val="28"/>
          <w:szCs w:val="28"/>
        </w:rPr>
        <w:t>1 342 664,0</w:t>
      </w:r>
      <w:r w:rsidRPr="000D3D42">
        <w:rPr>
          <w:sz w:val="28"/>
          <w:szCs w:val="28"/>
        </w:rPr>
        <w:t xml:space="preserve"> тыс. рублей.</w:t>
      </w:r>
    </w:p>
    <w:p w14:paraId="7EE13AA8" w14:textId="545B3FF2" w:rsidR="00AA3C8F" w:rsidRPr="000D3D42" w:rsidRDefault="00F23E2A" w:rsidP="00B621F9">
      <w:pPr>
        <w:ind w:firstLine="708"/>
        <w:jc w:val="both"/>
        <w:rPr>
          <w:b/>
          <w:sz w:val="28"/>
          <w:szCs w:val="28"/>
        </w:rPr>
      </w:pPr>
      <w:r w:rsidRPr="000D3D42">
        <w:rPr>
          <w:b/>
          <w:sz w:val="28"/>
          <w:szCs w:val="28"/>
        </w:rPr>
        <w:t xml:space="preserve">1. </w:t>
      </w:r>
      <w:r w:rsidR="00D627D7" w:rsidRPr="000D3D42">
        <w:rPr>
          <w:b/>
          <w:sz w:val="28"/>
          <w:szCs w:val="28"/>
        </w:rPr>
        <w:t xml:space="preserve">Комплекс процессных мероприятий </w:t>
      </w:r>
      <w:r w:rsidR="00061D4D" w:rsidRPr="000D3D42">
        <w:rPr>
          <w:b/>
          <w:sz w:val="28"/>
          <w:szCs w:val="28"/>
        </w:rPr>
        <w:t>"</w:t>
      </w:r>
      <w:r w:rsidR="00D627D7" w:rsidRPr="000D3D42">
        <w:rPr>
          <w:b/>
          <w:sz w:val="28"/>
          <w:szCs w:val="28"/>
        </w:rPr>
        <w:t>Обеспечение реализации государственной программы</w:t>
      </w:r>
      <w:r w:rsidR="00061D4D" w:rsidRPr="000D3D42">
        <w:rPr>
          <w:b/>
          <w:sz w:val="28"/>
          <w:szCs w:val="28"/>
        </w:rPr>
        <w:t>"</w:t>
      </w:r>
      <w:r w:rsidR="00AA3C8F" w:rsidRPr="000D3D42">
        <w:rPr>
          <w:b/>
          <w:sz w:val="28"/>
          <w:szCs w:val="28"/>
        </w:rPr>
        <w:t>.</w:t>
      </w:r>
    </w:p>
    <w:p w14:paraId="39554874" w14:textId="1C7D35C3" w:rsidR="00E64C5A" w:rsidRPr="00E64C5A" w:rsidRDefault="008F49E1" w:rsidP="00E64C5A">
      <w:pPr>
        <w:ind w:firstLine="708"/>
        <w:jc w:val="both"/>
        <w:rPr>
          <w:color w:val="000000" w:themeColor="text1"/>
          <w:sz w:val="28"/>
          <w:szCs w:val="28"/>
        </w:rPr>
      </w:pPr>
      <w:r w:rsidRPr="00E64C5A">
        <w:rPr>
          <w:color w:val="000000" w:themeColor="text1"/>
          <w:sz w:val="28"/>
          <w:szCs w:val="28"/>
        </w:rPr>
        <w:t xml:space="preserve">Комитету по агропромышленному и </w:t>
      </w:r>
      <w:proofErr w:type="spellStart"/>
      <w:r w:rsidRPr="00E64C5A">
        <w:rPr>
          <w:color w:val="000000" w:themeColor="text1"/>
          <w:sz w:val="28"/>
          <w:szCs w:val="28"/>
        </w:rPr>
        <w:t>рыбохозяйственному</w:t>
      </w:r>
      <w:proofErr w:type="spellEnd"/>
      <w:r w:rsidRPr="00E64C5A">
        <w:rPr>
          <w:color w:val="000000" w:themeColor="text1"/>
          <w:sz w:val="28"/>
          <w:szCs w:val="28"/>
        </w:rPr>
        <w:t xml:space="preserve"> комплексу Ленинградской области </w:t>
      </w:r>
      <w:r w:rsidRPr="00E64C5A">
        <w:rPr>
          <w:sz w:val="28"/>
          <w:szCs w:val="28"/>
        </w:rPr>
        <w:t>предусмотрены бюджетные ассигнования</w:t>
      </w:r>
      <w:r w:rsidRPr="00E64C5A">
        <w:rPr>
          <w:color w:val="000000" w:themeColor="text1"/>
          <w:sz w:val="28"/>
          <w:szCs w:val="28"/>
        </w:rPr>
        <w:t xml:space="preserve"> в сумме </w:t>
      </w:r>
      <w:r w:rsidR="00E64C5A" w:rsidRPr="00E64C5A">
        <w:rPr>
          <w:color w:val="000000" w:themeColor="text1"/>
          <w:sz w:val="28"/>
          <w:szCs w:val="28"/>
        </w:rPr>
        <w:t>158</w:t>
      </w:r>
      <w:r w:rsidR="00E64C5A" w:rsidRPr="00E64C5A">
        <w:t> </w:t>
      </w:r>
      <w:r w:rsidR="00E64C5A" w:rsidRPr="00E64C5A">
        <w:rPr>
          <w:color w:val="000000" w:themeColor="text1"/>
          <w:sz w:val="28"/>
          <w:szCs w:val="28"/>
        </w:rPr>
        <w:t>409,8 тыс. рублей.</w:t>
      </w:r>
    </w:p>
    <w:p w14:paraId="17C95BE4" w14:textId="7AE8842B" w:rsidR="00E64C5A" w:rsidRPr="00E64C5A" w:rsidRDefault="00E64C5A" w:rsidP="00E64C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E64C5A">
        <w:rPr>
          <w:color w:val="000000" w:themeColor="text1"/>
          <w:sz w:val="28"/>
          <w:szCs w:val="28"/>
        </w:rPr>
        <w:t xml:space="preserve">а обеспечение деятельности ГКУ </w:t>
      </w:r>
      <w:r w:rsidR="00CE5ABD">
        <w:rPr>
          <w:color w:val="000000" w:themeColor="text1"/>
          <w:sz w:val="28"/>
          <w:szCs w:val="28"/>
        </w:rPr>
        <w:t>"</w:t>
      </w:r>
      <w:r w:rsidRPr="00E64C5A">
        <w:rPr>
          <w:color w:val="000000" w:themeColor="text1"/>
          <w:sz w:val="28"/>
          <w:szCs w:val="28"/>
        </w:rPr>
        <w:t>Агентство АПК ЛО</w:t>
      </w:r>
      <w:r w:rsidR="00CE5ABD">
        <w:rPr>
          <w:color w:val="000000" w:themeColor="text1"/>
          <w:sz w:val="28"/>
          <w:szCs w:val="28"/>
        </w:rPr>
        <w:t>"</w:t>
      </w:r>
      <w:r w:rsidRPr="00E64C5A">
        <w:rPr>
          <w:color w:val="000000" w:themeColor="text1"/>
          <w:sz w:val="28"/>
          <w:szCs w:val="28"/>
        </w:rPr>
        <w:t xml:space="preserve"> предусмотрен</w:t>
      </w:r>
      <w:r>
        <w:rPr>
          <w:color w:val="000000" w:themeColor="text1"/>
          <w:sz w:val="28"/>
          <w:szCs w:val="28"/>
        </w:rPr>
        <w:t>о</w:t>
      </w:r>
      <w:r w:rsidRPr="00E64C5A">
        <w:rPr>
          <w:color w:val="000000" w:themeColor="text1"/>
          <w:sz w:val="28"/>
          <w:szCs w:val="28"/>
        </w:rPr>
        <w:t xml:space="preserve"> 44</w:t>
      </w:r>
      <w:r>
        <w:rPr>
          <w:color w:val="000000" w:themeColor="text1"/>
          <w:sz w:val="28"/>
          <w:szCs w:val="28"/>
        </w:rPr>
        <w:t> </w:t>
      </w:r>
      <w:r w:rsidRPr="00E64C5A">
        <w:rPr>
          <w:color w:val="000000" w:themeColor="text1"/>
          <w:sz w:val="28"/>
          <w:szCs w:val="28"/>
        </w:rPr>
        <w:t xml:space="preserve">077,1 тыс. рублей </w:t>
      </w:r>
    </w:p>
    <w:p w14:paraId="22D6F3D3" w14:textId="26CF0B55" w:rsidR="00E64C5A" w:rsidRPr="00E64C5A" w:rsidRDefault="00E64C5A" w:rsidP="00E64C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E64C5A">
        <w:rPr>
          <w:color w:val="000000" w:themeColor="text1"/>
          <w:sz w:val="28"/>
          <w:szCs w:val="28"/>
        </w:rPr>
        <w:t>а финансовое обеспечение части затрат при проведении мероприятий регионального значения запланирован</w:t>
      </w:r>
      <w:r>
        <w:rPr>
          <w:color w:val="000000" w:themeColor="text1"/>
          <w:sz w:val="28"/>
          <w:szCs w:val="28"/>
        </w:rPr>
        <w:t xml:space="preserve">о </w:t>
      </w:r>
      <w:r w:rsidRPr="00E64C5A">
        <w:rPr>
          <w:color w:val="000000" w:themeColor="text1"/>
          <w:sz w:val="28"/>
          <w:szCs w:val="28"/>
        </w:rPr>
        <w:t>61</w:t>
      </w:r>
      <w:r>
        <w:rPr>
          <w:color w:val="000000" w:themeColor="text1"/>
          <w:sz w:val="28"/>
          <w:szCs w:val="28"/>
        </w:rPr>
        <w:t> </w:t>
      </w:r>
      <w:r w:rsidRPr="00E64C5A">
        <w:rPr>
          <w:color w:val="000000" w:themeColor="text1"/>
          <w:sz w:val="28"/>
          <w:szCs w:val="28"/>
        </w:rPr>
        <w:t>500,0 т</w:t>
      </w:r>
      <w:r>
        <w:rPr>
          <w:color w:val="000000" w:themeColor="text1"/>
          <w:sz w:val="28"/>
          <w:szCs w:val="28"/>
        </w:rPr>
        <w:t xml:space="preserve">ыс. рублей, </w:t>
      </w:r>
      <w:r w:rsidR="005715A0" w:rsidRPr="00E64C5A">
        <w:rPr>
          <w:color w:val="000000" w:themeColor="text1"/>
          <w:sz w:val="28"/>
          <w:szCs w:val="28"/>
        </w:rPr>
        <w:t>на прочие мероприятия, в том числе, подготовку и размещение информационных материалов, организацию экспозиций и участие Ленинградской области в выставках</w:t>
      </w:r>
      <w:r w:rsidR="005715A0">
        <w:rPr>
          <w:color w:val="000000" w:themeColor="text1"/>
          <w:sz w:val="28"/>
          <w:szCs w:val="28"/>
        </w:rPr>
        <w:t xml:space="preserve"> – </w:t>
      </w:r>
      <w:r w:rsidRPr="00E64C5A">
        <w:rPr>
          <w:color w:val="000000" w:themeColor="text1"/>
          <w:sz w:val="28"/>
          <w:szCs w:val="28"/>
        </w:rPr>
        <w:t>47</w:t>
      </w:r>
      <w:r w:rsidR="005715A0">
        <w:rPr>
          <w:color w:val="000000" w:themeColor="text1"/>
          <w:sz w:val="28"/>
          <w:szCs w:val="28"/>
        </w:rPr>
        <w:t> 111,1 тыс. рублей</w:t>
      </w:r>
      <w:r w:rsidRPr="00E64C5A">
        <w:rPr>
          <w:color w:val="000000" w:themeColor="text1"/>
          <w:sz w:val="28"/>
          <w:szCs w:val="28"/>
        </w:rPr>
        <w:t>.</w:t>
      </w:r>
    </w:p>
    <w:p w14:paraId="35BAE65C" w14:textId="6BE1491E" w:rsidR="00A12DC4" w:rsidRPr="00572367" w:rsidRDefault="00E64C5A" w:rsidP="00E64C5A">
      <w:pPr>
        <w:ind w:firstLine="708"/>
        <w:jc w:val="both"/>
        <w:rPr>
          <w:bCs/>
          <w:sz w:val="28"/>
          <w:szCs w:val="28"/>
          <w:highlight w:val="yellow"/>
        </w:rPr>
      </w:pPr>
      <w:proofErr w:type="gramStart"/>
      <w:r w:rsidRPr="00E64C5A">
        <w:rPr>
          <w:color w:val="000000" w:themeColor="text1"/>
          <w:sz w:val="28"/>
          <w:szCs w:val="28"/>
        </w:rPr>
        <w:t>Кроме того, предусмотрены средства на предоставление грантов по итогам ежегодных областных конкурсов по присвоению почетных званий в сумме 5</w:t>
      </w:r>
      <w:r w:rsidR="005715A0">
        <w:rPr>
          <w:color w:val="000000" w:themeColor="text1"/>
          <w:sz w:val="28"/>
          <w:szCs w:val="28"/>
        </w:rPr>
        <w:t> </w:t>
      </w:r>
      <w:r w:rsidRPr="00E64C5A">
        <w:rPr>
          <w:color w:val="000000" w:themeColor="text1"/>
          <w:sz w:val="28"/>
          <w:szCs w:val="28"/>
        </w:rPr>
        <w:t xml:space="preserve">571,6 тыс. рублей, а также на предоставление единовременной денежной выплаты в размере 50,0 тыс. рублей лицам, удостоенным почетного звания </w:t>
      </w:r>
      <w:r w:rsidR="00CE5ABD">
        <w:rPr>
          <w:color w:val="000000" w:themeColor="text1"/>
          <w:sz w:val="28"/>
          <w:szCs w:val="28"/>
        </w:rPr>
        <w:t>"</w:t>
      </w:r>
      <w:r w:rsidRPr="00E64C5A">
        <w:rPr>
          <w:color w:val="000000" w:themeColor="text1"/>
          <w:sz w:val="28"/>
          <w:szCs w:val="28"/>
        </w:rPr>
        <w:t>Почетный работник агропромышленного комплекса Ленинградской области</w:t>
      </w:r>
      <w:r w:rsidR="00CE5ABD">
        <w:rPr>
          <w:color w:val="000000" w:themeColor="text1"/>
          <w:sz w:val="28"/>
          <w:szCs w:val="28"/>
        </w:rPr>
        <w:t>"</w:t>
      </w:r>
      <w:r w:rsidRPr="00E64C5A">
        <w:rPr>
          <w:color w:val="000000" w:themeColor="text1"/>
          <w:sz w:val="28"/>
          <w:szCs w:val="28"/>
        </w:rPr>
        <w:t xml:space="preserve"> в сумме 15</w:t>
      </w:r>
      <w:r w:rsidR="008767BD">
        <w:rPr>
          <w:color w:val="000000" w:themeColor="text1"/>
          <w:sz w:val="28"/>
          <w:szCs w:val="28"/>
        </w:rPr>
        <w:t xml:space="preserve">0,0тыс. рублей (три выплаты в </w:t>
      </w:r>
      <w:r w:rsidRPr="00E64C5A">
        <w:rPr>
          <w:color w:val="000000" w:themeColor="text1"/>
          <w:sz w:val="28"/>
          <w:szCs w:val="28"/>
        </w:rPr>
        <w:t>год).</w:t>
      </w:r>
      <w:proofErr w:type="gramEnd"/>
    </w:p>
    <w:p w14:paraId="5337F9E1" w14:textId="5630BCDB" w:rsidR="00AA3C8F" w:rsidRPr="005715A0" w:rsidRDefault="00F23E2A" w:rsidP="00AA3C8F">
      <w:pPr>
        <w:ind w:firstLine="708"/>
        <w:jc w:val="both"/>
        <w:rPr>
          <w:b/>
          <w:sz w:val="28"/>
          <w:szCs w:val="28"/>
        </w:rPr>
      </w:pPr>
      <w:r w:rsidRPr="005715A0">
        <w:rPr>
          <w:b/>
          <w:sz w:val="28"/>
          <w:szCs w:val="28"/>
        </w:rPr>
        <w:t xml:space="preserve">2. </w:t>
      </w:r>
      <w:r w:rsidR="008F49E1" w:rsidRPr="005715A0">
        <w:rPr>
          <w:b/>
          <w:sz w:val="28"/>
          <w:szCs w:val="28"/>
        </w:rPr>
        <w:t xml:space="preserve">Комплекс процессных мероприятий </w:t>
      </w:r>
      <w:r w:rsidR="00061D4D" w:rsidRPr="005715A0">
        <w:rPr>
          <w:b/>
          <w:sz w:val="28"/>
          <w:szCs w:val="28"/>
        </w:rPr>
        <w:t>"</w:t>
      </w:r>
      <w:r w:rsidR="008F49E1" w:rsidRPr="005715A0">
        <w:rPr>
          <w:b/>
          <w:sz w:val="28"/>
          <w:szCs w:val="28"/>
        </w:rPr>
        <w:t>Обеспечение эпизоотического благополучия на территории Ленинградской области</w:t>
      </w:r>
      <w:r w:rsidR="00061D4D" w:rsidRPr="005715A0">
        <w:rPr>
          <w:b/>
          <w:sz w:val="28"/>
          <w:szCs w:val="28"/>
        </w:rPr>
        <w:t>"</w:t>
      </w:r>
      <w:r w:rsidR="00AA3C8F" w:rsidRPr="005715A0">
        <w:rPr>
          <w:b/>
          <w:sz w:val="28"/>
          <w:szCs w:val="28"/>
        </w:rPr>
        <w:t>.</w:t>
      </w:r>
    </w:p>
    <w:p w14:paraId="74CCBB81" w14:textId="362D3D16" w:rsidR="005715A0" w:rsidRPr="005715A0" w:rsidRDefault="008F49E1" w:rsidP="005715A0">
      <w:pPr>
        <w:ind w:firstLine="708"/>
        <w:jc w:val="both"/>
        <w:rPr>
          <w:sz w:val="28"/>
          <w:szCs w:val="28"/>
        </w:rPr>
      </w:pPr>
      <w:r w:rsidRPr="005715A0">
        <w:rPr>
          <w:sz w:val="28"/>
          <w:szCs w:val="28"/>
        </w:rPr>
        <w:t xml:space="preserve">Управлению ветеринарии Ленинградской области предусмотрены бюджетные </w:t>
      </w:r>
      <w:r w:rsidRPr="005715A0">
        <w:rPr>
          <w:sz w:val="28"/>
          <w:szCs w:val="28"/>
        </w:rPr>
        <w:lastRenderedPageBreak/>
        <w:t xml:space="preserve">ассигнования в сумме </w:t>
      </w:r>
      <w:r w:rsidR="005715A0" w:rsidRPr="005715A0">
        <w:rPr>
          <w:sz w:val="28"/>
          <w:szCs w:val="28"/>
        </w:rPr>
        <w:t>1 184 254,2 тыс. рублей.</w:t>
      </w:r>
    </w:p>
    <w:p w14:paraId="6D423DB2" w14:textId="77777777" w:rsidR="005715A0" w:rsidRPr="005715A0" w:rsidRDefault="005715A0" w:rsidP="005715A0">
      <w:pPr>
        <w:ind w:firstLine="708"/>
        <w:jc w:val="both"/>
        <w:rPr>
          <w:sz w:val="28"/>
          <w:szCs w:val="28"/>
        </w:rPr>
      </w:pPr>
      <w:r w:rsidRPr="005715A0">
        <w:rPr>
          <w:sz w:val="28"/>
          <w:szCs w:val="28"/>
        </w:rPr>
        <w:t>Государственная поддержка направлена на обеспечение экологически безопасного и устойчивого к эпизоотиям сельскохозяйственного производства, безопасности продуктов и сырья животного происхождения.</w:t>
      </w:r>
    </w:p>
    <w:p w14:paraId="2145BCFE" w14:textId="6F604743" w:rsidR="005715A0" w:rsidRPr="005715A0" w:rsidRDefault="005715A0" w:rsidP="005715A0">
      <w:pPr>
        <w:ind w:firstLine="708"/>
        <w:jc w:val="both"/>
        <w:rPr>
          <w:sz w:val="28"/>
          <w:szCs w:val="28"/>
        </w:rPr>
      </w:pPr>
      <w:r w:rsidRPr="005715A0">
        <w:rPr>
          <w:sz w:val="28"/>
          <w:szCs w:val="28"/>
        </w:rPr>
        <w:t>На финансовое обеспечение выполнения государственных заданий учреждениями государственной ветеринарной службы предусмотрены бюджетные ассигнования в сумме 990</w:t>
      </w:r>
      <w:r>
        <w:rPr>
          <w:sz w:val="28"/>
          <w:szCs w:val="28"/>
        </w:rPr>
        <w:t> </w:t>
      </w:r>
      <w:r w:rsidRPr="005715A0">
        <w:rPr>
          <w:sz w:val="28"/>
          <w:szCs w:val="28"/>
        </w:rPr>
        <w:t xml:space="preserve">720,4 тыс. рублей. На развитие материально-технической базы учреждений (приобретение </w:t>
      </w:r>
      <w:proofErr w:type="spellStart"/>
      <w:r w:rsidRPr="005715A0">
        <w:rPr>
          <w:sz w:val="28"/>
          <w:szCs w:val="28"/>
        </w:rPr>
        <w:t>спецавтотранспорта</w:t>
      </w:r>
      <w:proofErr w:type="spellEnd"/>
      <w:r w:rsidRPr="005715A0">
        <w:rPr>
          <w:sz w:val="28"/>
          <w:szCs w:val="28"/>
        </w:rPr>
        <w:t xml:space="preserve">, лабораторного оборудования, проведение капитального ремонта, техническое обслуживание, поверку и аттестацию лабораторного оборудования, приобретение специального программного обеспечения по учету сельскохозяйственных и домашних животных) </w:t>
      </w:r>
      <w:r>
        <w:rPr>
          <w:sz w:val="28"/>
          <w:szCs w:val="28"/>
        </w:rPr>
        <w:t>предусмотрено</w:t>
      </w:r>
      <w:r w:rsidRPr="005715A0">
        <w:rPr>
          <w:sz w:val="28"/>
          <w:szCs w:val="28"/>
        </w:rPr>
        <w:t xml:space="preserve"> 113</w:t>
      </w:r>
      <w:r>
        <w:rPr>
          <w:sz w:val="28"/>
          <w:szCs w:val="28"/>
        </w:rPr>
        <w:t> </w:t>
      </w:r>
      <w:r w:rsidRPr="005715A0">
        <w:rPr>
          <w:sz w:val="28"/>
          <w:szCs w:val="28"/>
        </w:rPr>
        <w:t>120,2 тыс. рублей.</w:t>
      </w:r>
    </w:p>
    <w:p w14:paraId="0B702256" w14:textId="5AEB6AAD" w:rsidR="005715A0" w:rsidRPr="005715A0" w:rsidRDefault="005715A0" w:rsidP="005715A0">
      <w:pPr>
        <w:ind w:firstLine="708"/>
        <w:jc w:val="both"/>
        <w:rPr>
          <w:sz w:val="28"/>
          <w:szCs w:val="28"/>
        </w:rPr>
      </w:pPr>
      <w:r w:rsidRPr="005715A0">
        <w:rPr>
          <w:sz w:val="28"/>
          <w:szCs w:val="28"/>
        </w:rPr>
        <w:t xml:space="preserve">В целях реализации мероприятия по предупреждению возникновения и распространения африканской чумы свиней предусмотрены бюджетные ассигнования в сумме 810,0 тыс. рублей. В рамках данного мероприятия планируется возмещение части затрат личных подсобных и крестьянских (фермерских) хозяйств, не имеющих </w:t>
      </w:r>
      <w:proofErr w:type="spellStart"/>
      <w:r w:rsidRPr="005715A0">
        <w:rPr>
          <w:sz w:val="28"/>
          <w:szCs w:val="28"/>
        </w:rPr>
        <w:t>зоосанитарной</w:t>
      </w:r>
      <w:proofErr w:type="spellEnd"/>
      <w:r w:rsidRPr="005715A0">
        <w:rPr>
          <w:sz w:val="28"/>
          <w:szCs w:val="28"/>
        </w:rPr>
        <w:t xml:space="preserve"> защиты от проникновения вируса африканской чумы свиней, на прекращение содержания свиней и перепрофилирование хозяйств на альтернативные свиноводству виды животноводства.</w:t>
      </w:r>
    </w:p>
    <w:p w14:paraId="67E1EA59" w14:textId="36FE0D98" w:rsidR="005715A0" w:rsidRPr="005715A0" w:rsidRDefault="005715A0" w:rsidP="005715A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5715A0">
        <w:rPr>
          <w:sz w:val="28"/>
          <w:szCs w:val="28"/>
        </w:rPr>
        <w:t>а возмещение части затрат некоммерческим организациям на содержание на территории Ленинградской области приютов для животных без владельцев</w:t>
      </w:r>
      <w:proofErr w:type="gramEnd"/>
      <w:r w:rsidRPr="005715A0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>о</w:t>
      </w:r>
      <w:r w:rsidRPr="005715A0">
        <w:rPr>
          <w:sz w:val="28"/>
          <w:szCs w:val="28"/>
        </w:rPr>
        <w:t xml:space="preserve"> 10</w:t>
      </w:r>
      <w:r>
        <w:rPr>
          <w:sz w:val="28"/>
          <w:szCs w:val="28"/>
        </w:rPr>
        <w:t> </w:t>
      </w:r>
      <w:r w:rsidRPr="005715A0">
        <w:rPr>
          <w:sz w:val="28"/>
          <w:szCs w:val="28"/>
        </w:rPr>
        <w:t>000,0 тыс. рублей. Средства планируется направить на возмещение затрат по оплате коммунальных услуг (электрической энергии, водоснабжения, теплоснабжения, потребления газа и водоотведения), услуг по вывозу отходов.</w:t>
      </w:r>
    </w:p>
    <w:p w14:paraId="2A060D98" w14:textId="35661B97" w:rsidR="006A2699" w:rsidRPr="00572367" w:rsidRDefault="005715A0" w:rsidP="005715A0">
      <w:pPr>
        <w:ind w:firstLine="708"/>
        <w:jc w:val="both"/>
        <w:rPr>
          <w:sz w:val="28"/>
          <w:szCs w:val="28"/>
          <w:highlight w:val="yellow"/>
        </w:rPr>
      </w:pPr>
      <w:r w:rsidRPr="005715A0">
        <w:rPr>
          <w:sz w:val="28"/>
          <w:szCs w:val="28"/>
        </w:rPr>
        <w:t xml:space="preserve">Субвенции бюджетам муниципальных образований </w:t>
      </w:r>
      <w:proofErr w:type="gramStart"/>
      <w:r w:rsidRPr="005715A0">
        <w:rPr>
          <w:sz w:val="28"/>
          <w:szCs w:val="28"/>
        </w:rPr>
        <w:t>на организацию мероприятий при осуществлении деятельности по обращению с животными без владельцев</w:t>
      </w:r>
      <w:proofErr w:type="gramEnd"/>
      <w:r w:rsidRPr="005715A0">
        <w:rPr>
          <w:sz w:val="28"/>
          <w:szCs w:val="28"/>
        </w:rPr>
        <w:t xml:space="preserve"> запланированы в сумме 69 603,6 тыс. рублей (расчет субвенций представлен в </w:t>
      </w:r>
      <w:r w:rsidRPr="005715A0">
        <w:rPr>
          <w:color w:val="00B050"/>
          <w:sz w:val="28"/>
          <w:szCs w:val="28"/>
        </w:rPr>
        <w:t xml:space="preserve">Приложении 39 </w:t>
      </w:r>
      <w:r w:rsidRPr="005715A0">
        <w:rPr>
          <w:sz w:val="28"/>
          <w:szCs w:val="28"/>
        </w:rPr>
        <w:t>к настоящей пояснительной записке). В соответствии с областным законом от 23.07.2021 № 103-оз средства будут направлены на отлов, транспортировку и передачу животного в приют, вакцинацию, мечение, содержание их в приюте в течение 10 дней, возврат социализируемых животных в прежние места обитания.</w:t>
      </w:r>
    </w:p>
    <w:p w14:paraId="09A2168F" w14:textId="7C01A66D" w:rsidR="008F49E1" w:rsidRPr="00572367" w:rsidRDefault="008F49E1" w:rsidP="006A2699">
      <w:pPr>
        <w:ind w:firstLine="708"/>
        <w:jc w:val="both"/>
        <w:rPr>
          <w:sz w:val="28"/>
          <w:szCs w:val="28"/>
          <w:highlight w:val="yellow"/>
        </w:rPr>
      </w:pPr>
    </w:p>
    <w:p w14:paraId="6A87527D" w14:textId="21281BE6" w:rsidR="00D5086D" w:rsidRPr="00D11E8C" w:rsidRDefault="00D5086D" w:rsidP="00D5086D">
      <w:pPr>
        <w:ind w:firstLine="708"/>
        <w:contextualSpacing/>
        <w:jc w:val="center"/>
        <w:rPr>
          <w:b/>
          <w:sz w:val="28"/>
          <w:szCs w:val="28"/>
        </w:rPr>
      </w:pPr>
      <w:r w:rsidRPr="00D11E8C">
        <w:rPr>
          <w:b/>
          <w:sz w:val="28"/>
          <w:szCs w:val="28"/>
        </w:rPr>
        <w:t>Отраслевые проекты</w:t>
      </w:r>
    </w:p>
    <w:p w14:paraId="1729D81E" w14:textId="77777777" w:rsidR="00D5086D" w:rsidRPr="00D11E8C" w:rsidRDefault="00D5086D" w:rsidP="00D5086D">
      <w:pPr>
        <w:ind w:firstLine="709"/>
        <w:jc w:val="both"/>
        <w:rPr>
          <w:bCs/>
          <w:sz w:val="28"/>
          <w:szCs w:val="28"/>
        </w:rPr>
      </w:pPr>
    </w:p>
    <w:p w14:paraId="05187AC0" w14:textId="2C5BC142" w:rsidR="00D5086D" w:rsidRPr="00D11E8C" w:rsidRDefault="00D5086D" w:rsidP="00D5086D">
      <w:pPr>
        <w:ind w:firstLine="709"/>
        <w:jc w:val="both"/>
        <w:rPr>
          <w:bCs/>
          <w:sz w:val="28"/>
          <w:szCs w:val="28"/>
        </w:rPr>
      </w:pPr>
      <w:r w:rsidRPr="00D11E8C">
        <w:rPr>
          <w:bCs/>
          <w:sz w:val="28"/>
          <w:szCs w:val="28"/>
        </w:rPr>
        <w:t xml:space="preserve">На реализацию отраслевых проектов </w:t>
      </w:r>
      <w:r w:rsidRPr="00D11E8C">
        <w:rPr>
          <w:sz w:val="28"/>
          <w:szCs w:val="28"/>
        </w:rPr>
        <w:t xml:space="preserve">предусмотрены бюджетные ассигнования в сумме </w:t>
      </w:r>
      <w:r w:rsidR="00D11E8C" w:rsidRPr="00D11E8C">
        <w:rPr>
          <w:sz w:val="28"/>
          <w:szCs w:val="28"/>
        </w:rPr>
        <w:t>5 550 821,6</w:t>
      </w:r>
      <w:r w:rsidRPr="00D11E8C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D11E8C" w:rsidRPr="00D11E8C">
        <w:rPr>
          <w:sz w:val="28"/>
          <w:szCs w:val="28"/>
        </w:rPr>
        <w:t>599 314,4</w:t>
      </w:r>
      <w:r w:rsidRPr="00D11E8C">
        <w:rPr>
          <w:sz w:val="28"/>
          <w:szCs w:val="28"/>
        </w:rPr>
        <w:t xml:space="preserve"> тыс. рублей.</w:t>
      </w:r>
    </w:p>
    <w:p w14:paraId="48E7B999" w14:textId="53785B6A" w:rsidR="00404CD6" w:rsidRPr="00D11E8C" w:rsidRDefault="00404CD6" w:rsidP="00404CD6">
      <w:pPr>
        <w:ind w:firstLine="708"/>
        <w:jc w:val="both"/>
        <w:rPr>
          <w:b/>
          <w:sz w:val="28"/>
          <w:szCs w:val="28"/>
        </w:rPr>
      </w:pPr>
      <w:r w:rsidRPr="00D11E8C">
        <w:rPr>
          <w:b/>
          <w:sz w:val="28"/>
          <w:szCs w:val="28"/>
        </w:rPr>
        <w:t xml:space="preserve">1. Отраслевой проект </w:t>
      </w:r>
      <w:r w:rsidR="00061D4D" w:rsidRPr="00D11E8C">
        <w:rPr>
          <w:b/>
          <w:sz w:val="28"/>
          <w:szCs w:val="28"/>
        </w:rPr>
        <w:t>"</w:t>
      </w:r>
      <w:r w:rsidRPr="00D11E8C">
        <w:rPr>
          <w:b/>
          <w:sz w:val="28"/>
          <w:szCs w:val="28"/>
        </w:rPr>
        <w:t>Развитие агропромышленного комплекса</w:t>
      </w:r>
      <w:r w:rsidR="00061D4D" w:rsidRPr="00D11E8C">
        <w:rPr>
          <w:b/>
          <w:sz w:val="28"/>
          <w:szCs w:val="28"/>
        </w:rPr>
        <w:t>"</w:t>
      </w:r>
    </w:p>
    <w:p w14:paraId="0DC16D74" w14:textId="555CA7A7" w:rsidR="00EC0C87" w:rsidRPr="00EC0C87" w:rsidRDefault="00404CD6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 xml:space="preserve">Комитету по агропромышленному и </w:t>
      </w:r>
      <w:proofErr w:type="spellStart"/>
      <w:r w:rsidRPr="00EC0C87">
        <w:rPr>
          <w:sz w:val="28"/>
          <w:szCs w:val="28"/>
        </w:rPr>
        <w:t>рыбохозяйственному</w:t>
      </w:r>
      <w:proofErr w:type="spellEnd"/>
      <w:r w:rsidRPr="00EC0C87">
        <w:rPr>
          <w:sz w:val="28"/>
          <w:szCs w:val="28"/>
        </w:rPr>
        <w:t xml:space="preserve"> комплексу Ленинградской области предусмотрены бюджетные ассигнования в сумме </w:t>
      </w:r>
      <w:r w:rsidR="00EC0C87" w:rsidRPr="00EC0C87">
        <w:rPr>
          <w:sz w:val="28"/>
          <w:szCs w:val="28"/>
        </w:rPr>
        <w:t>5</w:t>
      </w:r>
      <w:r w:rsidR="00EC0C87"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448</w:t>
      </w:r>
      <w:r w:rsidR="00EC0C87"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137,4 тыс. рублей, в том числе за счет средств федерального бюджета в сумме 599</w:t>
      </w:r>
      <w:r w:rsidR="00EC0C87"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314,4 тыс. рублей.</w:t>
      </w:r>
    </w:p>
    <w:p w14:paraId="5090B4E9" w14:textId="152188B6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EC0C87">
        <w:rPr>
          <w:sz w:val="28"/>
          <w:szCs w:val="28"/>
        </w:rPr>
        <w:t>а предоставление субсидий на поддержку приоритетных направлений агропромышленного комплекса и развитие малых форм хозяйствования предусмотрены</w:t>
      </w:r>
      <w:r>
        <w:rPr>
          <w:sz w:val="28"/>
          <w:szCs w:val="28"/>
        </w:rPr>
        <w:t xml:space="preserve"> бюджетные а</w:t>
      </w:r>
      <w:r w:rsidRPr="00EC0C87">
        <w:rPr>
          <w:sz w:val="28"/>
          <w:szCs w:val="28"/>
        </w:rPr>
        <w:t>ссигнования в сумме 1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924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660,9 тыс. рублей, в том числе за счет средств федерального бюджета 518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265,1 тыс. рублей.</w:t>
      </w:r>
    </w:p>
    <w:p w14:paraId="5A792A35" w14:textId="77777777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В рамках данной субсидии предусмотрена поддержка сельскохозяйственных товаропроизводителей по следующим направлениям:</w:t>
      </w:r>
    </w:p>
    <w:p w14:paraId="75550BBE" w14:textId="628205AB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поддержка производства молока;</w:t>
      </w:r>
    </w:p>
    <w:p w14:paraId="5AB065B8" w14:textId="472F9639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содержание племенного маточного поголовья сельскохозяйственных животных;</w:t>
      </w:r>
    </w:p>
    <w:p w14:paraId="3C3B1AB0" w14:textId="69E924B0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поддержка производства продукции плодово-ягодных многолетних насаждений;</w:t>
      </w:r>
    </w:p>
    <w:p w14:paraId="427B996B" w14:textId="1036378C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поддержка глубокой переработки зерна и (или) переработки молока сырого крупного рогатого скота, козьего и овечьего на пищевую продукцию;</w:t>
      </w:r>
    </w:p>
    <w:p w14:paraId="1AB982A7" w14:textId="16639449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развитие семейных ферм;</w:t>
      </w:r>
    </w:p>
    <w:p w14:paraId="59D5FFE8" w14:textId="6411B26B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 xml:space="preserve">уплата страховых премий, начисленных по договорам сельскохозяйственного страхования в области товарной </w:t>
      </w:r>
      <w:proofErr w:type="spellStart"/>
      <w:r w:rsidRPr="00EC0C87">
        <w:rPr>
          <w:sz w:val="28"/>
          <w:szCs w:val="28"/>
        </w:rPr>
        <w:t>аквакультуры</w:t>
      </w:r>
      <w:proofErr w:type="spellEnd"/>
      <w:r w:rsidRPr="00EC0C87">
        <w:rPr>
          <w:sz w:val="28"/>
          <w:szCs w:val="28"/>
        </w:rPr>
        <w:t xml:space="preserve"> (товарного рыбоводства), животноводства и растениеводства;</w:t>
      </w:r>
    </w:p>
    <w:p w14:paraId="01C74CD0" w14:textId="3035E022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развитие материально-технической базы сельскохозяйственных потребительских кооперативов.</w:t>
      </w:r>
    </w:p>
    <w:p w14:paraId="70F725CC" w14:textId="42C7E36D" w:rsidR="00B30872" w:rsidRDefault="00B30872" w:rsidP="00EC0C87">
      <w:pPr>
        <w:ind w:firstLine="708"/>
        <w:jc w:val="both"/>
        <w:rPr>
          <w:sz w:val="28"/>
          <w:szCs w:val="28"/>
        </w:rPr>
      </w:pPr>
      <w:r w:rsidRPr="00B30872">
        <w:rPr>
          <w:rFonts w:eastAsia="Calibri"/>
          <w:sz w:val="28"/>
        </w:rPr>
        <w:t>Планируется реализовать 622 707 тонн молока, направить на переработку 58,31 тыс. тонн молока; племенное маточное поголовье сельскохозяйственных животных составит 79174 условных голов.</w:t>
      </w:r>
    </w:p>
    <w:p w14:paraId="55DA7FC2" w14:textId="593DC9F9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Субсидии, направленные на стимулирование увеличения производства картофеля и овощей, запланированы в сумме 106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860,0 тыс. рублей, в том числе за счет средств федерального бюджета 31 601,6 тыс. рублей.</w:t>
      </w:r>
    </w:p>
    <w:p w14:paraId="5A1ABD7F" w14:textId="77777777" w:rsid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 xml:space="preserve">Субсидии на возмещение части затрат на производство и реализацию продукции товарной </w:t>
      </w:r>
      <w:proofErr w:type="spellStart"/>
      <w:r w:rsidRPr="00EC0C87">
        <w:rPr>
          <w:sz w:val="28"/>
          <w:szCs w:val="28"/>
        </w:rPr>
        <w:t>аквакультуры</w:t>
      </w:r>
      <w:proofErr w:type="spellEnd"/>
      <w:r w:rsidRPr="00EC0C87">
        <w:rPr>
          <w:sz w:val="28"/>
          <w:szCs w:val="28"/>
        </w:rPr>
        <w:t xml:space="preserve"> и (или) товарной пищевой рыбной продукции из добытых водных биоресурсов запланированы в сумме 120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500,0 тыс. рублей.</w:t>
      </w:r>
    </w:p>
    <w:p w14:paraId="3A641829" w14:textId="52E09C6B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 на возмещение части затрат по содержанию маточного поголовья основного стада рыб запланированы в сумме 11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718,9 тыс. рублей.</w:t>
      </w:r>
    </w:p>
    <w:p w14:paraId="2CFFAFD7" w14:textId="64F55284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 на возмещение части затрат на производство продукции отраслей животноводства предусмотрены в сумме 404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532,2 тыс. рублей</w:t>
      </w:r>
      <w:r w:rsidRPr="00B30872">
        <w:rPr>
          <w:sz w:val="28"/>
          <w:szCs w:val="28"/>
        </w:rPr>
        <w:t xml:space="preserve">. </w:t>
      </w:r>
      <w:r w:rsidR="00B30872" w:rsidRPr="00B30872">
        <w:rPr>
          <w:sz w:val="28"/>
          <w:szCs w:val="28"/>
        </w:rPr>
        <w:t>В рамках указанной субсидии предусмотрена поддержка племенного животноводства</w:t>
      </w:r>
      <w:r w:rsidR="00B30872" w:rsidRPr="00B30872">
        <w:rPr>
          <w:rFonts w:eastAsia="Calibri"/>
          <w:sz w:val="28"/>
        </w:rPr>
        <w:t xml:space="preserve"> (планируется приобретение молодняка в количестве 60 голов, прирост поголовья племенных коров за счет собственного воспроизводства – 598 голов)</w:t>
      </w:r>
      <w:r w:rsidR="00B30872" w:rsidRPr="00B30872">
        <w:rPr>
          <w:sz w:val="28"/>
          <w:szCs w:val="28"/>
        </w:rPr>
        <w:t>, мясного животноводства (</w:t>
      </w:r>
      <w:r w:rsidR="00B30872" w:rsidRPr="00B30872">
        <w:rPr>
          <w:rFonts w:eastAsia="Calibri"/>
          <w:sz w:val="28"/>
        </w:rPr>
        <w:t>планируется приобретение бычков для откорма – 19,778 тыс. голов)</w:t>
      </w:r>
      <w:r w:rsidR="00B30872" w:rsidRPr="00B30872">
        <w:rPr>
          <w:sz w:val="28"/>
          <w:szCs w:val="28"/>
        </w:rPr>
        <w:t>, поддержка свиноводства (</w:t>
      </w:r>
      <w:r w:rsidR="00B30872" w:rsidRPr="00B30872">
        <w:rPr>
          <w:rFonts w:eastAsia="Calibri"/>
          <w:sz w:val="28"/>
        </w:rPr>
        <w:t>содержание 9704 голов свиноматок)</w:t>
      </w:r>
      <w:r w:rsidR="00B30872" w:rsidRPr="00B30872">
        <w:rPr>
          <w:sz w:val="28"/>
          <w:szCs w:val="28"/>
        </w:rPr>
        <w:t xml:space="preserve"> и производства мяса индейки (</w:t>
      </w:r>
      <w:r w:rsidR="00B30872" w:rsidRPr="00B30872">
        <w:rPr>
          <w:rFonts w:eastAsia="Calibri"/>
          <w:sz w:val="28"/>
        </w:rPr>
        <w:t>субсидируемое поголовье - 132,792 тыс. голов).</w:t>
      </w:r>
    </w:p>
    <w:p w14:paraId="6809A7DD" w14:textId="3E92D325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предусмотрены в сумме 65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625,5 тыс. рублей.</w:t>
      </w:r>
    </w:p>
    <w:p w14:paraId="638FA2AD" w14:textId="23D181D2" w:rsid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 xml:space="preserve">Субсидии на приобретение сельскохозяйственной техники и оборудования для </w:t>
      </w:r>
      <w:r w:rsidRPr="00B30872">
        <w:rPr>
          <w:sz w:val="28"/>
          <w:szCs w:val="28"/>
        </w:rPr>
        <w:t>сельскохозяйственного производства предусмотрены в сумме 577 922,6 тыс. рублей</w:t>
      </w:r>
      <w:r w:rsidR="005329FD">
        <w:rPr>
          <w:sz w:val="28"/>
          <w:szCs w:val="28"/>
        </w:rPr>
        <w:t xml:space="preserve"> (</w:t>
      </w:r>
      <w:r w:rsidR="00B30872" w:rsidRPr="00B30872">
        <w:rPr>
          <w:rFonts w:eastAsia="Calibri"/>
          <w:sz w:val="28"/>
        </w:rPr>
        <w:t>приобретение 607 единиц техники</w:t>
      </w:r>
      <w:r w:rsidR="005329FD">
        <w:rPr>
          <w:rFonts w:eastAsia="Calibri"/>
          <w:sz w:val="28"/>
        </w:rPr>
        <w:t>)</w:t>
      </w:r>
      <w:r w:rsidR="00B30872" w:rsidRPr="00B30872">
        <w:rPr>
          <w:rFonts w:eastAsia="Calibri"/>
          <w:sz w:val="28"/>
        </w:rPr>
        <w:t>.</w:t>
      </w:r>
      <w:r w:rsidRPr="00EC0C87">
        <w:rPr>
          <w:sz w:val="28"/>
          <w:szCs w:val="28"/>
        </w:rPr>
        <w:t xml:space="preserve"> </w:t>
      </w:r>
    </w:p>
    <w:p w14:paraId="7D104ABB" w14:textId="6C62A034" w:rsidR="005329FD" w:rsidRPr="00CB6CDD" w:rsidRDefault="00EC0C87" w:rsidP="00532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C0C87">
        <w:rPr>
          <w:sz w:val="28"/>
          <w:szCs w:val="28"/>
        </w:rPr>
        <w:t xml:space="preserve">а возмещение части затрат на создание и (или) модернизацию объектов </w:t>
      </w:r>
      <w:r w:rsidRPr="00EC0C87">
        <w:rPr>
          <w:sz w:val="28"/>
          <w:szCs w:val="28"/>
        </w:rPr>
        <w:lastRenderedPageBreak/>
        <w:t xml:space="preserve">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 Поддержка направлена на повышение эффективности и конкурентоспособности продукции сельскохозяйственных товаропроизводителей за счет технической и технологической модернизации производства предусмотрены </w:t>
      </w:r>
      <w:r>
        <w:rPr>
          <w:sz w:val="28"/>
          <w:szCs w:val="28"/>
        </w:rPr>
        <w:t>бюджетные а</w:t>
      </w:r>
      <w:r w:rsidRPr="00EC0C87">
        <w:rPr>
          <w:sz w:val="28"/>
          <w:szCs w:val="28"/>
        </w:rPr>
        <w:t>ссигнования в сумме 400</w:t>
      </w:r>
      <w:r>
        <w:rPr>
          <w:sz w:val="28"/>
          <w:szCs w:val="28"/>
        </w:rPr>
        <w:t> </w:t>
      </w:r>
      <w:r w:rsidRPr="00EC0C87">
        <w:rPr>
          <w:sz w:val="28"/>
          <w:szCs w:val="28"/>
        </w:rPr>
        <w:t>379,5 тыс. рублей.</w:t>
      </w:r>
      <w:r w:rsidR="005329FD">
        <w:rPr>
          <w:sz w:val="28"/>
          <w:szCs w:val="28"/>
        </w:rPr>
        <w:t xml:space="preserve"> </w:t>
      </w:r>
      <w:r w:rsidR="005329FD" w:rsidRPr="005329FD">
        <w:rPr>
          <w:rFonts w:eastAsia="Calibri"/>
          <w:sz w:val="28"/>
        </w:rPr>
        <w:t>Планируется реализовать 11 инвестиционных проектов общей стоимостью 2,326 млрд. рублей.</w:t>
      </w:r>
    </w:p>
    <w:p w14:paraId="3B75DA9E" w14:textId="6F531E60" w:rsidR="00EC0C87" w:rsidRPr="00EC0C87" w:rsidRDefault="00B14B18" w:rsidP="00EC0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0C87" w:rsidRPr="00EC0C87">
        <w:rPr>
          <w:sz w:val="28"/>
          <w:szCs w:val="28"/>
        </w:rPr>
        <w:t xml:space="preserve">а предоставление субсидий на реализацию мероприятий в области мелиорации земель </w:t>
      </w:r>
      <w:proofErr w:type="gramStart"/>
      <w:r w:rsidR="00EC0C87" w:rsidRPr="00EC0C87">
        <w:rPr>
          <w:sz w:val="28"/>
          <w:szCs w:val="28"/>
        </w:rPr>
        <w:t>сельскохозяйственного</w:t>
      </w:r>
      <w:proofErr w:type="gramEnd"/>
      <w:r w:rsidR="00EC0C87" w:rsidRPr="00EC0C87">
        <w:rPr>
          <w:sz w:val="28"/>
          <w:szCs w:val="28"/>
        </w:rPr>
        <w:t xml:space="preserve">: проведение гидромелиоративных, </w:t>
      </w:r>
      <w:proofErr w:type="spellStart"/>
      <w:r w:rsidR="00EC0C87" w:rsidRPr="00EC0C87">
        <w:rPr>
          <w:sz w:val="28"/>
          <w:szCs w:val="28"/>
        </w:rPr>
        <w:t>культуртехнических</w:t>
      </w:r>
      <w:proofErr w:type="spellEnd"/>
      <w:r w:rsidR="00EC0C87" w:rsidRPr="00EC0C87">
        <w:rPr>
          <w:sz w:val="28"/>
          <w:szCs w:val="28"/>
        </w:rPr>
        <w:t xml:space="preserve"> мероприятий, агрохимических обследований, химической мелиорации земель</w:t>
      </w:r>
      <w:r>
        <w:rPr>
          <w:sz w:val="28"/>
          <w:szCs w:val="28"/>
        </w:rPr>
        <w:t xml:space="preserve"> предусмотрено </w:t>
      </w:r>
      <w:r w:rsidRPr="00EC0C87">
        <w:rPr>
          <w:sz w:val="28"/>
          <w:szCs w:val="28"/>
        </w:rPr>
        <w:t>326</w:t>
      </w:r>
      <w:r>
        <w:rPr>
          <w:sz w:val="28"/>
          <w:szCs w:val="28"/>
        </w:rPr>
        <w:t xml:space="preserve"> 910,9 тыс. рублей. </w:t>
      </w:r>
      <w:r w:rsidR="00EC0C87" w:rsidRPr="00EC0C87">
        <w:rPr>
          <w:sz w:val="28"/>
          <w:szCs w:val="28"/>
        </w:rPr>
        <w:t>Государственная поддержка направлена на повышение производственного потенциала мелиорируемых земель.</w:t>
      </w:r>
      <w:r w:rsidRPr="00B14B18">
        <w:rPr>
          <w:sz w:val="28"/>
          <w:szCs w:val="28"/>
        </w:rPr>
        <w:t xml:space="preserve"> </w:t>
      </w:r>
    </w:p>
    <w:p w14:paraId="3350BC3C" w14:textId="197D6A24" w:rsidR="00EC0C87" w:rsidRPr="007C2B82" w:rsidRDefault="00B14B18" w:rsidP="00EC0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0C87" w:rsidRPr="00EC0C87">
        <w:rPr>
          <w:sz w:val="28"/>
          <w:szCs w:val="28"/>
        </w:rPr>
        <w:t xml:space="preserve">а возмещение части затрат на проведение сезонных полевых работ в растениеводстве предусмотрены </w:t>
      </w:r>
      <w:r>
        <w:rPr>
          <w:sz w:val="28"/>
          <w:szCs w:val="28"/>
        </w:rPr>
        <w:t xml:space="preserve">бюджетные ассигнования </w:t>
      </w:r>
      <w:r w:rsidR="00EC0C87" w:rsidRPr="00EC0C87">
        <w:rPr>
          <w:sz w:val="28"/>
          <w:szCs w:val="28"/>
        </w:rPr>
        <w:t>в сумме 735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917,8 тыс. рублей</w:t>
      </w:r>
      <w:r w:rsidR="00EC0C87" w:rsidRPr="007C2B82">
        <w:rPr>
          <w:sz w:val="28"/>
          <w:szCs w:val="28"/>
        </w:rPr>
        <w:t>, на возмещение части затрат на семеноводство и производство продукции отраслей растениеводства – 153</w:t>
      </w:r>
      <w:r w:rsidRPr="007C2B82">
        <w:rPr>
          <w:sz w:val="28"/>
          <w:szCs w:val="28"/>
        </w:rPr>
        <w:t> </w:t>
      </w:r>
      <w:r w:rsidR="00EC0C87" w:rsidRPr="007C2B82">
        <w:rPr>
          <w:sz w:val="28"/>
          <w:szCs w:val="28"/>
        </w:rPr>
        <w:t>776,9 тыс. рублей.</w:t>
      </w:r>
    </w:p>
    <w:p w14:paraId="08D494C0" w14:textId="27031D7A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Планируется просубсидировать агротехнологические работы на площадях:</w:t>
      </w:r>
    </w:p>
    <w:p w14:paraId="5E5B4B89" w14:textId="77777777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- под зерновыми и зернобобовыми культурами – 36890,48 га,</w:t>
      </w:r>
    </w:p>
    <w:p w14:paraId="6F6DB30A" w14:textId="77777777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- под масличными – 6447,1 га,</w:t>
      </w:r>
    </w:p>
    <w:p w14:paraId="5E7A7287" w14:textId="77777777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- под кормовыми культурами – 132317,18 га,</w:t>
      </w:r>
    </w:p>
    <w:p w14:paraId="1A889477" w14:textId="77777777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- под овощами защищенного грунта – 70,48 га,</w:t>
      </w:r>
    </w:p>
    <w:p w14:paraId="04B45088" w14:textId="77777777" w:rsidR="007C2B82" w:rsidRPr="007C2B82" w:rsidRDefault="007C2B82" w:rsidP="007C2B82">
      <w:pPr>
        <w:ind w:firstLine="708"/>
        <w:jc w:val="both"/>
        <w:rPr>
          <w:rFonts w:eastAsia="Calibri"/>
          <w:sz w:val="28"/>
        </w:rPr>
      </w:pPr>
      <w:r w:rsidRPr="007C2B82">
        <w:rPr>
          <w:rFonts w:eastAsia="Calibri"/>
          <w:sz w:val="28"/>
        </w:rPr>
        <w:t>- под картофелем – 1812,23 га,</w:t>
      </w:r>
    </w:p>
    <w:p w14:paraId="148226D5" w14:textId="77777777" w:rsidR="007C2B82" w:rsidRPr="007C2B82" w:rsidRDefault="007C2B82" w:rsidP="007C2B82">
      <w:pPr>
        <w:ind w:firstLine="708"/>
        <w:jc w:val="both"/>
        <w:rPr>
          <w:sz w:val="28"/>
          <w:szCs w:val="28"/>
        </w:rPr>
      </w:pPr>
      <w:r w:rsidRPr="007C2B82">
        <w:rPr>
          <w:rFonts w:eastAsia="Calibri"/>
          <w:sz w:val="28"/>
        </w:rPr>
        <w:t>- под овощами открытого грунта – 1402,2 га.</w:t>
      </w:r>
    </w:p>
    <w:p w14:paraId="3B5225A9" w14:textId="54319E6F" w:rsidR="00EC0C87" w:rsidRPr="00EC0C87" w:rsidRDefault="001D0779" w:rsidP="00EC0C87">
      <w:pPr>
        <w:ind w:firstLine="708"/>
        <w:jc w:val="both"/>
        <w:rPr>
          <w:sz w:val="28"/>
          <w:szCs w:val="28"/>
        </w:rPr>
      </w:pPr>
      <w:r w:rsidRPr="007C2B82">
        <w:rPr>
          <w:sz w:val="28"/>
          <w:szCs w:val="28"/>
        </w:rPr>
        <w:t>Н</w:t>
      </w:r>
      <w:r w:rsidR="00EC0C87" w:rsidRPr="007C2B82">
        <w:rPr>
          <w:sz w:val="28"/>
          <w:szCs w:val="28"/>
        </w:rPr>
        <w:t>а финансовое обеспечение затрат на реализацию</w:t>
      </w:r>
      <w:r w:rsidR="00EC0C87" w:rsidRPr="00EC0C87">
        <w:rPr>
          <w:sz w:val="28"/>
          <w:szCs w:val="28"/>
        </w:rPr>
        <w:t xml:space="preserve"> мероприятий по созданию и внедрению конкурентоспособных технологий предусмотрен</w:t>
      </w:r>
      <w:r>
        <w:rPr>
          <w:sz w:val="28"/>
          <w:szCs w:val="28"/>
        </w:rPr>
        <w:t>о</w:t>
      </w:r>
      <w:r w:rsidR="00EC0C87" w:rsidRPr="00EC0C87">
        <w:rPr>
          <w:sz w:val="28"/>
          <w:szCs w:val="28"/>
        </w:rPr>
        <w:t xml:space="preserve"> 72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400,0 тыс. рублей.</w:t>
      </w:r>
    </w:p>
    <w:p w14:paraId="597B9265" w14:textId="739B5920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 на возмещение части затрат на приобретение кормов для свиней, птицы и клеточных пушных зверей запланированы в сумме 141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>990,3 тыс. рублей.</w:t>
      </w:r>
    </w:p>
    <w:p w14:paraId="74AC09E6" w14:textId="7DD0BCA0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Субсидирование производителей зерновых культур запланировано в сумме 12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>951,3 тыс. рублей, в том числе за счет средств федерального бюджета – 6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>087,1 тыс. рублей.</w:t>
      </w:r>
    </w:p>
    <w:p w14:paraId="0704BB43" w14:textId="68B1EE90" w:rsidR="00EC0C87" w:rsidRPr="00EC0C87" w:rsidRDefault="001D0779" w:rsidP="00EC0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C0C87">
        <w:rPr>
          <w:sz w:val="28"/>
          <w:szCs w:val="28"/>
        </w:rPr>
        <w:t xml:space="preserve">а возмещение части процентной ставки по инвестиционным кредитам (займам) в агропромышленном комплексе </w:t>
      </w:r>
      <w:r>
        <w:rPr>
          <w:sz w:val="28"/>
          <w:szCs w:val="28"/>
        </w:rPr>
        <w:t>предусмотрены бюджетные а</w:t>
      </w:r>
      <w:r w:rsidR="00EC0C87" w:rsidRPr="00EC0C87">
        <w:rPr>
          <w:sz w:val="28"/>
          <w:szCs w:val="28"/>
        </w:rPr>
        <w:t>ссигнования в сумме 82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256,6 тыс. рублей, в том числе за счет средств федерального бюджета в сумме 38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660,6 тыс. рублей.</w:t>
      </w:r>
    </w:p>
    <w:p w14:paraId="5B90B2CF" w14:textId="35BE24DE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proofErr w:type="spellStart"/>
      <w:r w:rsidRPr="00EC0C87">
        <w:rPr>
          <w:sz w:val="28"/>
          <w:szCs w:val="28"/>
        </w:rPr>
        <w:t>Грантовая</w:t>
      </w:r>
      <w:proofErr w:type="spellEnd"/>
      <w:r w:rsidRPr="00EC0C87">
        <w:rPr>
          <w:sz w:val="28"/>
          <w:szCs w:val="28"/>
        </w:rPr>
        <w:t xml:space="preserve"> поддержка фермеров предусмотрена в сумме 77</w:t>
      </w:r>
      <w:r w:rsidR="001D0779">
        <w:rPr>
          <w:sz w:val="28"/>
          <w:szCs w:val="28"/>
        </w:rPr>
        <w:t> 720,0 тыс. рублей. П</w:t>
      </w:r>
      <w:r w:rsidRPr="00EC0C87">
        <w:rPr>
          <w:sz w:val="28"/>
          <w:szCs w:val="28"/>
        </w:rPr>
        <w:t xml:space="preserve">ланируется предоставление грантов </w:t>
      </w:r>
      <w:r w:rsidR="00CE5ABD">
        <w:rPr>
          <w:sz w:val="28"/>
          <w:szCs w:val="28"/>
        </w:rPr>
        <w:t>"</w:t>
      </w:r>
      <w:proofErr w:type="spellStart"/>
      <w:r w:rsidRPr="00EC0C87">
        <w:rPr>
          <w:sz w:val="28"/>
          <w:szCs w:val="28"/>
        </w:rPr>
        <w:t>Агростартап</w:t>
      </w:r>
      <w:proofErr w:type="spellEnd"/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 xml:space="preserve">, </w:t>
      </w:r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>Ленинградский фермер</w:t>
      </w:r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 xml:space="preserve">, </w:t>
      </w:r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>Ленинградский гектар</w:t>
      </w:r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 xml:space="preserve">, </w:t>
      </w:r>
      <w:r w:rsidR="00CE5ABD">
        <w:rPr>
          <w:sz w:val="28"/>
          <w:szCs w:val="28"/>
        </w:rPr>
        <w:t>"</w:t>
      </w:r>
      <w:proofErr w:type="spellStart"/>
      <w:r w:rsidRPr="00EC0C87">
        <w:rPr>
          <w:sz w:val="28"/>
          <w:szCs w:val="28"/>
        </w:rPr>
        <w:t>Агромотиватор</w:t>
      </w:r>
      <w:proofErr w:type="spellEnd"/>
      <w:r w:rsidR="00CE5ABD">
        <w:rPr>
          <w:sz w:val="28"/>
          <w:szCs w:val="28"/>
        </w:rPr>
        <w:t>"</w:t>
      </w:r>
      <w:r w:rsidRPr="00EC0C87">
        <w:rPr>
          <w:sz w:val="28"/>
          <w:szCs w:val="28"/>
        </w:rPr>
        <w:t>.</w:t>
      </w:r>
    </w:p>
    <w:p w14:paraId="59289540" w14:textId="681A804E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Субсидии на возмещение части затрат на ввод земель в сельскохозяйственный оборот предусмотрены в сумме 20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>000,0 тыс. рублей.</w:t>
      </w:r>
    </w:p>
    <w:p w14:paraId="04F2A13A" w14:textId="4AB227CD" w:rsidR="00EC0C87" w:rsidRPr="00EC0C87" w:rsidRDefault="001D0779" w:rsidP="00EC0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C0C87">
        <w:rPr>
          <w:sz w:val="28"/>
          <w:szCs w:val="28"/>
        </w:rPr>
        <w:t xml:space="preserve">а предоставление грантов на реализацию проектов развития сельского туризма предусмотрены </w:t>
      </w:r>
      <w:r>
        <w:rPr>
          <w:sz w:val="28"/>
          <w:szCs w:val="28"/>
        </w:rPr>
        <w:t>бюджетные а</w:t>
      </w:r>
      <w:r w:rsidR="00EC0C87" w:rsidRPr="00EC0C87">
        <w:rPr>
          <w:sz w:val="28"/>
          <w:szCs w:val="28"/>
        </w:rPr>
        <w:t>ссигнования в сумме 10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000,0 тыс. рублей, в том числе за счет средств федерального бюджета в сумме 4</w:t>
      </w:r>
      <w:r>
        <w:rPr>
          <w:sz w:val="28"/>
          <w:szCs w:val="28"/>
        </w:rPr>
        <w:t> </w:t>
      </w:r>
      <w:r w:rsidR="00EC0C87" w:rsidRPr="00EC0C87">
        <w:rPr>
          <w:sz w:val="28"/>
          <w:szCs w:val="28"/>
        </w:rPr>
        <w:t>700,0 тыс. рублей.</w:t>
      </w:r>
    </w:p>
    <w:p w14:paraId="6B1FF3E7" w14:textId="09E644AD" w:rsidR="00EC0C87" w:rsidRPr="00EC0C87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 xml:space="preserve">На развитие сельской кооперации предусмотрены </w:t>
      </w:r>
      <w:r w:rsidR="001D0779">
        <w:rPr>
          <w:sz w:val="28"/>
          <w:szCs w:val="28"/>
        </w:rPr>
        <w:t xml:space="preserve">бюджетные </w:t>
      </w:r>
      <w:r w:rsidRPr="00EC0C87">
        <w:rPr>
          <w:sz w:val="28"/>
          <w:szCs w:val="28"/>
        </w:rPr>
        <w:t xml:space="preserve">ассигнования в </w:t>
      </w:r>
      <w:r w:rsidRPr="00EC0C87">
        <w:rPr>
          <w:sz w:val="28"/>
          <w:szCs w:val="28"/>
        </w:rPr>
        <w:lastRenderedPageBreak/>
        <w:t>сумме 8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>480,0 тыс. рублей. Средства будут направлены на поддержку сельскохозяйственных потребительских кооперативов.</w:t>
      </w:r>
    </w:p>
    <w:p w14:paraId="34449881" w14:textId="088518E7" w:rsidR="00555E66" w:rsidRPr="00934995" w:rsidRDefault="00EC0C87" w:rsidP="00EC0C87">
      <w:pPr>
        <w:ind w:firstLine="708"/>
        <w:jc w:val="both"/>
        <w:rPr>
          <w:sz w:val="28"/>
          <w:szCs w:val="28"/>
        </w:rPr>
      </w:pPr>
      <w:r w:rsidRPr="00EC0C87">
        <w:rPr>
          <w:sz w:val="28"/>
          <w:szCs w:val="28"/>
        </w:rPr>
        <w:t>Бюджетам муниципальных образований предусмотрены субвенции в сумме 193</w:t>
      </w:r>
      <w:r w:rsidR="001D0779">
        <w:rPr>
          <w:sz w:val="28"/>
          <w:szCs w:val="28"/>
        </w:rPr>
        <w:t> </w:t>
      </w:r>
      <w:r w:rsidRPr="00EC0C87">
        <w:rPr>
          <w:sz w:val="28"/>
          <w:szCs w:val="28"/>
        </w:rPr>
        <w:t xml:space="preserve">534,0 тыс. рублей на осуществление отдельных государственных полномочий Ленинградской области по поддержке сельскохозяйственного производства в соответствии с областным законом от 18.11.2009 года </w:t>
      </w:r>
      <w:r w:rsidRPr="00934995">
        <w:rPr>
          <w:sz w:val="28"/>
          <w:szCs w:val="28"/>
        </w:rPr>
        <w:t>№ 91-оз</w:t>
      </w:r>
      <w:r w:rsidRPr="00934995">
        <w:rPr>
          <w:bCs/>
          <w:sz w:val="28"/>
          <w:szCs w:val="28"/>
        </w:rPr>
        <w:t xml:space="preserve"> </w:t>
      </w:r>
      <w:r w:rsidR="00555E66" w:rsidRPr="00934995">
        <w:rPr>
          <w:bCs/>
          <w:sz w:val="28"/>
          <w:szCs w:val="28"/>
        </w:rPr>
        <w:t xml:space="preserve">(расчет субвенций представлен в </w:t>
      </w:r>
      <w:r w:rsidR="00555E66" w:rsidRPr="00934995">
        <w:rPr>
          <w:bCs/>
          <w:color w:val="00B050"/>
          <w:sz w:val="28"/>
          <w:szCs w:val="28"/>
        </w:rPr>
        <w:t>Приложении 4</w:t>
      </w:r>
      <w:r w:rsidR="00934995" w:rsidRPr="00934995">
        <w:rPr>
          <w:bCs/>
          <w:color w:val="00B050"/>
          <w:sz w:val="28"/>
          <w:szCs w:val="28"/>
        </w:rPr>
        <w:t>0</w:t>
      </w:r>
      <w:r w:rsidR="00555E66" w:rsidRPr="00934995">
        <w:rPr>
          <w:bCs/>
          <w:color w:val="00B050"/>
          <w:sz w:val="28"/>
          <w:szCs w:val="28"/>
        </w:rPr>
        <w:t xml:space="preserve"> </w:t>
      </w:r>
      <w:r w:rsidR="00555E66" w:rsidRPr="00934995">
        <w:rPr>
          <w:bCs/>
          <w:sz w:val="28"/>
          <w:szCs w:val="28"/>
        </w:rPr>
        <w:t>к настоящей пояснительной записке)</w:t>
      </w:r>
      <w:r w:rsidR="00555E66" w:rsidRPr="00934995">
        <w:rPr>
          <w:sz w:val="28"/>
          <w:szCs w:val="28"/>
        </w:rPr>
        <w:t>.</w:t>
      </w:r>
    </w:p>
    <w:p w14:paraId="2907D640" w14:textId="633267A8" w:rsidR="00A41DEC" w:rsidRPr="00934995" w:rsidRDefault="00A41DEC" w:rsidP="00555E66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34995">
        <w:rPr>
          <w:b/>
          <w:color w:val="000000" w:themeColor="text1"/>
          <w:sz w:val="28"/>
          <w:szCs w:val="28"/>
        </w:rPr>
        <w:t xml:space="preserve">2. Отраслевой проект </w:t>
      </w:r>
      <w:r w:rsidR="00061D4D" w:rsidRPr="00934995">
        <w:rPr>
          <w:b/>
          <w:color w:val="000000" w:themeColor="text1"/>
          <w:sz w:val="28"/>
          <w:szCs w:val="28"/>
        </w:rPr>
        <w:t>"</w:t>
      </w:r>
      <w:r w:rsidRPr="00934995">
        <w:rPr>
          <w:b/>
          <w:color w:val="000000" w:themeColor="text1"/>
          <w:sz w:val="28"/>
          <w:szCs w:val="28"/>
        </w:rPr>
        <w:t>Сохранение и развитие государственной ветеринарной службы Ленинградской области</w:t>
      </w:r>
      <w:r w:rsidR="00061D4D" w:rsidRPr="00934995">
        <w:rPr>
          <w:b/>
          <w:color w:val="000000" w:themeColor="text1"/>
          <w:sz w:val="28"/>
          <w:szCs w:val="28"/>
        </w:rPr>
        <w:t>"</w:t>
      </w:r>
    </w:p>
    <w:p w14:paraId="111525C8" w14:textId="77777777" w:rsidR="008F69D0" w:rsidRDefault="00A41DEC" w:rsidP="00934995">
      <w:pPr>
        <w:ind w:firstLine="708"/>
        <w:jc w:val="both"/>
        <w:rPr>
          <w:rFonts w:eastAsia="Calibri"/>
          <w:sz w:val="28"/>
          <w:szCs w:val="28"/>
        </w:rPr>
      </w:pPr>
      <w:r w:rsidRPr="00934995">
        <w:rPr>
          <w:rFonts w:eastAsia="Calibri"/>
          <w:sz w:val="28"/>
          <w:szCs w:val="28"/>
        </w:rPr>
        <w:t xml:space="preserve">В рамках отраслевого проекта комитету по строительству Ленинградской области предусмотрены бюджетные ассигнования на </w:t>
      </w:r>
      <w:r w:rsidR="00412D22" w:rsidRPr="00934995">
        <w:rPr>
          <w:rFonts w:eastAsia="Calibri"/>
          <w:sz w:val="28"/>
          <w:szCs w:val="28"/>
        </w:rPr>
        <w:t xml:space="preserve">проектирование и </w:t>
      </w:r>
      <w:r w:rsidRPr="00934995">
        <w:rPr>
          <w:rFonts w:eastAsia="Calibri"/>
          <w:sz w:val="28"/>
          <w:szCs w:val="28"/>
        </w:rPr>
        <w:t xml:space="preserve">строительство </w:t>
      </w:r>
      <w:r w:rsidR="00412D22" w:rsidRPr="00934995">
        <w:rPr>
          <w:rFonts w:eastAsia="Calibri"/>
          <w:sz w:val="28"/>
          <w:szCs w:val="28"/>
        </w:rPr>
        <w:t>3 объектов ветеринарной службы</w:t>
      </w:r>
      <w:r w:rsidRPr="00934995">
        <w:rPr>
          <w:rFonts w:eastAsia="Calibri"/>
          <w:sz w:val="28"/>
          <w:szCs w:val="28"/>
        </w:rPr>
        <w:t xml:space="preserve"> в сумме </w:t>
      </w:r>
      <w:r w:rsidR="00934995" w:rsidRPr="00934995">
        <w:rPr>
          <w:rFonts w:eastAsia="Calibri"/>
          <w:sz w:val="28"/>
          <w:szCs w:val="28"/>
        </w:rPr>
        <w:t>102 684,0</w:t>
      </w:r>
      <w:r w:rsidRPr="00934995">
        <w:rPr>
          <w:rFonts w:eastAsia="Calibri"/>
          <w:sz w:val="28"/>
          <w:szCs w:val="28"/>
        </w:rPr>
        <w:t xml:space="preserve"> тыс</w:t>
      </w:r>
      <w:r w:rsidR="00934995" w:rsidRPr="00934995">
        <w:rPr>
          <w:rFonts w:eastAsia="Calibri"/>
          <w:sz w:val="28"/>
          <w:szCs w:val="28"/>
        </w:rPr>
        <w:t>.</w:t>
      </w:r>
      <w:r w:rsidRPr="00934995">
        <w:rPr>
          <w:rFonts w:eastAsia="Calibri"/>
          <w:sz w:val="28"/>
          <w:szCs w:val="28"/>
        </w:rPr>
        <w:t xml:space="preserve"> рублей</w:t>
      </w:r>
      <w:r w:rsidR="00934995">
        <w:rPr>
          <w:rFonts w:eastAsia="Calibri"/>
          <w:sz w:val="28"/>
          <w:szCs w:val="28"/>
        </w:rPr>
        <w:t xml:space="preserve"> </w:t>
      </w:r>
      <w:r w:rsidR="00934995" w:rsidRPr="00934995">
        <w:rPr>
          <w:rFonts w:eastAsia="Calibri"/>
          <w:sz w:val="28"/>
          <w:szCs w:val="28"/>
        </w:rPr>
        <w:t xml:space="preserve">(распределение бюджетных ассигнований по объектам представлено в </w:t>
      </w:r>
      <w:r w:rsidR="00934995" w:rsidRPr="00934995">
        <w:rPr>
          <w:color w:val="00B050"/>
          <w:sz w:val="28"/>
          <w:szCs w:val="28"/>
        </w:rPr>
        <w:t>Приложениях 76 и 77</w:t>
      </w:r>
      <w:r w:rsidR="00934995" w:rsidRPr="00934995">
        <w:rPr>
          <w:rFonts w:eastAsia="Calibri"/>
          <w:sz w:val="28"/>
          <w:szCs w:val="28"/>
        </w:rPr>
        <w:t xml:space="preserve"> к пояснительной записке)</w:t>
      </w:r>
      <w:r w:rsidRPr="00934995">
        <w:rPr>
          <w:rFonts w:eastAsia="Calibri"/>
          <w:sz w:val="28"/>
          <w:szCs w:val="28"/>
        </w:rPr>
        <w:t>.</w:t>
      </w:r>
    </w:p>
    <w:p w14:paraId="1AF82B6A" w14:textId="73571C74" w:rsidR="00C64DE9" w:rsidRPr="00572367" w:rsidRDefault="00C64DE9" w:rsidP="00934995">
      <w:pPr>
        <w:ind w:firstLine="708"/>
        <w:jc w:val="both"/>
        <w:rPr>
          <w:sz w:val="28"/>
          <w:szCs w:val="28"/>
          <w:highlight w:val="yellow"/>
        </w:rPr>
      </w:pPr>
      <w:r w:rsidRPr="00572367">
        <w:rPr>
          <w:sz w:val="28"/>
          <w:szCs w:val="28"/>
          <w:highlight w:val="yellow"/>
        </w:rPr>
        <w:br w:type="page"/>
      </w:r>
    </w:p>
    <w:p w14:paraId="4D16CFA0" w14:textId="77777777" w:rsidR="004D087E" w:rsidRPr="00BD071B" w:rsidRDefault="004D087E" w:rsidP="004D087E">
      <w:pPr>
        <w:jc w:val="center"/>
        <w:rPr>
          <w:b/>
          <w:sz w:val="28"/>
          <w:szCs w:val="28"/>
          <w:u w:val="single"/>
        </w:rPr>
      </w:pPr>
      <w:r w:rsidRPr="00BD071B">
        <w:rPr>
          <w:b/>
          <w:sz w:val="28"/>
          <w:szCs w:val="28"/>
          <w:u w:val="single"/>
        </w:rPr>
        <w:lastRenderedPageBreak/>
        <w:t>1</w:t>
      </w:r>
      <w:r w:rsidR="00C00F23" w:rsidRPr="00BD071B">
        <w:rPr>
          <w:b/>
          <w:sz w:val="28"/>
          <w:szCs w:val="28"/>
          <w:u w:val="single"/>
        </w:rPr>
        <w:t>4</w:t>
      </w:r>
      <w:r w:rsidRPr="00BD071B">
        <w:rPr>
          <w:b/>
          <w:sz w:val="28"/>
          <w:szCs w:val="28"/>
          <w:u w:val="single"/>
        </w:rPr>
        <w:t xml:space="preserve">. Государственная программа Ленинградской области </w:t>
      </w:r>
    </w:p>
    <w:p w14:paraId="7F27F98C" w14:textId="55DB32A1" w:rsidR="004D087E" w:rsidRPr="00BD071B" w:rsidRDefault="00061D4D" w:rsidP="004D087E">
      <w:pPr>
        <w:jc w:val="center"/>
        <w:rPr>
          <w:b/>
          <w:sz w:val="28"/>
          <w:szCs w:val="28"/>
          <w:u w:val="single"/>
        </w:rPr>
      </w:pPr>
      <w:r w:rsidRPr="00BD071B">
        <w:rPr>
          <w:b/>
          <w:sz w:val="28"/>
          <w:szCs w:val="28"/>
          <w:u w:val="single"/>
        </w:rPr>
        <w:t>"</w:t>
      </w:r>
      <w:r w:rsidR="004D087E" w:rsidRPr="00BD071B">
        <w:rPr>
          <w:b/>
          <w:sz w:val="28"/>
          <w:szCs w:val="28"/>
          <w:u w:val="single"/>
        </w:rPr>
        <w:t>Управление государственными финансами и государственным долгом Ленинградской области</w:t>
      </w:r>
      <w:r w:rsidRPr="00BD071B">
        <w:rPr>
          <w:b/>
          <w:sz w:val="28"/>
          <w:szCs w:val="28"/>
          <w:u w:val="single"/>
        </w:rPr>
        <w:t>"</w:t>
      </w:r>
    </w:p>
    <w:p w14:paraId="3B9D7A8D" w14:textId="77777777" w:rsidR="004D087E" w:rsidRPr="00572367" w:rsidRDefault="004D087E" w:rsidP="004D087E">
      <w:pPr>
        <w:jc w:val="center"/>
        <w:rPr>
          <w:b/>
          <w:sz w:val="28"/>
          <w:szCs w:val="28"/>
          <w:highlight w:val="yellow"/>
          <w:u w:val="single"/>
        </w:rPr>
      </w:pPr>
    </w:p>
    <w:p w14:paraId="23735575" w14:textId="1B769BE8" w:rsidR="004D087E" w:rsidRPr="00F979F5" w:rsidRDefault="004D087E" w:rsidP="00032C5C">
      <w:pPr>
        <w:ind w:firstLine="708"/>
        <w:jc w:val="both"/>
        <w:rPr>
          <w:i/>
          <w:sz w:val="28"/>
          <w:szCs w:val="28"/>
          <w:u w:val="single"/>
        </w:rPr>
      </w:pPr>
      <w:r w:rsidRPr="00F64AAD">
        <w:rPr>
          <w:sz w:val="28"/>
          <w:szCs w:val="28"/>
        </w:rPr>
        <w:t xml:space="preserve">На реализацию </w:t>
      </w:r>
      <w:r w:rsidRPr="00F979F5">
        <w:rPr>
          <w:sz w:val="28"/>
          <w:szCs w:val="28"/>
        </w:rPr>
        <w:t xml:space="preserve">программы в проекте областного бюджета на </w:t>
      </w:r>
      <w:r w:rsidR="00C26B06" w:rsidRPr="00F979F5">
        <w:rPr>
          <w:sz w:val="28"/>
          <w:szCs w:val="28"/>
        </w:rPr>
        <w:t>202</w:t>
      </w:r>
      <w:r w:rsidR="00F64AAD" w:rsidRPr="00F979F5">
        <w:rPr>
          <w:sz w:val="28"/>
          <w:szCs w:val="28"/>
        </w:rPr>
        <w:t>6</w:t>
      </w:r>
      <w:r w:rsidR="006534D4" w:rsidRPr="00F979F5">
        <w:rPr>
          <w:sz w:val="28"/>
          <w:szCs w:val="28"/>
        </w:rPr>
        <w:t xml:space="preserve"> </w:t>
      </w:r>
      <w:r w:rsidRPr="00F979F5">
        <w:rPr>
          <w:sz w:val="28"/>
          <w:szCs w:val="28"/>
        </w:rPr>
        <w:t xml:space="preserve">год </w:t>
      </w:r>
      <w:r w:rsidR="006534D4" w:rsidRPr="00F979F5">
        <w:rPr>
          <w:rFonts w:eastAsia="Calibri"/>
          <w:sz w:val="28"/>
          <w:szCs w:val="28"/>
          <w:lang w:eastAsia="en-US"/>
        </w:rPr>
        <w:t xml:space="preserve">комитету финансов Ленинградской области </w:t>
      </w:r>
      <w:r w:rsidRPr="00F979F5">
        <w:rPr>
          <w:sz w:val="28"/>
          <w:szCs w:val="28"/>
        </w:rPr>
        <w:t xml:space="preserve">предусмотрены </w:t>
      </w:r>
      <w:r w:rsidR="00792B0D" w:rsidRPr="00F979F5">
        <w:rPr>
          <w:sz w:val="28"/>
          <w:szCs w:val="28"/>
        </w:rPr>
        <w:t xml:space="preserve">бюджетные </w:t>
      </w:r>
      <w:r w:rsidRPr="00F979F5">
        <w:rPr>
          <w:sz w:val="28"/>
          <w:szCs w:val="28"/>
        </w:rPr>
        <w:t xml:space="preserve">ассигнования в </w:t>
      </w:r>
      <w:r w:rsidRPr="00F979F5">
        <w:rPr>
          <w:rFonts w:eastAsia="Calibri"/>
          <w:sz w:val="28"/>
          <w:szCs w:val="28"/>
          <w:lang w:eastAsia="en-US"/>
        </w:rPr>
        <w:t xml:space="preserve">сумме </w:t>
      </w:r>
      <w:r w:rsidR="00F64AAD" w:rsidRPr="00F979F5">
        <w:rPr>
          <w:rFonts w:eastAsia="Calibri"/>
          <w:sz w:val="28"/>
          <w:szCs w:val="28"/>
          <w:lang w:eastAsia="en-US"/>
        </w:rPr>
        <w:t>9 910 175,</w:t>
      </w:r>
      <w:r w:rsidR="00BC2C8B">
        <w:rPr>
          <w:rFonts w:eastAsia="Calibri"/>
          <w:sz w:val="28"/>
          <w:szCs w:val="28"/>
          <w:lang w:eastAsia="en-US"/>
        </w:rPr>
        <w:t>2</w:t>
      </w:r>
      <w:r w:rsidR="006534D4" w:rsidRPr="00F979F5">
        <w:rPr>
          <w:rFonts w:eastAsia="Calibri"/>
          <w:sz w:val="28"/>
          <w:szCs w:val="28"/>
          <w:lang w:eastAsia="en-US"/>
        </w:rPr>
        <w:t xml:space="preserve"> </w:t>
      </w:r>
      <w:r w:rsidRPr="00F979F5">
        <w:rPr>
          <w:rFonts w:eastAsia="Calibri"/>
          <w:sz w:val="28"/>
          <w:szCs w:val="28"/>
          <w:lang w:eastAsia="en-US"/>
        </w:rPr>
        <w:t>тыс. </w:t>
      </w:r>
      <w:r w:rsidR="00BD551E" w:rsidRPr="00F979F5">
        <w:rPr>
          <w:rFonts w:eastAsia="Calibri"/>
          <w:sz w:val="28"/>
          <w:szCs w:val="28"/>
          <w:lang w:eastAsia="en-US"/>
        </w:rPr>
        <w:t>рублей</w:t>
      </w:r>
      <w:r w:rsidR="00792B0D" w:rsidRPr="00F979F5">
        <w:rPr>
          <w:sz w:val="28"/>
          <w:szCs w:val="28"/>
        </w:rPr>
        <w:t xml:space="preserve"> или </w:t>
      </w:r>
      <w:r w:rsidR="00B172F3" w:rsidRPr="00F979F5">
        <w:rPr>
          <w:sz w:val="28"/>
          <w:szCs w:val="28"/>
        </w:rPr>
        <w:t>3,</w:t>
      </w:r>
      <w:r w:rsidR="00F979F5" w:rsidRPr="00F979F5">
        <w:rPr>
          <w:sz w:val="28"/>
          <w:szCs w:val="28"/>
        </w:rPr>
        <w:t>2</w:t>
      </w:r>
      <w:r w:rsidR="00792B0D" w:rsidRPr="00F979F5">
        <w:rPr>
          <w:sz w:val="28"/>
          <w:szCs w:val="28"/>
        </w:rPr>
        <w:t xml:space="preserve">% от общего объема расходов на </w:t>
      </w:r>
      <w:r w:rsidR="00C26B06" w:rsidRPr="00F979F5">
        <w:rPr>
          <w:sz w:val="28"/>
          <w:szCs w:val="28"/>
        </w:rPr>
        <w:t>202</w:t>
      </w:r>
      <w:r w:rsidR="00F979F5" w:rsidRPr="00F979F5">
        <w:rPr>
          <w:sz w:val="28"/>
          <w:szCs w:val="28"/>
        </w:rPr>
        <w:t>6</w:t>
      </w:r>
      <w:r w:rsidR="00792B0D" w:rsidRPr="00F979F5">
        <w:rPr>
          <w:sz w:val="28"/>
          <w:szCs w:val="28"/>
        </w:rPr>
        <w:t xml:space="preserve"> год</w:t>
      </w:r>
      <w:r w:rsidR="00F979F5" w:rsidRPr="00F979F5">
        <w:rPr>
          <w:sz w:val="28"/>
          <w:szCs w:val="28"/>
        </w:rPr>
        <w:t>, что составляет 98,4</w:t>
      </w:r>
      <w:r w:rsidRPr="00F979F5">
        <w:rPr>
          <w:sz w:val="28"/>
          <w:szCs w:val="28"/>
        </w:rPr>
        <w:t xml:space="preserve">% </w:t>
      </w:r>
      <w:r w:rsidR="00F979F5" w:rsidRPr="00F979F5">
        <w:rPr>
          <w:sz w:val="28"/>
          <w:szCs w:val="28"/>
        </w:rPr>
        <w:t>от</w:t>
      </w:r>
      <w:r w:rsidRPr="00F979F5">
        <w:rPr>
          <w:sz w:val="28"/>
          <w:szCs w:val="28"/>
        </w:rPr>
        <w:t xml:space="preserve"> уровн</w:t>
      </w:r>
      <w:r w:rsidR="00934995">
        <w:rPr>
          <w:sz w:val="28"/>
          <w:szCs w:val="28"/>
        </w:rPr>
        <w:t>я</w:t>
      </w:r>
      <w:r w:rsidRPr="00F979F5">
        <w:rPr>
          <w:sz w:val="28"/>
          <w:szCs w:val="28"/>
        </w:rPr>
        <w:t xml:space="preserve"> </w:t>
      </w:r>
      <w:r w:rsidR="007C064B" w:rsidRPr="00F979F5">
        <w:rPr>
          <w:sz w:val="28"/>
          <w:szCs w:val="28"/>
        </w:rPr>
        <w:t>20</w:t>
      </w:r>
      <w:r w:rsidR="006B1321" w:rsidRPr="00F979F5">
        <w:rPr>
          <w:sz w:val="28"/>
          <w:szCs w:val="28"/>
        </w:rPr>
        <w:t>2</w:t>
      </w:r>
      <w:r w:rsidR="00F979F5" w:rsidRPr="00F979F5">
        <w:rPr>
          <w:sz w:val="28"/>
          <w:szCs w:val="28"/>
        </w:rPr>
        <w:t>5</w:t>
      </w:r>
      <w:r w:rsidRPr="00F979F5">
        <w:rPr>
          <w:sz w:val="28"/>
          <w:szCs w:val="28"/>
        </w:rPr>
        <w:t xml:space="preserve"> года.</w:t>
      </w:r>
    </w:p>
    <w:p w14:paraId="58FF3230" w14:textId="77777777" w:rsidR="004D087E" w:rsidRPr="00F64AAD" w:rsidRDefault="004D087E" w:rsidP="00032C5C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4AAD">
        <w:rPr>
          <w:rFonts w:eastAsia="Calibri"/>
          <w:sz w:val="28"/>
          <w:szCs w:val="28"/>
          <w:lang w:eastAsia="en-US"/>
        </w:rPr>
        <w:t xml:space="preserve">Ответственным исполнителем государственной программы является комитет финансов Ленинградской области. </w:t>
      </w:r>
    </w:p>
    <w:p w14:paraId="22DEFBCB" w14:textId="77777777" w:rsidR="00B7490B" w:rsidRPr="00572367" w:rsidRDefault="00B7490B" w:rsidP="00032C5C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166484EA" w14:textId="1242AC77" w:rsidR="00B7490B" w:rsidRPr="00572367" w:rsidRDefault="00B7490B" w:rsidP="00B7490B">
      <w:pPr>
        <w:widowControl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F64AAD">
        <w:rPr>
          <w:b/>
          <w:sz w:val="28"/>
          <w:szCs w:val="24"/>
        </w:rPr>
        <w:t>Комплексы процессных мероприятий</w:t>
      </w:r>
    </w:p>
    <w:p w14:paraId="294BD2C9" w14:textId="77777777" w:rsidR="00B7490B" w:rsidRPr="00572367" w:rsidRDefault="00B7490B" w:rsidP="00B7490B">
      <w:pPr>
        <w:widowControl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14:paraId="75C64D30" w14:textId="390E4464" w:rsidR="00B7490B" w:rsidRPr="006124B4" w:rsidRDefault="00B7490B" w:rsidP="00B7490B">
      <w:pPr>
        <w:ind w:firstLine="708"/>
        <w:jc w:val="both"/>
        <w:rPr>
          <w:sz w:val="28"/>
          <w:szCs w:val="28"/>
        </w:rPr>
      </w:pPr>
      <w:r w:rsidRPr="006124B4">
        <w:rPr>
          <w:sz w:val="28"/>
          <w:szCs w:val="28"/>
        </w:rPr>
        <w:t xml:space="preserve">На реализацию комплексов процессных мероприятий предусмотрены бюджетные ассигнования в сумме </w:t>
      </w:r>
      <w:r w:rsidR="00F64AAD" w:rsidRPr="006124B4">
        <w:rPr>
          <w:rFonts w:eastAsia="Calibri"/>
          <w:sz w:val="28"/>
          <w:szCs w:val="28"/>
          <w:lang w:eastAsia="en-US"/>
        </w:rPr>
        <w:t>9 910 175,1</w:t>
      </w:r>
      <w:r w:rsidR="00B172F3" w:rsidRPr="006124B4">
        <w:rPr>
          <w:rFonts w:eastAsia="Calibri"/>
          <w:sz w:val="28"/>
          <w:szCs w:val="28"/>
          <w:lang w:eastAsia="en-US"/>
        </w:rPr>
        <w:t xml:space="preserve"> </w:t>
      </w:r>
      <w:r w:rsidRPr="006124B4">
        <w:rPr>
          <w:sz w:val="28"/>
          <w:szCs w:val="28"/>
        </w:rPr>
        <w:t>тыс. рублей.</w:t>
      </w:r>
    </w:p>
    <w:p w14:paraId="0E3DB7CA" w14:textId="77EFCFA3" w:rsidR="00B7490B" w:rsidRPr="000B27D1" w:rsidRDefault="003324D2" w:rsidP="00B7490B">
      <w:pPr>
        <w:ind w:firstLine="708"/>
        <w:jc w:val="both"/>
        <w:rPr>
          <w:b/>
          <w:sz w:val="28"/>
          <w:szCs w:val="24"/>
        </w:rPr>
      </w:pPr>
      <w:r w:rsidRPr="000B27D1">
        <w:rPr>
          <w:b/>
          <w:sz w:val="28"/>
          <w:szCs w:val="24"/>
        </w:rPr>
        <w:t xml:space="preserve">1. </w:t>
      </w:r>
      <w:r w:rsidR="00B7490B" w:rsidRPr="000B27D1">
        <w:rPr>
          <w:b/>
          <w:sz w:val="28"/>
          <w:szCs w:val="24"/>
        </w:rPr>
        <w:t xml:space="preserve">Комплекс процессных мероприятий </w:t>
      </w:r>
      <w:r w:rsidR="00061D4D" w:rsidRPr="000B27D1">
        <w:rPr>
          <w:b/>
          <w:sz w:val="28"/>
          <w:szCs w:val="24"/>
        </w:rPr>
        <w:t>"</w:t>
      </w:r>
      <w:r w:rsidR="00B7490B" w:rsidRPr="000B27D1">
        <w:rPr>
          <w:b/>
          <w:sz w:val="28"/>
          <w:szCs w:val="24"/>
        </w:rPr>
        <w:t>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</w:t>
      </w:r>
      <w:r w:rsidR="00061D4D" w:rsidRPr="000B27D1">
        <w:rPr>
          <w:b/>
          <w:sz w:val="28"/>
          <w:szCs w:val="24"/>
        </w:rPr>
        <w:t>"</w:t>
      </w:r>
      <w:r w:rsidR="00B7490B" w:rsidRPr="000B27D1">
        <w:rPr>
          <w:b/>
          <w:sz w:val="28"/>
          <w:szCs w:val="24"/>
        </w:rPr>
        <w:t>.</w:t>
      </w:r>
    </w:p>
    <w:p w14:paraId="4E0B1DBF" w14:textId="5A65C912" w:rsidR="000C52BD" w:rsidRPr="0056061A" w:rsidRDefault="00B7490B" w:rsidP="000C52BD">
      <w:pPr>
        <w:ind w:firstLine="709"/>
        <w:jc w:val="both"/>
        <w:rPr>
          <w:rFonts w:eastAsia="Batang"/>
          <w:sz w:val="28"/>
          <w:szCs w:val="28"/>
        </w:rPr>
      </w:pPr>
      <w:r w:rsidRPr="000B27D1">
        <w:rPr>
          <w:rFonts w:eastAsia="Calibri"/>
          <w:sz w:val="28"/>
          <w:szCs w:val="28"/>
          <w:lang w:eastAsia="en-US"/>
        </w:rPr>
        <w:t xml:space="preserve">На реализацию мероприятий предусмотрены </w:t>
      </w:r>
      <w:r w:rsidR="003C5E43" w:rsidRPr="000B27D1">
        <w:rPr>
          <w:rFonts w:eastAsia="Calibri"/>
          <w:sz w:val="28"/>
          <w:szCs w:val="28"/>
          <w:lang w:eastAsia="en-US"/>
        </w:rPr>
        <w:t>бюджетные ассигнования</w:t>
      </w:r>
      <w:r w:rsidRPr="000B27D1">
        <w:rPr>
          <w:rFonts w:eastAsia="Calibri"/>
          <w:sz w:val="28"/>
          <w:szCs w:val="28"/>
          <w:lang w:eastAsia="en-US"/>
        </w:rPr>
        <w:t xml:space="preserve"> </w:t>
      </w:r>
      <w:r w:rsidR="007E530A">
        <w:rPr>
          <w:rFonts w:eastAsia="Batang"/>
          <w:sz w:val="28"/>
          <w:szCs w:val="28"/>
        </w:rPr>
        <w:t>на 2026 год в сумме 9 542 </w:t>
      </w:r>
      <w:r w:rsidR="000C52BD" w:rsidRPr="000B27D1">
        <w:rPr>
          <w:rFonts w:eastAsia="Batang"/>
          <w:sz w:val="28"/>
          <w:szCs w:val="28"/>
        </w:rPr>
        <w:t>080,3 тыс. рублей, на 2027 год – 9</w:t>
      </w:r>
      <w:r w:rsidR="007E530A">
        <w:rPr>
          <w:rFonts w:eastAsia="Batang"/>
          <w:sz w:val="28"/>
          <w:szCs w:val="28"/>
        </w:rPr>
        <w:t> </w:t>
      </w:r>
      <w:r w:rsidR="000C52BD" w:rsidRPr="000B27D1">
        <w:rPr>
          <w:rFonts w:eastAsia="Batang"/>
          <w:sz w:val="28"/>
          <w:szCs w:val="28"/>
        </w:rPr>
        <w:t>031</w:t>
      </w:r>
      <w:r w:rsidR="007E530A">
        <w:rPr>
          <w:rFonts w:eastAsia="Batang"/>
          <w:sz w:val="28"/>
          <w:szCs w:val="28"/>
        </w:rPr>
        <w:t> </w:t>
      </w:r>
      <w:r w:rsidR="000C52BD" w:rsidRPr="000B27D1">
        <w:rPr>
          <w:rFonts w:eastAsia="Batang"/>
          <w:sz w:val="28"/>
          <w:szCs w:val="28"/>
        </w:rPr>
        <w:t>222,5 тыс. рублей</w:t>
      </w:r>
      <w:r w:rsidR="000C52BD" w:rsidRPr="0056061A">
        <w:rPr>
          <w:rFonts w:eastAsia="Batang"/>
          <w:sz w:val="28"/>
          <w:szCs w:val="28"/>
        </w:rPr>
        <w:t>, на 2028 год – 8</w:t>
      </w:r>
      <w:r w:rsidR="007E530A">
        <w:rPr>
          <w:rFonts w:eastAsia="Batang"/>
          <w:sz w:val="28"/>
          <w:szCs w:val="28"/>
        </w:rPr>
        <w:t> </w:t>
      </w:r>
      <w:r w:rsidR="000C52BD" w:rsidRPr="0056061A">
        <w:rPr>
          <w:rFonts w:eastAsia="Batang"/>
          <w:sz w:val="28"/>
          <w:szCs w:val="28"/>
        </w:rPr>
        <w:t>911</w:t>
      </w:r>
      <w:r w:rsidR="007E530A">
        <w:rPr>
          <w:rFonts w:eastAsia="Batang"/>
          <w:sz w:val="28"/>
          <w:szCs w:val="28"/>
        </w:rPr>
        <w:t> </w:t>
      </w:r>
      <w:r w:rsidR="000C52BD" w:rsidRPr="0056061A">
        <w:rPr>
          <w:rFonts w:eastAsia="Batang"/>
          <w:sz w:val="28"/>
          <w:szCs w:val="28"/>
        </w:rPr>
        <w:t>806,5 тыс. рублей.</w:t>
      </w:r>
    </w:p>
    <w:p w14:paraId="1B80FB09" w14:textId="496105AF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 xml:space="preserve">Дотации на выравнивание бюджетной обеспеченности муниципальных районов (муниципальных округов, городских округов) планируются на 2026 год – </w:t>
      </w:r>
      <w:r w:rsidR="000B27D1">
        <w:rPr>
          <w:sz w:val="28"/>
          <w:szCs w:val="28"/>
        </w:rPr>
        <w:t>5 </w:t>
      </w:r>
      <w:r w:rsidRPr="0056061A">
        <w:rPr>
          <w:sz w:val="28"/>
          <w:szCs w:val="28"/>
        </w:rPr>
        <w:t>928</w:t>
      </w:r>
      <w:r w:rsidR="000B27D1">
        <w:rPr>
          <w:sz w:val="28"/>
          <w:szCs w:val="28"/>
        </w:rPr>
        <w:t> </w:t>
      </w:r>
      <w:r w:rsidRPr="0056061A">
        <w:rPr>
          <w:sz w:val="28"/>
          <w:szCs w:val="28"/>
        </w:rPr>
        <w:t>513,2 тыс. рублей, на 2027 год – 5</w:t>
      </w:r>
      <w:r w:rsidR="000B27D1">
        <w:rPr>
          <w:sz w:val="28"/>
          <w:szCs w:val="28"/>
        </w:rPr>
        <w:t> 902 </w:t>
      </w:r>
      <w:r w:rsidRPr="0056061A">
        <w:rPr>
          <w:sz w:val="28"/>
          <w:szCs w:val="28"/>
        </w:rPr>
        <w:t>593,8 тыс. рублей, на 2028 год – 5</w:t>
      </w:r>
      <w:r w:rsidR="000B27D1">
        <w:rPr>
          <w:sz w:val="28"/>
          <w:szCs w:val="28"/>
        </w:rPr>
        <w:t> </w:t>
      </w:r>
      <w:r w:rsidRPr="0056061A">
        <w:rPr>
          <w:sz w:val="28"/>
          <w:szCs w:val="28"/>
        </w:rPr>
        <w:t>721</w:t>
      </w:r>
      <w:r w:rsidR="000B27D1">
        <w:rPr>
          <w:sz w:val="28"/>
          <w:szCs w:val="28"/>
        </w:rPr>
        <w:t> </w:t>
      </w:r>
      <w:r w:rsidRPr="0056061A">
        <w:rPr>
          <w:sz w:val="28"/>
          <w:szCs w:val="28"/>
        </w:rPr>
        <w:t xml:space="preserve">810,7 тыс. рублей. </w:t>
      </w:r>
    </w:p>
    <w:p w14:paraId="3E2B4928" w14:textId="44466E4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Распределение дотаций на выравнивание бюджетной обеспеченности муниципальных районов (муниципальных округов, городских округов) произведено в соответствии с методикой согласно приложению 2 к областному закону от 14</w:t>
      </w:r>
      <w:r w:rsidR="000B27D1">
        <w:rPr>
          <w:sz w:val="28"/>
          <w:szCs w:val="28"/>
        </w:rPr>
        <w:t> </w:t>
      </w:r>
      <w:r w:rsidRPr="0056061A">
        <w:rPr>
          <w:sz w:val="28"/>
          <w:szCs w:val="28"/>
        </w:rPr>
        <w:t>октября 2019 года № 75-оз "О межбюджетных отношениях в Ленинградской области".</w:t>
      </w:r>
    </w:p>
    <w:p w14:paraId="1DA268E9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 xml:space="preserve">Расчет индекса налогового потенциала, расчетной бюджетной обеспеченности и объема средств, необходимых для доведения расчетной бюджетной обеспеченности до уровня, принятого в качестве критерия выравнивания, осуществляется раздельно по муниципальным районам и по муниципальным округам, городским округам. </w:t>
      </w:r>
    </w:p>
    <w:p w14:paraId="7A9F8344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 xml:space="preserve">Расчетная бюджетная обеспеченность муниципального района, муниципального округа, городского округа определяется соотношением индекса налогового потенциала муниципального района, муниципального округа, городского округа и индекса бюджетных расходов муниципального района, муниципального округа, городского округа с использованием показателя средней численности  населения за три отчетных года. </w:t>
      </w:r>
    </w:p>
    <w:p w14:paraId="547BB2A0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 xml:space="preserve">Налоговый потенциал муниципального района рассчитывается на основе показателей, характеризующих налоговую базу за 2023 год по 3 налогам (налогу на доходы физических лиц, налогу, взимаемому в связи с применением патентной системы налогообложения, и налогу, взимаемому в связи с применением </w:t>
      </w:r>
      <w:r w:rsidRPr="0056061A">
        <w:rPr>
          <w:sz w:val="28"/>
          <w:szCs w:val="28"/>
        </w:rPr>
        <w:lastRenderedPageBreak/>
        <w:t>упрощенной системы налогообложения), муниципального округа, городского округа – по 5 налогам  (налогу на доходы физических лиц, налогу, взимаемому в связи с применением патентной</w:t>
      </w:r>
      <w:proofErr w:type="gramEnd"/>
      <w:r w:rsidRPr="0056061A">
        <w:rPr>
          <w:sz w:val="28"/>
          <w:szCs w:val="28"/>
        </w:rPr>
        <w:t xml:space="preserve"> системы налогообложения, налогу, взимаемому в связи с применением упрощенной системы налогообложения, земельному налогу, налогу на имущество физических лиц).</w:t>
      </w:r>
    </w:p>
    <w:p w14:paraId="288085C2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При расчете индекса бюджетных расходов учитываются различия муниципальных районов, муниципального округа, городского округа в потребителях муниципальных услуг по репрезентативной системе расходов: дошкольное образование, общее образование, национальная экономика, муниципальное управление, остальные расходы. Кроме того, посредством применения корректирующих коэффициентов (коэффициент удорожания, коэффициент плотности, коэффициент масштаба) учитываются различия муниципальных районов, муниципального округа, городского округа в стоимости предоставления муниципальных услуг.</w:t>
      </w:r>
    </w:p>
    <w:p w14:paraId="659830F3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>При расчете индексов бюджетных расходов используются следующие показатели по муниципальным районам, муниципальному округу, городскому округу: средняя численность  населения за три отчетных года, численность детей в возрасте от 1 до 6 лет, численность детей в возрасте от 5 до 18 лет, среднемесячная начисленная заработная плата работников организаций, прогнозные тарифы на теплоснабжение, водоснабжение и водоотведение для муниципальных учреждений (конкретного муниципального района, муниципального</w:t>
      </w:r>
      <w:proofErr w:type="gramEnd"/>
      <w:r w:rsidRPr="0056061A">
        <w:rPr>
          <w:sz w:val="28"/>
          <w:szCs w:val="28"/>
        </w:rPr>
        <w:t xml:space="preserve"> округа, городского округа и в среднем по муниципальным образованиям, площадь территории муниципального района, муниципального округа, городского округа.</w:t>
      </w:r>
    </w:p>
    <w:p w14:paraId="1A9AD370" w14:textId="753D21AA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 xml:space="preserve">Расчетный объем дотаций на выравнивание бюджетной обеспеченности муниципальных районов (муниципальных округов, городских округов) на 2026-2028 годы определен исходя из необходимости доведения расчетной бюджетной обеспеченности муниципального района и муниципального округа, городского округа до уровня, принятого в качестве критерия выравнивания расчетной бюджетной обеспеченности с учетом положений пункта 7 статьи 138 Бюджетного кодекса Российской Федерации о </w:t>
      </w:r>
      <w:proofErr w:type="spellStart"/>
      <w:r w:rsidRPr="0056061A">
        <w:rPr>
          <w:sz w:val="28"/>
          <w:szCs w:val="28"/>
        </w:rPr>
        <w:t>неснижении</w:t>
      </w:r>
      <w:proofErr w:type="spellEnd"/>
      <w:r w:rsidRPr="0056061A">
        <w:rPr>
          <w:sz w:val="28"/>
          <w:szCs w:val="28"/>
        </w:rPr>
        <w:t xml:space="preserve"> расчетной суммы дотации на выравнивание бюджетной</w:t>
      </w:r>
      <w:proofErr w:type="gramEnd"/>
      <w:r w:rsidRPr="0056061A">
        <w:rPr>
          <w:sz w:val="28"/>
          <w:szCs w:val="28"/>
        </w:rPr>
        <w:t xml:space="preserve"> обеспеченности, утвержденной областным законом об областном бюджете на 2025 год и на плановый период 2026 и 2027 годов, а также ограничения на рост дотации - не более 10% к предыдущему году. </w:t>
      </w:r>
    </w:p>
    <w:p w14:paraId="40AE3E83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 xml:space="preserve">Критерий выравнивания расчетной бюджетной обеспеченности муниципальных районов (муниципальных округов, городских округов), утверждаемый областным законом об областном бюджете на 2026 год и на плановый период 2027 и 2028 годов в размере 1,525 на 2026-2028 годы, соответствует требованиям бюджетного законодательства о </w:t>
      </w:r>
      <w:proofErr w:type="spellStart"/>
      <w:r w:rsidRPr="0056061A">
        <w:rPr>
          <w:sz w:val="28"/>
          <w:szCs w:val="28"/>
        </w:rPr>
        <w:t>неснижении</w:t>
      </w:r>
      <w:proofErr w:type="spellEnd"/>
      <w:r w:rsidRPr="0056061A">
        <w:rPr>
          <w:sz w:val="28"/>
          <w:szCs w:val="28"/>
        </w:rPr>
        <w:t xml:space="preserve"> утверждаемого уровня по сравнению с утвержденным областным законом об областном бюджете на 2025 год и на плановый период 2026 и</w:t>
      </w:r>
      <w:proofErr w:type="gramEnd"/>
      <w:r w:rsidRPr="0056061A">
        <w:rPr>
          <w:sz w:val="28"/>
          <w:szCs w:val="28"/>
        </w:rPr>
        <w:t xml:space="preserve"> 2027 годов (1,525).</w:t>
      </w:r>
    </w:p>
    <w:p w14:paraId="77A104B9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 xml:space="preserve">Дотации на выравнивание бюджетной обеспеченности на 2026-2028 годы определены 15-ти муниципальным районам (за исключением </w:t>
      </w:r>
      <w:proofErr w:type="spellStart"/>
      <w:proofErr w:type="gramStart"/>
      <w:r w:rsidRPr="0056061A">
        <w:rPr>
          <w:sz w:val="28"/>
          <w:szCs w:val="28"/>
        </w:rPr>
        <w:t>Кингисеппского</w:t>
      </w:r>
      <w:proofErr w:type="spellEnd"/>
      <w:proofErr w:type="gramEnd"/>
      <w:r w:rsidRPr="0056061A">
        <w:rPr>
          <w:sz w:val="28"/>
          <w:szCs w:val="28"/>
        </w:rPr>
        <w:t xml:space="preserve">), Гатчинскому муниципальному округу, </w:t>
      </w:r>
      <w:proofErr w:type="spellStart"/>
      <w:r w:rsidRPr="0056061A">
        <w:rPr>
          <w:sz w:val="28"/>
          <w:szCs w:val="28"/>
        </w:rPr>
        <w:t>Сосновоборскому</w:t>
      </w:r>
      <w:proofErr w:type="spellEnd"/>
      <w:r w:rsidRPr="0056061A">
        <w:rPr>
          <w:sz w:val="28"/>
          <w:szCs w:val="28"/>
        </w:rPr>
        <w:t xml:space="preserve"> городскому округу.</w:t>
      </w:r>
    </w:p>
    <w:p w14:paraId="773F24F0" w14:textId="6AAF6B0B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 xml:space="preserve">Расчетный объем дотаций на выравнивание бюджетной обеспеченности муниципальных районов (муниципальных округов, городских округов) на 2026 год </w:t>
      </w:r>
      <w:r w:rsidRPr="0056061A">
        <w:rPr>
          <w:sz w:val="28"/>
          <w:szCs w:val="28"/>
        </w:rPr>
        <w:lastRenderedPageBreak/>
        <w:t>определен в сумме 13</w:t>
      </w:r>
      <w:r w:rsidR="007E530A">
        <w:rPr>
          <w:sz w:val="28"/>
          <w:szCs w:val="28"/>
        </w:rPr>
        <w:t> </w:t>
      </w:r>
      <w:r w:rsidRPr="0056061A">
        <w:rPr>
          <w:sz w:val="28"/>
          <w:szCs w:val="28"/>
        </w:rPr>
        <w:t>331</w:t>
      </w:r>
      <w:r w:rsidR="007E530A">
        <w:rPr>
          <w:sz w:val="28"/>
          <w:szCs w:val="28"/>
        </w:rPr>
        <w:t> </w:t>
      </w:r>
      <w:r w:rsidRPr="0056061A">
        <w:rPr>
          <w:sz w:val="28"/>
          <w:szCs w:val="28"/>
        </w:rPr>
        <w:t>111,3 тыс. рублей, что на 1</w:t>
      </w:r>
      <w:r w:rsidR="007E530A">
        <w:rPr>
          <w:sz w:val="28"/>
          <w:szCs w:val="28"/>
        </w:rPr>
        <w:t> </w:t>
      </w:r>
      <w:r w:rsidRPr="0056061A">
        <w:rPr>
          <w:sz w:val="28"/>
          <w:szCs w:val="28"/>
        </w:rPr>
        <w:t>149</w:t>
      </w:r>
      <w:r w:rsidR="007E530A">
        <w:rPr>
          <w:sz w:val="28"/>
          <w:szCs w:val="28"/>
        </w:rPr>
        <w:t> </w:t>
      </w:r>
      <w:r w:rsidRPr="0056061A">
        <w:rPr>
          <w:sz w:val="28"/>
          <w:szCs w:val="28"/>
        </w:rPr>
        <w:t xml:space="preserve">990,5 тыс. рублей (9,4%) больше расчетного объема дотации на 2025 год, на 2027 год - в сумме 14 </w:t>
      </w:r>
      <w:r w:rsidR="007E530A">
        <w:rPr>
          <w:sz w:val="28"/>
          <w:szCs w:val="28"/>
        </w:rPr>
        <w:t> </w:t>
      </w:r>
      <w:r w:rsidRPr="0056061A">
        <w:rPr>
          <w:sz w:val="28"/>
          <w:szCs w:val="28"/>
        </w:rPr>
        <w:t>630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959,9 тыс. рублей, на 2028 год - в сумме 15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977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 xml:space="preserve">465,2 тыс. рублей.  </w:t>
      </w:r>
      <w:proofErr w:type="gramEnd"/>
    </w:p>
    <w:p w14:paraId="4C791594" w14:textId="38007AD4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>Дотации (часть дотаций) на выравнивание бюджетной обеспеченности муниципальных районов (муниципальных округов, городских округов) по согласованию с представительными органами муниципальных образований (в соответствии с областным законом от 14 октября 2019 года № 75-оз и постановлением Правительства Ленинградской области от 27.12.2019 № 637) заменены дополнительными дифференцированными нормативами отчислений от налога на доходы физических лиц в бюджеты муниципальных районов (муниципальных округов, городских округов) в общей</w:t>
      </w:r>
      <w:proofErr w:type="gramEnd"/>
      <w:r w:rsidRPr="0056061A">
        <w:rPr>
          <w:sz w:val="28"/>
          <w:szCs w:val="28"/>
        </w:rPr>
        <w:t xml:space="preserve"> </w:t>
      </w:r>
      <w:proofErr w:type="gramStart"/>
      <w:r w:rsidRPr="0056061A">
        <w:rPr>
          <w:sz w:val="28"/>
          <w:szCs w:val="28"/>
        </w:rPr>
        <w:t>сумме на 2026 год –7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402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598,1 тыс. рублей, на 2027 год – 8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728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366,1 тыс. рублей, на 2028 год – 10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 xml:space="preserve">255 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654,5 тыс. рублей (5,9% налоговых доходов от налога на доходы физических лиц, подлежащих зачислению в консолидированный бюджет Ленинградской области в 2026 году, 6,4% - в 2027 году, 7,0% - в 2028 году).</w:t>
      </w:r>
      <w:proofErr w:type="gramEnd"/>
    </w:p>
    <w:p w14:paraId="5C3DBB7C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>Распределение дотаций на выравнивание бюджетной обеспеченности муниципальных районов (муниципальных округов, городских округов), в том числе заменяемых дополнительными нормативами отчислений от налога на доходы физических лиц в бюджеты муниципальных районов (муниципальных округов, городских округов), утверждается на 2026-2028 годы в приложении к областному закону об областном бюджете на 2026 год и на плановый период 2027 и 2028 годов.</w:t>
      </w:r>
      <w:proofErr w:type="gramEnd"/>
      <w:r w:rsidRPr="0056061A">
        <w:rPr>
          <w:sz w:val="28"/>
          <w:szCs w:val="28"/>
        </w:rPr>
        <w:t xml:space="preserve"> На 2027-2028 годы утверждается нераспределенная между муниципальными районами (муниципальными округами, городскими округами) сумма дотаций на выравнивание бюджетной обеспеченности муниципальных районов (муниципальных округов, городских округов) в размере 20% объема указанных дотаций.</w:t>
      </w:r>
    </w:p>
    <w:p w14:paraId="474E7364" w14:textId="274E0199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предусмотрены на 2026 год – 2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917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567,1 тыс. рублей, на 2027 год – 3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071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628,7 тыс. рублей, на 2028 год – 3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132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995,8 тыс. рублей.</w:t>
      </w:r>
    </w:p>
    <w:p w14:paraId="27AD9A06" w14:textId="73862FBF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По сравнению с 2025 годом общий объем указанных субвенций на 2026 год увеличивается на 36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 xml:space="preserve">360,2 тыс. рублей (на 1,3%). </w:t>
      </w:r>
    </w:p>
    <w:p w14:paraId="49FA91B9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Расчет общего объема субвенций, предоставляемых бюджетам муниципальных районов из областного бюджета на осуществление указанных отдельных государственных полномочий, производится в соответствии с методикой согласно приложению 5 к областному закону от 14 октября 2019 года № 75-оз "О межбюджетных отношениях в Ленинградской области".</w:t>
      </w:r>
    </w:p>
    <w:p w14:paraId="2CB5533B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Размер субвенций, предоставляемых бюджетам муниципальных районов из областного бюджета на осуществление отдельных государственных полномочий, предусматривает:</w:t>
      </w:r>
    </w:p>
    <w:p w14:paraId="4346BCED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- средства на предоставление дотаций городским поселениям и сельским поселениям, которые определяются исходя из критерия выравнивания финансовых возможностей и численности поселений соответствующего типа с учетом коэффициента нуждаемости поселения в выравнивании бюджетной обеспеченности;</w:t>
      </w:r>
    </w:p>
    <w:p w14:paraId="0BCA964F" w14:textId="77777777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lastRenderedPageBreak/>
        <w:t>- средства на организацию исполнения отдельных государственных полномочий, которые определяются исходя из размера должностного оклада на очередной финансовый год по должности "ведущий специалист" в соответствии с областным законом от 25.02.2005 № 12-оз, 15-ти должностных окладов в год на четырех специалистов, исполняющих отдельные государственные полномочия, с учетом повышения оплаты труда с 1 января 2026 года на 5,4%, коэффициентов, учитывающих расходы на начисления на</w:t>
      </w:r>
      <w:proofErr w:type="gramEnd"/>
      <w:r w:rsidRPr="0056061A">
        <w:rPr>
          <w:sz w:val="28"/>
          <w:szCs w:val="28"/>
        </w:rPr>
        <w:t xml:space="preserve"> оплату труда (1,302) и текущие расходы (1,2).</w:t>
      </w:r>
    </w:p>
    <w:p w14:paraId="75F50FBD" w14:textId="77777777" w:rsidR="000C52BD" w:rsidRPr="00F979F5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 xml:space="preserve">Критерий выравнивания финансовых возможностей городских поселений и сельских поселений на 2026-2028 годы утверждается областным законом об областном бюджете на 2026 год и на плановый период 2027 и 2028 годов соответственно в размере 1 465,2 рублей на человека и 2 431,6 рублей на человека с </w:t>
      </w:r>
      <w:r w:rsidRPr="00F979F5">
        <w:rPr>
          <w:sz w:val="28"/>
          <w:szCs w:val="28"/>
        </w:rPr>
        <w:t>ростом к предыдущему году на 5,4%.</w:t>
      </w:r>
    </w:p>
    <w:p w14:paraId="71A3FFCF" w14:textId="0AF723FD" w:rsidR="007E530A" w:rsidRPr="00F979F5" w:rsidRDefault="007E530A" w:rsidP="007E530A">
      <w:pPr>
        <w:ind w:firstLine="708"/>
        <w:jc w:val="both"/>
        <w:rPr>
          <w:bCs/>
          <w:sz w:val="28"/>
          <w:szCs w:val="24"/>
        </w:rPr>
      </w:pPr>
      <w:r w:rsidRPr="00F979F5">
        <w:rPr>
          <w:bCs/>
          <w:sz w:val="28"/>
          <w:szCs w:val="24"/>
        </w:rPr>
        <w:t>Расчет</w:t>
      </w:r>
      <w:r w:rsidRPr="00F979F5">
        <w:rPr>
          <w:sz w:val="28"/>
          <w:szCs w:val="24"/>
        </w:rPr>
        <w:t xml:space="preserve"> дотации на выравнивание бюджетной обеспеченности</w:t>
      </w:r>
      <w:r w:rsidRPr="00F979F5">
        <w:rPr>
          <w:bCs/>
          <w:sz w:val="28"/>
          <w:szCs w:val="24"/>
        </w:rPr>
        <w:t xml:space="preserve"> и субвенции</w:t>
      </w:r>
      <w:r w:rsidRPr="00F979F5">
        <w:rPr>
          <w:sz w:val="28"/>
          <w:szCs w:val="24"/>
        </w:rPr>
        <w:t xml:space="preserve">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</w:t>
      </w:r>
      <w:r w:rsidRPr="00F979F5">
        <w:rPr>
          <w:bCs/>
          <w:sz w:val="28"/>
          <w:szCs w:val="24"/>
        </w:rPr>
        <w:t xml:space="preserve"> представлен в </w:t>
      </w:r>
      <w:r w:rsidRPr="00F979F5">
        <w:rPr>
          <w:bCs/>
          <w:color w:val="00B050"/>
          <w:sz w:val="28"/>
          <w:szCs w:val="24"/>
        </w:rPr>
        <w:t>Приложении 4</w:t>
      </w:r>
      <w:r w:rsidR="00F979F5" w:rsidRPr="00F979F5">
        <w:rPr>
          <w:bCs/>
          <w:color w:val="00B050"/>
          <w:sz w:val="28"/>
          <w:szCs w:val="24"/>
        </w:rPr>
        <w:t>1</w:t>
      </w:r>
      <w:r w:rsidRPr="00F979F5">
        <w:rPr>
          <w:bCs/>
          <w:color w:val="00B050"/>
          <w:sz w:val="28"/>
          <w:szCs w:val="24"/>
        </w:rPr>
        <w:t xml:space="preserve"> </w:t>
      </w:r>
      <w:r w:rsidRPr="00F979F5">
        <w:rPr>
          <w:bCs/>
          <w:sz w:val="28"/>
          <w:szCs w:val="24"/>
        </w:rPr>
        <w:t>к настоящей пояснительной записке.</w:t>
      </w:r>
    </w:p>
    <w:p w14:paraId="569BF83D" w14:textId="117F41ED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>Дотации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предоставляемые в целях финансового обеспечения исполнения расходных обязательств муниципальных районов (муниципальных округов, городских округов) при недостатке собственных доходов бюджетов муниципальных районов (муниципальных округов, городских округов), предусмотрены на 2026 год в сумме 400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000,0 тыс. рублей.</w:t>
      </w:r>
      <w:proofErr w:type="gramEnd"/>
      <w:r w:rsidRPr="0056061A">
        <w:rPr>
          <w:sz w:val="28"/>
          <w:szCs w:val="28"/>
        </w:rPr>
        <w:t xml:space="preserve"> Распределение указанных дотаций осуществляется в соответствии с методикой, утвержденной постановлением Правительства Ленинградской области от 19.07.2013 № 216. Расходы на 2027 - 2028 годы не прогнозируются в связи с вступлением в силу с 01.01.2027 статьи 32 Федерального закона от 20.03.2025 № 33-ФЗ "Об общих принципах организации местного самоуправления в единой системе публичной власти".</w:t>
      </w:r>
    </w:p>
    <w:p w14:paraId="388F10D4" w14:textId="539AF2DB" w:rsidR="000C52BD" w:rsidRPr="0056061A" w:rsidRDefault="000C52BD" w:rsidP="00B81A5A">
      <w:pPr>
        <w:tabs>
          <w:tab w:val="left" w:pos="6237"/>
        </w:tabs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Дотации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предоставляемые в целях установленных распоряжениями Правительства Ленинградской области, предусмотрены на 2026 год в сумме 240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000,0 тыс. рублей. Распределение указанных дотаций осуществляется в соответствии с методикой, утвержденной постановлением Правительства Ленинградской области от 06.03.2013 № 64. Расходы на 2027 - 2028 годы не прогнозируются в связи с вступлением в силу с 01.01.2027 статьи 32 Федерального закона от 20.03.2025 № 33-ФЗ "Об общих принципах организации местного самоуправления в единой системе публичной власти".</w:t>
      </w:r>
    </w:p>
    <w:p w14:paraId="63857898" w14:textId="5C49FA7D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r w:rsidRPr="0056061A">
        <w:rPr>
          <w:sz w:val="28"/>
          <w:szCs w:val="28"/>
        </w:rPr>
        <w:t>Иные дотации бюджетам муниципальных образований Ленинградской области, предоставляемые в целях стимулирования муниципальных образований, принимающих меры по увеличению налогового потенциала, предусмотрены</w:t>
      </w:r>
      <w:r w:rsidR="000B27D1">
        <w:rPr>
          <w:sz w:val="28"/>
          <w:szCs w:val="28"/>
        </w:rPr>
        <w:t xml:space="preserve"> </w:t>
      </w:r>
      <w:r w:rsidRPr="0056061A">
        <w:rPr>
          <w:sz w:val="28"/>
          <w:szCs w:val="28"/>
        </w:rPr>
        <w:t>на 2026-2028 годы в сумме 50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 xml:space="preserve">000,0 тыс. рублей в год. Распределение указанных </w:t>
      </w:r>
      <w:r w:rsidRPr="0056061A">
        <w:rPr>
          <w:sz w:val="28"/>
          <w:szCs w:val="28"/>
        </w:rPr>
        <w:lastRenderedPageBreak/>
        <w:t>дотаций осуществляется в соответствии с методикой, утвержденной постановлением Правительства Ленинградской области от 23.07.2013 № 219.</w:t>
      </w:r>
    </w:p>
    <w:p w14:paraId="1270486C" w14:textId="278A1BA4" w:rsidR="000C52BD" w:rsidRPr="0056061A" w:rsidRDefault="000C52BD" w:rsidP="000C52BD">
      <w:pPr>
        <w:ind w:firstLine="709"/>
        <w:jc w:val="both"/>
        <w:rPr>
          <w:sz w:val="28"/>
          <w:szCs w:val="28"/>
        </w:rPr>
      </w:pPr>
      <w:proofErr w:type="gramStart"/>
      <w:r w:rsidRPr="0056061A">
        <w:rPr>
          <w:sz w:val="28"/>
          <w:szCs w:val="28"/>
        </w:rPr>
        <w:t>Дотации на поощрение достижения наилучших показателей оценки качества управления муниципальными финансами, распределение которых осуществляется по результатам проведения годовой оценки качества управления муниципальными финансами в соответствии с методикой, утвержденной постановлением Правительства Ленинградской области от 25.12.2012 № 442, предусмотрены в размере 6</w:t>
      </w:r>
      <w:r w:rsidR="007E530A">
        <w:rPr>
          <w:sz w:val="28"/>
          <w:szCs w:val="28"/>
          <w:lang w:val="en-US"/>
        </w:rPr>
        <w:t> </w:t>
      </w:r>
      <w:r w:rsidRPr="0056061A">
        <w:rPr>
          <w:sz w:val="28"/>
          <w:szCs w:val="28"/>
        </w:rPr>
        <w:t>000,0 тыс. рублей на 2026 год и по 7</w:t>
      </w:r>
      <w:r w:rsidR="007E530A">
        <w:rPr>
          <w:sz w:val="28"/>
          <w:szCs w:val="28"/>
          <w:lang w:val="en-US"/>
        </w:rPr>
        <w:t> </w:t>
      </w:r>
      <w:r w:rsidR="007E530A">
        <w:rPr>
          <w:sz w:val="28"/>
          <w:szCs w:val="28"/>
        </w:rPr>
        <w:t xml:space="preserve">000,0 тыс. рублей </w:t>
      </w:r>
      <w:r w:rsidRPr="0056061A">
        <w:rPr>
          <w:sz w:val="28"/>
          <w:szCs w:val="28"/>
        </w:rPr>
        <w:t>на 2027-2028 годы.</w:t>
      </w:r>
      <w:proofErr w:type="gramEnd"/>
    </w:p>
    <w:p w14:paraId="4EC4D0D4" w14:textId="05DCDE49" w:rsidR="007E62B9" w:rsidRPr="00314712" w:rsidRDefault="007E62B9" w:rsidP="007E62B9">
      <w:pPr>
        <w:widowControl/>
        <w:ind w:firstLine="709"/>
        <w:jc w:val="both"/>
        <w:rPr>
          <w:b/>
          <w:sz w:val="24"/>
          <w:szCs w:val="24"/>
        </w:rPr>
      </w:pPr>
      <w:r w:rsidRPr="00314712">
        <w:rPr>
          <w:b/>
          <w:sz w:val="28"/>
          <w:szCs w:val="24"/>
        </w:rPr>
        <w:t xml:space="preserve">2. Комплекс процессных мероприятий </w:t>
      </w:r>
      <w:r w:rsidR="00061D4D" w:rsidRPr="00314712">
        <w:rPr>
          <w:b/>
          <w:sz w:val="28"/>
          <w:szCs w:val="24"/>
        </w:rPr>
        <w:t>"</w:t>
      </w:r>
      <w:r w:rsidRPr="00314712">
        <w:rPr>
          <w:b/>
          <w:sz w:val="28"/>
          <w:szCs w:val="24"/>
        </w:rPr>
        <w:t>Формирование долговой политики Ленинградской области и выполнение обязательств, связанных с привлечением государственных заимствований и управлением государственными активами</w:t>
      </w:r>
      <w:r w:rsidR="00061D4D" w:rsidRPr="00314712">
        <w:rPr>
          <w:b/>
          <w:sz w:val="28"/>
          <w:szCs w:val="24"/>
        </w:rPr>
        <w:t>"</w:t>
      </w:r>
      <w:r w:rsidRPr="00314712">
        <w:rPr>
          <w:b/>
          <w:sz w:val="24"/>
          <w:szCs w:val="24"/>
        </w:rPr>
        <w:t xml:space="preserve"> </w:t>
      </w:r>
    </w:p>
    <w:p w14:paraId="6D1AA47D" w14:textId="0F890923" w:rsidR="00362EB4" w:rsidRPr="00572367" w:rsidRDefault="007E62B9" w:rsidP="00362EB4">
      <w:pPr>
        <w:widowControl/>
        <w:ind w:firstLine="708"/>
        <w:jc w:val="both"/>
        <w:rPr>
          <w:sz w:val="28"/>
          <w:szCs w:val="24"/>
          <w:highlight w:val="yellow"/>
        </w:rPr>
      </w:pPr>
      <w:r w:rsidRPr="00314712">
        <w:rPr>
          <w:sz w:val="28"/>
          <w:szCs w:val="24"/>
        </w:rPr>
        <w:t xml:space="preserve">На реализацию мероприятий </w:t>
      </w:r>
      <w:r w:rsidR="00314712" w:rsidRPr="00314712">
        <w:rPr>
          <w:sz w:val="28"/>
          <w:szCs w:val="24"/>
        </w:rPr>
        <w:t>предусмотрены бюджетные ассигнования в сумме 362 806,5 тыс. рублей, в том числе 650 тыс. руб</w:t>
      </w:r>
      <w:r w:rsidR="00314712">
        <w:rPr>
          <w:sz w:val="28"/>
          <w:szCs w:val="24"/>
        </w:rPr>
        <w:t>лей</w:t>
      </w:r>
      <w:r w:rsidR="00314712" w:rsidRPr="00314712">
        <w:rPr>
          <w:sz w:val="28"/>
          <w:szCs w:val="24"/>
        </w:rPr>
        <w:t xml:space="preserve"> на оплату услуг кредитных рейтинговых агентств, 26,5 тыс. руб</w:t>
      </w:r>
      <w:r w:rsidR="00314712">
        <w:rPr>
          <w:sz w:val="28"/>
          <w:szCs w:val="24"/>
        </w:rPr>
        <w:t>лей</w:t>
      </w:r>
      <w:r w:rsidR="00314712" w:rsidRPr="00314712">
        <w:rPr>
          <w:sz w:val="28"/>
          <w:szCs w:val="24"/>
        </w:rPr>
        <w:t xml:space="preserve"> на выплату</w:t>
      </w:r>
      <w:r w:rsidR="00314712" w:rsidRPr="0089162A">
        <w:rPr>
          <w:sz w:val="28"/>
          <w:szCs w:val="24"/>
        </w:rPr>
        <w:t xml:space="preserve"> агентских комиссий и вознаграждений, 3</w:t>
      </w:r>
      <w:r w:rsidR="00314712">
        <w:rPr>
          <w:sz w:val="28"/>
          <w:szCs w:val="24"/>
        </w:rPr>
        <w:t>62 130</w:t>
      </w:r>
      <w:r w:rsidR="00314712" w:rsidRPr="0089162A">
        <w:rPr>
          <w:sz w:val="28"/>
          <w:szCs w:val="24"/>
        </w:rPr>
        <w:t>,</w:t>
      </w:r>
      <w:r w:rsidR="00314712">
        <w:rPr>
          <w:sz w:val="28"/>
          <w:szCs w:val="24"/>
        </w:rPr>
        <w:t>0</w:t>
      </w:r>
      <w:r w:rsidR="00314712" w:rsidRPr="0089162A">
        <w:rPr>
          <w:sz w:val="28"/>
          <w:szCs w:val="24"/>
        </w:rPr>
        <w:t xml:space="preserve"> тыс. руб</w:t>
      </w:r>
      <w:r w:rsidR="00314712">
        <w:rPr>
          <w:sz w:val="28"/>
          <w:szCs w:val="24"/>
        </w:rPr>
        <w:t>лей</w:t>
      </w:r>
      <w:r w:rsidR="00314712" w:rsidRPr="0089162A">
        <w:rPr>
          <w:sz w:val="28"/>
          <w:szCs w:val="24"/>
        </w:rPr>
        <w:t xml:space="preserve"> на оплату процентных платежей по государственному долгу.</w:t>
      </w:r>
      <w:r w:rsidR="00362EB4" w:rsidRPr="00572367">
        <w:rPr>
          <w:sz w:val="28"/>
          <w:szCs w:val="24"/>
          <w:highlight w:val="yellow"/>
        </w:rPr>
        <w:t xml:space="preserve"> </w:t>
      </w:r>
    </w:p>
    <w:p w14:paraId="53D06C24" w14:textId="65ECD56E" w:rsidR="007E62B9" w:rsidRPr="00314712" w:rsidRDefault="007E62B9" w:rsidP="007E62B9">
      <w:pPr>
        <w:widowControl/>
        <w:ind w:firstLine="708"/>
        <w:jc w:val="both"/>
        <w:rPr>
          <w:b/>
          <w:sz w:val="28"/>
          <w:szCs w:val="24"/>
        </w:rPr>
      </w:pPr>
      <w:r w:rsidRPr="00314712">
        <w:rPr>
          <w:b/>
          <w:sz w:val="28"/>
          <w:szCs w:val="24"/>
        </w:rPr>
        <w:t xml:space="preserve">3. Комплекс процессных мероприятий </w:t>
      </w:r>
      <w:r w:rsidR="00061D4D" w:rsidRPr="00314712">
        <w:rPr>
          <w:b/>
          <w:sz w:val="28"/>
          <w:szCs w:val="24"/>
        </w:rPr>
        <w:t>"</w:t>
      </w:r>
      <w:r w:rsidRPr="00314712">
        <w:rPr>
          <w:b/>
          <w:sz w:val="28"/>
          <w:szCs w:val="24"/>
        </w:rPr>
        <w:t>Повышение эффективности управления государственными финансами и открытости бюджетного процесса в Ленинградской области</w:t>
      </w:r>
      <w:r w:rsidR="00061D4D" w:rsidRPr="00314712">
        <w:rPr>
          <w:b/>
          <w:sz w:val="28"/>
          <w:szCs w:val="24"/>
        </w:rPr>
        <w:t>"</w:t>
      </w:r>
    </w:p>
    <w:p w14:paraId="1A914546" w14:textId="77777777" w:rsidR="00314712" w:rsidRPr="001C7712" w:rsidRDefault="007E62B9" w:rsidP="00314712">
      <w:pPr>
        <w:ind w:firstLine="851"/>
        <w:jc w:val="both"/>
        <w:rPr>
          <w:sz w:val="28"/>
          <w:szCs w:val="24"/>
        </w:rPr>
      </w:pPr>
      <w:r w:rsidRPr="00314712">
        <w:rPr>
          <w:sz w:val="28"/>
          <w:szCs w:val="24"/>
        </w:rPr>
        <w:t xml:space="preserve">На реализацию мероприятий предусмотрены бюджетные ассигнования в сумме </w:t>
      </w:r>
      <w:r w:rsidR="00314712" w:rsidRPr="00314712">
        <w:rPr>
          <w:sz w:val="28"/>
          <w:szCs w:val="24"/>
        </w:rPr>
        <w:t>5 288,3 тыс. рублей.</w:t>
      </w:r>
    </w:p>
    <w:p w14:paraId="521B44FA" w14:textId="5145ABE7" w:rsidR="00314712" w:rsidRPr="001C7712" w:rsidRDefault="00314712" w:rsidP="00314712">
      <w:pPr>
        <w:ind w:firstLine="851"/>
        <w:jc w:val="both"/>
        <w:rPr>
          <w:sz w:val="28"/>
          <w:szCs w:val="24"/>
        </w:rPr>
      </w:pPr>
      <w:r w:rsidRPr="001C7712">
        <w:rPr>
          <w:sz w:val="28"/>
          <w:szCs w:val="24"/>
        </w:rPr>
        <w:t>В рамках комплекса процессных мероприятий предусмотрены расходы</w:t>
      </w:r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на</w:t>
      </w:r>
      <w:proofErr w:type="gramEnd"/>
      <w:r w:rsidRPr="001C7712">
        <w:rPr>
          <w:sz w:val="28"/>
          <w:szCs w:val="24"/>
        </w:rPr>
        <w:t>:</w:t>
      </w:r>
    </w:p>
    <w:p w14:paraId="7B320DA6" w14:textId="5731A898" w:rsidR="00314712" w:rsidRPr="001C7712" w:rsidRDefault="00314712" w:rsidP="00314712">
      <w:pPr>
        <w:ind w:firstLine="851"/>
        <w:jc w:val="both"/>
        <w:rPr>
          <w:sz w:val="28"/>
          <w:szCs w:val="24"/>
        </w:rPr>
      </w:pPr>
      <w:r w:rsidRPr="001C7712">
        <w:rPr>
          <w:sz w:val="28"/>
          <w:szCs w:val="24"/>
        </w:rPr>
        <w:t>выполнение работ по методическому сопровождению мероприятий</w:t>
      </w:r>
      <w:r>
        <w:rPr>
          <w:sz w:val="28"/>
          <w:szCs w:val="24"/>
        </w:rPr>
        <w:t xml:space="preserve"> </w:t>
      </w:r>
      <w:r w:rsidRPr="001C7712">
        <w:rPr>
          <w:sz w:val="28"/>
          <w:szCs w:val="24"/>
        </w:rPr>
        <w:t>по повышению эффективности управления общественными финансами в сумме 4 288,3 тыс. рублей;</w:t>
      </w:r>
    </w:p>
    <w:p w14:paraId="4A42898C" w14:textId="235B7854" w:rsidR="00314712" w:rsidRPr="001C7712" w:rsidRDefault="00314712" w:rsidP="00314712">
      <w:pPr>
        <w:ind w:firstLine="851"/>
        <w:jc w:val="both"/>
        <w:rPr>
          <w:sz w:val="28"/>
          <w:szCs w:val="24"/>
        </w:rPr>
      </w:pPr>
      <w:r w:rsidRPr="001C7712">
        <w:rPr>
          <w:sz w:val="28"/>
          <w:szCs w:val="24"/>
        </w:rPr>
        <w:t xml:space="preserve">проведение и участие в научно-практических конференциях, совещаниях, семинарах, </w:t>
      </w:r>
      <w:proofErr w:type="spellStart"/>
      <w:r w:rsidRPr="001C7712">
        <w:rPr>
          <w:sz w:val="28"/>
          <w:szCs w:val="24"/>
        </w:rPr>
        <w:t>вебинарах</w:t>
      </w:r>
      <w:proofErr w:type="spellEnd"/>
      <w:r w:rsidRPr="001C7712">
        <w:rPr>
          <w:sz w:val="28"/>
          <w:szCs w:val="24"/>
        </w:rPr>
        <w:t>, областных конкурсах в сумме 100,0 тыс. рублей;</w:t>
      </w:r>
    </w:p>
    <w:p w14:paraId="23B14E35" w14:textId="2A861C20" w:rsidR="007E62B9" w:rsidRPr="00572367" w:rsidRDefault="00314712" w:rsidP="00314712">
      <w:pPr>
        <w:widowControl/>
        <w:ind w:firstLine="708"/>
        <w:jc w:val="both"/>
        <w:rPr>
          <w:sz w:val="28"/>
          <w:szCs w:val="24"/>
          <w:highlight w:val="yellow"/>
        </w:rPr>
      </w:pPr>
      <w:r w:rsidRPr="001C7712">
        <w:rPr>
          <w:sz w:val="28"/>
          <w:szCs w:val="24"/>
        </w:rPr>
        <w:t>информирование граждан с использованием различных форм взаимодействия в сумме 900,0 тыс. рублей</w:t>
      </w:r>
      <w:r w:rsidRPr="0089162A">
        <w:rPr>
          <w:sz w:val="28"/>
          <w:szCs w:val="24"/>
        </w:rPr>
        <w:t>.</w:t>
      </w:r>
    </w:p>
    <w:p w14:paraId="2008E96D" w14:textId="0EBB92DB" w:rsidR="004D087E" w:rsidRPr="002903CA" w:rsidRDefault="0022064F" w:rsidP="007D7DC3">
      <w:pPr>
        <w:widowControl/>
        <w:jc w:val="center"/>
        <w:rPr>
          <w:b/>
          <w:sz w:val="28"/>
          <w:szCs w:val="28"/>
          <w:u w:val="single"/>
        </w:rPr>
      </w:pPr>
      <w:r w:rsidRPr="00572367">
        <w:rPr>
          <w:b/>
          <w:sz w:val="28"/>
          <w:szCs w:val="28"/>
          <w:highlight w:val="yellow"/>
          <w:u w:val="single"/>
        </w:rPr>
        <w:br w:type="page"/>
      </w:r>
      <w:r w:rsidR="004D087E" w:rsidRPr="002903CA">
        <w:rPr>
          <w:b/>
          <w:sz w:val="28"/>
          <w:szCs w:val="28"/>
          <w:u w:val="single"/>
        </w:rPr>
        <w:lastRenderedPageBreak/>
        <w:t>1</w:t>
      </w:r>
      <w:r w:rsidR="00DF2AEA" w:rsidRPr="002903CA">
        <w:rPr>
          <w:b/>
          <w:sz w:val="28"/>
          <w:szCs w:val="28"/>
          <w:u w:val="single"/>
        </w:rPr>
        <w:t>5</w:t>
      </w:r>
      <w:r w:rsidR="004D087E" w:rsidRPr="002903CA">
        <w:rPr>
          <w:b/>
          <w:sz w:val="28"/>
          <w:szCs w:val="28"/>
          <w:u w:val="single"/>
        </w:rPr>
        <w:t>. Государственная программа Ленинградской области</w:t>
      </w:r>
    </w:p>
    <w:p w14:paraId="10EFC4DB" w14:textId="20A75A2E" w:rsidR="004D087E" w:rsidRPr="002903CA" w:rsidRDefault="00061D4D" w:rsidP="009D5D4C">
      <w:pPr>
        <w:jc w:val="center"/>
        <w:rPr>
          <w:b/>
          <w:sz w:val="28"/>
          <w:szCs w:val="28"/>
          <w:u w:val="single"/>
        </w:rPr>
      </w:pPr>
      <w:r w:rsidRPr="002903CA">
        <w:rPr>
          <w:b/>
          <w:sz w:val="28"/>
          <w:szCs w:val="28"/>
          <w:u w:val="single"/>
        </w:rPr>
        <w:t>"</w:t>
      </w:r>
      <w:r w:rsidR="004D087E" w:rsidRPr="002903CA">
        <w:rPr>
          <w:b/>
          <w:sz w:val="28"/>
          <w:szCs w:val="28"/>
          <w:u w:val="single"/>
        </w:rPr>
        <w:t>Устойчивое общественное развитие в Ленинградской области</w:t>
      </w:r>
      <w:r w:rsidRPr="002903CA">
        <w:rPr>
          <w:b/>
          <w:sz w:val="28"/>
          <w:szCs w:val="28"/>
          <w:u w:val="single"/>
        </w:rPr>
        <w:t>"</w:t>
      </w:r>
    </w:p>
    <w:p w14:paraId="595FB942" w14:textId="77777777" w:rsidR="004D087E" w:rsidRPr="00572367" w:rsidRDefault="004D087E" w:rsidP="004D087E">
      <w:pPr>
        <w:jc w:val="center"/>
        <w:rPr>
          <w:rFonts w:eastAsia="Calibri"/>
          <w:sz w:val="28"/>
          <w:szCs w:val="28"/>
          <w:highlight w:val="yellow"/>
        </w:rPr>
      </w:pPr>
    </w:p>
    <w:p w14:paraId="4852FF8E" w14:textId="5E15FC49" w:rsidR="00C32977" w:rsidRPr="002903CA" w:rsidRDefault="004D087E" w:rsidP="00C32977">
      <w:pPr>
        <w:widowControl/>
        <w:ind w:firstLine="709"/>
        <w:jc w:val="both"/>
        <w:rPr>
          <w:sz w:val="28"/>
          <w:szCs w:val="28"/>
        </w:rPr>
      </w:pPr>
      <w:r w:rsidRPr="002903CA">
        <w:rPr>
          <w:sz w:val="28"/>
          <w:szCs w:val="28"/>
        </w:rPr>
        <w:t xml:space="preserve">На реализацию программы в проекте областного бюджета на </w:t>
      </w:r>
      <w:r w:rsidR="00C26B06" w:rsidRPr="002903CA">
        <w:rPr>
          <w:sz w:val="28"/>
          <w:szCs w:val="28"/>
        </w:rPr>
        <w:t>202</w:t>
      </w:r>
      <w:r w:rsidR="002903CA" w:rsidRPr="002903CA">
        <w:rPr>
          <w:sz w:val="28"/>
          <w:szCs w:val="28"/>
        </w:rPr>
        <w:t>6</w:t>
      </w:r>
      <w:r w:rsidRPr="002903CA">
        <w:rPr>
          <w:sz w:val="28"/>
          <w:szCs w:val="28"/>
        </w:rPr>
        <w:t xml:space="preserve"> год предусмотрены </w:t>
      </w:r>
      <w:r w:rsidR="00792B0D" w:rsidRPr="002903CA">
        <w:rPr>
          <w:sz w:val="28"/>
          <w:szCs w:val="28"/>
        </w:rPr>
        <w:t xml:space="preserve">бюджетные </w:t>
      </w:r>
      <w:r w:rsidRPr="002903CA">
        <w:rPr>
          <w:sz w:val="28"/>
          <w:szCs w:val="28"/>
        </w:rPr>
        <w:t xml:space="preserve">ассигнования в сумме </w:t>
      </w:r>
      <w:r w:rsidR="002903CA" w:rsidRPr="002903CA">
        <w:rPr>
          <w:sz w:val="28"/>
          <w:szCs w:val="28"/>
        </w:rPr>
        <w:t>3 328 223,3</w:t>
      </w:r>
      <w:r w:rsidR="00DD75D8" w:rsidRPr="002903CA">
        <w:rPr>
          <w:sz w:val="28"/>
          <w:szCs w:val="28"/>
        </w:rPr>
        <w:t xml:space="preserve"> </w:t>
      </w:r>
      <w:r w:rsidRPr="002903CA">
        <w:rPr>
          <w:sz w:val="28"/>
          <w:szCs w:val="28"/>
        </w:rPr>
        <w:t>тыс. </w:t>
      </w:r>
      <w:r w:rsidR="00BD551E" w:rsidRPr="002903CA">
        <w:rPr>
          <w:sz w:val="28"/>
          <w:szCs w:val="28"/>
        </w:rPr>
        <w:t>рублей</w:t>
      </w:r>
      <w:r w:rsidR="00424BC3" w:rsidRPr="002903CA">
        <w:rPr>
          <w:sz w:val="28"/>
          <w:szCs w:val="28"/>
        </w:rPr>
        <w:t xml:space="preserve"> </w:t>
      </w:r>
      <w:r w:rsidR="00792B0D" w:rsidRPr="002903CA">
        <w:rPr>
          <w:sz w:val="28"/>
          <w:szCs w:val="28"/>
        </w:rPr>
        <w:t xml:space="preserve">или </w:t>
      </w:r>
      <w:r w:rsidR="00BA764E" w:rsidRPr="002903CA">
        <w:rPr>
          <w:sz w:val="28"/>
          <w:szCs w:val="28"/>
        </w:rPr>
        <w:t>1</w:t>
      </w:r>
      <w:r w:rsidR="007F1249" w:rsidRPr="002903CA">
        <w:rPr>
          <w:sz w:val="28"/>
          <w:szCs w:val="28"/>
        </w:rPr>
        <w:t>,</w:t>
      </w:r>
      <w:r w:rsidR="00194953" w:rsidRPr="002903CA">
        <w:rPr>
          <w:sz w:val="28"/>
          <w:szCs w:val="28"/>
        </w:rPr>
        <w:t>1</w:t>
      </w:r>
      <w:r w:rsidR="00792B0D" w:rsidRPr="002903CA">
        <w:rPr>
          <w:sz w:val="28"/>
          <w:szCs w:val="28"/>
        </w:rPr>
        <w:t xml:space="preserve">% от общего объема расходов на </w:t>
      </w:r>
      <w:r w:rsidR="00C26B06" w:rsidRPr="002903CA">
        <w:rPr>
          <w:sz w:val="28"/>
          <w:szCs w:val="28"/>
        </w:rPr>
        <w:t>20</w:t>
      </w:r>
      <w:r w:rsidR="00194953" w:rsidRPr="002903CA">
        <w:rPr>
          <w:sz w:val="28"/>
          <w:szCs w:val="28"/>
        </w:rPr>
        <w:t>2</w:t>
      </w:r>
      <w:r w:rsidR="002903CA" w:rsidRPr="002903CA">
        <w:rPr>
          <w:sz w:val="28"/>
          <w:szCs w:val="28"/>
        </w:rPr>
        <w:t>6</w:t>
      </w:r>
      <w:r w:rsidR="00792B0D" w:rsidRPr="002903CA">
        <w:rPr>
          <w:sz w:val="28"/>
          <w:szCs w:val="28"/>
        </w:rPr>
        <w:t xml:space="preserve"> год</w:t>
      </w:r>
      <w:r w:rsidR="002903CA" w:rsidRPr="002903CA">
        <w:rPr>
          <w:sz w:val="28"/>
          <w:szCs w:val="28"/>
        </w:rPr>
        <w:t xml:space="preserve">, что </w:t>
      </w:r>
      <w:r w:rsidR="00695784" w:rsidRPr="002903CA">
        <w:rPr>
          <w:sz w:val="28"/>
          <w:szCs w:val="28"/>
        </w:rPr>
        <w:t xml:space="preserve">составляет </w:t>
      </w:r>
      <w:r w:rsidR="002903CA" w:rsidRPr="002903CA">
        <w:rPr>
          <w:sz w:val="28"/>
          <w:szCs w:val="28"/>
        </w:rPr>
        <w:t>99,9</w:t>
      </w:r>
      <w:r w:rsidR="00695784" w:rsidRPr="002903CA">
        <w:rPr>
          <w:sz w:val="28"/>
          <w:szCs w:val="28"/>
        </w:rPr>
        <w:t xml:space="preserve">% </w:t>
      </w:r>
      <w:r w:rsidR="006C6BDE" w:rsidRPr="002903CA">
        <w:rPr>
          <w:sz w:val="28"/>
          <w:szCs w:val="28"/>
        </w:rPr>
        <w:t>от</w:t>
      </w:r>
      <w:r w:rsidR="00695784" w:rsidRPr="002903CA">
        <w:rPr>
          <w:sz w:val="28"/>
          <w:szCs w:val="28"/>
        </w:rPr>
        <w:t xml:space="preserve"> уровн</w:t>
      </w:r>
      <w:r w:rsidR="006C6BDE" w:rsidRPr="002903CA">
        <w:rPr>
          <w:sz w:val="28"/>
          <w:szCs w:val="28"/>
        </w:rPr>
        <w:t>я</w:t>
      </w:r>
      <w:r w:rsidR="00695784" w:rsidRPr="002903CA">
        <w:rPr>
          <w:sz w:val="28"/>
          <w:szCs w:val="28"/>
        </w:rPr>
        <w:t xml:space="preserve"> </w:t>
      </w:r>
      <w:r w:rsidR="007C064B" w:rsidRPr="002903CA">
        <w:rPr>
          <w:sz w:val="28"/>
          <w:szCs w:val="28"/>
        </w:rPr>
        <w:t>20</w:t>
      </w:r>
      <w:r w:rsidR="00DD75D8" w:rsidRPr="002903CA">
        <w:rPr>
          <w:sz w:val="28"/>
          <w:szCs w:val="28"/>
        </w:rPr>
        <w:t>2</w:t>
      </w:r>
      <w:r w:rsidR="00671C01">
        <w:rPr>
          <w:sz w:val="28"/>
          <w:szCs w:val="28"/>
        </w:rPr>
        <w:t>5</w:t>
      </w:r>
      <w:r w:rsidR="00695784" w:rsidRPr="002903CA">
        <w:rPr>
          <w:sz w:val="28"/>
          <w:szCs w:val="28"/>
        </w:rPr>
        <w:t xml:space="preserve"> года.</w:t>
      </w:r>
    </w:p>
    <w:p w14:paraId="3322B79D" w14:textId="77777777" w:rsidR="004D087E" w:rsidRPr="00572367" w:rsidRDefault="004D087E" w:rsidP="004D087E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953"/>
        <w:gridCol w:w="2127"/>
      </w:tblGrid>
      <w:tr w:rsidR="00BF5F27" w:rsidRPr="002903CA" w14:paraId="0F9328EB" w14:textId="77777777" w:rsidTr="00B45BBF">
        <w:trPr>
          <w:trHeight w:val="44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D162" w14:textId="77777777" w:rsidR="004D087E" w:rsidRPr="002903CA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03CA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2C6F8427" w14:textId="77777777" w:rsidR="004D087E" w:rsidRPr="002903CA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03CA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70E" w14:textId="77777777" w:rsidR="00B45BBF" w:rsidRPr="002903CA" w:rsidRDefault="00B45BBF" w:rsidP="003A176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03CA">
              <w:rPr>
                <w:b/>
                <w:bCs/>
                <w:sz w:val="28"/>
                <w:szCs w:val="28"/>
              </w:rPr>
              <w:t>Проект</w:t>
            </w:r>
          </w:p>
          <w:p w14:paraId="6B6EAA96" w14:textId="54ACCEEE" w:rsidR="004D087E" w:rsidRPr="002903CA" w:rsidRDefault="00375CD8" w:rsidP="002903CA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03CA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2903CA">
              <w:rPr>
                <w:b/>
                <w:bCs/>
                <w:sz w:val="28"/>
                <w:szCs w:val="28"/>
              </w:rPr>
              <w:t>202</w:t>
            </w:r>
            <w:r w:rsidR="002903CA" w:rsidRPr="002903CA">
              <w:rPr>
                <w:b/>
                <w:bCs/>
                <w:sz w:val="28"/>
                <w:szCs w:val="28"/>
              </w:rPr>
              <w:t>6</w:t>
            </w:r>
            <w:r w:rsidR="00194953" w:rsidRPr="002903CA">
              <w:rPr>
                <w:b/>
                <w:bCs/>
                <w:sz w:val="28"/>
                <w:szCs w:val="28"/>
              </w:rPr>
              <w:t xml:space="preserve"> </w:t>
            </w:r>
            <w:r w:rsidRPr="002903CA">
              <w:rPr>
                <w:b/>
                <w:bCs/>
                <w:sz w:val="28"/>
                <w:szCs w:val="28"/>
              </w:rPr>
              <w:t>год, тыс. рублей</w:t>
            </w:r>
          </w:p>
        </w:tc>
      </w:tr>
      <w:tr w:rsidR="002903CA" w:rsidRPr="002903CA" w14:paraId="11C22F71" w14:textId="77777777" w:rsidTr="00BB03ED">
        <w:trPr>
          <w:trHeight w:val="54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6C8E" w14:textId="0A132958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по печати Ленинградской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4B5E" w14:textId="6E8AC5F9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773 433,8</w:t>
            </w:r>
          </w:p>
        </w:tc>
      </w:tr>
      <w:tr w:rsidR="002903CA" w:rsidRPr="002903CA" w14:paraId="0DFEAFC3" w14:textId="77777777" w:rsidTr="00BB03ED">
        <w:trPr>
          <w:trHeight w:val="3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B0CE" w14:textId="2DB5C1F0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финансов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5DD" w14:textId="4C51FC1A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750 000,0</w:t>
            </w:r>
          </w:p>
        </w:tc>
      </w:tr>
      <w:tr w:rsidR="002903CA" w:rsidRPr="002903CA" w14:paraId="15E4AFE2" w14:textId="77777777" w:rsidTr="00BB03ED">
        <w:trPr>
          <w:trHeight w:val="2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8276" w14:textId="670E3D5E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по молодежной политике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D2AA" w14:textId="65029294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736 669,8</w:t>
            </w:r>
          </w:p>
        </w:tc>
      </w:tr>
      <w:tr w:rsidR="002903CA" w:rsidRPr="002903CA" w14:paraId="149B4911" w14:textId="77777777" w:rsidTr="00BB03ED">
        <w:trPr>
          <w:trHeight w:val="17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28B4" w14:textId="4D2C13AD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2C52" w14:textId="0B9E83F2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597 127,8</w:t>
            </w:r>
          </w:p>
        </w:tc>
      </w:tr>
      <w:tr w:rsidR="002903CA" w:rsidRPr="002903CA" w14:paraId="01D2950A" w14:textId="77777777" w:rsidTr="00BB03ED">
        <w:trPr>
          <w:trHeight w:val="17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92F" w14:textId="22FACCAB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общественных коммуникаций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A8E7" w14:textId="7CF925F7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277 351,2</w:t>
            </w:r>
          </w:p>
        </w:tc>
      </w:tr>
      <w:tr w:rsidR="002903CA" w:rsidRPr="002903CA" w14:paraId="4EEEC4DC" w14:textId="77777777" w:rsidTr="00BB03ED">
        <w:trPr>
          <w:trHeight w:val="3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6280" w14:textId="127DB4DB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6F05" w14:textId="5A6D55A1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149 460,0</w:t>
            </w:r>
          </w:p>
        </w:tc>
      </w:tr>
      <w:tr w:rsidR="002903CA" w:rsidRPr="002903CA" w14:paraId="5E46927D" w14:textId="77777777" w:rsidTr="00BB03ED">
        <w:trPr>
          <w:trHeight w:val="26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0367" w14:textId="1B5EC799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4F8C" w14:textId="32DC6EDC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31 901,1</w:t>
            </w:r>
          </w:p>
        </w:tc>
      </w:tr>
      <w:tr w:rsidR="002903CA" w:rsidRPr="002903CA" w14:paraId="5F07D74B" w14:textId="77777777" w:rsidTr="00BB03ED">
        <w:trPr>
          <w:trHeight w:val="1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9D13" w14:textId="0542DF58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по культуре и туризму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CFAC" w14:textId="2D3BAB00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9 408,0</w:t>
            </w:r>
          </w:p>
        </w:tc>
      </w:tr>
      <w:tr w:rsidR="002903CA" w:rsidRPr="002903CA" w14:paraId="21027536" w14:textId="77777777" w:rsidTr="00BB03ED">
        <w:trPr>
          <w:trHeight w:val="15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B9BE" w14:textId="7AE73BA4" w:rsidR="002903CA" w:rsidRPr="002903CA" w:rsidRDefault="002903CA">
            <w:pPr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78A7" w14:textId="43B76752" w:rsidR="002903CA" w:rsidRPr="002903CA" w:rsidRDefault="002903CA">
            <w:pPr>
              <w:jc w:val="center"/>
              <w:rPr>
                <w:sz w:val="28"/>
                <w:szCs w:val="28"/>
              </w:rPr>
            </w:pPr>
            <w:r w:rsidRPr="002903CA">
              <w:rPr>
                <w:sz w:val="28"/>
                <w:szCs w:val="28"/>
              </w:rPr>
              <w:t>2 871,6</w:t>
            </w:r>
          </w:p>
        </w:tc>
      </w:tr>
      <w:tr w:rsidR="00BA764E" w:rsidRPr="00572367" w14:paraId="0EA2CEF9" w14:textId="77777777" w:rsidTr="00B45BBF">
        <w:trPr>
          <w:trHeight w:val="28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41F8" w14:textId="77777777" w:rsidR="004D087E" w:rsidRPr="002903CA" w:rsidRDefault="004D087E" w:rsidP="00AA52CD">
            <w:pPr>
              <w:widowControl/>
              <w:rPr>
                <w:b/>
                <w:bCs/>
                <w:sz w:val="28"/>
                <w:szCs w:val="28"/>
              </w:rPr>
            </w:pPr>
            <w:r w:rsidRPr="002903CA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AC3F" w14:textId="3F3DCEEC" w:rsidR="004D087E" w:rsidRPr="002903CA" w:rsidRDefault="002903CA" w:rsidP="00194953">
            <w:pPr>
              <w:jc w:val="center"/>
              <w:rPr>
                <w:b/>
                <w:sz w:val="28"/>
                <w:szCs w:val="28"/>
              </w:rPr>
            </w:pPr>
            <w:r w:rsidRPr="002903CA">
              <w:rPr>
                <w:b/>
                <w:sz w:val="28"/>
                <w:szCs w:val="28"/>
              </w:rPr>
              <w:t>3 328 223,3</w:t>
            </w:r>
          </w:p>
        </w:tc>
      </w:tr>
    </w:tbl>
    <w:p w14:paraId="16EAD105" w14:textId="77777777" w:rsidR="004D087E" w:rsidRPr="00572367" w:rsidRDefault="004D087E" w:rsidP="004D087E">
      <w:pPr>
        <w:jc w:val="both"/>
        <w:rPr>
          <w:sz w:val="28"/>
          <w:szCs w:val="28"/>
          <w:highlight w:val="yellow"/>
        </w:rPr>
      </w:pPr>
    </w:p>
    <w:p w14:paraId="38B4E38A" w14:textId="77777777" w:rsidR="006C6BDE" w:rsidRPr="001B3860" w:rsidRDefault="006C6BDE" w:rsidP="006C6BDE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3860">
        <w:rPr>
          <w:bCs/>
          <w:sz w:val="28"/>
          <w:szCs w:val="28"/>
        </w:rPr>
        <w:t>Ответственным исполнителем Программы является Комитет по местному самоуправлению, межнациональным и межконфессиональным отношениям Ленинградской области.</w:t>
      </w:r>
    </w:p>
    <w:p w14:paraId="71D7F326" w14:textId="77777777" w:rsidR="0071297E" w:rsidRPr="00572367" w:rsidRDefault="0071297E" w:rsidP="000B1F51">
      <w:pPr>
        <w:ind w:firstLine="708"/>
        <w:jc w:val="both"/>
        <w:rPr>
          <w:b/>
          <w:sz w:val="28"/>
          <w:szCs w:val="28"/>
          <w:highlight w:val="yellow"/>
        </w:rPr>
      </w:pPr>
    </w:p>
    <w:p w14:paraId="5C5B46E8" w14:textId="77777777" w:rsidR="00FF76C1" w:rsidRPr="001B3860" w:rsidRDefault="00FF76C1" w:rsidP="007D7DC3">
      <w:pPr>
        <w:widowControl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B3860">
        <w:rPr>
          <w:rFonts w:eastAsia="Calibri"/>
          <w:b/>
          <w:bCs/>
          <w:sz w:val="28"/>
          <w:szCs w:val="28"/>
          <w:lang w:eastAsia="en-US"/>
        </w:rPr>
        <w:t>Комплексы процессных мероприятий</w:t>
      </w:r>
    </w:p>
    <w:p w14:paraId="34BC2167" w14:textId="77777777" w:rsidR="00FF76C1" w:rsidRPr="001B3860" w:rsidRDefault="00FF76C1" w:rsidP="00FF76C1">
      <w:pPr>
        <w:widowControl/>
        <w:tabs>
          <w:tab w:val="left" w:pos="993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05A2E35" w14:textId="7D8A538F" w:rsidR="00D00C92" w:rsidRPr="001B3860" w:rsidRDefault="00FF76C1" w:rsidP="00A04A59">
      <w:pPr>
        <w:ind w:firstLine="708"/>
        <w:jc w:val="both"/>
        <w:rPr>
          <w:sz w:val="28"/>
          <w:szCs w:val="28"/>
        </w:rPr>
      </w:pPr>
      <w:r w:rsidRPr="001B3860">
        <w:rPr>
          <w:rFonts w:eastAsia="Calibri"/>
          <w:bCs/>
          <w:sz w:val="28"/>
          <w:szCs w:val="28"/>
          <w:lang w:eastAsia="en-US"/>
        </w:rPr>
        <w:t xml:space="preserve">На реализацию комплексов процессных мероприятий </w:t>
      </w:r>
      <w:r w:rsidR="00751829" w:rsidRPr="001B3860">
        <w:rPr>
          <w:sz w:val="28"/>
          <w:szCs w:val="28"/>
        </w:rPr>
        <w:t>предусмотрены</w:t>
      </w:r>
      <w:r w:rsidR="00D00C92" w:rsidRPr="001B3860">
        <w:rPr>
          <w:sz w:val="28"/>
          <w:szCs w:val="28"/>
        </w:rPr>
        <w:t xml:space="preserve"> </w:t>
      </w:r>
      <w:r w:rsidR="00D00C92" w:rsidRPr="001B3860">
        <w:rPr>
          <w:rFonts w:eastAsia="Calibri"/>
          <w:sz w:val="28"/>
          <w:szCs w:val="28"/>
        </w:rPr>
        <w:t>бюджетные ассигнования</w:t>
      </w:r>
      <w:r w:rsidR="00D00C92" w:rsidRPr="001B3860">
        <w:rPr>
          <w:sz w:val="28"/>
          <w:szCs w:val="28"/>
        </w:rPr>
        <w:t xml:space="preserve"> в сумме </w:t>
      </w:r>
      <w:r w:rsidR="001B3860" w:rsidRPr="001B3860">
        <w:rPr>
          <w:sz w:val="28"/>
          <w:szCs w:val="28"/>
        </w:rPr>
        <w:t>2 948 691,2</w:t>
      </w:r>
      <w:r w:rsidR="00D00C92" w:rsidRPr="001B3860">
        <w:rPr>
          <w:sz w:val="28"/>
          <w:szCs w:val="28"/>
        </w:rPr>
        <w:t xml:space="preserve"> тыс. рублей. </w:t>
      </w:r>
    </w:p>
    <w:p w14:paraId="0EAB6D2A" w14:textId="455B7915" w:rsidR="009223CB" w:rsidRPr="008243A1" w:rsidRDefault="009223CB" w:rsidP="00751829">
      <w:pPr>
        <w:ind w:firstLine="708"/>
        <w:jc w:val="both"/>
        <w:rPr>
          <w:b/>
          <w:bCs/>
          <w:sz w:val="28"/>
          <w:szCs w:val="28"/>
        </w:rPr>
      </w:pPr>
      <w:r w:rsidRPr="001B3860">
        <w:rPr>
          <w:b/>
          <w:sz w:val="28"/>
          <w:szCs w:val="28"/>
        </w:rPr>
        <w:t xml:space="preserve">1. </w:t>
      </w:r>
      <w:r w:rsidR="00751829" w:rsidRPr="001B3860">
        <w:rPr>
          <w:b/>
          <w:bCs/>
          <w:sz w:val="28"/>
          <w:szCs w:val="28"/>
        </w:rPr>
        <w:t xml:space="preserve">Комплекс процессных мероприятий </w:t>
      </w:r>
      <w:r w:rsidR="00061D4D" w:rsidRPr="001B3860">
        <w:rPr>
          <w:b/>
          <w:bCs/>
          <w:sz w:val="28"/>
          <w:szCs w:val="28"/>
        </w:rPr>
        <w:t>"</w:t>
      </w:r>
      <w:r w:rsidR="00751829" w:rsidRPr="008243A1">
        <w:rPr>
          <w:b/>
          <w:bCs/>
          <w:sz w:val="28"/>
          <w:szCs w:val="28"/>
        </w:rPr>
        <w:t>Укрепление единства российской нации, формирование общероссийской гражданской идентичности и этнокультурное развитие народов России</w:t>
      </w:r>
      <w:r w:rsidR="00061D4D" w:rsidRPr="008243A1">
        <w:rPr>
          <w:b/>
          <w:bCs/>
          <w:sz w:val="28"/>
          <w:szCs w:val="28"/>
        </w:rPr>
        <w:t>"</w:t>
      </w:r>
      <w:r w:rsidR="002D4922" w:rsidRPr="008243A1">
        <w:rPr>
          <w:b/>
          <w:sz w:val="28"/>
          <w:szCs w:val="28"/>
        </w:rPr>
        <w:t>.</w:t>
      </w:r>
      <w:r w:rsidRPr="008243A1">
        <w:rPr>
          <w:b/>
          <w:sz w:val="28"/>
          <w:szCs w:val="28"/>
        </w:rPr>
        <w:t xml:space="preserve"> </w:t>
      </w:r>
    </w:p>
    <w:p w14:paraId="65ED6608" w14:textId="61C237A2" w:rsidR="00121D1B" w:rsidRPr="008243A1" w:rsidRDefault="00290489" w:rsidP="00121D1B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 xml:space="preserve">На реализацию комплекса процессных мероприятий комитету по местному самоуправлению, межнациональным и межконфессиональным отношениям Ленинградской области предусмотрены бюджетные ассигнования в сумме </w:t>
      </w:r>
      <w:r w:rsidR="00121D1B" w:rsidRPr="008243A1">
        <w:rPr>
          <w:sz w:val="28"/>
          <w:szCs w:val="28"/>
        </w:rPr>
        <w:t>49 834,3 тыс. рублей, в том числе:</w:t>
      </w:r>
    </w:p>
    <w:p w14:paraId="5F7023BC" w14:textId="5110BC89" w:rsidR="00121D1B" w:rsidRPr="008243A1" w:rsidRDefault="00121D1B" w:rsidP="00121D1B">
      <w:pPr>
        <w:ind w:firstLine="709"/>
        <w:jc w:val="both"/>
        <w:rPr>
          <w:sz w:val="28"/>
          <w:szCs w:val="28"/>
        </w:rPr>
      </w:pPr>
      <w:proofErr w:type="gramStart"/>
      <w:r w:rsidRPr="008243A1">
        <w:rPr>
          <w:sz w:val="28"/>
          <w:szCs w:val="28"/>
        </w:rPr>
        <w:t>- на содействие социально-культурной адаптации и интеграции иностранных граждан в Ленинградской области запланированы бюджетные ассигнования</w:t>
      </w:r>
      <w:r w:rsidR="008243A1" w:rsidRPr="008243A1">
        <w:rPr>
          <w:sz w:val="28"/>
          <w:szCs w:val="28"/>
        </w:rPr>
        <w:t xml:space="preserve"> </w:t>
      </w:r>
      <w:r w:rsidRPr="008243A1">
        <w:rPr>
          <w:sz w:val="28"/>
          <w:szCs w:val="28"/>
        </w:rPr>
        <w:t xml:space="preserve"> в сумме 1 500,0 тыс. рублей</w:t>
      </w:r>
      <w:r w:rsidR="008243A1" w:rsidRPr="008243A1">
        <w:rPr>
          <w:sz w:val="28"/>
          <w:szCs w:val="28"/>
        </w:rPr>
        <w:t xml:space="preserve"> (планируется реализация проекта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Школа мигранта.</w:t>
      </w:r>
      <w:proofErr w:type="gramEnd"/>
      <w:r w:rsidR="008243A1" w:rsidRPr="008243A1">
        <w:rPr>
          <w:sz w:val="28"/>
          <w:szCs w:val="28"/>
        </w:rPr>
        <w:t xml:space="preserve"> </w:t>
      </w:r>
      <w:proofErr w:type="gramStart"/>
      <w:r w:rsidR="008243A1" w:rsidRPr="008243A1">
        <w:rPr>
          <w:sz w:val="28"/>
          <w:szCs w:val="28"/>
        </w:rPr>
        <w:t>Добро пожаловать в Ленинградскую область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 xml:space="preserve">, сопровождение государственной информационной системы Ленинградской области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 xml:space="preserve">Мобильное приложение для трудовых мигрантов и членов их семей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 xml:space="preserve">Добро пожаловать в Ленинградскую </w:t>
      </w:r>
      <w:r w:rsidR="008243A1" w:rsidRPr="008243A1">
        <w:rPr>
          <w:sz w:val="28"/>
          <w:szCs w:val="28"/>
        </w:rPr>
        <w:lastRenderedPageBreak/>
        <w:t>область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)</w:t>
      </w:r>
      <w:r w:rsidRPr="008243A1">
        <w:rPr>
          <w:sz w:val="28"/>
          <w:szCs w:val="28"/>
        </w:rPr>
        <w:t>;</w:t>
      </w:r>
      <w:proofErr w:type="gramEnd"/>
    </w:p>
    <w:p w14:paraId="6C17D389" w14:textId="77777777" w:rsidR="00121D1B" w:rsidRPr="008243A1" w:rsidRDefault="00121D1B" w:rsidP="00121D1B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 xml:space="preserve">- на обеспечение организационной поддержки и развития русского языка как государственного языка Российской Федерации запланированы бюджетные ассигнования в сумме 400,0 тыс. рублей; </w:t>
      </w:r>
    </w:p>
    <w:p w14:paraId="691B32B7" w14:textId="0601D74C" w:rsidR="00121D1B" w:rsidRPr="00121D1B" w:rsidRDefault="00121D1B" w:rsidP="00121D1B">
      <w:pPr>
        <w:ind w:firstLine="709"/>
        <w:jc w:val="both"/>
        <w:rPr>
          <w:sz w:val="28"/>
          <w:szCs w:val="28"/>
        </w:rPr>
      </w:pPr>
      <w:proofErr w:type="gramStart"/>
      <w:r w:rsidRPr="008243A1">
        <w:rPr>
          <w:sz w:val="28"/>
          <w:szCs w:val="28"/>
        </w:rPr>
        <w:t>- на обеспечение содействия эффективному развитию сферы межнациональных и межконфессиональных отношений, укрепление единства российской нации, формирование общероссийской гражданской идентичности</w:t>
      </w:r>
      <w:r w:rsidR="008767BD">
        <w:rPr>
          <w:sz w:val="28"/>
          <w:szCs w:val="28"/>
        </w:rPr>
        <w:t xml:space="preserve"> </w:t>
      </w:r>
      <w:r w:rsidRPr="008243A1">
        <w:rPr>
          <w:sz w:val="28"/>
          <w:szCs w:val="28"/>
        </w:rPr>
        <w:t xml:space="preserve"> и этнокультурное развитие народов России запланированы бюджетные ассигнования в сумме 43 516,7 тыс. рублей</w:t>
      </w:r>
      <w:r w:rsidR="008243A1" w:rsidRPr="008243A1">
        <w:rPr>
          <w:sz w:val="28"/>
          <w:szCs w:val="28"/>
        </w:rPr>
        <w:t xml:space="preserve"> (планируется проведение 39 мероприятий, в том числе по празднованию памятных дат, на проведение конференций, семинаров, форума народов Ленинградской области)</w:t>
      </w:r>
      <w:r w:rsidRPr="008243A1">
        <w:rPr>
          <w:sz w:val="28"/>
          <w:szCs w:val="28"/>
        </w:rPr>
        <w:t>;</w:t>
      </w:r>
      <w:proofErr w:type="gramEnd"/>
    </w:p>
    <w:p w14:paraId="537591BD" w14:textId="2EAB7614" w:rsidR="00121D1B" w:rsidRPr="008243A1" w:rsidRDefault="00121D1B" w:rsidP="00121D1B">
      <w:pPr>
        <w:ind w:firstLine="709"/>
        <w:jc w:val="both"/>
        <w:rPr>
          <w:sz w:val="28"/>
          <w:szCs w:val="28"/>
        </w:rPr>
      </w:pPr>
      <w:proofErr w:type="gramStart"/>
      <w:r w:rsidRPr="00121D1B">
        <w:rPr>
          <w:sz w:val="28"/>
          <w:szCs w:val="28"/>
        </w:rPr>
        <w:t xml:space="preserve">- на содействие в различных сферах деятельности коренных малочисленных народов, </w:t>
      </w:r>
      <w:r w:rsidRPr="008243A1">
        <w:rPr>
          <w:sz w:val="28"/>
          <w:szCs w:val="28"/>
        </w:rPr>
        <w:t>проживающих в Ленинградской области запланированы бюджетные ассигнования в сумме 4 417,6 тыс. рублей</w:t>
      </w:r>
      <w:r w:rsidR="008243A1" w:rsidRPr="008243A1">
        <w:rPr>
          <w:sz w:val="28"/>
          <w:szCs w:val="28"/>
        </w:rPr>
        <w:t xml:space="preserve"> (планируется проведение 6 мероприятий, в том числе на проведение национальных праздников посвященных Дню коренных народов; мероприятий по сохранению этнокультурной самобытности коренных малочисленных народов Ленинградской области; проведение праздника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вепсских деревень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 xml:space="preserve"> и других)</w:t>
      </w:r>
      <w:r w:rsidRPr="008243A1">
        <w:rPr>
          <w:sz w:val="28"/>
          <w:szCs w:val="28"/>
        </w:rPr>
        <w:t>;</w:t>
      </w:r>
      <w:proofErr w:type="gramEnd"/>
    </w:p>
    <w:p w14:paraId="6064D1C8" w14:textId="3EA38014" w:rsidR="00121D1B" w:rsidRPr="00121D1B" w:rsidRDefault="00853652" w:rsidP="00121D1B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>Для</w:t>
      </w:r>
      <w:r w:rsidR="00121D1B" w:rsidRPr="008243A1">
        <w:rPr>
          <w:sz w:val="28"/>
          <w:szCs w:val="28"/>
        </w:rPr>
        <w:t xml:space="preserve"> достижени</w:t>
      </w:r>
      <w:r w:rsidRPr="008243A1">
        <w:rPr>
          <w:sz w:val="28"/>
          <w:szCs w:val="28"/>
        </w:rPr>
        <w:t>я</w:t>
      </w:r>
      <w:r w:rsidR="00121D1B" w:rsidRPr="00121D1B">
        <w:rPr>
          <w:sz w:val="28"/>
          <w:szCs w:val="28"/>
        </w:rPr>
        <w:t xml:space="preserve"> показателей государственной программы Российской Федерации </w:t>
      </w:r>
      <w:r w:rsidR="00CE5ABD">
        <w:rPr>
          <w:sz w:val="28"/>
          <w:szCs w:val="28"/>
        </w:rPr>
        <w:t>"</w:t>
      </w:r>
      <w:r w:rsidR="00121D1B" w:rsidRPr="00121D1B">
        <w:rPr>
          <w:sz w:val="28"/>
          <w:szCs w:val="28"/>
        </w:rPr>
        <w:t>Реализация государственной национальной политики</w:t>
      </w:r>
      <w:r w:rsidR="00CE5ABD">
        <w:rPr>
          <w:sz w:val="28"/>
          <w:szCs w:val="28"/>
        </w:rPr>
        <w:t>"</w:t>
      </w:r>
      <w:r w:rsidR="00121D1B" w:rsidRPr="00121D1B">
        <w:rPr>
          <w:sz w:val="28"/>
          <w:szCs w:val="28"/>
        </w:rPr>
        <w:t xml:space="preserve"> планируется заключение Соглашения с Федеральным агентством по делам национальностей.</w:t>
      </w:r>
    </w:p>
    <w:p w14:paraId="2599349D" w14:textId="46B3786B" w:rsidR="00DD3494" w:rsidRPr="00121D1B" w:rsidRDefault="00DD3494" w:rsidP="00DD3494">
      <w:pPr>
        <w:widowControl/>
        <w:ind w:firstLine="708"/>
        <w:jc w:val="both"/>
        <w:rPr>
          <w:b/>
          <w:bCs/>
          <w:sz w:val="28"/>
          <w:szCs w:val="28"/>
        </w:rPr>
      </w:pPr>
      <w:r w:rsidRPr="00121D1B">
        <w:rPr>
          <w:b/>
          <w:bCs/>
          <w:sz w:val="28"/>
          <w:szCs w:val="28"/>
        </w:rPr>
        <w:t xml:space="preserve">2. Комплекс процессных мероприятий </w:t>
      </w:r>
      <w:r w:rsidR="00061D4D" w:rsidRPr="00121D1B">
        <w:rPr>
          <w:b/>
          <w:bCs/>
          <w:sz w:val="28"/>
          <w:szCs w:val="28"/>
        </w:rPr>
        <w:t>"</w:t>
      </w:r>
      <w:r w:rsidRPr="00121D1B">
        <w:rPr>
          <w:b/>
          <w:bCs/>
          <w:sz w:val="28"/>
          <w:szCs w:val="28"/>
        </w:rPr>
        <w:t>Развитие международных, внешнеэкономических и межрегиональных связей Ленинградской области</w:t>
      </w:r>
      <w:r w:rsidR="00061D4D" w:rsidRPr="00121D1B">
        <w:rPr>
          <w:b/>
          <w:bCs/>
          <w:sz w:val="28"/>
          <w:szCs w:val="28"/>
        </w:rPr>
        <w:t>"</w:t>
      </w:r>
    </w:p>
    <w:p w14:paraId="456C8887" w14:textId="77777777" w:rsidR="00121D1B" w:rsidRPr="00121D1B" w:rsidRDefault="00E21A4D" w:rsidP="00121D1B">
      <w:pPr>
        <w:ind w:firstLine="708"/>
        <w:jc w:val="both"/>
        <w:rPr>
          <w:sz w:val="28"/>
          <w:szCs w:val="28"/>
        </w:rPr>
      </w:pPr>
      <w:r w:rsidRPr="00121D1B">
        <w:rPr>
          <w:sz w:val="28"/>
          <w:szCs w:val="28"/>
        </w:rPr>
        <w:t xml:space="preserve">Управлению делами Правительства Ленинградской области предусмотрены ассигнования в сумме </w:t>
      </w:r>
      <w:r w:rsidR="00121D1B" w:rsidRPr="00121D1B">
        <w:rPr>
          <w:sz w:val="28"/>
          <w:szCs w:val="28"/>
        </w:rPr>
        <w:t>31 901,0 тыс. рублей, в том числе:</w:t>
      </w:r>
    </w:p>
    <w:p w14:paraId="6FBE7097" w14:textId="77777777" w:rsidR="00121D1B" w:rsidRPr="00121D1B" w:rsidRDefault="00121D1B" w:rsidP="00121D1B">
      <w:pPr>
        <w:ind w:firstLine="708"/>
        <w:jc w:val="both"/>
        <w:rPr>
          <w:sz w:val="28"/>
          <w:szCs w:val="28"/>
        </w:rPr>
      </w:pPr>
      <w:r w:rsidRPr="00121D1B">
        <w:rPr>
          <w:sz w:val="28"/>
          <w:szCs w:val="28"/>
        </w:rPr>
        <w:t>- на организацию приема и направления делегаций в рамках развития международных, внешнеэкономических и межрегиональных связей в сумме 28 000,0 тыс. рублей;</w:t>
      </w:r>
    </w:p>
    <w:p w14:paraId="77F250FB" w14:textId="77777777" w:rsidR="00121D1B" w:rsidRPr="00121D1B" w:rsidRDefault="00121D1B" w:rsidP="00121D1B">
      <w:pPr>
        <w:ind w:firstLine="708"/>
        <w:jc w:val="both"/>
        <w:rPr>
          <w:sz w:val="28"/>
          <w:szCs w:val="28"/>
        </w:rPr>
      </w:pPr>
      <w:r w:rsidRPr="00121D1B">
        <w:rPr>
          <w:sz w:val="28"/>
          <w:szCs w:val="28"/>
        </w:rPr>
        <w:t>- на взаимодействие с соотечественниками, проживающими за рубежом в сумме 3 901,1 тыс. рублей.</w:t>
      </w:r>
    </w:p>
    <w:p w14:paraId="2C8999CD" w14:textId="6BB9793A" w:rsidR="0062517A" w:rsidRPr="00121D1B" w:rsidRDefault="00A125EF" w:rsidP="00121D1B">
      <w:pPr>
        <w:widowControl/>
        <w:ind w:firstLine="708"/>
        <w:jc w:val="both"/>
        <w:rPr>
          <w:sz w:val="28"/>
          <w:szCs w:val="28"/>
        </w:rPr>
      </w:pPr>
      <w:r w:rsidRPr="00121D1B">
        <w:rPr>
          <w:sz w:val="28"/>
          <w:szCs w:val="28"/>
        </w:rPr>
        <w:t>В рамках указанных мероприятий комитету по культуре и туризму Ленинградской области предусмотрены бюджетные ассигнования в сумме 9</w:t>
      </w:r>
      <w:r w:rsidR="00597C73" w:rsidRPr="00121D1B">
        <w:rPr>
          <w:sz w:val="28"/>
          <w:szCs w:val="28"/>
        </w:rPr>
        <w:t> </w:t>
      </w:r>
      <w:r w:rsidRPr="00121D1B">
        <w:rPr>
          <w:sz w:val="28"/>
          <w:szCs w:val="28"/>
        </w:rPr>
        <w:t>408,0 тыс. рублей на проведение мероприятия по продвижению русской культуры за рубежом и взаимодействию с организациями соотечественников за рубежом.</w:t>
      </w:r>
      <w:r w:rsidR="0062517A" w:rsidRPr="00121D1B">
        <w:rPr>
          <w:sz w:val="28"/>
          <w:szCs w:val="28"/>
        </w:rPr>
        <w:t xml:space="preserve"> </w:t>
      </w:r>
    </w:p>
    <w:p w14:paraId="0AA931B5" w14:textId="7685B418" w:rsidR="00145A74" w:rsidRDefault="00145A74" w:rsidP="00145A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45A74">
        <w:rPr>
          <w:sz w:val="28"/>
          <w:szCs w:val="28"/>
        </w:rPr>
        <w:t>К</w:t>
      </w:r>
      <w:r w:rsidR="006A79D8" w:rsidRPr="00145A74">
        <w:rPr>
          <w:sz w:val="28"/>
          <w:szCs w:val="28"/>
        </w:rPr>
        <w:t>омитету общего и профессионального образования предусмотрены</w:t>
      </w:r>
      <w:r w:rsidR="00820B61" w:rsidRPr="00145A74">
        <w:rPr>
          <w:sz w:val="28"/>
          <w:szCs w:val="28"/>
        </w:rPr>
        <w:t xml:space="preserve"> бюджетные ассигнования</w:t>
      </w:r>
      <w:r w:rsidR="006A79D8" w:rsidRPr="00145A74">
        <w:rPr>
          <w:sz w:val="28"/>
          <w:szCs w:val="28"/>
        </w:rPr>
        <w:t xml:space="preserve"> в сумме </w:t>
      </w:r>
      <w:r w:rsidR="00820B61" w:rsidRPr="00145A74">
        <w:rPr>
          <w:sz w:val="28"/>
          <w:szCs w:val="28"/>
        </w:rPr>
        <w:t>1</w:t>
      </w:r>
      <w:r w:rsidR="00820B61" w:rsidRPr="00145A74">
        <w:rPr>
          <w:sz w:val="28"/>
          <w:szCs w:val="28"/>
          <w:lang w:val="en-US"/>
        </w:rPr>
        <w:t> </w:t>
      </w:r>
      <w:r w:rsidR="00820B61" w:rsidRPr="00145A74">
        <w:rPr>
          <w:sz w:val="28"/>
          <w:szCs w:val="28"/>
        </w:rPr>
        <w:t>429,2</w:t>
      </w:r>
      <w:r w:rsidR="006A79D8" w:rsidRPr="00145A74">
        <w:rPr>
          <w:sz w:val="28"/>
          <w:szCs w:val="28"/>
        </w:rPr>
        <w:t xml:space="preserve"> тыс. рублей</w:t>
      </w:r>
      <w:r w:rsidR="00820B61" w:rsidRPr="00145A74">
        <w:rPr>
          <w:sz w:val="28"/>
          <w:szCs w:val="28"/>
        </w:rPr>
        <w:t xml:space="preserve"> на мероприятия по</w:t>
      </w:r>
      <w:r w:rsidR="00820B61" w:rsidRPr="00145A74">
        <w:t xml:space="preserve"> </w:t>
      </w:r>
      <w:r w:rsidR="00820B61" w:rsidRPr="00145A74">
        <w:rPr>
          <w:sz w:val="28"/>
          <w:szCs w:val="28"/>
        </w:rPr>
        <w:t>взаимодействию с соотечественниками, проживающими за рубежом в сфере образования, культуры, молодежной политики и связей с общественностью</w:t>
      </w:r>
      <w:r w:rsidRPr="00145A74">
        <w:rPr>
          <w:sz w:val="28"/>
          <w:szCs w:val="28"/>
        </w:rPr>
        <w:t xml:space="preserve">. </w:t>
      </w:r>
      <w:proofErr w:type="gramStart"/>
      <w:r w:rsidRPr="00145A74">
        <w:rPr>
          <w:sz w:val="28"/>
          <w:szCs w:val="28"/>
        </w:rPr>
        <w:t xml:space="preserve">На участие детей соотечественников в изучении различных учебных предметов в образовательных предметных сессиях для одарённых детей, а также в предметных сессиях по изучению русского языка в летний период </w:t>
      </w:r>
      <w:r>
        <w:rPr>
          <w:sz w:val="28"/>
          <w:szCs w:val="28"/>
        </w:rPr>
        <w:t>предусмотрено</w:t>
      </w:r>
      <w:r w:rsidRPr="00145A74">
        <w:rPr>
          <w:sz w:val="28"/>
          <w:szCs w:val="28"/>
        </w:rPr>
        <w:t xml:space="preserve"> 452,0 </w:t>
      </w:r>
      <w:r>
        <w:rPr>
          <w:sz w:val="28"/>
          <w:szCs w:val="28"/>
        </w:rPr>
        <w:t>тыс. рублей, на о</w:t>
      </w:r>
      <w:r w:rsidRPr="00145A74">
        <w:rPr>
          <w:rFonts w:eastAsia="Calibri"/>
          <w:sz w:val="28"/>
          <w:szCs w:val="28"/>
        </w:rPr>
        <w:t>рганизация и проведение курсов повышения квалификации и переподготовки педагогов и специалистов в области образования из числа соотечественников, проживающих за рубежом – 977,2 тыс. руб</w:t>
      </w:r>
      <w:r>
        <w:rPr>
          <w:rFonts w:eastAsia="Calibri"/>
          <w:sz w:val="28"/>
          <w:szCs w:val="28"/>
        </w:rPr>
        <w:t>лей</w:t>
      </w:r>
      <w:r w:rsidRPr="00145A74">
        <w:rPr>
          <w:rFonts w:eastAsia="Calibri"/>
          <w:sz w:val="28"/>
          <w:szCs w:val="28"/>
        </w:rPr>
        <w:t>.</w:t>
      </w:r>
      <w:proofErr w:type="gramEnd"/>
    </w:p>
    <w:p w14:paraId="62B5362C" w14:textId="147BFDE2" w:rsidR="008D6F6E" w:rsidRPr="00145A74" w:rsidRDefault="008D6F6E" w:rsidP="00145A74">
      <w:pPr>
        <w:widowControl/>
        <w:tabs>
          <w:tab w:val="left" w:pos="709"/>
        </w:tabs>
        <w:ind w:right="6" w:firstLine="708"/>
        <w:jc w:val="both"/>
        <w:rPr>
          <w:bCs/>
          <w:spacing w:val="-6"/>
          <w:sz w:val="28"/>
          <w:szCs w:val="28"/>
        </w:rPr>
      </w:pPr>
      <w:r w:rsidRPr="00145A74">
        <w:rPr>
          <w:bCs/>
          <w:spacing w:val="-6"/>
          <w:sz w:val="28"/>
          <w:szCs w:val="28"/>
        </w:rPr>
        <w:lastRenderedPageBreak/>
        <w:t>На реализацию мероприятий комитету по печати Ленинградской области по предусмотрены бюджетные ассигнования в сумме 270,0 тыс. рублей</w:t>
      </w:r>
      <w:r w:rsidR="00044BFC" w:rsidRPr="00145A74">
        <w:rPr>
          <w:bCs/>
          <w:spacing w:val="-6"/>
          <w:sz w:val="28"/>
          <w:szCs w:val="28"/>
        </w:rPr>
        <w:t xml:space="preserve"> на</w:t>
      </w:r>
      <w:r w:rsidRPr="00145A74">
        <w:rPr>
          <w:bCs/>
          <w:spacing w:val="-6"/>
          <w:sz w:val="28"/>
          <w:szCs w:val="28"/>
        </w:rPr>
        <w:t xml:space="preserve"> информационное освещение проведения Балтийского форума соотечественников</w:t>
      </w:r>
      <w:r w:rsidR="00145A74" w:rsidRPr="00145A74">
        <w:rPr>
          <w:bCs/>
          <w:spacing w:val="-6"/>
          <w:sz w:val="28"/>
          <w:szCs w:val="28"/>
        </w:rPr>
        <w:t xml:space="preserve"> (</w:t>
      </w:r>
      <w:r w:rsidR="00145A74" w:rsidRPr="00145A74">
        <w:rPr>
          <w:sz w:val="28"/>
          <w:szCs w:val="28"/>
        </w:rPr>
        <w:t>планируется информационное освещение одного мероприятия)</w:t>
      </w:r>
      <w:r w:rsidRPr="00145A74">
        <w:rPr>
          <w:bCs/>
          <w:spacing w:val="-6"/>
          <w:sz w:val="28"/>
          <w:szCs w:val="28"/>
        </w:rPr>
        <w:t>.</w:t>
      </w:r>
    </w:p>
    <w:p w14:paraId="744C16D7" w14:textId="77777777" w:rsidR="00853652" w:rsidRPr="00853652" w:rsidRDefault="00044BFC" w:rsidP="00853652">
      <w:pPr>
        <w:ind w:firstLine="709"/>
        <w:jc w:val="both"/>
        <w:rPr>
          <w:color w:val="000000"/>
          <w:sz w:val="28"/>
          <w:szCs w:val="28"/>
        </w:rPr>
      </w:pPr>
      <w:r w:rsidRPr="00853652">
        <w:rPr>
          <w:color w:val="000000"/>
          <w:sz w:val="28"/>
          <w:szCs w:val="28"/>
        </w:rPr>
        <w:t>В целях реализации комплекса процессных мероприятий</w:t>
      </w:r>
      <w:r w:rsidRPr="00853652">
        <w:rPr>
          <w:b/>
          <w:color w:val="000000"/>
          <w:sz w:val="28"/>
          <w:szCs w:val="28"/>
        </w:rPr>
        <w:t xml:space="preserve"> </w:t>
      </w:r>
      <w:r w:rsidRPr="00853652">
        <w:rPr>
          <w:color w:val="000000"/>
          <w:sz w:val="28"/>
          <w:szCs w:val="28"/>
        </w:rPr>
        <w:t xml:space="preserve">комитетом </w:t>
      </w:r>
      <w:r w:rsidRPr="00853652">
        <w:rPr>
          <w:rFonts w:eastAsia="Calibri"/>
          <w:bCs/>
          <w:spacing w:val="-6"/>
          <w:sz w:val="28"/>
          <w:szCs w:val="28"/>
          <w:lang w:eastAsia="en-US"/>
        </w:rPr>
        <w:t>по молодежной политике Ленинградской области</w:t>
      </w:r>
      <w:r w:rsidRPr="00853652">
        <w:rPr>
          <w:color w:val="000000"/>
          <w:sz w:val="28"/>
          <w:szCs w:val="28"/>
        </w:rPr>
        <w:t xml:space="preserve"> предоставляется субсидия </w:t>
      </w:r>
      <w:r w:rsidRPr="00853652">
        <w:rPr>
          <w:rFonts w:eastAsia="Calibri"/>
          <w:color w:val="000000"/>
          <w:sz w:val="28"/>
          <w:szCs w:val="28"/>
          <w:lang w:eastAsia="en-US"/>
        </w:rPr>
        <w:t xml:space="preserve">ГБУ ЛО </w:t>
      </w:r>
      <w:r w:rsidR="00061D4D" w:rsidRPr="00853652">
        <w:rPr>
          <w:rFonts w:eastAsia="Calibri"/>
          <w:color w:val="000000"/>
          <w:sz w:val="28"/>
          <w:szCs w:val="28"/>
          <w:lang w:eastAsia="en-US"/>
        </w:rPr>
        <w:t>"</w:t>
      </w:r>
      <w:r w:rsidRPr="00853652">
        <w:rPr>
          <w:rFonts w:eastAsia="Calibri"/>
          <w:color w:val="000000"/>
          <w:sz w:val="28"/>
          <w:szCs w:val="28"/>
          <w:lang w:eastAsia="en-US"/>
        </w:rPr>
        <w:t>РДЦ</w:t>
      </w:r>
      <w:r w:rsidR="00061D4D" w:rsidRPr="00853652">
        <w:rPr>
          <w:rFonts w:eastAsia="Calibri"/>
          <w:color w:val="000000"/>
          <w:sz w:val="28"/>
          <w:szCs w:val="28"/>
          <w:lang w:eastAsia="en-US"/>
        </w:rPr>
        <w:t>"</w:t>
      </w:r>
      <w:r w:rsidRPr="00853652">
        <w:rPr>
          <w:rFonts w:eastAsia="Calibri"/>
          <w:color w:val="000000"/>
          <w:sz w:val="28"/>
          <w:szCs w:val="28"/>
          <w:lang w:eastAsia="en-US"/>
        </w:rPr>
        <w:t xml:space="preserve"> на финансовое обеспечение выполнения государственного в сумме </w:t>
      </w:r>
      <w:r w:rsidR="00853652" w:rsidRPr="00853652">
        <w:rPr>
          <w:rFonts w:eastAsia="Calibri"/>
          <w:color w:val="000000"/>
          <w:sz w:val="28"/>
          <w:szCs w:val="28"/>
          <w:lang w:eastAsia="en-US"/>
        </w:rPr>
        <w:t>3 717,5 тыс. рублей, из них 664,2 тыс. рублей обеспечение деятельности учреждения.</w:t>
      </w:r>
    </w:p>
    <w:p w14:paraId="2615217B" w14:textId="2E248FC4" w:rsidR="00853652" w:rsidRPr="00853652" w:rsidRDefault="00853652" w:rsidP="0085365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Планируется</w:t>
      </w:r>
      <w:r w:rsidRPr="00853652">
        <w:rPr>
          <w:rFonts w:eastAsia="Calibri"/>
          <w:color w:val="000000"/>
          <w:sz w:val="28"/>
          <w:szCs w:val="28"/>
          <w:lang w:eastAsia="en-US"/>
        </w:rPr>
        <w:t xml:space="preserve"> пров</w:t>
      </w:r>
      <w:r>
        <w:rPr>
          <w:rFonts w:eastAsia="Calibri"/>
          <w:color w:val="000000"/>
          <w:sz w:val="28"/>
          <w:szCs w:val="28"/>
          <w:lang w:eastAsia="en-US"/>
        </w:rPr>
        <w:t>едение</w:t>
      </w:r>
      <w:r w:rsidRPr="00853652">
        <w:rPr>
          <w:rFonts w:eastAsia="Calibri"/>
          <w:color w:val="000000"/>
          <w:sz w:val="28"/>
          <w:szCs w:val="28"/>
          <w:lang w:eastAsia="en-US"/>
        </w:rPr>
        <w:t xml:space="preserve"> м</w:t>
      </w:r>
      <w:r w:rsidRPr="00853652">
        <w:rPr>
          <w:rFonts w:eastAsiaTheme="minorHAnsi"/>
          <w:sz w:val="28"/>
          <w:szCs w:val="28"/>
          <w:lang w:eastAsia="en-US"/>
        </w:rPr>
        <w:t>ероприяти</w:t>
      </w:r>
      <w:r>
        <w:rPr>
          <w:rFonts w:eastAsiaTheme="minorHAnsi"/>
          <w:sz w:val="28"/>
          <w:szCs w:val="28"/>
          <w:lang w:eastAsia="en-US"/>
        </w:rPr>
        <w:t>й</w:t>
      </w:r>
      <w:r w:rsidRPr="00853652">
        <w:rPr>
          <w:rFonts w:eastAsiaTheme="minorHAnsi"/>
          <w:sz w:val="28"/>
          <w:szCs w:val="28"/>
          <w:lang w:eastAsia="en-US"/>
        </w:rPr>
        <w:t xml:space="preserve"> по продвижению русской культуры за рубежом и взаимодействию с организациями соотечественников за рубежом, которые включают участие соотечественников в образовательном форуме </w:t>
      </w:r>
      <w:r w:rsidR="00CE5ABD">
        <w:rPr>
          <w:rFonts w:eastAsiaTheme="minorHAnsi"/>
          <w:sz w:val="28"/>
          <w:szCs w:val="28"/>
          <w:lang w:eastAsia="en-US"/>
        </w:rPr>
        <w:t>"</w:t>
      </w:r>
      <w:r w:rsidRPr="00853652">
        <w:rPr>
          <w:rFonts w:eastAsiaTheme="minorHAnsi"/>
          <w:sz w:val="28"/>
          <w:szCs w:val="28"/>
          <w:lang w:eastAsia="en-US"/>
        </w:rPr>
        <w:t>Ладога</w:t>
      </w:r>
      <w:r w:rsidR="00CE5ABD">
        <w:rPr>
          <w:rFonts w:eastAsiaTheme="minorHAnsi"/>
          <w:sz w:val="28"/>
          <w:szCs w:val="28"/>
          <w:lang w:eastAsia="en-US"/>
        </w:rPr>
        <w:t>"</w:t>
      </w:r>
      <w:r w:rsidRPr="00853652">
        <w:rPr>
          <w:rFonts w:eastAsiaTheme="minorHAnsi"/>
          <w:sz w:val="28"/>
          <w:szCs w:val="28"/>
          <w:lang w:eastAsia="en-US"/>
        </w:rPr>
        <w:t xml:space="preserve">, молодежном форуме имени Александра Невского, а также мероприятия, посвященные памятным датам Ленинградской области. Всего планируется провести 4 мероприятия с общим охватом 100 человек. </w:t>
      </w:r>
    </w:p>
    <w:p w14:paraId="3765345E" w14:textId="75349F68" w:rsidR="002D4922" w:rsidRPr="00F7405F" w:rsidRDefault="009223CB" w:rsidP="00A04A59">
      <w:pPr>
        <w:widowControl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7405F">
        <w:rPr>
          <w:rFonts w:eastAsia="Calibri"/>
          <w:b/>
          <w:bCs/>
          <w:sz w:val="28"/>
          <w:szCs w:val="28"/>
          <w:lang w:eastAsia="en-US"/>
        </w:rPr>
        <w:t>3</w:t>
      </w:r>
      <w:r w:rsidR="00D00C92" w:rsidRPr="00F7405F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6E0847" w:rsidRPr="00F7405F">
        <w:rPr>
          <w:rFonts w:eastAsia="Calibri"/>
          <w:b/>
          <w:bCs/>
          <w:sz w:val="28"/>
          <w:szCs w:val="28"/>
          <w:lang w:eastAsia="en-US"/>
        </w:rPr>
        <w:t xml:space="preserve">Комплекс процессных мероприятий </w:t>
      </w:r>
      <w:r w:rsidR="00061D4D" w:rsidRPr="00F7405F">
        <w:rPr>
          <w:rFonts w:eastAsia="Calibri"/>
          <w:b/>
          <w:bCs/>
          <w:sz w:val="28"/>
          <w:szCs w:val="28"/>
          <w:lang w:eastAsia="en-US"/>
        </w:rPr>
        <w:t>"</w:t>
      </w:r>
      <w:r w:rsidR="006E0847" w:rsidRPr="00F7405F">
        <w:rPr>
          <w:rFonts w:eastAsia="Calibri"/>
          <w:b/>
          <w:bCs/>
          <w:sz w:val="28"/>
          <w:szCs w:val="28"/>
          <w:lang w:eastAsia="en-US"/>
        </w:rPr>
        <w:t>Содействие участию населения в осуществлении местного самоуправления</w:t>
      </w:r>
      <w:r w:rsidR="00061D4D" w:rsidRPr="00F7405F">
        <w:rPr>
          <w:rFonts w:eastAsia="Calibri"/>
          <w:b/>
          <w:bCs/>
          <w:sz w:val="28"/>
          <w:szCs w:val="28"/>
          <w:lang w:eastAsia="en-US"/>
        </w:rPr>
        <w:t>"</w:t>
      </w:r>
      <w:r w:rsidR="002D4922" w:rsidRPr="00F7405F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4E40869B" w14:textId="3259C40A" w:rsidR="00F7405F" w:rsidRPr="00F7405F" w:rsidRDefault="006E0847" w:rsidP="00F74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405F">
        <w:rPr>
          <w:bCs/>
          <w:sz w:val="28"/>
          <w:szCs w:val="28"/>
        </w:rPr>
        <w:t xml:space="preserve">На реализацию мероприятий </w:t>
      </w:r>
      <w:r w:rsidR="009F1B85" w:rsidRPr="00F7405F">
        <w:rPr>
          <w:sz w:val="28"/>
          <w:szCs w:val="28"/>
        </w:rPr>
        <w:t>комитету по местному самоуправлению, межнациональным и межконфессиональным отношениям Ленинградской области</w:t>
      </w:r>
      <w:r w:rsidR="009F1B85" w:rsidRPr="00F7405F">
        <w:rPr>
          <w:bCs/>
          <w:sz w:val="28"/>
          <w:szCs w:val="28"/>
        </w:rPr>
        <w:t xml:space="preserve"> предусмотрены</w:t>
      </w:r>
      <w:r w:rsidRPr="00F7405F">
        <w:rPr>
          <w:bCs/>
          <w:sz w:val="28"/>
          <w:szCs w:val="28"/>
        </w:rPr>
        <w:t xml:space="preserve"> бюджетные ассигнования в сумме </w:t>
      </w:r>
      <w:r w:rsidR="00F7405F" w:rsidRPr="00F7405F">
        <w:rPr>
          <w:bCs/>
          <w:sz w:val="28"/>
          <w:szCs w:val="28"/>
        </w:rPr>
        <w:t>487</w:t>
      </w:r>
      <w:r w:rsidR="00F7405F">
        <w:rPr>
          <w:bCs/>
          <w:sz w:val="28"/>
          <w:szCs w:val="28"/>
        </w:rPr>
        <w:t> </w:t>
      </w:r>
      <w:r w:rsidR="00F7405F" w:rsidRPr="00F7405F">
        <w:rPr>
          <w:bCs/>
          <w:sz w:val="28"/>
          <w:szCs w:val="28"/>
        </w:rPr>
        <w:t>808,2 тыс. рублей, в том числе:</w:t>
      </w:r>
    </w:p>
    <w:p w14:paraId="1C78D063" w14:textId="0E397ED2" w:rsidR="00F7405F" w:rsidRPr="008243A1" w:rsidRDefault="00F7405F" w:rsidP="00F74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7405F">
        <w:rPr>
          <w:bCs/>
          <w:sz w:val="28"/>
          <w:szCs w:val="28"/>
        </w:rPr>
        <w:t xml:space="preserve">- на информационную кампанию поэтапной реализации мероприятий в рамках государственной поддержки реализации инициативных предложений граждан запланированы бюджетные ассигнования в сумме 2 073,2 тыс. </w:t>
      </w:r>
      <w:r w:rsidRPr="008243A1">
        <w:rPr>
          <w:bCs/>
          <w:sz w:val="28"/>
          <w:szCs w:val="28"/>
        </w:rPr>
        <w:t>рублей</w:t>
      </w:r>
      <w:r w:rsidR="008243A1" w:rsidRPr="008243A1">
        <w:rPr>
          <w:sz w:val="28"/>
          <w:szCs w:val="28"/>
        </w:rPr>
        <w:t xml:space="preserve"> </w:t>
      </w:r>
      <w:r w:rsidR="008243A1">
        <w:rPr>
          <w:bCs/>
          <w:sz w:val="28"/>
          <w:szCs w:val="28"/>
        </w:rPr>
        <w:t>(</w:t>
      </w:r>
      <w:r w:rsidR="008243A1" w:rsidRPr="008243A1">
        <w:rPr>
          <w:bCs/>
          <w:sz w:val="28"/>
          <w:szCs w:val="28"/>
        </w:rPr>
        <w:t xml:space="preserve">проведение тематических семинаров по вопросам инициативного бюджетирования, форума инициативных граждан Ленинградской области, а также издание и распространение тематического издания, посвящённое вопросам развития местного самоуправления в Ленинградской области (журнал </w:t>
      </w:r>
      <w:r w:rsidR="00DA36F5">
        <w:rPr>
          <w:bCs/>
          <w:sz w:val="28"/>
          <w:szCs w:val="28"/>
        </w:rPr>
        <w:t>"</w:t>
      </w:r>
      <w:r w:rsidR="008243A1" w:rsidRPr="008243A1">
        <w:rPr>
          <w:bCs/>
          <w:sz w:val="28"/>
          <w:szCs w:val="28"/>
        </w:rPr>
        <w:t>Меридиан</w:t>
      </w:r>
      <w:r w:rsidR="00DA36F5">
        <w:rPr>
          <w:bCs/>
          <w:sz w:val="28"/>
          <w:szCs w:val="28"/>
        </w:rPr>
        <w:t>"</w:t>
      </w:r>
      <w:r w:rsidR="008243A1" w:rsidRPr="008243A1">
        <w:rPr>
          <w:bCs/>
          <w:sz w:val="28"/>
          <w:szCs w:val="28"/>
        </w:rPr>
        <w:t>)</w:t>
      </w:r>
      <w:r w:rsidRPr="008243A1">
        <w:rPr>
          <w:bCs/>
          <w:sz w:val="28"/>
          <w:szCs w:val="28"/>
        </w:rPr>
        <w:t>;</w:t>
      </w:r>
      <w:proofErr w:type="gramEnd"/>
    </w:p>
    <w:p w14:paraId="7C2C3CDD" w14:textId="2934A432" w:rsidR="00F7405F" w:rsidRPr="008243A1" w:rsidRDefault="00F7405F" w:rsidP="00F74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43A1">
        <w:rPr>
          <w:bCs/>
          <w:sz w:val="28"/>
          <w:szCs w:val="28"/>
        </w:rPr>
        <w:t>- на поддержку и стимулирование участия граждан Ленинградской области в развитии местного самоуправления запланированы бюджетные ассигнования в сумме 735,0 тыс. рублей</w:t>
      </w:r>
      <w:r w:rsidR="008243A1" w:rsidRPr="008243A1">
        <w:rPr>
          <w:bCs/>
          <w:sz w:val="28"/>
          <w:szCs w:val="28"/>
        </w:rPr>
        <w:t xml:space="preserve"> (</w:t>
      </w:r>
      <w:r w:rsidR="008243A1" w:rsidRPr="008243A1">
        <w:rPr>
          <w:sz w:val="28"/>
          <w:szCs w:val="28"/>
        </w:rPr>
        <w:t xml:space="preserve">проведение ежегодного конкурса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Инициативный гражданин Ленинградской области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)</w:t>
      </w:r>
      <w:r w:rsidRPr="008243A1">
        <w:rPr>
          <w:bCs/>
          <w:sz w:val="28"/>
          <w:szCs w:val="28"/>
        </w:rPr>
        <w:t>;</w:t>
      </w:r>
    </w:p>
    <w:p w14:paraId="4DEFAA90" w14:textId="2598A563" w:rsidR="006E0847" w:rsidRPr="008243A1" w:rsidRDefault="00F7405F" w:rsidP="00F74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43A1">
        <w:rPr>
          <w:bCs/>
          <w:sz w:val="28"/>
          <w:szCs w:val="28"/>
        </w:rPr>
        <w:t xml:space="preserve">- на предоставление субсидии в рамках реализации областного закона областного закона от 16 февраля 2024 года № 10-оз </w:t>
      </w:r>
      <w:r w:rsidR="00CE5ABD" w:rsidRPr="008243A1">
        <w:rPr>
          <w:bCs/>
          <w:sz w:val="28"/>
          <w:szCs w:val="28"/>
        </w:rPr>
        <w:t>"</w:t>
      </w:r>
      <w:r w:rsidRPr="008243A1">
        <w:rPr>
          <w:bCs/>
          <w:sz w:val="28"/>
          <w:szCs w:val="28"/>
        </w:rPr>
        <w:t>О содействии участию населения в осуществлении местного самоуправления в Ленинградской области</w:t>
      </w:r>
      <w:r w:rsidR="00CE5ABD" w:rsidRPr="008243A1">
        <w:rPr>
          <w:bCs/>
          <w:sz w:val="28"/>
          <w:szCs w:val="28"/>
        </w:rPr>
        <w:t>"</w:t>
      </w:r>
      <w:r w:rsidRPr="008243A1">
        <w:rPr>
          <w:bCs/>
          <w:sz w:val="28"/>
          <w:szCs w:val="28"/>
        </w:rPr>
        <w:t xml:space="preserve"> запланированы бюджетные ассигнования в сумме 485 000,0 тыс. рублей </w:t>
      </w:r>
      <w:r w:rsidR="009F1B85" w:rsidRPr="008243A1">
        <w:rPr>
          <w:bCs/>
          <w:sz w:val="28"/>
          <w:szCs w:val="28"/>
        </w:rPr>
        <w:t xml:space="preserve">(расчет субсидий представлен в </w:t>
      </w:r>
      <w:r w:rsidR="009F1B85" w:rsidRPr="008243A1">
        <w:rPr>
          <w:bCs/>
          <w:color w:val="00B050"/>
          <w:sz w:val="28"/>
          <w:szCs w:val="28"/>
        </w:rPr>
        <w:t>Приложении 7</w:t>
      </w:r>
      <w:r w:rsidRPr="008243A1">
        <w:rPr>
          <w:bCs/>
          <w:color w:val="00B050"/>
          <w:sz w:val="28"/>
          <w:szCs w:val="28"/>
        </w:rPr>
        <w:t>0</w:t>
      </w:r>
      <w:r w:rsidR="009F1B85" w:rsidRPr="008243A1">
        <w:rPr>
          <w:bCs/>
          <w:sz w:val="28"/>
          <w:szCs w:val="28"/>
        </w:rPr>
        <w:t xml:space="preserve"> к настоящей пояснительной записке)</w:t>
      </w:r>
      <w:r w:rsidRPr="008243A1">
        <w:rPr>
          <w:bCs/>
          <w:sz w:val="28"/>
          <w:szCs w:val="28"/>
        </w:rPr>
        <w:t>.</w:t>
      </w:r>
      <w:r w:rsidR="006E0847" w:rsidRPr="008243A1">
        <w:rPr>
          <w:bCs/>
          <w:sz w:val="28"/>
          <w:szCs w:val="28"/>
        </w:rPr>
        <w:t xml:space="preserve"> </w:t>
      </w:r>
    </w:p>
    <w:p w14:paraId="24882B19" w14:textId="6DD483A3" w:rsidR="00A33D7C" w:rsidRPr="008243A1" w:rsidRDefault="00A33D7C" w:rsidP="00A33D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3A1">
        <w:rPr>
          <w:bCs/>
          <w:sz w:val="28"/>
          <w:szCs w:val="28"/>
        </w:rPr>
        <w:t>В рамках</w:t>
      </w:r>
      <w:r w:rsidR="00BB03ED" w:rsidRPr="008243A1">
        <w:rPr>
          <w:bCs/>
          <w:sz w:val="28"/>
          <w:szCs w:val="28"/>
        </w:rPr>
        <w:t xml:space="preserve"> реализаци</w:t>
      </w:r>
      <w:r w:rsidRPr="008243A1">
        <w:rPr>
          <w:bCs/>
          <w:sz w:val="28"/>
          <w:szCs w:val="28"/>
        </w:rPr>
        <w:t>и</w:t>
      </w:r>
      <w:r w:rsidR="00BB03ED" w:rsidRPr="008243A1">
        <w:rPr>
          <w:bCs/>
          <w:sz w:val="28"/>
          <w:szCs w:val="28"/>
        </w:rPr>
        <w:t xml:space="preserve"> мероприятий комитету финансов Ленинградской области предусмотрены бюджетные ассигнования </w:t>
      </w:r>
      <w:r w:rsidRPr="008243A1">
        <w:rPr>
          <w:bCs/>
          <w:sz w:val="28"/>
          <w:szCs w:val="28"/>
        </w:rPr>
        <w:t xml:space="preserve">на предоставление субсидий бюджетам муниципальных образований Ленинградской области на поддержку развития общественной инфраструктуры муниципального значения в сумме </w:t>
      </w:r>
      <w:r w:rsidR="00F7405F" w:rsidRPr="008243A1">
        <w:rPr>
          <w:bCs/>
          <w:sz w:val="28"/>
          <w:szCs w:val="28"/>
        </w:rPr>
        <w:t>750 000,0</w:t>
      </w:r>
      <w:r w:rsidRPr="008243A1">
        <w:rPr>
          <w:bCs/>
          <w:sz w:val="28"/>
          <w:szCs w:val="28"/>
        </w:rPr>
        <w:t xml:space="preserve"> тыс. рублей.</w:t>
      </w:r>
    </w:p>
    <w:p w14:paraId="790AFD78" w14:textId="1FC28AFA" w:rsidR="006E0847" w:rsidRPr="008243A1" w:rsidRDefault="005038F3" w:rsidP="006E0847">
      <w:pPr>
        <w:ind w:firstLine="708"/>
        <w:jc w:val="both"/>
        <w:rPr>
          <w:b/>
          <w:sz w:val="28"/>
          <w:szCs w:val="28"/>
        </w:rPr>
      </w:pPr>
      <w:r w:rsidRPr="008243A1">
        <w:rPr>
          <w:b/>
          <w:sz w:val="28"/>
          <w:szCs w:val="28"/>
        </w:rPr>
        <w:t>4</w:t>
      </w:r>
      <w:r w:rsidR="006E0847" w:rsidRPr="008243A1">
        <w:rPr>
          <w:b/>
          <w:sz w:val="28"/>
          <w:szCs w:val="28"/>
        </w:rPr>
        <w:t xml:space="preserve">. </w:t>
      </w:r>
      <w:r w:rsidR="005F7640" w:rsidRPr="008243A1">
        <w:rPr>
          <w:b/>
          <w:sz w:val="28"/>
          <w:szCs w:val="28"/>
        </w:rPr>
        <w:t xml:space="preserve">Комплекс процессных мероприятий </w:t>
      </w:r>
      <w:r w:rsidR="00061D4D" w:rsidRPr="008243A1">
        <w:rPr>
          <w:b/>
          <w:sz w:val="28"/>
          <w:szCs w:val="28"/>
        </w:rPr>
        <w:t>"</w:t>
      </w:r>
      <w:r w:rsidR="005F7640" w:rsidRPr="008243A1">
        <w:rPr>
          <w:b/>
          <w:sz w:val="28"/>
          <w:szCs w:val="28"/>
        </w:rPr>
        <w:t>Создание условий для эффективного выполнения органами местного самоуправления полномочий в сфере муниципального управления</w:t>
      </w:r>
      <w:r w:rsidR="00061D4D" w:rsidRPr="008243A1">
        <w:rPr>
          <w:b/>
          <w:sz w:val="28"/>
          <w:szCs w:val="28"/>
        </w:rPr>
        <w:t>"</w:t>
      </w:r>
      <w:r w:rsidR="006E0847" w:rsidRPr="008243A1">
        <w:rPr>
          <w:b/>
          <w:sz w:val="28"/>
          <w:szCs w:val="28"/>
        </w:rPr>
        <w:t>.</w:t>
      </w:r>
    </w:p>
    <w:p w14:paraId="6E344707" w14:textId="0F086D48" w:rsidR="00F7405F" w:rsidRPr="008243A1" w:rsidRDefault="006E0847" w:rsidP="00F7405F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>На реализацию комплекса процессных мероприятий</w:t>
      </w:r>
      <w:r w:rsidR="005F7640" w:rsidRPr="008243A1">
        <w:rPr>
          <w:sz w:val="28"/>
          <w:szCs w:val="28"/>
        </w:rPr>
        <w:t xml:space="preserve"> комитету по местному </w:t>
      </w:r>
      <w:r w:rsidR="005F7640" w:rsidRPr="008243A1">
        <w:rPr>
          <w:sz w:val="28"/>
          <w:szCs w:val="28"/>
        </w:rPr>
        <w:lastRenderedPageBreak/>
        <w:t>самоуправлению, межнациональным и межконфессиональным отношениям Ленинградской области</w:t>
      </w:r>
      <w:r w:rsidR="005F7640" w:rsidRPr="008243A1">
        <w:rPr>
          <w:bCs/>
          <w:sz w:val="28"/>
          <w:szCs w:val="28"/>
        </w:rPr>
        <w:t xml:space="preserve"> </w:t>
      </w:r>
      <w:r w:rsidRPr="008243A1">
        <w:rPr>
          <w:sz w:val="28"/>
          <w:szCs w:val="28"/>
        </w:rPr>
        <w:t xml:space="preserve">запланированы </w:t>
      </w:r>
      <w:r w:rsidRPr="008243A1">
        <w:rPr>
          <w:bCs/>
          <w:sz w:val="28"/>
          <w:szCs w:val="28"/>
        </w:rPr>
        <w:t xml:space="preserve">бюджетные ассигнования в сумме </w:t>
      </w:r>
      <w:r w:rsidR="00F7405F" w:rsidRPr="008243A1">
        <w:rPr>
          <w:sz w:val="28"/>
          <w:szCs w:val="28"/>
        </w:rPr>
        <w:t>56 625,0 тыс. рублей, в том числе:</w:t>
      </w:r>
    </w:p>
    <w:p w14:paraId="6695D32C" w14:textId="627EB398" w:rsidR="00F7405F" w:rsidRPr="008243A1" w:rsidRDefault="00F7405F" w:rsidP="00F7405F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>- на субсидии Ассоциации "Совет муниципальных образований Ленинградской области"</w:t>
      </w:r>
      <w:r w:rsidRPr="008243A1">
        <w:t xml:space="preserve"> </w:t>
      </w:r>
      <w:r w:rsidRPr="008243A1">
        <w:rPr>
          <w:sz w:val="28"/>
          <w:szCs w:val="28"/>
        </w:rPr>
        <w:t>запланированы бюджетные ассигнования в сумме 1 000,0 тыс. рублей</w:t>
      </w:r>
      <w:r w:rsidR="008243A1" w:rsidRPr="008243A1">
        <w:rPr>
          <w:sz w:val="28"/>
          <w:szCs w:val="28"/>
        </w:rPr>
        <w:t xml:space="preserve"> (проведение форума органов местного самоуправления Ленинградской области);</w:t>
      </w:r>
    </w:p>
    <w:p w14:paraId="1CD3341A" w14:textId="094E7B06" w:rsidR="00F7405F" w:rsidRPr="008243A1" w:rsidRDefault="00F7405F" w:rsidP="00F7405F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>- на научное и методическое обеспечение деятельности органов местного самоуправления Ленинградской области запланированы бюджетные ассигнования</w:t>
      </w:r>
      <w:r w:rsidR="008243A1" w:rsidRPr="008243A1">
        <w:rPr>
          <w:sz w:val="28"/>
          <w:szCs w:val="28"/>
        </w:rPr>
        <w:t xml:space="preserve"> </w:t>
      </w:r>
      <w:r w:rsidRPr="008243A1">
        <w:rPr>
          <w:sz w:val="28"/>
          <w:szCs w:val="28"/>
        </w:rPr>
        <w:t>в сумме 500,0 тыс. рублей</w:t>
      </w:r>
      <w:r w:rsidR="008243A1" w:rsidRPr="008243A1">
        <w:rPr>
          <w:sz w:val="28"/>
          <w:szCs w:val="28"/>
        </w:rPr>
        <w:t xml:space="preserve"> (проведение семинаров по вопросам развития местного самоуправления и актуальным проблемам, возникающим при решении вопросов местного значения 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Школа успешного руководителя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)</w:t>
      </w:r>
      <w:r w:rsidRPr="008243A1">
        <w:rPr>
          <w:sz w:val="28"/>
          <w:szCs w:val="28"/>
        </w:rPr>
        <w:t>;</w:t>
      </w:r>
    </w:p>
    <w:p w14:paraId="6D82793F" w14:textId="46976A71" w:rsidR="00F7405F" w:rsidRPr="008243A1" w:rsidRDefault="00F7405F" w:rsidP="00F7405F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 xml:space="preserve">- на дотации (гранты) на поощрение </w:t>
      </w:r>
      <w:proofErr w:type="gramStart"/>
      <w:r w:rsidRPr="008243A1">
        <w:rPr>
          <w:sz w:val="28"/>
          <w:szCs w:val="28"/>
        </w:rPr>
        <w:t>достижения наилучших значений показателей эффективности деятельности органов местного самоуправления муниципальных районов</w:t>
      </w:r>
      <w:proofErr w:type="gramEnd"/>
      <w:r w:rsidRPr="008243A1">
        <w:rPr>
          <w:sz w:val="28"/>
          <w:szCs w:val="28"/>
        </w:rPr>
        <w:t xml:space="preserve"> и городского округа запланированы бюджетные ассигнования в сумме 50 000,0 тыс. рублей;</w:t>
      </w:r>
    </w:p>
    <w:p w14:paraId="417261BE" w14:textId="602CC409" w:rsidR="00F7405F" w:rsidRPr="005E583A" w:rsidRDefault="00F7405F" w:rsidP="00F7405F">
      <w:pPr>
        <w:ind w:firstLine="709"/>
        <w:jc w:val="both"/>
        <w:rPr>
          <w:sz w:val="28"/>
          <w:szCs w:val="28"/>
        </w:rPr>
      </w:pPr>
      <w:r w:rsidRPr="008243A1">
        <w:rPr>
          <w:sz w:val="28"/>
          <w:szCs w:val="28"/>
        </w:rPr>
        <w:t xml:space="preserve">- на </w:t>
      </w:r>
      <w:r w:rsidRPr="008243A1">
        <w:rPr>
          <w:spacing w:val="2"/>
          <w:sz w:val="28"/>
          <w:szCs w:val="28"/>
        </w:rPr>
        <w:t xml:space="preserve">дотации за достижение наилучших </w:t>
      </w:r>
      <w:proofErr w:type="gramStart"/>
      <w:r w:rsidRPr="008243A1">
        <w:rPr>
          <w:spacing w:val="2"/>
          <w:sz w:val="28"/>
          <w:szCs w:val="28"/>
        </w:rPr>
        <w:t>значений оценки результативности деятельности глав администраций муниципальных районов</w:t>
      </w:r>
      <w:proofErr w:type="gramEnd"/>
      <w:r w:rsidRPr="008243A1">
        <w:rPr>
          <w:spacing w:val="2"/>
          <w:sz w:val="28"/>
          <w:szCs w:val="28"/>
        </w:rPr>
        <w:t xml:space="preserve"> и городского округа Ленинградской области </w:t>
      </w:r>
      <w:r w:rsidR="00CE5ABD" w:rsidRPr="008243A1">
        <w:rPr>
          <w:spacing w:val="2"/>
          <w:sz w:val="28"/>
          <w:szCs w:val="28"/>
        </w:rPr>
        <w:t>"</w:t>
      </w:r>
      <w:r w:rsidRPr="008243A1">
        <w:rPr>
          <w:spacing w:val="2"/>
          <w:sz w:val="28"/>
          <w:szCs w:val="28"/>
        </w:rPr>
        <w:t>Рейтинг 47</w:t>
      </w:r>
      <w:r w:rsidR="00CE5ABD" w:rsidRPr="008243A1">
        <w:rPr>
          <w:spacing w:val="2"/>
          <w:sz w:val="28"/>
          <w:szCs w:val="28"/>
        </w:rPr>
        <w:t>"</w:t>
      </w:r>
      <w:r w:rsidRPr="008243A1">
        <w:rPr>
          <w:sz w:val="28"/>
          <w:szCs w:val="28"/>
        </w:rPr>
        <w:t xml:space="preserve"> заплан</w:t>
      </w:r>
      <w:r w:rsidRPr="005E583A">
        <w:rPr>
          <w:sz w:val="28"/>
          <w:szCs w:val="28"/>
        </w:rPr>
        <w:t xml:space="preserve">ированы бюджетные ассигнования </w:t>
      </w:r>
      <w:r w:rsidRPr="005E583A">
        <w:rPr>
          <w:sz w:val="28"/>
          <w:szCs w:val="28"/>
        </w:rPr>
        <w:br/>
        <w:t xml:space="preserve">в сумме </w:t>
      </w:r>
      <w:r w:rsidRPr="00A31D6A">
        <w:rPr>
          <w:sz w:val="28"/>
          <w:szCs w:val="28"/>
        </w:rPr>
        <w:t>975,0</w:t>
      </w:r>
      <w:r w:rsidRPr="005E583A">
        <w:rPr>
          <w:sz w:val="28"/>
          <w:szCs w:val="28"/>
        </w:rPr>
        <w:t xml:space="preserve"> тыс. рублей;</w:t>
      </w:r>
      <w:r w:rsidRPr="005E583A">
        <w:rPr>
          <w:spacing w:val="2"/>
          <w:sz w:val="28"/>
          <w:szCs w:val="28"/>
        </w:rPr>
        <w:t xml:space="preserve"> </w:t>
      </w:r>
    </w:p>
    <w:p w14:paraId="5C1C999A" w14:textId="77777777" w:rsidR="00F7405F" w:rsidRDefault="00F7405F" w:rsidP="00F7405F">
      <w:pPr>
        <w:ind w:firstLine="709"/>
        <w:jc w:val="both"/>
        <w:rPr>
          <w:sz w:val="28"/>
          <w:szCs w:val="28"/>
        </w:rPr>
      </w:pPr>
      <w:r w:rsidRPr="005E583A">
        <w:rPr>
          <w:bCs/>
          <w:sz w:val="28"/>
          <w:szCs w:val="28"/>
        </w:rPr>
        <w:t xml:space="preserve">- на </w:t>
      </w:r>
      <w:r>
        <w:rPr>
          <w:bCs/>
          <w:sz w:val="28"/>
          <w:szCs w:val="28"/>
        </w:rPr>
        <w:t>д</w:t>
      </w:r>
      <w:r w:rsidRPr="00A31D6A">
        <w:rPr>
          <w:bCs/>
          <w:sz w:val="28"/>
          <w:szCs w:val="28"/>
        </w:rPr>
        <w:t>отации на премирование муниципальных образований Ленинградской области - победителей регионального этапа Всероссийского конкурса "Лучшая муниципальная практика"</w:t>
      </w:r>
      <w:r w:rsidRPr="005E583A">
        <w:rPr>
          <w:bCs/>
          <w:sz w:val="28"/>
          <w:szCs w:val="28"/>
        </w:rPr>
        <w:t xml:space="preserve"> </w:t>
      </w:r>
      <w:r w:rsidRPr="005E583A">
        <w:rPr>
          <w:sz w:val="28"/>
          <w:szCs w:val="28"/>
        </w:rPr>
        <w:t xml:space="preserve">запланированы бюджетные ассигнования в сумме </w:t>
      </w:r>
      <w:r w:rsidRPr="00A31D6A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A31D6A">
        <w:rPr>
          <w:sz w:val="28"/>
          <w:szCs w:val="28"/>
        </w:rPr>
        <w:t>000,0</w:t>
      </w:r>
      <w:r>
        <w:rPr>
          <w:sz w:val="28"/>
          <w:szCs w:val="28"/>
        </w:rPr>
        <w:t> </w:t>
      </w:r>
      <w:r w:rsidRPr="005E583A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503D9225" w14:textId="77777777" w:rsidR="00F7405F" w:rsidRPr="00B87560" w:rsidRDefault="00F7405F" w:rsidP="00F7405F">
      <w:pPr>
        <w:ind w:firstLine="709"/>
        <w:jc w:val="both"/>
        <w:rPr>
          <w:bCs/>
          <w:sz w:val="28"/>
          <w:szCs w:val="28"/>
        </w:rPr>
      </w:pPr>
      <w:r w:rsidRPr="00F7405F">
        <w:rPr>
          <w:bCs/>
          <w:sz w:val="28"/>
          <w:szCs w:val="28"/>
        </w:rPr>
        <w:t xml:space="preserve">- на нематериальное поощрение муниципальных образований Ленинградской области за достижение ими наилучшего значения </w:t>
      </w:r>
      <w:proofErr w:type="gramStart"/>
      <w:r w:rsidRPr="00F7405F">
        <w:rPr>
          <w:bCs/>
          <w:sz w:val="28"/>
          <w:szCs w:val="28"/>
        </w:rPr>
        <w:t>оценки результативности деятельности глав администраций муниципальных</w:t>
      </w:r>
      <w:proofErr w:type="gramEnd"/>
      <w:r w:rsidRPr="00F7405F">
        <w:rPr>
          <w:bCs/>
          <w:sz w:val="28"/>
          <w:szCs w:val="28"/>
        </w:rPr>
        <w:t xml:space="preserve"> районов, муниципального округа и городского округа Ленинградской области "Рейтинг 47" в сумме 150,0 тыс. рублей.</w:t>
      </w:r>
    </w:p>
    <w:p w14:paraId="487C1A52" w14:textId="69B8EA20" w:rsidR="006E0847" w:rsidRPr="00F7405F" w:rsidRDefault="00BF5A3B" w:rsidP="00F7405F">
      <w:pPr>
        <w:ind w:firstLine="709"/>
        <w:jc w:val="both"/>
        <w:rPr>
          <w:sz w:val="28"/>
          <w:szCs w:val="28"/>
        </w:rPr>
      </w:pPr>
      <w:proofErr w:type="gramStart"/>
      <w:r w:rsidRPr="00F7405F">
        <w:rPr>
          <w:sz w:val="28"/>
          <w:szCs w:val="28"/>
        </w:rPr>
        <w:t xml:space="preserve">В рамках комплекса процессных мероприятий по комитету общего и профессионального образования Ленинградской области предусмотрены бюджетные ассигнования в сумме 1 223,1 тыс. рублей на </w:t>
      </w:r>
      <w:r w:rsidR="00F7405F" w:rsidRPr="00F7405F">
        <w:rPr>
          <w:sz w:val="28"/>
          <w:szCs w:val="28"/>
        </w:rPr>
        <w:t>мероприятия по участию в обеспечении дополнительного профессионального образования в органах местного самоуправления муниципальных образований Ленинградской области, проведение совещаний, семинаров, научно-практических конференций с главами, главами администраций, депутатами и муниципальными служащими органов местного самоуправления, разработка и издание сборников нормативных</w:t>
      </w:r>
      <w:proofErr w:type="gramEnd"/>
      <w:r w:rsidR="00F7405F" w:rsidRPr="00F7405F">
        <w:rPr>
          <w:sz w:val="28"/>
          <w:szCs w:val="28"/>
        </w:rPr>
        <w:t xml:space="preserve"> (в том числе типовых) правовых актов, аналитических, методических, справочных и информационных материалов, рекомендаций для органов местного самоуправления по решению вопросов местного значения и реализации переданных отдельных государственных полномочий</w:t>
      </w:r>
      <w:r w:rsidRPr="00F7405F">
        <w:rPr>
          <w:sz w:val="28"/>
          <w:szCs w:val="28"/>
        </w:rPr>
        <w:t>.</w:t>
      </w:r>
    </w:p>
    <w:p w14:paraId="45E7652F" w14:textId="744F0E28" w:rsidR="006E0847" w:rsidRPr="005A0286" w:rsidRDefault="005038F3" w:rsidP="00A04A59">
      <w:pPr>
        <w:widowControl/>
        <w:ind w:firstLine="709"/>
        <w:jc w:val="both"/>
        <w:rPr>
          <w:b/>
          <w:sz w:val="28"/>
          <w:szCs w:val="28"/>
        </w:rPr>
      </w:pPr>
      <w:r w:rsidRPr="005A0286">
        <w:rPr>
          <w:b/>
          <w:sz w:val="28"/>
          <w:szCs w:val="28"/>
        </w:rPr>
        <w:t xml:space="preserve">5. Комплекс процессных мероприятий </w:t>
      </w:r>
      <w:r w:rsidR="00061D4D" w:rsidRPr="005A0286">
        <w:rPr>
          <w:b/>
          <w:sz w:val="28"/>
          <w:szCs w:val="28"/>
        </w:rPr>
        <w:t>"</w:t>
      </w:r>
      <w:r w:rsidRPr="005A0286">
        <w:rPr>
          <w:b/>
          <w:sz w:val="28"/>
          <w:szCs w:val="28"/>
        </w:rPr>
        <w:t xml:space="preserve">Организация создания и реализации социальной рекламы и социально значимых инициатив в </w:t>
      </w:r>
      <w:proofErr w:type="spellStart"/>
      <w:r w:rsidRPr="005A0286">
        <w:rPr>
          <w:b/>
          <w:sz w:val="28"/>
          <w:szCs w:val="28"/>
        </w:rPr>
        <w:t>медиасреде</w:t>
      </w:r>
      <w:proofErr w:type="spellEnd"/>
      <w:r w:rsidR="00061D4D" w:rsidRPr="005A0286">
        <w:rPr>
          <w:b/>
          <w:sz w:val="28"/>
          <w:szCs w:val="28"/>
        </w:rPr>
        <w:t>"</w:t>
      </w:r>
    </w:p>
    <w:p w14:paraId="327FA01C" w14:textId="77777777" w:rsidR="005A0286" w:rsidRPr="005A0286" w:rsidRDefault="005038F3" w:rsidP="005A028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0286">
        <w:rPr>
          <w:sz w:val="28"/>
          <w:szCs w:val="28"/>
        </w:rPr>
        <w:t xml:space="preserve">На реализацию мероприятий </w:t>
      </w:r>
      <w:r w:rsidRPr="005A0286">
        <w:rPr>
          <w:bCs/>
          <w:spacing w:val="-6"/>
          <w:sz w:val="28"/>
          <w:szCs w:val="28"/>
        </w:rPr>
        <w:t xml:space="preserve">комитету по печати Ленинградской области </w:t>
      </w:r>
      <w:r w:rsidRPr="005A0286">
        <w:rPr>
          <w:spacing w:val="-6"/>
          <w:sz w:val="28"/>
          <w:szCs w:val="28"/>
        </w:rPr>
        <w:lastRenderedPageBreak/>
        <w:t>предусмотрены бюджетные ассигнования в сумме</w:t>
      </w:r>
      <w:r w:rsidRPr="005A0286">
        <w:rPr>
          <w:sz w:val="28"/>
          <w:szCs w:val="28"/>
        </w:rPr>
        <w:t xml:space="preserve"> </w:t>
      </w:r>
      <w:r w:rsidR="005A0286" w:rsidRPr="005A0286">
        <w:rPr>
          <w:rFonts w:eastAsiaTheme="minorHAnsi"/>
          <w:sz w:val="28"/>
          <w:szCs w:val="28"/>
          <w:lang w:eastAsia="en-US"/>
        </w:rPr>
        <w:t>134 118,5</w:t>
      </w:r>
      <w:r w:rsidR="005A0286" w:rsidRPr="005A0286">
        <w:rPr>
          <w:rFonts w:eastAsia="Calibri"/>
          <w:sz w:val="28"/>
          <w:szCs w:val="28"/>
          <w:lang w:eastAsia="en-US"/>
        </w:rPr>
        <w:t xml:space="preserve"> тыс. рублей.</w:t>
      </w:r>
    </w:p>
    <w:p w14:paraId="36E845F0" w14:textId="262B044B" w:rsidR="005A0286" w:rsidRPr="005A0286" w:rsidRDefault="005A0286" w:rsidP="005A02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</w:t>
      </w:r>
      <w:r w:rsidRPr="005A0286">
        <w:rPr>
          <w:rFonts w:eastAsiaTheme="minorHAnsi"/>
          <w:sz w:val="28"/>
          <w:szCs w:val="28"/>
          <w:lang w:eastAsia="en-US"/>
        </w:rPr>
        <w:t>рганизаци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5A0286">
        <w:rPr>
          <w:rFonts w:eastAsiaTheme="minorHAnsi"/>
          <w:sz w:val="28"/>
          <w:szCs w:val="28"/>
          <w:lang w:eastAsia="en-US"/>
        </w:rPr>
        <w:t xml:space="preserve"> мероприятий в сфере социальной рекламы предусмотрено 72 118,5 тыс. рублей.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5A0286">
        <w:rPr>
          <w:rFonts w:eastAsiaTheme="minorHAnsi"/>
          <w:sz w:val="28"/>
          <w:szCs w:val="28"/>
          <w:lang w:eastAsia="en-US"/>
        </w:rPr>
        <w:t xml:space="preserve">ланируется разработка и размещение социальной рекламы по 28 социально значимым темам. Комитетом будет продолжено создание и размещение социальной рекламы с использованием различных каналов распространения и широким охватом социально значимых тем для различных сегментов аудитории. </w:t>
      </w:r>
    </w:p>
    <w:p w14:paraId="6743BECE" w14:textId="510FF50C" w:rsidR="00C510FE" w:rsidRPr="00572367" w:rsidRDefault="005A0286" w:rsidP="005A0286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предоставление г</w:t>
      </w:r>
      <w:r w:rsidRPr="005A0286">
        <w:rPr>
          <w:rFonts w:eastAsiaTheme="minorHAnsi"/>
          <w:sz w:val="28"/>
          <w:szCs w:val="28"/>
          <w:lang w:eastAsia="en-US"/>
        </w:rPr>
        <w:t>рант</w:t>
      </w:r>
      <w:r>
        <w:rPr>
          <w:rFonts w:eastAsiaTheme="minorHAnsi"/>
          <w:sz w:val="28"/>
          <w:szCs w:val="28"/>
          <w:lang w:eastAsia="en-US"/>
        </w:rPr>
        <w:t>ов</w:t>
      </w:r>
      <w:r w:rsidRPr="005A0286">
        <w:rPr>
          <w:rFonts w:eastAsiaTheme="minorHAnsi"/>
          <w:sz w:val="28"/>
          <w:szCs w:val="28"/>
          <w:lang w:eastAsia="en-US"/>
        </w:rPr>
        <w:t xml:space="preserve">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</w:r>
      <w:proofErr w:type="spellStart"/>
      <w:r w:rsidRPr="005A0286">
        <w:rPr>
          <w:rFonts w:eastAsiaTheme="minorHAnsi"/>
          <w:sz w:val="28"/>
          <w:szCs w:val="28"/>
          <w:lang w:eastAsia="en-US"/>
        </w:rPr>
        <w:t>массмедиа</w:t>
      </w:r>
      <w:proofErr w:type="spellEnd"/>
      <w:r w:rsidRPr="005A0286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r w:rsidRPr="005A0286">
        <w:rPr>
          <w:rFonts w:eastAsiaTheme="minorHAnsi"/>
          <w:sz w:val="28"/>
          <w:szCs w:val="28"/>
          <w:lang w:eastAsia="en-US"/>
        </w:rPr>
        <w:t>медиасреде</w:t>
      </w:r>
      <w:proofErr w:type="spellEnd"/>
      <w:r w:rsidRPr="005A0286">
        <w:rPr>
          <w:rFonts w:eastAsiaTheme="minorHAnsi"/>
          <w:sz w:val="28"/>
          <w:szCs w:val="28"/>
          <w:lang w:eastAsia="en-US"/>
        </w:rPr>
        <w:t xml:space="preserve"> предусмотрено 62 000,0 тыс. рублей.</w:t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5A0286">
        <w:rPr>
          <w:rFonts w:eastAsiaTheme="minorHAnsi"/>
          <w:sz w:val="28"/>
          <w:szCs w:val="28"/>
          <w:lang w:eastAsia="en-US"/>
        </w:rPr>
        <w:t xml:space="preserve">ланируется реализация 40 инициатив по общественно и социально значимым тематическим направлениям в </w:t>
      </w:r>
      <w:proofErr w:type="spellStart"/>
      <w:r w:rsidRPr="005A0286">
        <w:rPr>
          <w:rFonts w:eastAsiaTheme="minorHAnsi"/>
          <w:sz w:val="28"/>
          <w:szCs w:val="28"/>
          <w:lang w:eastAsia="en-US"/>
        </w:rPr>
        <w:t>медиасреде</w:t>
      </w:r>
      <w:proofErr w:type="spellEnd"/>
      <w:r w:rsidRPr="005A0286">
        <w:rPr>
          <w:rFonts w:eastAsiaTheme="minorHAnsi"/>
          <w:sz w:val="28"/>
          <w:szCs w:val="28"/>
          <w:lang w:eastAsia="en-US"/>
        </w:rPr>
        <w:t xml:space="preserve"> с увеличением доли социально значимых инициатив по категориям гранта </w:t>
      </w:r>
      <w:r w:rsidR="00CE5ABD">
        <w:rPr>
          <w:rFonts w:eastAsiaTheme="minorHAnsi"/>
          <w:sz w:val="28"/>
          <w:szCs w:val="28"/>
          <w:lang w:eastAsia="en-US"/>
        </w:rPr>
        <w:t>"</w:t>
      </w:r>
      <w:r w:rsidRPr="005A0286">
        <w:rPr>
          <w:rFonts w:eastAsiaTheme="minorHAnsi"/>
          <w:sz w:val="28"/>
          <w:szCs w:val="28"/>
          <w:lang w:eastAsia="en-US"/>
        </w:rPr>
        <w:t>средние</w:t>
      </w:r>
      <w:r w:rsidR="00CE5ABD">
        <w:rPr>
          <w:rFonts w:eastAsiaTheme="minorHAnsi"/>
          <w:sz w:val="28"/>
          <w:szCs w:val="28"/>
          <w:lang w:eastAsia="en-US"/>
        </w:rPr>
        <w:t>"</w:t>
      </w:r>
      <w:r w:rsidRPr="005A0286">
        <w:rPr>
          <w:rFonts w:eastAsiaTheme="minorHAnsi"/>
          <w:sz w:val="28"/>
          <w:szCs w:val="28"/>
          <w:lang w:eastAsia="en-US"/>
        </w:rPr>
        <w:t xml:space="preserve"> и </w:t>
      </w:r>
      <w:r w:rsidR="00CE5ABD">
        <w:rPr>
          <w:rFonts w:eastAsiaTheme="minorHAnsi"/>
          <w:sz w:val="28"/>
          <w:szCs w:val="28"/>
          <w:lang w:eastAsia="en-US"/>
        </w:rPr>
        <w:t>"</w:t>
      </w:r>
      <w:r w:rsidRPr="005A0286">
        <w:rPr>
          <w:rFonts w:eastAsiaTheme="minorHAnsi"/>
          <w:sz w:val="28"/>
          <w:szCs w:val="28"/>
          <w:lang w:eastAsia="en-US"/>
        </w:rPr>
        <w:t>большие</w:t>
      </w:r>
      <w:r w:rsidR="00CE5ABD">
        <w:rPr>
          <w:rFonts w:eastAsiaTheme="minorHAnsi"/>
          <w:sz w:val="28"/>
          <w:szCs w:val="28"/>
          <w:lang w:eastAsia="en-US"/>
        </w:rPr>
        <w:t>"</w:t>
      </w:r>
    </w:p>
    <w:p w14:paraId="00F521A7" w14:textId="2A66E6DE" w:rsidR="005038F3" w:rsidRPr="00885677" w:rsidRDefault="005038F3" w:rsidP="005038F3">
      <w:pPr>
        <w:ind w:firstLine="709"/>
        <w:jc w:val="both"/>
        <w:rPr>
          <w:b/>
          <w:sz w:val="28"/>
          <w:szCs w:val="28"/>
        </w:rPr>
      </w:pPr>
      <w:r w:rsidRPr="00885677">
        <w:rPr>
          <w:b/>
          <w:sz w:val="28"/>
          <w:szCs w:val="28"/>
        </w:rPr>
        <w:t xml:space="preserve">6. Комплекс процессных мероприятий </w:t>
      </w:r>
      <w:r w:rsidR="00061D4D" w:rsidRPr="00885677">
        <w:rPr>
          <w:b/>
          <w:sz w:val="28"/>
          <w:szCs w:val="28"/>
        </w:rPr>
        <w:t>"</w:t>
      </w:r>
      <w:r w:rsidRPr="00885677">
        <w:rPr>
          <w:b/>
          <w:sz w:val="28"/>
          <w:szCs w:val="28"/>
        </w:rPr>
        <w:t xml:space="preserve">Поддержка средств массовой информации и развитие </w:t>
      </w:r>
      <w:proofErr w:type="spellStart"/>
      <w:r w:rsidRPr="00885677">
        <w:rPr>
          <w:b/>
          <w:sz w:val="28"/>
          <w:szCs w:val="28"/>
        </w:rPr>
        <w:t>медиасреды</w:t>
      </w:r>
      <w:proofErr w:type="spellEnd"/>
      <w:r w:rsidR="00061D4D" w:rsidRPr="00885677">
        <w:rPr>
          <w:b/>
          <w:sz w:val="28"/>
          <w:szCs w:val="28"/>
        </w:rPr>
        <w:t>"</w:t>
      </w:r>
    </w:p>
    <w:p w14:paraId="5E9EF9D3" w14:textId="7C99E27A" w:rsidR="00B64A22" w:rsidRPr="00B64A22" w:rsidRDefault="005038F3" w:rsidP="00B64A22">
      <w:pPr>
        <w:ind w:firstLine="709"/>
        <w:jc w:val="both"/>
        <w:rPr>
          <w:sz w:val="28"/>
          <w:szCs w:val="28"/>
        </w:rPr>
      </w:pPr>
      <w:r w:rsidRPr="00B64A22">
        <w:rPr>
          <w:sz w:val="28"/>
          <w:szCs w:val="28"/>
        </w:rPr>
        <w:t xml:space="preserve">На реализацию комплекса процессных мероприятий </w:t>
      </w:r>
      <w:r w:rsidRPr="00B64A22">
        <w:rPr>
          <w:bCs/>
          <w:spacing w:val="-6"/>
          <w:sz w:val="28"/>
          <w:szCs w:val="28"/>
        </w:rPr>
        <w:t xml:space="preserve">комитету по печати Ленинградской области </w:t>
      </w:r>
      <w:r w:rsidRPr="00B64A22">
        <w:rPr>
          <w:spacing w:val="-6"/>
          <w:sz w:val="28"/>
          <w:szCs w:val="28"/>
        </w:rPr>
        <w:t>предусмотрены бюджетные ассигнования в сумме</w:t>
      </w:r>
      <w:r w:rsidRPr="00B64A22">
        <w:rPr>
          <w:sz w:val="28"/>
          <w:szCs w:val="28"/>
        </w:rPr>
        <w:t xml:space="preserve"> </w:t>
      </w:r>
      <w:r w:rsidR="00B64A22" w:rsidRPr="00B64A22">
        <w:rPr>
          <w:sz w:val="28"/>
          <w:szCs w:val="28"/>
        </w:rPr>
        <w:t>631</w:t>
      </w:r>
      <w:r w:rsidR="00B64A22">
        <w:rPr>
          <w:sz w:val="28"/>
          <w:szCs w:val="28"/>
        </w:rPr>
        <w:t> </w:t>
      </w:r>
      <w:r w:rsidR="00B64A22" w:rsidRPr="00B64A22">
        <w:rPr>
          <w:sz w:val="28"/>
          <w:szCs w:val="28"/>
        </w:rPr>
        <w:t>113,9 тыс. рублей.</w:t>
      </w:r>
    </w:p>
    <w:p w14:paraId="65F526AF" w14:textId="52D533D2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B64A22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B64A22">
        <w:rPr>
          <w:sz w:val="28"/>
          <w:szCs w:val="28"/>
        </w:rPr>
        <w:t xml:space="preserve"> взаимодействия органов государственной власти Ленинградской области со средствами массовой информации предусмотрено 8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 xml:space="preserve">582,8 тыс. рублей. </w:t>
      </w:r>
      <w:r>
        <w:rPr>
          <w:sz w:val="28"/>
          <w:szCs w:val="28"/>
        </w:rPr>
        <w:t>З</w:t>
      </w:r>
      <w:r w:rsidRPr="00B64A22">
        <w:rPr>
          <w:sz w:val="28"/>
          <w:szCs w:val="28"/>
        </w:rPr>
        <w:t xml:space="preserve">апланировано проведение традиционных ежегодных мероприятий - Форум СМИ Северо-Запада (СЕЗАМ), Малый Форум СМИ Ленинградской области, торжественная церемония премии </w:t>
      </w:r>
      <w:r w:rsidR="00CE5ABD">
        <w:rPr>
          <w:sz w:val="28"/>
          <w:szCs w:val="28"/>
        </w:rPr>
        <w:t>"</w:t>
      </w:r>
      <w:r w:rsidRPr="00B64A22">
        <w:rPr>
          <w:sz w:val="28"/>
          <w:szCs w:val="28"/>
        </w:rPr>
        <w:t>Золотое перо</w:t>
      </w:r>
      <w:r w:rsidR="00CE5ABD">
        <w:rPr>
          <w:sz w:val="28"/>
          <w:szCs w:val="28"/>
        </w:rPr>
        <w:t>"</w:t>
      </w:r>
      <w:r w:rsidRPr="00B64A22">
        <w:rPr>
          <w:sz w:val="28"/>
          <w:szCs w:val="28"/>
        </w:rPr>
        <w:t>, обучающие семинары для СМИ Ленинградской области. Предусмотрено проведение 6 мероприятий на сумму 7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>604,6 тыс. рублей.</w:t>
      </w:r>
    </w:p>
    <w:p w14:paraId="08D9F460" w14:textId="68A673C0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B64A22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B64A22">
        <w:rPr>
          <w:sz w:val="28"/>
          <w:szCs w:val="28"/>
        </w:rPr>
        <w:t xml:space="preserve"> выпуска информационно-справочной и методической полиграфической продукции для средств массовой информации Ленинградской области предусмотрено 84,2 тыс. рублей. </w:t>
      </w:r>
    </w:p>
    <w:p w14:paraId="5FFE7170" w14:textId="0E09FA25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предоставление е</w:t>
      </w:r>
      <w:r w:rsidRPr="00B64A22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Pr="00B64A22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B64A22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B64A22">
        <w:rPr>
          <w:sz w:val="28"/>
          <w:szCs w:val="28"/>
        </w:rPr>
        <w:t xml:space="preserve"> лицам, удостоенным почетного звания Ленинградской области </w:t>
      </w:r>
      <w:r w:rsidR="00CE5ABD">
        <w:rPr>
          <w:sz w:val="28"/>
          <w:szCs w:val="28"/>
        </w:rPr>
        <w:t>"</w:t>
      </w:r>
      <w:r w:rsidRPr="00B64A22">
        <w:rPr>
          <w:sz w:val="28"/>
          <w:szCs w:val="28"/>
        </w:rPr>
        <w:t>Почетный работник средств массовой информации Ленинградской области</w:t>
      </w:r>
      <w:r w:rsidR="00CE5ABD">
        <w:rPr>
          <w:sz w:val="28"/>
          <w:szCs w:val="28"/>
        </w:rPr>
        <w:t>"</w:t>
      </w:r>
      <w:r w:rsidRPr="00B64A22">
        <w:rPr>
          <w:sz w:val="28"/>
          <w:szCs w:val="28"/>
        </w:rPr>
        <w:t xml:space="preserve"> предусмотрено 150,0 тыс. рублей (3 получателя по 50,0 тыс.</w:t>
      </w:r>
      <w:r>
        <w:rPr>
          <w:sz w:val="28"/>
          <w:szCs w:val="28"/>
        </w:rPr>
        <w:t xml:space="preserve"> </w:t>
      </w:r>
      <w:r w:rsidRPr="00B64A22">
        <w:rPr>
          <w:sz w:val="28"/>
          <w:szCs w:val="28"/>
        </w:rPr>
        <w:t>рублей).</w:t>
      </w:r>
    </w:p>
    <w:p w14:paraId="3F52B5F9" w14:textId="25A29060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выплату п</w:t>
      </w:r>
      <w:r w:rsidRPr="00B64A22">
        <w:rPr>
          <w:sz w:val="28"/>
          <w:szCs w:val="28"/>
        </w:rPr>
        <w:t>ремии Правительства Ленинградской области в сфере журналистики</w:t>
      </w:r>
      <w:r>
        <w:rPr>
          <w:sz w:val="28"/>
          <w:szCs w:val="28"/>
        </w:rPr>
        <w:t xml:space="preserve"> </w:t>
      </w:r>
      <w:r w:rsidRPr="00B64A22">
        <w:rPr>
          <w:sz w:val="28"/>
          <w:szCs w:val="28"/>
        </w:rPr>
        <w:t>предусмотрено 744,0 тыс. рублей. Планируется выплата премий по 7 номинациям (шесть номинаций по 99,0 тыс.</w:t>
      </w:r>
      <w:r>
        <w:rPr>
          <w:sz w:val="28"/>
          <w:szCs w:val="28"/>
        </w:rPr>
        <w:t xml:space="preserve"> </w:t>
      </w:r>
      <w:r w:rsidRPr="00B64A22">
        <w:rPr>
          <w:sz w:val="28"/>
          <w:szCs w:val="28"/>
        </w:rPr>
        <w:t>рублей, одна номинация – 150,0 тыс.</w:t>
      </w:r>
      <w:r>
        <w:rPr>
          <w:sz w:val="28"/>
          <w:szCs w:val="28"/>
        </w:rPr>
        <w:t xml:space="preserve"> </w:t>
      </w:r>
      <w:r w:rsidRPr="00B64A22">
        <w:rPr>
          <w:sz w:val="28"/>
          <w:szCs w:val="28"/>
        </w:rPr>
        <w:t>рублей).</w:t>
      </w:r>
    </w:p>
    <w:p w14:paraId="3DB79B78" w14:textId="5FDFCC79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>инансовое обеспечение затрат в связи с производством продукции районными телерадиокомпаниями Ленинградской области предусмотрено 70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>930,2 тыс. рублей. Планируется обеспечить производство информационных материалов, посвященных социально значимым темам, районными телерадиокомпаниями Ленинградской области в объеме 13 284 единиц.</w:t>
      </w:r>
    </w:p>
    <w:p w14:paraId="47D412AD" w14:textId="7D65A4D9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>инансовое обеспечение затрат в связи с производством продукции и вещанием региональных те</w:t>
      </w:r>
      <w:r>
        <w:rPr>
          <w:sz w:val="28"/>
          <w:szCs w:val="28"/>
        </w:rPr>
        <w:t>леканалов Ленинградской области</w:t>
      </w:r>
      <w:r w:rsidRPr="00B64A22">
        <w:rPr>
          <w:sz w:val="28"/>
          <w:szCs w:val="28"/>
        </w:rPr>
        <w:t xml:space="preserve"> предусмотрено 375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 xml:space="preserve">641,1 тыс. рублей. Планируется обеспечить производство информационных </w:t>
      </w:r>
      <w:r w:rsidRPr="00B64A22">
        <w:rPr>
          <w:sz w:val="28"/>
          <w:szCs w:val="28"/>
        </w:rPr>
        <w:lastRenderedPageBreak/>
        <w:t>материалов и вещание региональных телеканалов Ленинградской области в течение 355 дней.</w:t>
      </w:r>
    </w:p>
    <w:p w14:paraId="2DDD46A6" w14:textId="1DDF9741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>инансовое обеспечение затрат в связи с производством продукции сетевыми средствами массовой информации Ленинградской области предусмотрено 37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>103,0 тыс. рублей. Запланировано производство сетевыми средствами массовой информации Ленинградской области информационных материалов, посвященных социально значимым темам в количестве 12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>980 единиц.</w:t>
      </w:r>
    </w:p>
    <w:p w14:paraId="1CEC12F1" w14:textId="54FB2195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>инансовое обеспечение затрат в связи с производством продукции региональных периодических печатных изданий Ленинградской области предусмотрено 23</w:t>
      </w:r>
      <w:r>
        <w:rPr>
          <w:sz w:val="28"/>
          <w:szCs w:val="28"/>
        </w:rPr>
        <w:t> </w:t>
      </w:r>
      <w:r w:rsidRPr="00B64A22">
        <w:rPr>
          <w:sz w:val="28"/>
          <w:szCs w:val="28"/>
        </w:rPr>
        <w:t>819,1 тыс. рублей. Запланировано производство информационных материалов, посвященных социально значимым темам, региональными периодическими печатными изданиями Ленинградской области в объеме 498 единиц.</w:t>
      </w:r>
    </w:p>
    <w:p w14:paraId="279F69B7" w14:textId="74665D86" w:rsidR="00B64A22" w:rsidRPr="00B64A22" w:rsidRDefault="00B64A22" w:rsidP="00B6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 xml:space="preserve">инансовое обеспечение затрат, связанных с производством и распространением продукции в </w:t>
      </w:r>
      <w:proofErr w:type="gramStart"/>
      <w:r w:rsidRPr="00B64A22">
        <w:rPr>
          <w:sz w:val="28"/>
          <w:szCs w:val="28"/>
        </w:rPr>
        <w:t>региональном</w:t>
      </w:r>
      <w:proofErr w:type="gramEnd"/>
      <w:r w:rsidRPr="00B64A22">
        <w:rPr>
          <w:sz w:val="28"/>
          <w:szCs w:val="28"/>
        </w:rPr>
        <w:t xml:space="preserve"> </w:t>
      </w:r>
      <w:proofErr w:type="spellStart"/>
      <w:r w:rsidRPr="00B64A22">
        <w:rPr>
          <w:sz w:val="28"/>
          <w:szCs w:val="28"/>
        </w:rPr>
        <w:t>телерадиоэфире</w:t>
      </w:r>
      <w:proofErr w:type="spellEnd"/>
      <w:r w:rsidRPr="00B64A22">
        <w:rPr>
          <w:sz w:val="28"/>
          <w:szCs w:val="28"/>
        </w:rPr>
        <w:t xml:space="preserve"> федераль</w:t>
      </w:r>
      <w:r w:rsidR="00606AD0">
        <w:rPr>
          <w:sz w:val="28"/>
          <w:szCs w:val="28"/>
        </w:rPr>
        <w:t>ных средств массовой информации</w:t>
      </w:r>
      <w:r w:rsidRPr="00B64A22">
        <w:rPr>
          <w:sz w:val="28"/>
          <w:szCs w:val="28"/>
        </w:rPr>
        <w:t xml:space="preserve"> предусмотрено 5</w:t>
      </w:r>
      <w:r w:rsidR="00606AD0">
        <w:rPr>
          <w:sz w:val="28"/>
          <w:szCs w:val="28"/>
        </w:rPr>
        <w:t> </w:t>
      </w:r>
      <w:r w:rsidRPr="00B64A22">
        <w:rPr>
          <w:sz w:val="28"/>
          <w:szCs w:val="28"/>
        </w:rPr>
        <w:t xml:space="preserve">000,0 тыс. рублей. Планируется производство и распространение телевизионной продукции в региональном эфире </w:t>
      </w:r>
      <w:proofErr w:type="gramStart"/>
      <w:r w:rsidRPr="00B64A22">
        <w:rPr>
          <w:sz w:val="28"/>
          <w:szCs w:val="28"/>
        </w:rPr>
        <w:t>общероссийских</w:t>
      </w:r>
      <w:proofErr w:type="gramEnd"/>
      <w:r w:rsidRPr="00B64A22">
        <w:rPr>
          <w:sz w:val="28"/>
          <w:szCs w:val="28"/>
        </w:rPr>
        <w:t xml:space="preserve"> обязательных общедоступных телерадиоканалов продолжительностью 164 минуты.</w:t>
      </w:r>
    </w:p>
    <w:p w14:paraId="6887B2C2" w14:textId="349BEA05" w:rsidR="006308ED" w:rsidRPr="00572367" w:rsidRDefault="00606AD0" w:rsidP="00B64A22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На ф</w:t>
      </w:r>
      <w:r w:rsidRPr="00B64A22">
        <w:rPr>
          <w:sz w:val="28"/>
          <w:szCs w:val="28"/>
        </w:rPr>
        <w:t xml:space="preserve">инансовое </w:t>
      </w:r>
      <w:r w:rsidR="00B64A22" w:rsidRPr="00B64A22">
        <w:rPr>
          <w:sz w:val="28"/>
          <w:szCs w:val="28"/>
        </w:rPr>
        <w:t>обеспечение затрат в связи с производством продукции районных периодических печатных изданий Ленинградской области предусмотрено 110</w:t>
      </w:r>
      <w:r>
        <w:rPr>
          <w:sz w:val="28"/>
          <w:szCs w:val="28"/>
        </w:rPr>
        <w:t> </w:t>
      </w:r>
      <w:r w:rsidR="00B64A22" w:rsidRPr="00B64A22">
        <w:rPr>
          <w:sz w:val="28"/>
          <w:szCs w:val="28"/>
        </w:rPr>
        <w:t>037,7 тыс. рублей. Планируется производство районными периодическими печатными изданиями Ленинградской области 24</w:t>
      </w:r>
      <w:r>
        <w:rPr>
          <w:sz w:val="28"/>
          <w:szCs w:val="28"/>
        </w:rPr>
        <w:t> </w:t>
      </w:r>
      <w:r w:rsidR="00B64A22" w:rsidRPr="00B64A22">
        <w:rPr>
          <w:sz w:val="28"/>
          <w:szCs w:val="28"/>
        </w:rPr>
        <w:t>824 информационных материалов,  посвященных социально значимым темам.</w:t>
      </w:r>
    </w:p>
    <w:p w14:paraId="6A2588AD" w14:textId="1270A688" w:rsidR="002D4922" w:rsidRPr="00626009" w:rsidRDefault="00A063BC" w:rsidP="00BF0EC2">
      <w:pPr>
        <w:widowControl/>
        <w:ind w:firstLine="709"/>
        <w:jc w:val="both"/>
        <w:rPr>
          <w:b/>
          <w:sz w:val="28"/>
          <w:szCs w:val="28"/>
        </w:rPr>
      </w:pPr>
      <w:r w:rsidRPr="00626009">
        <w:rPr>
          <w:b/>
          <w:sz w:val="28"/>
          <w:szCs w:val="28"/>
        </w:rPr>
        <w:t>7</w:t>
      </w:r>
      <w:r w:rsidR="00D00C92" w:rsidRPr="00626009">
        <w:rPr>
          <w:b/>
          <w:sz w:val="28"/>
          <w:szCs w:val="28"/>
        </w:rPr>
        <w:t xml:space="preserve">. </w:t>
      </w:r>
      <w:r w:rsidRPr="00626009">
        <w:rPr>
          <w:b/>
          <w:sz w:val="28"/>
          <w:szCs w:val="28"/>
        </w:rPr>
        <w:t xml:space="preserve">Комплекс процессных мероприятий </w:t>
      </w:r>
      <w:r w:rsidR="00061D4D" w:rsidRPr="00626009">
        <w:rPr>
          <w:b/>
          <w:sz w:val="28"/>
          <w:szCs w:val="28"/>
        </w:rPr>
        <w:t>"</w:t>
      </w:r>
      <w:r w:rsidRPr="00626009">
        <w:rPr>
          <w:b/>
          <w:sz w:val="28"/>
          <w:szCs w:val="28"/>
        </w:rPr>
        <w:t>Развитие системы защиты прав потребителей</w:t>
      </w:r>
      <w:r w:rsidR="00061D4D" w:rsidRPr="00626009">
        <w:rPr>
          <w:b/>
          <w:sz w:val="28"/>
          <w:szCs w:val="28"/>
        </w:rPr>
        <w:t>"</w:t>
      </w:r>
      <w:r w:rsidR="002D4922" w:rsidRPr="00626009">
        <w:rPr>
          <w:b/>
          <w:sz w:val="28"/>
          <w:szCs w:val="28"/>
        </w:rPr>
        <w:t>.</w:t>
      </w:r>
    </w:p>
    <w:p w14:paraId="0C13ABAA" w14:textId="0ABE5177" w:rsidR="00626009" w:rsidRPr="00626009" w:rsidRDefault="00A063BC" w:rsidP="00626009">
      <w:pPr>
        <w:ind w:firstLine="709"/>
        <w:jc w:val="both"/>
        <w:rPr>
          <w:sz w:val="28"/>
          <w:szCs w:val="28"/>
        </w:rPr>
      </w:pPr>
      <w:r w:rsidRPr="00626009">
        <w:rPr>
          <w:sz w:val="28"/>
          <w:szCs w:val="28"/>
        </w:rPr>
        <w:t xml:space="preserve">На реализацию мероприятий комитету по местному самоуправлению, межнациональным и межконфессиональным отношениям Ленинградской области запланированы бюджетные ассигнования в сумме </w:t>
      </w:r>
      <w:r w:rsidR="00626009" w:rsidRPr="00626009">
        <w:rPr>
          <w:sz w:val="28"/>
          <w:szCs w:val="28"/>
        </w:rPr>
        <w:t xml:space="preserve">2 860,3 тыс. рублей, в том числе </w:t>
      </w:r>
      <w:proofErr w:type="gramStart"/>
      <w:r w:rsidR="00626009" w:rsidRPr="00626009">
        <w:rPr>
          <w:sz w:val="28"/>
          <w:szCs w:val="28"/>
        </w:rPr>
        <w:t>на</w:t>
      </w:r>
      <w:proofErr w:type="gramEnd"/>
      <w:r w:rsidR="00626009" w:rsidRPr="00626009">
        <w:rPr>
          <w:sz w:val="28"/>
          <w:szCs w:val="28"/>
        </w:rPr>
        <w:t>:</w:t>
      </w:r>
    </w:p>
    <w:p w14:paraId="19EA0FEF" w14:textId="45C24653" w:rsidR="00626009" w:rsidRPr="008243A1" w:rsidRDefault="00626009" w:rsidP="00626009">
      <w:pPr>
        <w:ind w:firstLine="709"/>
        <w:jc w:val="both"/>
        <w:rPr>
          <w:sz w:val="28"/>
          <w:szCs w:val="28"/>
        </w:rPr>
      </w:pPr>
      <w:r w:rsidRPr="00626009">
        <w:rPr>
          <w:sz w:val="28"/>
          <w:szCs w:val="28"/>
        </w:rPr>
        <w:t xml:space="preserve">- предоставление субсидии </w:t>
      </w:r>
      <w:proofErr w:type="gramStart"/>
      <w:r w:rsidRPr="00626009">
        <w:rPr>
          <w:sz w:val="28"/>
          <w:szCs w:val="28"/>
        </w:rPr>
        <w:t xml:space="preserve">некоммерческим организациям, осуществляющим оказание бесплатной юридической помощи по вопросам защиты прав потребителей на территории </w:t>
      </w:r>
      <w:r w:rsidRPr="008243A1">
        <w:rPr>
          <w:sz w:val="28"/>
          <w:szCs w:val="28"/>
        </w:rPr>
        <w:t>Ленинградской области запланированы</w:t>
      </w:r>
      <w:proofErr w:type="gramEnd"/>
      <w:r w:rsidRPr="008243A1">
        <w:rPr>
          <w:sz w:val="28"/>
          <w:szCs w:val="28"/>
        </w:rPr>
        <w:t xml:space="preserve"> бюджетные ассигнования в сумме 2 730,3 тыс. рублей;</w:t>
      </w:r>
    </w:p>
    <w:p w14:paraId="3D755E95" w14:textId="7703B4AB" w:rsidR="00626009" w:rsidRPr="008243A1" w:rsidRDefault="00626009" w:rsidP="00626009">
      <w:pPr>
        <w:ind w:firstLine="709"/>
        <w:jc w:val="both"/>
        <w:rPr>
          <w:sz w:val="28"/>
          <w:szCs w:val="28"/>
        </w:rPr>
      </w:pPr>
      <w:proofErr w:type="gramStart"/>
      <w:r w:rsidRPr="008243A1">
        <w:rPr>
          <w:sz w:val="28"/>
          <w:szCs w:val="28"/>
        </w:rPr>
        <w:t>- содействие развитию информационной грамотности в сфере защиты прав потребителей в Ленинградской области запланированы бюджетные ассигнования в сумме 130,0 тыс. рублей</w:t>
      </w:r>
      <w:r w:rsidR="008243A1" w:rsidRPr="008243A1">
        <w:rPr>
          <w:sz w:val="28"/>
          <w:szCs w:val="28"/>
        </w:rPr>
        <w:t xml:space="preserve"> (проведение обучающих семинаров с юридическими лицами, индивидуальными предпринимателями и населением Ленинградской области по теме:</w:t>
      </w:r>
      <w:proofErr w:type="gramEnd"/>
      <w:r w:rsidR="008243A1" w:rsidRPr="008243A1">
        <w:rPr>
          <w:sz w:val="28"/>
          <w:szCs w:val="28"/>
        </w:rPr>
        <w:t xml:space="preserve"> </w:t>
      </w:r>
      <w:proofErr w:type="gramStart"/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Законодательство о защите прав потребителей</w:t>
      </w:r>
      <w:r w:rsidR="00DA36F5">
        <w:rPr>
          <w:sz w:val="28"/>
          <w:szCs w:val="28"/>
        </w:rPr>
        <w:t>"</w:t>
      </w:r>
      <w:r w:rsidR="008243A1" w:rsidRPr="008243A1">
        <w:rPr>
          <w:sz w:val="28"/>
          <w:szCs w:val="28"/>
        </w:rPr>
        <w:t>, а также издание и распространение информационно-справочных материалов (памятки) для населения, предпринимателей и юридических лиц по вопросам защиты прав потребителей)</w:t>
      </w:r>
      <w:r w:rsidRPr="008243A1">
        <w:rPr>
          <w:sz w:val="28"/>
          <w:szCs w:val="28"/>
        </w:rPr>
        <w:t>.</w:t>
      </w:r>
      <w:proofErr w:type="gramEnd"/>
    </w:p>
    <w:p w14:paraId="6F7F8565" w14:textId="5ABA49C7" w:rsidR="00252485" w:rsidRPr="00626009" w:rsidRDefault="00A063BC" w:rsidP="00626009">
      <w:pPr>
        <w:ind w:firstLine="709"/>
        <w:jc w:val="both"/>
        <w:rPr>
          <w:b/>
          <w:sz w:val="28"/>
          <w:szCs w:val="28"/>
        </w:rPr>
      </w:pPr>
      <w:r w:rsidRPr="008243A1">
        <w:rPr>
          <w:b/>
          <w:sz w:val="28"/>
          <w:szCs w:val="28"/>
        </w:rPr>
        <w:t>8</w:t>
      </w:r>
      <w:r w:rsidR="00252485" w:rsidRPr="008243A1">
        <w:rPr>
          <w:b/>
          <w:sz w:val="28"/>
          <w:szCs w:val="28"/>
        </w:rPr>
        <w:t xml:space="preserve">. </w:t>
      </w:r>
      <w:r w:rsidRPr="008243A1">
        <w:rPr>
          <w:b/>
          <w:sz w:val="28"/>
          <w:szCs w:val="28"/>
        </w:rPr>
        <w:t xml:space="preserve">Комплекс процессных мероприятий </w:t>
      </w:r>
      <w:r w:rsidR="00061D4D" w:rsidRPr="008243A1">
        <w:rPr>
          <w:b/>
          <w:sz w:val="28"/>
          <w:szCs w:val="28"/>
        </w:rPr>
        <w:t>"</w:t>
      </w:r>
      <w:r w:rsidRPr="008243A1">
        <w:rPr>
          <w:b/>
          <w:sz w:val="28"/>
          <w:szCs w:val="28"/>
        </w:rPr>
        <w:t>Повышение</w:t>
      </w:r>
      <w:r w:rsidRPr="00626009">
        <w:rPr>
          <w:b/>
          <w:sz w:val="28"/>
          <w:szCs w:val="28"/>
        </w:rPr>
        <w:t xml:space="preserve"> информационной открытости органов государственной власти Ленинградской области</w:t>
      </w:r>
      <w:r w:rsidR="00061D4D" w:rsidRPr="00626009">
        <w:rPr>
          <w:b/>
          <w:sz w:val="28"/>
          <w:szCs w:val="28"/>
        </w:rPr>
        <w:t>"</w:t>
      </w:r>
      <w:r w:rsidR="002D4922" w:rsidRPr="00626009">
        <w:rPr>
          <w:b/>
          <w:sz w:val="28"/>
          <w:szCs w:val="28"/>
        </w:rPr>
        <w:t>.</w:t>
      </w:r>
    </w:p>
    <w:p w14:paraId="0A2D6AFB" w14:textId="4F1BC8C7" w:rsidR="00252485" w:rsidRPr="00626009" w:rsidRDefault="00252485" w:rsidP="00626009">
      <w:pPr>
        <w:ind w:firstLine="709"/>
        <w:jc w:val="both"/>
        <w:rPr>
          <w:sz w:val="28"/>
          <w:szCs w:val="28"/>
        </w:rPr>
      </w:pPr>
      <w:r w:rsidRPr="00626009">
        <w:rPr>
          <w:sz w:val="28"/>
          <w:szCs w:val="28"/>
        </w:rPr>
        <w:t xml:space="preserve">Комитету общественных коммуникаций Ленинградской области </w:t>
      </w:r>
      <w:r w:rsidRPr="00626009">
        <w:rPr>
          <w:sz w:val="28"/>
          <w:szCs w:val="28"/>
        </w:rPr>
        <w:lastRenderedPageBreak/>
        <w:t>предусмотрены бюджетные ассигнования в</w:t>
      </w:r>
      <w:r w:rsidR="002D4922" w:rsidRPr="00626009">
        <w:rPr>
          <w:sz w:val="28"/>
          <w:szCs w:val="28"/>
        </w:rPr>
        <w:t xml:space="preserve"> сумме </w:t>
      </w:r>
      <w:r w:rsidR="00626009" w:rsidRPr="00626009">
        <w:rPr>
          <w:sz w:val="28"/>
          <w:szCs w:val="28"/>
        </w:rPr>
        <w:t>25 235,5 тыс. рублей. Комитет продолжит проведение социологических опросов, направленных на выяснение отношения жителей Ленинградской области к различным общественным явлениям и процессам. Опросы проводятся, в том числе во исполнение постановлений Губернатора Ленинградской области, региональных межведомственных планов мероприятий и других документов.</w:t>
      </w:r>
    </w:p>
    <w:p w14:paraId="0B6DD942" w14:textId="1DAEBCE8" w:rsidR="003B3865" w:rsidRPr="00626009" w:rsidRDefault="00A063BC" w:rsidP="0093164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009">
        <w:rPr>
          <w:sz w:val="28"/>
          <w:szCs w:val="28"/>
        </w:rPr>
        <w:t>В рамках реализации</w:t>
      </w:r>
      <w:r w:rsidR="009C545D" w:rsidRPr="00626009">
        <w:rPr>
          <w:sz w:val="28"/>
          <w:szCs w:val="28"/>
        </w:rPr>
        <w:t xml:space="preserve"> </w:t>
      </w:r>
      <w:r w:rsidRPr="00626009">
        <w:rPr>
          <w:sz w:val="28"/>
          <w:szCs w:val="28"/>
        </w:rPr>
        <w:t>комплекса процессных</w:t>
      </w:r>
      <w:r w:rsidR="009C545D" w:rsidRPr="00626009">
        <w:rPr>
          <w:sz w:val="28"/>
          <w:szCs w:val="28"/>
        </w:rPr>
        <w:t xml:space="preserve"> мероприятий </w:t>
      </w:r>
      <w:r w:rsidRPr="00626009">
        <w:rPr>
          <w:sz w:val="28"/>
          <w:szCs w:val="28"/>
        </w:rPr>
        <w:t xml:space="preserve">комитету по печати Ленинградской области </w:t>
      </w:r>
      <w:r w:rsidRPr="00626009">
        <w:rPr>
          <w:spacing w:val="-6"/>
          <w:sz w:val="28"/>
          <w:szCs w:val="28"/>
        </w:rPr>
        <w:t>предусмотрены бюджетные ассигнования в сумме</w:t>
      </w:r>
      <w:r w:rsidRPr="00626009">
        <w:rPr>
          <w:sz w:val="28"/>
          <w:szCs w:val="28"/>
        </w:rPr>
        <w:t xml:space="preserve"> </w:t>
      </w:r>
      <w:r w:rsidR="00626009" w:rsidRPr="00626009">
        <w:rPr>
          <w:sz w:val="28"/>
          <w:szCs w:val="28"/>
        </w:rPr>
        <w:t xml:space="preserve">3 431,4 </w:t>
      </w:r>
      <w:r w:rsidRPr="00626009">
        <w:rPr>
          <w:sz w:val="28"/>
          <w:szCs w:val="28"/>
        </w:rPr>
        <w:t xml:space="preserve">тыс. рублей на обеспечение функционирования государственной информационной системы </w:t>
      </w:r>
      <w:r w:rsidR="00061D4D" w:rsidRPr="00626009">
        <w:rPr>
          <w:sz w:val="28"/>
          <w:szCs w:val="28"/>
        </w:rPr>
        <w:t>"</w:t>
      </w:r>
      <w:r w:rsidRPr="00626009">
        <w:rPr>
          <w:sz w:val="28"/>
          <w:szCs w:val="28"/>
        </w:rPr>
        <w:t>Официальный интернет-портал Администрации Ленинградской области</w:t>
      </w:r>
      <w:r w:rsidR="00061D4D" w:rsidRPr="00626009">
        <w:rPr>
          <w:sz w:val="28"/>
          <w:szCs w:val="28"/>
        </w:rPr>
        <w:t>"</w:t>
      </w:r>
      <w:r w:rsidRPr="00626009">
        <w:rPr>
          <w:sz w:val="28"/>
          <w:szCs w:val="28"/>
        </w:rPr>
        <w:t xml:space="preserve">. </w:t>
      </w:r>
    </w:p>
    <w:p w14:paraId="1EA7B696" w14:textId="0CE87D45" w:rsidR="00A519A3" w:rsidRPr="002D2E55" w:rsidRDefault="00A519A3" w:rsidP="00A519A3">
      <w:pPr>
        <w:ind w:firstLine="709"/>
        <w:jc w:val="both"/>
        <w:rPr>
          <w:b/>
          <w:sz w:val="28"/>
          <w:szCs w:val="28"/>
        </w:rPr>
      </w:pPr>
      <w:r w:rsidRPr="002D2E55">
        <w:rPr>
          <w:b/>
          <w:sz w:val="28"/>
          <w:szCs w:val="28"/>
        </w:rPr>
        <w:t xml:space="preserve">9. Комплекс процессных мероприятий </w:t>
      </w:r>
      <w:r w:rsidR="00061D4D" w:rsidRPr="002D2E55">
        <w:rPr>
          <w:b/>
          <w:sz w:val="28"/>
          <w:szCs w:val="28"/>
        </w:rPr>
        <w:t>"</w:t>
      </w:r>
      <w:r w:rsidRPr="002D2E55">
        <w:rPr>
          <w:b/>
          <w:sz w:val="28"/>
          <w:szCs w:val="28"/>
        </w:rPr>
        <w:t>Государственная поддержка социально ориентированных некоммерческих организаций, осуществляющих социальную поддержку и защиту ветеранов</w:t>
      </w:r>
      <w:r w:rsidR="00061D4D" w:rsidRPr="002D2E55">
        <w:rPr>
          <w:b/>
          <w:sz w:val="28"/>
          <w:szCs w:val="28"/>
        </w:rPr>
        <w:t>"</w:t>
      </w:r>
      <w:r w:rsidRPr="002D2E55">
        <w:rPr>
          <w:b/>
          <w:sz w:val="28"/>
          <w:szCs w:val="28"/>
        </w:rPr>
        <w:t>.</w:t>
      </w:r>
    </w:p>
    <w:p w14:paraId="2314515D" w14:textId="30D087CF" w:rsidR="00A519A3" w:rsidRPr="002D2E55" w:rsidRDefault="00A519A3" w:rsidP="00A519A3">
      <w:pPr>
        <w:ind w:firstLine="709"/>
        <w:jc w:val="both"/>
        <w:rPr>
          <w:sz w:val="28"/>
          <w:szCs w:val="28"/>
        </w:rPr>
      </w:pPr>
      <w:proofErr w:type="gramStart"/>
      <w:r w:rsidRPr="002D2E55">
        <w:rPr>
          <w:sz w:val="28"/>
          <w:szCs w:val="28"/>
        </w:rPr>
        <w:t>В рамках комплекса процессных мероприятий комитету общественных коммуникаций Ленинградской области предусмотрены бюджетные ассигнования год в сумме 15</w:t>
      </w:r>
      <w:r w:rsidR="00930182" w:rsidRPr="002D2E55">
        <w:rPr>
          <w:sz w:val="28"/>
          <w:szCs w:val="28"/>
        </w:rPr>
        <w:t> </w:t>
      </w:r>
      <w:r w:rsidRPr="002D2E55">
        <w:rPr>
          <w:sz w:val="28"/>
          <w:szCs w:val="28"/>
        </w:rPr>
        <w:t xml:space="preserve">790,5 тыс. рублей на предоставление иных межбюджетных трансфертов муниципальным </w:t>
      </w:r>
      <w:r w:rsidR="00930182" w:rsidRPr="002D2E55">
        <w:rPr>
          <w:sz w:val="28"/>
          <w:szCs w:val="28"/>
        </w:rPr>
        <w:t>образованиям</w:t>
      </w:r>
      <w:r w:rsidRPr="002D2E55">
        <w:rPr>
          <w:sz w:val="28"/>
          <w:szCs w:val="28"/>
        </w:rPr>
        <w:t xml:space="preserve"> Ленинградской области на поддержку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лагерей.</w:t>
      </w:r>
      <w:proofErr w:type="gramEnd"/>
    </w:p>
    <w:p w14:paraId="5D823174" w14:textId="623A4F29" w:rsidR="00A519A3" w:rsidRPr="002D2E55" w:rsidRDefault="00A519A3" w:rsidP="00A519A3">
      <w:pPr>
        <w:ind w:firstLine="709"/>
        <w:jc w:val="both"/>
        <w:rPr>
          <w:sz w:val="28"/>
          <w:szCs w:val="28"/>
        </w:rPr>
      </w:pPr>
      <w:r w:rsidRPr="002D2E55">
        <w:rPr>
          <w:sz w:val="28"/>
          <w:szCs w:val="28"/>
        </w:rPr>
        <w:t xml:space="preserve">Расчет объема иных межбюджетных трансфертов представлен в </w:t>
      </w:r>
      <w:r w:rsidRPr="002D2E55">
        <w:rPr>
          <w:color w:val="00B050"/>
          <w:sz w:val="28"/>
          <w:szCs w:val="28"/>
        </w:rPr>
        <w:t xml:space="preserve">Приложении </w:t>
      </w:r>
      <w:r w:rsidR="002D2E55" w:rsidRPr="002D2E55">
        <w:rPr>
          <w:color w:val="00B050"/>
          <w:sz w:val="28"/>
          <w:szCs w:val="28"/>
        </w:rPr>
        <w:t>73</w:t>
      </w:r>
      <w:r w:rsidRPr="002D2E55">
        <w:rPr>
          <w:color w:val="00B050"/>
          <w:sz w:val="28"/>
          <w:szCs w:val="28"/>
        </w:rPr>
        <w:t xml:space="preserve"> </w:t>
      </w:r>
      <w:r w:rsidRPr="002D2E55">
        <w:rPr>
          <w:sz w:val="28"/>
          <w:szCs w:val="28"/>
        </w:rPr>
        <w:t xml:space="preserve">к настоящей пояснительной записке. </w:t>
      </w:r>
    </w:p>
    <w:p w14:paraId="66B012B8" w14:textId="75C8AF61" w:rsidR="00A519A3" w:rsidRPr="001E2A8B" w:rsidRDefault="00A519A3" w:rsidP="00A519A3">
      <w:pPr>
        <w:ind w:firstLine="709"/>
        <w:jc w:val="both"/>
        <w:rPr>
          <w:b/>
          <w:sz w:val="28"/>
          <w:szCs w:val="28"/>
        </w:rPr>
      </w:pPr>
      <w:r w:rsidRPr="001E2A8B">
        <w:rPr>
          <w:b/>
          <w:sz w:val="28"/>
          <w:szCs w:val="28"/>
        </w:rPr>
        <w:t xml:space="preserve">10. Комплекс процессных мероприятий </w:t>
      </w:r>
      <w:r w:rsidR="00061D4D" w:rsidRPr="001E2A8B">
        <w:rPr>
          <w:b/>
          <w:sz w:val="28"/>
          <w:szCs w:val="28"/>
        </w:rPr>
        <w:t>"</w:t>
      </w:r>
      <w:r w:rsidRPr="001E2A8B">
        <w:rPr>
          <w:b/>
          <w:sz w:val="28"/>
          <w:szCs w:val="28"/>
        </w:rPr>
        <w:t>Создание условий для развития и эффективной деятельности социально ориентированных некоммерческих организаций</w:t>
      </w:r>
      <w:r w:rsidR="00061D4D" w:rsidRPr="001E2A8B">
        <w:rPr>
          <w:b/>
          <w:sz w:val="28"/>
          <w:szCs w:val="28"/>
        </w:rPr>
        <w:t>"</w:t>
      </w:r>
    </w:p>
    <w:p w14:paraId="0BCB060C" w14:textId="2BE804C1" w:rsidR="00A519A3" w:rsidRPr="00961195" w:rsidRDefault="00A519A3" w:rsidP="00A519A3">
      <w:pPr>
        <w:ind w:firstLine="709"/>
        <w:jc w:val="both"/>
        <w:rPr>
          <w:sz w:val="28"/>
          <w:szCs w:val="28"/>
        </w:rPr>
      </w:pPr>
      <w:proofErr w:type="gramStart"/>
      <w:r w:rsidRPr="00961195">
        <w:rPr>
          <w:sz w:val="28"/>
          <w:szCs w:val="28"/>
        </w:rPr>
        <w:t xml:space="preserve">Комитету общественных коммуникаций Ленинградской области предусмотрены бюджетные ассигнования в сумме </w:t>
      </w:r>
      <w:r w:rsidR="00961195" w:rsidRPr="00961195">
        <w:rPr>
          <w:sz w:val="28"/>
          <w:szCs w:val="28"/>
        </w:rPr>
        <w:t>10</w:t>
      </w:r>
      <w:r w:rsidRPr="00961195">
        <w:rPr>
          <w:sz w:val="28"/>
          <w:szCs w:val="28"/>
        </w:rPr>
        <w:t> 753,0 тыс. рублей на осуществление информационной и консультационной, методической поддержки социально ориентированных некоммерческих организаций</w:t>
      </w:r>
      <w:r w:rsidR="002410ED" w:rsidRPr="00961195">
        <w:rPr>
          <w:sz w:val="28"/>
          <w:szCs w:val="28"/>
        </w:rPr>
        <w:t xml:space="preserve">, в том числе реализация образовательных программ по наиболее актуальным темам деятельности некоммерческого сектора и проведение Гражданского форума Ленинградской области </w:t>
      </w:r>
      <w:r w:rsidR="00061D4D" w:rsidRPr="00961195">
        <w:rPr>
          <w:sz w:val="28"/>
          <w:szCs w:val="28"/>
        </w:rPr>
        <w:t>"</w:t>
      </w:r>
      <w:r w:rsidR="002410ED" w:rsidRPr="00961195">
        <w:rPr>
          <w:sz w:val="28"/>
          <w:szCs w:val="28"/>
        </w:rPr>
        <w:t>Команда 47</w:t>
      </w:r>
      <w:r w:rsidR="00061D4D" w:rsidRPr="00961195">
        <w:rPr>
          <w:sz w:val="28"/>
          <w:szCs w:val="28"/>
        </w:rPr>
        <w:t>"</w:t>
      </w:r>
      <w:r w:rsidR="002410ED" w:rsidRPr="00961195">
        <w:rPr>
          <w:sz w:val="28"/>
          <w:szCs w:val="28"/>
        </w:rPr>
        <w:t xml:space="preserve"> с привлечением не менее 300 участников – представителей СО НКО и инициативных жителей региона</w:t>
      </w:r>
      <w:r w:rsidRPr="00961195">
        <w:rPr>
          <w:sz w:val="28"/>
          <w:szCs w:val="28"/>
        </w:rPr>
        <w:t xml:space="preserve">. </w:t>
      </w:r>
      <w:proofErr w:type="gramEnd"/>
    </w:p>
    <w:p w14:paraId="06B3AEBD" w14:textId="1F5CE64A" w:rsidR="00A519A3" w:rsidRPr="006567AC" w:rsidRDefault="00A519A3" w:rsidP="00A519A3">
      <w:pPr>
        <w:ind w:firstLine="709"/>
        <w:jc w:val="both"/>
        <w:rPr>
          <w:b/>
          <w:sz w:val="28"/>
          <w:szCs w:val="28"/>
        </w:rPr>
      </w:pPr>
      <w:r w:rsidRPr="006567AC">
        <w:rPr>
          <w:b/>
          <w:sz w:val="28"/>
          <w:szCs w:val="28"/>
        </w:rPr>
        <w:t xml:space="preserve">11. Комплекс процессных мероприятий </w:t>
      </w:r>
      <w:r w:rsidR="00061D4D" w:rsidRPr="006567AC">
        <w:rPr>
          <w:b/>
          <w:sz w:val="28"/>
          <w:szCs w:val="28"/>
        </w:rPr>
        <w:t>"</w:t>
      </w:r>
      <w:r w:rsidRPr="006567AC">
        <w:rPr>
          <w:b/>
          <w:sz w:val="28"/>
          <w:szCs w:val="28"/>
        </w:rPr>
        <w:t>Профилактика асоциального поведения, пропаганда семейных ценностей и содействие занятости молодежи</w:t>
      </w:r>
      <w:r w:rsidR="00061D4D" w:rsidRPr="006567AC">
        <w:rPr>
          <w:b/>
          <w:sz w:val="28"/>
          <w:szCs w:val="28"/>
        </w:rPr>
        <w:t>"</w:t>
      </w:r>
    </w:p>
    <w:p w14:paraId="3822360C" w14:textId="77777777" w:rsidR="006567AC" w:rsidRPr="006567AC" w:rsidRDefault="00A519A3" w:rsidP="006567A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67AC">
        <w:rPr>
          <w:sz w:val="28"/>
          <w:szCs w:val="28"/>
        </w:rPr>
        <w:t xml:space="preserve">В целях реализации мероприятий комитету по молодежной политике Ленинградской области предусмотрены бюджетные ассигнования в сумме </w:t>
      </w:r>
      <w:r w:rsidR="006567AC" w:rsidRPr="006567AC">
        <w:rPr>
          <w:rFonts w:eastAsia="Calibri"/>
          <w:color w:val="000000"/>
          <w:sz w:val="28"/>
          <w:szCs w:val="28"/>
          <w:lang w:eastAsia="en-US"/>
        </w:rPr>
        <w:t xml:space="preserve">108 814,0 тыс. рублей, из них </w:t>
      </w:r>
      <w:proofErr w:type="gramStart"/>
      <w:r w:rsidR="006567AC" w:rsidRPr="006567AC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="006567AC" w:rsidRPr="006567AC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13804BB2" w14:textId="7E064BAC" w:rsidR="006567AC" w:rsidRPr="006567AC" w:rsidRDefault="006567AC" w:rsidP="006567AC">
      <w:pPr>
        <w:widowControl/>
        <w:ind w:firstLine="709"/>
        <w:jc w:val="both"/>
        <w:rPr>
          <w:sz w:val="28"/>
          <w:szCs w:val="28"/>
        </w:rPr>
      </w:pPr>
      <w:r w:rsidRPr="006567AC">
        <w:rPr>
          <w:sz w:val="28"/>
          <w:szCs w:val="28"/>
        </w:rPr>
        <w:t>- организацию и проведение Межрегиональной научно-практической конференции по вопросам профилактики асоциального поведения в молодежной среде в сумме 2</w:t>
      </w:r>
      <w:r>
        <w:rPr>
          <w:sz w:val="28"/>
          <w:szCs w:val="28"/>
        </w:rPr>
        <w:t> </w:t>
      </w:r>
      <w:r w:rsidRPr="006567AC">
        <w:rPr>
          <w:sz w:val="28"/>
          <w:szCs w:val="28"/>
        </w:rPr>
        <w:t>000,0 тыс. рублей;</w:t>
      </w:r>
    </w:p>
    <w:p w14:paraId="3BE49D44" w14:textId="3AE7F7AF" w:rsidR="006567AC" w:rsidRPr="006567AC" w:rsidRDefault="006567AC" w:rsidP="006567AC">
      <w:pPr>
        <w:widowControl/>
        <w:ind w:firstLine="709"/>
        <w:jc w:val="both"/>
        <w:rPr>
          <w:sz w:val="28"/>
          <w:szCs w:val="28"/>
        </w:rPr>
      </w:pPr>
      <w:r w:rsidRPr="006567AC">
        <w:rPr>
          <w:sz w:val="28"/>
          <w:szCs w:val="28"/>
        </w:rPr>
        <w:t xml:space="preserve">- обеспечение занятости молодежи Ленинградской области в возрасте от 14 до 18 лет за счет </w:t>
      </w:r>
      <w:proofErr w:type="gramStart"/>
      <w:r w:rsidRPr="006567AC">
        <w:rPr>
          <w:sz w:val="28"/>
          <w:szCs w:val="28"/>
        </w:rPr>
        <w:t xml:space="preserve">средств, предоставляемых в виде субсидии из областного бюджета Ленинградской области бюджетам муниципальных образований Ленинградской </w:t>
      </w:r>
      <w:r w:rsidRPr="006567AC">
        <w:rPr>
          <w:sz w:val="28"/>
          <w:szCs w:val="28"/>
        </w:rPr>
        <w:lastRenderedPageBreak/>
        <w:t>области на поддержку содействия трудовой адаптации и занятости молодежи запланированы</w:t>
      </w:r>
      <w:proofErr w:type="gramEnd"/>
      <w:r w:rsidRPr="006567AC">
        <w:rPr>
          <w:sz w:val="28"/>
          <w:szCs w:val="28"/>
        </w:rPr>
        <w:t xml:space="preserve"> в общей сумме 33 421,0 тыс. рублей; </w:t>
      </w:r>
    </w:p>
    <w:p w14:paraId="4C721CFC" w14:textId="77777777" w:rsidR="006567AC" w:rsidRPr="006567AC" w:rsidRDefault="006567AC" w:rsidP="006567AC">
      <w:pPr>
        <w:widowControl/>
        <w:ind w:firstLine="709"/>
        <w:jc w:val="both"/>
        <w:rPr>
          <w:sz w:val="28"/>
          <w:szCs w:val="28"/>
        </w:rPr>
      </w:pPr>
      <w:r w:rsidRPr="006567AC">
        <w:rPr>
          <w:sz w:val="28"/>
          <w:szCs w:val="28"/>
        </w:rPr>
        <w:t xml:space="preserve">- финансовое обеспечение выполнения государственного задания в сумме 73 393,0 тыс. рублей, из них 50 764,2 тыс. рублей обеспечение деятельности учреждений. </w:t>
      </w:r>
    </w:p>
    <w:p w14:paraId="50CEBCDF" w14:textId="0C7C7828" w:rsidR="006567AC" w:rsidRPr="006567AC" w:rsidRDefault="006567AC" w:rsidP="006567AC">
      <w:pPr>
        <w:widowControl/>
        <w:ind w:firstLine="709"/>
        <w:jc w:val="both"/>
        <w:rPr>
          <w:sz w:val="28"/>
          <w:szCs w:val="28"/>
        </w:rPr>
      </w:pPr>
      <w:r w:rsidRPr="006567AC">
        <w:rPr>
          <w:sz w:val="28"/>
          <w:szCs w:val="28"/>
        </w:rPr>
        <w:t xml:space="preserve">В рамках выполнения государственного задания учреждениями планируется провести 225 мероприятия, из них 153 </w:t>
      </w:r>
      <w:r w:rsidRPr="00DA36F5">
        <w:rPr>
          <w:sz w:val="28"/>
          <w:szCs w:val="28"/>
        </w:rPr>
        <w:t xml:space="preserve">мероприятия </w:t>
      </w:r>
      <w:r w:rsidR="00DA36F5" w:rsidRPr="00DA36F5">
        <w:rPr>
          <w:sz w:val="28"/>
          <w:szCs w:val="28"/>
        </w:rPr>
        <w:t>ГБУ ЛО "Многофункциональный центр "Молодежный"</w:t>
      </w:r>
      <w:r w:rsidRPr="00DA36F5">
        <w:rPr>
          <w:sz w:val="28"/>
          <w:szCs w:val="28"/>
        </w:rPr>
        <w:t>, 12 мероприятий ГБУ Л</w:t>
      </w:r>
      <w:r w:rsidRPr="006567AC">
        <w:rPr>
          <w:sz w:val="28"/>
          <w:szCs w:val="28"/>
        </w:rPr>
        <w:t xml:space="preserve">О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РДЦ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 xml:space="preserve">, 60 мероприятий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Центр патриотического воспитания", из них:</w:t>
      </w:r>
    </w:p>
    <w:p w14:paraId="2630A23C" w14:textId="6C2C71FC" w:rsidR="006567AC" w:rsidRPr="006567AC" w:rsidRDefault="006567AC" w:rsidP="006567AC">
      <w:pPr>
        <w:widowControl/>
        <w:ind w:firstLine="709"/>
        <w:jc w:val="both"/>
        <w:rPr>
          <w:sz w:val="28"/>
          <w:szCs w:val="28"/>
        </w:rPr>
      </w:pPr>
      <w:r w:rsidRPr="006567AC">
        <w:rPr>
          <w:sz w:val="28"/>
          <w:szCs w:val="28"/>
        </w:rPr>
        <w:t xml:space="preserve">- 5 мероприятий, направленных на пропаганду здорового образа жизни (выездные конференции по пропаганде и организации дворового спорта; акции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Стоп ВИЧ, СПИД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 xml:space="preserve"> в рамках Всемирного дня борьбы со СПИДом; Региональный фестиваль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Спортивное лето – 2026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, иные мероприятия) в сумме 390,0 тыс. рублей;</w:t>
      </w:r>
    </w:p>
    <w:p w14:paraId="32CCAEDD" w14:textId="77777777" w:rsidR="006567AC" w:rsidRPr="006567AC" w:rsidRDefault="006567AC" w:rsidP="006567AC">
      <w:pPr>
        <w:widowControl/>
        <w:ind w:firstLine="708"/>
        <w:jc w:val="both"/>
        <w:rPr>
          <w:sz w:val="28"/>
          <w:szCs w:val="28"/>
        </w:rPr>
      </w:pPr>
      <w:proofErr w:type="gramStart"/>
      <w:r w:rsidRPr="006567AC">
        <w:rPr>
          <w:sz w:val="28"/>
          <w:szCs w:val="28"/>
        </w:rPr>
        <w:t xml:space="preserve">- 20 мероприятий с охватом 1 450 человек по профилактике правонарушений в молодежной среде в сумме 3 579,8 тыс. рублей, в том числе: </w:t>
      </w:r>
      <w:r w:rsidRPr="006567AC">
        <w:rPr>
          <w:color w:val="000000"/>
          <w:sz w:val="28"/>
          <w:szCs w:val="28"/>
        </w:rPr>
        <w:t xml:space="preserve">5 тематических смен для 450 подростков, находящихся в трудной жизненной ситуации (состоящих на учете в комиссии по делам несовершеннолетних), на тему профилактики асоциального поведения в молодежной среде; </w:t>
      </w:r>
      <w:r w:rsidRPr="006567AC">
        <w:rPr>
          <w:sz w:val="28"/>
          <w:szCs w:val="28"/>
        </w:rPr>
        <w:t>выездные конференции для подростков, находящихся в трудной жизненной ситуации;</w:t>
      </w:r>
      <w:proofErr w:type="gramEnd"/>
      <w:r w:rsidRPr="006567AC">
        <w:rPr>
          <w:sz w:val="28"/>
          <w:szCs w:val="28"/>
        </w:rPr>
        <w:t xml:space="preserve"> </w:t>
      </w:r>
      <w:proofErr w:type="gramStart"/>
      <w:r w:rsidRPr="006567AC">
        <w:rPr>
          <w:sz w:val="28"/>
          <w:szCs w:val="28"/>
        </w:rPr>
        <w:t xml:space="preserve">учебно-методическая подготовка специалистов, занимающихся первичной профилактикой асоциального и рискованного поведения молодежи; проведение профилактических мероприятий для подростков и молодежи с целью повышения компетентности в вопросах первичной профилактики, семинары-тренинги для подростков, находящихся в трудной жизненной ситуации); </w:t>
      </w:r>
      <w:proofErr w:type="gramEnd"/>
    </w:p>
    <w:p w14:paraId="715D30AB" w14:textId="2D26E990" w:rsidR="006567AC" w:rsidRPr="006567AC" w:rsidRDefault="006567AC" w:rsidP="006567AC">
      <w:pPr>
        <w:widowControl/>
        <w:ind w:firstLine="708"/>
        <w:jc w:val="both"/>
        <w:rPr>
          <w:color w:val="000000"/>
          <w:sz w:val="28"/>
          <w:szCs w:val="28"/>
        </w:rPr>
      </w:pPr>
      <w:proofErr w:type="gramStart"/>
      <w:r w:rsidRPr="006567AC">
        <w:rPr>
          <w:sz w:val="28"/>
          <w:szCs w:val="28"/>
        </w:rPr>
        <w:t xml:space="preserve">- 1 мероприятие по содействию трудовой адаптации и занятости молодежи, поддержке и развитию молодежного предпринимательства (организации и проведении областного мероприятия для трудовых бригад Губернаторского молодежного трудового отряда Ленинградской области; мероприятия </w:t>
      </w:r>
      <w:r w:rsidRPr="006567AC">
        <w:rPr>
          <w:color w:val="000000"/>
          <w:sz w:val="28"/>
          <w:szCs w:val="28"/>
        </w:rPr>
        <w:t xml:space="preserve">по работе с молодыми предпринимателями, по подготовке участников к региональному этапу Всероссийского конкурса </w:t>
      </w:r>
      <w:r w:rsidR="00CE5ABD">
        <w:rPr>
          <w:color w:val="000000"/>
          <w:sz w:val="28"/>
          <w:szCs w:val="28"/>
        </w:rPr>
        <w:t>"</w:t>
      </w:r>
      <w:r w:rsidRPr="006567AC">
        <w:rPr>
          <w:color w:val="000000"/>
          <w:sz w:val="28"/>
          <w:szCs w:val="28"/>
        </w:rPr>
        <w:t>Молодой предприниматель России</w:t>
      </w:r>
      <w:r w:rsidR="00CE5ABD">
        <w:rPr>
          <w:color w:val="000000"/>
          <w:sz w:val="28"/>
          <w:szCs w:val="28"/>
        </w:rPr>
        <w:t>"</w:t>
      </w:r>
      <w:r w:rsidRPr="006567AC">
        <w:rPr>
          <w:color w:val="000000"/>
          <w:sz w:val="28"/>
          <w:szCs w:val="28"/>
        </w:rPr>
        <w:t xml:space="preserve">; проведение Регионального этапа Всероссийского конкурса </w:t>
      </w:r>
      <w:r w:rsidR="00CE5ABD">
        <w:rPr>
          <w:color w:val="000000"/>
          <w:sz w:val="28"/>
          <w:szCs w:val="28"/>
        </w:rPr>
        <w:t>"</w:t>
      </w:r>
      <w:r w:rsidRPr="006567AC">
        <w:rPr>
          <w:color w:val="000000"/>
          <w:sz w:val="28"/>
          <w:szCs w:val="28"/>
        </w:rPr>
        <w:t>Молодой предприниматель России</w:t>
      </w:r>
      <w:r w:rsidR="00CE5ABD">
        <w:rPr>
          <w:color w:val="000000"/>
          <w:sz w:val="28"/>
          <w:szCs w:val="28"/>
        </w:rPr>
        <w:t>"</w:t>
      </w:r>
      <w:r w:rsidRPr="006567AC">
        <w:rPr>
          <w:color w:val="000000"/>
          <w:sz w:val="28"/>
          <w:szCs w:val="28"/>
        </w:rPr>
        <w:t>) в сумме 364,0 тыс. рублей;</w:t>
      </w:r>
      <w:proofErr w:type="gramEnd"/>
    </w:p>
    <w:p w14:paraId="1F210EE7" w14:textId="77663D17" w:rsidR="006567AC" w:rsidRPr="006567AC" w:rsidRDefault="006567AC" w:rsidP="006567AC">
      <w:pPr>
        <w:widowControl/>
        <w:ind w:firstLine="708"/>
        <w:jc w:val="both"/>
        <w:rPr>
          <w:sz w:val="28"/>
          <w:szCs w:val="28"/>
        </w:rPr>
      </w:pPr>
      <w:proofErr w:type="gramStart"/>
      <w:r w:rsidRPr="006567AC">
        <w:rPr>
          <w:sz w:val="28"/>
          <w:szCs w:val="28"/>
        </w:rPr>
        <w:t xml:space="preserve">- 139 мероприятий в части реализации проекта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Клуб молодой семьи Ленинградской области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 xml:space="preserve"> (Слет молодых семей Ленинградской области, воспитывающих детей с ОВЗ, слет православных молодежных клубов Гатчинской епархии, кинолектории, форум клубов молодых семей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Проверка на прочность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 xml:space="preserve">, семейные игры и конкурсы, образовательная программа для молодых родителей 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Современный родитель</w:t>
      </w:r>
      <w:r w:rsidR="00CE5ABD">
        <w:rPr>
          <w:sz w:val="28"/>
          <w:szCs w:val="28"/>
        </w:rPr>
        <w:t>"</w:t>
      </w:r>
      <w:r w:rsidRPr="006567AC">
        <w:rPr>
          <w:sz w:val="28"/>
          <w:szCs w:val="28"/>
        </w:rPr>
        <w:t>) в сумме 2 630,5 тыс. рублей.</w:t>
      </w:r>
      <w:proofErr w:type="gramEnd"/>
    </w:p>
    <w:p w14:paraId="5C803D42" w14:textId="7155B9D8" w:rsidR="002410ED" w:rsidRPr="00572367" w:rsidRDefault="006567AC" w:rsidP="006567AC">
      <w:pPr>
        <w:ind w:firstLine="709"/>
        <w:jc w:val="both"/>
        <w:rPr>
          <w:sz w:val="28"/>
          <w:szCs w:val="28"/>
          <w:highlight w:val="yellow"/>
        </w:rPr>
      </w:pPr>
      <w:r w:rsidRPr="006567AC">
        <w:rPr>
          <w:sz w:val="28"/>
          <w:szCs w:val="28"/>
        </w:rPr>
        <w:t>- 60 мероприятий по профилактике распространения идеологии терроризма и экстремистских проявлений в молодежной среде в сумме 15 664,5 тыс. рублей</w:t>
      </w:r>
    </w:p>
    <w:p w14:paraId="0FAB4517" w14:textId="47B52591" w:rsidR="00A519A3" w:rsidRPr="00305E7D" w:rsidRDefault="00A519A3" w:rsidP="00A519A3">
      <w:pPr>
        <w:ind w:firstLine="709"/>
        <w:jc w:val="both"/>
        <w:rPr>
          <w:b/>
          <w:sz w:val="28"/>
          <w:szCs w:val="28"/>
        </w:rPr>
      </w:pPr>
      <w:r w:rsidRPr="00305E7D">
        <w:rPr>
          <w:b/>
          <w:sz w:val="28"/>
          <w:szCs w:val="28"/>
        </w:rPr>
        <w:t xml:space="preserve">12. Комплекс процессных мероприятий </w:t>
      </w:r>
      <w:r w:rsidR="00061D4D" w:rsidRPr="00305E7D">
        <w:rPr>
          <w:b/>
          <w:sz w:val="28"/>
          <w:szCs w:val="28"/>
        </w:rPr>
        <w:t>"</w:t>
      </w:r>
      <w:r w:rsidRPr="00305E7D">
        <w:rPr>
          <w:b/>
          <w:sz w:val="28"/>
          <w:szCs w:val="28"/>
        </w:rPr>
        <w:t>Создание условий и возможностей для успешной социализации и самореализации молодежи</w:t>
      </w:r>
      <w:r w:rsidR="00061D4D" w:rsidRPr="00305E7D">
        <w:rPr>
          <w:b/>
          <w:sz w:val="28"/>
          <w:szCs w:val="28"/>
        </w:rPr>
        <w:t>"</w:t>
      </w:r>
      <w:r w:rsidRPr="00305E7D">
        <w:rPr>
          <w:b/>
          <w:sz w:val="28"/>
          <w:szCs w:val="28"/>
        </w:rPr>
        <w:t>.</w:t>
      </w:r>
    </w:p>
    <w:p w14:paraId="3B99C6B2" w14:textId="6B3FFF64" w:rsidR="00305E7D" w:rsidRPr="00305E7D" w:rsidRDefault="00A519A3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В целях реализации мероприятий комитет</w:t>
      </w:r>
      <w:r w:rsidR="00900015" w:rsidRPr="00305E7D">
        <w:rPr>
          <w:sz w:val="28"/>
          <w:szCs w:val="28"/>
        </w:rPr>
        <w:t>у</w:t>
      </w:r>
      <w:r w:rsidRPr="00305E7D">
        <w:rPr>
          <w:sz w:val="28"/>
          <w:szCs w:val="28"/>
        </w:rPr>
        <w:t xml:space="preserve"> по молодежной политике Ленинградской области </w:t>
      </w:r>
      <w:r w:rsidR="00900015" w:rsidRPr="00305E7D">
        <w:rPr>
          <w:sz w:val="28"/>
          <w:szCs w:val="28"/>
        </w:rPr>
        <w:t>предусмотрены бюджетные ассигнования</w:t>
      </w:r>
      <w:r w:rsidRPr="00305E7D">
        <w:rPr>
          <w:sz w:val="28"/>
          <w:szCs w:val="28"/>
        </w:rPr>
        <w:t xml:space="preserve"> в сумме </w:t>
      </w:r>
      <w:r w:rsidR="00305E7D" w:rsidRPr="00305E7D">
        <w:rPr>
          <w:sz w:val="28"/>
          <w:szCs w:val="28"/>
        </w:rPr>
        <w:t>392</w:t>
      </w:r>
      <w:r w:rsidR="00305E7D">
        <w:rPr>
          <w:sz w:val="28"/>
          <w:szCs w:val="28"/>
        </w:rPr>
        <w:t> </w:t>
      </w:r>
      <w:r w:rsidR="00305E7D" w:rsidRPr="00305E7D">
        <w:rPr>
          <w:sz w:val="28"/>
          <w:szCs w:val="28"/>
        </w:rPr>
        <w:t xml:space="preserve">513,60 тыс. рублей, из них </w:t>
      </w:r>
      <w:proofErr w:type="gramStart"/>
      <w:r w:rsidR="00305E7D" w:rsidRPr="00305E7D">
        <w:rPr>
          <w:sz w:val="28"/>
          <w:szCs w:val="28"/>
        </w:rPr>
        <w:t>на</w:t>
      </w:r>
      <w:proofErr w:type="gramEnd"/>
      <w:r w:rsidR="00305E7D" w:rsidRPr="00305E7D">
        <w:rPr>
          <w:sz w:val="28"/>
          <w:szCs w:val="28"/>
        </w:rPr>
        <w:t>:</w:t>
      </w:r>
    </w:p>
    <w:p w14:paraId="15687ABA" w14:textId="1B70F011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lastRenderedPageBreak/>
        <w:t xml:space="preserve">- организацию и проведение Межрегионального молодежного образовательного форума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Ладога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50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000,0 тыс. рублей;</w:t>
      </w:r>
    </w:p>
    <w:p w14:paraId="6438DFCD" w14:textId="2F3C92F9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реализацию проекта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Команда 47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2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150,0 тыс. рублей;</w:t>
      </w:r>
    </w:p>
    <w:p w14:paraId="74EE9815" w14:textId="2930E335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- оснащение многофункциональных молодежных центров за счет средств, предоставляемых в виде субсидии из областного бюджета Ленинградской области бюджетам муниципальных образований Ленинградской области на материально-техническое обеспечение многофункциональных молодежных центров 30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 xml:space="preserve">000,0 тыс. рублей; </w:t>
      </w:r>
    </w:p>
    <w:p w14:paraId="004D4AF4" w14:textId="53892326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- премию Губернатора Ленинградской области для поддержки талантливой молодежи 400,0 тыс. рублей;</w:t>
      </w:r>
    </w:p>
    <w:p w14:paraId="304126B8" w14:textId="08E0D1CD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</w:t>
      </w:r>
      <w:r w:rsidRPr="00305E7D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305E7D">
        <w:rPr>
          <w:sz w:val="28"/>
          <w:szCs w:val="28"/>
        </w:rPr>
        <w:t xml:space="preserve"> Губернатора Ленинградской области по поддержке молодежных инициатив 3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850,0 тыс. рублей</w:t>
      </w:r>
      <w:r>
        <w:rPr>
          <w:sz w:val="28"/>
          <w:szCs w:val="28"/>
        </w:rPr>
        <w:t>;</w:t>
      </w:r>
    </w:p>
    <w:p w14:paraId="4E771D89" w14:textId="270665E7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предоставление </w:t>
      </w:r>
      <w:r w:rsidRPr="00305E7D">
        <w:rPr>
          <w:sz w:val="28"/>
          <w:szCs w:val="28"/>
        </w:rPr>
        <w:t>грант</w:t>
      </w:r>
      <w:r>
        <w:rPr>
          <w:sz w:val="28"/>
          <w:szCs w:val="28"/>
        </w:rPr>
        <w:t>а</w:t>
      </w:r>
      <w:r w:rsidRPr="00305E7D">
        <w:rPr>
          <w:sz w:val="28"/>
          <w:szCs w:val="28"/>
        </w:rPr>
        <w:t xml:space="preserve"> на содействие всестороннему развитию детей и молодежи в форме субсидии Региональному отделению Общероссийского общественно-государственного движения детей и молодежи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Движения первых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Ленинградской области 11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600,0 тыс. рублей</w:t>
      </w:r>
      <w:r>
        <w:rPr>
          <w:sz w:val="28"/>
          <w:szCs w:val="28"/>
        </w:rPr>
        <w:t>;</w:t>
      </w:r>
    </w:p>
    <w:p w14:paraId="4AB4FDF1" w14:textId="7AD30242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- финансовое обеспечение выполнения государственного задания в сумме в сумме 266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516,4 тыс. рублей, из них 172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881,7 тыс. рублей обеспечение деятельности учреждений.</w:t>
      </w:r>
    </w:p>
    <w:p w14:paraId="1C7ED2FB" w14:textId="0D1922ED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В рамках выполнения государственного задания учреждениями планируется 566 мероприятий, из них </w:t>
      </w:r>
      <w:r w:rsidR="00DA36F5" w:rsidRPr="00DA36F5">
        <w:rPr>
          <w:sz w:val="28"/>
          <w:szCs w:val="28"/>
        </w:rPr>
        <w:t>ГБУ ЛО "Многофункциональный центр "Молодежный"</w:t>
      </w:r>
      <w:r w:rsidR="00DA36F5">
        <w:rPr>
          <w:sz w:val="28"/>
          <w:szCs w:val="28"/>
        </w:rPr>
        <w:t xml:space="preserve"> </w:t>
      </w:r>
      <w:r w:rsidRPr="00305E7D">
        <w:rPr>
          <w:sz w:val="28"/>
          <w:szCs w:val="28"/>
        </w:rPr>
        <w:t xml:space="preserve">168 мероприятия и ГБУ ЛО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РДЦ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398 мероприятий, из них: </w:t>
      </w:r>
    </w:p>
    <w:p w14:paraId="4870A526" w14:textId="67624422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- 52 мероприятия с охватом 3400 человек по созданию условий и возможностей для успешной социализации и самореализации молодежи в сумме 19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 xml:space="preserve">050,0 тыс. рублей. В рамках данных мероприятий </w:t>
      </w:r>
      <w:r>
        <w:rPr>
          <w:sz w:val="28"/>
          <w:szCs w:val="28"/>
        </w:rPr>
        <w:t xml:space="preserve">будет </w:t>
      </w:r>
      <w:r w:rsidRPr="00305E7D">
        <w:rPr>
          <w:sz w:val="28"/>
          <w:szCs w:val="28"/>
        </w:rPr>
        <w:t>осуществл</w:t>
      </w:r>
      <w:r>
        <w:rPr>
          <w:sz w:val="28"/>
          <w:szCs w:val="28"/>
        </w:rPr>
        <w:t>ена</w:t>
      </w:r>
      <w:r w:rsidRPr="00305E7D">
        <w:rPr>
          <w:sz w:val="28"/>
          <w:szCs w:val="28"/>
        </w:rPr>
        <w:t xml:space="preserve"> организация участия молодежи Ленинградской области в межрегиональных мероприятиях, Всероссийских мероприятиях, международных мероприятиях, проводимых Федеральным агентством по делам молодежи.</w:t>
      </w:r>
    </w:p>
    <w:p w14:paraId="247C84F6" w14:textId="70356DC4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подготовка, издание и приобретение информационно-методических, агитационных материалов для работы в сфере молодежной политики и по молодежной проблематике; проведение методических консультаций, обучающих семинаров, встреч, организация тематических слетов для молодежного актива, руководителей и специалистов, работающих в сфере молодежной политики;  проведение тренингов, игр КВН, цикл мероприятий по направлению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Студенчество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,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Предпринимательство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. Количество запланированных мероприятий 230, с охватом 43035 человек в сумме 63 754,7 тыс. рублей.</w:t>
      </w:r>
    </w:p>
    <w:p w14:paraId="5805A942" w14:textId="76631C2A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реализация проекта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Молодежный проектный офис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Плацдарм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(цикл мероприятий </w:t>
      </w:r>
      <w:r w:rsidR="00CE5ABD">
        <w:rPr>
          <w:sz w:val="28"/>
          <w:szCs w:val="28"/>
        </w:rPr>
        <w:t>"</w:t>
      </w:r>
      <w:proofErr w:type="spellStart"/>
      <w:r w:rsidRPr="00305E7D">
        <w:rPr>
          <w:sz w:val="28"/>
          <w:szCs w:val="28"/>
        </w:rPr>
        <w:t>Квартирник</w:t>
      </w:r>
      <w:proofErr w:type="spellEnd"/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, цикл мероприятий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Проектная среда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, индивидуальные консультации для молодежи и молодежных объединений, цикл </w:t>
      </w:r>
      <w:proofErr w:type="spellStart"/>
      <w:r w:rsidRPr="00305E7D">
        <w:rPr>
          <w:sz w:val="28"/>
          <w:szCs w:val="28"/>
        </w:rPr>
        <w:t>хакатонов</w:t>
      </w:r>
      <w:proofErr w:type="spellEnd"/>
      <w:r w:rsidRPr="00305E7D">
        <w:rPr>
          <w:sz w:val="28"/>
          <w:szCs w:val="28"/>
        </w:rPr>
        <w:t>, проведение форумов). В рамках направления запланировано провести 207 мероприятий с охватом 1675 человек в сумме 2 780,0 тыс. рублей.</w:t>
      </w:r>
    </w:p>
    <w:p w14:paraId="6C3B2549" w14:textId="77777777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>- 75 мероприятие в целях развития добровольчества (</w:t>
      </w:r>
      <w:proofErr w:type="spellStart"/>
      <w:r w:rsidRPr="00305E7D">
        <w:rPr>
          <w:sz w:val="28"/>
          <w:szCs w:val="28"/>
        </w:rPr>
        <w:t>волонтерства</w:t>
      </w:r>
      <w:proofErr w:type="spellEnd"/>
      <w:r w:rsidRPr="00305E7D">
        <w:rPr>
          <w:sz w:val="28"/>
          <w:szCs w:val="28"/>
        </w:rPr>
        <w:t>) с охватом 6085 человек в сумме 4 850,0 тыс. рублей.</w:t>
      </w:r>
    </w:p>
    <w:p w14:paraId="34125955" w14:textId="51A5DCDA" w:rsidR="00305E7D" w:rsidRPr="00305E7D" w:rsidRDefault="00305E7D" w:rsidP="00305E7D">
      <w:pPr>
        <w:ind w:firstLine="709"/>
        <w:jc w:val="both"/>
        <w:rPr>
          <w:sz w:val="28"/>
          <w:szCs w:val="28"/>
        </w:rPr>
      </w:pPr>
      <w:r w:rsidRPr="00305E7D">
        <w:rPr>
          <w:sz w:val="28"/>
          <w:szCs w:val="28"/>
        </w:rPr>
        <w:t xml:space="preserve">- обеспечение участия делегаций Ленинградской области в форуме молодых деятелей культуры и искусства 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>Таврида</w:t>
      </w:r>
      <w:r w:rsidR="00CE5ABD">
        <w:rPr>
          <w:sz w:val="28"/>
          <w:szCs w:val="28"/>
        </w:rPr>
        <w:t>"</w:t>
      </w:r>
      <w:r w:rsidRPr="00305E7D">
        <w:rPr>
          <w:sz w:val="28"/>
          <w:szCs w:val="28"/>
        </w:rPr>
        <w:t xml:space="preserve"> 2 мер</w:t>
      </w:r>
      <w:r>
        <w:rPr>
          <w:sz w:val="28"/>
          <w:szCs w:val="28"/>
        </w:rPr>
        <w:t xml:space="preserve">оприятия с охватом 106 человек </w:t>
      </w:r>
      <w:r w:rsidRPr="00305E7D">
        <w:rPr>
          <w:sz w:val="28"/>
          <w:szCs w:val="28"/>
        </w:rPr>
        <w:t xml:space="preserve">в </w:t>
      </w:r>
      <w:r w:rsidRPr="00305E7D">
        <w:rPr>
          <w:sz w:val="28"/>
          <w:szCs w:val="28"/>
        </w:rPr>
        <w:lastRenderedPageBreak/>
        <w:t>сумме 3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200,0 тыс. рублей.</w:t>
      </w:r>
    </w:p>
    <w:p w14:paraId="535D8CEE" w14:textId="58C344C8" w:rsidR="00900015" w:rsidRPr="00572367" w:rsidRDefault="00305E7D" w:rsidP="00305E7D">
      <w:pPr>
        <w:ind w:firstLine="709"/>
        <w:jc w:val="both"/>
        <w:rPr>
          <w:sz w:val="28"/>
          <w:szCs w:val="28"/>
          <w:highlight w:val="yellow"/>
        </w:rPr>
      </w:pPr>
      <w:r w:rsidRPr="00305E7D">
        <w:rPr>
          <w:sz w:val="28"/>
          <w:szCs w:val="28"/>
        </w:rPr>
        <w:t xml:space="preserve">Расходы в виде субсидии на иные цели </w:t>
      </w:r>
      <w:r w:rsidR="00DA36F5" w:rsidRPr="00DA36F5">
        <w:rPr>
          <w:sz w:val="28"/>
          <w:szCs w:val="28"/>
        </w:rPr>
        <w:t>ГБУ ЛО "Многофункциональный центр "Молодежный"</w:t>
      </w:r>
      <w:r w:rsidRPr="00305E7D">
        <w:rPr>
          <w:sz w:val="28"/>
          <w:szCs w:val="28"/>
        </w:rPr>
        <w:t xml:space="preserve"> запланированы на оснащение материально-технической базы учреждения (приобретение основных средств, благоустройство территории) в сумме 27</w:t>
      </w:r>
      <w:r>
        <w:rPr>
          <w:sz w:val="28"/>
          <w:szCs w:val="28"/>
        </w:rPr>
        <w:t> </w:t>
      </w:r>
      <w:r w:rsidRPr="00305E7D">
        <w:rPr>
          <w:sz w:val="28"/>
          <w:szCs w:val="28"/>
        </w:rPr>
        <w:t>997,2 тыс. рублей.</w:t>
      </w:r>
    </w:p>
    <w:p w14:paraId="74A4F3AD" w14:textId="4E702482" w:rsidR="00A519A3" w:rsidRPr="00305E7D" w:rsidRDefault="00A519A3" w:rsidP="00900015">
      <w:pPr>
        <w:ind w:firstLine="709"/>
        <w:jc w:val="both"/>
        <w:rPr>
          <w:b/>
          <w:sz w:val="28"/>
          <w:szCs w:val="28"/>
        </w:rPr>
      </w:pPr>
      <w:r w:rsidRPr="00305E7D">
        <w:rPr>
          <w:b/>
          <w:sz w:val="28"/>
          <w:szCs w:val="28"/>
        </w:rPr>
        <w:t xml:space="preserve">13. Комплекс процессных мероприятий </w:t>
      </w:r>
      <w:r w:rsidR="00061D4D" w:rsidRPr="00305E7D">
        <w:rPr>
          <w:b/>
          <w:sz w:val="28"/>
          <w:szCs w:val="28"/>
        </w:rPr>
        <w:t>"</w:t>
      </w:r>
      <w:r w:rsidRPr="00305E7D">
        <w:rPr>
          <w:b/>
          <w:sz w:val="28"/>
          <w:szCs w:val="28"/>
        </w:rPr>
        <w:t>Патриотическое воспитание молодежи Ленинградской области</w:t>
      </w:r>
      <w:r w:rsidR="00061D4D" w:rsidRPr="00305E7D">
        <w:rPr>
          <w:b/>
          <w:sz w:val="28"/>
          <w:szCs w:val="28"/>
        </w:rPr>
        <w:t>"</w:t>
      </w:r>
      <w:r w:rsidRPr="00305E7D">
        <w:rPr>
          <w:b/>
          <w:sz w:val="28"/>
          <w:szCs w:val="28"/>
        </w:rPr>
        <w:t>.</w:t>
      </w:r>
    </w:p>
    <w:p w14:paraId="030C0081" w14:textId="576CCE69" w:rsidR="00305E7D" w:rsidRPr="00305E7D" w:rsidRDefault="00A519A3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sz w:val="28"/>
          <w:szCs w:val="28"/>
        </w:rPr>
        <w:t>В целях реализации мероприятий комитет</w:t>
      </w:r>
      <w:r w:rsidR="00900015" w:rsidRPr="00305E7D">
        <w:rPr>
          <w:sz w:val="28"/>
          <w:szCs w:val="28"/>
        </w:rPr>
        <w:t>у</w:t>
      </w:r>
      <w:r w:rsidRPr="00305E7D">
        <w:rPr>
          <w:sz w:val="28"/>
          <w:szCs w:val="28"/>
        </w:rPr>
        <w:t xml:space="preserve"> по молодежной политике Ленинградской области </w:t>
      </w:r>
      <w:r w:rsidR="00900015" w:rsidRPr="00305E7D">
        <w:rPr>
          <w:sz w:val="28"/>
          <w:szCs w:val="28"/>
        </w:rPr>
        <w:t>предусмотрены бюджетные ассигнования</w:t>
      </w:r>
      <w:r w:rsidRPr="00305E7D">
        <w:rPr>
          <w:sz w:val="28"/>
          <w:szCs w:val="28"/>
        </w:rPr>
        <w:t xml:space="preserve"> в сумме </w:t>
      </w:r>
      <w:r w:rsidR="00305E7D" w:rsidRPr="00305E7D">
        <w:rPr>
          <w:rFonts w:eastAsia="Calibri"/>
          <w:color w:val="000000"/>
          <w:sz w:val="28"/>
          <w:szCs w:val="28"/>
          <w:lang w:eastAsia="en-US"/>
        </w:rPr>
        <w:t>231</w:t>
      </w:r>
      <w:r w:rsidR="00305E7D">
        <w:rPr>
          <w:rFonts w:eastAsia="Calibri"/>
          <w:color w:val="000000"/>
          <w:sz w:val="28"/>
          <w:szCs w:val="28"/>
          <w:lang w:eastAsia="en-US"/>
        </w:rPr>
        <w:t> </w:t>
      </w:r>
      <w:r w:rsidR="00305E7D" w:rsidRPr="00305E7D">
        <w:rPr>
          <w:rFonts w:eastAsia="Calibri"/>
          <w:color w:val="000000"/>
          <w:sz w:val="28"/>
          <w:szCs w:val="28"/>
          <w:lang w:eastAsia="en-US"/>
        </w:rPr>
        <w:t>624,7 тыс. рублей</w:t>
      </w:r>
      <w:r w:rsidR="00305E7D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6B20AC7" w14:textId="7DEE89D3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На предоставление 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субсидии ГБУ ЛО 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>Центр патриотического воспитания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предусмотрено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 169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890,6 тыс. рублей, из них 117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840,6 тыс. руб. на обеспечение деятельности учреждения. В рамках выполнения государственного задания планируется проведение мероприятий: </w:t>
      </w:r>
    </w:p>
    <w:p w14:paraId="27546D9B" w14:textId="4A62B008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- 53 мероприятий по увековечению памяти погибших при защите Отечества (организация, обеспечение и проведение мероприятий по захоронению (перемещению) непогребенных останков погибших при защите Отечества или неизвестных воинских захоронений, проведение осмотра места обнаружения непогребенных останков погибших при защите Отечества или неизвестных воинских захоронений и составление схемы территории, мероприятия, посвященные акции 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>Вахта Памяти - 2024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 Ленинградской области) в сумме 7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650,0 тыс. рублей;</w:t>
      </w:r>
      <w:proofErr w:type="gramEnd"/>
    </w:p>
    <w:p w14:paraId="6CFD89C7" w14:textId="18AAA4EC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>- 59 мероприятия по гражданско-патриотическому воспитанию с охватом 4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015 человек, включая массовые молодежные мероприятия, семинары, форумы, конкурсы в сумме 8 423,4 тыс. рублей;</w:t>
      </w:r>
    </w:p>
    <w:p w14:paraId="559B9984" w14:textId="56A391CF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>- 29 мероприятия по военно-патриотическому воспитанию с охватом 2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790 человек в сумме 30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476,6 тыс. рублей, в том числе 15 военно-патриотических смен с охватом 1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700 человек, мероприятия, посвященные Всероссийскому дню призывника, воинской славе, и иные мероприятия. </w:t>
      </w:r>
    </w:p>
    <w:p w14:paraId="4D5D5177" w14:textId="77777777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>Кроме того, запланировано проведение организационно-методической работы по информационно-патриотическому направлению с молодежью на территориях Ленинградской области, индивидуальные и групповые консультации по вопросам военно-патриотического воспитания и допризывной подготовки: учителей допризывной подготовки и иных субъектов военно-патриотической работы с молодежью Ленинградской области; общественных молодежных объединений.</w:t>
      </w:r>
    </w:p>
    <w:p w14:paraId="100B2D62" w14:textId="6F38BA94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>- 17 мероприятий с охватом 22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120 человек в рамках мероприятий, посвященных памятным датам и событиям Ленинградской области в сумме 5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500,0 тыс. рублей.</w:t>
      </w:r>
    </w:p>
    <w:p w14:paraId="17D8B257" w14:textId="2789A130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Расходы по организации в рамках </w:t>
      </w:r>
      <w:proofErr w:type="gramStart"/>
      <w:r w:rsidRPr="00305E7D">
        <w:rPr>
          <w:rFonts w:eastAsia="Calibri"/>
          <w:color w:val="000000"/>
          <w:sz w:val="28"/>
          <w:szCs w:val="28"/>
          <w:lang w:eastAsia="en-US"/>
        </w:rPr>
        <w:t>мероприятий, посвященных памятным датам и событиям Ленинградской области запланированы</w:t>
      </w:r>
      <w:proofErr w:type="gramEnd"/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 в сумме 6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000,00 тыс. рублей.</w:t>
      </w:r>
    </w:p>
    <w:p w14:paraId="6F3E6DBF" w14:textId="2FE5695D" w:rsidR="00305E7D" w:rsidRPr="00305E7D" w:rsidRDefault="00305E7D" w:rsidP="00305E7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t>Субсидии на осуществление мероприятий по содержанию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 муниципальным образованиям  запланированы в сумме 50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000,0 тыс. рублей.</w:t>
      </w:r>
    </w:p>
    <w:p w14:paraId="201FDA24" w14:textId="19B70EB5" w:rsidR="00900015" w:rsidRPr="00572367" w:rsidRDefault="00305E7D" w:rsidP="00305E7D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  <w:r w:rsidRPr="00305E7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Расходы в виде субсидии на иные цели ГБУ ЛО 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>Центр патриотического воспитания</w:t>
      </w:r>
      <w:r w:rsidR="00CE5ABD">
        <w:rPr>
          <w:rFonts w:eastAsia="Calibri"/>
          <w:color w:val="000000"/>
          <w:sz w:val="28"/>
          <w:szCs w:val="28"/>
          <w:lang w:eastAsia="en-US"/>
        </w:rPr>
        <w:t>"</w:t>
      </w:r>
      <w:r w:rsidRPr="00305E7D">
        <w:rPr>
          <w:rFonts w:eastAsia="Calibri"/>
          <w:color w:val="000000"/>
          <w:sz w:val="28"/>
          <w:szCs w:val="28"/>
          <w:lang w:eastAsia="en-US"/>
        </w:rPr>
        <w:t xml:space="preserve"> запланированы на оснащение материально-технической базы учреждения в сумме 5</w:t>
      </w:r>
      <w:r w:rsidR="0078600A">
        <w:rPr>
          <w:rFonts w:eastAsia="Calibri"/>
          <w:color w:val="000000"/>
          <w:sz w:val="28"/>
          <w:szCs w:val="28"/>
          <w:lang w:eastAsia="en-US"/>
        </w:rPr>
        <w:t> </w:t>
      </w:r>
      <w:r w:rsidRPr="00305E7D">
        <w:rPr>
          <w:rFonts w:eastAsia="Calibri"/>
          <w:color w:val="000000"/>
          <w:sz w:val="28"/>
          <w:szCs w:val="28"/>
          <w:lang w:eastAsia="en-US"/>
        </w:rPr>
        <w:t>734,1 тыс. рублей.</w:t>
      </w:r>
    </w:p>
    <w:p w14:paraId="0D590BE2" w14:textId="62698BF9" w:rsidR="00A519A3" w:rsidRPr="00572367" w:rsidRDefault="00A519A3" w:rsidP="00900015">
      <w:pPr>
        <w:ind w:firstLine="709"/>
        <w:jc w:val="both"/>
        <w:rPr>
          <w:sz w:val="28"/>
          <w:highlight w:val="yellow"/>
          <w:shd w:val="clear" w:color="auto" w:fill="FFFF00"/>
        </w:rPr>
      </w:pPr>
    </w:p>
    <w:p w14:paraId="2C298C75" w14:textId="391B764C" w:rsidR="00A519A3" w:rsidRPr="0078600A" w:rsidRDefault="00A519A3" w:rsidP="005C1F92">
      <w:pPr>
        <w:ind w:firstLine="709"/>
        <w:jc w:val="center"/>
        <w:rPr>
          <w:b/>
          <w:sz w:val="28"/>
          <w:szCs w:val="28"/>
        </w:rPr>
      </w:pPr>
      <w:r w:rsidRPr="0078600A">
        <w:rPr>
          <w:b/>
          <w:sz w:val="28"/>
          <w:szCs w:val="28"/>
        </w:rPr>
        <w:t>От</w:t>
      </w:r>
      <w:r w:rsidR="005C1F92" w:rsidRPr="0078600A">
        <w:rPr>
          <w:b/>
          <w:sz w:val="28"/>
          <w:szCs w:val="28"/>
        </w:rPr>
        <w:t>р</w:t>
      </w:r>
      <w:r w:rsidRPr="0078600A">
        <w:rPr>
          <w:b/>
          <w:sz w:val="28"/>
          <w:szCs w:val="28"/>
        </w:rPr>
        <w:t>аслевые проекты</w:t>
      </w:r>
    </w:p>
    <w:p w14:paraId="437F9517" w14:textId="6AED79A3" w:rsidR="00A519A3" w:rsidRPr="0078600A" w:rsidRDefault="00A519A3" w:rsidP="00A519A3">
      <w:pPr>
        <w:ind w:firstLine="709"/>
        <w:jc w:val="both"/>
        <w:rPr>
          <w:sz w:val="28"/>
          <w:szCs w:val="28"/>
        </w:rPr>
      </w:pPr>
      <w:r w:rsidRPr="0078600A">
        <w:rPr>
          <w:sz w:val="28"/>
          <w:szCs w:val="28"/>
        </w:rPr>
        <w:t xml:space="preserve">На реализацию отраслевых проектов предусмотрены бюджетные ассигнования в сумме </w:t>
      </w:r>
      <w:r w:rsidR="0078600A" w:rsidRPr="0078600A">
        <w:rPr>
          <w:sz w:val="28"/>
          <w:szCs w:val="28"/>
        </w:rPr>
        <w:t>379 532,2</w:t>
      </w:r>
      <w:r w:rsidRPr="0078600A">
        <w:rPr>
          <w:sz w:val="28"/>
          <w:szCs w:val="28"/>
        </w:rPr>
        <w:t xml:space="preserve"> тыс. рублей.</w:t>
      </w:r>
    </w:p>
    <w:p w14:paraId="10877358" w14:textId="6C578F4B" w:rsidR="00A519A3" w:rsidRPr="0078600A" w:rsidRDefault="00A519A3" w:rsidP="00A519A3">
      <w:pPr>
        <w:ind w:firstLine="709"/>
        <w:jc w:val="both"/>
        <w:rPr>
          <w:b/>
          <w:sz w:val="28"/>
          <w:szCs w:val="28"/>
        </w:rPr>
      </w:pPr>
      <w:r w:rsidRPr="0078600A">
        <w:rPr>
          <w:b/>
          <w:sz w:val="28"/>
          <w:szCs w:val="28"/>
        </w:rPr>
        <w:t xml:space="preserve">1. Отраслевой проект </w:t>
      </w:r>
      <w:r w:rsidR="00061D4D" w:rsidRPr="0078600A">
        <w:rPr>
          <w:b/>
          <w:sz w:val="28"/>
          <w:szCs w:val="28"/>
        </w:rPr>
        <w:t>"</w:t>
      </w:r>
      <w:r w:rsidRPr="0078600A">
        <w:rPr>
          <w:b/>
          <w:sz w:val="28"/>
          <w:szCs w:val="28"/>
        </w:rPr>
        <w:t>Организация реализации социально значимых проектов в сфере книгоиздания</w:t>
      </w:r>
      <w:r w:rsidR="00061D4D" w:rsidRPr="0078600A">
        <w:rPr>
          <w:b/>
          <w:sz w:val="28"/>
          <w:szCs w:val="28"/>
        </w:rPr>
        <w:t>"</w:t>
      </w:r>
      <w:r w:rsidRPr="0078600A">
        <w:rPr>
          <w:b/>
          <w:sz w:val="28"/>
          <w:szCs w:val="28"/>
        </w:rPr>
        <w:t>.</w:t>
      </w:r>
    </w:p>
    <w:p w14:paraId="37609E3B" w14:textId="69066435" w:rsidR="00A519A3" w:rsidRPr="0078600A" w:rsidRDefault="00A519A3" w:rsidP="005C1F92">
      <w:pPr>
        <w:ind w:firstLine="709"/>
        <w:jc w:val="both"/>
        <w:rPr>
          <w:sz w:val="28"/>
          <w:szCs w:val="28"/>
        </w:rPr>
      </w:pPr>
      <w:r w:rsidRPr="0078600A">
        <w:rPr>
          <w:sz w:val="28"/>
          <w:szCs w:val="28"/>
        </w:rPr>
        <w:t xml:space="preserve">В рамках отраслевого проекта комитету по печати Ленинградской области предусмотрены бюджетные ассигнования в сумме </w:t>
      </w:r>
      <w:r w:rsidR="0078600A" w:rsidRPr="0078600A">
        <w:rPr>
          <w:sz w:val="28"/>
          <w:szCs w:val="28"/>
        </w:rPr>
        <w:t>4</w:t>
      </w:r>
      <w:r w:rsidRPr="0078600A">
        <w:rPr>
          <w:sz w:val="28"/>
          <w:szCs w:val="28"/>
        </w:rPr>
        <w:t> </w:t>
      </w:r>
      <w:r w:rsidR="0078600A" w:rsidRPr="0078600A">
        <w:rPr>
          <w:sz w:val="28"/>
          <w:szCs w:val="28"/>
        </w:rPr>
        <w:t>5</w:t>
      </w:r>
      <w:r w:rsidRPr="0078600A">
        <w:rPr>
          <w:sz w:val="28"/>
          <w:szCs w:val="28"/>
        </w:rPr>
        <w:t>00,0 тыс. рублей на предоставление субсидий юридическим лицам и индивидуальным предпринимателям на реализацию социально значимых проектов в сфере книгоиздания.</w:t>
      </w:r>
      <w:r w:rsidR="00C510FE" w:rsidRPr="0078600A">
        <w:rPr>
          <w:sz w:val="28"/>
          <w:szCs w:val="28"/>
        </w:rPr>
        <w:t xml:space="preserve"> Планируется реализация </w:t>
      </w:r>
      <w:r w:rsidR="0078600A" w:rsidRPr="0078600A">
        <w:rPr>
          <w:sz w:val="28"/>
          <w:szCs w:val="28"/>
        </w:rPr>
        <w:t>9</w:t>
      </w:r>
      <w:r w:rsidR="00C510FE" w:rsidRPr="0078600A">
        <w:rPr>
          <w:sz w:val="28"/>
          <w:szCs w:val="28"/>
        </w:rPr>
        <w:t xml:space="preserve"> социально значимых печатных проектов в сфере книгоиздания.</w:t>
      </w:r>
    </w:p>
    <w:p w14:paraId="10A31E2B" w14:textId="42FC62CF" w:rsidR="00A519A3" w:rsidRPr="0070799A" w:rsidRDefault="00A519A3" w:rsidP="005C1F92">
      <w:pPr>
        <w:ind w:firstLine="709"/>
        <w:jc w:val="both"/>
        <w:rPr>
          <w:b/>
          <w:sz w:val="28"/>
          <w:szCs w:val="28"/>
        </w:rPr>
      </w:pPr>
      <w:r w:rsidRPr="0070799A">
        <w:rPr>
          <w:b/>
          <w:sz w:val="28"/>
          <w:szCs w:val="28"/>
        </w:rPr>
        <w:t xml:space="preserve">2. Отраслевой проект </w:t>
      </w:r>
      <w:r w:rsidR="00061D4D" w:rsidRPr="0070799A">
        <w:rPr>
          <w:b/>
          <w:sz w:val="28"/>
          <w:szCs w:val="28"/>
        </w:rPr>
        <w:t>"</w:t>
      </w:r>
      <w:r w:rsidRPr="0070799A">
        <w:rPr>
          <w:b/>
          <w:sz w:val="28"/>
          <w:szCs w:val="28"/>
        </w:rPr>
        <w:t>Государственная поддержка проектов социально ориентированных некоммерческих организаций</w:t>
      </w:r>
      <w:r w:rsidR="00061D4D" w:rsidRPr="0070799A">
        <w:rPr>
          <w:b/>
          <w:sz w:val="28"/>
          <w:szCs w:val="28"/>
        </w:rPr>
        <w:t>"</w:t>
      </w:r>
    </w:p>
    <w:p w14:paraId="09D1965A" w14:textId="77777777" w:rsidR="0070799A" w:rsidRDefault="00A519A3" w:rsidP="0070799A">
      <w:pPr>
        <w:ind w:firstLine="709"/>
        <w:jc w:val="both"/>
        <w:rPr>
          <w:sz w:val="28"/>
          <w:szCs w:val="28"/>
        </w:rPr>
      </w:pPr>
      <w:r w:rsidRPr="0070799A">
        <w:rPr>
          <w:sz w:val="28"/>
          <w:szCs w:val="28"/>
        </w:rPr>
        <w:t xml:space="preserve">В рамках отраслевого проекта комитету общественных коммуникаций Ленинградской области предусмотрены бюджетные ассигнования в сумме </w:t>
      </w:r>
      <w:r w:rsidR="0070799A" w:rsidRPr="0070799A">
        <w:rPr>
          <w:sz w:val="28"/>
          <w:szCs w:val="28"/>
        </w:rPr>
        <w:t>225 572,2 тыс. рублей, в том числе:</w:t>
      </w:r>
    </w:p>
    <w:p w14:paraId="4881A8C7" w14:textId="4C43014B" w:rsidR="0070799A" w:rsidRPr="00370554" w:rsidRDefault="0070799A" w:rsidP="0070799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г</w:t>
      </w:r>
      <w:r w:rsidRPr="00370554">
        <w:rPr>
          <w:sz w:val="28"/>
          <w:szCs w:val="28"/>
        </w:rPr>
        <w:t>ранты в форме субсидий социально ориентированным некоммерческим организациям на реализацию проектов</w:t>
      </w:r>
      <w:r>
        <w:rPr>
          <w:sz w:val="28"/>
          <w:szCs w:val="28"/>
        </w:rPr>
        <w:t xml:space="preserve"> предусмотрены бюджетные ассигнования </w:t>
      </w:r>
      <w:r w:rsidRPr="00370554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188 053,2</w:t>
      </w:r>
      <w:r w:rsidRPr="0037055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1D8AA20E" w14:textId="77777777" w:rsidR="0070799A" w:rsidRDefault="0070799A" w:rsidP="0070799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Pr="00A2112D">
        <w:rPr>
          <w:sz w:val="28"/>
          <w:szCs w:val="28"/>
        </w:rPr>
        <w:t xml:space="preserve">убсидии социально ориентированным некоммерческим организациям в сфере социальной поддержки </w:t>
      </w:r>
      <w:r>
        <w:rPr>
          <w:sz w:val="28"/>
          <w:szCs w:val="28"/>
        </w:rPr>
        <w:t xml:space="preserve">и защиты ветеранов, инвалидов предусмотрены бюджетные ассигнования </w:t>
      </w:r>
      <w:r w:rsidRPr="00370554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37 519,0</w:t>
      </w:r>
      <w:r w:rsidRPr="00A2112D">
        <w:rPr>
          <w:sz w:val="28"/>
          <w:szCs w:val="28"/>
        </w:rPr>
        <w:t xml:space="preserve"> тыс. </w:t>
      </w:r>
      <w:r w:rsidRPr="00830CE5">
        <w:rPr>
          <w:sz w:val="28"/>
          <w:szCs w:val="28"/>
        </w:rPr>
        <w:t xml:space="preserve">рублей. </w:t>
      </w:r>
    </w:p>
    <w:p w14:paraId="3134A8F8" w14:textId="6A77B279" w:rsidR="0070799A" w:rsidRPr="00370554" w:rsidRDefault="0070799A" w:rsidP="0070799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0CE5">
        <w:rPr>
          <w:sz w:val="28"/>
          <w:szCs w:val="28"/>
        </w:rPr>
        <w:t xml:space="preserve">Субсидии предоставляются на финансовое обеспечение планируемых затрат СО НКО, связанных с проведением мероприятий по осуществлению социальной поддержки и защиты ветеранов и инвалидов на территории Ленинградской области. </w:t>
      </w:r>
      <w:r w:rsidRPr="00830CE5">
        <w:rPr>
          <w:rFonts w:eastAsia="Calibri"/>
          <w:sz w:val="28"/>
          <w:szCs w:val="28"/>
        </w:rPr>
        <w:t>Кроме того, указанные субсидии предоставляются на проведение мероприятий, посвященных праздникам и памятным датам, установленным законами Российской Федерации и Ленинградской области; поздравление ветеранов со знаменательными и памятными</w:t>
      </w:r>
      <w:r w:rsidRPr="00830CE5">
        <w:rPr>
          <w:rFonts w:eastAsia="Calibri"/>
          <w:sz w:val="28"/>
        </w:rPr>
        <w:t xml:space="preserve"> датами, юбилеями; организацию и проведение мероприятий (конференций, семинаров, заседаний, совещаний, круглых столов) по патриотическому воспитанию молодежи.</w:t>
      </w:r>
    </w:p>
    <w:p w14:paraId="49348408" w14:textId="7C029315" w:rsidR="0031051A" w:rsidRPr="00371676" w:rsidRDefault="0031051A" w:rsidP="0070799A">
      <w:pPr>
        <w:ind w:firstLine="709"/>
        <w:jc w:val="both"/>
        <w:rPr>
          <w:b/>
          <w:sz w:val="28"/>
          <w:szCs w:val="28"/>
        </w:rPr>
      </w:pPr>
      <w:r w:rsidRPr="00371676">
        <w:rPr>
          <w:b/>
          <w:sz w:val="28"/>
          <w:szCs w:val="28"/>
        </w:rPr>
        <w:t xml:space="preserve">3. Отраслевой проект </w:t>
      </w:r>
      <w:r w:rsidR="00061D4D" w:rsidRPr="00371676">
        <w:rPr>
          <w:b/>
          <w:sz w:val="28"/>
          <w:szCs w:val="28"/>
        </w:rPr>
        <w:t>"</w:t>
      </w:r>
      <w:r w:rsidRPr="00371676">
        <w:rPr>
          <w:b/>
          <w:sz w:val="28"/>
          <w:szCs w:val="28"/>
        </w:rPr>
        <w:t>Развитие инфраструктуры молодежной политики</w:t>
      </w:r>
      <w:r w:rsidR="00061D4D" w:rsidRPr="00371676">
        <w:rPr>
          <w:b/>
          <w:sz w:val="28"/>
          <w:szCs w:val="28"/>
        </w:rPr>
        <w:t>"</w:t>
      </w:r>
    </w:p>
    <w:p w14:paraId="5498B745" w14:textId="77777777" w:rsidR="00371676" w:rsidRPr="00D84E8A" w:rsidRDefault="0031051A" w:rsidP="00371676">
      <w:pPr>
        <w:ind w:firstLine="709"/>
        <w:jc w:val="both"/>
        <w:rPr>
          <w:sz w:val="28"/>
          <w:szCs w:val="28"/>
        </w:rPr>
      </w:pPr>
      <w:r w:rsidRPr="00371676">
        <w:rPr>
          <w:sz w:val="28"/>
          <w:szCs w:val="28"/>
        </w:rPr>
        <w:t xml:space="preserve">В рамках </w:t>
      </w:r>
      <w:r w:rsidRPr="00D84E8A">
        <w:rPr>
          <w:sz w:val="28"/>
          <w:szCs w:val="28"/>
        </w:rPr>
        <w:t xml:space="preserve">отраслевого проекта комитету по строительству Ленинградской области предусмотрены бюджетные ассигнования в сумме </w:t>
      </w:r>
      <w:r w:rsidR="00371676" w:rsidRPr="00D84E8A">
        <w:rPr>
          <w:sz w:val="28"/>
          <w:szCs w:val="28"/>
        </w:rPr>
        <w:t>149 460,0</w:t>
      </w:r>
      <w:r w:rsidRPr="00D84E8A">
        <w:rPr>
          <w:sz w:val="28"/>
          <w:szCs w:val="28"/>
        </w:rPr>
        <w:t xml:space="preserve"> тыс. рублей</w:t>
      </w:r>
      <w:r w:rsidR="00371676" w:rsidRPr="00D84E8A">
        <w:rPr>
          <w:sz w:val="28"/>
          <w:szCs w:val="28"/>
        </w:rPr>
        <w:t xml:space="preserve">, в том числе </w:t>
      </w:r>
      <w:proofErr w:type="gramStart"/>
      <w:r w:rsidR="00371676" w:rsidRPr="00D84E8A">
        <w:rPr>
          <w:sz w:val="28"/>
          <w:szCs w:val="28"/>
        </w:rPr>
        <w:t>на</w:t>
      </w:r>
      <w:proofErr w:type="gramEnd"/>
      <w:r w:rsidR="00371676" w:rsidRPr="00D84E8A">
        <w:rPr>
          <w:sz w:val="28"/>
          <w:szCs w:val="28"/>
        </w:rPr>
        <w:t>:</w:t>
      </w:r>
    </w:p>
    <w:p w14:paraId="672DC3F4" w14:textId="75C85DD0" w:rsidR="00371676" w:rsidRPr="00D84E8A" w:rsidRDefault="00371676" w:rsidP="00371676">
      <w:pPr>
        <w:ind w:firstLine="709"/>
        <w:jc w:val="both"/>
        <w:rPr>
          <w:sz w:val="28"/>
          <w:szCs w:val="28"/>
        </w:rPr>
      </w:pPr>
      <w:r w:rsidRPr="00D84E8A">
        <w:rPr>
          <w:sz w:val="28"/>
          <w:szCs w:val="28"/>
        </w:rPr>
        <w:t xml:space="preserve">строительство </w:t>
      </w:r>
      <w:proofErr w:type="spellStart"/>
      <w:r w:rsidRPr="00D84E8A">
        <w:rPr>
          <w:sz w:val="28"/>
          <w:szCs w:val="28"/>
        </w:rPr>
        <w:t>блочно</w:t>
      </w:r>
      <w:proofErr w:type="spellEnd"/>
      <w:r w:rsidRPr="00D84E8A">
        <w:rPr>
          <w:sz w:val="28"/>
          <w:szCs w:val="28"/>
        </w:rPr>
        <w:t xml:space="preserve">-модульной котельной для нужд ГБУ ЛО </w:t>
      </w:r>
      <w:r w:rsidR="00CE5ABD">
        <w:rPr>
          <w:sz w:val="28"/>
          <w:szCs w:val="28"/>
        </w:rPr>
        <w:t>"</w:t>
      </w:r>
      <w:r w:rsidRPr="00D84E8A">
        <w:rPr>
          <w:sz w:val="28"/>
          <w:szCs w:val="28"/>
        </w:rPr>
        <w:t xml:space="preserve">Многофункциональный центр </w:t>
      </w:r>
      <w:r w:rsidR="00CE5ABD">
        <w:rPr>
          <w:sz w:val="28"/>
          <w:szCs w:val="28"/>
        </w:rPr>
        <w:t>"</w:t>
      </w:r>
      <w:r w:rsidRPr="00D84E8A">
        <w:rPr>
          <w:sz w:val="28"/>
          <w:szCs w:val="28"/>
        </w:rPr>
        <w:t>Молодежный</w:t>
      </w:r>
      <w:r w:rsidR="00CE5ABD">
        <w:rPr>
          <w:sz w:val="28"/>
          <w:szCs w:val="28"/>
        </w:rPr>
        <w:t>"</w:t>
      </w:r>
      <w:r w:rsidR="007649C6">
        <w:rPr>
          <w:sz w:val="28"/>
          <w:szCs w:val="28"/>
        </w:rPr>
        <w:t>, в том числе</w:t>
      </w:r>
      <w:r w:rsidRPr="00D84E8A">
        <w:rPr>
          <w:sz w:val="28"/>
          <w:szCs w:val="28"/>
        </w:rPr>
        <w:t xml:space="preserve"> оплату технологического присоединения к сетям газоснабжения, 18 000,0 тыс.</w:t>
      </w:r>
      <w:r w:rsidR="007649C6">
        <w:rPr>
          <w:sz w:val="28"/>
          <w:szCs w:val="28"/>
        </w:rPr>
        <w:t xml:space="preserve"> рублей</w:t>
      </w:r>
      <w:r w:rsidR="00D84E8A" w:rsidRPr="00D84E8A">
        <w:rPr>
          <w:sz w:val="28"/>
          <w:szCs w:val="28"/>
        </w:rPr>
        <w:t>;</w:t>
      </w:r>
    </w:p>
    <w:p w14:paraId="2B91675E" w14:textId="607700AC" w:rsidR="00754EF5" w:rsidRPr="00D84E8A" w:rsidRDefault="00371676" w:rsidP="005C1F92">
      <w:pPr>
        <w:ind w:firstLine="709"/>
        <w:jc w:val="both"/>
        <w:rPr>
          <w:b/>
          <w:sz w:val="28"/>
          <w:szCs w:val="28"/>
          <w:u w:val="single"/>
        </w:rPr>
      </w:pPr>
      <w:r w:rsidRPr="00D84E8A">
        <w:rPr>
          <w:sz w:val="28"/>
          <w:szCs w:val="28"/>
        </w:rPr>
        <w:t xml:space="preserve">на капитальный ремонт комплекса объектов ГБУ ЛО </w:t>
      </w:r>
      <w:r w:rsidR="00CE5ABD">
        <w:rPr>
          <w:sz w:val="28"/>
          <w:szCs w:val="28"/>
        </w:rPr>
        <w:t>"</w:t>
      </w:r>
      <w:r w:rsidR="00D84E8A" w:rsidRPr="00D84E8A">
        <w:rPr>
          <w:sz w:val="28"/>
          <w:szCs w:val="28"/>
        </w:rPr>
        <w:t xml:space="preserve">Многофункциональный центр </w:t>
      </w:r>
      <w:r w:rsidR="00CE5ABD">
        <w:rPr>
          <w:sz w:val="28"/>
          <w:szCs w:val="28"/>
        </w:rPr>
        <w:t>"</w:t>
      </w:r>
      <w:r w:rsidR="00D84E8A" w:rsidRPr="00D84E8A">
        <w:rPr>
          <w:sz w:val="28"/>
          <w:szCs w:val="28"/>
        </w:rPr>
        <w:t>Молодежный</w:t>
      </w:r>
      <w:r w:rsidR="00CE5ABD">
        <w:rPr>
          <w:sz w:val="28"/>
          <w:szCs w:val="28"/>
        </w:rPr>
        <w:t>"</w:t>
      </w:r>
      <w:r w:rsidRPr="00D84E8A">
        <w:rPr>
          <w:sz w:val="28"/>
          <w:szCs w:val="28"/>
        </w:rPr>
        <w:t xml:space="preserve"> в сумме 131 460,0 тысяч рублей.</w:t>
      </w:r>
      <w:r w:rsidR="00754EF5" w:rsidRPr="00D84E8A">
        <w:rPr>
          <w:b/>
          <w:sz w:val="28"/>
          <w:szCs w:val="28"/>
          <w:u w:val="single"/>
        </w:rPr>
        <w:br w:type="page"/>
      </w:r>
    </w:p>
    <w:p w14:paraId="04373946" w14:textId="77777777" w:rsidR="00B906F1" w:rsidRPr="00575418" w:rsidRDefault="00B906F1" w:rsidP="00B906F1">
      <w:pPr>
        <w:jc w:val="center"/>
        <w:rPr>
          <w:b/>
          <w:sz w:val="28"/>
          <w:szCs w:val="28"/>
          <w:u w:val="single"/>
        </w:rPr>
      </w:pPr>
      <w:r w:rsidRPr="00575418">
        <w:rPr>
          <w:b/>
          <w:sz w:val="28"/>
          <w:szCs w:val="28"/>
          <w:u w:val="single"/>
        </w:rPr>
        <w:lastRenderedPageBreak/>
        <w:t>16. Государственная программа Ленинградской области</w:t>
      </w:r>
    </w:p>
    <w:p w14:paraId="559CE7C7" w14:textId="776533C6" w:rsidR="00B906F1" w:rsidRPr="00575418" w:rsidRDefault="00061D4D" w:rsidP="00B906F1">
      <w:pPr>
        <w:jc w:val="center"/>
        <w:rPr>
          <w:b/>
          <w:sz w:val="28"/>
          <w:szCs w:val="28"/>
          <w:u w:val="single"/>
        </w:rPr>
      </w:pPr>
      <w:r w:rsidRPr="00575418">
        <w:rPr>
          <w:b/>
          <w:sz w:val="28"/>
          <w:szCs w:val="28"/>
          <w:u w:val="single"/>
        </w:rPr>
        <w:t>"</w:t>
      </w:r>
      <w:r w:rsidR="00B906F1" w:rsidRPr="00575418">
        <w:rPr>
          <w:b/>
          <w:sz w:val="28"/>
          <w:szCs w:val="28"/>
          <w:u w:val="single"/>
        </w:rPr>
        <w:t>Содействие занятости населения Ленинградской области</w:t>
      </w:r>
      <w:r w:rsidRPr="00575418">
        <w:rPr>
          <w:b/>
          <w:sz w:val="28"/>
          <w:szCs w:val="28"/>
          <w:u w:val="single"/>
        </w:rPr>
        <w:t>"</w:t>
      </w:r>
    </w:p>
    <w:p w14:paraId="7F74A3B7" w14:textId="77777777" w:rsidR="00B906F1" w:rsidRPr="00575418" w:rsidRDefault="00B906F1" w:rsidP="00B906F1">
      <w:pPr>
        <w:jc w:val="center"/>
        <w:rPr>
          <w:b/>
          <w:sz w:val="28"/>
          <w:szCs w:val="28"/>
          <w:u w:val="single"/>
        </w:rPr>
      </w:pPr>
    </w:p>
    <w:p w14:paraId="6DAD1315" w14:textId="7CFB5292" w:rsidR="00FD7BE9" w:rsidRPr="00575418" w:rsidRDefault="00FD7BE9" w:rsidP="00FD7BE9">
      <w:pPr>
        <w:ind w:firstLine="709"/>
        <w:jc w:val="both"/>
        <w:rPr>
          <w:sz w:val="28"/>
          <w:szCs w:val="28"/>
        </w:rPr>
      </w:pPr>
      <w:r w:rsidRPr="00575418">
        <w:rPr>
          <w:sz w:val="28"/>
          <w:szCs w:val="28"/>
        </w:rPr>
        <w:t>На реализацию программы в проекте областного бюджета на 202</w:t>
      </w:r>
      <w:r w:rsidR="00575418" w:rsidRPr="00575418">
        <w:rPr>
          <w:sz w:val="28"/>
          <w:szCs w:val="28"/>
        </w:rPr>
        <w:t>6</w:t>
      </w:r>
      <w:r w:rsidRPr="00575418">
        <w:rPr>
          <w:sz w:val="28"/>
          <w:szCs w:val="28"/>
        </w:rPr>
        <w:t xml:space="preserve"> год предусмотрены средства в сумме </w:t>
      </w:r>
      <w:r w:rsidR="00575418" w:rsidRPr="00575418">
        <w:rPr>
          <w:sz w:val="28"/>
          <w:szCs w:val="28"/>
        </w:rPr>
        <w:t>1 159 839,2</w:t>
      </w:r>
      <w:r w:rsidR="002D5B99" w:rsidRPr="00575418">
        <w:rPr>
          <w:sz w:val="28"/>
          <w:szCs w:val="28"/>
        </w:rPr>
        <w:t xml:space="preserve"> </w:t>
      </w:r>
      <w:r w:rsidRPr="00575418">
        <w:rPr>
          <w:sz w:val="28"/>
          <w:szCs w:val="28"/>
        </w:rPr>
        <w:t>тыс. рублей или 0,</w:t>
      </w:r>
      <w:r w:rsidR="00575418" w:rsidRPr="00575418">
        <w:rPr>
          <w:sz w:val="28"/>
          <w:szCs w:val="28"/>
        </w:rPr>
        <w:t>4</w:t>
      </w:r>
      <w:r w:rsidRPr="00575418">
        <w:rPr>
          <w:sz w:val="28"/>
          <w:szCs w:val="28"/>
        </w:rPr>
        <w:t>% от общего объема расходов на 202</w:t>
      </w:r>
      <w:r w:rsidR="00575418" w:rsidRPr="00575418">
        <w:rPr>
          <w:sz w:val="28"/>
          <w:szCs w:val="28"/>
        </w:rPr>
        <w:t>6</w:t>
      </w:r>
      <w:r w:rsidRPr="00575418">
        <w:rPr>
          <w:sz w:val="28"/>
          <w:szCs w:val="28"/>
        </w:rPr>
        <w:t xml:space="preserve"> год</w:t>
      </w:r>
      <w:r w:rsidR="00575418" w:rsidRPr="00575418">
        <w:rPr>
          <w:sz w:val="28"/>
          <w:szCs w:val="28"/>
        </w:rPr>
        <w:t>, что составляет</w:t>
      </w:r>
      <w:r w:rsidRPr="00575418">
        <w:rPr>
          <w:sz w:val="28"/>
          <w:szCs w:val="28"/>
        </w:rPr>
        <w:t xml:space="preserve"> </w:t>
      </w:r>
      <w:r w:rsidR="00575418" w:rsidRPr="00575418">
        <w:rPr>
          <w:sz w:val="28"/>
          <w:szCs w:val="28"/>
        </w:rPr>
        <w:t>83,7</w:t>
      </w:r>
      <w:r w:rsidRPr="00575418">
        <w:rPr>
          <w:sz w:val="28"/>
          <w:szCs w:val="28"/>
        </w:rPr>
        <w:t>% от уровня 202</w:t>
      </w:r>
      <w:r w:rsidR="00575418" w:rsidRPr="00575418">
        <w:rPr>
          <w:sz w:val="28"/>
          <w:szCs w:val="28"/>
        </w:rPr>
        <w:t xml:space="preserve">5 </w:t>
      </w:r>
      <w:r w:rsidRPr="00575418">
        <w:rPr>
          <w:sz w:val="28"/>
          <w:szCs w:val="28"/>
        </w:rPr>
        <w:t>года.</w:t>
      </w:r>
    </w:p>
    <w:p w14:paraId="4686CE5A" w14:textId="77777777" w:rsidR="00B906F1" w:rsidRPr="00575418" w:rsidRDefault="00B906F1" w:rsidP="00B906F1">
      <w:pPr>
        <w:ind w:firstLine="709"/>
        <w:jc w:val="both"/>
        <w:rPr>
          <w:sz w:val="28"/>
          <w:szCs w:val="28"/>
        </w:rPr>
      </w:pPr>
    </w:p>
    <w:tbl>
      <w:tblPr>
        <w:tblW w:w="4812" w:type="pct"/>
        <w:tblLook w:val="04A0" w:firstRow="1" w:lastRow="0" w:firstColumn="1" w:lastColumn="0" w:noHBand="0" w:noVBand="1"/>
      </w:tblPr>
      <w:tblGrid>
        <w:gridCol w:w="6933"/>
        <w:gridCol w:w="3097"/>
      </w:tblGrid>
      <w:tr w:rsidR="00B906F1" w:rsidRPr="00575418" w14:paraId="1F3A1217" w14:textId="77777777" w:rsidTr="00C82A6A">
        <w:trPr>
          <w:trHeight w:val="524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112" w14:textId="5E7ED19A" w:rsidR="00B906F1" w:rsidRPr="00575418" w:rsidRDefault="00B906F1" w:rsidP="00ED23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72AC893A" w14:textId="77777777" w:rsidR="00B906F1" w:rsidRPr="00575418" w:rsidRDefault="00B906F1" w:rsidP="00ED23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02B" w14:textId="77777777" w:rsidR="00B906F1" w:rsidRPr="00575418" w:rsidRDefault="00B906F1" w:rsidP="00ED23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>Проект</w:t>
            </w:r>
          </w:p>
          <w:p w14:paraId="741F62D8" w14:textId="77777777" w:rsidR="000B131E" w:rsidRDefault="00B906F1" w:rsidP="0057541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575418">
              <w:rPr>
                <w:b/>
                <w:bCs/>
                <w:sz w:val="28"/>
                <w:szCs w:val="28"/>
              </w:rPr>
              <w:t>202</w:t>
            </w:r>
            <w:r w:rsidR="00575418" w:rsidRPr="00575418">
              <w:rPr>
                <w:b/>
                <w:bCs/>
                <w:sz w:val="28"/>
                <w:szCs w:val="28"/>
              </w:rPr>
              <w:t>6</w:t>
            </w:r>
            <w:r w:rsidRPr="00575418">
              <w:rPr>
                <w:b/>
                <w:bCs/>
                <w:sz w:val="28"/>
                <w:szCs w:val="28"/>
              </w:rPr>
              <w:t xml:space="preserve"> год, </w:t>
            </w:r>
          </w:p>
          <w:p w14:paraId="488B3341" w14:textId="731FDD9F" w:rsidR="00B906F1" w:rsidRPr="00575418" w:rsidRDefault="00B906F1" w:rsidP="0057541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575418" w:rsidRPr="00575418" w14:paraId="4386C269" w14:textId="77777777" w:rsidTr="00D85425">
        <w:trPr>
          <w:trHeight w:val="407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CF28" w14:textId="23FBEB43" w:rsidR="00575418" w:rsidRPr="00575418" w:rsidRDefault="00575418" w:rsidP="00ED2391">
            <w:pPr>
              <w:jc w:val="both"/>
              <w:rPr>
                <w:sz w:val="28"/>
                <w:szCs w:val="28"/>
              </w:rPr>
            </w:pPr>
            <w:r w:rsidRPr="00575418">
              <w:rPr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D9FE" w14:textId="3C69904C" w:rsidR="00575418" w:rsidRPr="00575418" w:rsidRDefault="00575418" w:rsidP="002D5B99">
            <w:pPr>
              <w:jc w:val="center"/>
              <w:rPr>
                <w:sz w:val="28"/>
                <w:szCs w:val="28"/>
              </w:rPr>
            </w:pPr>
            <w:r w:rsidRPr="00575418">
              <w:rPr>
                <w:sz w:val="28"/>
                <w:szCs w:val="28"/>
              </w:rPr>
              <w:t>1 154 049,4</w:t>
            </w:r>
          </w:p>
        </w:tc>
      </w:tr>
      <w:tr w:rsidR="00575418" w:rsidRPr="00575418" w14:paraId="6CC74887" w14:textId="77777777" w:rsidTr="00D85425">
        <w:trPr>
          <w:trHeight w:val="414"/>
        </w:trPr>
        <w:tc>
          <w:tcPr>
            <w:tcW w:w="3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5ECE" w14:textId="1A177286" w:rsidR="00575418" w:rsidRPr="00575418" w:rsidRDefault="00575418" w:rsidP="00ED2391">
            <w:pPr>
              <w:jc w:val="both"/>
              <w:rPr>
                <w:sz w:val="28"/>
                <w:szCs w:val="28"/>
              </w:rPr>
            </w:pPr>
            <w:r w:rsidRPr="00575418">
              <w:rPr>
                <w:sz w:val="28"/>
                <w:szCs w:val="28"/>
              </w:rPr>
              <w:t>комитет по социальной защите населения Ленинградской области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DC5A" w14:textId="583DDCB1" w:rsidR="00575418" w:rsidRPr="00575418" w:rsidRDefault="00575418" w:rsidP="00B84E28">
            <w:pPr>
              <w:ind w:left="438" w:hanging="438"/>
              <w:jc w:val="center"/>
              <w:rPr>
                <w:sz w:val="28"/>
                <w:szCs w:val="28"/>
              </w:rPr>
            </w:pPr>
            <w:r w:rsidRPr="00575418">
              <w:rPr>
                <w:sz w:val="28"/>
                <w:szCs w:val="28"/>
              </w:rPr>
              <w:t>5 789,8</w:t>
            </w:r>
          </w:p>
        </w:tc>
      </w:tr>
      <w:tr w:rsidR="00B906F1" w:rsidRPr="00572367" w14:paraId="4CE548E0" w14:textId="77777777" w:rsidTr="00C82A6A">
        <w:trPr>
          <w:trHeight w:val="307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49C" w14:textId="77777777" w:rsidR="00B906F1" w:rsidRPr="00575418" w:rsidRDefault="00B906F1" w:rsidP="00ED23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EBD" w14:textId="327CADAC" w:rsidR="00B906F1" w:rsidRPr="00575418" w:rsidRDefault="00575418" w:rsidP="000B131E">
            <w:pPr>
              <w:jc w:val="center"/>
              <w:rPr>
                <w:b/>
                <w:bCs/>
                <w:sz w:val="28"/>
                <w:szCs w:val="28"/>
              </w:rPr>
            </w:pPr>
            <w:r w:rsidRPr="00575418">
              <w:rPr>
                <w:b/>
                <w:sz w:val="28"/>
                <w:szCs w:val="28"/>
              </w:rPr>
              <w:t>1</w:t>
            </w:r>
            <w:r w:rsidR="000B131E">
              <w:rPr>
                <w:b/>
                <w:sz w:val="28"/>
                <w:szCs w:val="28"/>
              </w:rPr>
              <w:t> </w:t>
            </w:r>
            <w:r w:rsidRPr="00575418">
              <w:rPr>
                <w:b/>
                <w:sz w:val="28"/>
                <w:szCs w:val="28"/>
              </w:rPr>
              <w:t>159</w:t>
            </w:r>
            <w:r w:rsidR="000B131E">
              <w:rPr>
                <w:b/>
                <w:sz w:val="28"/>
                <w:szCs w:val="28"/>
              </w:rPr>
              <w:t> </w:t>
            </w:r>
            <w:r w:rsidRPr="00575418">
              <w:rPr>
                <w:b/>
                <w:sz w:val="28"/>
                <w:szCs w:val="28"/>
              </w:rPr>
              <w:t>839,2</w:t>
            </w:r>
          </w:p>
        </w:tc>
      </w:tr>
    </w:tbl>
    <w:p w14:paraId="13298668" w14:textId="77777777" w:rsidR="00B906F1" w:rsidRPr="00572367" w:rsidRDefault="00B906F1" w:rsidP="00B906F1">
      <w:pPr>
        <w:ind w:firstLine="709"/>
        <w:jc w:val="both"/>
        <w:rPr>
          <w:sz w:val="28"/>
          <w:szCs w:val="28"/>
          <w:highlight w:val="yellow"/>
        </w:rPr>
      </w:pPr>
    </w:p>
    <w:p w14:paraId="7DCDA638" w14:textId="77777777" w:rsidR="009605A5" w:rsidRPr="00CE5ABD" w:rsidRDefault="009605A5" w:rsidP="009605A5">
      <w:pPr>
        <w:ind w:firstLine="709"/>
        <w:jc w:val="both"/>
        <w:rPr>
          <w:sz w:val="28"/>
          <w:szCs w:val="28"/>
        </w:rPr>
      </w:pPr>
      <w:r w:rsidRPr="00CE5ABD">
        <w:rPr>
          <w:sz w:val="28"/>
          <w:szCs w:val="28"/>
        </w:rPr>
        <w:t>Ответственным исполнителем государственной программы является Комитет по труду и занятости населения Ленинградской области.</w:t>
      </w:r>
    </w:p>
    <w:p w14:paraId="556EB398" w14:textId="77777777" w:rsidR="009605A5" w:rsidRPr="00572367" w:rsidRDefault="009605A5" w:rsidP="009605A5">
      <w:pPr>
        <w:ind w:firstLine="708"/>
        <w:jc w:val="both"/>
        <w:rPr>
          <w:sz w:val="28"/>
          <w:highlight w:val="yellow"/>
          <w:shd w:val="clear" w:color="auto" w:fill="FFFF00"/>
        </w:rPr>
      </w:pPr>
    </w:p>
    <w:p w14:paraId="24227562" w14:textId="3B9BBC78" w:rsidR="005328D9" w:rsidRPr="00CE5ABD" w:rsidRDefault="005328D9" w:rsidP="00EF0F92">
      <w:pPr>
        <w:ind w:firstLine="709"/>
        <w:jc w:val="center"/>
        <w:rPr>
          <w:b/>
          <w:sz w:val="28"/>
          <w:szCs w:val="28"/>
        </w:rPr>
      </w:pPr>
      <w:r w:rsidRPr="00CE5ABD">
        <w:rPr>
          <w:b/>
          <w:sz w:val="28"/>
          <w:szCs w:val="28"/>
        </w:rPr>
        <w:t>Региональные проекты</w:t>
      </w:r>
    </w:p>
    <w:p w14:paraId="58FDE8B9" w14:textId="77777777" w:rsidR="005328D9" w:rsidRPr="00CE5ABD" w:rsidRDefault="005328D9" w:rsidP="00EF0F92">
      <w:pPr>
        <w:ind w:firstLine="709"/>
        <w:jc w:val="center"/>
        <w:rPr>
          <w:b/>
          <w:sz w:val="28"/>
          <w:szCs w:val="28"/>
        </w:rPr>
      </w:pPr>
    </w:p>
    <w:p w14:paraId="54DE0EE0" w14:textId="17F7B7ED" w:rsidR="00CE5ABD" w:rsidRPr="0078600A" w:rsidRDefault="00CE5ABD" w:rsidP="00CE5ABD">
      <w:pPr>
        <w:ind w:firstLine="709"/>
        <w:jc w:val="both"/>
        <w:rPr>
          <w:sz w:val="28"/>
          <w:szCs w:val="28"/>
        </w:rPr>
      </w:pPr>
      <w:r w:rsidRPr="00CE5ABD">
        <w:rPr>
          <w:sz w:val="28"/>
          <w:szCs w:val="28"/>
        </w:rPr>
        <w:t>На реализацию региональных проектов комитету по труду и занятости населения Ленинградской области</w:t>
      </w:r>
      <w:r w:rsidRPr="00CE5ABD">
        <w:rPr>
          <w:rFonts w:eastAsia="Calibri"/>
          <w:sz w:val="28"/>
          <w:szCs w:val="28"/>
        </w:rPr>
        <w:t xml:space="preserve"> </w:t>
      </w:r>
      <w:r w:rsidRPr="00CE5ABD">
        <w:rPr>
          <w:sz w:val="28"/>
          <w:szCs w:val="28"/>
        </w:rPr>
        <w:t>предусмотрены бюджетные ассигнования в сумме 47 994,7 тыс. рублей</w:t>
      </w:r>
      <w:r w:rsidR="000B131E">
        <w:rPr>
          <w:sz w:val="28"/>
          <w:szCs w:val="28"/>
        </w:rPr>
        <w:t xml:space="preserve">, </w:t>
      </w:r>
      <w:r w:rsidR="000B131E" w:rsidRPr="00CE5ABD">
        <w:rPr>
          <w:rFonts w:eastAsia="Calibri"/>
          <w:sz w:val="28"/>
          <w:szCs w:val="28"/>
        </w:rPr>
        <w:t xml:space="preserve">в том числе </w:t>
      </w:r>
      <w:r w:rsidR="000B131E">
        <w:rPr>
          <w:rFonts w:eastAsia="Calibri"/>
          <w:sz w:val="28"/>
          <w:szCs w:val="28"/>
        </w:rPr>
        <w:t xml:space="preserve">за счет средств </w:t>
      </w:r>
      <w:r w:rsidR="000B131E" w:rsidRPr="00CE5ABD">
        <w:rPr>
          <w:rFonts w:eastAsia="Calibri"/>
          <w:sz w:val="28"/>
          <w:szCs w:val="28"/>
        </w:rPr>
        <w:t xml:space="preserve">федерального бюджета в сумме </w:t>
      </w:r>
      <w:r w:rsidR="000B131E" w:rsidRPr="000B131E">
        <w:rPr>
          <w:sz w:val="28"/>
          <w:szCs w:val="28"/>
        </w:rPr>
        <w:t>25</w:t>
      </w:r>
      <w:r w:rsidR="000B131E">
        <w:rPr>
          <w:sz w:val="28"/>
          <w:szCs w:val="28"/>
        </w:rPr>
        <w:t> </w:t>
      </w:r>
      <w:r w:rsidR="000B131E" w:rsidRPr="000B131E">
        <w:rPr>
          <w:sz w:val="28"/>
          <w:szCs w:val="28"/>
        </w:rPr>
        <w:t>465,3</w:t>
      </w:r>
      <w:r w:rsidR="000B131E">
        <w:rPr>
          <w:sz w:val="28"/>
          <w:szCs w:val="28"/>
        </w:rPr>
        <w:t xml:space="preserve"> </w:t>
      </w:r>
      <w:r w:rsidR="000B131E" w:rsidRPr="00CE5ABD">
        <w:rPr>
          <w:sz w:val="28"/>
          <w:szCs w:val="28"/>
        </w:rPr>
        <w:t>тыс. рублей</w:t>
      </w:r>
      <w:r w:rsidRPr="00CE5ABD">
        <w:rPr>
          <w:sz w:val="28"/>
          <w:szCs w:val="28"/>
        </w:rPr>
        <w:t>.</w:t>
      </w:r>
    </w:p>
    <w:p w14:paraId="328D4C8E" w14:textId="5F083659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CE5ABD">
        <w:rPr>
          <w:b/>
          <w:bCs/>
          <w:sz w:val="28"/>
          <w:szCs w:val="28"/>
        </w:rPr>
        <w:t xml:space="preserve">Региональный проект </w:t>
      </w:r>
      <w:r>
        <w:rPr>
          <w:b/>
          <w:bCs/>
          <w:sz w:val="28"/>
          <w:szCs w:val="28"/>
        </w:rPr>
        <w:t>"</w:t>
      </w:r>
      <w:r w:rsidRPr="00CE5ABD">
        <w:rPr>
          <w:b/>
          <w:bCs/>
          <w:sz w:val="28"/>
          <w:szCs w:val="28"/>
        </w:rPr>
        <w:t>Образование для рынка труда</w:t>
      </w:r>
      <w:r>
        <w:rPr>
          <w:b/>
          <w:bCs/>
          <w:sz w:val="28"/>
          <w:szCs w:val="28"/>
        </w:rPr>
        <w:t>"</w:t>
      </w:r>
    </w:p>
    <w:p w14:paraId="3C47FDD9" w14:textId="5D876776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E5ABD">
        <w:rPr>
          <w:bCs/>
          <w:sz w:val="28"/>
          <w:szCs w:val="28"/>
        </w:rPr>
        <w:t>В рамках реализации регионального проекта предусмотрена 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</w:r>
      <w:r>
        <w:rPr>
          <w:bCs/>
          <w:sz w:val="28"/>
          <w:szCs w:val="28"/>
        </w:rPr>
        <w:t xml:space="preserve"> на </w:t>
      </w:r>
      <w:r w:rsidRPr="00CE5ABD">
        <w:rPr>
          <w:rFonts w:eastAsia="Calibri"/>
          <w:sz w:val="28"/>
          <w:szCs w:val="28"/>
        </w:rPr>
        <w:t>сумм</w:t>
      </w:r>
      <w:r>
        <w:rPr>
          <w:rFonts w:eastAsia="Calibri"/>
          <w:sz w:val="28"/>
          <w:szCs w:val="28"/>
        </w:rPr>
        <w:t>у</w:t>
      </w:r>
      <w:r w:rsidRPr="00CE5ABD">
        <w:rPr>
          <w:rFonts w:eastAsia="Calibri"/>
          <w:sz w:val="28"/>
          <w:szCs w:val="28"/>
        </w:rPr>
        <w:t xml:space="preserve"> 9</w:t>
      </w:r>
      <w:r>
        <w:rPr>
          <w:rFonts w:eastAsia="Calibri"/>
          <w:sz w:val="28"/>
          <w:szCs w:val="28"/>
        </w:rPr>
        <w:t> </w:t>
      </w:r>
      <w:r w:rsidRPr="00CE5ABD">
        <w:rPr>
          <w:rFonts w:eastAsia="Calibri"/>
          <w:sz w:val="28"/>
          <w:szCs w:val="28"/>
        </w:rPr>
        <w:t xml:space="preserve">294,4 тыс. рублей, в том числе </w:t>
      </w:r>
      <w:r>
        <w:rPr>
          <w:rFonts w:eastAsia="Calibri"/>
          <w:sz w:val="28"/>
          <w:szCs w:val="28"/>
        </w:rPr>
        <w:t xml:space="preserve">за счет средств </w:t>
      </w:r>
      <w:r w:rsidRPr="00CE5ABD">
        <w:rPr>
          <w:rFonts w:eastAsia="Calibri"/>
          <w:sz w:val="28"/>
          <w:szCs w:val="28"/>
        </w:rPr>
        <w:t xml:space="preserve">федерального бюджета в сумме </w:t>
      </w:r>
      <w:r w:rsidRPr="00CE5ABD">
        <w:rPr>
          <w:sz w:val="28"/>
          <w:szCs w:val="28"/>
        </w:rPr>
        <w:t>5 669,6 тыс. рублей.</w:t>
      </w:r>
      <w:r w:rsidR="000A36FE">
        <w:t xml:space="preserve"> </w:t>
      </w:r>
      <w:r w:rsidR="00157213">
        <w:rPr>
          <w:sz w:val="28"/>
          <w:szCs w:val="28"/>
        </w:rPr>
        <w:t xml:space="preserve">Планируется </w:t>
      </w:r>
      <w:r w:rsidR="00157213" w:rsidRPr="00157213">
        <w:rPr>
          <w:sz w:val="28"/>
          <w:szCs w:val="28"/>
        </w:rPr>
        <w:t>обучение 156 человек</w:t>
      </w:r>
      <w:r w:rsidR="00157213">
        <w:rPr>
          <w:sz w:val="28"/>
          <w:szCs w:val="28"/>
        </w:rPr>
        <w:t>.</w:t>
      </w:r>
    </w:p>
    <w:p w14:paraId="7571114E" w14:textId="501827DC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CE5ABD">
        <w:rPr>
          <w:b/>
          <w:bCs/>
          <w:sz w:val="28"/>
          <w:szCs w:val="28"/>
        </w:rPr>
        <w:t xml:space="preserve">Региональный проект </w:t>
      </w:r>
      <w:r>
        <w:rPr>
          <w:b/>
          <w:bCs/>
          <w:sz w:val="28"/>
          <w:szCs w:val="28"/>
        </w:rPr>
        <w:t>"</w:t>
      </w:r>
      <w:r w:rsidRPr="00CE5ABD">
        <w:rPr>
          <w:b/>
          <w:bCs/>
          <w:sz w:val="28"/>
          <w:szCs w:val="28"/>
        </w:rPr>
        <w:t>Активные меры содействия занятости</w:t>
      </w:r>
      <w:r>
        <w:rPr>
          <w:b/>
          <w:bCs/>
          <w:sz w:val="28"/>
          <w:szCs w:val="28"/>
        </w:rPr>
        <w:t>"</w:t>
      </w:r>
    </w:p>
    <w:p w14:paraId="7C7E3E03" w14:textId="3558EC7E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E5ABD">
        <w:rPr>
          <w:bCs/>
          <w:sz w:val="28"/>
          <w:szCs w:val="28"/>
        </w:rPr>
        <w:t>В рамках реализации регионального проекта предусмотрена реализация дополнительных мероприятий в сфере занятости населения</w:t>
      </w:r>
      <w:r>
        <w:rPr>
          <w:bCs/>
          <w:sz w:val="28"/>
          <w:szCs w:val="28"/>
        </w:rPr>
        <w:t xml:space="preserve"> на</w:t>
      </w:r>
      <w:r w:rsidRPr="00CE5ABD">
        <w:rPr>
          <w:rFonts w:eastAsia="Calibri"/>
          <w:sz w:val="28"/>
          <w:szCs w:val="28"/>
        </w:rPr>
        <w:t xml:space="preserve"> сумм</w:t>
      </w:r>
      <w:r>
        <w:rPr>
          <w:rFonts w:eastAsia="Calibri"/>
          <w:sz w:val="28"/>
          <w:szCs w:val="28"/>
        </w:rPr>
        <w:t>у</w:t>
      </w:r>
      <w:r w:rsidRPr="00CE5ABD">
        <w:rPr>
          <w:rFonts w:eastAsia="Calibri"/>
          <w:sz w:val="28"/>
          <w:szCs w:val="28"/>
        </w:rPr>
        <w:t xml:space="preserve"> 27 224,9 тыс. рублей, в том числе </w:t>
      </w:r>
      <w:r>
        <w:rPr>
          <w:rFonts w:eastAsia="Calibri"/>
          <w:sz w:val="28"/>
          <w:szCs w:val="28"/>
        </w:rPr>
        <w:t xml:space="preserve">за счет средств </w:t>
      </w:r>
      <w:r w:rsidRPr="00CE5ABD">
        <w:rPr>
          <w:rFonts w:eastAsia="Calibri"/>
          <w:sz w:val="28"/>
          <w:szCs w:val="28"/>
        </w:rPr>
        <w:t xml:space="preserve">федерального бюджета в сумме </w:t>
      </w:r>
      <w:r w:rsidRPr="00CE5ABD">
        <w:rPr>
          <w:sz w:val="28"/>
          <w:szCs w:val="28"/>
        </w:rPr>
        <w:t>12 795,7</w:t>
      </w:r>
      <w:r>
        <w:rPr>
          <w:sz w:val="28"/>
          <w:szCs w:val="28"/>
        </w:rPr>
        <w:t xml:space="preserve"> тыс. рублей.</w:t>
      </w:r>
      <w:r w:rsidR="00157213">
        <w:rPr>
          <w:sz w:val="28"/>
          <w:szCs w:val="28"/>
        </w:rPr>
        <w:t xml:space="preserve"> </w:t>
      </w:r>
      <w:r w:rsidR="00157213" w:rsidRPr="00157213">
        <w:rPr>
          <w:bCs/>
          <w:sz w:val="28"/>
          <w:szCs w:val="28"/>
        </w:rPr>
        <w:t>Планируется направить 121 работника на предприятия Ленинградской области</w:t>
      </w:r>
      <w:r w:rsidR="00157213">
        <w:rPr>
          <w:bCs/>
          <w:sz w:val="28"/>
          <w:szCs w:val="28"/>
        </w:rPr>
        <w:t>.</w:t>
      </w:r>
    </w:p>
    <w:p w14:paraId="23C91A5F" w14:textId="19DE47C5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CE5ABD">
        <w:rPr>
          <w:b/>
          <w:bCs/>
          <w:sz w:val="28"/>
          <w:szCs w:val="28"/>
        </w:rPr>
        <w:t xml:space="preserve">Региональный проект </w:t>
      </w:r>
      <w:r>
        <w:rPr>
          <w:b/>
          <w:bCs/>
          <w:sz w:val="28"/>
          <w:szCs w:val="28"/>
        </w:rPr>
        <w:t>"</w:t>
      </w:r>
      <w:r w:rsidRPr="00CE5ABD">
        <w:rPr>
          <w:b/>
          <w:bCs/>
          <w:sz w:val="28"/>
          <w:szCs w:val="28"/>
        </w:rPr>
        <w:t>Человек труда</w:t>
      </w:r>
      <w:r>
        <w:rPr>
          <w:b/>
          <w:bCs/>
          <w:sz w:val="28"/>
          <w:szCs w:val="28"/>
        </w:rPr>
        <w:t>"</w:t>
      </w:r>
    </w:p>
    <w:p w14:paraId="6C3F050D" w14:textId="614BC153" w:rsidR="00CE5ABD" w:rsidRPr="00CE5ABD" w:rsidRDefault="00CE5ABD" w:rsidP="00CE5ABD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CE5ABD">
        <w:rPr>
          <w:bCs/>
          <w:sz w:val="28"/>
          <w:szCs w:val="28"/>
        </w:rPr>
        <w:t xml:space="preserve">В рамках реализации регионального проекта предусмотрена организация федеральных этапов Всероссийского конкурса профессионального </w:t>
      </w:r>
      <w:r>
        <w:rPr>
          <w:bCs/>
          <w:sz w:val="28"/>
          <w:szCs w:val="28"/>
        </w:rPr>
        <w:t>мастерства "Лучший по профессии" на</w:t>
      </w:r>
      <w:r w:rsidRPr="00CE5ABD">
        <w:rPr>
          <w:rFonts w:eastAsia="Calibri"/>
          <w:sz w:val="28"/>
          <w:szCs w:val="28"/>
        </w:rPr>
        <w:t xml:space="preserve"> сумм</w:t>
      </w:r>
      <w:r>
        <w:rPr>
          <w:rFonts w:eastAsia="Calibri"/>
          <w:sz w:val="28"/>
          <w:szCs w:val="28"/>
        </w:rPr>
        <w:t>у</w:t>
      </w:r>
      <w:r w:rsidRPr="00CE5ABD">
        <w:rPr>
          <w:rFonts w:eastAsia="Calibri"/>
          <w:sz w:val="28"/>
          <w:szCs w:val="28"/>
        </w:rPr>
        <w:t xml:space="preserve"> 11 475,4 тыс. рублей, в том числе </w:t>
      </w:r>
      <w:r>
        <w:rPr>
          <w:rFonts w:eastAsia="Calibri"/>
          <w:sz w:val="28"/>
          <w:szCs w:val="28"/>
        </w:rPr>
        <w:t xml:space="preserve">за счет средств </w:t>
      </w:r>
      <w:r w:rsidRPr="00CE5ABD">
        <w:rPr>
          <w:rFonts w:eastAsia="Calibri"/>
          <w:sz w:val="28"/>
          <w:szCs w:val="28"/>
        </w:rPr>
        <w:t xml:space="preserve">федерального бюджета в сумме </w:t>
      </w:r>
      <w:r w:rsidRPr="00CE5ABD">
        <w:rPr>
          <w:sz w:val="28"/>
          <w:szCs w:val="28"/>
        </w:rPr>
        <w:t>7 000,0 тыс. рублей.</w:t>
      </w:r>
      <w:proofErr w:type="gramEnd"/>
    </w:p>
    <w:p w14:paraId="1FD5DCEC" w14:textId="77777777" w:rsidR="005328D9" w:rsidRDefault="005328D9" w:rsidP="00EF0F92">
      <w:pPr>
        <w:ind w:firstLine="709"/>
        <w:jc w:val="center"/>
        <w:rPr>
          <w:b/>
          <w:sz w:val="28"/>
          <w:szCs w:val="28"/>
        </w:rPr>
      </w:pPr>
    </w:p>
    <w:p w14:paraId="0FAD3F33" w14:textId="77777777" w:rsidR="008767BD" w:rsidRDefault="008767BD" w:rsidP="00EF0F92">
      <w:pPr>
        <w:ind w:firstLine="709"/>
        <w:jc w:val="center"/>
        <w:rPr>
          <w:b/>
          <w:sz w:val="28"/>
          <w:szCs w:val="28"/>
        </w:rPr>
      </w:pPr>
    </w:p>
    <w:p w14:paraId="045E5109" w14:textId="77777777" w:rsidR="008767BD" w:rsidRPr="007649C6" w:rsidRDefault="008767BD" w:rsidP="00EF0F92">
      <w:pPr>
        <w:ind w:firstLine="709"/>
        <w:jc w:val="center"/>
        <w:rPr>
          <w:b/>
          <w:sz w:val="28"/>
          <w:szCs w:val="28"/>
        </w:rPr>
      </w:pPr>
    </w:p>
    <w:p w14:paraId="12ECB4CC" w14:textId="77777777" w:rsidR="009605A5" w:rsidRPr="007649C6" w:rsidRDefault="009605A5" w:rsidP="00EF0F92">
      <w:pPr>
        <w:ind w:firstLine="709"/>
        <w:jc w:val="center"/>
        <w:rPr>
          <w:b/>
          <w:sz w:val="28"/>
          <w:szCs w:val="28"/>
        </w:rPr>
      </w:pPr>
      <w:r w:rsidRPr="007649C6">
        <w:rPr>
          <w:b/>
          <w:sz w:val="28"/>
          <w:szCs w:val="28"/>
        </w:rPr>
        <w:lastRenderedPageBreak/>
        <w:t>Комплексы процессных мероприятий</w:t>
      </w:r>
    </w:p>
    <w:p w14:paraId="1DE0C323" w14:textId="77777777" w:rsidR="009605A5" w:rsidRPr="00572367" w:rsidRDefault="009605A5" w:rsidP="00EF0F9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52AAE510" w14:textId="0D0D607E" w:rsidR="009605A5" w:rsidRPr="00150647" w:rsidRDefault="009605A5" w:rsidP="009605A5">
      <w:pPr>
        <w:ind w:firstLine="709"/>
        <w:jc w:val="both"/>
        <w:rPr>
          <w:sz w:val="28"/>
          <w:szCs w:val="28"/>
        </w:rPr>
      </w:pPr>
      <w:r w:rsidRPr="00150647">
        <w:rPr>
          <w:sz w:val="28"/>
          <w:szCs w:val="28"/>
        </w:rPr>
        <w:t xml:space="preserve">На реализацию комплексов процессных мероприятий предусмотрены бюджетные ассигнования в сумме </w:t>
      </w:r>
      <w:r w:rsidR="00150647" w:rsidRPr="00150647">
        <w:rPr>
          <w:sz w:val="28"/>
          <w:szCs w:val="28"/>
        </w:rPr>
        <w:t>1 111 844,6</w:t>
      </w:r>
      <w:r w:rsidR="002D5B99" w:rsidRPr="00150647">
        <w:rPr>
          <w:sz w:val="28"/>
          <w:szCs w:val="28"/>
        </w:rPr>
        <w:t xml:space="preserve"> </w:t>
      </w:r>
      <w:r w:rsidRPr="00150647">
        <w:rPr>
          <w:sz w:val="28"/>
          <w:szCs w:val="28"/>
        </w:rPr>
        <w:t xml:space="preserve">тыс. рублей, в том числе за счет средств федерального бюджета в сумме </w:t>
      </w:r>
      <w:r w:rsidR="00150647" w:rsidRPr="00150647">
        <w:rPr>
          <w:sz w:val="28"/>
          <w:szCs w:val="28"/>
        </w:rPr>
        <w:t>288 299,9</w:t>
      </w:r>
      <w:r w:rsidRPr="00150647">
        <w:rPr>
          <w:sz w:val="28"/>
          <w:szCs w:val="28"/>
        </w:rPr>
        <w:t xml:space="preserve"> тыс. рублей.</w:t>
      </w:r>
    </w:p>
    <w:p w14:paraId="01227E5E" w14:textId="1AA5D9A6" w:rsidR="009605A5" w:rsidRPr="00150647" w:rsidRDefault="009605A5" w:rsidP="00EF0F92">
      <w:pPr>
        <w:ind w:firstLine="709"/>
        <w:jc w:val="both"/>
        <w:rPr>
          <w:b/>
          <w:sz w:val="28"/>
          <w:szCs w:val="28"/>
        </w:rPr>
      </w:pPr>
      <w:r w:rsidRPr="00150647">
        <w:rPr>
          <w:b/>
          <w:sz w:val="28"/>
          <w:szCs w:val="28"/>
        </w:rPr>
        <w:t xml:space="preserve">1. Комплекс процессных мероприятий </w:t>
      </w:r>
      <w:r w:rsidR="00061D4D" w:rsidRPr="00150647">
        <w:rPr>
          <w:b/>
          <w:sz w:val="28"/>
          <w:szCs w:val="28"/>
        </w:rPr>
        <w:t>"</w:t>
      </w:r>
      <w:r w:rsidRPr="00150647">
        <w:rPr>
          <w:b/>
          <w:sz w:val="28"/>
          <w:szCs w:val="28"/>
        </w:rPr>
        <w:t>Активная политика содействия занятости населения и социальная поддержка безработных граждан</w:t>
      </w:r>
      <w:r w:rsidR="00061D4D" w:rsidRPr="00150647">
        <w:rPr>
          <w:b/>
          <w:sz w:val="28"/>
          <w:szCs w:val="28"/>
        </w:rPr>
        <w:t>"</w:t>
      </w:r>
      <w:r w:rsidRPr="00150647">
        <w:rPr>
          <w:b/>
          <w:sz w:val="28"/>
          <w:szCs w:val="28"/>
        </w:rPr>
        <w:t>.</w:t>
      </w:r>
    </w:p>
    <w:p w14:paraId="28FD00E9" w14:textId="2BDC255A" w:rsidR="00150647" w:rsidRPr="00615835" w:rsidRDefault="009605A5" w:rsidP="00150647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 xml:space="preserve">На реализацию комплекса процессных мероприятий комитету по труду и занятости населения Ленинградской области запланированы бюджетные ассигнования в </w:t>
      </w:r>
      <w:r w:rsidR="005C3A5B" w:rsidRPr="00615835">
        <w:rPr>
          <w:sz w:val="28"/>
          <w:szCs w:val="28"/>
        </w:rPr>
        <w:t xml:space="preserve">сумме </w:t>
      </w:r>
      <w:r w:rsidR="00150647" w:rsidRPr="00615835">
        <w:rPr>
          <w:sz w:val="28"/>
          <w:szCs w:val="28"/>
        </w:rPr>
        <w:t>967 242,9 тыс. рублей, в том числе за счет средств федерального бюджета в сумме 287 623,1 тыс. рублей из них</w:t>
      </w:r>
      <w:r w:rsidR="00615835">
        <w:rPr>
          <w:sz w:val="28"/>
          <w:szCs w:val="28"/>
        </w:rPr>
        <w:t xml:space="preserve"> </w:t>
      </w:r>
      <w:proofErr w:type="gramStart"/>
      <w:r w:rsidR="00615835">
        <w:rPr>
          <w:sz w:val="28"/>
          <w:szCs w:val="28"/>
        </w:rPr>
        <w:t>на</w:t>
      </w:r>
      <w:proofErr w:type="gramEnd"/>
      <w:r w:rsidR="00150647" w:rsidRPr="00615835">
        <w:rPr>
          <w:sz w:val="28"/>
          <w:szCs w:val="28"/>
        </w:rPr>
        <w:t>:</w:t>
      </w:r>
    </w:p>
    <w:p w14:paraId="0D18B0DB" w14:textId="52CFC3F6" w:rsidR="00150647" w:rsidRPr="00150647" w:rsidRDefault="00150647" w:rsidP="0015064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0647">
        <w:rPr>
          <w:sz w:val="28"/>
          <w:szCs w:val="28"/>
        </w:rPr>
        <w:t xml:space="preserve">- обеспечение деятельности Государственного казенного учреждения </w:t>
      </w:r>
      <w:r w:rsidR="004240D8">
        <w:rPr>
          <w:sz w:val="28"/>
          <w:szCs w:val="28"/>
        </w:rPr>
        <w:t>"</w:t>
      </w:r>
      <w:r w:rsidRPr="00150647">
        <w:rPr>
          <w:sz w:val="28"/>
          <w:szCs w:val="28"/>
        </w:rPr>
        <w:t>Центр занятости населения Ленинградской области</w:t>
      </w:r>
      <w:r w:rsidR="004240D8">
        <w:rPr>
          <w:sz w:val="28"/>
          <w:szCs w:val="28"/>
        </w:rPr>
        <w:t>"</w:t>
      </w:r>
      <w:r w:rsidRPr="00150647">
        <w:rPr>
          <w:sz w:val="28"/>
          <w:szCs w:val="28"/>
        </w:rPr>
        <w:t xml:space="preserve"> предусмотрены бюджетные ассигнования в сумме 568 340,7 тыс. рублей;</w:t>
      </w:r>
    </w:p>
    <w:p w14:paraId="07457C9B" w14:textId="2F3D0122" w:rsidR="00150647" w:rsidRPr="00150647" w:rsidRDefault="00150647" w:rsidP="00150647">
      <w:pPr>
        <w:tabs>
          <w:tab w:val="left" w:pos="1418"/>
        </w:tabs>
        <w:ind w:firstLine="708"/>
        <w:jc w:val="both"/>
        <w:rPr>
          <w:sz w:val="28"/>
          <w:szCs w:val="28"/>
        </w:rPr>
      </w:pPr>
      <w:r w:rsidRPr="00150647">
        <w:rPr>
          <w:sz w:val="28"/>
          <w:szCs w:val="28"/>
        </w:rPr>
        <w:t xml:space="preserve">- предоставление субсидии на выполнение государственного задания государственному автономному образовательному учреждению дополнительного образования Ленинградской области </w:t>
      </w:r>
      <w:r w:rsidR="004240D8">
        <w:rPr>
          <w:sz w:val="28"/>
          <w:szCs w:val="28"/>
        </w:rPr>
        <w:t>"</w:t>
      </w:r>
      <w:r w:rsidRPr="00150647">
        <w:rPr>
          <w:sz w:val="28"/>
          <w:szCs w:val="28"/>
        </w:rPr>
        <w:t xml:space="preserve">Центр </w:t>
      </w:r>
      <w:r w:rsidRPr="00157213">
        <w:rPr>
          <w:sz w:val="28"/>
          <w:szCs w:val="28"/>
        </w:rPr>
        <w:t xml:space="preserve">опережающей профессиональной подготовки </w:t>
      </w:r>
      <w:r w:rsidR="004240D8" w:rsidRPr="00157213">
        <w:rPr>
          <w:sz w:val="28"/>
          <w:szCs w:val="28"/>
        </w:rPr>
        <w:t>"</w:t>
      </w:r>
      <w:proofErr w:type="spellStart"/>
      <w:r w:rsidRPr="00157213">
        <w:rPr>
          <w:sz w:val="28"/>
          <w:szCs w:val="28"/>
        </w:rPr>
        <w:t>Профстандарт</w:t>
      </w:r>
      <w:proofErr w:type="spellEnd"/>
      <w:r w:rsidR="004240D8" w:rsidRPr="00157213">
        <w:rPr>
          <w:sz w:val="28"/>
          <w:szCs w:val="28"/>
        </w:rPr>
        <w:t>"</w:t>
      </w:r>
      <w:r w:rsidRPr="00157213">
        <w:rPr>
          <w:sz w:val="28"/>
          <w:szCs w:val="28"/>
        </w:rPr>
        <w:t xml:space="preserve"> в сумме 60 847,5 тыс. рублей</w:t>
      </w:r>
      <w:r w:rsidR="00157213" w:rsidRPr="00157213">
        <w:rPr>
          <w:sz w:val="28"/>
          <w:szCs w:val="28"/>
        </w:rPr>
        <w:t xml:space="preserve"> (капитальный ремонт 4 помещений филиалов центра занятости населения)</w:t>
      </w:r>
      <w:r w:rsidRPr="00157213">
        <w:rPr>
          <w:sz w:val="28"/>
          <w:szCs w:val="28"/>
        </w:rPr>
        <w:t>;</w:t>
      </w:r>
    </w:p>
    <w:p w14:paraId="0FC9FEE2" w14:textId="78D30670" w:rsidR="00150647" w:rsidRPr="00150647" w:rsidRDefault="00150647" w:rsidP="00150647">
      <w:pPr>
        <w:tabs>
          <w:tab w:val="left" w:pos="1418"/>
        </w:tabs>
        <w:ind w:firstLine="708"/>
        <w:jc w:val="both"/>
        <w:rPr>
          <w:sz w:val="28"/>
          <w:szCs w:val="28"/>
        </w:rPr>
      </w:pPr>
      <w:r w:rsidRPr="00150647">
        <w:rPr>
          <w:sz w:val="28"/>
          <w:szCs w:val="28"/>
        </w:rPr>
        <w:t xml:space="preserve">- </w:t>
      </w:r>
      <w:r w:rsidR="00615835">
        <w:rPr>
          <w:sz w:val="28"/>
          <w:szCs w:val="28"/>
        </w:rPr>
        <w:t xml:space="preserve">предоставление </w:t>
      </w:r>
      <w:r w:rsidRPr="00150647">
        <w:rPr>
          <w:sz w:val="28"/>
          <w:szCs w:val="28"/>
        </w:rPr>
        <w:t>субсидии для возмещения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 в сумме 6 308,4 тыс. рублей</w:t>
      </w:r>
      <w:r w:rsidR="00157213">
        <w:rPr>
          <w:sz w:val="28"/>
          <w:szCs w:val="28"/>
        </w:rPr>
        <w:t xml:space="preserve"> </w:t>
      </w:r>
      <w:r w:rsidR="00157213" w:rsidRPr="00157213">
        <w:rPr>
          <w:sz w:val="28"/>
          <w:szCs w:val="28"/>
        </w:rPr>
        <w:t>(обучение пройдут 180 чел</w:t>
      </w:r>
      <w:r w:rsidR="00157213">
        <w:rPr>
          <w:sz w:val="28"/>
          <w:szCs w:val="28"/>
        </w:rPr>
        <w:t>овек</w:t>
      </w:r>
      <w:r w:rsidR="00157213" w:rsidRPr="00157213">
        <w:rPr>
          <w:sz w:val="28"/>
          <w:szCs w:val="28"/>
        </w:rPr>
        <w:t>)</w:t>
      </w:r>
      <w:r w:rsidRPr="00157213">
        <w:rPr>
          <w:sz w:val="28"/>
          <w:szCs w:val="28"/>
        </w:rPr>
        <w:t>;</w:t>
      </w:r>
    </w:p>
    <w:p w14:paraId="5343DCE5" w14:textId="7EC65333" w:rsidR="00150647" w:rsidRPr="00150647" w:rsidRDefault="00150647" w:rsidP="001506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647">
        <w:rPr>
          <w:sz w:val="28"/>
          <w:szCs w:val="28"/>
        </w:rPr>
        <w:t>- социальные и иные выплаты отдельным категориям граждан, ищущим работу в сумме 33 374,0 тыс. рублей;</w:t>
      </w:r>
    </w:p>
    <w:p w14:paraId="6D7E3141" w14:textId="235D3377" w:rsidR="00150647" w:rsidRPr="00150647" w:rsidRDefault="00150647" w:rsidP="001506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647">
        <w:rPr>
          <w:sz w:val="28"/>
          <w:szCs w:val="28"/>
        </w:rPr>
        <w:t>- реализацию иных полномочий в области содействия занятости населения в сумме 10 749,2 тыс. рублей;</w:t>
      </w:r>
    </w:p>
    <w:p w14:paraId="1D347251" w14:textId="1A9E573F" w:rsidR="00150647" w:rsidRPr="00150647" w:rsidRDefault="00615835" w:rsidP="00150647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647" w:rsidRPr="00150647">
        <w:rPr>
          <w:sz w:val="28"/>
          <w:szCs w:val="28"/>
        </w:rPr>
        <w:t xml:space="preserve">социальные выплаты безработным гражданам в соответствии с Законом Российской Федерации от 19 апреля 1991 года № 1032-1 </w:t>
      </w:r>
      <w:r w:rsidR="004240D8">
        <w:rPr>
          <w:sz w:val="28"/>
          <w:szCs w:val="28"/>
        </w:rPr>
        <w:t>"</w:t>
      </w:r>
      <w:r w:rsidR="00150647" w:rsidRPr="00150647">
        <w:rPr>
          <w:sz w:val="28"/>
          <w:szCs w:val="28"/>
        </w:rPr>
        <w:t>О занятости населения в Российской Федерации</w:t>
      </w:r>
      <w:r w:rsidR="004240D8">
        <w:rPr>
          <w:sz w:val="28"/>
          <w:szCs w:val="28"/>
        </w:rPr>
        <w:t>"</w:t>
      </w:r>
      <w:r w:rsidR="00150647" w:rsidRPr="00150647">
        <w:rPr>
          <w:sz w:val="28"/>
          <w:szCs w:val="28"/>
        </w:rPr>
        <w:t xml:space="preserve"> на выплату пособия по безработице, досрочной пенсии и затраты на организацию переданного полномочия из средств федерального бюджета 287</w:t>
      </w:r>
      <w:r>
        <w:rPr>
          <w:sz w:val="28"/>
          <w:szCs w:val="28"/>
        </w:rPr>
        <w:t> </w:t>
      </w:r>
      <w:r w:rsidR="00150647" w:rsidRPr="00150647">
        <w:rPr>
          <w:sz w:val="28"/>
          <w:szCs w:val="28"/>
        </w:rPr>
        <w:t>623,1 тыс. рублей.</w:t>
      </w:r>
    </w:p>
    <w:p w14:paraId="594C589B" w14:textId="738F077C" w:rsidR="005C3A5B" w:rsidRPr="00615835" w:rsidRDefault="005C3A5B" w:rsidP="00615835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 xml:space="preserve">На реализацию мероприятий комитету по социальной защите населения Ленинградской области предусмотрены бюджетные ассигнования в сумме </w:t>
      </w:r>
      <w:r w:rsidR="00615835" w:rsidRPr="00615835">
        <w:rPr>
          <w:sz w:val="28"/>
          <w:szCs w:val="28"/>
        </w:rPr>
        <w:t>5</w:t>
      </w:r>
      <w:r w:rsidR="00615835">
        <w:rPr>
          <w:sz w:val="28"/>
          <w:szCs w:val="28"/>
        </w:rPr>
        <w:t> </w:t>
      </w:r>
      <w:r w:rsidR="00615835" w:rsidRPr="00615835">
        <w:rPr>
          <w:sz w:val="28"/>
          <w:szCs w:val="28"/>
        </w:rPr>
        <w:t xml:space="preserve">789,8 тыс. рублей. В рамках реализации мероприятия осуществляется обеспечение деятельности нетипового государственного учреждения, подведомственного комитету - ГАНПОУ </w:t>
      </w:r>
      <w:r w:rsidR="004240D8">
        <w:rPr>
          <w:sz w:val="28"/>
          <w:szCs w:val="28"/>
        </w:rPr>
        <w:t>"</w:t>
      </w:r>
      <w:proofErr w:type="spellStart"/>
      <w:r w:rsidR="00615835" w:rsidRPr="00615835">
        <w:rPr>
          <w:sz w:val="28"/>
          <w:szCs w:val="28"/>
        </w:rPr>
        <w:t>Мультицентр</w:t>
      </w:r>
      <w:proofErr w:type="spellEnd"/>
      <w:r w:rsidR="00615835" w:rsidRPr="00615835">
        <w:rPr>
          <w:sz w:val="28"/>
          <w:szCs w:val="28"/>
        </w:rPr>
        <w:t xml:space="preserve"> социальной и трудовой интеграции</w:t>
      </w:r>
      <w:r w:rsidR="004240D8">
        <w:rPr>
          <w:sz w:val="28"/>
          <w:szCs w:val="28"/>
        </w:rPr>
        <w:t>"</w:t>
      </w:r>
      <w:r w:rsidR="00615835" w:rsidRPr="00615835">
        <w:rPr>
          <w:sz w:val="28"/>
          <w:szCs w:val="28"/>
        </w:rPr>
        <w:t xml:space="preserve"> на сопровождение трудоустройства инвалидов и граждан с ограниченными возможностями здоровья, получивших образовательную услугу в нетиповом учреждении</w:t>
      </w:r>
      <w:r w:rsidRPr="00615835">
        <w:rPr>
          <w:sz w:val="28"/>
          <w:szCs w:val="28"/>
        </w:rPr>
        <w:t>.</w:t>
      </w:r>
    </w:p>
    <w:p w14:paraId="45830262" w14:textId="7F919ECD" w:rsidR="009605A5" w:rsidRPr="00CA1AFA" w:rsidRDefault="009605A5" w:rsidP="00EF0F92">
      <w:pPr>
        <w:ind w:firstLine="709"/>
        <w:jc w:val="both"/>
        <w:rPr>
          <w:b/>
          <w:sz w:val="28"/>
          <w:szCs w:val="28"/>
        </w:rPr>
      </w:pPr>
      <w:r w:rsidRPr="00CA1AFA">
        <w:rPr>
          <w:b/>
          <w:sz w:val="28"/>
          <w:szCs w:val="28"/>
        </w:rPr>
        <w:t xml:space="preserve">2. Комплекс процессных мероприятий </w:t>
      </w:r>
      <w:r w:rsidR="00061D4D" w:rsidRPr="00CA1AFA">
        <w:rPr>
          <w:b/>
          <w:sz w:val="28"/>
          <w:szCs w:val="28"/>
        </w:rPr>
        <w:t>"</w:t>
      </w:r>
      <w:r w:rsidRPr="00CA1AFA">
        <w:rPr>
          <w:b/>
          <w:sz w:val="28"/>
          <w:szCs w:val="28"/>
        </w:rPr>
        <w:t>Содействие трудоустройству инвалидов и граждан, нуждающихся в дополнительной поддержке</w:t>
      </w:r>
      <w:r w:rsidR="00061D4D" w:rsidRPr="00CA1AFA">
        <w:rPr>
          <w:b/>
          <w:sz w:val="28"/>
          <w:szCs w:val="28"/>
        </w:rPr>
        <w:t>"</w:t>
      </w:r>
      <w:r w:rsidRPr="00CA1AFA">
        <w:rPr>
          <w:b/>
          <w:sz w:val="28"/>
          <w:szCs w:val="28"/>
        </w:rPr>
        <w:t>.</w:t>
      </w:r>
    </w:p>
    <w:p w14:paraId="45B3CE81" w14:textId="242FD1BF" w:rsidR="00615835" w:rsidRPr="00615835" w:rsidRDefault="009605A5" w:rsidP="00615835">
      <w:pPr>
        <w:ind w:firstLine="709"/>
        <w:jc w:val="both"/>
        <w:rPr>
          <w:sz w:val="28"/>
          <w:szCs w:val="28"/>
        </w:rPr>
      </w:pPr>
      <w:r w:rsidRPr="00CA1AFA">
        <w:rPr>
          <w:sz w:val="28"/>
          <w:szCs w:val="28"/>
        </w:rPr>
        <w:t xml:space="preserve">На реализацию комплекса процессных мероприятий комитету по труду и занятости населения Ленинградской области запланированы бюджетные </w:t>
      </w:r>
      <w:r w:rsidRPr="00CA1AFA">
        <w:rPr>
          <w:sz w:val="28"/>
          <w:szCs w:val="28"/>
        </w:rPr>
        <w:lastRenderedPageBreak/>
        <w:t xml:space="preserve">ассигнования в сумме </w:t>
      </w:r>
      <w:r w:rsidR="00615835" w:rsidRPr="00CA1AFA">
        <w:rPr>
          <w:sz w:val="28"/>
          <w:szCs w:val="28"/>
        </w:rPr>
        <w:t>135 697,8 тыс</w:t>
      </w:r>
      <w:r w:rsidR="00615835" w:rsidRPr="00615835">
        <w:rPr>
          <w:sz w:val="28"/>
          <w:szCs w:val="28"/>
        </w:rPr>
        <w:t>. рублей, в том числе</w:t>
      </w:r>
      <w:r w:rsidR="00615835">
        <w:rPr>
          <w:sz w:val="28"/>
          <w:szCs w:val="28"/>
        </w:rPr>
        <w:t xml:space="preserve"> </w:t>
      </w:r>
      <w:proofErr w:type="gramStart"/>
      <w:r w:rsidR="00615835">
        <w:rPr>
          <w:sz w:val="28"/>
          <w:szCs w:val="28"/>
        </w:rPr>
        <w:t>на</w:t>
      </w:r>
      <w:proofErr w:type="gramEnd"/>
      <w:r w:rsidR="00615835" w:rsidRPr="00615835">
        <w:rPr>
          <w:sz w:val="28"/>
          <w:szCs w:val="28"/>
        </w:rPr>
        <w:t>:</w:t>
      </w:r>
    </w:p>
    <w:p w14:paraId="1E0607B4" w14:textId="64C90DFB" w:rsidR="00615835" w:rsidRPr="00615835" w:rsidRDefault="00615835" w:rsidP="00615835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>- обеспечение затрат работодателям Ленинградской области, трудоустраивающих участников специальной военной операции с инвалидностью, в сумме 10</w:t>
      </w:r>
      <w:r>
        <w:rPr>
          <w:sz w:val="28"/>
          <w:szCs w:val="28"/>
        </w:rPr>
        <w:t> </w:t>
      </w:r>
      <w:r w:rsidRPr="00615835">
        <w:rPr>
          <w:sz w:val="28"/>
          <w:szCs w:val="28"/>
        </w:rPr>
        <w:t xml:space="preserve">000,0 тыс. рублей; </w:t>
      </w:r>
    </w:p>
    <w:p w14:paraId="686239E3" w14:textId="1EDB7BE8" w:rsidR="00615835" w:rsidRPr="00615835" w:rsidRDefault="00615835" w:rsidP="00615835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>- создание рабочих мест для трудоустройства инвалидов с целью их интеграции в общество в сумме 30</w:t>
      </w:r>
      <w:r>
        <w:rPr>
          <w:sz w:val="28"/>
          <w:szCs w:val="28"/>
        </w:rPr>
        <w:t> </w:t>
      </w:r>
      <w:r w:rsidRPr="00615835">
        <w:rPr>
          <w:sz w:val="28"/>
          <w:szCs w:val="28"/>
        </w:rPr>
        <w:t>000,0 тыс. рублей</w:t>
      </w:r>
      <w:r w:rsidR="00157213">
        <w:rPr>
          <w:sz w:val="28"/>
          <w:szCs w:val="28"/>
        </w:rPr>
        <w:t xml:space="preserve"> (планируется создать</w:t>
      </w:r>
      <w:r w:rsidR="00157213" w:rsidRPr="00882FAB">
        <w:rPr>
          <w:sz w:val="28"/>
          <w:szCs w:val="28"/>
        </w:rPr>
        <w:t xml:space="preserve"> 60 </w:t>
      </w:r>
      <w:r w:rsidR="00157213">
        <w:rPr>
          <w:sz w:val="28"/>
          <w:szCs w:val="28"/>
        </w:rPr>
        <w:t>рабочих мест,</w:t>
      </w:r>
      <w:r w:rsidR="00157213" w:rsidRPr="00882FAB">
        <w:rPr>
          <w:sz w:val="28"/>
          <w:szCs w:val="28"/>
        </w:rPr>
        <w:t xml:space="preserve"> </w:t>
      </w:r>
      <w:r w:rsidR="00157213" w:rsidRPr="00157213">
        <w:rPr>
          <w:sz w:val="28"/>
          <w:szCs w:val="28"/>
        </w:rPr>
        <w:t>из них 30 чел. СВО</w:t>
      </w:r>
      <w:r w:rsidR="00157213">
        <w:rPr>
          <w:sz w:val="28"/>
          <w:szCs w:val="28"/>
        </w:rPr>
        <w:t>)</w:t>
      </w:r>
      <w:r w:rsidRPr="00615835">
        <w:rPr>
          <w:sz w:val="28"/>
          <w:szCs w:val="28"/>
        </w:rPr>
        <w:t>;</w:t>
      </w:r>
    </w:p>
    <w:p w14:paraId="1B53ADD5" w14:textId="7C2C7054" w:rsidR="00615835" w:rsidRPr="00615835" w:rsidRDefault="00615835" w:rsidP="00615835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>-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 в сумме 17</w:t>
      </w:r>
      <w:r>
        <w:rPr>
          <w:sz w:val="28"/>
          <w:szCs w:val="28"/>
        </w:rPr>
        <w:t> </w:t>
      </w:r>
      <w:r w:rsidRPr="00615835">
        <w:rPr>
          <w:sz w:val="28"/>
          <w:szCs w:val="28"/>
        </w:rPr>
        <w:t>231,5 тыс. рублей;</w:t>
      </w:r>
    </w:p>
    <w:p w14:paraId="68C43869" w14:textId="0D39459A" w:rsidR="00615835" w:rsidRDefault="00615835" w:rsidP="00615835">
      <w:pPr>
        <w:ind w:firstLine="709"/>
        <w:jc w:val="both"/>
        <w:rPr>
          <w:sz w:val="28"/>
          <w:szCs w:val="28"/>
        </w:rPr>
      </w:pPr>
      <w:r w:rsidRPr="00615835">
        <w:rPr>
          <w:sz w:val="28"/>
          <w:szCs w:val="28"/>
        </w:rPr>
        <w:t>- предоставление грантов государственным бюджетным и автономным учреждениям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 в сумме 78</w:t>
      </w:r>
      <w:r>
        <w:rPr>
          <w:sz w:val="28"/>
          <w:szCs w:val="28"/>
        </w:rPr>
        <w:t> </w:t>
      </w:r>
      <w:r w:rsidRPr="00615835">
        <w:rPr>
          <w:sz w:val="28"/>
          <w:szCs w:val="28"/>
        </w:rPr>
        <w:t>466,3 тыс. рублей</w:t>
      </w:r>
      <w:r w:rsidR="00157213">
        <w:rPr>
          <w:sz w:val="28"/>
          <w:szCs w:val="28"/>
        </w:rPr>
        <w:t xml:space="preserve"> (</w:t>
      </w:r>
      <w:r w:rsidR="00157213" w:rsidRPr="00157213">
        <w:rPr>
          <w:sz w:val="28"/>
          <w:szCs w:val="28"/>
        </w:rPr>
        <w:t>170 чел.)</w:t>
      </w:r>
      <w:r w:rsidRPr="00615835">
        <w:rPr>
          <w:sz w:val="28"/>
          <w:szCs w:val="28"/>
        </w:rPr>
        <w:t>.</w:t>
      </w:r>
    </w:p>
    <w:p w14:paraId="0592E46B" w14:textId="7FA01540" w:rsidR="009605A5" w:rsidRPr="00E547A0" w:rsidRDefault="009605A5" w:rsidP="00615835">
      <w:pPr>
        <w:ind w:firstLine="709"/>
        <w:jc w:val="both"/>
        <w:rPr>
          <w:b/>
          <w:sz w:val="28"/>
          <w:szCs w:val="28"/>
        </w:rPr>
      </w:pPr>
      <w:r w:rsidRPr="00E547A0">
        <w:rPr>
          <w:b/>
          <w:sz w:val="28"/>
          <w:szCs w:val="28"/>
        </w:rPr>
        <w:t xml:space="preserve">3. Комплекс процессных мероприятий </w:t>
      </w:r>
      <w:r w:rsidR="00061D4D" w:rsidRPr="00E547A0">
        <w:rPr>
          <w:b/>
          <w:sz w:val="28"/>
          <w:szCs w:val="28"/>
        </w:rPr>
        <w:t>"</w:t>
      </w:r>
      <w:r w:rsidR="00E547A0" w:rsidRPr="00E547A0">
        <w:rPr>
          <w:b/>
          <w:sz w:val="28"/>
          <w:szCs w:val="28"/>
        </w:rPr>
        <w:t>Реализация превентивных мер, направленных на улучшение условий труда работников, снижение производственного травматизма и профессиональной заболеваемости"</w:t>
      </w:r>
      <w:r w:rsidRPr="00E547A0">
        <w:rPr>
          <w:b/>
          <w:sz w:val="28"/>
          <w:szCs w:val="28"/>
        </w:rPr>
        <w:t>.</w:t>
      </w:r>
    </w:p>
    <w:p w14:paraId="41ED7D7C" w14:textId="17795DA3" w:rsidR="00E547A0" w:rsidRPr="00E547A0" w:rsidRDefault="009605A5" w:rsidP="00E547A0">
      <w:pPr>
        <w:ind w:firstLine="709"/>
        <w:jc w:val="both"/>
        <w:rPr>
          <w:sz w:val="28"/>
          <w:szCs w:val="28"/>
        </w:rPr>
      </w:pPr>
      <w:r w:rsidRPr="00E547A0">
        <w:rPr>
          <w:sz w:val="28"/>
          <w:szCs w:val="28"/>
        </w:rPr>
        <w:t xml:space="preserve">На реализацию комплекса процессных мероприятий комитету по труду и занятости населения Ленинградской области предусмотрены бюджетные ассигнования в сумме </w:t>
      </w:r>
      <w:r w:rsidR="00E547A0" w:rsidRPr="00E547A0">
        <w:rPr>
          <w:sz w:val="28"/>
          <w:szCs w:val="28"/>
        </w:rPr>
        <w:t>1 674,0 тыс. рублей, в том числе:</w:t>
      </w:r>
    </w:p>
    <w:p w14:paraId="4EF3CD05" w14:textId="31B7CDEA" w:rsidR="00E547A0" w:rsidRPr="00E547A0" w:rsidRDefault="00E547A0" w:rsidP="00E547A0">
      <w:pPr>
        <w:ind w:firstLine="709"/>
        <w:jc w:val="both"/>
        <w:rPr>
          <w:sz w:val="28"/>
          <w:szCs w:val="28"/>
        </w:rPr>
      </w:pPr>
      <w:r w:rsidRPr="00E547A0">
        <w:rPr>
          <w:sz w:val="28"/>
          <w:szCs w:val="28"/>
        </w:rPr>
        <w:t xml:space="preserve">- на предоставление субсидии государственному автономному образовательному учреждению дополнительного образования Ленинградской области </w:t>
      </w:r>
      <w:r w:rsidR="004240D8">
        <w:rPr>
          <w:sz w:val="28"/>
          <w:szCs w:val="28"/>
        </w:rPr>
        <w:t>"</w:t>
      </w:r>
      <w:r w:rsidRPr="00E547A0">
        <w:rPr>
          <w:sz w:val="28"/>
          <w:szCs w:val="28"/>
        </w:rPr>
        <w:t xml:space="preserve">Центр опережающей профессиональной подготовки </w:t>
      </w:r>
      <w:r w:rsidR="004240D8">
        <w:rPr>
          <w:sz w:val="28"/>
          <w:szCs w:val="28"/>
        </w:rPr>
        <w:t>"</w:t>
      </w:r>
      <w:proofErr w:type="spellStart"/>
      <w:r w:rsidRPr="00E547A0">
        <w:rPr>
          <w:sz w:val="28"/>
          <w:szCs w:val="28"/>
        </w:rPr>
        <w:t>Профстандарт</w:t>
      </w:r>
      <w:proofErr w:type="spellEnd"/>
      <w:r w:rsidR="004240D8">
        <w:rPr>
          <w:sz w:val="28"/>
          <w:szCs w:val="28"/>
        </w:rPr>
        <w:t>"</w:t>
      </w:r>
      <w:r w:rsidRPr="00E547A0">
        <w:rPr>
          <w:sz w:val="28"/>
          <w:szCs w:val="28"/>
        </w:rPr>
        <w:t xml:space="preserve"> для выполнения государственного задания в сумме 1</w:t>
      </w:r>
      <w:r>
        <w:rPr>
          <w:sz w:val="28"/>
          <w:szCs w:val="28"/>
        </w:rPr>
        <w:t> </w:t>
      </w:r>
      <w:r w:rsidRPr="00E547A0">
        <w:rPr>
          <w:sz w:val="28"/>
          <w:szCs w:val="28"/>
        </w:rPr>
        <w:t>274,0 тыс. рублей;</w:t>
      </w:r>
    </w:p>
    <w:p w14:paraId="308C6163" w14:textId="4420D393" w:rsidR="00102238" w:rsidRDefault="00E547A0" w:rsidP="00E547A0">
      <w:pPr>
        <w:ind w:firstLine="709"/>
        <w:jc w:val="both"/>
        <w:rPr>
          <w:sz w:val="28"/>
          <w:szCs w:val="28"/>
          <w:highlight w:val="yellow"/>
        </w:rPr>
      </w:pPr>
      <w:r w:rsidRPr="00E547A0">
        <w:rPr>
          <w:sz w:val="28"/>
          <w:szCs w:val="28"/>
        </w:rPr>
        <w:t>- на подготовку информационных материалов по вопросам охраны труда 400,0 тыс. рублей.</w:t>
      </w:r>
    </w:p>
    <w:p w14:paraId="31D29582" w14:textId="42AD5F09" w:rsidR="00E547A0" w:rsidRPr="00E547A0" w:rsidRDefault="00E547A0" w:rsidP="00E547A0">
      <w:pPr>
        <w:ind w:firstLine="709"/>
        <w:jc w:val="both"/>
        <w:rPr>
          <w:b/>
          <w:sz w:val="28"/>
          <w:szCs w:val="28"/>
        </w:rPr>
      </w:pPr>
      <w:r w:rsidRPr="00E547A0">
        <w:rPr>
          <w:b/>
          <w:sz w:val="28"/>
          <w:szCs w:val="28"/>
        </w:rPr>
        <w:t xml:space="preserve">4. Комплекс процессных мероприятий </w:t>
      </w:r>
      <w:r w:rsidR="004240D8">
        <w:rPr>
          <w:b/>
          <w:sz w:val="28"/>
          <w:szCs w:val="28"/>
        </w:rPr>
        <w:t>"</w:t>
      </w:r>
      <w:r w:rsidRPr="00E547A0">
        <w:rPr>
          <w:b/>
          <w:sz w:val="28"/>
          <w:szCs w:val="28"/>
        </w:rPr>
        <w:t>Создание условий, способствующих добровольному переселению соотечественников, проживающих за рубежом, в Ленинградскую область и содействие их трудоустройству</w:t>
      </w:r>
      <w:r w:rsidR="004240D8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.</w:t>
      </w:r>
    </w:p>
    <w:p w14:paraId="02658BA1" w14:textId="42A04F59" w:rsidR="00E547A0" w:rsidRPr="00896FE7" w:rsidRDefault="00E547A0" w:rsidP="00E547A0">
      <w:pPr>
        <w:ind w:firstLine="709"/>
        <w:jc w:val="both"/>
        <w:rPr>
          <w:sz w:val="28"/>
          <w:szCs w:val="28"/>
        </w:rPr>
      </w:pPr>
      <w:proofErr w:type="gramStart"/>
      <w:r w:rsidRPr="00E547A0">
        <w:rPr>
          <w:sz w:val="28"/>
          <w:szCs w:val="28"/>
        </w:rPr>
        <w:t>На реализацию комплекса процессных мероприятий комитету по труду и занятости населения Ленинградской области на мероприятия, предусмотренны</w:t>
      </w:r>
      <w:r>
        <w:rPr>
          <w:sz w:val="28"/>
          <w:szCs w:val="28"/>
        </w:rPr>
        <w:t>е</w:t>
      </w:r>
      <w:r w:rsidRPr="00E547A0">
        <w:rPr>
          <w:sz w:val="28"/>
          <w:szCs w:val="28"/>
        </w:rPr>
        <w:t xml:space="preserve">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</w:t>
      </w:r>
      <w:r w:rsidRPr="00896FE7">
        <w:rPr>
          <w:sz w:val="28"/>
          <w:szCs w:val="28"/>
        </w:rPr>
        <w:t>за рубежом, запланированы бюджетные ассигнования в сумме 1 440,0 тыс. рублей, в том числе за счет средств федерального бюджета в сумме 676,8 тыс. рублей</w:t>
      </w:r>
      <w:r w:rsidR="00896FE7" w:rsidRPr="00896FE7">
        <w:rPr>
          <w:sz w:val="28"/>
          <w:szCs w:val="28"/>
        </w:rPr>
        <w:t xml:space="preserve"> (к участию планируется</w:t>
      </w:r>
      <w:proofErr w:type="gramEnd"/>
      <w:r w:rsidR="00896FE7" w:rsidRPr="00896FE7">
        <w:rPr>
          <w:sz w:val="28"/>
          <w:szCs w:val="28"/>
        </w:rPr>
        <w:t xml:space="preserve"> </w:t>
      </w:r>
      <w:proofErr w:type="gramStart"/>
      <w:r w:rsidR="00896FE7" w:rsidRPr="00896FE7">
        <w:rPr>
          <w:sz w:val="28"/>
          <w:szCs w:val="28"/>
        </w:rPr>
        <w:t>350 ч</w:t>
      </w:r>
      <w:r w:rsidR="00896FE7">
        <w:rPr>
          <w:sz w:val="28"/>
          <w:szCs w:val="28"/>
        </w:rPr>
        <w:t>е</w:t>
      </w:r>
      <w:r w:rsidR="00896FE7" w:rsidRPr="00896FE7">
        <w:rPr>
          <w:sz w:val="28"/>
          <w:szCs w:val="28"/>
        </w:rPr>
        <w:t>л</w:t>
      </w:r>
      <w:r w:rsidR="00896FE7">
        <w:rPr>
          <w:sz w:val="28"/>
          <w:szCs w:val="28"/>
        </w:rPr>
        <w:t>овек</w:t>
      </w:r>
      <w:r w:rsidR="00896FE7" w:rsidRPr="00896FE7">
        <w:rPr>
          <w:sz w:val="28"/>
          <w:szCs w:val="28"/>
        </w:rPr>
        <w:t>)</w:t>
      </w:r>
      <w:r w:rsidRPr="00896FE7">
        <w:rPr>
          <w:sz w:val="28"/>
          <w:szCs w:val="28"/>
        </w:rPr>
        <w:t>.</w:t>
      </w:r>
      <w:proofErr w:type="gramEnd"/>
    </w:p>
    <w:p w14:paraId="41C2C990" w14:textId="63DD6A1E" w:rsidR="00C82A6A" w:rsidRPr="00896FE7" w:rsidRDefault="00C82A6A" w:rsidP="00C82A6A">
      <w:pPr>
        <w:ind w:firstLine="708"/>
        <w:jc w:val="both"/>
        <w:rPr>
          <w:sz w:val="28"/>
          <w:szCs w:val="28"/>
        </w:rPr>
      </w:pPr>
      <w:r w:rsidRPr="00896FE7">
        <w:rPr>
          <w:sz w:val="28"/>
          <w:szCs w:val="28"/>
        </w:rPr>
        <w:br w:type="page"/>
      </w:r>
    </w:p>
    <w:p w14:paraId="02C0FE41" w14:textId="39BF5F1E" w:rsidR="00B906F1" w:rsidRPr="00505142" w:rsidRDefault="00B906F1" w:rsidP="00B906F1">
      <w:pPr>
        <w:tabs>
          <w:tab w:val="left" w:pos="1605"/>
        </w:tabs>
        <w:jc w:val="center"/>
        <w:rPr>
          <w:b/>
          <w:sz w:val="28"/>
          <w:szCs w:val="28"/>
          <w:u w:val="single"/>
        </w:rPr>
      </w:pPr>
      <w:r w:rsidRPr="00505142">
        <w:rPr>
          <w:b/>
          <w:sz w:val="28"/>
          <w:szCs w:val="28"/>
          <w:u w:val="single"/>
        </w:rPr>
        <w:lastRenderedPageBreak/>
        <w:t xml:space="preserve">17. Государственная программа Ленинградской области </w:t>
      </w:r>
      <w:r w:rsidR="00061D4D" w:rsidRPr="00505142">
        <w:rPr>
          <w:b/>
          <w:sz w:val="28"/>
          <w:szCs w:val="28"/>
          <w:u w:val="single"/>
        </w:rPr>
        <w:t>"</w:t>
      </w:r>
      <w:r w:rsidRPr="00505142">
        <w:rPr>
          <w:b/>
          <w:sz w:val="28"/>
          <w:szCs w:val="28"/>
          <w:u w:val="single"/>
        </w:rPr>
        <w:t>Развитие внутреннего и въездного туризма в Ленинградской области</w:t>
      </w:r>
      <w:r w:rsidR="00061D4D" w:rsidRPr="00505142">
        <w:rPr>
          <w:b/>
          <w:sz w:val="28"/>
          <w:szCs w:val="28"/>
          <w:u w:val="single"/>
        </w:rPr>
        <w:t>"</w:t>
      </w:r>
    </w:p>
    <w:p w14:paraId="40E6B4D7" w14:textId="77777777" w:rsidR="00B906F1" w:rsidRPr="00505142" w:rsidRDefault="00B906F1" w:rsidP="00B906F1">
      <w:pPr>
        <w:widowControl/>
        <w:ind w:firstLine="708"/>
        <w:jc w:val="both"/>
        <w:rPr>
          <w:b/>
          <w:sz w:val="28"/>
          <w:szCs w:val="28"/>
          <w:u w:val="single"/>
        </w:rPr>
      </w:pPr>
    </w:p>
    <w:p w14:paraId="568600E9" w14:textId="13E90B3B" w:rsidR="00155F1C" w:rsidRPr="00505142" w:rsidRDefault="00155F1C" w:rsidP="00155F1C">
      <w:pPr>
        <w:ind w:firstLine="709"/>
        <w:jc w:val="both"/>
        <w:rPr>
          <w:sz w:val="28"/>
          <w:szCs w:val="28"/>
        </w:rPr>
      </w:pPr>
      <w:proofErr w:type="gramStart"/>
      <w:r w:rsidRPr="00505142">
        <w:rPr>
          <w:sz w:val="28"/>
          <w:szCs w:val="28"/>
        </w:rPr>
        <w:t>На реализацию программы в проекте областного бюджета на 202</w:t>
      </w:r>
      <w:r w:rsidR="00505142" w:rsidRPr="00505142">
        <w:rPr>
          <w:sz w:val="28"/>
          <w:szCs w:val="28"/>
        </w:rPr>
        <w:t>6</w:t>
      </w:r>
      <w:r w:rsidRPr="00505142">
        <w:rPr>
          <w:sz w:val="28"/>
          <w:szCs w:val="28"/>
        </w:rPr>
        <w:t xml:space="preserve"> год комитету по культуре и туризму Ленинградской области предусмотрены бюджетные ассигнования в сумме </w:t>
      </w:r>
      <w:r w:rsidR="00505142" w:rsidRPr="00505142">
        <w:rPr>
          <w:sz w:val="28"/>
          <w:szCs w:val="28"/>
        </w:rPr>
        <w:t>568 365,5</w:t>
      </w:r>
      <w:r w:rsidR="00531D13" w:rsidRPr="00505142">
        <w:rPr>
          <w:sz w:val="28"/>
          <w:szCs w:val="28"/>
        </w:rPr>
        <w:t xml:space="preserve"> </w:t>
      </w:r>
      <w:r w:rsidRPr="00505142">
        <w:rPr>
          <w:sz w:val="28"/>
          <w:szCs w:val="28"/>
        </w:rPr>
        <w:t>тыс. рублей</w:t>
      </w:r>
      <w:r w:rsidR="00CA1AFA">
        <w:rPr>
          <w:sz w:val="28"/>
          <w:szCs w:val="28"/>
        </w:rPr>
        <w:t xml:space="preserve">, в том числе за счет средств федерального бюджета в сумме </w:t>
      </w:r>
      <w:r w:rsidR="00CA1AFA" w:rsidRPr="00CA1AFA">
        <w:rPr>
          <w:sz w:val="28"/>
          <w:szCs w:val="28"/>
        </w:rPr>
        <w:t>175</w:t>
      </w:r>
      <w:r w:rsidR="00CA1AFA">
        <w:rPr>
          <w:sz w:val="28"/>
          <w:szCs w:val="28"/>
        </w:rPr>
        <w:t> </w:t>
      </w:r>
      <w:r w:rsidR="00CA1AFA" w:rsidRPr="00CA1AFA">
        <w:rPr>
          <w:sz w:val="28"/>
          <w:szCs w:val="28"/>
        </w:rPr>
        <w:t>479,8</w:t>
      </w:r>
      <w:r w:rsidR="00CA1AFA">
        <w:rPr>
          <w:sz w:val="28"/>
          <w:szCs w:val="28"/>
        </w:rPr>
        <w:t xml:space="preserve"> тыс. рублей,</w:t>
      </w:r>
      <w:r w:rsidRPr="00505142">
        <w:rPr>
          <w:sz w:val="28"/>
          <w:szCs w:val="28"/>
        </w:rPr>
        <w:t xml:space="preserve"> или 0,</w:t>
      </w:r>
      <w:r w:rsidR="00505142" w:rsidRPr="00505142">
        <w:rPr>
          <w:sz w:val="28"/>
          <w:szCs w:val="28"/>
        </w:rPr>
        <w:t>2</w:t>
      </w:r>
      <w:r w:rsidRPr="00505142">
        <w:rPr>
          <w:sz w:val="28"/>
          <w:szCs w:val="28"/>
        </w:rPr>
        <w:t>% от общего объема расходов на 202</w:t>
      </w:r>
      <w:r w:rsidR="00505142" w:rsidRPr="00505142">
        <w:rPr>
          <w:sz w:val="28"/>
          <w:szCs w:val="28"/>
        </w:rPr>
        <w:t>6</w:t>
      </w:r>
      <w:r w:rsidRPr="00505142">
        <w:rPr>
          <w:sz w:val="28"/>
          <w:szCs w:val="28"/>
        </w:rPr>
        <w:t xml:space="preserve"> год, что составляет </w:t>
      </w:r>
      <w:r w:rsidR="00505142" w:rsidRPr="00505142">
        <w:rPr>
          <w:sz w:val="28"/>
          <w:szCs w:val="28"/>
        </w:rPr>
        <w:t>61,1</w:t>
      </w:r>
      <w:r w:rsidRPr="00505142">
        <w:rPr>
          <w:sz w:val="28"/>
          <w:szCs w:val="28"/>
        </w:rPr>
        <w:t xml:space="preserve">% </w:t>
      </w:r>
      <w:r w:rsidR="000A36FE">
        <w:rPr>
          <w:sz w:val="28"/>
          <w:szCs w:val="28"/>
        </w:rPr>
        <w:t>от</w:t>
      </w:r>
      <w:r w:rsidRPr="00505142">
        <w:rPr>
          <w:sz w:val="28"/>
          <w:szCs w:val="28"/>
        </w:rPr>
        <w:t xml:space="preserve"> уровн</w:t>
      </w:r>
      <w:r w:rsidR="000A36FE">
        <w:rPr>
          <w:sz w:val="28"/>
          <w:szCs w:val="28"/>
        </w:rPr>
        <w:t>я</w:t>
      </w:r>
      <w:r w:rsidRPr="00505142">
        <w:rPr>
          <w:sz w:val="28"/>
          <w:szCs w:val="28"/>
        </w:rPr>
        <w:t xml:space="preserve"> 202</w:t>
      </w:r>
      <w:r w:rsidR="00505142" w:rsidRPr="00505142">
        <w:rPr>
          <w:sz w:val="28"/>
          <w:szCs w:val="28"/>
        </w:rPr>
        <w:t>5</w:t>
      </w:r>
      <w:r w:rsidRPr="00505142">
        <w:rPr>
          <w:sz w:val="28"/>
          <w:szCs w:val="28"/>
        </w:rPr>
        <w:t xml:space="preserve"> года.</w:t>
      </w:r>
      <w:proofErr w:type="gramEnd"/>
    </w:p>
    <w:p w14:paraId="6DDDCEF9" w14:textId="747FF0F4" w:rsidR="00155F1C" w:rsidRPr="00505142" w:rsidRDefault="00155F1C" w:rsidP="00155F1C">
      <w:pPr>
        <w:ind w:firstLine="709"/>
        <w:jc w:val="both"/>
        <w:rPr>
          <w:sz w:val="28"/>
          <w:szCs w:val="28"/>
        </w:rPr>
      </w:pPr>
      <w:r w:rsidRPr="00505142">
        <w:rPr>
          <w:sz w:val="28"/>
          <w:szCs w:val="28"/>
        </w:rPr>
        <w:t xml:space="preserve">Ответственным исполнителем государственной программы является Комитет по культуре и туризму Ленинградской области. </w:t>
      </w:r>
    </w:p>
    <w:p w14:paraId="715A089C" w14:textId="77777777" w:rsidR="00155F1C" w:rsidRPr="00505142" w:rsidRDefault="00155F1C" w:rsidP="00155F1C">
      <w:pPr>
        <w:ind w:firstLine="709"/>
        <w:jc w:val="both"/>
        <w:rPr>
          <w:sz w:val="28"/>
          <w:szCs w:val="28"/>
        </w:rPr>
      </w:pPr>
    </w:p>
    <w:p w14:paraId="26094714" w14:textId="77777777" w:rsidR="00155F1C" w:rsidRPr="00505142" w:rsidRDefault="00155F1C" w:rsidP="00155F1C">
      <w:pPr>
        <w:ind w:firstLine="709"/>
        <w:jc w:val="center"/>
        <w:rPr>
          <w:b/>
          <w:sz w:val="28"/>
          <w:szCs w:val="28"/>
        </w:rPr>
      </w:pPr>
      <w:r w:rsidRPr="00505142">
        <w:rPr>
          <w:b/>
          <w:sz w:val="28"/>
          <w:szCs w:val="28"/>
        </w:rPr>
        <w:t>Региональные проекты</w:t>
      </w:r>
    </w:p>
    <w:p w14:paraId="4CF88E3A" w14:textId="77777777" w:rsidR="00155F1C" w:rsidRPr="00505142" w:rsidRDefault="00155F1C" w:rsidP="00155F1C">
      <w:pPr>
        <w:ind w:firstLine="709"/>
        <w:jc w:val="both"/>
        <w:rPr>
          <w:sz w:val="28"/>
          <w:szCs w:val="28"/>
        </w:rPr>
      </w:pPr>
    </w:p>
    <w:p w14:paraId="3E45A504" w14:textId="7C2978A5" w:rsidR="00CA1AFA" w:rsidRPr="00CA1AFA" w:rsidRDefault="00A501AB" w:rsidP="00CA1AFA">
      <w:pPr>
        <w:ind w:firstLine="709"/>
        <w:jc w:val="both"/>
        <w:rPr>
          <w:sz w:val="28"/>
          <w:szCs w:val="28"/>
        </w:rPr>
      </w:pPr>
      <w:r w:rsidRPr="00505142">
        <w:rPr>
          <w:sz w:val="28"/>
          <w:szCs w:val="28"/>
        </w:rPr>
        <w:t>В рамках</w:t>
      </w:r>
      <w:r w:rsidR="00155F1C" w:rsidRPr="00505142">
        <w:rPr>
          <w:sz w:val="28"/>
          <w:szCs w:val="28"/>
        </w:rPr>
        <w:t xml:space="preserve"> реализаци</w:t>
      </w:r>
      <w:r w:rsidRPr="00505142">
        <w:rPr>
          <w:sz w:val="28"/>
          <w:szCs w:val="28"/>
        </w:rPr>
        <w:t>и</w:t>
      </w:r>
      <w:r w:rsidR="00155F1C" w:rsidRPr="00505142">
        <w:rPr>
          <w:sz w:val="28"/>
          <w:szCs w:val="28"/>
        </w:rPr>
        <w:t xml:space="preserve"> </w:t>
      </w:r>
      <w:r w:rsidR="00155F1C" w:rsidRPr="00671C01">
        <w:rPr>
          <w:b/>
          <w:sz w:val="28"/>
          <w:szCs w:val="28"/>
        </w:rPr>
        <w:t xml:space="preserve">регионального проекта </w:t>
      </w:r>
      <w:r w:rsidR="00061D4D" w:rsidRPr="00671C01">
        <w:rPr>
          <w:b/>
          <w:sz w:val="28"/>
          <w:szCs w:val="28"/>
        </w:rPr>
        <w:t>"</w:t>
      </w:r>
      <w:r w:rsidR="00505142" w:rsidRPr="00671C01">
        <w:rPr>
          <w:b/>
          <w:sz w:val="28"/>
          <w:szCs w:val="28"/>
        </w:rPr>
        <w:t>Создание номерного фонда, инфраструктуры и новых точек притяжения"</w:t>
      </w:r>
      <w:r w:rsidR="00155F1C" w:rsidRPr="00CA1AFA">
        <w:rPr>
          <w:sz w:val="28"/>
          <w:szCs w:val="28"/>
        </w:rPr>
        <w:t xml:space="preserve"> предусмотрены бюджетные ассигнования в сумме </w:t>
      </w:r>
      <w:r w:rsidR="00CA1AFA" w:rsidRPr="00CA1AFA">
        <w:rPr>
          <w:sz w:val="28"/>
          <w:szCs w:val="28"/>
        </w:rPr>
        <w:t>287</w:t>
      </w:r>
      <w:r w:rsidR="00CA1AFA">
        <w:rPr>
          <w:sz w:val="28"/>
          <w:szCs w:val="28"/>
        </w:rPr>
        <w:t> </w:t>
      </w:r>
      <w:r w:rsidR="00CA1AFA" w:rsidRPr="00CA1AFA">
        <w:rPr>
          <w:sz w:val="28"/>
          <w:szCs w:val="28"/>
        </w:rPr>
        <w:t>671,8 тыс. рублей</w:t>
      </w:r>
      <w:r w:rsidR="00CA1AFA">
        <w:rPr>
          <w:sz w:val="28"/>
          <w:szCs w:val="28"/>
        </w:rPr>
        <w:t xml:space="preserve">, в том числе за счет средств федерального бюджета в сумме </w:t>
      </w:r>
      <w:r w:rsidR="00CA1AFA" w:rsidRPr="00CA1AFA">
        <w:rPr>
          <w:sz w:val="28"/>
          <w:szCs w:val="28"/>
        </w:rPr>
        <w:t>175</w:t>
      </w:r>
      <w:r w:rsidR="00CA1AFA">
        <w:rPr>
          <w:sz w:val="28"/>
          <w:szCs w:val="28"/>
        </w:rPr>
        <w:t> </w:t>
      </w:r>
      <w:r w:rsidR="00CA1AFA" w:rsidRPr="00CA1AFA">
        <w:rPr>
          <w:sz w:val="28"/>
          <w:szCs w:val="28"/>
        </w:rPr>
        <w:t>479,8</w:t>
      </w:r>
      <w:r w:rsidR="00CA1AFA">
        <w:rPr>
          <w:sz w:val="28"/>
          <w:szCs w:val="28"/>
        </w:rPr>
        <w:t xml:space="preserve"> тыс. рублей</w:t>
      </w:r>
      <w:r w:rsidR="00CA1AFA" w:rsidRPr="00CA1AFA">
        <w:rPr>
          <w:sz w:val="28"/>
          <w:szCs w:val="28"/>
        </w:rPr>
        <w:t>.</w:t>
      </w:r>
    </w:p>
    <w:p w14:paraId="5A730CFE" w14:textId="7BB681B2" w:rsidR="00155F1C" w:rsidRPr="00CA1AFA" w:rsidRDefault="00CA1AFA" w:rsidP="00CA1AFA">
      <w:pPr>
        <w:ind w:firstLine="709"/>
        <w:jc w:val="both"/>
        <w:rPr>
          <w:sz w:val="28"/>
          <w:szCs w:val="28"/>
        </w:rPr>
      </w:pPr>
      <w:r w:rsidRPr="00CA1AFA">
        <w:rPr>
          <w:sz w:val="28"/>
          <w:szCs w:val="28"/>
        </w:rPr>
        <w:t>Мероприятия проекта направлены на государственную поддержку региональных программ по проектированию туристского кода центра города (субсидии бюджетам муниципальных образований</w:t>
      </w:r>
      <w:r>
        <w:rPr>
          <w:sz w:val="28"/>
          <w:szCs w:val="28"/>
        </w:rPr>
        <w:t xml:space="preserve"> Ленинградской области</w:t>
      </w:r>
      <w:r w:rsidRPr="00CA1AFA">
        <w:rPr>
          <w:sz w:val="28"/>
          <w:szCs w:val="28"/>
        </w:rPr>
        <w:t>); поддержку и продвижение событийных мероприятий; предоставление субсидий юридическим лицам</w:t>
      </w:r>
      <w:r w:rsidR="00BD22C1">
        <w:rPr>
          <w:sz w:val="28"/>
          <w:szCs w:val="28"/>
        </w:rPr>
        <w:t xml:space="preserve"> </w:t>
      </w:r>
      <w:r w:rsidRPr="00CA1AFA">
        <w:rPr>
          <w:sz w:val="28"/>
          <w:szCs w:val="28"/>
        </w:rPr>
        <w:t xml:space="preserve">на реализацию проектов, направленных на создание и развитие доступной туристской среды для лиц с ограниченными возможностями здоровья; на создание объектов </w:t>
      </w:r>
      <w:proofErr w:type="gramStart"/>
      <w:r w:rsidRPr="00CA1AFA">
        <w:rPr>
          <w:sz w:val="28"/>
          <w:szCs w:val="28"/>
        </w:rPr>
        <w:t>кемпинг-размещения</w:t>
      </w:r>
      <w:proofErr w:type="gramEnd"/>
      <w:r w:rsidRPr="00CA1AFA">
        <w:rPr>
          <w:sz w:val="28"/>
          <w:szCs w:val="28"/>
        </w:rPr>
        <w:t xml:space="preserve">, </w:t>
      </w:r>
      <w:proofErr w:type="spellStart"/>
      <w:r w:rsidRPr="00CA1AFA">
        <w:rPr>
          <w:sz w:val="28"/>
          <w:szCs w:val="28"/>
        </w:rPr>
        <w:t>кемпстоянок</w:t>
      </w:r>
      <w:proofErr w:type="spellEnd"/>
      <w:r w:rsidRPr="00CA1AFA">
        <w:rPr>
          <w:sz w:val="28"/>
          <w:szCs w:val="28"/>
        </w:rPr>
        <w:t>, а также приобретение кемпинговых палаток и других видов оборудования, используемого для организации пребывания;</w:t>
      </w:r>
      <w:r w:rsidR="00BD22C1">
        <w:rPr>
          <w:sz w:val="28"/>
          <w:szCs w:val="28"/>
        </w:rPr>
        <w:t xml:space="preserve"> </w:t>
      </w:r>
      <w:r w:rsidRPr="00CA1AFA">
        <w:rPr>
          <w:sz w:val="28"/>
          <w:szCs w:val="28"/>
        </w:rPr>
        <w:t>на создание и (или) развитие национальных туристских маршрутов;</w:t>
      </w:r>
      <w:r w:rsidR="00BD22C1">
        <w:rPr>
          <w:sz w:val="28"/>
          <w:szCs w:val="28"/>
        </w:rPr>
        <w:t xml:space="preserve"> </w:t>
      </w:r>
      <w:r w:rsidRPr="00CA1AFA">
        <w:rPr>
          <w:sz w:val="28"/>
          <w:szCs w:val="28"/>
        </w:rPr>
        <w:t>на приобретение туристского оборудования (оборудование, снаряжение, инвентарь, средства передвижения, экипировку, товары для отдыха, предназначенные для обеспечения туристской деятельности)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</w:t>
      </w:r>
      <w:r w:rsidR="00155F1C" w:rsidRPr="00CA1AFA">
        <w:rPr>
          <w:sz w:val="28"/>
          <w:szCs w:val="28"/>
        </w:rPr>
        <w:t>.</w:t>
      </w:r>
    </w:p>
    <w:p w14:paraId="0AC65DDE" w14:textId="77777777" w:rsidR="00155F1C" w:rsidRPr="00572367" w:rsidRDefault="00155F1C" w:rsidP="00155F1C">
      <w:pPr>
        <w:ind w:firstLine="709"/>
        <w:jc w:val="both"/>
        <w:rPr>
          <w:sz w:val="28"/>
          <w:szCs w:val="28"/>
          <w:highlight w:val="yellow"/>
        </w:rPr>
      </w:pPr>
    </w:p>
    <w:p w14:paraId="770BCF35" w14:textId="77777777" w:rsidR="00155F1C" w:rsidRPr="00751A69" w:rsidRDefault="00155F1C" w:rsidP="00155F1C">
      <w:pPr>
        <w:ind w:firstLine="709"/>
        <w:jc w:val="center"/>
        <w:rPr>
          <w:b/>
          <w:sz w:val="28"/>
          <w:szCs w:val="28"/>
        </w:rPr>
      </w:pPr>
      <w:r w:rsidRPr="00751A69">
        <w:rPr>
          <w:b/>
          <w:sz w:val="28"/>
          <w:szCs w:val="28"/>
        </w:rPr>
        <w:t>Комплексы процессных мероприятий</w:t>
      </w:r>
    </w:p>
    <w:p w14:paraId="2F676145" w14:textId="77777777" w:rsidR="00751A69" w:rsidRPr="00751A69" w:rsidRDefault="00751A69" w:rsidP="00155F1C">
      <w:pPr>
        <w:ind w:firstLine="709"/>
        <w:jc w:val="both"/>
        <w:rPr>
          <w:sz w:val="28"/>
          <w:szCs w:val="28"/>
        </w:rPr>
      </w:pPr>
    </w:p>
    <w:p w14:paraId="1B1921FC" w14:textId="176A1C5D" w:rsidR="00155F1C" w:rsidRPr="00751A69" w:rsidRDefault="00751A69" w:rsidP="00155F1C">
      <w:pPr>
        <w:ind w:firstLine="709"/>
        <w:jc w:val="both"/>
        <w:rPr>
          <w:b/>
          <w:sz w:val="28"/>
          <w:szCs w:val="28"/>
        </w:rPr>
      </w:pPr>
      <w:r w:rsidRPr="00751A69">
        <w:rPr>
          <w:b/>
          <w:sz w:val="28"/>
          <w:szCs w:val="28"/>
        </w:rPr>
        <w:t>1. Комплекс процессных мероприятий "Развитие туристского потенциала Ленинградской области"</w:t>
      </w:r>
    </w:p>
    <w:p w14:paraId="2E399298" w14:textId="6BBA438E" w:rsidR="00155F1C" w:rsidRPr="00751A69" w:rsidRDefault="00155F1C" w:rsidP="005878C1">
      <w:pPr>
        <w:ind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 xml:space="preserve">На реализацию </w:t>
      </w:r>
      <w:r w:rsidR="00751A69" w:rsidRPr="00751A69">
        <w:rPr>
          <w:sz w:val="28"/>
          <w:szCs w:val="28"/>
        </w:rPr>
        <w:t xml:space="preserve">комплекса мероприятий </w:t>
      </w:r>
      <w:r w:rsidRPr="00751A69">
        <w:rPr>
          <w:sz w:val="28"/>
          <w:szCs w:val="28"/>
        </w:rPr>
        <w:t>пре</w:t>
      </w:r>
      <w:r w:rsidR="003A5178" w:rsidRPr="00751A69">
        <w:rPr>
          <w:sz w:val="28"/>
          <w:szCs w:val="28"/>
        </w:rPr>
        <w:t>ду</w:t>
      </w:r>
      <w:r w:rsidRPr="00751A69">
        <w:rPr>
          <w:sz w:val="28"/>
          <w:szCs w:val="28"/>
        </w:rPr>
        <w:t xml:space="preserve">смотрены бюджетные ассигнования в сумме </w:t>
      </w:r>
      <w:r w:rsidR="00751A69" w:rsidRPr="00751A69">
        <w:rPr>
          <w:sz w:val="28"/>
          <w:szCs w:val="28"/>
        </w:rPr>
        <w:t>183 390,7</w:t>
      </w:r>
      <w:r w:rsidRPr="00751A69">
        <w:rPr>
          <w:sz w:val="28"/>
          <w:szCs w:val="28"/>
        </w:rPr>
        <w:t xml:space="preserve"> тыс. рублей, из них</w:t>
      </w:r>
      <w:r w:rsidR="003A5178" w:rsidRPr="00751A69">
        <w:rPr>
          <w:sz w:val="28"/>
          <w:szCs w:val="28"/>
        </w:rPr>
        <w:t xml:space="preserve"> </w:t>
      </w:r>
      <w:proofErr w:type="gramStart"/>
      <w:r w:rsidR="003A5178" w:rsidRPr="00751A69">
        <w:rPr>
          <w:sz w:val="28"/>
          <w:szCs w:val="28"/>
        </w:rPr>
        <w:t>на</w:t>
      </w:r>
      <w:proofErr w:type="gramEnd"/>
      <w:r w:rsidRPr="00751A69">
        <w:rPr>
          <w:sz w:val="28"/>
          <w:szCs w:val="28"/>
        </w:rPr>
        <w:t>:</w:t>
      </w:r>
    </w:p>
    <w:p w14:paraId="10B01523" w14:textId="5B8BA93C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 xml:space="preserve">- участие в международных и межрегиональных мероприятиях-презентациях межрегиональных туристских проектов – 4 672,0 тыс. рублей; </w:t>
      </w:r>
    </w:p>
    <w:p w14:paraId="4E279A3C" w14:textId="4438F098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proofErr w:type="gramStart"/>
      <w:r w:rsidRPr="00751A69">
        <w:rPr>
          <w:sz w:val="28"/>
          <w:szCs w:val="28"/>
        </w:rPr>
        <w:t>- развитие и продвижение туристского потенциала и туристских ресурсов Ленинградской области на российском и международном туристском рынках – 24</w:t>
      </w:r>
      <w:r w:rsidR="00BD22C1">
        <w:rPr>
          <w:sz w:val="28"/>
          <w:szCs w:val="28"/>
        </w:rPr>
        <w:t> </w:t>
      </w:r>
      <w:r w:rsidRPr="00751A69">
        <w:rPr>
          <w:sz w:val="28"/>
          <w:szCs w:val="28"/>
        </w:rPr>
        <w:t xml:space="preserve">956,5 тыс. рублей, включая разработку и изготовление информационных материалов о туристских возможностях Ленинградской области, презентационных </w:t>
      </w:r>
      <w:r w:rsidRPr="00751A69">
        <w:rPr>
          <w:sz w:val="28"/>
          <w:szCs w:val="28"/>
        </w:rPr>
        <w:lastRenderedPageBreak/>
        <w:t xml:space="preserve">материалов и сувенирной продукции с использованием туристского бренда Ленинградской области, проведение и обеспечение участия Ленинградской области в </w:t>
      </w:r>
      <w:proofErr w:type="spellStart"/>
      <w:r w:rsidRPr="00751A69">
        <w:rPr>
          <w:sz w:val="28"/>
          <w:szCs w:val="28"/>
        </w:rPr>
        <w:t>конгрессно</w:t>
      </w:r>
      <w:proofErr w:type="spellEnd"/>
      <w:r w:rsidRPr="00751A69">
        <w:rPr>
          <w:sz w:val="28"/>
          <w:szCs w:val="28"/>
        </w:rPr>
        <w:t xml:space="preserve">-выставочных мероприятиях на российском и международном туристских рынках, Проведение </w:t>
      </w:r>
      <w:proofErr w:type="spellStart"/>
      <w:r w:rsidRPr="00751A69">
        <w:rPr>
          <w:sz w:val="28"/>
          <w:szCs w:val="28"/>
        </w:rPr>
        <w:t>инфотуров</w:t>
      </w:r>
      <w:proofErr w:type="spellEnd"/>
      <w:r w:rsidRPr="00751A69">
        <w:rPr>
          <w:sz w:val="28"/>
          <w:szCs w:val="28"/>
        </w:rPr>
        <w:t>, пресс-туров</w:t>
      </w:r>
      <w:proofErr w:type="gramEnd"/>
      <w:r w:rsidRPr="00751A69">
        <w:rPr>
          <w:sz w:val="28"/>
          <w:szCs w:val="28"/>
        </w:rPr>
        <w:t>, организация приема телекомпаний для съемок программ, рекламирующих туристические возможности Ленинградской области;</w:t>
      </w:r>
    </w:p>
    <w:p w14:paraId="6054C450" w14:textId="26AF0E30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размещение рекламы о туристском потенциале и туристских ресурсах Ленинградской области в средствах массовой информации (в сети Интернет, газетах и журналах, периодически издаваемых транспортных журналах, распространяемых в самолетах, поездах, на пассажирских паромах и т.д.), в том числе на иностранных языках, посредством наружной рекламы – 9</w:t>
      </w:r>
      <w:r w:rsidR="00BD22C1">
        <w:rPr>
          <w:sz w:val="28"/>
          <w:szCs w:val="28"/>
        </w:rPr>
        <w:t> </w:t>
      </w:r>
      <w:r w:rsidRPr="00751A69">
        <w:rPr>
          <w:sz w:val="28"/>
          <w:szCs w:val="28"/>
        </w:rPr>
        <w:t>080,0 тыс. рублей;</w:t>
      </w:r>
    </w:p>
    <w:p w14:paraId="2EFC2D12" w14:textId="2C3AB07A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на проведение событийных и специализированных мероприятий (праздники, фестивали, туристские походы и слеты) по продвижению туристского потенциала Ленинградской области, направленных на привлечение туристов в Ленинградскую область – 53</w:t>
      </w:r>
      <w:r w:rsidR="00BD22C1">
        <w:rPr>
          <w:sz w:val="28"/>
          <w:szCs w:val="28"/>
        </w:rPr>
        <w:t> </w:t>
      </w:r>
      <w:r w:rsidRPr="00751A69">
        <w:rPr>
          <w:sz w:val="28"/>
          <w:szCs w:val="28"/>
        </w:rPr>
        <w:t xml:space="preserve">369,1 тыс. рублей (туристские фестивали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Корюшка идёт!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 xml:space="preserve">,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Калейдоскоп вкуса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 xml:space="preserve">,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Балтик Ралли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 xml:space="preserve">,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Турист Ленинградской области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);</w:t>
      </w:r>
    </w:p>
    <w:p w14:paraId="1B59D69F" w14:textId="6E4530AC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 xml:space="preserve">- реализацию проекта туристско-экскурсионных поездок для школьников и учащихся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Мой родной край – Ленинградская область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 xml:space="preserve"> - 35</w:t>
      </w:r>
      <w:r w:rsidR="00BD22C1">
        <w:rPr>
          <w:sz w:val="28"/>
          <w:szCs w:val="28"/>
        </w:rPr>
        <w:t> </w:t>
      </w:r>
      <w:r w:rsidRPr="00751A69">
        <w:rPr>
          <w:sz w:val="28"/>
          <w:szCs w:val="28"/>
        </w:rPr>
        <w:t>590,00 тыс. рублей. Проект предполагает организацию поездок для 3 000 учащихся Ленинградской области в целях развития в регионе экскурсионно-познавательного и детского туризма, направленного на расширение представления школьников и учащихся всех районов Ленинградской области об истории и культуре своего региона;</w:t>
      </w:r>
    </w:p>
    <w:p w14:paraId="608B4563" w14:textId="3219130C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 xml:space="preserve">- </w:t>
      </w:r>
      <w:r w:rsidR="00BD22C1">
        <w:rPr>
          <w:sz w:val="28"/>
          <w:szCs w:val="28"/>
        </w:rPr>
        <w:t>ф</w:t>
      </w:r>
      <w:r w:rsidRPr="00751A69">
        <w:rPr>
          <w:sz w:val="28"/>
          <w:szCs w:val="28"/>
        </w:rPr>
        <w:t xml:space="preserve">инансовое обеспечение деятельности ГБУ ЛО 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>Информационно-туристский центр</w:t>
      </w:r>
      <w:r w:rsidR="004240D8">
        <w:rPr>
          <w:sz w:val="28"/>
          <w:szCs w:val="28"/>
        </w:rPr>
        <w:t>"</w:t>
      </w:r>
      <w:r w:rsidRPr="00751A69">
        <w:rPr>
          <w:sz w:val="28"/>
          <w:szCs w:val="28"/>
        </w:rPr>
        <w:t xml:space="preserve"> - 45 172,4 тыс. рублей;</w:t>
      </w:r>
    </w:p>
    <w:p w14:paraId="59F1C692" w14:textId="145BF801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разработку методических рекомендаций, направленных на создание условий для развития туризма в Ленинградской области - 1 260,0 тыс. рублей;</w:t>
      </w:r>
    </w:p>
    <w:p w14:paraId="2B5BC68D" w14:textId="09034EE1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развитие цифровых технологий в сфере туризма - 400,0 тыс. рублей;</w:t>
      </w:r>
    </w:p>
    <w:p w14:paraId="7ADCDE32" w14:textId="71568BD0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установку знаков туристской навигации в целях создания на территории Ленинградской области туристской инфраструктуры – 1 260,0 тыс. рублей;</w:t>
      </w:r>
    </w:p>
    <w:p w14:paraId="06450F3E" w14:textId="7DC7EA07" w:rsid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развитие кадрового потенциала в сфере туризма – 7 630,7 тыс. рублей</w:t>
      </w:r>
      <w:r w:rsidR="00BD22C1">
        <w:rPr>
          <w:sz w:val="28"/>
          <w:szCs w:val="28"/>
        </w:rPr>
        <w:t>.</w:t>
      </w:r>
    </w:p>
    <w:p w14:paraId="2A57D91B" w14:textId="13A79CEB" w:rsidR="00BD22C1" w:rsidRPr="00751A69" w:rsidRDefault="00BD22C1" w:rsidP="00BD22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1A69">
        <w:rPr>
          <w:b/>
          <w:sz w:val="28"/>
          <w:szCs w:val="28"/>
        </w:rPr>
        <w:t xml:space="preserve">. Комплекс процессных мероприятий </w:t>
      </w:r>
      <w:r w:rsidRPr="00BD22C1">
        <w:rPr>
          <w:b/>
          <w:sz w:val="28"/>
          <w:szCs w:val="28"/>
        </w:rPr>
        <w:t>"Повышение доступности туристических продуктов"</w:t>
      </w:r>
    </w:p>
    <w:p w14:paraId="1B626831" w14:textId="5360631F" w:rsidR="00BD22C1" w:rsidRPr="00751A69" w:rsidRDefault="00BD22C1" w:rsidP="00BD22C1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 xml:space="preserve">На реализацию комплекса мероприятий предусмотрены бюджетные ассигнования в сумме </w:t>
      </w:r>
      <w:r>
        <w:rPr>
          <w:sz w:val="28"/>
          <w:szCs w:val="28"/>
        </w:rPr>
        <w:t>97 303,0</w:t>
      </w:r>
      <w:r w:rsidRPr="00751A6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2266605E" w14:textId="5ADCEE5F" w:rsidR="00751A69" w:rsidRPr="00751A69" w:rsidRDefault="00751A69" w:rsidP="00751A69">
      <w:pPr>
        <w:widowControl/>
        <w:tabs>
          <w:tab w:val="left" w:pos="709"/>
        </w:tabs>
        <w:ind w:right="6" w:firstLine="709"/>
        <w:jc w:val="both"/>
        <w:rPr>
          <w:sz w:val="28"/>
          <w:szCs w:val="28"/>
        </w:rPr>
      </w:pPr>
      <w:r w:rsidRPr="00751A69">
        <w:rPr>
          <w:sz w:val="28"/>
          <w:szCs w:val="28"/>
        </w:rPr>
        <w:t>- реализацию мероприятий по созданию и развитию инфраструктуры активных видов туризма на территории Ленинградской области – 25</w:t>
      </w:r>
      <w:r w:rsidR="00BD22C1">
        <w:rPr>
          <w:sz w:val="28"/>
          <w:szCs w:val="28"/>
        </w:rPr>
        <w:t> </w:t>
      </w:r>
      <w:r w:rsidRPr="00751A69">
        <w:rPr>
          <w:sz w:val="28"/>
          <w:szCs w:val="28"/>
        </w:rPr>
        <w:t>000,0 тыс. рублей;</w:t>
      </w:r>
    </w:p>
    <w:p w14:paraId="067A23DA" w14:textId="745D0BC9" w:rsidR="009223CB" w:rsidRPr="00572367" w:rsidRDefault="00BD22C1" w:rsidP="00BD22C1">
      <w:pPr>
        <w:widowControl/>
        <w:tabs>
          <w:tab w:val="left" w:pos="709"/>
        </w:tabs>
        <w:ind w:right="6" w:firstLine="709"/>
        <w:jc w:val="both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t>-</w:t>
      </w:r>
      <w:r w:rsidR="00751A69" w:rsidRPr="00751A69">
        <w:rPr>
          <w:sz w:val="28"/>
          <w:szCs w:val="28"/>
        </w:rPr>
        <w:t xml:space="preserve"> разработку и реализацию комплекса мер, направленных на повышение доступности и популяризации туризма для детей школьного возраста – 72</w:t>
      </w:r>
      <w:r>
        <w:rPr>
          <w:sz w:val="28"/>
          <w:szCs w:val="28"/>
        </w:rPr>
        <w:t> </w:t>
      </w:r>
      <w:r w:rsidR="00751A69" w:rsidRPr="00751A69">
        <w:rPr>
          <w:sz w:val="28"/>
          <w:szCs w:val="28"/>
        </w:rPr>
        <w:t>303,0 тыс. рублей.</w:t>
      </w:r>
      <w:r w:rsidR="009223CB" w:rsidRPr="00572367">
        <w:rPr>
          <w:b/>
          <w:bCs/>
          <w:sz w:val="28"/>
          <w:szCs w:val="28"/>
          <w:highlight w:val="yellow"/>
        </w:rPr>
        <w:br w:type="page"/>
      </w:r>
    </w:p>
    <w:p w14:paraId="642F3A1B" w14:textId="77777777" w:rsidR="00424E3E" w:rsidRPr="00C4489F" w:rsidRDefault="00B906F1" w:rsidP="00B906F1">
      <w:pPr>
        <w:tabs>
          <w:tab w:val="left" w:pos="1605"/>
        </w:tabs>
        <w:jc w:val="center"/>
        <w:rPr>
          <w:b/>
          <w:sz w:val="28"/>
          <w:szCs w:val="28"/>
          <w:u w:val="single"/>
        </w:rPr>
      </w:pPr>
      <w:r w:rsidRPr="00C4489F">
        <w:rPr>
          <w:b/>
          <w:bCs/>
          <w:sz w:val="28"/>
          <w:szCs w:val="28"/>
        </w:rPr>
        <w:lastRenderedPageBreak/>
        <w:t xml:space="preserve">18. </w:t>
      </w:r>
      <w:r w:rsidRPr="00C4489F">
        <w:rPr>
          <w:b/>
          <w:sz w:val="28"/>
          <w:szCs w:val="28"/>
          <w:u w:val="single"/>
        </w:rPr>
        <w:t>Государственная программа Ленингр</w:t>
      </w:r>
      <w:r w:rsidR="00424E3E" w:rsidRPr="00C4489F">
        <w:rPr>
          <w:b/>
          <w:sz w:val="28"/>
          <w:szCs w:val="28"/>
          <w:u w:val="single"/>
        </w:rPr>
        <w:t>адской области</w:t>
      </w:r>
    </w:p>
    <w:p w14:paraId="16BE0ACF" w14:textId="0689E5E8" w:rsidR="00B906F1" w:rsidRPr="00C4489F" w:rsidRDefault="00061D4D" w:rsidP="00B906F1">
      <w:pPr>
        <w:tabs>
          <w:tab w:val="left" w:pos="1605"/>
        </w:tabs>
        <w:jc w:val="center"/>
        <w:rPr>
          <w:b/>
          <w:sz w:val="28"/>
          <w:szCs w:val="28"/>
          <w:u w:val="single"/>
        </w:rPr>
      </w:pPr>
      <w:r w:rsidRPr="00C4489F">
        <w:rPr>
          <w:b/>
          <w:sz w:val="28"/>
          <w:szCs w:val="28"/>
          <w:u w:val="single"/>
        </w:rPr>
        <w:t>"</w:t>
      </w:r>
      <w:r w:rsidR="00B906F1" w:rsidRPr="00C4489F">
        <w:rPr>
          <w:b/>
          <w:sz w:val="28"/>
          <w:szCs w:val="28"/>
          <w:u w:val="single"/>
        </w:rPr>
        <w:t>Комплексное развитие сельских территорий Ленинградской области</w:t>
      </w:r>
      <w:r w:rsidRPr="00C4489F">
        <w:rPr>
          <w:b/>
          <w:sz w:val="28"/>
          <w:szCs w:val="28"/>
          <w:u w:val="single"/>
        </w:rPr>
        <w:t>"</w:t>
      </w:r>
    </w:p>
    <w:p w14:paraId="13B16BE9" w14:textId="77777777" w:rsidR="00B906F1" w:rsidRPr="00C4489F" w:rsidRDefault="00B906F1" w:rsidP="00B906F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8063F5F" w14:textId="74761CA1" w:rsidR="008715A8" w:rsidRPr="00A059A8" w:rsidRDefault="008715A8" w:rsidP="008715A8">
      <w:pPr>
        <w:ind w:firstLine="709"/>
        <w:jc w:val="both"/>
        <w:rPr>
          <w:sz w:val="28"/>
          <w:szCs w:val="28"/>
        </w:rPr>
      </w:pPr>
      <w:r w:rsidRPr="00C4489F">
        <w:rPr>
          <w:sz w:val="28"/>
          <w:szCs w:val="28"/>
        </w:rPr>
        <w:t xml:space="preserve">На </w:t>
      </w:r>
      <w:r w:rsidRPr="00A059A8">
        <w:rPr>
          <w:sz w:val="28"/>
          <w:szCs w:val="28"/>
        </w:rPr>
        <w:t>реализацию программы в проекте областного бюджета на 202</w:t>
      </w:r>
      <w:r w:rsidR="00C4489F" w:rsidRPr="00A059A8">
        <w:rPr>
          <w:sz w:val="28"/>
          <w:szCs w:val="28"/>
        </w:rPr>
        <w:t>6</w:t>
      </w:r>
      <w:r w:rsidRPr="00A059A8">
        <w:rPr>
          <w:sz w:val="28"/>
          <w:szCs w:val="28"/>
        </w:rPr>
        <w:t xml:space="preserve"> год предусмотрены бюджетные ассигнования в сумме </w:t>
      </w:r>
      <w:r w:rsidR="00C4489F" w:rsidRPr="00A059A8">
        <w:rPr>
          <w:sz w:val="28"/>
          <w:szCs w:val="28"/>
        </w:rPr>
        <w:t>1</w:t>
      </w:r>
      <w:r w:rsidR="0070182C">
        <w:rPr>
          <w:sz w:val="28"/>
          <w:szCs w:val="28"/>
        </w:rPr>
        <w:t> </w:t>
      </w:r>
      <w:r w:rsidR="00C4489F" w:rsidRPr="00A059A8">
        <w:rPr>
          <w:sz w:val="28"/>
          <w:szCs w:val="28"/>
        </w:rPr>
        <w:t>666</w:t>
      </w:r>
      <w:r w:rsidR="0070182C">
        <w:rPr>
          <w:sz w:val="28"/>
          <w:szCs w:val="28"/>
        </w:rPr>
        <w:t> </w:t>
      </w:r>
      <w:r w:rsidR="00C4489F" w:rsidRPr="00A059A8">
        <w:rPr>
          <w:sz w:val="28"/>
          <w:szCs w:val="28"/>
        </w:rPr>
        <w:t>337,4</w:t>
      </w:r>
      <w:r w:rsidRPr="00A059A8">
        <w:rPr>
          <w:sz w:val="28"/>
          <w:szCs w:val="28"/>
        </w:rPr>
        <w:t xml:space="preserve"> тыс. рублей</w:t>
      </w:r>
      <w:r w:rsidR="00DD1923" w:rsidRPr="00A059A8">
        <w:rPr>
          <w:sz w:val="28"/>
          <w:szCs w:val="28"/>
        </w:rPr>
        <w:t xml:space="preserve">, в том числе за счет средств федерального бюджета </w:t>
      </w:r>
      <w:r w:rsidR="00C4489F" w:rsidRPr="00A059A8">
        <w:rPr>
          <w:sz w:val="28"/>
          <w:szCs w:val="28"/>
        </w:rPr>
        <w:t>219 098,7</w:t>
      </w:r>
      <w:r w:rsidR="00DD1923" w:rsidRPr="00A059A8">
        <w:rPr>
          <w:sz w:val="28"/>
          <w:szCs w:val="28"/>
        </w:rPr>
        <w:t xml:space="preserve"> тыс. рублей,</w:t>
      </w:r>
      <w:r w:rsidRPr="00A059A8">
        <w:rPr>
          <w:sz w:val="28"/>
          <w:szCs w:val="28"/>
        </w:rPr>
        <w:t xml:space="preserve"> или 0,</w:t>
      </w:r>
      <w:r w:rsidR="00C4489F" w:rsidRPr="00A059A8">
        <w:rPr>
          <w:sz w:val="28"/>
          <w:szCs w:val="28"/>
        </w:rPr>
        <w:t>5</w:t>
      </w:r>
      <w:r w:rsidRPr="00A059A8">
        <w:rPr>
          <w:sz w:val="28"/>
          <w:szCs w:val="28"/>
        </w:rPr>
        <w:t>% от общего объема расходов на 202</w:t>
      </w:r>
      <w:r w:rsidR="00C4489F" w:rsidRPr="00A059A8">
        <w:rPr>
          <w:sz w:val="28"/>
          <w:szCs w:val="28"/>
        </w:rPr>
        <w:t>6</w:t>
      </w:r>
      <w:r w:rsidRPr="00A059A8">
        <w:rPr>
          <w:sz w:val="28"/>
          <w:szCs w:val="28"/>
        </w:rPr>
        <w:t xml:space="preserve"> год</w:t>
      </w:r>
      <w:r w:rsidR="00C4489F" w:rsidRPr="00A059A8">
        <w:rPr>
          <w:sz w:val="28"/>
          <w:szCs w:val="28"/>
        </w:rPr>
        <w:t>, что</w:t>
      </w:r>
      <w:r w:rsidRPr="00A059A8">
        <w:rPr>
          <w:sz w:val="28"/>
          <w:szCs w:val="28"/>
        </w:rPr>
        <w:t xml:space="preserve"> составляет </w:t>
      </w:r>
      <w:r w:rsidR="00A059A8" w:rsidRPr="00A059A8">
        <w:rPr>
          <w:sz w:val="28"/>
          <w:szCs w:val="28"/>
        </w:rPr>
        <w:t>79,4</w:t>
      </w:r>
      <w:r w:rsidRPr="00A059A8">
        <w:rPr>
          <w:sz w:val="28"/>
          <w:szCs w:val="28"/>
        </w:rPr>
        <w:t>% от уровня 202</w:t>
      </w:r>
      <w:r w:rsidR="00C4489F" w:rsidRPr="00A059A8">
        <w:rPr>
          <w:sz w:val="28"/>
          <w:szCs w:val="28"/>
        </w:rPr>
        <w:t>5</w:t>
      </w:r>
      <w:r w:rsidRPr="00A059A8">
        <w:rPr>
          <w:sz w:val="28"/>
          <w:szCs w:val="28"/>
        </w:rPr>
        <w:t xml:space="preserve"> года.</w:t>
      </w:r>
    </w:p>
    <w:p w14:paraId="575C9A8F" w14:textId="77777777" w:rsidR="00B906F1" w:rsidRPr="00572367" w:rsidRDefault="00B906F1" w:rsidP="00B906F1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W w:w="4881" w:type="pct"/>
        <w:tblLook w:val="04A0" w:firstRow="1" w:lastRow="0" w:firstColumn="1" w:lastColumn="0" w:noHBand="0" w:noVBand="1"/>
      </w:tblPr>
      <w:tblGrid>
        <w:gridCol w:w="7763"/>
        <w:gridCol w:w="2411"/>
      </w:tblGrid>
      <w:tr w:rsidR="00B906F1" w:rsidRPr="00572367" w14:paraId="51B51898" w14:textId="77777777" w:rsidTr="00C4489F">
        <w:trPr>
          <w:trHeight w:val="524"/>
        </w:trPr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79E" w14:textId="77777777" w:rsidR="00B906F1" w:rsidRPr="00C4489F" w:rsidRDefault="00B906F1" w:rsidP="00ED23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4489F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683C6FCE" w14:textId="77777777" w:rsidR="00B906F1" w:rsidRPr="00C4489F" w:rsidRDefault="00B906F1" w:rsidP="00ED23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4489F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FA5" w14:textId="77777777" w:rsidR="00B906F1" w:rsidRPr="00C4489F" w:rsidRDefault="00B906F1" w:rsidP="00DB062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4489F">
              <w:rPr>
                <w:b/>
                <w:bCs/>
                <w:sz w:val="28"/>
                <w:szCs w:val="28"/>
              </w:rPr>
              <w:t>Проект</w:t>
            </w:r>
          </w:p>
          <w:p w14:paraId="3E5716AA" w14:textId="46E4A2A5" w:rsidR="00B906F1" w:rsidRPr="00C4489F" w:rsidRDefault="00B906F1" w:rsidP="00DB062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4489F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C4489F">
              <w:rPr>
                <w:b/>
                <w:bCs/>
                <w:sz w:val="28"/>
                <w:szCs w:val="28"/>
              </w:rPr>
              <w:t>202</w:t>
            </w:r>
            <w:r w:rsidR="00C4489F" w:rsidRPr="00C4489F">
              <w:rPr>
                <w:b/>
                <w:bCs/>
                <w:sz w:val="28"/>
                <w:szCs w:val="28"/>
              </w:rPr>
              <w:t>6</w:t>
            </w:r>
            <w:r w:rsidRPr="00C4489F">
              <w:rPr>
                <w:b/>
                <w:bCs/>
                <w:sz w:val="28"/>
                <w:szCs w:val="28"/>
              </w:rPr>
              <w:t xml:space="preserve"> год,</w:t>
            </w:r>
          </w:p>
          <w:p w14:paraId="2E0D5CFD" w14:textId="77777777" w:rsidR="00B906F1" w:rsidRPr="00C4489F" w:rsidRDefault="00B906F1" w:rsidP="00DB0624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C4489F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C4489F" w:rsidRPr="00C4489F" w14:paraId="5C285BB2" w14:textId="77777777" w:rsidTr="00C4489F">
        <w:trPr>
          <w:trHeight w:val="407"/>
        </w:trPr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7263" w14:textId="6A35FCE4" w:rsidR="00C4489F" w:rsidRPr="00C4489F" w:rsidRDefault="00C4489F" w:rsidP="00ED2391">
            <w:pPr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FA6A" w14:textId="3E0A4AB3" w:rsidR="00C4489F" w:rsidRPr="00C4489F" w:rsidRDefault="00C4489F" w:rsidP="00DB0624">
            <w:pPr>
              <w:jc w:val="center"/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733 573,0</w:t>
            </w:r>
          </w:p>
        </w:tc>
      </w:tr>
      <w:tr w:rsidR="00C4489F" w:rsidRPr="00C4489F" w14:paraId="1C04C245" w14:textId="77777777" w:rsidTr="00C4489F">
        <w:trPr>
          <w:trHeight w:val="414"/>
        </w:trPr>
        <w:tc>
          <w:tcPr>
            <w:tcW w:w="3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956E" w14:textId="62231D51" w:rsidR="00C4489F" w:rsidRPr="00C4489F" w:rsidRDefault="00C4489F" w:rsidP="00ED2391">
            <w:pPr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 xml:space="preserve">Комитет по агропромышленному и </w:t>
            </w:r>
            <w:proofErr w:type="spellStart"/>
            <w:r w:rsidRPr="00C4489F">
              <w:rPr>
                <w:sz w:val="28"/>
                <w:szCs w:val="28"/>
              </w:rPr>
              <w:t>рыбохозяйственному</w:t>
            </w:r>
            <w:proofErr w:type="spellEnd"/>
            <w:r w:rsidRPr="00C4489F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67AA" w14:textId="48BBCD75" w:rsidR="00C4489F" w:rsidRPr="00C4489F" w:rsidRDefault="00C4489F" w:rsidP="00DB0624">
            <w:pPr>
              <w:jc w:val="center"/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681 768,8</w:t>
            </w:r>
          </w:p>
        </w:tc>
      </w:tr>
      <w:tr w:rsidR="00C4489F" w:rsidRPr="00C4489F" w14:paraId="7CE2D6AC" w14:textId="77777777" w:rsidTr="00C4489F">
        <w:trPr>
          <w:trHeight w:val="575"/>
        </w:trPr>
        <w:tc>
          <w:tcPr>
            <w:tcW w:w="3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9EEA" w14:textId="2C6591AD" w:rsidR="00C4489F" w:rsidRPr="00C4489F" w:rsidRDefault="00C4489F" w:rsidP="00ED2391">
            <w:pPr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6CA6" w14:textId="3F8CC2B2" w:rsidR="00C4489F" w:rsidRPr="00C4489F" w:rsidRDefault="00C4489F" w:rsidP="00DB0624">
            <w:pPr>
              <w:jc w:val="center"/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236 385,2</w:t>
            </w:r>
          </w:p>
        </w:tc>
      </w:tr>
      <w:tr w:rsidR="00C4489F" w:rsidRPr="00C4489F" w14:paraId="4A3A1CE7" w14:textId="77777777" w:rsidTr="00C4489F">
        <w:trPr>
          <w:trHeight w:val="60"/>
        </w:trPr>
        <w:tc>
          <w:tcPr>
            <w:tcW w:w="3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716F" w14:textId="673A8E38" w:rsidR="00C4489F" w:rsidRPr="00C4489F" w:rsidRDefault="00C4489F" w:rsidP="00ED2391">
            <w:pPr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Комитет по дорожному хозяйству Ленинградской области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66FE" w14:textId="575DEC3D" w:rsidR="00C4489F" w:rsidRPr="00C4489F" w:rsidRDefault="00C4489F" w:rsidP="00DB0624">
            <w:pPr>
              <w:jc w:val="center"/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10 410,4</w:t>
            </w:r>
          </w:p>
        </w:tc>
      </w:tr>
      <w:tr w:rsidR="00C4489F" w:rsidRPr="00C4489F" w14:paraId="426A8FBA" w14:textId="77777777" w:rsidTr="00C4489F">
        <w:trPr>
          <w:trHeight w:val="60"/>
        </w:trPr>
        <w:tc>
          <w:tcPr>
            <w:tcW w:w="3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A2B6" w14:textId="3BE04AD8" w:rsidR="00C4489F" w:rsidRPr="00C4489F" w:rsidRDefault="00C4489F" w:rsidP="00ED2391">
            <w:pPr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Управление ветеринарии Ленинградской области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CF6" w14:textId="7CE90487" w:rsidR="00C4489F" w:rsidRPr="00C4489F" w:rsidRDefault="00C4489F" w:rsidP="00DB0624">
            <w:pPr>
              <w:jc w:val="center"/>
              <w:rPr>
                <w:sz w:val="28"/>
                <w:szCs w:val="28"/>
                <w:highlight w:val="yellow"/>
              </w:rPr>
            </w:pPr>
            <w:r w:rsidRPr="00C4489F">
              <w:rPr>
                <w:sz w:val="28"/>
                <w:szCs w:val="28"/>
              </w:rPr>
              <w:t>4 200,0</w:t>
            </w:r>
          </w:p>
        </w:tc>
      </w:tr>
      <w:tr w:rsidR="00B906F1" w:rsidRPr="00572367" w14:paraId="18F15EEB" w14:textId="77777777" w:rsidTr="00C4489F">
        <w:trPr>
          <w:trHeight w:val="307"/>
        </w:trPr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B8E" w14:textId="77777777" w:rsidR="00B906F1" w:rsidRPr="0070182C" w:rsidRDefault="00B906F1" w:rsidP="00ED2391">
            <w:pPr>
              <w:widowControl/>
              <w:rPr>
                <w:b/>
                <w:bCs/>
                <w:sz w:val="28"/>
                <w:szCs w:val="28"/>
              </w:rPr>
            </w:pPr>
            <w:r w:rsidRPr="0070182C">
              <w:rPr>
                <w:b/>
                <w:bCs/>
                <w:sz w:val="28"/>
                <w:szCs w:val="28"/>
              </w:rPr>
              <w:t> Итого: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46EB" w14:textId="151991EB" w:rsidR="00B906F1" w:rsidRPr="0070182C" w:rsidRDefault="00C4489F" w:rsidP="00DB0624">
            <w:pPr>
              <w:jc w:val="center"/>
              <w:rPr>
                <w:b/>
                <w:bCs/>
                <w:sz w:val="28"/>
                <w:szCs w:val="28"/>
              </w:rPr>
            </w:pPr>
            <w:r w:rsidRPr="0070182C">
              <w:rPr>
                <w:b/>
                <w:sz w:val="28"/>
                <w:szCs w:val="28"/>
              </w:rPr>
              <w:t>1 666 337,4</w:t>
            </w:r>
          </w:p>
        </w:tc>
      </w:tr>
    </w:tbl>
    <w:p w14:paraId="7ED32406" w14:textId="77777777" w:rsidR="00B906F1" w:rsidRPr="00572367" w:rsidRDefault="00B906F1" w:rsidP="00B906F1">
      <w:pPr>
        <w:widowControl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128BB34B" w14:textId="3627D363" w:rsidR="00372FFD" w:rsidRPr="0070182C" w:rsidRDefault="00372FFD" w:rsidP="00372FFD">
      <w:pPr>
        <w:ind w:firstLine="709"/>
        <w:jc w:val="both"/>
        <w:rPr>
          <w:sz w:val="28"/>
          <w:szCs w:val="28"/>
        </w:rPr>
      </w:pPr>
      <w:r w:rsidRPr="0070182C">
        <w:rPr>
          <w:sz w:val="28"/>
          <w:szCs w:val="28"/>
        </w:rPr>
        <w:t xml:space="preserve">Ответственным исполнителем является </w:t>
      </w:r>
      <w:r w:rsidR="003E30F2" w:rsidRPr="0070182C">
        <w:rPr>
          <w:sz w:val="28"/>
          <w:szCs w:val="28"/>
        </w:rPr>
        <w:t>к</w:t>
      </w:r>
      <w:r w:rsidRPr="0070182C">
        <w:rPr>
          <w:sz w:val="28"/>
          <w:szCs w:val="28"/>
        </w:rPr>
        <w:t xml:space="preserve">омитет по агропромышленному и </w:t>
      </w:r>
      <w:proofErr w:type="spellStart"/>
      <w:r w:rsidRPr="0070182C">
        <w:rPr>
          <w:sz w:val="28"/>
          <w:szCs w:val="28"/>
        </w:rPr>
        <w:t>рыбохозяйственному</w:t>
      </w:r>
      <w:proofErr w:type="spellEnd"/>
      <w:r w:rsidRPr="0070182C">
        <w:rPr>
          <w:sz w:val="28"/>
          <w:szCs w:val="28"/>
        </w:rPr>
        <w:t xml:space="preserve"> комплексу Ленинградской области.</w:t>
      </w:r>
    </w:p>
    <w:p w14:paraId="1469FCF8" w14:textId="77777777" w:rsidR="00372FFD" w:rsidRDefault="00372FFD" w:rsidP="00372FFD">
      <w:pPr>
        <w:ind w:firstLine="709"/>
        <w:jc w:val="both"/>
        <w:rPr>
          <w:sz w:val="28"/>
          <w:szCs w:val="28"/>
          <w:highlight w:val="yellow"/>
        </w:rPr>
      </w:pPr>
    </w:p>
    <w:p w14:paraId="4129D3AA" w14:textId="03935E37" w:rsidR="0070182C" w:rsidRDefault="0070182C" w:rsidP="0070182C">
      <w:pPr>
        <w:tabs>
          <w:tab w:val="left" w:pos="1418"/>
        </w:tabs>
        <w:ind w:firstLine="708"/>
        <w:jc w:val="center"/>
        <w:rPr>
          <w:b/>
          <w:sz w:val="28"/>
          <w:szCs w:val="28"/>
        </w:rPr>
      </w:pPr>
      <w:r w:rsidRPr="00C000A5">
        <w:rPr>
          <w:b/>
          <w:sz w:val="28"/>
          <w:szCs w:val="28"/>
        </w:rPr>
        <w:t>Региональны</w:t>
      </w:r>
      <w:r>
        <w:rPr>
          <w:b/>
          <w:sz w:val="28"/>
          <w:szCs w:val="28"/>
        </w:rPr>
        <w:t>е</w:t>
      </w:r>
      <w:r w:rsidRPr="00C000A5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ы</w:t>
      </w:r>
    </w:p>
    <w:p w14:paraId="1DC38AFE" w14:textId="77777777" w:rsidR="0070182C" w:rsidRDefault="0070182C" w:rsidP="0070182C">
      <w:pPr>
        <w:tabs>
          <w:tab w:val="left" w:pos="1418"/>
        </w:tabs>
        <w:ind w:firstLine="708"/>
        <w:jc w:val="both"/>
        <w:rPr>
          <w:b/>
          <w:sz w:val="28"/>
          <w:szCs w:val="28"/>
        </w:rPr>
      </w:pPr>
    </w:p>
    <w:p w14:paraId="0198696F" w14:textId="46839FDB" w:rsidR="0070182C" w:rsidRPr="00C000A5" w:rsidRDefault="0070182C" w:rsidP="0070182C">
      <w:pPr>
        <w:tabs>
          <w:tab w:val="left" w:pos="1418"/>
        </w:tabs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В рамках</w:t>
      </w:r>
      <w:r w:rsidRPr="0070182C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70182C">
        <w:rPr>
          <w:sz w:val="28"/>
          <w:szCs w:val="28"/>
        </w:rPr>
        <w:t xml:space="preserve"> </w:t>
      </w:r>
      <w:r w:rsidRPr="0070182C">
        <w:rPr>
          <w:b/>
          <w:sz w:val="28"/>
          <w:szCs w:val="28"/>
        </w:rPr>
        <w:t>регионального проекта "Кадры в агропромышленном комплексе"</w:t>
      </w:r>
      <w:r w:rsidRPr="0070182C">
        <w:rPr>
          <w:sz w:val="28"/>
          <w:szCs w:val="28"/>
        </w:rPr>
        <w:t xml:space="preserve"> к</w:t>
      </w:r>
      <w:r w:rsidRPr="0070182C">
        <w:rPr>
          <w:color w:val="000000"/>
          <w:sz w:val="28"/>
        </w:rPr>
        <w:t>омитету</w:t>
      </w:r>
      <w:r>
        <w:rPr>
          <w:color w:val="000000"/>
          <w:sz w:val="28"/>
        </w:rPr>
        <w:t xml:space="preserve"> по агропромышленному и </w:t>
      </w:r>
      <w:proofErr w:type="spellStart"/>
      <w:r>
        <w:rPr>
          <w:color w:val="000000"/>
          <w:sz w:val="28"/>
        </w:rPr>
        <w:t>рыбохозяйственному</w:t>
      </w:r>
      <w:proofErr w:type="spellEnd"/>
      <w:r>
        <w:rPr>
          <w:color w:val="000000"/>
          <w:sz w:val="28"/>
        </w:rPr>
        <w:t xml:space="preserve"> комплексу Ленинградской области предусмотрены бюджетные ассигнования на реализацию мероприятий</w:t>
      </w:r>
      <w:r w:rsidRPr="000178B3">
        <w:t xml:space="preserve"> </w:t>
      </w:r>
      <w:r w:rsidRPr="000178B3">
        <w:rPr>
          <w:color w:val="000000"/>
          <w:sz w:val="28"/>
        </w:rPr>
        <w:t>по содействию повышения кадровой обеспеченности предприятий агропромышленного комплекса</w:t>
      </w:r>
      <w:r>
        <w:rPr>
          <w:color w:val="000000"/>
          <w:sz w:val="28"/>
        </w:rPr>
        <w:t xml:space="preserve"> в сумме 112 382,6 тыс. рублей, в том числе за счет средств федерального бюджета – </w:t>
      </w:r>
      <w:r w:rsidRPr="00C000A5">
        <w:rPr>
          <w:color w:val="000000"/>
          <w:sz w:val="28"/>
        </w:rPr>
        <w:t>68</w:t>
      </w:r>
      <w:r>
        <w:rPr>
          <w:color w:val="000000"/>
          <w:sz w:val="28"/>
        </w:rPr>
        <w:t> </w:t>
      </w:r>
      <w:r w:rsidRPr="00C000A5">
        <w:rPr>
          <w:color w:val="000000"/>
          <w:sz w:val="28"/>
        </w:rPr>
        <w:t>553,4</w:t>
      </w:r>
      <w:r>
        <w:rPr>
          <w:color w:val="000000"/>
          <w:sz w:val="28"/>
        </w:rPr>
        <w:t xml:space="preserve"> тыс. рублей.</w:t>
      </w:r>
    </w:p>
    <w:p w14:paraId="4F118956" w14:textId="77777777" w:rsidR="0070182C" w:rsidRDefault="0070182C" w:rsidP="0070182C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Предусмотрено п</w:t>
      </w:r>
      <w:r w:rsidRPr="00CB573B">
        <w:rPr>
          <w:color w:val="000000"/>
          <w:sz w:val="28"/>
        </w:rPr>
        <w:t xml:space="preserve">редоставление субсидий </w:t>
      </w:r>
      <w:r>
        <w:rPr>
          <w:color w:val="000000"/>
          <w:sz w:val="28"/>
        </w:rPr>
        <w:t xml:space="preserve">на </w:t>
      </w:r>
      <w:r w:rsidRPr="00CB573B">
        <w:rPr>
          <w:color w:val="000000"/>
          <w:sz w:val="28"/>
        </w:rPr>
        <w:t xml:space="preserve">возмещение части затрат </w:t>
      </w:r>
      <w:r>
        <w:rPr>
          <w:color w:val="000000"/>
          <w:sz w:val="28"/>
        </w:rPr>
        <w:t>по следующим направлениям:</w:t>
      </w:r>
    </w:p>
    <w:p w14:paraId="6ECE830E" w14:textId="0405D39D" w:rsidR="0070182C" w:rsidRDefault="0070182C" w:rsidP="0070182C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00A5">
        <w:rPr>
          <w:sz w:val="28"/>
          <w:szCs w:val="28"/>
        </w:rPr>
        <w:t xml:space="preserve">капитальный ремонт и (или) оснащение оборудованием школ </w:t>
      </w:r>
      <w:r>
        <w:rPr>
          <w:sz w:val="28"/>
          <w:szCs w:val="28"/>
        </w:rPr>
        <w:t xml:space="preserve">с агротехнологическими классами в сумме </w:t>
      </w:r>
      <w:r w:rsidRPr="00C000A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C000A5">
        <w:rPr>
          <w:sz w:val="28"/>
          <w:szCs w:val="28"/>
        </w:rPr>
        <w:t>276,</w:t>
      </w:r>
      <w:r>
        <w:rPr>
          <w:sz w:val="28"/>
          <w:szCs w:val="28"/>
        </w:rPr>
        <w:t>1</w:t>
      </w:r>
      <w:r w:rsidRPr="00C000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рублей</w:t>
      </w:r>
      <w:r>
        <w:rPr>
          <w:sz w:val="28"/>
          <w:szCs w:val="28"/>
        </w:rPr>
        <w:t>;</w:t>
      </w:r>
    </w:p>
    <w:p w14:paraId="03869B16" w14:textId="6DB32682" w:rsidR="0070182C" w:rsidRDefault="0070182C" w:rsidP="0070182C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00A5">
        <w:rPr>
          <w:sz w:val="28"/>
          <w:szCs w:val="28"/>
        </w:rPr>
        <w:t xml:space="preserve">строительство (приобретение) жилья, предоставляемого специалистам </w:t>
      </w:r>
      <w:proofErr w:type="spellStart"/>
      <w:r w:rsidRPr="00C000A5">
        <w:rPr>
          <w:sz w:val="28"/>
          <w:szCs w:val="28"/>
        </w:rPr>
        <w:t>агровузов</w:t>
      </w:r>
      <w:proofErr w:type="spellEnd"/>
      <w:r w:rsidRPr="00C000A5">
        <w:rPr>
          <w:sz w:val="28"/>
          <w:szCs w:val="28"/>
        </w:rPr>
        <w:t xml:space="preserve"> (профильных научных учреждений) по </w:t>
      </w:r>
      <w:r>
        <w:rPr>
          <w:sz w:val="28"/>
          <w:szCs w:val="28"/>
        </w:rPr>
        <w:t xml:space="preserve">договору найма жилого помещения в сумме </w:t>
      </w:r>
      <w:r w:rsidRPr="00C000A5">
        <w:rPr>
          <w:sz w:val="28"/>
          <w:szCs w:val="28"/>
        </w:rPr>
        <w:t>110</w:t>
      </w:r>
      <w:r>
        <w:rPr>
          <w:sz w:val="28"/>
          <w:szCs w:val="28"/>
        </w:rPr>
        <w:t> </w:t>
      </w:r>
      <w:r w:rsidRPr="00C000A5">
        <w:rPr>
          <w:sz w:val="28"/>
          <w:szCs w:val="28"/>
        </w:rPr>
        <w:t>314,9</w:t>
      </w:r>
      <w:r w:rsidRPr="00C000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рублей</w:t>
      </w:r>
      <w:r>
        <w:rPr>
          <w:sz w:val="28"/>
          <w:szCs w:val="28"/>
        </w:rPr>
        <w:t>;</w:t>
      </w:r>
    </w:p>
    <w:p w14:paraId="5DF85D27" w14:textId="77777777" w:rsidR="0070182C" w:rsidRDefault="0070182C" w:rsidP="0070182C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00A5">
        <w:rPr>
          <w:sz w:val="28"/>
          <w:szCs w:val="28"/>
        </w:rPr>
        <w:t>возмещение части затрат, связанных с оплатой труда и проживанием студентов, привлеченным для прохождения практики</w:t>
      </w:r>
      <w:r>
        <w:rPr>
          <w:sz w:val="28"/>
          <w:szCs w:val="28"/>
        </w:rPr>
        <w:t xml:space="preserve"> в сумме 791,6</w:t>
      </w:r>
      <w:r w:rsidRPr="00C000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рублей</w:t>
      </w:r>
      <w:r>
        <w:rPr>
          <w:sz w:val="28"/>
          <w:szCs w:val="28"/>
        </w:rPr>
        <w:t>.</w:t>
      </w:r>
    </w:p>
    <w:p w14:paraId="2E4F9ECB" w14:textId="77777777" w:rsidR="0070182C" w:rsidRDefault="0070182C" w:rsidP="00372FFD">
      <w:pPr>
        <w:ind w:firstLine="709"/>
        <w:jc w:val="both"/>
        <w:rPr>
          <w:sz w:val="28"/>
          <w:szCs w:val="28"/>
          <w:highlight w:val="yellow"/>
        </w:rPr>
      </w:pPr>
    </w:p>
    <w:p w14:paraId="6CE923A9" w14:textId="77777777" w:rsidR="0070182C" w:rsidRDefault="0070182C" w:rsidP="00372FFD">
      <w:pPr>
        <w:ind w:firstLine="709"/>
        <w:jc w:val="both"/>
        <w:rPr>
          <w:sz w:val="28"/>
          <w:szCs w:val="28"/>
          <w:highlight w:val="yellow"/>
        </w:rPr>
      </w:pPr>
    </w:p>
    <w:p w14:paraId="31578104" w14:textId="77777777" w:rsidR="008767BD" w:rsidRDefault="008767BD" w:rsidP="00372FFD">
      <w:pPr>
        <w:ind w:firstLine="709"/>
        <w:jc w:val="both"/>
        <w:rPr>
          <w:sz w:val="28"/>
          <w:szCs w:val="28"/>
          <w:highlight w:val="yellow"/>
        </w:rPr>
      </w:pPr>
    </w:p>
    <w:p w14:paraId="04FD3985" w14:textId="77777777" w:rsidR="008767BD" w:rsidRDefault="008767BD" w:rsidP="00372FFD">
      <w:pPr>
        <w:ind w:firstLine="709"/>
        <w:jc w:val="both"/>
        <w:rPr>
          <w:sz w:val="28"/>
          <w:szCs w:val="28"/>
          <w:highlight w:val="yellow"/>
        </w:rPr>
      </w:pPr>
    </w:p>
    <w:p w14:paraId="411A7CD4" w14:textId="77777777" w:rsidR="00372FFD" w:rsidRPr="0070182C" w:rsidRDefault="00372FFD" w:rsidP="00372FFD">
      <w:pPr>
        <w:ind w:firstLine="709"/>
        <w:jc w:val="center"/>
        <w:rPr>
          <w:b/>
          <w:sz w:val="28"/>
          <w:szCs w:val="28"/>
        </w:rPr>
      </w:pPr>
      <w:r w:rsidRPr="0070182C">
        <w:rPr>
          <w:b/>
          <w:sz w:val="28"/>
          <w:szCs w:val="28"/>
        </w:rPr>
        <w:lastRenderedPageBreak/>
        <w:t>Отраслевые проекты</w:t>
      </w:r>
    </w:p>
    <w:p w14:paraId="3033967A" w14:textId="77777777" w:rsidR="00372FFD" w:rsidRPr="00572367" w:rsidRDefault="00372FFD" w:rsidP="00372FFD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46208868" w14:textId="49350619" w:rsidR="00372FFD" w:rsidRPr="0070182C" w:rsidRDefault="00372FFD" w:rsidP="00372FFD">
      <w:pPr>
        <w:ind w:firstLine="709"/>
        <w:jc w:val="both"/>
        <w:rPr>
          <w:sz w:val="28"/>
          <w:szCs w:val="28"/>
        </w:rPr>
      </w:pPr>
      <w:r w:rsidRPr="0070182C">
        <w:rPr>
          <w:sz w:val="28"/>
          <w:szCs w:val="28"/>
        </w:rPr>
        <w:t xml:space="preserve">На реализацию отраслевых проектов предусмотрены бюджетные ассигнования в размере </w:t>
      </w:r>
      <w:r w:rsidR="0070182C" w:rsidRPr="0070182C">
        <w:rPr>
          <w:sz w:val="28"/>
          <w:szCs w:val="28"/>
        </w:rPr>
        <w:t>1 553 954,8</w:t>
      </w:r>
      <w:r w:rsidRPr="0070182C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70182C" w:rsidRPr="0070182C">
        <w:rPr>
          <w:sz w:val="28"/>
          <w:szCs w:val="28"/>
        </w:rPr>
        <w:t>150 545,3</w:t>
      </w:r>
      <w:r w:rsidRPr="0070182C">
        <w:rPr>
          <w:sz w:val="28"/>
          <w:szCs w:val="28"/>
        </w:rPr>
        <w:t xml:space="preserve"> тыс. рублей</w:t>
      </w:r>
      <w:r w:rsidR="00DD1923" w:rsidRPr="0070182C">
        <w:rPr>
          <w:sz w:val="28"/>
          <w:szCs w:val="28"/>
        </w:rPr>
        <w:t>.</w:t>
      </w:r>
    </w:p>
    <w:p w14:paraId="691DDF8F" w14:textId="6DA4BB09" w:rsidR="00372FFD" w:rsidRPr="0070182C" w:rsidRDefault="00372FFD" w:rsidP="00372FFD">
      <w:pPr>
        <w:ind w:firstLine="709"/>
        <w:jc w:val="both"/>
        <w:rPr>
          <w:b/>
          <w:sz w:val="28"/>
          <w:szCs w:val="28"/>
        </w:rPr>
      </w:pPr>
      <w:r w:rsidRPr="0070182C">
        <w:rPr>
          <w:b/>
          <w:sz w:val="28"/>
          <w:szCs w:val="28"/>
        </w:rPr>
        <w:t xml:space="preserve">1. Отраслевой проект </w:t>
      </w:r>
      <w:r w:rsidR="00061D4D" w:rsidRPr="0070182C">
        <w:rPr>
          <w:b/>
          <w:sz w:val="28"/>
          <w:szCs w:val="28"/>
        </w:rPr>
        <w:t>"</w:t>
      </w:r>
      <w:r w:rsidRPr="0070182C">
        <w:rPr>
          <w:b/>
          <w:sz w:val="28"/>
          <w:szCs w:val="28"/>
        </w:rPr>
        <w:t>Развитие жилищного строительства на сельских территориях и повышение уровня благоустройства домовладений</w:t>
      </w:r>
      <w:r w:rsidR="00061D4D" w:rsidRPr="0070182C">
        <w:rPr>
          <w:b/>
          <w:sz w:val="28"/>
          <w:szCs w:val="28"/>
        </w:rPr>
        <w:t>"</w:t>
      </w:r>
      <w:r w:rsidRPr="0070182C">
        <w:rPr>
          <w:b/>
          <w:sz w:val="28"/>
          <w:szCs w:val="28"/>
        </w:rPr>
        <w:t>.</w:t>
      </w:r>
    </w:p>
    <w:p w14:paraId="3A1672BA" w14:textId="25784362" w:rsidR="00372FFD" w:rsidRPr="0070182C" w:rsidRDefault="00DD1923" w:rsidP="00372FFD">
      <w:pPr>
        <w:ind w:firstLine="709"/>
        <w:jc w:val="both"/>
        <w:rPr>
          <w:sz w:val="28"/>
          <w:szCs w:val="28"/>
        </w:rPr>
      </w:pPr>
      <w:r w:rsidRPr="0070182C">
        <w:rPr>
          <w:sz w:val="28"/>
          <w:szCs w:val="28"/>
        </w:rPr>
        <w:t>Комитету по строительству Ленинградской области н</w:t>
      </w:r>
      <w:r w:rsidR="00372FFD" w:rsidRPr="0070182C">
        <w:rPr>
          <w:sz w:val="28"/>
          <w:szCs w:val="28"/>
        </w:rPr>
        <w:t xml:space="preserve">а предоставление гражданам социальных выплат на строительство (приобретение) жилья предусмотрено </w:t>
      </w:r>
      <w:r w:rsidR="0070182C" w:rsidRPr="0070182C">
        <w:rPr>
          <w:sz w:val="28"/>
          <w:szCs w:val="28"/>
        </w:rPr>
        <w:t>173 560,3</w:t>
      </w:r>
      <w:r w:rsidR="00372FFD" w:rsidRPr="0070182C">
        <w:rPr>
          <w:sz w:val="28"/>
          <w:szCs w:val="28"/>
        </w:rPr>
        <w:t xml:space="preserve"> тыс. рублей.</w:t>
      </w:r>
    </w:p>
    <w:p w14:paraId="0A3C1421" w14:textId="761B75D3" w:rsidR="00372FFD" w:rsidRPr="0070182C" w:rsidRDefault="00372FFD" w:rsidP="00372FFD">
      <w:pPr>
        <w:ind w:firstLine="709"/>
        <w:jc w:val="both"/>
        <w:rPr>
          <w:b/>
          <w:sz w:val="28"/>
          <w:szCs w:val="28"/>
        </w:rPr>
      </w:pPr>
      <w:r w:rsidRPr="0070182C">
        <w:rPr>
          <w:b/>
          <w:sz w:val="28"/>
          <w:szCs w:val="28"/>
        </w:rPr>
        <w:t xml:space="preserve">2. Отраслевой проект </w:t>
      </w:r>
      <w:r w:rsidR="00061D4D" w:rsidRPr="0070182C">
        <w:rPr>
          <w:b/>
          <w:sz w:val="28"/>
          <w:szCs w:val="28"/>
        </w:rPr>
        <w:t>"</w:t>
      </w:r>
      <w:r w:rsidRPr="0070182C">
        <w:rPr>
          <w:b/>
          <w:sz w:val="28"/>
          <w:szCs w:val="28"/>
        </w:rPr>
        <w:t>Содействие занятости сельского населения</w:t>
      </w:r>
      <w:r w:rsidR="00061D4D" w:rsidRPr="0070182C">
        <w:rPr>
          <w:b/>
          <w:sz w:val="28"/>
          <w:szCs w:val="28"/>
        </w:rPr>
        <w:t>"</w:t>
      </w:r>
      <w:r w:rsidRPr="0070182C">
        <w:rPr>
          <w:b/>
          <w:sz w:val="28"/>
          <w:szCs w:val="28"/>
        </w:rPr>
        <w:t>.</w:t>
      </w:r>
    </w:p>
    <w:p w14:paraId="360BDA19" w14:textId="4071904C" w:rsidR="0070182C" w:rsidRPr="0070182C" w:rsidRDefault="00372FFD" w:rsidP="0070182C">
      <w:pPr>
        <w:ind w:firstLine="708"/>
        <w:jc w:val="both"/>
        <w:rPr>
          <w:sz w:val="28"/>
          <w:szCs w:val="28"/>
        </w:rPr>
      </w:pPr>
      <w:r w:rsidRPr="0070182C">
        <w:rPr>
          <w:sz w:val="28"/>
          <w:szCs w:val="28"/>
        </w:rPr>
        <w:t xml:space="preserve">Комитету по агропромышленному и </w:t>
      </w:r>
      <w:proofErr w:type="spellStart"/>
      <w:r w:rsidRPr="0070182C">
        <w:rPr>
          <w:sz w:val="28"/>
          <w:szCs w:val="28"/>
        </w:rPr>
        <w:t>рыбохозяйственному</w:t>
      </w:r>
      <w:proofErr w:type="spellEnd"/>
      <w:r w:rsidRPr="0070182C">
        <w:rPr>
          <w:sz w:val="28"/>
          <w:szCs w:val="28"/>
        </w:rPr>
        <w:t xml:space="preserve"> комплексу Ленинградской области предусмотрены бюджетные ассигнования в сумме </w:t>
      </w:r>
      <w:r w:rsidR="0070182C" w:rsidRPr="0070182C">
        <w:rPr>
          <w:sz w:val="28"/>
          <w:szCs w:val="28"/>
        </w:rPr>
        <w:t>7 920,0 тыс. рублей.</w:t>
      </w:r>
    </w:p>
    <w:p w14:paraId="7FBAC91F" w14:textId="77777777" w:rsidR="0070182C" w:rsidRDefault="0070182C" w:rsidP="0070182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0182C">
        <w:rPr>
          <w:bCs/>
          <w:sz w:val="28"/>
          <w:szCs w:val="28"/>
        </w:rPr>
        <w:t>Средства в сумме 6 520,0 тыс. рублей</w:t>
      </w:r>
      <w:r>
        <w:rPr>
          <w:bCs/>
          <w:sz w:val="28"/>
          <w:szCs w:val="28"/>
        </w:rPr>
        <w:t xml:space="preserve"> будут направлены н</w:t>
      </w:r>
      <w:r w:rsidRPr="00860250">
        <w:rPr>
          <w:bCs/>
          <w:sz w:val="28"/>
          <w:szCs w:val="28"/>
        </w:rPr>
        <w:t xml:space="preserve">а поддержку молодых специалистов, работающих на предприятиях агропромышленного комплекса, и специалистов, продолживших трудовые отношения в организациях агропромышленного комплекса после прохождения военной службы по призыву или альтернативной гражданской службы. В соответствии с постановлением Правительства Ленинградской </w:t>
      </w:r>
      <w:r w:rsidRPr="004148C2">
        <w:rPr>
          <w:bCs/>
          <w:sz w:val="28"/>
          <w:szCs w:val="28"/>
        </w:rPr>
        <w:t>области от 25 мая 2021 года №286 планируется</w:t>
      </w:r>
      <w:r w:rsidRPr="00860250">
        <w:rPr>
          <w:bCs/>
          <w:sz w:val="28"/>
          <w:szCs w:val="28"/>
        </w:rPr>
        <w:t xml:space="preserve"> предоставление ежегодной единовременной выплаты в размере </w:t>
      </w:r>
      <w:r w:rsidRPr="00023E81">
        <w:rPr>
          <w:bCs/>
          <w:sz w:val="28"/>
          <w:szCs w:val="28"/>
        </w:rPr>
        <w:t>163</w:t>
      </w:r>
      <w:r>
        <w:rPr>
          <w:bCs/>
          <w:sz w:val="28"/>
          <w:szCs w:val="28"/>
        </w:rPr>
        <w:t xml:space="preserve">, 0 тыс. </w:t>
      </w:r>
      <w:r w:rsidRPr="00860250">
        <w:rPr>
          <w:bCs/>
          <w:sz w:val="28"/>
          <w:szCs w:val="28"/>
        </w:rPr>
        <w:t xml:space="preserve">рублей </w:t>
      </w:r>
      <w:r w:rsidRPr="00023E81">
        <w:rPr>
          <w:bCs/>
          <w:sz w:val="28"/>
          <w:szCs w:val="28"/>
        </w:rPr>
        <w:t>40</w:t>
      </w:r>
      <w:r w:rsidRPr="00860250">
        <w:rPr>
          <w:bCs/>
          <w:sz w:val="28"/>
          <w:szCs w:val="28"/>
        </w:rPr>
        <w:t xml:space="preserve"> молодым специалистам.</w:t>
      </w:r>
      <w:r>
        <w:rPr>
          <w:bCs/>
          <w:sz w:val="28"/>
          <w:szCs w:val="28"/>
        </w:rPr>
        <w:t xml:space="preserve"> </w:t>
      </w:r>
    </w:p>
    <w:p w14:paraId="3BC29483" w14:textId="218DF187" w:rsidR="0070182C" w:rsidRDefault="0070182C" w:rsidP="0070182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Средства в сумме 200,0 тыс. рублей предусмотрены на </w:t>
      </w:r>
      <w:r w:rsidRPr="00860250">
        <w:rPr>
          <w:bCs/>
          <w:sz w:val="28"/>
          <w:szCs w:val="28"/>
        </w:rPr>
        <w:t xml:space="preserve">предоставление </w:t>
      </w:r>
      <w:r w:rsidRPr="00860250">
        <w:rPr>
          <w:rFonts w:eastAsiaTheme="minorHAnsi"/>
          <w:sz w:val="28"/>
          <w:szCs w:val="28"/>
          <w:lang w:eastAsia="en-US"/>
        </w:rPr>
        <w:t xml:space="preserve">ежегодной единовременной выплаты в размере </w:t>
      </w:r>
      <w:r>
        <w:rPr>
          <w:rFonts w:eastAsia="Calibri"/>
          <w:sz w:val="28"/>
        </w:rPr>
        <w:t xml:space="preserve">100,0 тыс. рублей </w:t>
      </w:r>
      <w:r>
        <w:rPr>
          <w:bCs/>
          <w:sz w:val="28"/>
          <w:szCs w:val="28"/>
        </w:rPr>
        <w:t xml:space="preserve">2 молодым специалистам </w:t>
      </w:r>
      <w:r w:rsidRPr="000E76B2">
        <w:rPr>
          <w:rFonts w:eastAsia="Calibri"/>
          <w:sz w:val="28"/>
        </w:rPr>
        <w:t xml:space="preserve">ГКУ ЛО </w:t>
      </w:r>
      <w:r w:rsidR="004240D8">
        <w:rPr>
          <w:rFonts w:eastAsia="Calibri"/>
          <w:sz w:val="28"/>
        </w:rPr>
        <w:t>"</w:t>
      </w:r>
      <w:r w:rsidRPr="000E76B2">
        <w:rPr>
          <w:rFonts w:eastAsia="Calibri"/>
          <w:sz w:val="28"/>
        </w:rPr>
        <w:t>Агентство АПК ЛО</w:t>
      </w:r>
      <w:r w:rsidR="004240D8">
        <w:rPr>
          <w:rFonts w:eastAsia="Calibri"/>
          <w:sz w:val="28"/>
        </w:rPr>
        <w:t>"</w:t>
      </w:r>
      <w:r>
        <w:rPr>
          <w:rFonts w:eastAsia="Calibri"/>
          <w:sz w:val="28"/>
        </w:rPr>
        <w:t>.</w:t>
      </w:r>
    </w:p>
    <w:p w14:paraId="32C82EF2" w14:textId="4235F66C" w:rsidR="0070182C" w:rsidRDefault="0070182C" w:rsidP="0070182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60250">
        <w:rPr>
          <w:bCs/>
          <w:sz w:val="28"/>
          <w:szCs w:val="28"/>
        </w:rPr>
        <w:t xml:space="preserve">Субсидии </w:t>
      </w:r>
      <w:r>
        <w:rPr>
          <w:bCs/>
          <w:sz w:val="28"/>
          <w:szCs w:val="28"/>
        </w:rPr>
        <w:t xml:space="preserve">сельскохозяйственным товаропроизводителям </w:t>
      </w:r>
      <w:r w:rsidRPr="00860250">
        <w:rPr>
          <w:bCs/>
          <w:sz w:val="28"/>
          <w:szCs w:val="28"/>
        </w:rPr>
        <w:t xml:space="preserve">на возмещение части затрат на переподготовку и повышение квалификации кадров, обучение персонала на производстве запланированы в сумме </w:t>
      </w:r>
      <w:r>
        <w:rPr>
          <w:bCs/>
          <w:sz w:val="28"/>
          <w:szCs w:val="28"/>
        </w:rPr>
        <w:t>1 2</w:t>
      </w:r>
      <w:r w:rsidRPr="00860250">
        <w:rPr>
          <w:bCs/>
          <w:sz w:val="28"/>
          <w:szCs w:val="28"/>
        </w:rPr>
        <w:t>00,0 тыс</w:t>
      </w:r>
      <w:r>
        <w:rPr>
          <w:bCs/>
          <w:sz w:val="28"/>
          <w:szCs w:val="28"/>
        </w:rPr>
        <w:t>.</w:t>
      </w:r>
      <w:r w:rsidRPr="00860250">
        <w:rPr>
          <w:bCs/>
          <w:sz w:val="28"/>
          <w:szCs w:val="28"/>
        </w:rPr>
        <w:t xml:space="preserve"> рублей.</w:t>
      </w:r>
    </w:p>
    <w:p w14:paraId="09EA8860" w14:textId="58E4E4CC" w:rsidR="00372FFD" w:rsidRPr="0070182C" w:rsidRDefault="00372FFD" w:rsidP="0070182C">
      <w:pPr>
        <w:ind w:firstLine="708"/>
        <w:jc w:val="both"/>
        <w:rPr>
          <w:sz w:val="28"/>
          <w:szCs w:val="28"/>
        </w:rPr>
      </w:pPr>
      <w:r w:rsidRPr="0070182C">
        <w:rPr>
          <w:sz w:val="28"/>
          <w:szCs w:val="28"/>
        </w:rPr>
        <w:t xml:space="preserve">Управлению ветеринарии Ленинградской области на реализацию мероприятий предусмотрены бюджетные ассигнования в сумме </w:t>
      </w:r>
      <w:r w:rsidR="0070182C" w:rsidRPr="0070182C">
        <w:rPr>
          <w:sz w:val="28"/>
          <w:szCs w:val="28"/>
        </w:rPr>
        <w:t xml:space="preserve">4 200,0 тыс. рублей </w:t>
      </w:r>
      <w:r w:rsidR="0070182C" w:rsidRPr="0070182C">
        <w:rPr>
          <w:bCs/>
          <w:sz w:val="28"/>
          <w:szCs w:val="28"/>
        </w:rPr>
        <w:t xml:space="preserve">на предоставление </w:t>
      </w:r>
      <w:r w:rsidR="0070182C" w:rsidRPr="0070182C">
        <w:rPr>
          <w:rFonts w:eastAsiaTheme="minorHAnsi"/>
          <w:sz w:val="28"/>
          <w:szCs w:val="28"/>
          <w:lang w:eastAsia="en-US"/>
        </w:rPr>
        <w:t xml:space="preserve">ежегодной единовременной выплаты в размере </w:t>
      </w:r>
      <w:r w:rsidR="0070182C" w:rsidRPr="0070182C">
        <w:rPr>
          <w:rFonts w:eastAsia="Calibri"/>
          <w:sz w:val="28"/>
        </w:rPr>
        <w:t xml:space="preserve">100,0 тыс. рублей </w:t>
      </w:r>
      <w:r w:rsidR="0070182C" w:rsidRPr="0070182C">
        <w:rPr>
          <w:bCs/>
          <w:sz w:val="28"/>
          <w:szCs w:val="28"/>
        </w:rPr>
        <w:t xml:space="preserve">42 молодым специалистам </w:t>
      </w:r>
      <w:r w:rsidR="0070182C" w:rsidRPr="0070182C">
        <w:rPr>
          <w:sz w:val="28"/>
          <w:szCs w:val="28"/>
        </w:rPr>
        <w:t>государственных ветеринарных учреждений</w:t>
      </w:r>
      <w:r w:rsidRPr="0070182C">
        <w:rPr>
          <w:sz w:val="28"/>
          <w:szCs w:val="28"/>
        </w:rPr>
        <w:t>.</w:t>
      </w:r>
    </w:p>
    <w:p w14:paraId="057E8DDD" w14:textId="10A62F5A" w:rsidR="00372FFD" w:rsidRPr="002320E2" w:rsidRDefault="00372FFD" w:rsidP="00372FFD">
      <w:pPr>
        <w:ind w:firstLine="709"/>
        <w:jc w:val="both"/>
        <w:rPr>
          <w:b/>
          <w:sz w:val="28"/>
          <w:szCs w:val="28"/>
        </w:rPr>
      </w:pPr>
      <w:r w:rsidRPr="002320E2">
        <w:rPr>
          <w:b/>
          <w:sz w:val="28"/>
          <w:szCs w:val="28"/>
        </w:rPr>
        <w:t xml:space="preserve">3. Отраслевой проект </w:t>
      </w:r>
      <w:r w:rsidR="00061D4D" w:rsidRPr="002320E2">
        <w:rPr>
          <w:b/>
          <w:sz w:val="28"/>
          <w:szCs w:val="28"/>
        </w:rPr>
        <w:t>"</w:t>
      </w:r>
      <w:r w:rsidRPr="002320E2">
        <w:rPr>
          <w:b/>
          <w:sz w:val="28"/>
          <w:szCs w:val="28"/>
        </w:rPr>
        <w:t>Современный облик сельских территорий</w:t>
      </w:r>
      <w:r w:rsidR="00061D4D" w:rsidRPr="002320E2">
        <w:rPr>
          <w:b/>
          <w:sz w:val="28"/>
          <w:szCs w:val="28"/>
        </w:rPr>
        <w:t>"</w:t>
      </w:r>
    </w:p>
    <w:p w14:paraId="01F5165A" w14:textId="2E743D27" w:rsidR="002320E2" w:rsidRPr="002320E2" w:rsidRDefault="00372FFD" w:rsidP="002320E2">
      <w:pPr>
        <w:ind w:firstLine="709"/>
        <w:jc w:val="both"/>
        <w:rPr>
          <w:sz w:val="28"/>
          <w:szCs w:val="28"/>
        </w:rPr>
      </w:pPr>
      <w:r w:rsidRPr="002320E2">
        <w:rPr>
          <w:sz w:val="28"/>
          <w:szCs w:val="28"/>
        </w:rPr>
        <w:t xml:space="preserve">В рамках реализации отраслевого проекта комитету по строительству Ленинградской области предусмотрены бюджетные ассигнования в сумме </w:t>
      </w:r>
      <w:r w:rsidR="002320E2" w:rsidRPr="002320E2">
        <w:rPr>
          <w:sz w:val="28"/>
          <w:szCs w:val="28"/>
        </w:rPr>
        <w:t>560</w:t>
      </w:r>
      <w:r w:rsidR="002320E2">
        <w:rPr>
          <w:sz w:val="28"/>
          <w:szCs w:val="28"/>
        </w:rPr>
        <w:t> </w:t>
      </w:r>
      <w:r w:rsidR="002320E2" w:rsidRPr="002320E2">
        <w:rPr>
          <w:sz w:val="28"/>
          <w:szCs w:val="28"/>
        </w:rPr>
        <w:t>012,7 тысяч рублей, в том числе:</w:t>
      </w:r>
    </w:p>
    <w:p w14:paraId="3267233C" w14:textId="4395880B" w:rsidR="002320E2" w:rsidRPr="002320E2" w:rsidRDefault="002320E2" w:rsidP="002320E2">
      <w:pPr>
        <w:ind w:firstLine="709"/>
        <w:jc w:val="both"/>
        <w:rPr>
          <w:sz w:val="28"/>
          <w:szCs w:val="28"/>
        </w:rPr>
      </w:pPr>
      <w:r w:rsidRPr="002320E2">
        <w:rPr>
          <w:sz w:val="28"/>
          <w:szCs w:val="28"/>
        </w:rPr>
        <w:t xml:space="preserve">на предоставление субсидии на мероприятия по строительству, реконструкции, модернизации 2 объектов </w:t>
      </w:r>
      <w:r w:rsidRPr="009A1DFB">
        <w:rPr>
          <w:sz w:val="28"/>
          <w:szCs w:val="28"/>
        </w:rPr>
        <w:t>культуры в размере 170 196,0 тысяч рублей и объекта физической культуры и спорта в размере 184</w:t>
      </w:r>
      <w:r w:rsidR="00300DBC">
        <w:rPr>
          <w:sz w:val="28"/>
          <w:szCs w:val="28"/>
        </w:rPr>
        <w:t> </w:t>
      </w:r>
      <w:r w:rsidRPr="009A1DFB">
        <w:rPr>
          <w:sz w:val="28"/>
          <w:szCs w:val="28"/>
        </w:rPr>
        <w:t xml:space="preserve">000,0 тысяч рублей (распределение бюджетных ассигнований по объектам представлено в </w:t>
      </w:r>
      <w:r w:rsidRPr="009A1DFB">
        <w:rPr>
          <w:color w:val="00B050"/>
          <w:sz w:val="28"/>
          <w:szCs w:val="28"/>
        </w:rPr>
        <w:t>Приложениях 76 и 77</w:t>
      </w:r>
      <w:r w:rsidRPr="009A1DFB">
        <w:rPr>
          <w:sz w:val="28"/>
          <w:szCs w:val="28"/>
        </w:rPr>
        <w:t xml:space="preserve"> к пояснительной записке);</w:t>
      </w:r>
    </w:p>
    <w:p w14:paraId="4B3EDD55" w14:textId="511731F2" w:rsidR="00372FFD" w:rsidRPr="00572367" w:rsidRDefault="002320E2" w:rsidP="002320E2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2320E2">
        <w:rPr>
          <w:sz w:val="28"/>
          <w:szCs w:val="28"/>
        </w:rPr>
        <w:t xml:space="preserve">на проектирование, строительство, реконструкцию и приобретение объекта государственной собственности (Строительство врачебной амбулатории, в том числе проектные работы, дер. </w:t>
      </w:r>
      <w:proofErr w:type="spellStart"/>
      <w:r w:rsidRPr="002320E2">
        <w:rPr>
          <w:sz w:val="28"/>
          <w:szCs w:val="28"/>
        </w:rPr>
        <w:t>Лаголово</w:t>
      </w:r>
      <w:proofErr w:type="spellEnd"/>
      <w:r w:rsidRPr="002320E2">
        <w:rPr>
          <w:sz w:val="28"/>
          <w:szCs w:val="28"/>
        </w:rPr>
        <w:t>, Ломоносовский район</w:t>
      </w:r>
      <w:r w:rsidR="004240D8">
        <w:rPr>
          <w:sz w:val="28"/>
          <w:szCs w:val="28"/>
        </w:rPr>
        <w:t>"</w:t>
      </w:r>
      <w:r w:rsidRPr="002320E2">
        <w:rPr>
          <w:sz w:val="28"/>
          <w:szCs w:val="28"/>
        </w:rPr>
        <w:t xml:space="preserve"> (110 посещений в смену, стационар на 5 коек) предусмотрены ассигнования в размере 205</w:t>
      </w:r>
      <w:r w:rsidR="00300DBC">
        <w:rPr>
          <w:sz w:val="28"/>
          <w:szCs w:val="28"/>
        </w:rPr>
        <w:t> </w:t>
      </w:r>
      <w:r w:rsidRPr="002320E2">
        <w:rPr>
          <w:sz w:val="28"/>
          <w:szCs w:val="28"/>
        </w:rPr>
        <w:t>816,7 тыс</w:t>
      </w:r>
      <w:r w:rsidR="00300DBC">
        <w:rPr>
          <w:sz w:val="28"/>
          <w:szCs w:val="28"/>
        </w:rPr>
        <w:t>.</w:t>
      </w:r>
      <w:r w:rsidRPr="002320E2">
        <w:rPr>
          <w:sz w:val="28"/>
          <w:szCs w:val="28"/>
        </w:rPr>
        <w:t xml:space="preserve"> </w:t>
      </w:r>
      <w:r w:rsidRPr="002320E2">
        <w:rPr>
          <w:sz w:val="28"/>
          <w:szCs w:val="28"/>
        </w:rPr>
        <w:lastRenderedPageBreak/>
        <w:t>рублей.</w:t>
      </w:r>
      <w:proofErr w:type="gramEnd"/>
    </w:p>
    <w:p w14:paraId="1EFB23E0" w14:textId="6BFF8783" w:rsidR="00372FFD" w:rsidRPr="009A1DFB" w:rsidRDefault="009A1DFB" w:rsidP="00372FFD">
      <w:pPr>
        <w:ind w:firstLine="709"/>
        <w:jc w:val="both"/>
        <w:rPr>
          <w:sz w:val="28"/>
          <w:szCs w:val="28"/>
        </w:rPr>
      </w:pPr>
      <w:r w:rsidRPr="009A1DFB">
        <w:rPr>
          <w:sz w:val="28"/>
          <w:szCs w:val="28"/>
        </w:rPr>
        <w:t xml:space="preserve">В целях обустройства сельских населенных пунктов </w:t>
      </w:r>
      <w:r>
        <w:rPr>
          <w:sz w:val="28"/>
          <w:szCs w:val="28"/>
        </w:rPr>
        <w:t>к</w:t>
      </w:r>
      <w:r w:rsidRPr="0070182C">
        <w:rPr>
          <w:sz w:val="28"/>
          <w:szCs w:val="28"/>
        </w:rPr>
        <w:t xml:space="preserve">омитету по агропромышленному и </w:t>
      </w:r>
      <w:proofErr w:type="spellStart"/>
      <w:r w:rsidRPr="0070182C">
        <w:rPr>
          <w:sz w:val="28"/>
          <w:szCs w:val="28"/>
        </w:rPr>
        <w:t>рыбохозяйственному</w:t>
      </w:r>
      <w:proofErr w:type="spellEnd"/>
      <w:r w:rsidRPr="0070182C">
        <w:rPr>
          <w:sz w:val="28"/>
          <w:szCs w:val="28"/>
        </w:rPr>
        <w:t xml:space="preserve"> комплексу Ленинградской области </w:t>
      </w:r>
      <w:r w:rsidRPr="009A1DFB">
        <w:rPr>
          <w:sz w:val="28"/>
          <w:szCs w:val="28"/>
        </w:rPr>
        <w:t>предусмотрены бюджетные ассигнования на предоставление субсидии на капитальный ремонт 10 объектов культуры в 10 муниципальных образованиях Ленинградской области в сумме 352</w:t>
      </w:r>
      <w:r>
        <w:rPr>
          <w:sz w:val="28"/>
          <w:szCs w:val="28"/>
        </w:rPr>
        <w:t> </w:t>
      </w:r>
      <w:r w:rsidRPr="009A1DFB">
        <w:rPr>
          <w:sz w:val="28"/>
          <w:szCs w:val="28"/>
        </w:rPr>
        <w:t>108,6 тыс</w:t>
      </w:r>
      <w:r>
        <w:rPr>
          <w:sz w:val="28"/>
          <w:szCs w:val="28"/>
        </w:rPr>
        <w:t>.</w:t>
      </w:r>
      <w:r w:rsidRPr="009A1DFB">
        <w:rPr>
          <w:sz w:val="28"/>
          <w:szCs w:val="28"/>
        </w:rPr>
        <w:t xml:space="preserve"> рублей, </w:t>
      </w:r>
      <w:r w:rsidR="00372FFD" w:rsidRPr="009A1DFB">
        <w:rPr>
          <w:sz w:val="28"/>
          <w:szCs w:val="28"/>
        </w:rPr>
        <w:t xml:space="preserve">(расчет распределения субсидий представлен в </w:t>
      </w:r>
      <w:r w:rsidR="00372FFD" w:rsidRPr="009A1DFB">
        <w:rPr>
          <w:color w:val="00B050"/>
          <w:sz w:val="28"/>
          <w:szCs w:val="28"/>
        </w:rPr>
        <w:t>Приложении</w:t>
      </w:r>
      <w:r w:rsidR="00AD6C14" w:rsidRPr="009A1DFB">
        <w:rPr>
          <w:color w:val="00B050"/>
          <w:sz w:val="28"/>
          <w:szCs w:val="28"/>
        </w:rPr>
        <w:t> </w:t>
      </w:r>
      <w:r w:rsidR="00372FFD" w:rsidRPr="009A1DFB">
        <w:rPr>
          <w:color w:val="00B050"/>
          <w:sz w:val="28"/>
          <w:szCs w:val="28"/>
        </w:rPr>
        <w:t>7</w:t>
      </w:r>
      <w:r w:rsidRPr="009A1DFB">
        <w:rPr>
          <w:color w:val="00B050"/>
          <w:sz w:val="28"/>
          <w:szCs w:val="28"/>
        </w:rPr>
        <w:t>1</w:t>
      </w:r>
      <w:r w:rsidR="00372FFD" w:rsidRPr="009A1DFB">
        <w:rPr>
          <w:color w:val="00B050"/>
          <w:sz w:val="28"/>
          <w:szCs w:val="28"/>
        </w:rPr>
        <w:t xml:space="preserve"> </w:t>
      </w:r>
      <w:r w:rsidR="00372FFD" w:rsidRPr="009A1DFB">
        <w:rPr>
          <w:sz w:val="28"/>
          <w:szCs w:val="28"/>
        </w:rPr>
        <w:t xml:space="preserve">к настоящей пояснительной записке). </w:t>
      </w:r>
    </w:p>
    <w:p w14:paraId="0FE0DB3C" w14:textId="442F7631" w:rsidR="00671C01" w:rsidRPr="00671C01" w:rsidRDefault="00AD6C14" w:rsidP="00671C01">
      <w:pPr>
        <w:widowControl/>
        <w:ind w:firstLine="709"/>
        <w:jc w:val="both"/>
        <w:rPr>
          <w:bCs/>
          <w:sz w:val="28"/>
          <w:szCs w:val="28"/>
        </w:rPr>
      </w:pPr>
      <w:r w:rsidRPr="009A1DFB">
        <w:rPr>
          <w:sz w:val="28"/>
          <w:szCs w:val="28"/>
        </w:rPr>
        <w:t xml:space="preserve">В рамках реализации отраслевого проекта </w:t>
      </w:r>
      <w:r w:rsidRPr="009A1DFB">
        <w:rPr>
          <w:bCs/>
          <w:sz w:val="28"/>
          <w:szCs w:val="28"/>
        </w:rPr>
        <w:t xml:space="preserve">комитету общего и профессионального образования Ленинградской области на обеспечение комплексного развития сельских территорий предусмотрено </w:t>
      </w:r>
      <w:r w:rsidR="009A1DFB" w:rsidRPr="009A1DFB">
        <w:rPr>
          <w:bCs/>
          <w:sz w:val="28"/>
          <w:szCs w:val="28"/>
        </w:rPr>
        <w:t>236 385,2</w:t>
      </w:r>
      <w:r w:rsidRPr="009A1DFB">
        <w:rPr>
          <w:bCs/>
          <w:sz w:val="28"/>
          <w:szCs w:val="28"/>
        </w:rPr>
        <w:t xml:space="preserve"> тыс. руб</w:t>
      </w:r>
      <w:r w:rsidR="002166E3">
        <w:rPr>
          <w:bCs/>
          <w:sz w:val="28"/>
          <w:szCs w:val="28"/>
        </w:rPr>
        <w:t>лей</w:t>
      </w:r>
      <w:r w:rsidRPr="009A1DFB">
        <w:rPr>
          <w:bCs/>
          <w:sz w:val="28"/>
          <w:szCs w:val="28"/>
        </w:rPr>
        <w:t xml:space="preserve">, в том числе за счет федерального бюджета </w:t>
      </w:r>
      <w:r w:rsidR="009A1DFB" w:rsidRPr="009A1DFB">
        <w:rPr>
          <w:bCs/>
          <w:sz w:val="28"/>
          <w:szCs w:val="28"/>
        </w:rPr>
        <w:t>144 195,0</w:t>
      </w:r>
      <w:r w:rsidRPr="009A1DFB">
        <w:rPr>
          <w:bCs/>
          <w:sz w:val="28"/>
          <w:szCs w:val="28"/>
        </w:rPr>
        <w:t xml:space="preserve"> тыс. рублей</w:t>
      </w:r>
      <w:r w:rsidR="00671C01">
        <w:rPr>
          <w:bCs/>
          <w:sz w:val="28"/>
          <w:szCs w:val="28"/>
        </w:rPr>
        <w:t>.</w:t>
      </w:r>
      <w:r w:rsidRPr="009A1DFB">
        <w:rPr>
          <w:bCs/>
          <w:sz w:val="28"/>
          <w:szCs w:val="28"/>
        </w:rPr>
        <w:t xml:space="preserve"> </w:t>
      </w:r>
      <w:r w:rsidR="00560D85">
        <w:rPr>
          <w:bCs/>
          <w:sz w:val="28"/>
          <w:szCs w:val="28"/>
        </w:rPr>
        <w:t>П</w:t>
      </w:r>
      <w:r w:rsidR="00671C01" w:rsidRPr="00671C01">
        <w:rPr>
          <w:bCs/>
          <w:sz w:val="28"/>
          <w:szCs w:val="28"/>
        </w:rPr>
        <w:t xml:space="preserve">редусмотрено </w:t>
      </w:r>
      <w:r w:rsidR="00560D85">
        <w:rPr>
          <w:bCs/>
          <w:sz w:val="28"/>
          <w:szCs w:val="28"/>
        </w:rPr>
        <w:t>к</w:t>
      </w:r>
      <w:r w:rsidR="00671C01" w:rsidRPr="00671C01">
        <w:rPr>
          <w:bCs/>
          <w:sz w:val="28"/>
          <w:szCs w:val="28"/>
        </w:rPr>
        <w:t xml:space="preserve">омплексное развитие г. Луга </w:t>
      </w:r>
      <w:proofErr w:type="spellStart"/>
      <w:r w:rsidR="00671C01" w:rsidRPr="00671C01">
        <w:rPr>
          <w:bCs/>
          <w:sz w:val="28"/>
          <w:szCs w:val="28"/>
        </w:rPr>
        <w:t>Лужского</w:t>
      </w:r>
      <w:proofErr w:type="spellEnd"/>
      <w:r w:rsidR="00671C01" w:rsidRPr="00671C01">
        <w:rPr>
          <w:bCs/>
          <w:sz w:val="28"/>
          <w:szCs w:val="28"/>
        </w:rPr>
        <w:t xml:space="preserve"> муниципального района Ленинградской области, в том числе</w:t>
      </w:r>
      <w:r w:rsidR="00560D85">
        <w:rPr>
          <w:bCs/>
          <w:sz w:val="28"/>
          <w:szCs w:val="28"/>
        </w:rPr>
        <w:t>:</w:t>
      </w:r>
      <w:r w:rsidR="00671C01" w:rsidRPr="00671C01">
        <w:rPr>
          <w:bCs/>
          <w:sz w:val="28"/>
          <w:szCs w:val="28"/>
        </w:rPr>
        <w:t xml:space="preserve"> </w:t>
      </w:r>
    </w:p>
    <w:p w14:paraId="40473914" w14:textId="5132CA5A" w:rsidR="00671C01" w:rsidRPr="00671C01" w:rsidRDefault="00560D85" w:rsidP="00671C0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671C01" w:rsidRPr="00671C01">
        <w:rPr>
          <w:bCs/>
          <w:sz w:val="28"/>
          <w:szCs w:val="28"/>
        </w:rPr>
        <w:t>апитальный ремонт МДОУ "Детский сад № 9 комбинированного вида" по адресу: Ленинградская область, г. Луга, ул. Красной Артиллерии д.38 в сумме 181</w:t>
      </w:r>
      <w:r>
        <w:rPr>
          <w:bCs/>
          <w:sz w:val="28"/>
          <w:szCs w:val="28"/>
        </w:rPr>
        <w:t> </w:t>
      </w:r>
      <w:r w:rsidR="00671C01" w:rsidRPr="00671C01">
        <w:rPr>
          <w:bCs/>
          <w:sz w:val="28"/>
          <w:szCs w:val="28"/>
        </w:rPr>
        <w:t>901,4 тыс. руб</w:t>
      </w:r>
      <w:r>
        <w:rPr>
          <w:bCs/>
          <w:sz w:val="28"/>
          <w:szCs w:val="28"/>
        </w:rPr>
        <w:t>лей</w:t>
      </w:r>
      <w:r w:rsidR="00671C01" w:rsidRPr="00671C01">
        <w:rPr>
          <w:bCs/>
          <w:sz w:val="28"/>
          <w:szCs w:val="28"/>
        </w:rPr>
        <w:t>, в том числе за счет федерального бюджета 110</w:t>
      </w:r>
      <w:r>
        <w:rPr>
          <w:bCs/>
          <w:sz w:val="28"/>
          <w:szCs w:val="28"/>
        </w:rPr>
        <w:t> </w:t>
      </w:r>
      <w:r w:rsidR="00671C01" w:rsidRPr="00671C01">
        <w:rPr>
          <w:bCs/>
          <w:sz w:val="28"/>
          <w:szCs w:val="28"/>
        </w:rPr>
        <w:t>959 ,9 тыс. руб</w:t>
      </w:r>
      <w:r>
        <w:rPr>
          <w:bCs/>
          <w:sz w:val="28"/>
          <w:szCs w:val="28"/>
        </w:rPr>
        <w:t>лей;</w:t>
      </w:r>
      <w:r w:rsidR="00671C01" w:rsidRPr="00671C01">
        <w:rPr>
          <w:bCs/>
          <w:sz w:val="28"/>
          <w:szCs w:val="28"/>
        </w:rPr>
        <w:t xml:space="preserve"> </w:t>
      </w:r>
    </w:p>
    <w:p w14:paraId="0274B9AA" w14:textId="708C2902" w:rsidR="00AD6C14" w:rsidRPr="00572367" w:rsidRDefault="00560D85" w:rsidP="00671C01">
      <w:pPr>
        <w:widowControl/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>к</w:t>
      </w:r>
      <w:r w:rsidR="00671C01" w:rsidRPr="00671C01">
        <w:rPr>
          <w:bCs/>
          <w:sz w:val="28"/>
          <w:szCs w:val="28"/>
        </w:rPr>
        <w:t>апитальный ремонт МДОУ</w:t>
      </w:r>
      <w:r>
        <w:rPr>
          <w:bCs/>
          <w:sz w:val="28"/>
          <w:szCs w:val="28"/>
        </w:rPr>
        <w:t xml:space="preserve"> </w:t>
      </w:r>
      <w:r w:rsidR="00671C01" w:rsidRPr="00671C01">
        <w:rPr>
          <w:bCs/>
          <w:sz w:val="28"/>
          <w:szCs w:val="28"/>
        </w:rPr>
        <w:t>«Детский сад № 15 комбинированного вида» по адресу: Ленинградская область, г. Луга, проспект Кирова, дом 76 в сумме 54</w:t>
      </w:r>
      <w:r>
        <w:rPr>
          <w:bCs/>
          <w:sz w:val="28"/>
          <w:szCs w:val="28"/>
        </w:rPr>
        <w:t> </w:t>
      </w:r>
      <w:r w:rsidR="00671C01" w:rsidRPr="00671C01">
        <w:rPr>
          <w:bCs/>
          <w:sz w:val="28"/>
          <w:szCs w:val="28"/>
        </w:rPr>
        <w:t>483,7 тыс. руб</w:t>
      </w:r>
      <w:r>
        <w:rPr>
          <w:bCs/>
          <w:sz w:val="28"/>
          <w:szCs w:val="28"/>
        </w:rPr>
        <w:t>лей</w:t>
      </w:r>
      <w:r w:rsidR="00671C01" w:rsidRPr="00671C01">
        <w:rPr>
          <w:bCs/>
          <w:sz w:val="28"/>
          <w:szCs w:val="28"/>
        </w:rPr>
        <w:t>, в том числ</w:t>
      </w:r>
      <w:r>
        <w:rPr>
          <w:bCs/>
          <w:sz w:val="28"/>
          <w:szCs w:val="28"/>
        </w:rPr>
        <w:t xml:space="preserve">е за счет федерального бюджета </w:t>
      </w:r>
      <w:r w:rsidR="00671C01" w:rsidRPr="00671C01">
        <w:rPr>
          <w:bCs/>
          <w:sz w:val="28"/>
          <w:szCs w:val="28"/>
        </w:rPr>
        <w:t xml:space="preserve">33 235,1 тыс. </w:t>
      </w:r>
      <w:proofErr w:type="gramStart"/>
      <w:r w:rsidR="00671C01" w:rsidRPr="00671C01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</w:t>
      </w:r>
      <w:r>
        <w:rPr>
          <w:bCs/>
          <w:sz w:val="28"/>
          <w:szCs w:val="28"/>
        </w:rPr>
        <w:tab/>
        <w:t>й</w:t>
      </w:r>
      <w:proofErr w:type="gramEnd"/>
      <w:r w:rsidR="00671C01" w:rsidRPr="00671C01">
        <w:rPr>
          <w:bCs/>
          <w:sz w:val="28"/>
          <w:szCs w:val="28"/>
        </w:rPr>
        <w:t>.</w:t>
      </w:r>
    </w:p>
    <w:p w14:paraId="31FFCD08" w14:textId="5D3EE5EA" w:rsidR="00372FFD" w:rsidRPr="004B3960" w:rsidRDefault="00372FFD" w:rsidP="00372FFD">
      <w:pPr>
        <w:ind w:firstLine="709"/>
        <w:jc w:val="both"/>
        <w:rPr>
          <w:b/>
          <w:sz w:val="28"/>
          <w:szCs w:val="28"/>
        </w:rPr>
      </w:pPr>
      <w:r w:rsidRPr="00300DBC">
        <w:rPr>
          <w:b/>
          <w:sz w:val="28"/>
          <w:szCs w:val="28"/>
        </w:rPr>
        <w:t xml:space="preserve">4. Отраслевой проект </w:t>
      </w:r>
      <w:r w:rsidR="00061D4D" w:rsidRPr="00300DBC">
        <w:rPr>
          <w:b/>
          <w:sz w:val="28"/>
          <w:szCs w:val="28"/>
        </w:rPr>
        <w:t>"</w:t>
      </w:r>
      <w:r w:rsidRPr="00300DBC">
        <w:rPr>
          <w:b/>
          <w:sz w:val="28"/>
          <w:szCs w:val="28"/>
        </w:rPr>
        <w:t xml:space="preserve">Развитие транспортной инфраструктуры на </w:t>
      </w:r>
      <w:r w:rsidRPr="004B3960">
        <w:rPr>
          <w:b/>
          <w:sz w:val="28"/>
          <w:szCs w:val="28"/>
        </w:rPr>
        <w:t>сельских территориях</w:t>
      </w:r>
      <w:r w:rsidR="00061D4D" w:rsidRPr="004B3960">
        <w:rPr>
          <w:b/>
          <w:sz w:val="28"/>
          <w:szCs w:val="28"/>
        </w:rPr>
        <w:t>"</w:t>
      </w:r>
      <w:r w:rsidRPr="004B3960">
        <w:rPr>
          <w:b/>
          <w:sz w:val="28"/>
          <w:szCs w:val="28"/>
        </w:rPr>
        <w:t>.</w:t>
      </w:r>
    </w:p>
    <w:p w14:paraId="119A0F5B" w14:textId="51362A90" w:rsidR="00372FFD" w:rsidRPr="004B3960" w:rsidRDefault="00372FFD" w:rsidP="00D14694">
      <w:pPr>
        <w:ind w:firstLine="709"/>
        <w:jc w:val="both"/>
        <w:rPr>
          <w:sz w:val="28"/>
          <w:szCs w:val="28"/>
        </w:rPr>
      </w:pPr>
      <w:r w:rsidRPr="004B3960">
        <w:rPr>
          <w:sz w:val="28"/>
          <w:szCs w:val="28"/>
        </w:rPr>
        <w:t xml:space="preserve">Комитету по дорожному хозяйству Ленинградской области </w:t>
      </w:r>
      <w:r w:rsidR="004B3960" w:rsidRPr="004B3960">
        <w:rPr>
          <w:sz w:val="28"/>
          <w:szCs w:val="28"/>
        </w:rPr>
        <w:t>на предоставление субсидий муниципальным образованиям Ленинградской области на развитие транспортной инфраструктуры на сельских территориях предусмотрено 10 410,4 тыс. рублей, в том числе за счет средств федерального бюджета 6 350,3 тыс. рублей. Предусмотрено выполнение мероприятий по ремонту автомобильных дорог общего пользования местного значения</w:t>
      </w:r>
      <w:r w:rsidR="00D14694" w:rsidRPr="004B3960">
        <w:rPr>
          <w:sz w:val="28"/>
          <w:szCs w:val="28"/>
        </w:rPr>
        <w:t>.</w:t>
      </w:r>
    </w:p>
    <w:p w14:paraId="5E4BDBAA" w14:textId="57E924AE" w:rsidR="00372FFD" w:rsidRPr="004B3960" w:rsidRDefault="00372FFD" w:rsidP="00372FFD">
      <w:pPr>
        <w:ind w:firstLine="709"/>
        <w:jc w:val="both"/>
        <w:rPr>
          <w:sz w:val="28"/>
          <w:szCs w:val="28"/>
        </w:rPr>
      </w:pPr>
      <w:r w:rsidRPr="004B3960">
        <w:rPr>
          <w:sz w:val="28"/>
          <w:szCs w:val="28"/>
        </w:rPr>
        <w:t xml:space="preserve">Комитету по агропромышленному и </w:t>
      </w:r>
      <w:proofErr w:type="spellStart"/>
      <w:r w:rsidRPr="004B3960">
        <w:rPr>
          <w:sz w:val="28"/>
          <w:szCs w:val="28"/>
        </w:rPr>
        <w:t>рыбохозяйственному</w:t>
      </w:r>
      <w:proofErr w:type="spellEnd"/>
      <w:r w:rsidRPr="004B3960">
        <w:rPr>
          <w:sz w:val="28"/>
          <w:szCs w:val="28"/>
        </w:rPr>
        <w:t xml:space="preserve"> комплексу Ленинградской области предусмотрены бюджетные ассигнования в сумме </w:t>
      </w:r>
      <w:r w:rsidR="004B3960" w:rsidRPr="004B3960">
        <w:rPr>
          <w:sz w:val="28"/>
          <w:szCs w:val="28"/>
        </w:rPr>
        <w:t>109 426,0</w:t>
      </w:r>
      <w:r w:rsidRPr="004B3960">
        <w:rPr>
          <w:sz w:val="28"/>
          <w:szCs w:val="28"/>
        </w:rPr>
        <w:t xml:space="preserve"> тыс. рублей на возмещение части затрат по строительству, реконструкции, капитальному ремонту автомобильных дорог, связывающих объекты сельскохозяйственного назначения между собой и (или) с дорогами общего пользования.</w:t>
      </w:r>
    </w:p>
    <w:p w14:paraId="1F36FF26" w14:textId="25531F15" w:rsidR="00372FFD" w:rsidRPr="004B3960" w:rsidRDefault="00372FFD" w:rsidP="00372FFD">
      <w:pPr>
        <w:ind w:firstLine="709"/>
        <w:jc w:val="both"/>
        <w:rPr>
          <w:b/>
          <w:sz w:val="28"/>
          <w:szCs w:val="28"/>
        </w:rPr>
      </w:pPr>
      <w:r w:rsidRPr="004B3960">
        <w:rPr>
          <w:b/>
          <w:sz w:val="28"/>
          <w:szCs w:val="28"/>
        </w:rPr>
        <w:t xml:space="preserve">5. Отраслевой проект </w:t>
      </w:r>
      <w:r w:rsidR="00061D4D" w:rsidRPr="004B3960">
        <w:rPr>
          <w:b/>
          <w:sz w:val="28"/>
          <w:szCs w:val="28"/>
        </w:rPr>
        <w:t>"</w:t>
      </w:r>
      <w:r w:rsidRPr="004B3960">
        <w:rPr>
          <w:b/>
          <w:sz w:val="28"/>
          <w:szCs w:val="28"/>
        </w:rPr>
        <w:t>Благоустройство сельских территорий</w:t>
      </w:r>
      <w:r w:rsidR="00061D4D" w:rsidRPr="004B3960">
        <w:rPr>
          <w:b/>
          <w:sz w:val="28"/>
          <w:szCs w:val="28"/>
        </w:rPr>
        <w:t>"</w:t>
      </w:r>
      <w:r w:rsidRPr="004B3960">
        <w:rPr>
          <w:b/>
          <w:sz w:val="28"/>
          <w:szCs w:val="28"/>
        </w:rPr>
        <w:t>.</w:t>
      </w:r>
    </w:p>
    <w:p w14:paraId="1BE707FC" w14:textId="3C523DFF" w:rsidR="00372FFD" w:rsidRPr="004B3960" w:rsidRDefault="00372FFD" w:rsidP="00372FFD">
      <w:pPr>
        <w:ind w:firstLine="709"/>
        <w:jc w:val="both"/>
        <w:rPr>
          <w:sz w:val="28"/>
          <w:szCs w:val="28"/>
        </w:rPr>
      </w:pPr>
      <w:r w:rsidRPr="004B3960">
        <w:rPr>
          <w:sz w:val="28"/>
          <w:szCs w:val="28"/>
        </w:rPr>
        <w:t xml:space="preserve">Комитету по агропромышленному и </w:t>
      </w:r>
      <w:proofErr w:type="spellStart"/>
      <w:r w:rsidRPr="004B3960">
        <w:rPr>
          <w:sz w:val="28"/>
          <w:szCs w:val="28"/>
        </w:rPr>
        <w:t>рыбохозяйственному</w:t>
      </w:r>
      <w:proofErr w:type="spellEnd"/>
      <w:r w:rsidRPr="004B3960">
        <w:rPr>
          <w:sz w:val="28"/>
          <w:szCs w:val="28"/>
        </w:rPr>
        <w:t xml:space="preserve"> комплексу Ленинградской области на реализацию мероприятий предусмотрены бюджетные ассигнования в сумме </w:t>
      </w:r>
      <w:r w:rsidR="004B3960" w:rsidRPr="004B3960">
        <w:rPr>
          <w:sz w:val="28"/>
          <w:szCs w:val="28"/>
        </w:rPr>
        <w:t>99 931,6</w:t>
      </w:r>
      <w:r w:rsidRPr="004B3960">
        <w:rPr>
          <w:sz w:val="28"/>
          <w:szCs w:val="28"/>
        </w:rPr>
        <w:t xml:space="preserve"> тыс. рублей.</w:t>
      </w:r>
    </w:p>
    <w:p w14:paraId="092A0459" w14:textId="4A3CD2E4" w:rsidR="00372FFD" w:rsidRPr="0070182C" w:rsidRDefault="00372FFD" w:rsidP="00372FFD">
      <w:pPr>
        <w:ind w:firstLine="709"/>
        <w:jc w:val="both"/>
        <w:rPr>
          <w:sz w:val="28"/>
          <w:szCs w:val="28"/>
        </w:rPr>
      </w:pPr>
      <w:r w:rsidRPr="004B3960">
        <w:rPr>
          <w:sz w:val="28"/>
          <w:szCs w:val="28"/>
        </w:rPr>
        <w:t>Субсидии бюджетам муниципальных образований</w:t>
      </w:r>
      <w:r w:rsidRPr="0070182C">
        <w:rPr>
          <w:sz w:val="28"/>
          <w:szCs w:val="28"/>
        </w:rPr>
        <w:t xml:space="preserve"> </w:t>
      </w:r>
      <w:proofErr w:type="gramStart"/>
      <w:r w:rsidRPr="0070182C">
        <w:rPr>
          <w:sz w:val="28"/>
          <w:szCs w:val="28"/>
        </w:rPr>
        <w:t>на мероприятия по борьбе с борщевиком Сосновского с целью благоустройства территорий поселений предусмотрены в сумме</w:t>
      </w:r>
      <w:proofErr w:type="gramEnd"/>
      <w:r w:rsidRPr="0070182C">
        <w:rPr>
          <w:sz w:val="28"/>
          <w:szCs w:val="28"/>
        </w:rPr>
        <w:t xml:space="preserve"> </w:t>
      </w:r>
      <w:r w:rsidR="0070182C" w:rsidRPr="0070182C">
        <w:rPr>
          <w:sz w:val="28"/>
          <w:szCs w:val="28"/>
        </w:rPr>
        <w:t>49 495,7</w:t>
      </w:r>
      <w:r w:rsidRPr="0070182C">
        <w:rPr>
          <w:sz w:val="28"/>
          <w:szCs w:val="28"/>
        </w:rPr>
        <w:t xml:space="preserve"> тыс. рублей, поддержка будет направлена в 9</w:t>
      </w:r>
      <w:r w:rsidR="0070182C" w:rsidRPr="0070182C">
        <w:rPr>
          <w:sz w:val="28"/>
          <w:szCs w:val="28"/>
        </w:rPr>
        <w:t>9</w:t>
      </w:r>
      <w:r w:rsidRPr="0070182C">
        <w:rPr>
          <w:sz w:val="28"/>
          <w:szCs w:val="28"/>
        </w:rPr>
        <w:t xml:space="preserve"> муниципальным образованиям Ленинградской области (расчет распределения субсидии представлен в </w:t>
      </w:r>
      <w:r w:rsidRPr="0070182C">
        <w:rPr>
          <w:color w:val="00B050"/>
          <w:sz w:val="28"/>
          <w:szCs w:val="28"/>
        </w:rPr>
        <w:t>Приложение 7</w:t>
      </w:r>
      <w:r w:rsidR="00070DCF">
        <w:rPr>
          <w:color w:val="00B050"/>
          <w:sz w:val="28"/>
          <w:szCs w:val="28"/>
        </w:rPr>
        <w:t xml:space="preserve">2 </w:t>
      </w:r>
      <w:r w:rsidRPr="0070182C">
        <w:rPr>
          <w:sz w:val="28"/>
          <w:szCs w:val="28"/>
        </w:rPr>
        <w:t>к настоящей пояснительной записке).</w:t>
      </w:r>
    </w:p>
    <w:p w14:paraId="02481DC6" w14:textId="1005C287" w:rsidR="00211782" w:rsidRPr="00572367" w:rsidRDefault="00372FFD" w:rsidP="002166E3">
      <w:pPr>
        <w:ind w:firstLine="709"/>
        <w:jc w:val="both"/>
        <w:rPr>
          <w:b/>
          <w:sz w:val="28"/>
          <w:szCs w:val="28"/>
          <w:highlight w:val="yellow"/>
          <w:u w:val="single"/>
        </w:rPr>
      </w:pPr>
      <w:r w:rsidRPr="004B3960">
        <w:rPr>
          <w:sz w:val="28"/>
          <w:szCs w:val="28"/>
        </w:rPr>
        <w:t xml:space="preserve">На предоставление субсидий по благоустройству сельских территорий Ленинградской области в сумме </w:t>
      </w:r>
      <w:r w:rsidR="004B3960" w:rsidRPr="004B3960">
        <w:rPr>
          <w:sz w:val="28"/>
          <w:szCs w:val="28"/>
        </w:rPr>
        <w:t xml:space="preserve">50 435,9 </w:t>
      </w:r>
      <w:r w:rsidRPr="004B3960">
        <w:rPr>
          <w:sz w:val="28"/>
          <w:szCs w:val="28"/>
        </w:rPr>
        <w:t xml:space="preserve">тыс. рублей. </w:t>
      </w:r>
      <w:r w:rsidR="00211782" w:rsidRPr="00572367">
        <w:rPr>
          <w:b/>
          <w:sz w:val="28"/>
          <w:szCs w:val="28"/>
          <w:highlight w:val="yellow"/>
          <w:u w:val="single"/>
        </w:rPr>
        <w:br w:type="page"/>
      </w:r>
    </w:p>
    <w:p w14:paraId="55BF7BF6" w14:textId="77777777" w:rsidR="004D087E" w:rsidRPr="00203423" w:rsidRDefault="004D087E" w:rsidP="00975CD9">
      <w:pPr>
        <w:widowControl/>
        <w:spacing w:after="120"/>
        <w:jc w:val="center"/>
        <w:rPr>
          <w:b/>
          <w:sz w:val="28"/>
          <w:szCs w:val="28"/>
          <w:u w:val="single"/>
        </w:rPr>
      </w:pPr>
      <w:r w:rsidRPr="00203423">
        <w:rPr>
          <w:b/>
          <w:sz w:val="28"/>
          <w:szCs w:val="28"/>
          <w:u w:val="single"/>
        </w:rPr>
        <w:lastRenderedPageBreak/>
        <w:t>Непрограммные расходы</w:t>
      </w:r>
    </w:p>
    <w:p w14:paraId="4AFC5C3D" w14:textId="38BC9274" w:rsidR="00F7762A" w:rsidRPr="00203423" w:rsidRDefault="004D087E" w:rsidP="00F7762A">
      <w:pPr>
        <w:widowControl/>
        <w:ind w:firstLine="709"/>
        <w:jc w:val="both"/>
        <w:rPr>
          <w:sz w:val="28"/>
          <w:szCs w:val="28"/>
        </w:rPr>
      </w:pPr>
      <w:r w:rsidRPr="00203423">
        <w:rPr>
          <w:sz w:val="28"/>
          <w:szCs w:val="28"/>
        </w:rPr>
        <w:t xml:space="preserve">На </w:t>
      </w:r>
      <w:r w:rsidRPr="00203423">
        <w:rPr>
          <w:rFonts w:eastAsia="Calibri"/>
          <w:sz w:val="28"/>
          <w:szCs w:val="28"/>
          <w:lang w:eastAsia="en-US"/>
        </w:rPr>
        <w:t xml:space="preserve">непрограммные расходы Ленинградской области </w:t>
      </w:r>
      <w:r w:rsidRPr="00203423">
        <w:rPr>
          <w:sz w:val="28"/>
          <w:szCs w:val="28"/>
        </w:rPr>
        <w:t xml:space="preserve">в проекте областного бюджета на </w:t>
      </w:r>
      <w:r w:rsidR="00C26B06" w:rsidRPr="00203423">
        <w:rPr>
          <w:sz w:val="28"/>
          <w:szCs w:val="28"/>
        </w:rPr>
        <w:t>202</w:t>
      </w:r>
      <w:r w:rsidR="00203423" w:rsidRPr="00203423">
        <w:rPr>
          <w:sz w:val="28"/>
          <w:szCs w:val="28"/>
        </w:rPr>
        <w:t>6</w:t>
      </w:r>
      <w:r w:rsidRPr="00203423">
        <w:rPr>
          <w:sz w:val="28"/>
          <w:szCs w:val="28"/>
        </w:rPr>
        <w:t xml:space="preserve"> год предусмотрены </w:t>
      </w:r>
      <w:r w:rsidR="004339C0" w:rsidRPr="00203423">
        <w:rPr>
          <w:sz w:val="28"/>
          <w:szCs w:val="28"/>
        </w:rPr>
        <w:t xml:space="preserve">бюджетные </w:t>
      </w:r>
      <w:r w:rsidRPr="00203423">
        <w:rPr>
          <w:sz w:val="28"/>
          <w:szCs w:val="28"/>
        </w:rPr>
        <w:t xml:space="preserve">ассигнования в </w:t>
      </w:r>
      <w:r w:rsidR="00225E59" w:rsidRPr="00203423">
        <w:rPr>
          <w:sz w:val="28"/>
          <w:szCs w:val="28"/>
        </w:rPr>
        <w:t xml:space="preserve">общей </w:t>
      </w:r>
      <w:r w:rsidRPr="00203423">
        <w:rPr>
          <w:sz w:val="28"/>
          <w:szCs w:val="28"/>
        </w:rPr>
        <w:t>сумме</w:t>
      </w:r>
      <w:r w:rsidR="00316E24" w:rsidRPr="00203423">
        <w:rPr>
          <w:sz w:val="28"/>
          <w:szCs w:val="28"/>
        </w:rPr>
        <w:t xml:space="preserve"> </w:t>
      </w:r>
      <w:r w:rsidR="00203423" w:rsidRPr="00203423">
        <w:rPr>
          <w:bCs/>
          <w:sz w:val="28"/>
          <w:szCs w:val="28"/>
        </w:rPr>
        <w:t>28 084 292,0</w:t>
      </w:r>
      <w:r w:rsidR="00C72786" w:rsidRPr="00203423">
        <w:rPr>
          <w:b/>
          <w:bCs/>
          <w:sz w:val="28"/>
          <w:szCs w:val="28"/>
        </w:rPr>
        <w:t xml:space="preserve"> </w:t>
      </w:r>
      <w:r w:rsidRPr="00203423">
        <w:rPr>
          <w:sz w:val="28"/>
          <w:szCs w:val="28"/>
        </w:rPr>
        <w:t>тыс. </w:t>
      </w:r>
      <w:r w:rsidR="00BD551E" w:rsidRPr="00203423">
        <w:rPr>
          <w:sz w:val="28"/>
          <w:szCs w:val="28"/>
        </w:rPr>
        <w:t>рублей</w:t>
      </w:r>
      <w:r w:rsidR="00792B0D" w:rsidRPr="00203423">
        <w:rPr>
          <w:sz w:val="28"/>
          <w:szCs w:val="28"/>
        </w:rPr>
        <w:t xml:space="preserve"> или </w:t>
      </w:r>
      <w:r w:rsidR="00203423" w:rsidRPr="00203423">
        <w:rPr>
          <w:sz w:val="28"/>
          <w:szCs w:val="28"/>
        </w:rPr>
        <w:t>9</w:t>
      </w:r>
      <w:r w:rsidR="009C55BF" w:rsidRPr="00203423">
        <w:rPr>
          <w:sz w:val="28"/>
          <w:szCs w:val="28"/>
        </w:rPr>
        <w:t>,</w:t>
      </w:r>
      <w:r w:rsidR="004D20CD" w:rsidRPr="00203423">
        <w:rPr>
          <w:sz w:val="28"/>
          <w:szCs w:val="28"/>
        </w:rPr>
        <w:t>1</w:t>
      </w:r>
      <w:r w:rsidR="00792B0D" w:rsidRPr="00203423">
        <w:rPr>
          <w:sz w:val="28"/>
          <w:szCs w:val="28"/>
        </w:rPr>
        <w:t xml:space="preserve">% от общего объема расходов на </w:t>
      </w:r>
      <w:r w:rsidR="00C26B06" w:rsidRPr="00203423">
        <w:rPr>
          <w:sz w:val="28"/>
          <w:szCs w:val="28"/>
        </w:rPr>
        <w:t>202</w:t>
      </w:r>
      <w:r w:rsidR="00203423" w:rsidRPr="00203423">
        <w:rPr>
          <w:sz w:val="28"/>
          <w:szCs w:val="28"/>
        </w:rPr>
        <w:t>6</w:t>
      </w:r>
      <w:r w:rsidR="00792B0D" w:rsidRPr="00203423">
        <w:rPr>
          <w:sz w:val="28"/>
          <w:szCs w:val="28"/>
        </w:rPr>
        <w:t xml:space="preserve"> год</w:t>
      </w:r>
      <w:r w:rsidR="00964649" w:rsidRPr="00203423">
        <w:rPr>
          <w:sz w:val="28"/>
          <w:szCs w:val="28"/>
        </w:rPr>
        <w:t>.</w:t>
      </w:r>
    </w:p>
    <w:p w14:paraId="42DE8B69" w14:textId="42BA3894" w:rsidR="006E7F0A" w:rsidRPr="00203423" w:rsidRDefault="006E7F0A" w:rsidP="006E7F0A">
      <w:pPr>
        <w:ind w:firstLine="709"/>
        <w:jc w:val="both"/>
        <w:rPr>
          <w:sz w:val="28"/>
          <w:szCs w:val="28"/>
        </w:rPr>
      </w:pPr>
      <w:r w:rsidRPr="00203423">
        <w:rPr>
          <w:sz w:val="28"/>
          <w:szCs w:val="28"/>
        </w:rPr>
        <w:t xml:space="preserve">Распределение бюджетных ассигнований областного бюджета Ленинградской области по отдельным непрограммным направлениям деятельности представлены в </w:t>
      </w:r>
      <w:r w:rsidRPr="00203423">
        <w:rPr>
          <w:color w:val="00B050"/>
          <w:sz w:val="28"/>
          <w:szCs w:val="28"/>
        </w:rPr>
        <w:t>Приложении 1</w:t>
      </w:r>
      <w:r w:rsidR="009C55BF" w:rsidRPr="00203423">
        <w:rPr>
          <w:color w:val="00B050"/>
          <w:sz w:val="28"/>
          <w:szCs w:val="28"/>
        </w:rPr>
        <w:t>2</w:t>
      </w:r>
      <w:r w:rsidRPr="00203423">
        <w:rPr>
          <w:sz w:val="28"/>
          <w:szCs w:val="28"/>
        </w:rPr>
        <w:t xml:space="preserve"> к настоящей пояснительной записке. </w:t>
      </w:r>
    </w:p>
    <w:p w14:paraId="390606B1" w14:textId="77B0A675" w:rsidR="006E7F0A" w:rsidRPr="00203423" w:rsidRDefault="00964649" w:rsidP="00F7762A">
      <w:pPr>
        <w:widowControl/>
        <w:ind w:firstLine="709"/>
        <w:jc w:val="both"/>
        <w:rPr>
          <w:sz w:val="28"/>
          <w:szCs w:val="28"/>
        </w:rPr>
      </w:pPr>
      <w:r w:rsidRPr="00203423">
        <w:rPr>
          <w:sz w:val="28"/>
          <w:szCs w:val="28"/>
        </w:rPr>
        <w:t>На обеспечение деятельности органов государственной власти Ленинградской области в проекте областного бюджета на 20</w:t>
      </w:r>
      <w:r w:rsidR="009C55BF" w:rsidRPr="00203423">
        <w:rPr>
          <w:sz w:val="28"/>
          <w:szCs w:val="28"/>
        </w:rPr>
        <w:t>2</w:t>
      </w:r>
      <w:r w:rsidR="00203423" w:rsidRPr="00203423">
        <w:rPr>
          <w:sz w:val="28"/>
          <w:szCs w:val="28"/>
        </w:rPr>
        <w:t>6</w:t>
      </w:r>
      <w:r w:rsidRPr="00203423">
        <w:rPr>
          <w:sz w:val="28"/>
          <w:szCs w:val="28"/>
        </w:rPr>
        <w:t xml:space="preserve"> год предусмотрены бюджетные ассигнования в сумме </w:t>
      </w:r>
      <w:r w:rsidR="00203423" w:rsidRPr="00203423">
        <w:rPr>
          <w:sz w:val="28"/>
          <w:szCs w:val="28"/>
        </w:rPr>
        <w:t>9 772 161,4</w:t>
      </w:r>
      <w:r w:rsidR="0029718A" w:rsidRPr="00203423">
        <w:rPr>
          <w:sz w:val="28"/>
          <w:szCs w:val="28"/>
        </w:rPr>
        <w:t xml:space="preserve"> </w:t>
      </w:r>
      <w:r w:rsidRPr="00203423">
        <w:rPr>
          <w:sz w:val="28"/>
          <w:szCs w:val="28"/>
        </w:rPr>
        <w:t>тыс. рублей.</w:t>
      </w:r>
    </w:p>
    <w:p w14:paraId="0D10140E" w14:textId="77777777" w:rsidR="00964649" w:rsidRPr="00572367" w:rsidRDefault="00964649" w:rsidP="00F7762A">
      <w:pPr>
        <w:widowControl/>
        <w:ind w:firstLine="709"/>
        <w:jc w:val="both"/>
        <w:rPr>
          <w:sz w:val="28"/>
          <w:szCs w:val="28"/>
          <w:highlight w:val="yellow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BF5F27" w:rsidRPr="00572367" w14:paraId="5C28A521" w14:textId="77777777" w:rsidTr="00EF6B23">
        <w:trPr>
          <w:trHeight w:val="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75EA" w14:textId="77777777" w:rsidR="004D087E" w:rsidRPr="00203423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0B975F1D" w14:textId="77777777" w:rsidR="004D087E" w:rsidRPr="00203423" w:rsidRDefault="004D087E" w:rsidP="00AA52C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B7D" w14:textId="77777777" w:rsidR="001E5F17" w:rsidRPr="00203423" w:rsidRDefault="001E5F17" w:rsidP="00C7674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>Проект</w:t>
            </w:r>
          </w:p>
          <w:p w14:paraId="337C1DD7" w14:textId="3C5C27BE" w:rsidR="001E5F17" w:rsidRPr="00203423" w:rsidRDefault="00375CD8" w:rsidP="00C7674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 xml:space="preserve">на </w:t>
            </w:r>
            <w:r w:rsidR="00C26B06" w:rsidRPr="00203423">
              <w:rPr>
                <w:b/>
                <w:bCs/>
                <w:sz w:val="28"/>
                <w:szCs w:val="28"/>
              </w:rPr>
              <w:t>202</w:t>
            </w:r>
            <w:r w:rsidR="00203423" w:rsidRPr="00203423">
              <w:rPr>
                <w:b/>
                <w:bCs/>
                <w:sz w:val="28"/>
                <w:szCs w:val="28"/>
              </w:rPr>
              <w:t xml:space="preserve">6 </w:t>
            </w:r>
            <w:r w:rsidR="001E5F17" w:rsidRPr="00203423">
              <w:rPr>
                <w:b/>
                <w:bCs/>
                <w:sz w:val="28"/>
                <w:szCs w:val="28"/>
              </w:rPr>
              <w:t>год,</w:t>
            </w:r>
          </w:p>
          <w:p w14:paraId="3B919C5E" w14:textId="77777777" w:rsidR="004D087E" w:rsidRPr="00203423" w:rsidRDefault="00375CD8" w:rsidP="00C7674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03423" w:rsidRPr="00203423" w14:paraId="5CBB2847" w14:textId="77777777" w:rsidTr="00EF6B23">
        <w:trPr>
          <w:trHeight w:val="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BACE" w14:textId="7143C6D6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462F" w14:textId="5C5B1A02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7 126 617,2</w:t>
            </w:r>
          </w:p>
        </w:tc>
      </w:tr>
      <w:tr w:rsidR="00203423" w:rsidRPr="00203423" w14:paraId="78DC66CB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1645" w14:textId="0F40D919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Законодательное собрание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0CD0" w14:textId="25D8C013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1 113 829,6</w:t>
            </w:r>
          </w:p>
        </w:tc>
      </w:tr>
      <w:tr w:rsidR="00203423" w:rsidRPr="00203423" w14:paraId="67F4E8F3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74C7" w14:textId="3F2F6C1B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Избирательная комиссия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DA06" w14:textId="21FA349D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737 946,3</w:t>
            </w:r>
          </w:p>
        </w:tc>
      </w:tr>
      <w:tr w:rsidR="00203423" w:rsidRPr="00203423" w14:paraId="6216F529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AB23" w14:textId="0B2968D7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3707" w14:textId="149DF5EA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458 228,6</w:t>
            </w:r>
          </w:p>
        </w:tc>
      </w:tr>
      <w:tr w:rsidR="00203423" w:rsidRPr="00203423" w14:paraId="632CE80B" w14:textId="77777777" w:rsidTr="007708A6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1C22" w14:textId="2B529967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Контрольно-счетная палата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0FF5" w14:textId="4978E463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169 360,8</w:t>
            </w:r>
          </w:p>
        </w:tc>
      </w:tr>
      <w:tr w:rsidR="00203423" w:rsidRPr="00203423" w14:paraId="747ED397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D71F" w14:textId="1B737305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Представительство Губернатора и Правительства Ленинградской области при Правительстве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9408" w14:textId="07C0DC95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60 345,3</w:t>
            </w:r>
          </w:p>
        </w:tc>
      </w:tr>
      <w:tr w:rsidR="00203423" w:rsidRPr="00203423" w14:paraId="2E7D6F0A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3C25" w14:textId="459E000B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Уполномоченный по правам человека в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2DAF" w14:textId="646A7125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42 988,3</w:t>
            </w:r>
          </w:p>
        </w:tc>
      </w:tr>
      <w:tr w:rsidR="00203423" w:rsidRPr="00203423" w14:paraId="022020C5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8BA8" w14:textId="6CF6E9F3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Уполномоченный по правам ребенка в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6845" w14:textId="7C63C4E2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34 111,6</w:t>
            </w:r>
          </w:p>
        </w:tc>
      </w:tr>
      <w:tr w:rsidR="00203423" w:rsidRPr="00203423" w14:paraId="2B5784E6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E93B" w14:textId="7EDCA37D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Уполномоченный по защите прав предпринимателей в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30BD" w14:textId="48E358A4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26 527,4</w:t>
            </w:r>
          </w:p>
        </w:tc>
      </w:tr>
      <w:tr w:rsidR="00203423" w:rsidRPr="00203423" w14:paraId="13331287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4E9" w14:textId="3F981456" w:rsidR="00203423" w:rsidRPr="00203423" w:rsidRDefault="00203423" w:rsidP="008971BC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Комитет градостроительной политики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B8D2" w14:textId="685280E6" w:rsidR="00203423" w:rsidRPr="00203423" w:rsidRDefault="00203423" w:rsidP="008971BC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2 181,8</w:t>
            </w:r>
          </w:p>
        </w:tc>
      </w:tr>
      <w:tr w:rsidR="00203423" w:rsidRPr="00203423" w14:paraId="58E55C18" w14:textId="77777777" w:rsidTr="00EF6B23">
        <w:trPr>
          <w:trHeight w:val="2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35CF" w14:textId="4027F2F6" w:rsidR="00203423" w:rsidRPr="00203423" w:rsidRDefault="00203423" w:rsidP="008971BC">
            <w:pPr>
              <w:widowControl/>
              <w:rPr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Комитет по печати Ленинградской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2C54" w14:textId="57A0A76D" w:rsidR="00203423" w:rsidRPr="00203423" w:rsidRDefault="00203423" w:rsidP="008971BC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203423">
              <w:rPr>
                <w:sz w:val="28"/>
                <w:szCs w:val="28"/>
              </w:rPr>
              <w:t>24,5</w:t>
            </w:r>
          </w:p>
        </w:tc>
      </w:tr>
      <w:tr w:rsidR="000121AD" w:rsidRPr="00572367" w14:paraId="6563265F" w14:textId="77777777" w:rsidTr="00EF6B23">
        <w:trPr>
          <w:trHeight w:val="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E66" w14:textId="77777777" w:rsidR="00C76749" w:rsidRPr="00203423" w:rsidRDefault="00C76749" w:rsidP="00C76749">
            <w:pPr>
              <w:rPr>
                <w:b/>
                <w:bCs/>
                <w:sz w:val="28"/>
                <w:szCs w:val="28"/>
              </w:rPr>
            </w:pPr>
            <w:r w:rsidRPr="00203423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23A" w14:textId="0B979A6F" w:rsidR="00C76749" w:rsidRPr="00203423" w:rsidRDefault="00203423" w:rsidP="00933574">
            <w:pPr>
              <w:widowControl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03423">
              <w:rPr>
                <w:b/>
                <w:sz w:val="28"/>
                <w:szCs w:val="28"/>
              </w:rPr>
              <w:t>9 772 161,4</w:t>
            </w:r>
          </w:p>
        </w:tc>
      </w:tr>
    </w:tbl>
    <w:p w14:paraId="27C3F968" w14:textId="77777777" w:rsidR="004D087E" w:rsidRPr="00572367" w:rsidRDefault="004D087E" w:rsidP="004D087E">
      <w:pPr>
        <w:widowControl/>
        <w:tabs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</w:p>
    <w:p w14:paraId="2443DE07" w14:textId="61816A86" w:rsidR="004D087E" w:rsidRPr="00F51CDE" w:rsidRDefault="004D087E" w:rsidP="00F7749B">
      <w:pPr>
        <w:widowControl/>
        <w:ind w:firstLine="709"/>
        <w:jc w:val="both"/>
        <w:rPr>
          <w:b/>
          <w:sz w:val="28"/>
          <w:szCs w:val="28"/>
          <w:u w:val="single"/>
        </w:rPr>
      </w:pPr>
      <w:r w:rsidRPr="00F51CDE">
        <w:rPr>
          <w:sz w:val="28"/>
          <w:szCs w:val="28"/>
        </w:rPr>
        <w:t xml:space="preserve">На иные </w:t>
      </w:r>
      <w:r w:rsidRPr="00F51CDE">
        <w:rPr>
          <w:rFonts w:eastAsia="Calibri"/>
          <w:sz w:val="28"/>
          <w:szCs w:val="28"/>
          <w:lang w:eastAsia="en-US"/>
        </w:rPr>
        <w:t xml:space="preserve">непрограммные расходы Ленинградской области </w:t>
      </w:r>
      <w:r w:rsidRPr="00F51CDE">
        <w:rPr>
          <w:sz w:val="28"/>
          <w:szCs w:val="28"/>
        </w:rPr>
        <w:t xml:space="preserve">в проекте областного бюджета на </w:t>
      </w:r>
      <w:r w:rsidR="00C26B06" w:rsidRPr="00F51CDE">
        <w:rPr>
          <w:sz w:val="28"/>
          <w:szCs w:val="28"/>
        </w:rPr>
        <w:t>202</w:t>
      </w:r>
      <w:r w:rsidR="00F51CDE" w:rsidRPr="00F51CDE">
        <w:rPr>
          <w:sz w:val="28"/>
          <w:szCs w:val="28"/>
        </w:rPr>
        <w:t>6</w:t>
      </w:r>
      <w:r w:rsidR="007C421D" w:rsidRPr="00F51CDE">
        <w:rPr>
          <w:sz w:val="28"/>
          <w:szCs w:val="28"/>
        </w:rPr>
        <w:t xml:space="preserve"> </w:t>
      </w:r>
      <w:r w:rsidRPr="00F51CDE">
        <w:rPr>
          <w:sz w:val="28"/>
          <w:szCs w:val="28"/>
        </w:rPr>
        <w:t xml:space="preserve">год предусмотрены </w:t>
      </w:r>
      <w:r w:rsidR="00DE3FE8" w:rsidRPr="00F51CDE">
        <w:rPr>
          <w:sz w:val="28"/>
          <w:szCs w:val="28"/>
        </w:rPr>
        <w:t xml:space="preserve">бюджетные </w:t>
      </w:r>
      <w:r w:rsidRPr="00F51CDE">
        <w:rPr>
          <w:sz w:val="28"/>
          <w:szCs w:val="28"/>
        </w:rPr>
        <w:t xml:space="preserve">ассигнования в сумме </w:t>
      </w:r>
      <w:r w:rsidR="00F51CDE" w:rsidRPr="00F51CDE">
        <w:rPr>
          <w:bCs/>
          <w:sz w:val="28"/>
          <w:szCs w:val="28"/>
        </w:rPr>
        <w:t>18 312 130,6</w:t>
      </w:r>
      <w:r w:rsidR="0029718A" w:rsidRPr="00F51CDE">
        <w:rPr>
          <w:bCs/>
          <w:sz w:val="28"/>
          <w:szCs w:val="28"/>
        </w:rPr>
        <w:t xml:space="preserve"> </w:t>
      </w:r>
      <w:r w:rsidRPr="00F51CDE">
        <w:rPr>
          <w:sz w:val="28"/>
          <w:szCs w:val="28"/>
        </w:rPr>
        <w:t>тыс.</w:t>
      </w:r>
      <w:r w:rsidR="003E4BFB" w:rsidRPr="00F51CDE">
        <w:rPr>
          <w:sz w:val="28"/>
          <w:szCs w:val="28"/>
        </w:rPr>
        <w:t xml:space="preserve"> </w:t>
      </w:r>
      <w:r w:rsidR="00BD551E" w:rsidRPr="00F51CDE">
        <w:rPr>
          <w:sz w:val="28"/>
          <w:szCs w:val="28"/>
        </w:rPr>
        <w:t>рублей</w:t>
      </w:r>
      <w:r w:rsidR="00F7749B" w:rsidRPr="00F51CDE">
        <w:rPr>
          <w:sz w:val="28"/>
          <w:szCs w:val="28"/>
        </w:rPr>
        <w:t>.</w:t>
      </w:r>
    </w:p>
    <w:p w14:paraId="5AA984D0" w14:textId="77777777" w:rsidR="004D087E" w:rsidRPr="00572367" w:rsidRDefault="004D087E" w:rsidP="004D087E">
      <w:pPr>
        <w:widowControl/>
        <w:tabs>
          <w:tab w:val="left" w:pos="284"/>
        </w:tabs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tbl>
      <w:tblPr>
        <w:tblW w:w="102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1985"/>
      </w:tblGrid>
      <w:tr w:rsidR="00BF5F27" w:rsidRPr="00572367" w14:paraId="402B8E37" w14:textId="77777777" w:rsidTr="00EF6B23">
        <w:trPr>
          <w:trHeight w:val="20"/>
        </w:trPr>
        <w:tc>
          <w:tcPr>
            <w:tcW w:w="8237" w:type="dxa"/>
            <w:shd w:val="clear" w:color="auto" w:fill="auto"/>
            <w:vAlign w:val="center"/>
            <w:hideMark/>
          </w:tcPr>
          <w:p w14:paraId="34590A56" w14:textId="77777777" w:rsidR="00770C59" w:rsidRPr="00F51CDE" w:rsidRDefault="004D087E" w:rsidP="00AA52CD"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  <w:r w:rsidRPr="00F51CDE">
              <w:rPr>
                <w:b/>
                <w:bCs/>
                <w:sz w:val="28"/>
                <w:szCs w:val="24"/>
              </w:rPr>
              <w:t xml:space="preserve">Наименование </w:t>
            </w:r>
          </w:p>
          <w:p w14:paraId="56EE58DC" w14:textId="77777777" w:rsidR="004D087E" w:rsidRPr="00F51CDE" w:rsidRDefault="00770C59" w:rsidP="00AA52CD"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  <w:r w:rsidRPr="00F51CDE">
              <w:rPr>
                <w:b/>
                <w:bCs/>
                <w:sz w:val="28"/>
                <w:szCs w:val="24"/>
              </w:rPr>
              <w:t>главного распорядителя бюджетных средств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D3E50A" w14:textId="77777777" w:rsidR="001E5F17" w:rsidRPr="00F51CDE" w:rsidRDefault="001E5F17" w:rsidP="00375CD8"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  <w:r w:rsidRPr="00F51CDE">
              <w:rPr>
                <w:b/>
                <w:bCs/>
                <w:sz w:val="28"/>
                <w:szCs w:val="24"/>
              </w:rPr>
              <w:t>Проект</w:t>
            </w:r>
          </w:p>
          <w:p w14:paraId="2C066070" w14:textId="0C854ABF" w:rsidR="00375CD8" w:rsidRPr="00F51CDE" w:rsidRDefault="00375CD8" w:rsidP="00375CD8"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  <w:r w:rsidRPr="00F51CDE">
              <w:rPr>
                <w:b/>
                <w:bCs/>
                <w:sz w:val="28"/>
                <w:szCs w:val="24"/>
              </w:rPr>
              <w:t xml:space="preserve">на </w:t>
            </w:r>
            <w:r w:rsidR="00C26B06" w:rsidRPr="00F51CDE">
              <w:rPr>
                <w:b/>
                <w:bCs/>
                <w:sz w:val="28"/>
                <w:szCs w:val="24"/>
              </w:rPr>
              <w:t>202</w:t>
            </w:r>
            <w:r w:rsidR="00F51CDE" w:rsidRPr="00F51CDE">
              <w:rPr>
                <w:b/>
                <w:bCs/>
                <w:sz w:val="28"/>
                <w:szCs w:val="24"/>
              </w:rPr>
              <w:t>6</w:t>
            </w:r>
            <w:r w:rsidRPr="00F51CDE">
              <w:rPr>
                <w:b/>
                <w:bCs/>
                <w:sz w:val="28"/>
                <w:szCs w:val="24"/>
              </w:rPr>
              <w:t xml:space="preserve"> год,</w:t>
            </w:r>
          </w:p>
          <w:p w14:paraId="0BAE7E2F" w14:textId="77777777" w:rsidR="004D087E" w:rsidRPr="00F51CDE" w:rsidRDefault="00375CD8" w:rsidP="00375CD8"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  <w:r w:rsidRPr="00F51CDE">
              <w:rPr>
                <w:b/>
                <w:bCs/>
                <w:sz w:val="28"/>
                <w:szCs w:val="24"/>
              </w:rPr>
              <w:t>тыс. рублей</w:t>
            </w:r>
          </w:p>
        </w:tc>
      </w:tr>
      <w:tr w:rsidR="00F51CDE" w:rsidRPr="00F51CDE" w14:paraId="0DF9FD11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8501" w14:textId="1FC76CB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финансов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3CA2" w14:textId="551868C3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13 161 588,4</w:t>
            </w:r>
          </w:p>
        </w:tc>
      </w:tr>
      <w:tr w:rsidR="00F51CDE" w:rsidRPr="00F51CDE" w14:paraId="06A1CC50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27C1" w14:textId="25635301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Управление делами Правительства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E1E3" w14:textId="77B7D714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2 486 471,7</w:t>
            </w:r>
          </w:p>
        </w:tc>
      </w:tr>
      <w:tr w:rsidR="00F51CDE" w:rsidRPr="00F51CDE" w14:paraId="3D2F82A0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BC82" w14:textId="712EC719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правопорядка и безопасности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777A" w14:textId="49F61DD1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738 504,5</w:t>
            </w:r>
          </w:p>
        </w:tc>
      </w:tr>
      <w:tr w:rsidR="00F51CDE" w:rsidRPr="00F51CDE" w14:paraId="1D0024AD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FEFA" w14:textId="743192DC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Ленинградской области по транспорту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A845" w14:textId="0DC65FD6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525 086,5</w:t>
            </w:r>
          </w:p>
        </w:tc>
      </w:tr>
      <w:tr w:rsidR="00F51CDE" w:rsidRPr="00F51CDE" w14:paraId="605F0162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D0DF" w14:textId="47FB612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строительству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D48C" w14:textId="53EF41E9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483 488,1</w:t>
            </w:r>
          </w:p>
        </w:tc>
      </w:tr>
      <w:tr w:rsidR="00F51CDE" w:rsidRPr="00F51CDE" w14:paraId="4FBA6D33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F67A" w14:textId="1C5738F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управление записи актов гражданского состояния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730D" w14:textId="6D0A03D9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317 751,4</w:t>
            </w:r>
          </w:p>
        </w:tc>
      </w:tr>
      <w:tr w:rsidR="00F51CDE" w:rsidRPr="00F51CDE" w14:paraId="6F2A3598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0F33" w14:textId="7A7CF62F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 xml:space="preserve">Ленинградский областной комитет по управлению </w:t>
            </w:r>
            <w:r w:rsidRPr="00F51CDE">
              <w:rPr>
                <w:sz w:val="28"/>
                <w:szCs w:val="28"/>
              </w:rPr>
              <w:lastRenderedPageBreak/>
              <w:t>государственным имуществом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F0EC" w14:textId="606F5520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lastRenderedPageBreak/>
              <w:t>209 034,3</w:t>
            </w:r>
          </w:p>
        </w:tc>
      </w:tr>
      <w:tr w:rsidR="00F51CDE" w:rsidRPr="00F51CDE" w14:paraId="4D430219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FA56" w14:textId="65555C33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lastRenderedPageBreak/>
              <w:t>Архивное управление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814B" w14:textId="37E6AAA7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130 690,9</w:t>
            </w:r>
          </w:p>
        </w:tc>
      </w:tr>
      <w:tr w:rsidR="00F51CDE" w:rsidRPr="00F51CDE" w14:paraId="460DC5F2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97C" w14:textId="1D52C04E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C9B5" w14:textId="7260F27A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105 052,2</w:t>
            </w:r>
          </w:p>
        </w:tc>
      </w:tr>
      <w:tr w:rsidR="00F51CDE" w:rsidRPr="00F51CDE" w14:paraId="5D451B4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C0AA" w14:textId="08AE33B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государственное казенное учреждение Ленинградской области "Государственный экспертный институт регионального законодательства"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F4E0" w14:textId="0980E6EF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65 652,4</w:t>
            </w:r>
          </w:p>
        </w:tc>
      </w:tr>
      <w:tr w:rsidR="00F51CDE" w:rsidRPr="00F51CDE" w14:paraId="4DBCF052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4DD5" w14:textId="69054922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печати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B274" w14:textId="72AC49A0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40 794,4</w:t>
            </w:r>
          </w:p>
        </w:tc>
      </w:tr>
      <w:tr w:rsidR="00F51CDE" w:rsidRPr="00F51CDE" w14:paraId="078E0D7D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4E02" w14:textId="277263D1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дорожному хозяйству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82DC" w14:textId="50B833CC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19 793,5</w:t>
            </w:r>
          </w:p>
        </w:tc>
      </w:tr>
      <w:tr w:rsidR="00F51CDE" w:rsidRPr="00F51CDE" w14:paraId="16B80313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2689" w14:textId="596D6B70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4377" w14:textId="2EA80BEA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16 118,9</w:t>
            </w:r>
          </w:p>
        </w:tc>
      </w:tr>
      <w:tr w:rsidR="00F51CDE" w:rsidRPr="00F51CDE" w14:paraId="616CE1D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B763" w14:textId="7E4FE7C9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Законодательное собрание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0F62" w14:textId="64C07185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4 176,8</w:t>
            </w:r>
          </w:p>
        </w:tc>
      </w:tr>
      <w:tr w:rsidR="00F51CDE" w:rsidRPr="00F51CDE" w14:paraId="2CD639D4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DAA3" w14:textId="53A6B4E1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природным ресурсам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5769" w14:textId="740441C9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3 873,8</w:t>
            </w:r>
          </w:p>
        </w:tc>
      </w:tr>
      <w:tr w:rsidR="00F51CDE" w:rsidRPr="00F51CDE" w14:paraId="2FC8725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3609" w14:textId="17F8E7B3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Контрольно-счетная палата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BDB3" w14:textId="45B9C3A1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3 301,7</w:t>
            </w:r>
          </w:p>
        </w:tc>
      </w:tr>
      <w:tr w:rsidR="00F51CDE" w:rsidRPr="00F51CDE" w14:paraId="49B3CFE1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4641" w14:textId="542AC40F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Избирательная комиссия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EC80" w14:textId="138901EE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200,0</w:t>
            </w:r>
          </w:p>
        </w:tc>
      </w:tr>
      <w:tr w:rsidR="00F51CDE" w:rsidRPr="00F51CDE" w14:paraId="1BB1488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BB5D" w14:textId="649A5DF6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A358" w14:textId="376BDD6C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160,0</w:t>
            </w:r>
          </w:p>
        </w:tc>
      </w:tr>
      <w:tr w:rsidR="00F51CDE" w:rsidRPr="00F51CDE" w14:paraId="4D967C8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298C" w14:textId="4BD9FF70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Уполномоченный по правам ребенка в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DD24" w14:textId="1B6E5CF1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132,3</w:t>
            </w:r>
          </w:p>
        </w:tc>
      </w:tr>
      <w:tr w:rsidR="00F51CDE" w:rsidRPr="00F51CDE" w14:paraId="09AEDC60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27B4" w14:textId="645BF074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Уполномоченный по защите прав предпринимателей в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E401" w14:textId="2ECDC82B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125,0</w:t>
            </w:r>
          </w:p>
        </w:tc>
      </w:tr>
      <w:tr w:rsidR="00F51CDE" w:rsidRPr="00F51CDE" w14:paraId="5ABA26B7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F278" w14:textId="2E3E386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Уполномоченный по правам человека в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A3C9" w14:textId="4D8DC042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93,8</w:t>
            </w:r>
          </w:p>
        </w:tc>
      </w:tr>
      <w:tr w:rsidR="00F51CDE" w:rsidRPr="00F51CDE" w14:paraId="24D70BA5" w14:textId="77777777" w:rsidTr="00C441B6">
        <w:trPr>
          <w:trHeight w:val="2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3A6A" w14:textId="1F71369D" w:rsidR="00F51CDE" w:rsidRPr="00F51CDE" w:rsidRDefault="00F51CDE" w:rsidP="00C72786">
            <w:pPr>
              <w:widowControl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комитет по социальной защите населения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EB91" w14:textId="6AD43B26" w:rsidR="00F51CDE" w:rsidRPr="00F51CDE" w:rsidRDefault="00F51CDE" w:rsidP="00C72786">
            <w:pPr>
              <w:widowControl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51CDE">
              <w:rPr>
                <w:sz w:val="28"/>
                <w:szCs w:val="28"/>
              </w:rPr>
              <w:t>40,0</w:t>
            </w:r>
          </w:p>
        </w:tc>
      </w:tr>
      <w:tr w:rsidR="000121AD" w:rsidRPr="00572367" w14:paraId="4977B370" w14:textId="77777777" w:rsidTr="00EF6B23">
        <w:trPr>
          <w:trHeight w:val="2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2EE5D60D" w14:textId="77777777" w:rsidR="00F91127" w:rsidRPr="004700BD" w:rsidRDefault="00F91127">
            <w:pPr>
              <w:rPr>
                <w:b/>
                <w:bCs/>
                <w:sz w:val="28"/>
                <w:szCs w:val="24"/>
              </w:rPr>
            </w:pPr>
            <w:r w:rsidRPr="004700BD">
              <w:rPr>
                <w:b/>
                <w:bCs/>
                <w:sz w:val="28"/>
                <w:szCs w:val="24"/>
              </w:rPr>
              <w:t> ИТОГО: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517163" w14:textId="758F1ADA" w:rsidR="00F91127" w:rsidRPr="004700BD" w:rsidRDefault="004700BD" w:rsidP="00C72786">
            <w:pPr>
              <w:jc w:val="center"/>
              <w:rPr>
                <w:b/>
                <w:bCs/>
                <w:sz w:val="28"/>
                <w:szCs w:val="24"/>
              </w:rPr>
            </w:pPr>
            <w:r w:rsidRPr="004700BD">
              <w:rPr>
                <w:b/>
                <w:bCs/>
                <w:sz w:val="28"/>
                <w:szCs w:val="28"/>
              </w:rPr>
              <w:t>18 312 130,6</w:t>
            </w:r>
          </w:p>
        </w:tc>
      </w:tr>
    </w:tbl>
    <w:p w14:paraId="448F8ADC" w14:textId="77777777" w:rsidR="002752AF" w:rsidRPr="00572367" w:rsidRDefault="002752AF" w:rsidP="002752AF">
      <w:pPr>
        <w:ind w:firstLine="709"/>
        <w:jc w:val="both"/>
        <w:rPr>
          <w:sz w:val="28"/>
          <w:szCs w:val="28"/>
          <w:highlight w:val="yellow"/>
        </w:rPr>
      </w:pPr>
    </w:p>
    <w:p w14:paraId="768C2C48" w14:textId="46AD9A72" w:rsidR="004D087E" w:rsidRPr="004700BD" w:rsidRDefault="004D087E" w:rsidP="0049402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4700BD">
        <w:rPr>
          <w:sz w:val="28"/>
          <w:szCs w:val="28"/>
        </w:rPr>
        <w:t>В непрограммных</w:t>
      </w:r>
      <w:proofErr w:type="gramEnd"/>
      <w:r w:rsidRPr="004700BD">
        <w:rPr>
          <w:sz w:val="28"/>
          <w:szCs w:val="28"/>
        </w:rPr>
        <w:t xml:space="preserve"> расход</w:t>
      </w:r>
      <w:r w:rsidR="00DE3FE8" w:rsidRPr="004700BD">
        <w:rPr>
          <w:sz w:val="28"/>
          <w:szCs w:val="28"/>
        </w:rPr>
        <w:t>ах</w:t>
      </w:r>
      <w:r w:rsidRPr="004700BD">
        <w:rPr>
          <w:sz w:val="28"/>
          <w:szCs w:val="28"/>
        </w:rPr>
        <w:t xml:space="preserve"> </w:t>
      </w:r>
      <w:r w:rsidR="00AA76C7" w:rsidRPr="004700BD">
        <w:rPr>
          <w:sz w:val="28"/>
          <w:szCs w:val="28"/>
        </w:rPr>
        <w:t xml:space="preserve">предусмотрены </w:t>
      </w:r>
      <w:r w:rsidRPr="004700BD">
        <w:rPr>
          <w:sz w:val="28"/>
          <w:szCs w:val="28"/>
        </w:rPr>
        <w:t>бюджетные ассигнования:</w:t>
      </w:r>
      <w:r w:rsidRPr="004700BD">
        <w:rPr>
          <w:sz w:val="28"/>
          <w:szCs w:val="28"/>
        </w:rPr>
        <w:tab/>
      </w:r>
    </w:p>
    <w:p w14:paraId="7A8BB246" w14:textId="46B3C198" w:rsidR="00835818" w:rsidRPr="005C393C" w:rsidRDefault="00DE3FE8" w:rsidP="00494021">
      <w:pPr>
        <w:pStyle w:val="a9"/>
        <w:tabs>
          <w:tab w:val="left" w:pos="142"/>
        </w:tabs>
        <w:ind w:firstLine="709"/>
        <w:rPr>
          <w:szCs w:val="28"/>
        </w:rPr>
      </w:pPr>
      <w:r w:rsidRPr="005C393C">
        <w:rPr>
          <w:szCs w:val="28"/>
        </w:rPr>
        <w:t xml:space="preserve">1. Комитету финансов Ленинградской области в сумме </w:t>
      </w:r>
      <w:r w:rsidR="005C393C" w:rsidRPr="005C393C">
        <w:rPr>
          <w:szCs w:val="24"/>
        </w:rPr>
        <w:t>13 161 588,4</w:t>
      </w:r>
      <w:r w:rsidRPr="005C393C">
        <w:rPr>
          <w:szCs w:val="28"/>
        </w:rPr>
        <w:t xml:space="preserve"> тыс. рублей, в том числе:</w:t>
      </w:r>
    </w:p>
    <w:p w14:paraId="0937D1DA" w14:textId="1C60A806" w:rsidR="00C72786" w:rsidRPr="005C393C" w:rsidRDefault="0079247B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393C">
        <w:rPr>
          <w:rFonts w:ascii="Times New Roman" w:hAnsi="Times New Roman"/>
          <w:sz w:val="28"/>
          <w:szCs w:val="28"/>
        </w:rPr>
        <w:t xml:space="preserve">- </w:t>
      </w:r>
      <w:r w:rsidR="00AA76C7" w:rsidRPr="005C393C">
        <w:rPr>
          <w:rFonts w:ascii="Times New Roman" w:hAnsi="Times New Roman"/>
          <w:sz w:val="28"/>
          <w:szCs w:val="28"/>
        </w:rPr>
        <w:t>р</w:t>
      </w:r>
      <w:r w:rsidR="00C72786" w:rsidRPr="005C393C">
        <w:rPr>
          <w:rFonts w:ascii="Times New Roman" w:hAnsi="Times New Roman"/>
          <w:sz w:val="28"/>
          <w:szCs w:val="28"/>
        </w:rPr>
        <w:t>езервный фонд Прави</w:t>
      </w:r>
      <w:r w:rsidR="00AA76C7" w:rsidRPr="005C393C">
        <w:rPr>
          <w:rFonts w:ascii="Times New Roman" w:hAnsi="Times New Roman"/>
          <w:sz w:val="28"/>
          <w:szCs w:val="28"/>
        </w:rPr>
        <w:t>тельства Ленинградской области</w:t>
      </w:r>
      <w:r w:rsidR="00F54F87" w:rsidRPr="005C393C">
        <w:rPr>
          <w:rFonts w:ascii="Times New Roman" w:hAnsi="Times New Roman"/>
          <w:sz w:val="28"/>
          <w:szCs w:val="28"/>
        </w:rPr>
        <w:t xml:space="preserve"> </w:t>
      </w:r>
      <w:r w:rsidR="005C393C" w:rsidRPr="005C393C">
        <w:rPr>
          <w:rFonts w:ascii="Times New Roman" w:hAnsi="Times New Roman"/>
          <w:sz w:val="28"/>
          <w:szCs w:val="28"/>
        </w:rPr>
        <w:t>2</w:t>
      </w:r>
      <w:r w:rsidR="007708A6" w:rsidRPr="005C393C">
        <w:rPr>
          <w:rFonts w:ascii="Times New Roman" w:hAnsi="Times New Roman"/>
          <w:sz w:val="28"/>
          <w:szCs w:val="28"/>
        </w:rPr>
        <w:t> </w:t>
      </w:r>
      <w:r w:rsidR="005C393C" w:rsidRPr="005C393C">
        <w:rPr>
          <w:rFonts w:ascii="Times New Roman" w:hAnsi="Times New Roman"/>
          <w:sz w:val="28"/>
          <w:szCs w:val="28"/>
        </w:rPr>
        <w:t>000</w:t>
      </w:r>
      <w:r w:rsidR="00AF561B" w:rsidRPr="005C393C">
        <w:rPr>
          <w:rFonts w:ascii="Times New Roman" w:hAnsi="Times New Roman"/>
          <w:sz w:val="28"/>
          <w:szCs w:val="28"/>
        </w:rPr>
        <w:t> </w:t>
      </w:r>
      <w:r w:rsidR="005227C8" w:rsidRPr="005C393C">
        <w:rPr>
          <w:rFonts w:ascii="Times New Roman" w:hAnsi="Times New Roman"/>
          <w:sz w:val="28"/>
          <w:szCs w:val="28"/>
        </w:rPr>
        <w:t>000,</w:t>
      </w:r>
      <w:r w:rsidR="005C393C" w:rsidRPr="005C393C">
        <w:rPr>
          <w:rFonts w:ascii="Times New Roman" w:hAnsi="Times New Roman"/>
          <w:sz w:val="28"/>
          <w:szCs w:val="28"/>
        </w:rPr>
        <w:t>0</w:t>
      </w:r>
      <w:r w:rsidR="00C72786" w:rsidRPr="005C393C">
        <w:rPr>
          <w:rFonts w:ascii="Times New Roman" w:hAnsi="Times New Roman"/>
          <w:sz w:val="28"/>
          <w:szCs w:val="28"/>
        </w:rPr>
        <w:t xml:space="preserve"> тыс. руб</w:t>
      </w:r>
      <w:r w:rsidR="00AF561B" w:rsidRPr="005C393C">
        <w:rPr>
          <w:rFonts w:ascii="Times New Roman" w:hAnsi="Times New Roman"/>
          <w:sz w:val="28"/>
          <w:szCs w:val="28"/>
        </w:rPr>
        <w:t>лей;</w:t>
      </w:r>
    </w:p>
    <w:p w14:paraId="3D7A43E1" w14:textId="1613A6F1" w:rsidR="00C72786" w:rsidRPr="005C393C" w:rsidRDefault="00C72786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393C">
        <w:rPr>
          <w:rFonts w:ascii="Times New Roman" w:hAnsi="Times New Roman"/>
          <w:sz w:val="28"/>
          <w:szCs w:val="28"/>
        </w:rPr>
        <w:t xml:space="preserve">- </w:t>
      </w:r>
      <w:r w:rsidR="00AA76C7" w:rsidRPr="005C393C">
        <w:rPr>
          <w:rFonts w:ascii="Times New Roman" w:hAnsi="Times New Roman"/>
          <w:sz w:val="28"/>
          <w:szCs w:val="28"/>
        </w:rPr>
        <w:t>р</w:t>
      </w:r>
      <w:r w:rsidRPr="005C393C">
        <w:rPr>
          <w:rFonts w:ascii="Times New Roman" w:hAnsi="Times New Roman"/>
          <w:sz w:val="28"/>
          <w:szCs w:val="28"/>
        </w:rPr>
        <w:t>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</w:t>
      </w:r>
      <w:r w:rsidR="00AA76C7" w:rsidRPr="005C393C">
        <w:rPr>
          <w:rFonts w:ascii="Times New Roman" w:hAnsi="Times New Roman"/>
          <w:sz w:val="28"/>
          <w:szCs w:val="28"/>
        </w:rPr>
        <w:t xml:space="preserve">ческих актов </w:t>
      </w:r>
      <w:r w:rsidRPr="005C393C">
        <w:rPr>
          <w:rFonts w:ascii="Times New Roman" w:hAnsi="Times New Roman"/>
          <w:sz w:val="28"/>
          <w:szCs w:val="28"/>
        </w:rPr>
        <w:t>100 000,0 тыс. руб</w:t>
      </w:r>
      <w:r w:rsidR="00DC1F11" w:rsidRPr="005C393C">
        <w:rPr>
          <w:rFonts w:ascii="Times New Roman" w:hAnsi="Times New Roman"/>
          <w:sz w:val="28"/>
          <w:szCs w:val="28"/>
        </w:rPr>
        <w:t>лей;</w:t>
      </w:r>
    </w:p>
    <w:p w14:paraId="168AE49C" w14:textId="7458C66B" w:rsidR="00C72786" w:rsidRPr="005C393C" w:rsidRDefault="0079247B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393C">
        <w:rPr>
          <w:rFonts w:ascii="Times New Roman" w:hAnsi="Times New Roman"/>
          <w:sz w:val="28"/>
          <w:szCs w:val="28"/>
        </w:rPr>
        <w:t xml:space="preserve">- </w:t>
      </w:r>
      <w:r w:rsidR="00AA76C7" w:rsidRPr="005C393C">
        <w:rPr>
          <w:rFonts w:ascii="Times New Roman" w:hAnsi="Times New Roman"/>
          <w:sz w:val="28"/>
          <w:szCs w:val="28"/>
        </w:rPr>
        <w:t>и</w:t>
      </w:r>
      <w:r w:rsidR="00C72786" w:rsidRPr="005C393C">
        <w:rPr>
          <w:rFonts w:ascii="Times New Roman" w:hAnsi="Times New Roman"/>
          <w:sz w:val="28"/>
          <w:szCs w:val="28"/>
        </w:rPr>
        <w:t>сполнение судебных актов Российской Федерации и мировых соглашений по возмещению</w:t>
      </w:r>
      <w:r w:rsidRPr="005C393C">
        <w:rPr>
          <w:rFonts w:ascii="Times New Roman" w:hAnsi="Times New Roman"/>
          <w:sz w:val="28"/>
          <w:szCs w:val="28"/>
        </w:rPr>
        <w:t xml:space="preserve"> вреда </w:t>
      </w:r>
      <w:r w:rsidR="00C72786" w:rsidRPr="005C393C">
        <w:rPr>
          <w:rFonts w:ascii="Times New Roman" w:hAnsi="Times New Roman"/>
          <w:sz w:val="28"/>
          <w:szCs w:val="28"/>
        </w:rPr>
        <w:t>100 0</w:t>
      </w:r>
      <w:r w:rsidR="005C393C" w:rsidRPr="005C393C">
        <w:rPr>
          <w:rFonts w:ascii="Times New Roman" w:hAnsi="Times New Roman"/>
          <w:sz w:val="28"/>
          <w:szCs w:val="28"/>
        </w:rPr>
        <w:t>5</w:t>
      </w:r>
      <w:r w:rsidR="00C72786" w:rsidRPr="005C393C">
        <w:rPr>
          <w:rFonts w:ascii="Times New Roman" w:hAnsi="Times New Roman"/>
          <w:sz w:val="28"/>
          <w:szCs w:val="28"/>
        </w:rPr>
        <w:t xml:space="preserve">0,0 тыс. </w:t>
      </w:r>
      <w:r w:rsidR="00AA76C7" w:rsidRPr="005C393C">
        <w:rPr>
          <w:rFonts w:ascii="Times New Roman" w:hAnsi="Times New Roman"/>
          <w:sz w:val="28"/>
          <w:szCs w:val="28"/>
        </w:rPr>
        <w:t>рублей;</w:t>
      </w:r>
    </w:p>
    <w:p w14:paraId="0D274796" w14:textId="296AB05C" w:rsidR="001E38BD" w:rsidRDefault="001E38BD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393C">
        <w:rPr>
          <w:rFonts w:ascii="Times New Roman" w:hAnsi="Times New Roman"/>
          <w:sz w:val="28"/>
          <w:szCs w:val="28"/>
        </w:rPr>
        <w:t xml:space="preserve">- обеспечение деятельности государственного казенного учреждения Ленинградской области </w:t>
      </w:r>
      <w:r w:rsidR="00061D4D" w:rsidRPr="005C393C">
        <w:rPr>
          <w:rFonts w:ascii="Times New Roman" w:hAnsi="Times New Roman"/>
          <w:sz w:val="28"/>
          <w:szCs w:val="28"/>
        </w:rPr>
        <w:t>"</w:t>
      </w:r>
      <w:r w:rsidRPr="005C393C">
        <w:rPr>
          <w:rFonts w:ascii="Times New Roman" w:hAnsi="Times New Roman"/>
          <w:sz w:val="28"/>
          <w:szCs w:val="28"/>
        </w:rPr>
        <w:t>Межведомственный центр бухгалтерского учета</w:t>
      </w:r>
      <w:r w:rsidR="00061D4D" w:rsidRPr="005C393C">
        <w:rPr>
          <w:rFonts w:ascii="Times New Roman" w:hAnsi="Times New Roman"/>
          <w:sz w:val="28"/>
          <w:szCs w:val="28"/>
        </w:rPr>
        <w:t>"</w:t>
      </w:r>
      <w:r w:rsidRPr="005C393C">
        <w:rPr>
          <w:rFonts w:ascii="Times New Roman" w:hAnsi="Times New Roman"/>
          <w:sz w:val="28"/>
          <w:szCs w:val="28"/>
        </w:rPr>
        <w:t xml:space="preserve"> </w:t>
      </w:r>
      <w:r w:rsidR="005C393C" w:rsidRPr="005C393C">
        <w:rPr>
          <w:rFonts w:ascii="Times New Roman" w:hAnsi="Times New Roman"/>
          <w:sz w:val="28"/>
          <w:szCs w:val="28"/>
        </w:rPr>
        <w:t>28 538,4</w:t>
      </w:r>
      <w:r w:rsidRPr="005C393C">
        <w:rPr>
          <w:rFonts w:ascii="Times New Roman" w:hAnsi="Times New Roman"/>
          <w:sz w:val="28"/>
          <w:szCs w:val="28"/>
        </w:rPr>
        <w:t xml:space="preserve"> тыс. рублей;</w:t>
      </w:r>
    </w:p>
    <w:p w14:paraId="248E0618" w14:textId="660A2160" w:rsidR="001A27A0" w:rsidRPr="005C0FE5" w:rsidRDefault="001A27A0" w:rsidP="001A27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</w:t>
      </w:r>
      <w:r w:rsidRPr="005C0FE5">
        <w:rPr>
          <w:rFonts w:eastAsia="Calibri"/>
          <w:sz w:val="28"/>
          <w:szCs w:val="28"/>
        </w:rPr>
        <w:t>редства, иным образом зарезервированные, для финансового обеспечения:</w:t>
      </w:r>
    </w:p>
    <w:p w14:paraId="3FC6CBBF" w14:textId="13F059E4" w:rsidR="00C72786" w:rsidRPr="001A27A0" w:rsidRDefault="001A27A0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>реализации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</w:r>
      <w:r w:rsidR="00C72786" w:rsidRPr="001A27A0">
        <w:rPr>
          <w:rFonts w:ascii="Times New Roman" w:hAnsi="Times New Roman"/>
          <w:sz w:val="28"/>
          <w:szCs w:val="28"/>
        </w:rPr>
        <w:t xml:space="preserve"> </w:t>
      </w:r>
      <w:r w:rsidRPr="001A27A0">
        <w:rPr>
          <w:rFonts w:ascii="Times New Roman" w:hAnsi="Times New Roman"/>
          <w:sz w:val="28"/>
          <w:szCs w:val="28"/>
        </w:rPr>
        <w:t xml:space="preserve">в сумме </w:t>
      </w:r>
      <w:r w:rsidR="005C393C" w:rsidRPr="001A27A0">
        <w:rPr>
          <w:rFonts w:ascii="Times New Roman" w:hAnsi="Times New Roman"/>
          <w:sz w:val="28"/>
          <w:szCs w:val="28"/>
        </w:rPr>
        <w:t>3 233 000,0</w:t>
      </w:r>
      <w:r w:rsidR="001E38BD" w:rsidRPr="001A27A0">
        <w:rPr>
          <w:rFonts w:ascii="Times New Roman" w:hAnsi="Times New Roman"/>
          <w:sz w:val="28"/>
          <w:szCs w:val="28"/>
        </w:rPr>
        <w:t xml:space="preserve"> </w:t>
      </w:r>
      <w:r w:rsidR="00C72786" w:rsidRPr="001A27A0">
        <w:rPr>
          <w:rFonts w:ascii="Times New Roman" w:hAnsi="Times New Roman"/>
          <w:bCs/>
          <w:sz w:val="28"/>
          <w:szCs w:val="28"/>
        </w:rPr>
        <w:t xml:space="preserve">тыс. </w:t>
      </w:r>
      <w:r w:rsidR="00AA76C7" w:rsidRPr="001A27A0">
        <w:rPr>
          <w:rFonts w:ascii="Times New Roman" w:hAnsi="Times New Roman"/>
          <w:sz w:val="28"/>
          <w:szCs w:val="28"/>
        </w:rPr>
        <w:t>рублей;</w:t>
      </w:r>
    </w:p>
    <w:p w14:paraId="42A8A870" w14:textId="7027CCE3" w:rsidR="007C421D" w:rsidRPr="001A27A0" w:rsidRDefault="005C393C" w:rsidP="007C421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27A0">
        <w:rPr>
          <w:rFonts w:ascii="Times New Roman" w:hAnsi="Times New Roman"/>
          <w:sz w:val="28"/>
          <w:szCs w:val="28"/>
        </w:rPr>
        <w:t xml:space="preserve">повышения средней заработной платы отдельных категорий работников в целях реализации указов Президента Российской Федерации от 7 мая 2012 года № </w:t>
      </w:r>
      <w:r w:rsidRPr="001A27A0">
        <w:rPr>
          <w:rFonts w:ascii="Times New Roman" w:hAnsi="Times New Roman"/>
          <w:sz w:val="28"/>
          <w:szCs w:val="28"/>
        </w:rPr>
        <w:lastRenderedPageBreak/>
        <w:t>597 "О мероприятиях по реализации государственной социальной политики", от 1 июня 2012 года № 761 "О Национальной стратегии действий в интересах детей на 2012 - 2017 годы", от 28 декабря 2012 года № 1688 "О некоторых мерах по реализации государственной политики в сфере защиты</w:t>
      </w:r>
      <w:proofErr w:type="gramEnd"/>
      <w:r w:rsidRPr="001A27A0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родителей"</w:t>
      </w:r>
      <w:r w:rsidR="007C421D" w:rsidRPr="001A27A0">
        <w:rPr>
          <w:rFonts w:ascii="Times New Roman" w:hAnsi="Times New Roman"/>
          <w:sz w:val="28"/>
          <w:szCs w:val="28"/>
        </w:rPr>
        <w:t xml:space="preserve">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Pr="001A27A0">
        <w:rPr>
          <w:rFonts w:ascii="Times New Roman" w:hAnsi="Times New Roman"/>
          <w:sz w:val="28"/>
          <w:szCs w:val="28"/>
        </w:rPr>
        <w:t>2</w:t>
      </w:r>
      <w:r w:rsidR="007C421D" w:rsidRPr="001A27A0">
        <w:rPr>
          <w:rFonts w:ascii="Times New Roman" w:hAnsi="Times New Roman"/>
          <w:sz w:val="28"/>
          <w:szCs w:val="28"/>
        </w:rPr>
        <w:t> 000 000,0 тыс. рублей;</w:t>
      </w:r>
    </w:p>
    <w:p w14:paraId="69C74E22" w14:textId="44184EEA" w:rsidR="001E38BD" w:rsidRPr="001A27A0" w:rsidRDefault="001E38BD" w:rsidP="001E38B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 xml:space="preserve">расходов по объектам Адресной инвестиционной программы Ленинградской области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="005C393C" w:rsidRPr="001A27A0">
        <w:rPr>
          <w:rFonts w:ascii="Times New Roman" w:hAnsi="Times New Roman"/>
          <w:sz w:val="28"/>
          <w:szCs w:val="28"/>
        </w:rPr>
        <w:t xml:space="preserve">3 000 000,0 </w:t>
      </w:r>
      <w:r w:rsidRPr="001A27A0">
        <w:rPr>
          <w:rFonts w:ascii="Times New Roman" w:hAnsi="Times New Roman"/>
          <w:bCs/>
          <w:sz w:val="28"/>
          <w:szCs w:val="28"/>
        </w:rPr>
        <w:t xml:space="preserve">тыс. </w:t>
      </w:r>
      <w:r w:rsidRPr="001A27A0">
        <w:rPr>
          <w:rFonts w:ascii="Times New Roman" w:hAnsi="Times New Roman"/>
          <w:sz w:val="28"/>
          <w:szCs w:val="28"/>
        </w:rPr>
        <w:t>рублей;</w:t>
      </w:r>
    </w:p>
    <w:p w14:paraId="6E941C6F" w14:textId="316D087B" w:rsidR="001E38BD" w:rsidRPr="001A27A0" w:rsidRDefault="001E38BD" w:rsidP="001E38B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 xml:space="preserve">мероприятий в рамках реализации специального инфраструктурного проекта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="005C393C" w:rsidRPr="001A27A0">
        <w:rPr>
          <w:rFonts w:ascii="Times New Roman" w:hAnsi="Times New Roman"/>
          <w:sz w:val="28"/>
          <w:szCs w:val="28"/>
        </w:rPr>
        <w:t>1 200</w:t>
      </w:r>
      <w:r w:rsidR="000E3370" w:rsidRPr="001A27A0">
        <w:t> </w:t>
      </w:r>
      <w:r w:rsidR="007C421D" w:rsidRPr="001A27A0">
        <w:rPr>
          <w:rFonts w:ascii="Times New Roman" w:hAnsi="Times New Roman"/>
          <w:sz w:val="28"/>
          <w:szCs w:val="28"/>
        </w:rPr>
        <w:t>0</w:t>
      </w:r>
      <w:r w:rsidR="005C393C" w:rsidRPr="001A27A0">
        <w:rPr>
          <w:rFonts w:ascii="Times New Roman" w:hAnsi="Times New Roman"/>
          <w:sz w:val="28"/>
          <w:szCs w:val="28"/>
        </w:rPr>
        <w:t>0</w:t>
      </w:r>
      <w:r w:rsidR="007C421D" w:rsidRPr="001A27A0">
        <w:rPr>
          <w:rFonts w:ascii="Times New Roman" w:hAnsi="Times New Roman"/>
          <w:sz w:val="28"/>
          <w:szCs w:val="28"/>
        </w:rPr>
        <w:t>0,0</w:t>
      </w:r>
      <w:r w:rsidRPr="001A27A0">
        <w:rPr>
          <w:rFonts w:ascii="Times New Roman" w:hAnsi="Times New Roman"/>
          <w:sz w:val="28"/>
          <w:szCs w:val="28"/>
        </w:rPr>
        <w:t xml:space="preserve"> </w:t>
      </w:r>
      <w:r w:rsidRPr="001A27A0">
        <w:rPr>
          <w:rFonts w:ascii="Times New Roman" w:hAnsi="Times New Roman"/>
          <w:bCs/>
          <w:sz w:val="28"/>
          <w:szCs w:val="28"/>
        </w:rPr>
        <w:t xml:space="preserve">тыс. </w:t>
      </w:r>
      <w:r w:rsidRPr="001A27A0">
        <w:rPr>
          <w:rFonts w:ascii="Times New Roman" w:hAnsi="Times New Roman"/>
          <w:sz w:val="28"/>
          <w:szCs w:val="28"/>
        </w:rPr>
        <w:t>рублей;</w:t>
      </w:r>
    </w:p>
    <w:p w14:paraId="154BBCEF" w14:textId="1133561C" w:rsidR="005C393C" w:rsidRPr="001A27A0" w:rsidRDefault="005C393C" w:rsidP="001E38BD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>мероприяти</w:t>
      </w:r>
      <w:r w:rsidR="001A27A0" w:rsidRPr="001A27A0">
        <w:rPr>
          <w:rFonts w:ascii="Times New Roman" w:hAnsi="Times New Roman"/>
          <w:sz w:val="28"/>
          <w:szCs w:val="28"/>
        </w:rPr>
        <w:t>й</w:t>
      </w:r>
      <w:r w:rsidRPr="001A27A0">
        <w:rPr>
          <w:rFonts w:ascii="Times New Roman" w:hAnsi="Times New Roman"/>
          <w:sz w:val="28"/>
          <w:szCs w:val="28"/>
        </w:rPr>
        <w:t xml:space="preserve"> по созданию, модернизации и развитию государственных информационных систем Ленинградской области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Pr="001A27A0">
        <w:rPr>
          <w:rFonts w:ascii="Times New Roman" w:hAnsi="Times New Roman"/>
          <w:sz w:val="28"/>
          <w:szCs w:val="28"/>
        </w:rPr>
        <w:t>600 000,0 тыс. рублей;</w:t>
      </w:r>
    </w:p>
    <w:p w14:paraId="0A971F0A" w14:textId="2A979F4E" w:rsidR="005C393C" w:rsidRPr="001A27A0" w:rsidRDefault="005C393C" w:rsidP="005C393C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 xml:space="preserve">расходов на восстановление прав граждан – участников долевого строительства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Pr="001A27A0">
        <w:rPr>
          <w:rFonts w:ascii="Times New Roman" w:hAnsi="Times New Roman"/>
          <w:sz w:val="28"/>
          <w:szCs w:val="28"/>
        </w:rPr>
        <w:t>500 000,0 тыс. рублей;</w:t>
      </w:r>
    </w:p>
    <w:p w14:paraId="628E823F" w14:textId="581C5842" w:rsidR="005C393C" w:rsidRPr="005C393C" w:rsidRDefault="005C393C" w:rsidP="005C393C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7A0">
        <w:rPr>
          <w:rFonts w:ascii="Times New Roman" w:hAnsi="Times New Roman"/>
          <w:sz w:val="28"/>
          <w:szCs w:val="28"/>
        </w:rPr>
        <w:t>мероприяти</w:t>
      </w:r>
      <w:r w:rsidR="001A27A0" w:rsidRPr="001A27A0">
        <w:rPr>
          <w:rFonts w:ascii="Times New Roman" w:hAnsi="Times New Roman"/>
          <w:sz w:val="28"/>
          <w:szCs w:val="28"/>
        </w:rPr>
        <w:t xml:space="preserve">й </w:t>
      </w:r>
      <w:r w:rsidRPr="001A27A0">
        <w:rPr>
          <w:rFonts w:ascii="Times New Roman" w:hAnsi="Times New Roman"/>
          <w:sz w:val="28"/>
          <w:szCs w:val="28"/>
        </w:rPr>
        <w:t xml:space="preserve">по приведению в готовность защитных сооружений гражданской обороны, находящихся в собственности Ленинградской области, к приему укрываемых </w:t>
      </w:r>
      <w:r w:rsidR="001A27A0" w:rsidRPr="001A27A0">
        <w:rPr>
          <w:rFonts w:ascii="Times New Roman" w:hAnsi="Times New Roman"/>
          <w:sz w:val="28"/>
          <w:szCs w:val="28"/>
        </w:rPr>
        <w:t xml:space="preserve">в сумме </w:t>
      </w:r>
      <w:r w:rsidRPr="001A27A0">
        <w:rPr>
          <w:rFonts w:ascii="Times New Roman" w:hAnsi="Times New Roman"/>
          <w:sz w:val="28"/>
          <w:szCs w:val="28"/>
        </w:rPr>
        <w:t>200 000,0 тыс. рублей;</w:t>
      </w:r>
    </w:p>
    <w:p w14:paraId="2FA0BE38" w14:textId="2B973BDA" w:rsidR="0079247B" w:rsidRPr="00707AAE" w:rsidRDefault="00C72786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7AAE">
        <w:rPr>
          <w:rFonts w:ascii="Times New Roman" w:hAnsi="Times New Roman"/>
          <w:sz w:val="28"/>
          <w:szCs w:val="28"/>
        </w:rPr>
        <w:t xml:space="preserve">- </w:t>
      </w:r>
      <w:r w:rsidR="00AA76C7" w:rsidRPr="00707AAE">
        <w:rPr>
          <w:rFonts w:ascii="Times New Roman" w:hAnsi="Times New Roman"/>
          <w:sz w:val="28"/>
          <w:szCs w:val="28"/>
        </w:rPr>
        <w:t>и</w:t>
      </w:r>
      <w:r w:rsidRPr="00707AAE">
        <w:rPr>
          <w:rFonts w:ascii="Times New Roman" w:hAnsi="Times New Roman"/>
          <w:sz w:val="28"/>
          <w:szCs w:val="28"/>
        </w:rPr>
        <w:t xml:space="preserve">ные межбюджетные трансферты на подготовку и проведение мероприятий, посвященных Дню образования </w:t>
      </w:r>
      <w:r w:rsidR="00AA76C7" w:rsidRPr="00707AAE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79247B" w:rsidRPr="00707AAE">
        <w:rPr>
          <w:rFonts w:ascii="Times New Roman" w:hAnsi="Times New Roman"/>
          <w:sz w:val="28"/>
          <w:szCs w:val="28"/>
        </w:rPr>
        <w:t>200 </w:t>
      </w:r>
      <w:r w:rsidRPr="00707AAE">
        <w:rPr>
          <w:rFonts w:ascii="Times New Roman" w:hAnsi="Times New Roman"/>
          <w:sz w:val="28"/>
          <w:szCs w:val="28"/>
        </w:rPr>
        <w:t>000,0 тыс. руб</w:t>
      </w:r>
      <w:r w:rsidR="0079247B" w:rsidRPr="00707AAE">
        <w:rPr>
          <w:rFonts w:ascii="Times New Roman" w:hAnsi="Times New Roman"/>
          <w:sz w:val="28"/>
          <w:szCs w:val="28"/>
        </w:rPr>
        <w:t>лей</w:t>
      </w:r>
      <w:r w:rsidR="002F106C" w:rsidRPr="00707AAE">
        <w:rPr>
          <w:rFonts w:ascii="Times New Roman" w:hAnsi="Times New Roman"/>
          <w:sz w:val="28"/>
          <w:szCs w:val="28"/>
        </w:rPr>
        <w:t xml:space="preserve"> (расчет иного межбюджетного трансферта представлен в </w:t>
      </w:r>
      <w:r w:rsidR="002F106C" w:rsidRPr="00707AAE">
        <w:rPr>
          <w:rFonts w:ascii="Times New Roman" w:hAnsi="Times New Roman"/>
          <w:color w:val="00B050"/>
          <w:sz w:val="28"/>
          <w:szCs w:val="28"/>
        </w:rPr>
        <w:t xml:space="preserve">Приложении </w:t>
      </w:r>
      <w:r w:rsidR="00707AAE" w:rsidRPr="00707AAE">
        <w:rPr>
          <w:rFonts w:ascii="Times New Roman" w:hAnsi="Times New Roman"/>
          <w:color w:val="00B050"/>
          <w:sz w:val="28"/>
          <w:szCs w:val="28"/>
        </w:rPr>
        <w:t>75</w:t>
      </w:r>
      <w:r w:rsidR="002F106C" w:rsidRPr="00707AA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F106C" w:rsidRPr="00707AAE">
        <w:rPr>
          <w:rFonts w:ascii="Times New Roman" w:hAnsi="Times New Roman"/>
          <w:sz w:val="28"/>
          <w:szCs w:val="28"/>
        </w:rPr>
        <w:t>к настоящей пояснительной записке)</w:t>
      </w:r>
      <w:r w:rsidR="00F91127" w:rsidRPr="00707AAE">
        <w:rPr>
          <w:rFonts w:ascii="Times New Roman" w:hAnsi="Times New Roman"/>
          <w:sz w:val="28"/>
          <w:szCs w:val="28"/>
        </w:rPr>
        <w:t>.</w:t>
      </w:r>
    </w:p>
    <w:p w14:paraId="26F36069" w14:textId="3D04FA78" w:rsidR="008736AB" w:rsidRPr="00EE3853" w:rsidRDefault="006A50C5" w:rsidP="0049402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853">
        <w:rPr>
          <w:rFonts w:ascii="Times New Roman" w:hAnsi="Times New Roman"/>
          <w:sz w:val="28"/>
          <w:szCs w:val="28"/>
        </w:rPr>
        <w:t xml:space="preserve">2. </w:t>
      </w:r>
      <w:r w:rsidR="008736AB" w:rsidRPr="00EE3853">
        <w:rPr>
          <w:rFonts w:ascii="Times New Roman" w:hAnsi="Times New Roman"/>
          <w:sz w:val="28"/>
          <w:szCs w:val="28"/>
        </w:rPr>
        <w:t>Управлению делами Прав</w:t>
      </w:r>
      <w:r w:rsidR="0079247B" w:rsidRPr="00EE3853">
        <w:rPr>
          <w:rFonts w:ascii="Times New Roman" w:hAnsi="Times New Roman"/>
          <w:sz w:val="28"/>
          <w:szCs w:val="28"/>
        </w:rPr>
        <w:t xml:space="preserve">ительства Ленинградской области </w:t>
      </w:r>
      <w:r w:rsidR="008736AB" w:rsidRPr="00EE3853">
        <w:rPr>
          <w:rFonts w:ascii="Times New Roman" w:hAnsi="Times New Roman"/>
          <w:sz w:val="28"/>
          <w:szCs w:val="28"/>
        </w:rPr>
        <w:t xml:space="preserve">на иные непрограммные расходы органов государственной власти Ленинградской области </w:t>
      </w:r>
      <w:r w:rsidR="00AA76C7" w:rsidRPr="00EE3853">
        <w:rPr>
          <w:rFonts w:ascii="Times New Roman" w:hAnsi="Times New Roman"/>
          <w:sz w:val="28"/>
          <w:szCs w:val="28"/>
        </w:rPr>
        <w:t xml:space="preserve">в сумме </w:t>
      </w:r>
      <w:r w:rsidR="005C393C" w:rsidRPr="00EE3853">
        <w:rPr>
          <w:rFonts w:ascii="Times New Roman" w:hAnsi="Times New Roman"/>
          <w:sz w:val="28"/>
          <w:szCs w:val="28"/>
        </w:rPr>
        <w:t>2 486 471,7</w:t>
      </w:r>
      <w:r w:rsidR="008736AB" w:rsidRPr="00EE3853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67226ED7" w14:textId="21556CE8" w:rsidR="0015703E" w:rsidRPr="0015703E" w:rsidRDefault="0015703E" w:rsidP="0015703E">
      <w:pPr>
        <w:ind w:firstLine="709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на обеспечение деятельности государственного бюджетного учреждения Ленинградской области 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>Автобаза Правительства Ленинградской области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 xml:space="preserve"> в части предоставления субсидий на выполне</w:t>
      </w:r>
      <w:r>
        <w:rPr>
          <w:bCs/>
          <w:sz w:val="28"/>
          <w:szCs w:val="28"/>
        </w:rPr>
        <w:t xml:space="preserve">ние государственного задания – </w:t>
      </w:r>
      <w:r w:rsidRPr="0015703E">
        <w:rPr>
          <w:bCs/>
          <w:sz w:val="28"/>
          <w:szCs w:val="28"/>
        </w:rPr>
        <w:t>827 045,2 тыс. рублей;</w:t>
      </w:r>
    </w:p>
    <w:p w14:paraId="2F032013" w14:textId="59A06DFA" w:rsidR="0015703E" w:rsidRPr="0015703E" w:rsidRDefault="0015703E" w:rsidP="0015703E">
      <w:pPr>
        <w:ind w:firstLine="709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на обеспечение деятельности государственного бюджетного учреждения Ленинградской области 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>Недвижимость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 xml:space="preserve"> в части предоставления субсидий на выполне</w:t>
      </w:r>
      <w:r>
        <w:rPr>
          <w:bCs/>
          <w:sz w:val="28"/>
          <w:szCs w:val="28"/>
        </w:rPr>
        <w:t xml:space="preserve">ние государственного задания – </w:t>
      </w:r>
      <w:r w:rsidRPr="0015703E">
        <w:rPr>
          <w:bCs/>
          <w:sz w:val="28"/>
          <w:szCs w:val="28"/>
        </w:rPr>
        <w:t>1 204 064,4 тыс. рублей;</w:t>
      </w:r>
    </w:p>
    <w:p w14:paraId="5832A4AD" w14:textId="16B32A75" w:rsidR="0015703E" w:rsidRPr="0015703E" w:rsidRDefault="0015703E" w:rsidP="0015703E">
      <w:pPr>
        <w:ind w:firstLine="709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на мероприятия по сохранению и развитию материально-технической базы государственного бюджетного учреждения Ленинградской области 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>Автобаза Правительства Ленинградской области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 xml:space="preserve"> (субсидии на иные цели) – 118 600,0 тыс. рублей;</w:t>
      </w:r>
    </w:p>
    <w:p w14:paraId="29E4549F" w14:textId="6269C329" w:rsidR="0015703E" w:rsidRPr="0015703E" w:rsidRDefault="0015703E" w:rsidP="0015703E">
      <w:pPr>
        <w:ind w:firstLine="709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на мероприятия по сохранению и развитию материально-технической базы государственного бюджетного учреждения Ленинградской области 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>Недвижимость</w:t>
      </w:r>
      <w:r w:rsidR="004240D8">
        <w:rPr>
          <w:bCs/>
          <w:sz w:val="28"/>
          <w:szCs w:val="28"/>
        </w:rPr>
        <w:t>"</w:t>
      </w:r>
      <w:r w:rsidRPr="0015703E">
        <w:rPr>
          <w:bCs/>
          <w:sz w:val="28"/>
          <w:szCs w:val="28"/>
        </w:rPr>
        <w:t xml:space="preserve"> (субсидии на иные цели) – 103 853,2 тыс. рублей;</w:t>
      </w:r>
    </w:p>
    <w:p w14:paraId="378F0E16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области, в сумме 10 507,9 тыс. рублей;</w:t>
      </w:r>
    </w:p>
    <w:p w14:paraId="061C2FEC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поощрение в форме ценного подарка организаций и граждан, не являющихся сотрудниками органов исполнительной власти Ленинградской области, в сумме 2 700,0 тыс. рублей;</w:t>
      </w:r>
    </w:p>
    <w:p w14:paraId="0267209E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на оказание финансовой и материальной помощи физическим лицам, премирование по распоряжению Губернатора Ленинградской области вне системы </w:t>
      </w:r>
      <w:r w:rsidRPr="0015703E">
        <w:rPr>
          <w:bCs/>
          <w:sz w:val="28"/>
          <w:szCs w:val="28"/>
        </w:rPr>
        <w:lastRenderedPageBreak/>
        <w:t>оплаты труда предусмотрено 30 000,0 тыс. рублей;</w:t>
      </w:r>
    </w:p>
    <w:p w14:paraId="495B037F" w14:textId="14B711A2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 xml:space="preserve">- </w:t>
      </w:r>
      <w:proofErr w:type="gramStart"/>
      <w:r w:rsidRPr="0015703E">
        <w:rPr>
          <w:bCs/>
          <w:sz w:val="28"/>
          <w:szCs w:val="28"/>
        </w:rPr>
        <w:t>на премирование вне системы оплаты труда в связи с выполнением задач по охране</w:t>
      </w:r>
      <w:proofErr w:type="gramEnd"/>
      <w:r w:rsidRPr="0015703E">
        <w:rPr>
          <w:bCs/>
          <w:sz w:val="28"/>
          <w:szCs w:val="28"/>
        </w:rPr>
        <w:t xml:space="preserve"> общественного порядка и обеспечению общественной безопасности в Ленинградской области предусмотрено 78 246,0 тыс. рублей;</w:t>
      </w:r>
    </w:p>
    <w:p w14:paraId="43A1FE86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обеспечение гарантий по государственной гражданской службе предусмотрено 14 000,0 тыс. рублей;</w:t>
      </w:r>
    </w:p>
    <w:p w14:paraId="38AE2DED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исполнение судебных актов Российской Федерации и мировых соглашений по возмещению вреда предусмотрено 100,0 тыс. рублей;</w:t>
      </w:r>
    </w:p>
    <w:p w14:paraId="0D24AF5F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внедрение новых форм профессионального развития государственных гражданских служащих, в том числе предусматривающих использование информационно-коммуникационных технологий предусмотрено 3 730,0 тыс. рублей;</w:t>
      </w:r>
    </w:p>
    <w:p w14:paraId="536893EC" w14:textId="77777777" w:rsidR="0015703E" w:rsidRPr="0015703E" w:rsidRDefault="0015703E" w:rsidP="0015703E">
      <w:pPr>
        <w:ind w:firstLine="708"/>
        <w:jc w:val="both"/>
        <w:rPr>
          <w:bCs/>
          <w:sz w:val="28"/>
          <w:szCs w:val="28"/>
        </w:rPr>
      </w:pPr>
      <w:r w:rsidRPr="0015703E">
        <w:rPr>
          <w:bCs/>
          <w:sz w:val="28"/>
          <w:szCs w:val="28"/>
        </w:rPr>
        <w:t>- на стимулирование государственных гражданских служащих к повышению эффективности своей профессиональной служебной деятельности, развитие системы государственных правовых и социальных гарантий на государственной гражданской службе Ленинградской области предусмотрено 46 017,10 тыс. рублей;</w:t>
      </w:r>
    </w:p>
    <w:p w14:paraId="0D65D1A5" w14:textId="6DFF985A" w:rsidR="00D967A0" w:rsidRPr="00572367" w:rsidRDefault="0015703E" w:rsidP="0015703E">
      <w:pPr>
        <w:ind w:firstLine="709"/>
        <w:jc w:val="both"/>
        <w:rPr>
          <w:bCs/>
          <w:sz w:val="28"/>
          <w:szCs w:val="28"/>
          <w:highlight w:val="yellow"/>
        </w:rPr>
      </w:pPr>
      <w:r w:rsidRPr="0015703E">
        <w:rPr>
          <w:bCs/>
          <w:sz w:val="28"/>
          <w:szCs w:val="28"/>
        </w:rPr>
        <w:t>- на совершенствование порядка назначения на должности государственной гражданской службы граждан Российской Федерации, государственных гражданских служащих Ленинградской области предусмотрено 900,0 тыс. рублей.</w:t>
      </w:r>
    </w:p>
    <w:p w14:paraId="458E2FF5" w14:textId="5201A704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>- на обеспечение деятельности депутатов Государственной Думы и их помощников в избирательных округах</w:t>
      </w:r>
      <w:r w:rsidRPr="0015703E">
        <w:t xml:space="preserve"> </w:t>
      </w:r>
      <w:r w:rsidRPr="0015703E">
        <w:rPr>
          <w:sz w:val="28"/>
          <w:szCs w:val="28"/>
        </w:rPr>
        <w:t xml:space="preserve">в сумме </w:t>
      </w:r>
      <w:r w:rsidR="004E4A9F" w:rsidRPr="0015703E">
        <w:rPr>
          <w:sz w:val="28"/>
          <w:szCs w:val="28"/>
        </w:rPr>
        <w:t>15 057,4</w:t>
      </w:r>
      <w:r w:rsidRPr="0015703E">
        <w:rPr>
          <w:sz w:val="28"/>
          <w:szCs w:val="28"/>
        </w:rPr>
        <w:t xml:space="preserve"> тыс. рублей</w:t>
      </w:r>
    </w:p>
    <w:p w14:paraId="7AD2B54C" w14:textId="277AA996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>- на обеспечение деятельности сенаторов Российской Федерации и их помощников в субъектах Российской Федерации</w:t>
      </w:r>
      <w:r w:rsidRPr="0015703E">
        <w:t xml:space="preserve"> </w:t>
      </w:r>
      <w:r w:rsidRPr="0015703E">
        <w:rPr>
          <w:sz w:val="28"/>
          <w:szCs w:val="28"/>
        </w:rPr>
        <w:t xml:space="preserve">в сумме </w:t>
      </w:r>
      <w:r w:rsidR="004E4A9F" w:rsidRPr="0015703E">
        <w:rPr>
          <w:sz w:val="28"/>
          <w:szCs w:val="28"/>
        </w:rPr>
        <w:t>5 022,8</w:t>
      </w:r>
      <w:r w:rsidRPr="0015703E">
        <w:rPr>
          <w:sz w:val="28"/>
          <w:szCs w:val="28"/>
        </w:rPr>
        <w:t xml:space="preserve"> тыс. рублей</w:t>
      </w:r>
      <w:r w:rsidR="004E4A9F" w:rsidRPr="0015703E">
        <w:rPr>
          <w:sz w:val="28"/>
          <w:szCs w:val="28"/>
        </w:rPr>
        <w:t>.</w:t>
      </w:r>
    </w:p>
    <w:p w14:paraId="1F831388" w14:textId="0BEA47EC" w:rsidR="008C531D" w:rsidRPr="0015703E" w:rsidRDefault="008C531D" w:rsidP="008C53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5703E">
        <w:rPr>
          <w:sz w:val="28"/>
          <w:szCs w:val="28"/>
        </w:rPr>
        <w:t>Также</w:t>
      </w:r>
      <w:r w:rsidRPr="0015703E">
        <w:t xml:space="preserve"> </w:t>
      </w:r>
      <w:r w:rsidRPr="0015703E">
        <w:rPr>
          <w:sz w:val="28"/>
          <w:szCs w:val="28"/>
        </w:rPr>
        <w:t xml:space="preserve">в рамках единой субвенции предусмотрены бюджетные ассигнования в сумме </w:t>
      </w:r>
      <w:r w:rsidR="0015703E" w:rsidRPr="0015703E">
        <w:rPr>
          <w:sz w:val="28"/>
          <w:szCs w:val="28"/>
        </w:rPr>
        <w:t>26 627,7</w:t>
      </w:r>
      <w:r w:rsidRPr="0015703E">
        <w:rPr>
          <w:sz w:val="28"/>
          <w:szCs w:val="28"/>
        </w:rPr>
        <w:t xml:space="preserve"> тыс. рублей, в том числе:</w:t>
      </w:r>
    </w:p>
    <w:p w14:paraId="02910A92" w14:textId="5A48BACC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>- на осуществление переданных полномочий Российской Федерации в сфере образования</w:t>
      </w:r>
      <w:r w:rsidRPr="0015703E">
        <w:t xml:space="preserve"> </w:t>
      </w:r>
      <w:r w:rsidRPr="0015703E">
        <w:rPr>
          <w:sz w:val="28"/>
          <w:szCs w:val="28"/>
        </w:rPr>
        <w:t xml:space="preserve">в сумме </w:t>
      </w:r>
      <w:r w:rsidR="0015703E" w:rsidRPr="0015703E">
        <w:rPr>
          <w:sz w:val="28"/>
          <w:szCs w:val="28"/>
        </w:rPr>
        <w:t>8 710,5</w:t>
      </w:r>
      <w:r w:rsidRPr="0015703E">
        <w:rPr>
          <w:sz w:val="28"/>
          <w:szCs w:val="28"/>
        </w:rPr>
        <w:t xml:space="preserve"> тыс. рублей.</w:t>
      </w:r>
    </w:p>
    <w:p w14:paraId="114F456E" w14:textId="16557BA7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 xml:space="preserve">- на осуществление переданных полномочий Российской Федерации в отношении объектов культурного наследия в сумме </w:t>
      </w:r>
      <w:r w:rsidR="0015703E" w:rsidRPr="0015703E">
        <w:rPr>
          <w:color w:val="000000"/>
          <w:sz w:val="28"/>
          <w:szCs w:val="28"/>
        </w:rPr>
        <w:t>7 262,6</w:t>
      </w:r>
      <w:r w:rsidRPr="0015703E">
        <w:rPr>
          <w:sz w:val="28"/>
          <w:szCs w:val="28"/>
        </w:rPr>
        <w:t xml:space="preserve"> тыс. рублей.</w:t>
      </w:r>
    </w:p>
    <w:p w14:paraId="29273DE5" w14:textId="0F02E133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 xml:space="preserve">- на осуществление переданных полномочий Российской Федерации в сфере охраны здоровья в сумме </w:t>
      </w:r>
      <w:r w:rsidR="0015703E" w:rsidRPr="0015703E">
        <w:rPr>
          <w:color w:val="000000"/>
          <w:sz w:val="28"/>
          <w:szCs w:val="28"/>
        </w:rPr>
        <w:t>1 384,5</w:t>
      </w:r>
      <w:r w:rsidRPr="0015703E">
        <w:rPr>
          <w:sz w:val="28"/>
          <w:szCs w:val="28"/>
        </w:rPr>
        <w:t xml:space="preserve"> тыс. рублей.</w:t>
      </w:r>
    </w:p>
    <w:p w14:paraId="617E35C2" w14:textId="02D0DF18" w:rsidR="008C531D" w:rsidRPr="0015703E" w:rsidRDefault="008C531D" w:rsidP="008C531D">
      <w:pPr>
        <w:ind w:firstLine="708"/>
        <w:jc w:val="both"/>
        <w:rPr>
          <w:sz w:val="28"/>
          <w:szCs w:val="28"/>
        </w:rPr>
      </w:pPr>
      <w:r w:rsidRPr="0015703E">
        <w:rPr>
          <w:sz w:val="28"/>
          <w:szCs w:val="28"/>
        </w:rPr>
        <w:t>- на осуществление переданных полномочий Российской Федерации в области охраны и использования охотничьих ресурсов</w:t>
      </w:r>
      <w:r w:rsidRPr="0015703E">
        <w:t xml:space="preserve"> </w:t>
      </w:r>
      <w:r w:rsidRPr="0015703E">
        <w:rPr>
          <w:sz w:val="28"/>
          <w:szCs w:val="28"/>
        </w:rPr>
        <w:t xml:space="preserve">в сумме </w:t>
      </w:r>
      <w:r w:rsidR="0015703E" w:rsidRPr="0015703E">
        <w:rPr>
          <w:color w:val="000000"/>
          <w:sz w:val="28"/>
          <w:szCs w:val="28"/>
        </w:rPr>
        <w:t>9 270,1</w:t>
      </w:r>
      <w:r w:rsidRPr="0015703E">
        <w:rPr>
          <w:sz w:val="28"/>
          <w:szCs w:val="28"/>
        </w:rPr>
        <w:t xml:space="preserve"> тыс. рублей.</w:t>
      </w:r>
    </w:p>
    <w:p w14:paraId="568A4267" w14:textId="5563CB59" w:rsidR="00EE3853" w:rsidRPr="00EE3853" w:rsidRDefault="00EE3853" w:rsidP="00EE3853">
      <w:pPr>
        <w:pStyle w:val="a9"/>
        <w:rPr>
          <w:szCs w:val="28"/>
        </w:rPr>
      </w:pPr>
      <w:r w:rsidRPr="00EE3853">
        <w:rPr>
          <w:szCs w:val="28"/>
        </w:rPr>
        <w:t>3. Комитету правопорядка и безопасности Ленинградской области предусмотрены бюджетные ассигнования в сумме 738 504,5 тыс. рублей, в том числе:</w:t>
      </w:r>
    </w:p>
    <w:p w14:paraId="4BEEDD01" w14:textId="1E64A9B0" w:rsidR="00EE3853" w:rsidRPr="00EE3853" w:rsidRDefault="00EE3853" w:rsidP="00EE3853">
      <w:pPr>
        <w:pStyle w:val="a9"/>
        <w:rPr>
          <w:szCs w:val="28"/>
        </w:rPr>
      </w:pPr>
      <w:proofErr w:type="gramStart"/>
      <w:r w:rsidRPr="00EE3853">
        <w:rPr>
          <w:szCs w:val="28"/>
        </w:rPr>
        <w:t xml:space="preserve">на обеспечение деятельности (услуги, работы) государственного казенного учреждения Ленинградской области </w:t>
      </w:r>
      <w:r w:rsidR="004240D8">
        <w:rPr>
          <w:szCs w:val="28"/>
        </w:rPr>
        <w:t>"</w:t>
      </w:r>
      <w:r w:rsidRPr="00EE3853">
        <w:rPr>
          <w:szCs w:val="28"/>
        </w:rPr>
        <w:t>Центр материально-технического обеспечения судебных участков мировых судей Ленинградской области</w:t>
      </w:r>
      <w:r w:rsidR="004240D8">
        <w:rPr>
          <w:szCs w:val="28"/>
        </w:rPr>
        <w:t>"</w:t>
      </w:r>
      <w:r w:rsidRPr="00EE3853">
        <w:rPr>
          <w:szCs w:val="28"/>
        </w:rPr>
        <w:t xml:space="preserve"> в сумме 128</w:t>
      </w:r>
      <w:r>
        <w:rPr>
          <w:szCs w:val="28"/>
        </w:rPr>
        <w:t> </w:t>
      </w:r>
      <w:r w:rsidRPr="00EE3853">
        <w:rPr>
          <w:szCs w:val="28"/>
        </w:rPr>
        <w:t>442,2 тыс. рублей, из них на выплату заработной платы персоналу учреждения (включая взносы по обязательному социальному страхованию), исходя из штатной численности 168 единиц, в сумме 117</w:t>
      </w:r>
      <w:r>
        <w:rPr>
          <w:szCs w:val="28"/>
        </w:rPr>
        <w:t> </w:t>
      </w:r>
      <w:r w:rsidRPr="00EE3853">
        <w:rPr>
          <w:szCs w:val="28"/>
        </w:rPr>
        <w:t>164,8 тыс. рублей;</w:t>
      </w:r>
      <w:proofErr w:type="gramEnd"/>
    </w:p>
    <w:p w14:paraId="25A14921" w14:textId="58B28DBF" w:rsidR="00EE3853" w:rsidRPr="00EE3853" w:rsidRDefault="00EE3853" w:rsidP="00EE3853">
      <w:pPr>
        <w:pStyle w:val="a9"/>
        <w:rPr>
          <w:szCs w:val="28"/>
        </w:rPr>
      </w:pPr>
      <w:r w:rsidRPr="00EE3853">
        <w:rPr>
          <w:szCs w:val="28"/>
        </w:rPr>
        <w:t>на мероприятия в рамках реализации специальной меры в сфере экономики 338</w:t>
      </w:r>
      <w:r>
        <w:rPr>
          <w:szCs w:val="28"/>
        </w:rPr>
        <w:t> </w:t>
      </w:r>
      <w:r w:rsidRPr="00EE3853">
        <w:rPr>
          <w:szCs w:val="28"/>
        </w:rPr>
        <w:t>359,4 тыс. рублей;</w:t>
      </w:r>
    </w:p>
    <w:p w14:paraId="6E52206B" w14:textId="6DAF8A10" w:rsidR="00EE3853" w:rsidRPr="00572367" w:rsidRDefault="00EE3853" w:rsidP="00EE3853">
      <w:pPr>
        <w:pStyle w:val="a9"/>
        <w:rPr>
          <w:szCs w:val="28"/>
          <w:highlight w:val="yellow"/>
        </w:rPr>
      </w:pPr>
      <w:proofErr w:type="gramStart"/>
      <w:r w:rsidRPr="00EE3853">
        <w:rPr>
          <w:szCs w:val="28"/>
        </w:rPr>
        <w:t xml:space="preserve">на возмещение расходов, понесенных бюджетами субъектов Российской </w:t>
      </w:r>
      <w:r w:rsidRPr="00EE3853">
        <w:rPr>
          <w:szCs w:val="28"/>
        </w:rPr>
        <w:lastRenderedPageBreak/>
        <w:t>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и находившихся в</w:t>
      </w:r>
      <w:proofErr w:type="gramEnd"/>
      <w:r w:rsidRPr="00EE3853">
        <w:rPr>
          <w:szCs w:val="28"/>
        </w:rPr>
        <w:t xml:space="preserve"> </w:t>
      </w:r>
      <w:proofErr w:type="gramStart"/>
      <w:r w:rsidRPr="00EE3853">
        <w:rPr>
          <w:szCs w:val="28"/>
        </w:rPr>
        <w:t>пунктах</w:t>
      </w:r>
      <w:proofErr w:type="gramEnd"/>
      <w:r w:rsidRPr="00EE3853">
        <w:rPr>
          <w:szCs w:val="28"/>
        </w:rPr>
        <w:t xml:space="preserve"> временного размещения и питания, за счет средств резервного фонда Правительства Российской Федерации в сумме 140</w:t>
      </w:r>
      <w:r>
        <w:rPr>
          <w:szCs w:val="28"/>
        </w:rPr>
        <w:t> </w:t>
      </w:r>
      <w:r w:rsidRPr="00EE3853">
        <w:rPr>
          <w:szCs w:val="28"/>
        </w:rPr>
        <w:t>467,9 тыс. рублей;</w:t>
      </w:r>
    </w:p>
    <w:p w14:paraId="5FB28C4D" w14:textId="7D02F907" w:rsidR="00EE3853" w:rsidRPr="00EE3853" w:rsidRDefault="00EE3853" w:rsidP="00EE3853">
      <w:pPr>
        <w:pStyle w:val="a9"/>
        <w:rPr>
          <w:szCs w:val="28"/>
        </w:rPr>
      </w:pPr>
      <w:r w:rsidRPr="00EE3853">
        <w:rPr>
          <w:szCs w:val="28"/>
        </w:rPr>
        <w:t xml:space="preserve">на осуществление первичного воинского учета органами местного самоуправления поселений, муниципальных и городских округов 122 735,1 тыс. рублей за счет федеральных средств (расчет субвенций представлен в </w:t>
      </w:r>
      <w:r w:rsidRPr="00EE3853">
        <w:rPr>
          <w:color w:val="00B050"/>
          <w:szCs w:val="28"/>
        </w:rPr>
        <w:t xml:space="preserve">Приложении 43 </w:t>
      </w:r>
      <w:r w:rsidRPr="00EE3853">
        <w:rPr>
          <w:szCs w:val="28"/>
        </w:rPr>
        <w:t>к настоящей пояснительной записке);</w:t>
      </w:r>
    </w:p>
    <w:p w14:paraId="5FBD414F" w14:textId="3C9A564B" w:rsidR="00EE3853" w:rsidRPr="00EE3853" w:rsidRDefault="00EE3853" w:rsidP="00EE3853">
      <w:pPr>
        <w:pStyle w:val="a9"/>
        <w:rPr>
          <w:szCs w:val="28"/>
        </w:rPr>
      </w:pPr>
      <w:r w:rsidRPr="00EE3853">
        <w:rPr>
          <w:szCs w:val="28"/>
        </w:rPr>
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3 499,9 тыс. рублей за счет федеральных средств (расчет субвенций представлен в </w:t>
      </w:r>
      <w:r w:rsidRPr="00EE3853">
        <w:rPr>
          <w:color w:val="00B050"/>
          <w:szCs w:val="28"/>
        </w:rPr>
        <w:t xml:space="preserve">Приложении 44 </w:t>
      </w:r>
      <w:r w:rsidRPr="00EE3853">
        <w:rPr>
          <w:szCs w:val="28"/>
        </w:rPr>
        <w:t>к настоящей пояснительной записке);</w:t>
      </w:r>
    </w:p>
    <w:p w14:paraId="7A7F5DA5" w14:textId="3EECA176" w:rsidR="00EE3853" w:rsidRPr="00EE3853" w:rsidRDefault="00EE3853" w:rsidP="00EE3853">
      <w:pPr>
        <w:pStyle w:val="a9"/>
        <w:rPr>
          <w:szCs w:val="28"/>
        </w:rPr>
      </w:pPr>
      <w:proofErr w:type="gramStart"/>
      <w:r w:rsidRPr="00EE3853">
        <w:rPr>
          <w:szCs w:val="28"/>
        </w:rPr>
        <w:t xml:space="preserve">на иные межбюджетные трансферты на 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5 000,0 тыс. рублей (расчет представлен в </w:t>
      </w:r>
      <w:r w:rsidRPr="00EE3853">
        <w:rPr>
          <w:color w:val="00B050"/>
          <w:szCs w:val="28"/>
        </w:rPr>
        <w:t xml:space="preserve">Приложении 74 </w:t>
      </w:r>
      <w:r w:rsidRPr="00EE3853">
        <w:rPr>
          <w:szCs w:val="28"/>
        </w:rPr>
        <w:t>к настоящей пояснительной записке).</w:t>
      </w:r>
      <w:proofErr w:type="gramEnd"/>
    </w:p>
    <w:p w14:paraId="3F680271" w14:textId="66477009" w:rsidR="000A30DA" w:rsidRPr="007E0905" w:rsidRDefault="007E0905" w:rsidP="000A30DA">
      <w:pPr>
        <w:pStyle w:val="a9"/>
        <w:rPr>
          <w:szCs w:val="28"/>
        </w:rPr>
      </w:pPr>
      <w:r w:rsidRPr="007E0905">
        <w:rPr>
          <w:bCs/>
          <w:szCs w:val="28"/>
        </w:rPr>
        <w:t>4</w:t>
      </w:r>
      <w:r w:rsidR="0086606A" w:rsidRPr="007E0905">
        <w:rPr>
          <w:bCs/>
          <w:szCs w:val="28"/>
        </w:rPr>
        <w:t xml:space="preserve">. </w:t>
      </w:r>
      <w:r w:rsidR="00351DDA" w:rsidRPr="007E0905">
        <w:rPr>
          <w:bCs/>
          <w:szCs w:val="28"/>
        </w:rPr>
        <w:t>Комитету</w:t>
      </w:r>
      <w:r w:rsidR="0086606A" w:rsidRPr="007E0905">
        <w:rPr>
          <w:bCs/>
          <w:szCs w:val="28"/>
        </w:rPr>
        <w:t xml:space="preserve"> Ленинградской области по транспорту </w:t>
      </w:r>
      <w:r w:rsidR="000A30DA" w:rsidRPr="007E0905">
        <w:rPr>
          <w:szCs w:val="28"/>
        </w:rPr>
        <w:t xml:space="preserve">предусмотрены бюджетные ассигнования </w:t>
      </w:r>
      <w:r w:rsidRPr="007E0905">
        <w:rPr>
          <w:szCs w:val="28"/>
        </w:rPr>
        <w:t>на 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 в размере 525 086,5 тыс. рублей. Субсидия предоставляется для обеспечения льготного проезда жителей Санкт-Петербурга на автобусных маршрутах Ленинградской области за счет средств, поступающих из бюджета Санкт-Петербурга (Уведомление комитета финансов Санкт-Петербурга от 04.12.2024г. №828/540/08/1)</w:t>
      </w:r>
      <w:r w:rsidR="000A30DA" w:rsidRPr="007E0905">
        <w:rPr>
          <w:szCs w:val="28"/>
        </w:rPr>
        <w:t>.</w:t>
      </w:r>
    </w:p>
    <w:p w14:paraId="2F52452B" w14:textId="6AA61516" w:rsidR="004E4A9F" w:rsidRPr="007E0905" w:rsidRDefault="007E0905" w:rsidP="004E4A9F">
      <w:pPr>
        <w:pStyle w:val="a9"/>
        <w:rPr>
          <w:szCs w:val="28"/>
        </w:rPr>
      </w:pPr>
      <w:r w:rsidRPr="007E0905">
        <w:rPr>
          <w:szCs w:val="28"/>
        </w:rPr>
        <w:t>5</w:t>
      </w:r>
      <w:r w:rsidR="004E4A9F" w:rsidRPr="007E0905">
        <w:rPr>
          <w:szCs w:val="28"/>
        </w:rPr>
        <w:t xml:space="preserve">. Комитету по строительству Ленинградской области предусмотрены бюджетные ассигнования в сумме </w:t>
      </w:r>
      <w:r w:rsidRPr="007E0905">
        <w:rPr>
          <w:szCs w:val="28"/>
        </w:rPr>
        <w:t>483 488,1</w:t>
      </w:r>
      <w:r w:rsidR="004E4A9F" w:rsidRPr="007E0905">
        <w:rPr>
          <w:szCs w:val="28"/>
        </w:rPr>
        <w:t xml:space="preserve"> тыс. рублей, в том числе</w:t>
      </w:r>
      <w:r w:rsidR="005D6EE1">
        <w:rPr>
          <w:szCs w:val="28"/>
        </w:rPr>
        <w:t xml:space="preserve"> </w:t>
      </w:r>
      <w:proofErr w:type="gramStart"/>
      <w:r w:rsidR="005D6EE1">
        <w:rPr>
          <w:szCs w:val="28"/>
        </w:rPr>
        <w:t>на</w:t>
      </w:r>
      <w:proofErr w:type="gramEnd"/>
      <w:r w:rsidR="004E4A9F" w:rsidRPr="007E0905">
        <w:rPr>
          <w:szCs w:val="28"/>
        </w:rPr>
        <w:t xml:space="preserve">: </w:t>
      </w:r>
    </w:p>
    <w:p w14:paraId="7AA90C47" w14:textId="4A6DE2BD" w:rsidR="005D6EE1" w:rsidRPr="005D6EE1" w:rsidRDefault="005D6EE1" w:rsidP="005D6EE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5D6EE1">
        <w:rPr>
          <w:sz w:val="28"/>
          <w:szCs w:val="28"/>
        </w:rPr>
        <w:t>обеспечение деятельности государственных казенных учреждений в рамках непрограммных расходов органов исполнительной власти Ленинградской области на 2026 год 271 618,1 тысяч рублей</w:t>
      </w:r>
      <w:r>
        <w:rPr>
          <w:sz w:val="28"/>
          <w:szCs w:val="28"/>
        </w:rPr>
        <w:t>;</w:t>
      </w:r>
      <w:r w:rsidRPr="005D6EE1">
        <w:rPr>
          <w:sz w:val="28"/>
          <w:szCs w:val="28"/>
        </w:rPr>
        <w:t xml:space="preserve"> </w:t>
      </w:r>
    </w:p>
    <w:p w14:paraId="4248F67B" w14:textId="45E55557" w:rsidR="005D6EE1" w:rsidRPr="005D6EE1" w:rsidRDefault="005D6EE1" w:rsidP="005D6EE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5D6EE1">
        <w:rPr>
          <w:sz w:val="28"/>
          <w:szCs w:val="28"/>
        </w:rPr>
        <w:t>исполнение судебных актов Российской Федерации и мировых соглашений по возмещению вреда 623,6 тысяч рублей</w:t>
      </w:r>
      <w:r>
        <w:rPr>
          <w:sz w:val="28"/>
          <w:szCs w:val="28"/>
        </w:rPr>
        <w:t>;</w:t>
      </w:r>
    </w:p>
    <w:p w14:paraId="04249BBD" w14:textId="7D65ACF3" w:rsidR="005D6EE1" w:rsidRPr="005D6EE1" w:rsidRDefault="005D6EE1" w:rsidP="005D6EE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5D6EE1">
        <w:rPr>
          <w:sz w:val="28"/>
          <w:szCs w:val="28"/>
        </w:rPr>
        <w:t>проектирование объектов в рамках непрограммных расходов органов исполнительной власти Ленинградской области 205</w:t>
      </w:r>
      <w:r>
        <w:rPr>
          <w:sz w:val="28"/>
          <w:szCs w:val="28"/>
        </w:rPr>
        <w:t> </w:t>
      </w:r>
      <w:r w:rsidRPr="005D6EE1">
        <w:rPr>
          <w:sz w:val="28"/>
          <w:szCs w:val="28"/>
        </w:rPr>
        <w:t>202,8 тысяч рублей</w:t>
      </w:r>
      <w:r>
        <w:rPr>
          <w:sz w:val="28"/>
          <w:szCs w:val="28"/>
        </w:rPr>
        <w:t>;</w:t>
      </w:r>
      <w:r w:rsidRPr="005D6EE1">
        <w:rPr>
          <w:sz w:val="28"/>
          <w:szCs w:val="28"/>
        </w:rPr>
        <w:t xml:space="preserve"> </w:t>
      </w:r>
    </w:p>
    <w:p w14:paraId="0B7746FA" w14:textId="1149312C" w:rsidR="005D6EE1" w:rsidRPr="005D6EE1" w:rsidRDefault="005D6EE1" w:rsidP="005D6EE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5D6EE1">
        <w:rPr>
          <w:sz w:val="28"/>
          <w:szCs w:val="28"/>
        </w:rPr>
        <w:lastRenderedPageBreak/>
        <w:t xml:space="preserve">исполнение судебных актов </w:t>
      </w:r>
      <w:proofErr w:type="gramStart"/>
      <w:r w:rsidRPr="005D6EE1">
        <w:rPr>
          <w:sz w:val="28"/>
          <w:szCs w:val="28"/>
        </w:rPr>
        <w:t>по искам к государственному учреждению об оплате кредиторской задолженности по договорам на поставку</w:t>
      </w:r>
      <w:proofErr w:type="gramEnd"/>
      <w:r w:rsidRPr="005D6EE1">
        <w:rPr>
          <w:sz w:val="28"/>
          <w:szCs w:val="28"/>
        </w:rPr>
        <w:t xml:space="preserve"> товаров, выполнение работ, оказание услуг для государственных нужд 5</w:t>
      </w:r>
      <w:r>
        <w:rPr>
          <w:sz w:val="28"/>
          <w:szCs w:val="28"/>
        </w:rPr>
        <w:t> </w:t>
      </w:r>
      <w:r w:rsidRPr="005D6EE1">
        <w:rPr>
          <w:sz w:val="28"/>
          <w:szCs w:val="28"/>
        </w:rPr>
        <w:t>893,6 тысяч рублей</w:t>
      </w:r>
      <w:r>
        <w:rPr>
          <w:sz w:val="28"/>
          <w:szCs w:val="28"/>
        </w:rPr>
        <w:t>;</w:t>
      </w:r>
    </w:p>
    <w:p w14:paraId="3A820F05" w14:textId="2EA4F582" w:rsidR="005D6EE1" w:rsidRDefault="005D6EE1" w:rsidP="005D6EE1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5D6EE1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5D6EE1">
        <w:rPr>
          <w:sz w:val="28"/>
          <w:szCs w:val="28"/>
        </w:rPr>
        <w:t xml:space="preserve"> в связи с присвоением почетных званий 150,0 тыс</w:t>
      </w:r>
      <w:r>
        <w:rPr>
          <w:sz w:val="28"/>
          <w:szCs w:val="28"/>
        </w:rPr>
        <w:t>.</w:t>
      </w:r>
      <w:r w:rsidRPr="005D6EE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14:paraId="05BAE332" w14:textId="3146BC89" w:rsidR="00EB09C1" w:rsidRPr="005D6EE1" w:rsidRDefault="00EB09C1" w:rsidP="005D6EE1">
      <w:pPr>
        <w:widowControl/>
        <w:tabs>
          <w:tab w:val="left" w:pos="142"/>
        </w:tabs>
        <w:ind w:firstLine="709"/>
        <w:jc w:val="both"/>
        <w:rPr>
          <w:iCs/>
          <w:sz w:val="28"/>
          <w:szCs w:val="28"/>
        </w:rPr>
      </w:pPr>
      <w:r w:rsidRPr="005D6EE1">
        <w:rPr>
          <w:iCs/>
          <w:sz w:val="28"/>
          <w:szCs w:val="28"/>
        </w:rPr>
        <w:t xml:space="preserve">6. Управлению записи актов гражданского состояния Ленинградской области предусмотрены бюджетные ассигнования в сумме </w:t>
      </w:r>
      <w:r w:rsidR="005D6EE1" w:rsidRPr="005D6EE1">
        <w:rPr>
          <w:iCs/>
          <w:sz w:val="28"/>
          <w:szCs w:val="28"/>
        </w:rPr>
        <w:t>317 751,4</w:t>
      </w:r>
      <w:r w:rsidRPr="005D6EE1">
        <w:rPr>
          <w:iCs/>
          <w:sz w:val="28"/>
          <w:szCs w:val="28"/>
        </w:rPr>
        <w:t xml:space="preserve"> тыс. рублей.</w:t>
      </w:r>
    </w:p>
    <w:p w14:paraId="6DAAB886" w14:textId="656E8004" w:rsidR="00EB09C1" w:rsidRPr="005D6EE1" w:rsidRDefault="00EB09C1" w:rsidP="00EB09C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D6EE1">
        <w:rPr>
          <w:color w:val="000000"/>
          <w:sz w:val="28"/>
          <w:szCs w:val="28"/>
        </w:rPr>
        <w:t xml:space="preserve">На осуществление переданных полномочий Российской Федерации на государственную регистрацию актов гражданского состояния предусмотрено </w:t>
      </w:r>
      <w:r w:rsidR="005D6EE1" w:rsidRPr="005D6EE1">
        <w:rPr>
          <w:color w:val="000000"/>
          <w:sz w:val="28"/>
          <w:szCs w:val="28"/>
        </w:rPr>
        <w:t>169 249,2</w:t>
      </w:r>
      <w:r w:rsidRPr="005D6EE1">
        <w:rPr>
          <w:color w:val="000000"/>
          <w:sz w:val="28"/>
          <w:szCs w:val="28"/>
        </w:rPr>
        <w:t xml:space="preserve"> тыс. рублей, в том числе за счет средств федерального бюджета </w:t>
      </w:r>
      <w:r w:rsidR="005D6EE1" w:rsidRPr="005D6EE1">
        <w:rPr>
          <w:color w:val="000000"/>
          <w:sz w:val="28"/>
          <w:szCs w:val="28"/>
        </w:rPr>
        <w:t>88 730,2</w:t>
      </w:r>
      <w:r w:rsidRPr="005D6EE1">
        <w:rPr>
          <w:color w:val="000000"/>
          <w:sz w:val="28"/>
          <w:szCs w:val="28"/>
        </w:rPr>
        <w:t xml:space="preserve"> тыс. рублей</w:t>
      </w:r>
      <w:r w:rsidR="005D6EE1">
        <w:rPr>
          <w:color w:val="000000"/>
          <w:sz w:val="28"/>
          <w:szCs w:val="28"/>
        </w:rPr>
        <w:t xml:space="preserve">, из которых на </w:t>
      </w:r>
      <w:r w:rsidR="005D6EE1" w:rsidRPr="00C92744">
        <w:rPr>
          <w:color w:val="000000"/>
          <w:sz w:val="28"/>
          <w:szCs w:val="28"/>
        </w:rPr>
        <w:t xml:space="preserve">приобретение бланков свидетельств о государственной регистрации актов гражданского состояния предусмотрено </w:t>
      </w:r>
      <w:r w:rsidR="005D6EE1" w:rsidRPr="00776761">
        <w:rPr>
          <w:color w:val="000000"/>
          <w:sz w:val="28"/>
          <w:szCs w:val="28"/>
        </w:rPr>
        <w:t>1</w:t>
      </w:r>
      <w:r w:rsidR="005D6EE1">
        <w:rPr>
          <w:color w:val="000000"/>
          <w:sz w:val="28"/>
          <w:szCs w:val="28"/>
        </w:rPr>
        <w:t> </w:t>
      </w:r>
      <w:r w:rsidR="005D6EE1" w:rsidRPr="00776761">
        <w:rPr>
          <w:color w:val="000000"/>
          <w:sz w:val="28"/>
          <w:szCs w:val="28"/>
        </w:rPr>
        <w:t>558,</w:t>
      </w:r>
      <w:r w:rsidR="005D6EE1">
        <w:rPr>
          <w:color w:val="000000"/>
          <w:sz w:val="28"/>
          <w:szCs w:val="28"/>
        </w:rPr>
        <w:t>4</w:t>
      </w:r>
      <w:r w:rsidR="005D6EE1" w:rsidRPr="00C92744">
        <w:rPr>
          <w:color w:val="000000"/>
          <w:sz w:val="28"/>
          <w:szCs w:val="28"/>
        </w:rPr>
        <w:t xml:space="preserve"> тыс. рублей</w:t>
      </w:r>
      <w:r w:rsidR="005D6EE1" w:rsidRPr="005D6EE1">
        <w:rPr>
          <w:color w:val="000000"/>
          <w:sz w:val="28"/>
          <w:szCs w:val="28"/>
        </w:rPr>
        <w:t xml:space="preserve"> </w:t>
      </w:r>
      <w:r w:rsidRPr="005D6EE1">
        <w:rPr>
          <w:color w:val="000000"/>
          <w:sz w:val="28"/>
          <w:szCs w:val="28"/>
        </w:rPr>
        <w:t>(р</w:t>
      </w:r>
      <w:r w:rsidRPr="005D6EE1">
        <w:rPr>
          <w:sz w:val="28"/>
          <w:szCs w:val="28"/>
        </w:rPr>
        <w:t xml:space="preserve">асчет субвенций представлен в </w:t>
      </w:r>
      <w:r w:rsidRPr="005D6EE1">
        <w:rPr>
          <w:color w:val="00B050"/>
          <w:sz w:val="28"/>
          <w:szCs w:val="28"/>
        </w:rPr>
        <w:t>Приложении 4</w:t>
      </w:r>
      <w:r w:rsidR="005D6EE1" w:rsidRPr="005D6EE1">
        <w:rPr>
          <w:color w:val="00B050"/>
          <w:sz w:val="28"/>
          <w:szCs w:val="28"/>
        </w:rPr>
        <w:t>2</w:t>
      </w:r>
      <w:r w:rsidRPr="005D6EE1">
        <w:rPr>
          <w:color w:val="00B050"/>
          <w:sz w:val="28"/>
          <w:szCs w:val="28"/>
        </w:rPr>
        <w:t xml:space="preserve"> </w:t>
      </w:r>
      <w:r w:rsidRPr="005D6EE1">
        <w:rPr>
          <w:sz w:val="28"/>
          <w:szCs w:val="28"/>
        </w:rPr>
        <w:t>к настоящей пояснительной записке</w:t>
      </w:r>
      <w:r w:rsidR="008C4A77" w:rsidRPr="005D6EE1">
        <w:rPr>
          <w:sz w:val="28"/>
          <w:szCs w:val="28"/>
        </w:rPr>
        <w:t>)</w:t>
      </w:r>
      <w:r w:rsidR="005D6EE1">
        <w:rPr>
          <w:color w:val="000000"/>
          <w:sz w:val="28"/>
          <w:szCs w:val="28"/>
        </w:rPr>
        <w:t>.</w:t>
      </w:r>
      <w:proofErr w:type="gramEnd"/>
    </w:p>
    <w:p w14:paraId="33170287" w14:textId="73CE329D" w:rsidR="005D6EE1" w:rsidRDefault="005D6EE1" w:rsidP="005D6EE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C92744">
        <w:rPr>
          <w:color w:val="000000"/>
          <w:sz w:val="28"/>
          <w:szCs w:val="28"/>
        </w:rPr>
        <w:t xml:space="preserve">а предоставление семьям с новорожденными детьми подарочного набора детских принадлежностей </w:t>
      </w:r>
      <w:r>
        <w:rPr>
          <w:color w:val="000000"/>
          <w:sz w:val="28"/>
          <w:szCs w:val="28"/>
        </w:rPr>
        <w:t>предусмотрено</w:t>
      </w:r>
      <w:r w:rsidRPr="00C927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132 253,2</w:t>
      </w:r>
      <w:r w:rsidRPr="00C92744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14:paraId="14C8CC56" w14:textId="4A99FB85" w:rsidR="005D6EE1" w:rsidRPr="005D6EE1" w:rsidRDefault="005D6EE1" w:rsidP="005D6EE1">
      <w:pPr>
        <w:ind w:firstLine="708"/>
        <w:jc w:val="both"/>
        <w:rPr>
          <w:color w:val="000000"/>
          <w:sz w:val="28"/>
          <w:szCs w:val="28"/>
        </w:rPr>
      </w:pPr>
      <w:r w:rsidRPr="005D6EE1">
        <w:rPr>
          <w:color w:val="000000"/>
          <w:sz w:val="28"/>
          <w:szCs w:val="28"/>
        </w:rPr>
        <w:t>На вручение памятных медалей "</w:t>
      </w:r>
      <w:proofErr w:type="gramStart"/>
      <w:r w:rsidRPr="005D6EE1">
        <w:rPr>
          <w:color w:val="000000"/>
          <w:sz w:val="28"/>
          <w:szCs w:val="28"/>
        </w:rPr>
        <w:t>Родившемуся</w:t>
      </w:r>
      <w:proofErr w:type="gramEnd"/>
      <w:r w:rsidRPr="005D6EE1">
        <w:rPr>
          <w:color w:val="000000"/>
          <w:sz w:val="28"/>
          <w:szCs w:val="28"/>
        </w:rPr>
        <w:t xml:space="preserve"> на героической Ленинградской земле" предусмотрено 13 499,0 тыс. рублей;</w:t>
      </w:r>
    </w:p>
    <w:p w14:paraId="077FC60A" w14:textId="114B8BD8" w:rsidR="005D6EE1" w:rsidRPr="00C92744" w:rsidRDefault="005D6EE1" w:rsidP="005D6EE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6EE1">
        <w:rPr>
          <w:color w:val="000000"/>
          <w:sz w:val="28"/>
          <w:szCs w:val="28"/>
        </w:rPr>
        <w:t>На проведение мероприятий в области регистрации актов гражданского состояния области предусмотрено 2 750,0 тыс. рублей.</w:t>
      </w:r>
    </w:p>
    <w:p w14:paraId="551DE8F2" w14:textId="08466EF1" w:rsidR="005D6EE1" w:rsidRPr="005D6EE1" w:rsidRDefault="005D6EE1" w:rsidP="005D6EE1">
      <w:pPr>
        <w:widowControl/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5D6EE1">
        <w:rPr>
          <w:bCs/>
          <w:sz w:val="28"/>
          <w:szCs w:val="28"/>
        </w:rPr>
        <w:t xml:space="preserve">7. Ленинградскому областному комитету по управлению государственным имуществом </w:t>
      </w:r>
      <w:r w:rsidRPr="005D6EE1">
        <w:rPr>
          <w:iCs/>
          <w:sz w:val="28"/>
          <w:szCs w:val="28"/>
        </w:rPr>
        <w:t xml:space="preserve">предусмотрены бюджетные ассигнования </w:t>
      </w:r>
      <w:r w:rsidRPr="005D6EE1">
        <w:rPr>
          <w:bCs/>
          <w:sz w:val="28"/>
          <w:szCs w:val="28"/>
        </w:rPr>
        <w:t>в сумме 209 034,3 тыс. рублей.</w:t>
      </w:r>
    </w:p>
    <w:p w14:paraId="4658093E" w14:textId="69A4F3AF" w:rsidR="005D6EE1" w:rsidRPr="005D6EE1" w:rsidRDefault="003F00CC" w:rsidP="005D6EE1">
      <w:pPr>
        <w:pStyle w:val="a9"/>
        <w:ind w:firstLine="709"/>
        <w:rPr>
          <w:bCs/>
          <w:szCs w:val="28"/>
        </w:rPr>
      </w:pPr>
      <w:r>
        <w:rPr>
          <w:bCs/>
          <w:szCs w:val="28"/>
        </w:rPr>
        <w:t xml:space="preserve">На </w:t>
      </w:r>
      <w:r w:rsidR="005D6EE1" w:rsidRPr="005D6EE1">
        <w:rPr>
          <w:bCs/>
          <w:szCs w:val="28"/>
        </w:rPr>
        <w:t>предоставлени</w:t>
      </w:r>
      <w:r>
        <w:rPr>
          <w:bCs/>
          <w:szCs w:val="28"/>
        </w:rPr>
        <w:t>е</w:t>
      </w:r>
      <w:r w:rsidR="005D6EE1" w:rsidRPr="005D6EE1">
        <w:rPr>
          <w:bCs/>
          <w:szCs w:val="28"/>
        </w:rPr>
        <w:t xml:space="preserve"> </w:t>
      </w:r>
      <w:proofErr w:type="gramStart"/>
      <w:r w:rsidR="005D6EE1" w:rsidRPr="005D6EE1">
        <w:rPr>
          <w:bCs/>
          <w:szCs w:val="28"/>
        </w:rPr>
        <w:t>субсидии</w:t>
      </w:r>
      <w:proofErr w:type="gramEnd"/>
      <w:r w:rsidR="005D6EE1" w:rsidRPr="005D6EE1">
        <w:rPr>
          <w:bCs/>
          <w:szCs w:val="28"/>
        </w:rPr>
        <w:t xml:space="preserve"> на выполнение государственного задания государственному бюджетному учреждению "Ленинградское областное учреждение кадастровой оценки", основным видом деятельности которого является реализация полномочий, связанных с определением кадастровой стоимости на территории Ленинградской области</w:t>
      </w:r>
      <w:r>
        <w:rPr>
          <w:bCs/>
          <w:szCs w:val="28"/>
        </w:rPr>
        <w:t>, предусмотрены бюджетные а</w:t>
      </w:r>
      <w:r w:rsidRPr="005D6EE1">
        <w:rPr>
          <w:bCs/>
          <w:szCs w:val="28"/>
        </w:rPr>
        <w:t>ссигнования в сумме 73</w:t>
      </w:r>
      <w:r>
        <w:rPr>
          <w:bCs/>
          <w:szCs w:val="28"/>
        </w:rPr>
        <w:t> </w:t>
      </w:r>
      <w:r w:rsidRPr="005D6EE1">
        <w:rPr>
          <w:bCs/>
          <w:szCs w:val="28"/>
        </w:rPr>
        <w:t>484,6 тыс</w:t>
      </w:r>
      <w:r>
        <w:rPr>
          <w:bCs/>
          <w:szCs w:val="28"/>
        </w:rPr>
        <w:t>.</w:t>
      </w:r>
      <w:r w:rsidRPr="005D6EE1">
        <w:rPr>
          <w:bCs/>
          <w:szCs w:val="28"/>
        </w:rPr>
        <w:t xml:space="preserve"> рублей</w:t>
      </w:r>
      <w:r w:rsidR="005D6EE1" w:rsidRPr="005D6EE1">
        <w:rPr>
          <w:bCs/>
          <w:szCs w:val="28"/>
        </w:rPr>
        <w:t>. А также субсидии на иные цели в сумме 5</w:t>
      </w:r>
      <w:r>
        <w:rPr>
          <w:bCs/>
          <w:szCs w:val="28"/>
        </w:rPr>
        <w:t> </w:t>
      </w:r>
      <w:r w:rsidR="005D6EE1" w:rsidRPr="005D6EE1">
        <w:rPr>
          <w:bCs/>
          <w:szCs w:val="28"/>
        </w:rPr>
        <w:t xml:space="preserve">936,2 тысяч рублей, в том числе на сопровождение информационной системы "Государственная кадастровая оценка объектов недвижимости </w:t>
      </w:r>
      <w:r w:rsidR="00022344">
        <w:rPr>
          <w:bCs/>
          <w:szCs w:val="28"/>
        </w:rPr>
        <w:t>Ленинградской области</w:t>
      </w:r>
      <w:r w:rsidR="005D6EE1" w:rsidRPr="005D6EE1">
        <w:rPr>
          <w:bCs/>
          <w:szCs w:val="28"/>
        </w:rPr>
        <w:t>" в сумме 3</w:t>
      </w:r>
      <w:r w:rsidR="00022344">
        <w:rPr>
          <w:bCs/>
          <w:szCs w:val="28"/>
        </w:rPr>
        <w:t> </w:t>
      </w:r>
      <w:r w:rsidR="005D6EE1" w:rsidRPr="005D6EE1">
        <w:rPr>
          <w:bCs/>
          <w:szCs w:val="28"/>
        </w:rPr>
        <w:t>500,0 тысяч рублей.</w:t>
      </w:r>
    </w:p>
    <w:p w14:paraId="3A6779D9" w14:textId="061F21A2" w:rsidR="005D6EE1" w:rsidRPr="005D6EE1" w:rsidRDefault="00022344" w:rsidP="005D6EE1">
      <w:pPr>
        <w:pStyle w:val="a9"/>
        <w:ind w:firstLine="709"/>
        <w:rPr>
          <w:bCs/>
          <w:szCs w:val="28"/>
        </w:rPr>
      </w:pPr>
      <w:proofErr w:type="gramStart"/>
      <w:r>
        <w:rPr>
          <w:bCs/>
          <w:szCs w:val="28"/>
        </w:rPr>
        <w:t>Бюджетные а</w:t>
      </w:r>
      <w:r w:rsidR="005D6EE1" w:rsidRPr="005D6EE1">
        <w:rPr>
          <w:bCs/>
          <w:szCs w:val="28"/>
        </w:rPr>
        <w:t>ссигнования для предоставления субсидии на выполнение государственного задания в сумме 62 63</w:t>
      </w:r>
      <w:r>
        <w:rPr>
          <w:bCs/>
          <w:szCs w:val="28"/>
        </w:rPr>
        <w:t xml:space="preserve">7,0 тысяч рублей и субсидии на </w:t>
      </w:r>
      <w:r w:rsidR="005D6EE1" w:rsidRPr="005D6EE1">
        <w:rPr>
          <w:bCs/>
          <w:szCs w:val="28"/>
        </w:rPr>
        <w:t>иные цели в сумме 8</w:t>
      </w:r>
      <w:r>
        <w:rPr>
          <w:bCs/>
          <w:szCs w:val="28"/>
        </w:rPr>
        <w:t> </w:t>
      </w:r>
      <w:r w:rsidR="005D6EE1" w:rsidRPr="005D6EE1">
        <w:rPr>
          <w:bCs/>
          <w:szCs w:val="28"/>
        </w:rPr>
        <w:t>850,8 тысяч рублей государственному бюджетному учреждению "</w:t>
      </w:r>
      <w:proofErr w:type="spellStart"/>
      <w:r w:rsidR="005D6EE1" w:rsidRPr="005D6EE1">
        <w:rPr>
          <w:bCs/>
          <w:szCs w:val="28"/>
        </w:rPr>
        <w:t>Леноблинвентаризация</w:t>
      </w:r>
      <w:proofErr w:type="spellEnd"/>
      <w:r w:rsidR="005D6EE1" w:rsidRPr="005D6EE1">
        <w:rPr>
          <w:bCs/>
          <w:szCs w:val="28"/>
        </w:rPr>
        <w:t>", обеспечивающему исполнение полномочий Комитета по реализации государственной политики в сфере управления и распоряжения государственным имуществом Ленинградской области, а также отдельных полномочий в сфере земельных отношений.</w:t>
      </w:r>
      <w:proofErr w:type="gramEnd"/>
    </w:p>
    <w:p w14:paraId="2EBA4A02" w14:textId="600185B3" w:rsidR="005D6EE1" w:rsidRPr="005D6EE1" w:rsidRDefault="005D6EE1" w:rsidP="005D6EE1">
      <w:pPr>
        <w:pStyle w:val="a9"/>
        <w:ind w:firstLine="709"/>
        <w:rPr>
          <w:bCs/>
          <w:szCs w:val="28"/>
        </w:rPr>
      </w:pPr>
      <w:r w:rsidRPr="005D6EE1">
        <w:rPr>
          <w:bCs/>
          <w:szCs w:val="28"/>
        </w:rPr>
        <w:t>Реализация Комитетом государственных функции в сфере управления и распоряжения государственным имуществом в сумме 37</w:t>
      </w:r>
      <w:r w:rsidR="00022344">
        <w:rPr>
          <w:bCs/>
          <w:szCs w:val="28"/>
        </w:rPr>
        <w:t> </w:t>
      </w:r>
      <w:r w:rsidRPr="005D6EE1">
        <w:rPr>
          <w:bCs/>
          <w:szCs w:val="28"/>
        </w:rPr>
        <w:t>318,5 тысяч рублей, включая содержание и обслуживание объектов имущества казны Ленинградской области, обеспечение управления активами и приватизации государственного имущества Ленинградской области, организацию аренды объектов движимого и недвижимого имущества.</w:t>
      </w:r>
    </w:p>
    <w:p w14:paraId="3BB5EFD7" w14:textId="4818709C" w:rsidR="005D6EE1" w:rsidRPr="005D6EE1" w:rsidRDefault="005D6EE1" w:rsidP="005D6EE1">
      <w:pPr>
        <w:pStyle w:val="a9"/>
        <w:ind w:firstLine="709"/>
        <w:rPr>
          <w:bCs/>
          <w:szCs w:val="28"/>
        </w:rPr>
      </w:pPr>
      <w:r w:rsidRPr="005D6EE1">
        <w:rPr>
          <w:bCs/>
          <w:szCs w:val="28"/>
        </w:rPr>
        <w:t xml:space="preserve">Расходы, связанные с исполнением судебных актов Российской Федерации и </w:t>
      </w:r>
      <w:r w:rsidRPr="005D6EE1">
        <w:rPr>
          <w:bCs/>
          <w:szCs w:val="28"/>
        </w:rPr>
        <w:lastRenderedPageBreak/>
        <w:t xml:space="preserve">мировых соглашений по возмещению вреда в сумме 807,2 тысяч рублей с целью оплаты возможных исковых требований к Ленинградской области. </w:t>
      </w:r>
    </w:p>
    <w:p w14:paraId="739FFDD5" w14:textId="3E24FB6F" w:rsidR="005D6EE1" w:rsidRPr="00572367" w:rsidRDefault="005D6EE1" w:rsidP="005D6EE1">
      <w:pPr>
        <w:pStyle w:val="a9"/>
        <w:ind w:firstLine="709"/>
        <w:rPr>
          <w:bCs/>
          <w:szCs w:val="28"/>
          <w:highlight w:val="yellow"/>
        </w:rPr>
      </w:pPr>
      <w:r w:rsidRPr="005D6EE1">
        <w:rPr>
          <w:bCs/>
          <w:szCs w:val="28"/>
        </w:rPr>
        <w:t>Расходы на приобретение земельных участков из земель сельскохозяйственного назначения в государственную собственность Ленинградской области в сумме 20 000,0 тысяч рублей.</w:t>
      </w:r>
    </w:p>
    <w:p w14:paraId="391B19A8" w14:textId="099AA54B" w:rsidR="00022344" w:rsidRPr="00022344" w:rsidRDefault="00022344" w:rsidP="00022344">
      <w:pPr>
        <w:pStyle w:val="a9"/>
        <w:ind w:firstLine="709"/>
        <w:rPr>
          <w:szCs w:val="28"/>
        </w:rPr>
      </w:pPr>
      <w:r w:rsidRPr="00022344">
        <w:rPr>
          <w:szCs w:val="28"/>
        </w:rPr>
        <w:t>8. Архивному управлению Ленинградской области предусмотрены бюджетные ассигнования в сумме 130</w:t>
      </w:r>
      <w:r>
        <w:rPr>
          <w:szCs w:val="28"/>
        </w:rPr>
        <w:t> </w:t>
      </w:r>
      <w:r w:rsidRPr="00022344">
        <w:rPr>
          <w:szCs w:val="28"/>
        </w:rPr>
        <w:t xml:space="preserve">690,9 тыс. рублей, в том числе: </w:t>
      </w:r>
    </w:p>
    <w:p w14:paraId="5FB41F9D" w14:textId="0E215BD1" w:rsidR="00022344" w:rsidRPr="00022344" w:rsidRDefault="00022344" w:rsidP="00022344">
      <w:pPr>
        <w:pStyle w:val="a9"/>
        <w:ind w:firstLine="709"/>
        <w:rPr>
          <w:szCs w:val="28"/>
        </w:rPr>
      </w:pPr>
      <w:r w:rsidRPr="00022344">
        <w:rPr>
          <w:szCs w:val="28"/>
        </w:rPr>
        <w:t xml:space="preserve">- на обеспечение деятельности государственного казенного учреждения </w:t>
      </w:r>
      <w:r w:rsidR="004240D8">
        <w:rPr>
          <w:szCs w:val="28"/>
        </w:rPr>
        <w:t>"</w:t>
      </w:r>
      <w:r w:rsidRPr="00022344">
        <w:rPr>
          <w:szCs w:val="28"/>
        </w:rPr>
        <w:t>Ленинградский областной государственный архив в г. Выборге</w:t>
      </w:r>
      <w:r w:rsidR="004240D8">
        <w:rPr>
          <w:szCs w:val="28"/>
        </w:rPr>
        <w:t>"</w:t>
      </w:r>
      <w:r w:rsidRPr="00022344">
        <w:rPr>
          <w:szCs w:val="28"/>
        </w:rPr>
        <w:t xml:space="preserve"> в сумме 99</w:t>
      </w:r>
      <w:r>
        <w:rPr>
          <w:szCs w:val="28"/>
        </w:rPr>
        <w:t> </w:t>
      </w:r>
      <w:r w:rsidRPr="00022344">
        <w:rPr>
          <w:szCs w:val="28"/>
        </w:rPr>
        <w:t>993,3 тыс. рублей, в том числе на оплату труда работников учреждения в сумме 74</w:t>
      </w:r>
      <w:r>
        <w:rPr>
          <w:szCs w:val="28"/>
        </w:rPr>
        <w:t> </w:t>
      </w:r>
      <w:r w:rsidRPr="00022344">
        <w:rPr>
          <w:szCs w:val="28"/>
        </w:rPr>
        <w:t>820,1 тыс. рублей, на текущие расходы в сумме 25</w:t>
      </w:r>
      <w:r>
        <w:rPr>
          <w:szCs w:val="28"/>
        </w:rPr>
        <w:t> </w:t>
      </w:r>
      <w:r w:rsidRPr="00022344">
        <w:rPr>
          <w:szCs w:val="28"/>
        </w:rPr>
        <w:t>173,2 тыс. рублей;</w:t>
      </w:r>
    </w:p>
    <w:p w14:paraId="52F10232" w14:textId="0CCCA5C5" w:rsidR="00022344" w:rsidRPr="00022344" w:rsidRDefault="00022344" w:rsidP="00022344">
      <w:pPr>
        <w:pStyle w:val="a9"/>
        <w:ind w:firstLine="709"/>
        <w:rPr>
          <w:bCs/>
          <w:szCs w:val="28"/>
        </w:rPr>
      </w:pPr>
      <w:r w:rsidRPr="00022344">
        <w:rPr>
          <w:szCs w:val="28"/>
        </w:rPr>
        <w:t>- на осуществление отдельного государственного полномочия в сфере архивного дела в сумме 30</w:t>
      </w:r>
      <w:r>
        <w:rPr>
          <w:szCs w:val="28"/>
        </w:rPr>
        <w:t> </w:t>
      </w:r>
      <w:r w:rsidRPr="00022344">
        <w:rPr>
          <w:szCs w:val="28"/>
        </w:rPr>
        <w:t>697,6 тыс. рублей.</w:t>
      </w:r>
      <w:r w:rsidRPr="00022344">
        <w:rPr>
          <w:bCs/>
          <w:szCs w:val="28"/>
        </w:rPr>
        <w:t xml:space="preserve"> Расчет субвенции представлен в </w:t>
      </w:r>
      <w:r w:rsidRPr="00022344">
        <w:rPr>
          <w:bCs/>
          <w:color w:val="00B050"/>
          <w:szCs w:val="28"/>
        </w:rPr>
        <w:t xml:space="preserve">Приложении 45 </w:t>
      </w:r>
      <w:r w:rsidRPr="00022344">
        <w:rPr>
          <w:bCs/>
          <w:szCs w:val="28"/>
        </w:rPr>
        <w:t xml:space="preserve">к настоящей пояснительной записке. </w:t>
      </w:r>
    </w:p>
    <w:p w14:paraId="1EEB0233" w14:textId="16DC8E22" w:rsidR="00D62D35" w:rsidRPr="00D62D35" w:rsidRDefault="00D62D35" w:rsidP="00D62D35">
      <w:pPr>
        <w:widowControl/>
        <w:ind w:firstLine="709"/>
        <w:jc w:val="both"/>
        <w:rPr>
          <w:bCs/>
          <w:sz w:val="28"/>
          <w:szCs w:val="28"/>
        </w:rPr>
      </w:pPr>
      <w:r w:rsidRPr="00D62D35">
        <w:rPr>
          <w:sz w:val="28"/>
          <w:szCs w:val="28"/>
        </w:rPr>
        <w:t xml:space="preserve">9. Комитету по местному самоуправлению, межнациональным и межконфессиональным отношениям Ленинградской области в целях обеспечения деятельности государственного казенного учреждения Ленинградской области "Дом дружбы Ленинградской области" предусмотрены бюджетные ассигнования в сумме 105 052,2 </w:t>
      </w:r>
      <w:r w:rsidRPr="00D62D35">
        <w:rPr>
          <w:bCs/>
          <w:sz w:val="28"/>
          <w:szCs w:val="28"/>
        </w:rPr>
        <w:t>тыс. рублей.</w:t>
      </w:r>
    </w:p>
    <w:p w14:paraId="1602FF3D" w14:textId="77777777" w:rsidR="00D62D35" w:rsidRPr="00D62D35" w:rsidRDefault="00D62D35" w:rsidP="00D62D35">
      <w:pPr>
        <w:widowControl/>
        <w:ind w:firstLine="708"/>
        <w:jc w:val="both"/>
        <w:rPr>
          <w:bCs/>
          <w:sz w:val="28"/>
          <w:szCs w:val="28"/>
        </w:rPr>
      </w:pPr>
      <w:r w:rsidRPr="00D62D35">
        <w:rPr>
          <w:bCs/>
          <w:sz w:val="28"/>
          <w:szCs w:val="28"/>
        </w:rPr>
        <w:t xml:space="preserve">10. Государственному учреждению "Государственный экспертный институт регионального законодательства" </w:t>
      </w:r>
      <w:r w:rsidRPr="00D62D35">
        <w:rPr>
          <w:sz w:val="28"/>
          <w:szCs w:val="28"/>
        </w:rPr>
        <w:t xml:space="preserve">предусмотрены бюджетные ассигнования в сумме </w:t>
      </w:r>
      <w:r w:rsidRPr="00D62D35">
        <w:rPr>
          <w:bCs/>
          <w:sz w:val="28"/>
          <w:szCs w:val="28"/>
        </w:rPr>
        <w:t xml:space="preserve">65 652,4 тыс. рублей, в том числе: </w:t>
      </w:r>
    </w:p>
    <w:p w14:paraId="0C0682F5" w14:textId="1F239182" w:rsidR="00D62D35" w:rsidRPr="00D62D35" w:rsidRDefault="00D62D35" w:rsidP="00D62D35">
      <w:pPr>
        <w:widowControl/>
        <w:ind w:firstLine="708"/>
        <w:jc w:val="both"/>
        <w:rPr>
          <w:bCs/>
          <w:sz w:val="28"/>
          <w:szCs w:val="28"/>
        </w:rPr>
      </w:pPr>
      <w:r w:rsidRPr="00D62D35">
        <w:rPr>
          <w:bCs/>
          <w:sz w:val="28"/>
          <w:szCs w:val="28"/>
        </w:rPr>
        <w:t xml:space="preserve">- на обеспечение деятельности государственного казенного учреждения </w:t>
      </w:r>
      <w:r w:rsidR="004240D8">
        <w:rPr>
          <w:bCs/>
          <w:sz w:val="28"/>
          <w:szCs w:val="28"/>
        </w:rPr>
        <w:t>"</w:t>
      </w:r>
      <w:r w:rsidRPr="00D62D35">
        <w:rPr>
          <w:bCs/>
          <w:sz w:val="28"/>
          <w:szCs w:val="28"/>
        </w:rPr>
        <w:t>Государственный экспертный институт регионального законодательства</w:t>
      </w:r>
      <w:r w:rsidR="004240D8">
        <w:rPr>
          <w:bCs/>
          <w:sz w:val="28"/>
          <w:szCs w:val="28"/>
        </w:rPr>
        <w:t>"</w:t>
      </w:r>
      <w:r w:rsidRPr="00D62D35">
        <w:rPr>
          <w:bCs/>
          <w:sz w:val="28"/>
          <w:szCs w:val="28"/>
        </w:rPr>
        <w:t xml:space="preserve"> в сумме 56 077,4 тыс. рублей, в том числе на оплату труда работников учреждения в сумме 51 970,2 тыс. рублей, на текущие расходы в сумме 4 107,2 тыс. рублей;</w:t>
      </w:r>
    </w:p>
    <w:p w14:paraId="70DAAE08" w14:textId="77777777" w:rsidR="00D62D35" w:rsidRPr="00D62D35" w:rsidRDefault="00D62D35" w:rsidP="00D62D35">
      <w:pPr>
        <w:widowControl/>
        <w:ind w:firstLine="708"/>
        <w:jc w:val="both"/>
        <w:rPr>
          <w:bCs/>
          <w:sz w:val="28"/>
          <w:szCs w:val="28"/>
        </w:rPr>
      </w:pPr>
      <w:r w:rsidRPr="00D62D35">
        <w:rPr>
          <w:bCs/>
          <w:sz w:val="28"/>
          <w:szCs w:val="28"/>
        </w:rPr>
        <w:t>- на обеспечение деятельности Общественной палаты Ленинградской области в сумме 9 575,0 тыс. рублей.</w:t>
      </w:r>
    </w:p>
    <w:p w14:paraId="13B0D5D2" w14:textId="5955E6DA" w:rsidR="00D62D35" w:rsidRPr="00D62D35" w:rsidRDefault="00D62D35" w:rsidP="00D62D35">
      <w:pPr>
        <w:widowControl/>
        <w:ind w:firstLine="709"/>
        <w:jc w:val="both"/>
        <w:rPr>
          <w:bCs/>
          <w:sz w:val="28"/>
          <w:szCs w:val="28"/>
        </w:rPr>
      </w:pPr>
      <w:r w:rsidRPr="00D62D35">
        <w:rPr>
          <w:bCs/>
          <w:sz w:val="28"/>
          <w:szCs w:val="28"/>
        </w:rPr>
        <w:t xml:space="preserve">11. Комитету по печати Ленинградской области </w:t>
      </w:r>
      <w:r w:rsidRPr="00D62D35">
        <w:rPr>
          <w:sz w:val="28"/>
          <w:szCs w:val="28"/>
        </w:rPr>
        <w:t xml:space="preserve">предусмотрены бюджетные ассигнования </w:t>
      </w:r>
      <w:r w:rsidRPr="00D62D35">
        <w:rPr>
          <w:bCs/>
          <w:sz w:val="28"/>
          <w:szCs w:val="28"/>
        </w:rPr>
        <w:t>в сумме 40 794,4тыс. рублей.</w:t>
      </w:r>
    </w:p>
    <w:p w14:paraId="63D84326" w14:textId="77777777" w:rsidR="00D62D35" w:rsidRPr="006874B3" w:rsidRDefault="00D62D35" w:rsidP="00D62D35">
      <w:pPr>
        <w:ind w:firstLine="709"/>
        <w:jc w:val="both"/>
        <w:rPr>
          <w:sz w:val="28"/>
          <w:szCs w:val="28"/>
        </w:rPr>
      </w:pPr>
      <w:r w:rsidRPr="00D62D35">
        <w:rPr>
          <w:sz w:val="28"/>
          <w:szCs w:val="28"/>
        </w:rPr>
        <w:t>Расходы на исполнение функций государст</w:t>
      </w:r>
      <w:r w:rsidRPr="00B854D6">
        <w:rPr>
          <w:sz w:val="28"/>
          <w:szCs w:val="28"/>
        </w:rPr>
        <w:t xml:space="preserve">венных органов Ленинградской </w:t>
      </w:r>
      <w:r w:rsidRPr="006874B3">
        <w:rPr>
          <w:sz w:val="28"/>
          <w:szCs w:val="28"/>
        </w:rPr>
        <w:t xml:space="preserve">области предусмотрены в сумме 24,5 тыс. рублей. В рамках данного направления расходов осуществляется экспертиза технического состояния и утилизация имущества, пришедшего в негодность вследствие морального и физического износа (2 услуги). </w:t>
      </w:r>
    </w:p>
    <w:p w14:paraId="7A94E556" w14:textId="77777777" w:rsidR="00D62D35" w:rsidRPr="006874B3" w:rsidRDefault="00D62D35" w:rsidP="00D62D35">
      <w:pPr>
        <w:ind w:firstLine="709"/>
        <w:jc w:val="both"/>
        <w:rPr>
          <w:sz w:val="28"/>
          <w:szCs w:val="28"/>
        </w:rPr>
      </w:pPr>
      <w:r w:rsidRPr="006874B3">
        <w:rPr>
          <w:sz w:val="28"/>
          <w:szCs w:val="28"/>
        </w:rPr>
        <w:t xml:space="preserve">На опубликование правовых актов Ленинградской области предусмотрено 3 005,4 тыс. рублей (1 услуга). </w:t>
      </w:r>
    </w:p>
    <w:p w14:paraId="3D2F20F5" w14:textId="22610626" w:rsidR="00D62D35" w:rsidRPr="006874B3" w:rsidRDefault="00D62D35" w:rsidP="00D62D35">
      <w:pPr>
        <w:ind w:firstLine="709"/>
        <w:jc w:val="both"/>
        <w:rPr>
          <w:sz w:val="28"/>
          <w:szCs w:val="28"/>
        </w:rPr>
      </w:pPr>
      <w:r w:rsidRPr="006874B3">
        <w:rPr>
          <w:sz w:val="28"/>
          <w:szCs w:val="28"/>
        </w:rPr>
        <w:t>Расходы на экспертизу поставленного товара, результатов выполненных работ, оказанных услуг в соответствии</w:t>
      </w:r>
      <w:r w:rsidRPr="00B854D6">
        <w:rPr>
          <w:sz w:val="28"/>
          <w:szCs w:val="28"/>
        </w:rPr>
        <w:t xml:space="preserve"> с требованиями Федерального закона от 5 </w:t>
      </w:r>
      <w:r w:rsidRPr="006874B3">
        <w:rPr>
          <w:sz w:val="28"/>
          <w:szCs w:val="28"/>
        </w:rPr>
        <w:t xml:space="preserve">апреля 2013 года № 44-ФЗ </w:t>
      </w:r>
      <w:r w:rsidR="004240D8">
        <w:rPr>
          <w:sz w:val="28"/>
          <w:szCs w:val="28"/>
        </w:rPr>
        <w:t>"</w:t>
      </w:r>
      <w:r w:rsidRPr="006874B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240D8">
        <w:rPr>
          <w:sz w:val="28"/>
          <w:szCs w:val="28"/>
        </w:rPr>
        <w:t>"</w:t>
      </w:r>
      <w:r w:rsidRPr="006874B3">
        <w:rPr>
          <w:sz w:val="28"/>
          <w:szCs w:val="28"/>
        </w:rPr>
        <w:t xml:space="preserve"> предусмотрены в объеме 146,1 тыс. рублей (1 услуга). </w:t>
      </w:r>
    </w:p>
    <w:p w14:paraId="541035A3" w14:textId="77777777" w:rsidR="00D62D35" w:rsidRDefault="00D62D35" w:rsidP="00D62D35">
      <w:pPr>
        <w:ind w:firstLine="709"/>
        <w:jc w:val="both"/>
        <w:rPr>
          <w:sz w:val="20"/>
        </w:rPr>
      </w:pPr>
      <w:r w:rsidRPr="006874B3">
        <w:rPr>
          <w:sz w:val="28"/>
          <w:szCs w:val="28"/>
        </w:rPr>
        <w:t xml:space="preserve">На реализацию мероприятий в сфере информационной политики Ленинградской области предусмотрено 37 642,9 тыс. рублей. В рамках данного направления расходов планируется организация освещения в печатных средствах </w:t>
      </w:r>
      <w:r w:rsidRPr="006874B3">
        <w:rPr>
          <w:sz w:val="28"/>
          <w:szCs w:val="28"/>
        </w:rPr>
        <w:lastRenderedPageBreak/>
        <w:t>массовой информации, в электронных средствах массовой информации (телевидение и радио, сетевые) актуальных вопросов и событий политической, общественной, экономической, культурной, спортивной жизни Ленинградской области, иных социально и общественно значимых вопросов (оказание услуг по 16 направлениям).</w:t>
      </w:r>
    </w:p>
    <w:p w14:paraId="431CBC2E" w14:textId="243EDF85" w:rsidR="008C4A77" w:rsidRPr="006F1AD2" w:rsidRDefault="00D62D35" w:rsidP="006F1AD2">
      <w:pPr>
        <w:widowControl/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6F1AD2">
        <w:rPr>
          <w:bCs/>
          <w:sz w:val="28"/>
          <w:szCs w:val="28"/>
        </w:rPr>
        <w:t>1</w:t>
      </w:r>
      <w:r w:rsidR="006F1AD2" w:rsidRPr="006F1AD2">
        <w:rPr>
          <w:bCs/>
          <w:sz w:val="28"/>
          <w:szCs w:val="28"/>
        </w:rPr>
        <w:t>2</w:t>
      </w:r>
      <w:r w:rsidR="008C4A77" w:rsidRPr="006F1AD2">
        <w:rPr>
          <w:bCs/>
          <w:sz w:val="28"/>
          <w:szCs w:val="28"/>
        </w:rPr>
        <w:t xml:space="preserve">. Комитету по дорожному хозяйству Ленинградской области </w:t>
      </w:r>
      <w:r w:rsidR="008C4A77" w:rsidRPr="006F1AD2">
        <w:rPr>
          <w:iCs/>
          <w:sz w:val="28"/>
          <w:szCs w:val="28"/>
        </w:rPr>
        <w:t xml:space="preserve">предусмотрены бюджетные ассигнования в сумме </w:t>
      </w:r>
      <w:r w:rsidR="006F1AD2" w:rsidRPr="006F1AD2">
        <w:rPr>
          <w:bCs/>
          <w:sz w:val="28"/>
          <w:szCs w:val="28"/>
        </w:rPr>
        <w:t>19 793,5 тысяч рублей на исполнение судебных актов Российской Федерации и мировых соглашений по возмещению вреда</w:t>
      </w:r>
      <w:r w:rsidR="008C4A77" w:rsidRPr="006F1AD2">
        <w:rPr>
          <w:bCs/>
          <w:sz w:val="28"/>
          <w:szCs w:val="28"/>
        </w:rPr>
        <w:t>.</w:t>
      </w:r>
    </w:p>
    <w:p w14:paraId="5310E304" w14:textId="347EA007" w:rsidR="006F1AD2" w:rsidRPr="007132E2" w:rsidRDefault="006F1AD2" w:rsidP="006F1AD2">
      <w:pPr>
        <w:widowControl/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7132E2">
        <w:rPr>
          <w:bCs/>
          <w:sz w:val="28"/>
          <w:szCs w:val="28"/>
        </w:rPr>
        <w:t>13. Комитету общего и профессионального образования Ленинградской области предусмотрены бюджетные ассигнования в сумме 16 118,9 тыс. рублей.</w:t>
      </w:r>
    </w:p>
    <w:p w14:paraId="25BF7C10" w14:textId="7CBCE4C7" w:rsidR="001976EB" w:rsidRPr="001976EB" w:rsidRDefault="001976EB" w:rsidP="001976E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976E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976EB">
        <w:rPr>
          <w:sz w:val="28"/>
          <w:szCs w:val="28"/>
        </w:rPr>
        <w:t xml:space="preserve"> мероприятий по профессиональному развитию лиц, замещающих государственные должности и гражданских служащих органов исполнительной власти Ленинградской области, в том числе, включенных в кадровый резерв - 3 888,0</w:t>
      </w:r>
      <w:r>
        <w:rPr>
          <w:sz w:val="28"/>
          <w:szCs w:val="28"/>
        </w:rPr>
        <w:t xml:space="preserve"> тыс. рублей</w:t>
      </w:r>
    </w:p>
    <w:p w14:paraId="3E072E48" w14:textId="74504216" w:rsidR="001976EB" w:rsidRPr="001976EB" w:rsidRDefault="001976EB" w:rsidP="001976E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976E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976EB">
        <w:rPr>
          <w:sz w:val="28"/>
          <w:szCs w:val="28"/>
        </w:rPr>
        <w:t xml:space="preserve"> иных мероприятий по профессиональному развитию лиц, замещающих государственные должности, и гражданских служащих органов исполнительной власти Ленинградской области – 2 561,2</w:t>
      </w:r>
      <w:r>
        <w:rPr>
          <w:sz w:val="28"/>
          <w:szCs w:val="28"/>
        </w:rPr>
        <w:t xml:space="preserve"> тыс. рублей.</w:t>
      </w:r>
    </w:p>
    <w:p w14:paraId="34874A09" w14:textId="35EC280E" w:rsidR="001976EB" w:rsidRPr="001976EB" w:rsidRDefault="001976EB" w:rsidP="001976E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1976E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976EB">
        <w:rPr>
          <w:sz w:val="28"/>
          <w:szCs w:val="28"/>
        </w:rPr>
        <w:t xml:space="preserve"> дополнительного профессионального образования для гражданских служащих аппаратов мировых судей Ленинградской области – 241,9 тыс. руб</w:t>
      </w:r>
      <w:r>
        <w:rPr>
          <w:sz w:val="28"/>
          <w:szCs w:val="28"/>
        </w:rPr>
        <w:t>лей.</w:t>
      </w:r>
    </w:p>
    <w:p w14:paraId="453018DB" w14:textId="6DEDA47E" w:rsidR="001976EB" w:rsidRPr="001976EB" w:rsidRDefault="001976EB" w:rsidP="001976E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Pr="001976EB">
        <w:rPr>
          <w:sz w:val="28"/>
          <w:szCs w:val="28"/>
        </w:rPr>
        <w:t>овышение квалификации лиц, включенных в резерв управленческих кадров, не являющихся государственными гражданскими служащими Ленинградской области</w:t>
      </w:r>
      <w:r>
        <w:rPr>
          <w:sz w:val="28"/>
          <w:szCs w:val="28"/>
        </w:rPr>
        <w:t>,</w:t>
      </w:r>
      <w:r w:rsidRPr="001976EB">
        <w:rPr>
          <w:sz w:val="28"/>
          <w:szCs w:val="28"/>
        </w:rPr>
        <w:t xml:space="preserve"> – 107,5 тыс. руб</w:t>
      </w:r>
      <w:r>
        <w:rPr>
          <w:sz w:val="28"/>
          <w:szCs w:val="28"/>
        </w:rPr>
        <w:t>лей.</w:t>
      </w:r>
    </w:p>
    <w:p w14:paraId="61365E60" w14:textId="7FE69306" w:rsidR="001976EB" w:rsidRPr="001976EB" w:rsidRDefault="001976EB" w:rsidP="001976E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</w:t>
      </w:r>
      <w:r w:rsidRPr="001976EB">
        <w:rPr>
          <w:sz w:val="28"/>
          <w:szCs w:val="28"/>
        </w:rPr>
        <w:t xml:space="preserve">естирование </w:t>
      </w:r>
      <w:proofErr w:type="gramStart"/>
      <w:r w:rsidRPr="001976EB">
        <w:rPr>
          <w:sz w:val="28"/>
          <w:szCs w:val="28"/>
        </w:rPr>
        <w:t>кандидатов</w:t>
      </w:r>
      <w:proofErr w:type="gramEnd"/>
      <w:r w:rsidRPr="001976EB">
        <w:rPr>
          <w:sz w:val="28"/>
          <w:szCs w:val="28"/>
        </w:rPr>
        <w:t xml:space="preserve"> на включение в резерв управленческих кадров Ленинградской области – 301,3 тыс. руб</w:t>
      </w:r>
      <w:r>
        <w:rPr>
          <w:sz w:val="28"/>
          <w:szCs w:val="28"/>
        </w:rPr>
        <w:t>лей</w:t>
      </w:r>
      <w:r w:rsidRPr="001976EB">
        <w:rPr>
          <w:sz w:val="28"/>
          <w:szCs w:val="28"/>
        </w:rPr>
        <w:t>.</w:t>
      </w:r>
    </w:p>
    <w:p w14:paraId="78CDF0CD" w14:textId="47EF6557" w:rsidR="006F1AD2" w:rsidRDefault="001976EB" w:rsidP="001976EB">
      <w:pPr>
        <w:widowControl/>
        <w:ind w:firstLine="709"/>
        <w:jc w:val="both"/>
        <w:rPr>
          <w:sz w:val="28"/>
          <w:szCs w:val="28"/>
        </w:rPr>
      </w:pPr>
      <w:proofErr w:type="gramStart"/>
      <w:r w:rsidRPr="001976EB">
        <w:rPr>
          <w:sz w:val="28"/>
          <w:szCs w:val="28"/>
        </w:rPr>
        <w:t xml:space="preserve">В рамках Региональной программы развития государственной гражданской службы в Ленинградской области на площадке АОУ ВПО </w:t>
      </w:r>
      <w:r w:rsidR="004240D8">
        <w:rPr>
          <w:sz w:val="28"/>
          <w:szCs w:val="28"/>
        </w:rPr>
        <w:t>"</w:t>
      </w:r>
      <w:r w:rsidRPr="001976EB">
        <w:rPr>
          <w:sz w:val="28"/>
          <w:szCs w:val="28"/>
        </w:rPr>
        <w:t>Ленинградский государственный университет имени А.С. Пушкина</w:t>
      </w:r>
      <w:r w:rsidR="004240D8">
        <w:rPr>
          <w:sz w:val="28"/>
          <w:szCs w:val="28"/>
        </w:rPr>
        <w:t>"</w:t>
      </w:r>
      <w:r w:rsidRPr="001976EB">
        <w:rPr>
          <w:sz w:val="28"/>
          <w:szCs w:val="28"/>
        </w:rPr>
        <w:t xml:space="preserve"> запланированы расходы на реализацию дополнительных программ профессиональной переподготовки государственных гражданских служащих (руководителей и специалистов) в объеме 8064 человеко-часов, на повышения квалификации  государственных гражданских служащих (руководителей и специалистов) в объеме 45786 человеко-часов, на повышения квалификации  государственных гражданских служащих (специалисты</w:t>
      </w:r>
      <w:proofErr w:type="gramEnd"/>
      <w:r w:rsidRPr="001976EB">
        <w:rPr>
          <w:sz w:val="28"/>
          <w:szCs w:val="28"/>
        </w:rPr>
        <w:t xml:space="preserve"> аппаратов мировых судей) в объеме 2160 человеко-часов, на организацию и проведение 3 мероприятий по профессиональному развитию лиц, замещающих государственные должности и государственных служащих органов исполнительной власти Ленинградской области</w:t>
      </w:r>
      <w:r>
        <w:rPr>
          <w:sz w:val="28"/>
          <w:szCs w:val="28"/>
        </w:rPr>
        <w:t>.</w:t>
      </w:r>
    </w:p>
    <w:p w14:paraId="4BA359F8" w14:textId="61AD10B7" w:rsidR="001976EB" w:rsidRPr="001976EB" w:rsidRDefault="001976EB" w:rsidP="001976E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предусмотрены бюджетные ассигнования в сумме 9 019,0 тыс. </w:t>
      </w:r>
      <w:r w:rsidRPr="001976EB">
        <w:rPr>
          <w:sz w:val="28"/>
          <w:szCs w:val="28"/>
        </w:rPr>
        <w:t>рублей на реализацию программы Ленинградской области "Герои Команды 47".</w:t>
      </w:r>
    </w:p>
    <w:p w14:paraId="77C483E5" w14:textId="6CDF42E5" w:rsidR="001976EB" w:rsidRPr="00572367" w:rsidRDefault="001976EB" w:rsidP="001976EB">
      <w:pPr>
        <w:tabs>
          <w:tab w:val="left" w:pos="142"/>
        </w:tabs>
        <w:ind w:firstLine="709"/>
        <w:jc w:val="both"/>
        <w:rPr>
          <w:sz w:val="28"/>
          <w:szCs w:val="28"/>
          <w:highlight w:val="yellow"/>
        </w:rPr>
      </w:pPr>
      <w:r w:rsidRPr="001976EB">
        <w:rPr>
          <w:sz w:val="28"/>
          <w:szCs w:val="28"/>
        </w:rPr>
        <w:t>14. Законодательному собранию Ленинградской области предусмотрены бюджетные ассигнования в сумме 4 176,8 тыс. рублей, из них 3 088,6 тыс. рублей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 и 1 088,2 тыс. рублей на  обеспечение гарантий по государственной гражданской службе.</w:t>
      </w:r>
    </w:p>
    <w:p w14:paraId="6FAA218E" w14:textId="1F6F5895" w:rsidR="001976EB" w:rsidRPr="001976EB" w:rsidRDefault="001976EB" w:rsidP="001976E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1976EB">
        <w:rPr>
          <w:sz w:val="28"/>
          <w:szCs w:val="28"/>
        </w:rPr>
        <w:t xml:space="preserve">. </w:t>
      </w:r>
      <w:proofErr w:type="gramStart"/>
      <w:r w:rsidRPr="001976EB">
        <w:rPr>
          <w:sz w:val="28"/>
          <w:szCs w:val="28"/>
        </w:rPr>
        <w:t>Комитету по природным ресурсам Ленинградской области на исполнение судебных актов Российской Федерации и мировых соглашений по возмещению вреда предусмотрены бюджетные ассигнования в сумме 3 873,8 тыс. рублей для возмещения судебных расходов: по исполнительным листам и на проведение процедур, применяемых в деле о банкротстве, в том числе расходов на выплату вознаграждения арбитражному управляющему.</w:t>
      </w:r>
      <w:proofErr w:type="gramEnd"/>
    </w:p>
    <w:p w14:paraId="00B5A581" w14:textId="7DA25E7B" w:rsidR="001976EB" w:rsidRPr="001976EB" w:rsidRDefault="001976EB" w:rsidP="006F1AD2">
      <w:pPr>
        <w:widowControl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16. Контрольно-счетной палате Ленинградской области предусмотрены бюджетные ассигнования в сумме 3 301,7 тыс. рублей, из них 420,0</w:t>
      </w:r>
      <w:r w:rsidRPr="001976EB">
        <w:rPr>
          <w:bCs/>
          <w:sz w:val="28"/>
          <w:szCs w:val="28"/>
        </w:rPr>
        <w:t xml:space="preserve"> тыс. рублей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 и 2 881,7 тыс. рублей на </w:t>
      </w:r>
      <w:r w:rsidRPr="001976EB">
        <w:rPr>
          <w:sz w:val="28"/>
          <w:szCs w:val="28"/>
        </w:rPr>
        <w:t xml:space="preserve"> обеспечение гарантий по государственной гражданской службе. </w:t>
      </w:r>
    </w:p>
    <w:p w14:paraId="19DE454B" w14:textId="67BACCF2" w:rsidR="001976EB" w:rsidRPr="001976EB" w:rsidRDefault="001976EB" w:rsidP="001976EB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17. Избирательной комиссии Ленинградской области предусмотрены бюджетные ассигнования в сумме 200,0</w:t>
      </w:r>
      <w:r w:rsidRPr="001976EB">
        <w:rPr>
          <w:bCs/>
          <w:sz w:val="28"/>
          <w:szCs w:val="28"/>
        </w:rPr>
        <w:t xml:space="preserve"> тыс. рублей на обязательное государственное страхование лиц, замещающих государственные должности и </w:t>
      </w:r>
      <w:r w:rsidRPr="001976EB">
        <w:rPr>
          <w:sz w:val="28"/>
          <w:szCs w:val="28"/>
        </w:rPr>
        <w:t>должности государственных гражданских служащих Ленинградской области.</w:t>
      </w:r>
    </w:p>
    <w:p w14:paraId="362CCEFC" w14:textId="4BA10F03" w:rsidR="001976EB" w:rsidRPr="001976EB" w:rsidRDefault="001976EB" w:rsidP="001976EB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 xml:space="preserve">18. Комитет по жилищно-коммунальному хозяйству Ленинградской области предусмотрены бюджетные ассигнования в сумме 160,0 тыс. рублей на исполнение судебных актов Российской Федерации и мировых соглашений по возмещению вреда. </w:t>
      </w:r>
    </w:p>
    <w:p w14:paraId="76246257" w14:textId="5714F81E" w:rsidR="001976EB" w:rsidRPr="001976EB" w:rsidRDefault="001976EB" w:rsidP="001976EB">
      <w:pPr>
        <w:widowControl/>
        <w:tabs>
          <w:tab w:val="left" w:pos="142"/>
        </w:tabs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19. Уполномоченному по правам ребенка в Ленинградской области в сумме 132,3 тыс. рублей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области.</w:t>
      </w:r>
    </w:p>
    <w:p w14:paraId="086F3A51" w14:textId="0D95D357" w:rsidR="001976EB" w:rsidRPr="001976EB" w:rsidRDefault="001976EB" w:rsidP="006F1AD2">
      <w:pPr>
        <w:widowControl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976EB">
        <w:rPr>
          <w:sz w:val="28"/>
          <w:szCs w:val="28"/>
        </w:rPr>
        <w:t>. Уполномоченному по защите прав предпринимателей в Ленинградской области в сумме 125,0 тыс. рублей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области.</w:t>
      </w:r>
    </w:p>
    <w:p w14:paraId="2EB2B8A9" w14:textId="7809E082" w:rsidR="001976EB" w:rsidRPr="001976EB" w:rsidRDefault="001976EB" w:rsidP="001976EB">
      <w:pPr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976EB">
        <w:rPr>
          <w:sz w:val="28"/>
          <w:szCs w:val="28"/>
        </w:rPr>
        <w:t>. Уполномоченному по правам человека в Ленинградской области в сумме 93,8 тыс. рублей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области.</w:t>
      </w:r>
    </w:p>
    <w:p w14:paraId="769F68A2" w14:textId="062C5E34" w:rsidR="00313E87" w:rsidRPr="00572367" w:rsidRDefault="001976EB" w:rsidP="008D1768">
      <w:pPr>
        <w:ind w:firstLine="709"/>
        <w:jc w:val="both"/>
        <w:rPr>
          <w:sz w:val="28"/>
          <w:szCs w:val="28"/>
          <w:highlight w:val="yellow"/>
        </w:rPr>
      </w:pPr>
      <w:r w:rsidRPr="001976EB">
        <w:rPr>
          <w:sz w:val="28"/>
          <w:szCs w:val="28"/>
        </w:rPr>
        <w:t>22</w:t>
      </w:r>
      <w:r w:rsidR="008D1768" w:rsidRPr="001976EB">
        <w:rPr>
          <w:sz w:val="28"/>
          <w:szCs w:val="28"/>
        </w:rPr>
        <w:t xml:space="preserve">. </w:t>
      </w:r>
      <w:r w:rsidR="00545F22" w:rsidRPr="001976EB">
        <w:rPr>
          <w:sz w:val="28"/>
          <w:szCs w:val="28"/>
        </w:rPr>
        <w:t xml:space="preserve">Комитету по социальной защите населения Ленинградской области предусмотрены бюджетные ассигнования </w:t>
      </w:r>
      <w:r w:rsidR="008D1768" w:rsidRPr="001976EB">
        <w:rPr>
          <w:sz w:val="28"/>
          <w:szCs w:val="28"/>
        </w:rPr>
        <w:t xml:space="preserve">на исполнение судебных актов Российской Федерации и мировых соглашений по возмещению вреда в сумме </w:t>
      </w:r>
      <w:r w:rsidR="00545F22" w:rsidRPr="001976EB">
        <w:rPr>
          <w:sz w:val="28"/>
          <w:szCs w:val="28"/>
        </w:rPr>
        <w:t>40</w:t>
      </w:r>
      <w:r w:rsidR="008D1768" w:rsidRPr="001976EB">
        <w:rPr>
          <w:sz w:val="28"/>
          <w:szCs w:val="28"/>
        </w:rPr>
        <w:t>,0 тыс. рублей.</w:t>
      </w:r>
      <w:r w:rsidR="00313E87" w:rsidRPr="00572367">
        <w:rPr>
          <w:sz w:val="28"/>
          <w:szCs w:val="28"/>
          <w:highlight w:val="yellow"/>
        </w:rPr>
        <w:br w:type="page"/>
      </w:r>
    </w:p>
    <w:p w14:paraId="7D45B943" w14:textId="77777777" w:rsidR="007D2039" w:rsidRPr="001976EB" w:rsidRDefault="007D2039" w:rsidP="007D2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76EB">
        <w:rPr>
          <w:b/>
          <w:sz w:val="28"/>
          <w:szCs w:val="28"/>
        </w:rPr>
        <w:lastRenderedPageBreak/>
        <w:t>ИСТОЧНИКИ ВНУТРЕННЕГО ФИНАНСИРОВАНИЯ ДЕФИЦИТА ОБЛАСТНОГО БЮДЖЕТА ЛЕНИНГРАДСКОЙ ОБЛАСТИ И ГОСУДАРСТВЕННЫЙ ДОЛГ ЛЕНИНГРАДСКОЙ ОБЛАСТИ</w:t>
      </w:r>
    </w:p>
    <w:p w14:paraId="76E13007" w14:textId="77777777" w:rsidR="007D2039" w:rsidRPr="00572367" w:rsidRDefault="007D2039" w:rsidP="007D2039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14:paraId="3FB6ABDD" w14:textId="62DFD05C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76EB">
        <w:rPr>
          <w:sz w:val="28"/>
          <w:szCs w:val="28"/>
        </w:rPr>
        <w:t>Проект областного закона "Об областном бюджете Ленинградской области на 2026 год и на плановый период 2027 и 2028 годов" сформирован с дефицитом на 2026 год в сумме 27</w:t>
      </w:r>
      <w:r w:rsidR="0036223C">
        <w:rPr>
          <w:sz w:val="28"/>
          <w:szCs w:val="28"/>
        </w:rPr>
        <w:t> </w:t>
      </w:r>
      <w:r w:rsidRPr="001976EB">
        <w:rPr>
          <w:sz w:val="28"/>
          <w:szCs w:val="28"/>
        </w:rPr>
        <w:t>498 251,4 тыс. рублей, что составляет 10,5% от налоговых и неналоговых доходов областного бюджета Ленинградской области, на 2027 год в сумме 11 089 437,9 тыс. рублей (4,0%) и на 2028 год в</w:t>
      </w:r>
      <w:proofErr w:type="gramEnd"/>
      <w:r w:rsidRPr="001976EB">
        <w:rPr>
          <w:sz w:val="28"/>
          <w:szCs w:val="28"/>
        </w:rPr>
        <w:t xml:space="preserve"> сумме 6 355 271,6 тыс. рублей (2,2%). </w:t>
      </w:r>
    </w:p>
    <w:p w14:paraId="5DEC1E3E" w14:textId="77777777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Источниками внутреннего финансирования дефицита областного бюджета Ленинградской области будут являться:</w:t>
      </w:r>
    </w:p>
    <w:p w14:paraId="46510C03" w14:textId="0A72320E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- в 2026 году бюджетный кредит, предоставляемый Федеральным казначейством на финансовое обеспечение инфраструктурных проектов за счет временно свободных средств единого счета федерального бюджета на сумму 3</w:t>
      </w:r>
      <w:r w:rsidRPr="001976EB">
        <w:rPr>
          <w:sz w:val="28"/>
          <w:szCs w:val="28"/>
          <w:lang w:val="en-US"/>
        </w:rPr>
        <w:t> </w:t>
      </w:r>
      <w:r w:rsidRPr="001976EB">
        <w:rPr>
          <w:sz w:val="28"/>
          <w:szCs w:val="28"/>
        </w:rPr>
        <w:t>278</w:t>
      </w:r>
      <w:r w:rsidRPr="001976EB">
        <w:rPr>
          <w:sz w:val="28"/>
          <w:szCs w:val="28"/>
          <w:lang w:val="en-US"/>
        </w:rPr>
        <w:t> </w:t>
      </w:r>
      <w:r w:rsidRPr="001976EB">
        <w:rPr>
          <w:sz w:val="28"/>
          <w:szCs w:val="28"/>
        </w:rPr>
        <w:t>329,4 тыс. рублей и остатки средств областного бюджета в сумме 25</w:t>
      </w:r>
      <w:r w:rsidR="0036223C">
        <w:rPr>
          <w:sz w:val="28"/>
          <w:szCs w:val="28"/>
        </w:rPr>
        <w:t> </w:t>
      </w:r>
      <w:r w:rsidRPr="001976EB">
        <w:rPr>
          <w:sz w:val="28"/>
          <w:szCs w:val="28"/>
        </w:rPr>
        <w:t xml:space="preserve">000 000,0 тыс. рублей; </w:t>
      </w:r>
    </w:p>
    <w:p w14:paraId="2E46A09D" w14:textId="706C7A5B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- в 2027 году остатки средств областного бюджета в сумме 11</w:t>
      </w:r>
      <w:r w:rsidR="0036223C">
        <w:rPr>
          <w:sz w:val="28"/>
          <w:szCs w:val="28"/>
        </w:rPr>
        <w:t> </w:t>
      </w:r>
      <w:r w:rsidRPr="001976EB">
        <w:rPr>
          <w:sz w:val="28"/>
          <w:szCs w:val="28"/>
        </w:rPr>
        <w:t xml:space="preserve">900 000,0 тыс. рублей; </w:t>
      </w:r>
    </w:p>
    <w:p w14:paraId="668C727C" w14:textId="46BE5955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- в 2028 году кредиты от кредитных организаций на сумму 7</w:t>
      </w:r>
      <w:r w:rsidR="0036223C">
        <w:rPr>
          <w:sz w:val="28"/>
          <w:szCs w:val="28"/>
        </w:rPr>
        <w:t> </w:t>
      </w:r>
      <w:r w:rsidRPr="001976EB">
        <w:rPr>
          <w:sz w:val="28"/>
          <w:szCs w:val="28"/>
        </w:rPr>
        <w:t>400 000,0 тыс. рублей.</w:t>
      </w:r>
    </w:p>
    <w:p w14:paraId="3510FBE1" w14:textId="77777777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Бюджетный кредит, предоставляемый Федеральным казначейством на финансовое обеспечение инфраструктурных проектов за счет временно свободных средств единого счета федерального бюджета, предоставляется сроком на 15 лет под 3,0% годовых.</w:t>
      </w:r>
    </w:p>
    <w:p w14:paraId="679BB1BD" w14:textId="77777777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 xml:space="preserve">В указанном периоде ожидается рост объема государственного долга Ленинградской области, однако данное увеличение не повлияет на показатели долговой устойчивости Ленинградской области. </w:t>
      </w:r>
    </w:p>
    <w:p w14:paraId="5AFE990B" w14:textId="77777777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Объем государственного долга Ленинградской области на 2026-2028 годы не превысит 7,0% от суммы доходов областного бюджета Ленинградской области без учета безвозмездных поступлений.</w:t>
      </w:r>
    </w:p>
    <w:p w14:paraId="74421EB9" w14:textId="6FE20DC1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 xml:space="preserve">Значение верхнего предела государственного внутреннего долга Ленинградской области по состоянию на 1 января года, следующего за очередным финансовым годом и каждым годом планового периода (очередным финансовым годом) приведено в </w:t>
      </w:r>
      <w:r w:rsidRPr="001976EB">
        <w:rPr>
          <w:rFonts w:eastAsia="Calibri"/>
          <w:color w:val="00B050"/>
          <w:sz w:val="28"/>
          <w:szCs w:val="28"/>
          <w:lang w:eastAsia="en-US"/>
        </w:rPr>
        <w:t xml:space="preserve">Приложении </w:t>
      </w:r>
      <w:r>
        <w:rPr>
          <w:rFonts w:eastAsia="Calibri"/>
          <w:color w:val="00B050"/>
          <w:sz w:val="28"/>
          <w:szCs w:val="28"/>
          <w:lang w:eastAsia="en-US"/>
        </w:rPr>
        <w:t>78</w:t>
      </w:r>
      <w:r w:rsidRPr="001976EB">
        <w:rPr>
          <w:sz w:val="28"/>
          <w:szCs w:val="28"/>
        </w:rPr>
        <w:t xml:space="preserve"> к настоящей пояснительной записке.</w:t>
      </w:r>
    </w:p>
    <w:p w14:paraId="27A19658" w14:textId="77777777" w:rsidR="001976EB" w:rsidRPr="001976EB" w:rsidRDefault="001976EB" w:rsidP="00197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 xml:space="preserve">Все установленные параметры соответствуют условиям дополнительного соглашения к соглашениям о предоставлении Ленинградской области бюджетных кредитов из федерального бюджета, возврат которых будет осуществляться с учетом списания 2/3 задолженности. С учетом привлечения средств доля консолидированного рыночного долга Ленинградской области и муниципальных образований к 2029 году не превысит 3% суммы к налоговым и неналоговым доходам консолидированного бюджета Ленинградской области. </w:t>
      </w:r>
    </w:p>
    <w:p w14:paraId="7D11809C" w14:textId="77777777" w:rsidR="001976EB" w:rsidRDefault="001976EB" w:rsidP="001976EB">
      <w:pPr>
        <w:widowControl/>
        <w:ind w:firstLine="851"/>
        <w:jc w:val="both"/>
        <w:rPr>
          <w:i/>
          <w:sz w:val="28"/>
          <w:szCs w:val="28"/>
          <w:highlight w:val="yellow"/>
        </w:rPr>
      </w:pPr>
    </w:p>
    <w:p w14:paraId="3F49386E" w14:textId="77777777" w:rsidR="0036223C" w:rsidRDefault="0036223C" w:rsidP="001976EB">
      <w:pPr>
        <w:widowControl/>
        <w:ind w:firstLine="851"/>
        <w:jc w:val="both"/>
        <w:rPr>
          <w:i/>
          <w:sz w:val="28"/>
          <w:szCs w:val="28"/>
          <w:highlight w:val="yellow"/>
        </w:rPr>
      </w:pPr>
    </w:p>
    <w:p w14:paraId="7706BA16" w14:textId="77777777" w:rsidR="0036223C" w:rsidRPr="001976EB" w:rsidRDefault="0036223C" w:rsidP="001976EB">
      <w:pPr>
        <w:widowControl/>
        <w:ind w:firstLine="851"/>
        <w:jc w:val="both"/>
        <w:rPr>
          <w:i/>
          <w:sz w:val="28"/>
          <w:szCs w:val="28"/>
          <w:highlight w:val="yellow"/>
        </w:rPr>
      </w:pPr>
    </w:p>
    <w:p w14:paraId="237FEE4A" w14:textId="77777777" w:rsidR="001976EB" w:rsidRDefault="001976EB" w:rsidP="001976EB">
      <w:pPr>
        <w:widowControl/>
        <w:jc w:val="center"/>
        <w:rPr>
          <w:b/>
          <w:sz w:val="28"/>
          <w:szCs w:val="28"/>
        </w:rPr>
      </w:pPr>
      <w:r w:rsidRPr="001976EB">
        <w:rPr>
          <w:b/>
          <w:sz w:val="28"/>
          <w:szCs w:val="28"/>
        </w:rPr>
        <w:lastRenderedPageBreak/>
        <w:t>Прогноз государственного долга Ленинградской области</w:t>
      </w:r>
    </w:p>
    <w:p w14:paraId="0F75FF6D" w14:textId="77777777" w:rsidR="0036223C" w:rsidRPr="001976EB" w:rsidRDefault="0036223C" w:rsidP="001976EB">
      <w:pPr>
        <w:widowControl/>
        <w:jc w:val="center"/>
        <w:rPr>
          <w:b/>
          <w:sz w:val="28"/>
          <w:szCs w:val="28"/>
        </w:rPr>
      </w:pPr>
    </w:p>
    <w:p w14:paraId="7DE54C0B" w14:textId="77777777" w:rsidR="001976EB" w:rsidRPr="001976EB" w:rsidRDefault="001976EB" w:rsidP="001976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76EB">
        <w:rPr>
          <w:sz w:val="28"/>
          <w:szCs w:val="28"/>
        </w:rPr>
        <w:t>млн. рублей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545"/>
        <w:gridCol w:w="1543"/>
        <w:gridCol w:w="1390"/>
        <w:gridCol w:w="1397"/>
      </w:tblGrid>
      <w:tr w:rsidR="001976EB" w:rsidRPr="001976EB" w14:paraId="2B8D5F2D" w14:textId="77777777" w:rsidTr="001976EB">
        <w:trPr>
          <w:trHeight w:val="586"/>
        </w:trPr>
        <w:tc>
          <w:tcPr>
            <w:tcW w:w="2152" w:type="pct"/>
            <w:shd w:val="clear" w:color="auto" w:fill="auto"/>
            <w:noWrap/>
            <w:vAlign w:val="center"/>
          </w:tcPr>
          <w:p w14:paraId="60A346EB" w14:textId="77777777" w:rsidR="001976EB" w:rsidRPr="001976EB" w:rsidRDefault="001976EB" w:rsidP="001976EB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72E48833" w14:textId="77777777" w:rsidR="001976EB" w:rsidRPr="001976EB" w:rsidRDefault="001976EB" w:rsidP="001976EB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2025 год</w:t>
            </w:r>
          </w:p>
          <w:p w14:paraId="4449FCC5" w14:textId="77777777" w:rsidR="001976EB" w:rsidRPr="001976EB" w:rsidRDefault="001976EB" w:rsidP="001976EB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(оценка)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6572EF4D" w14:textId="77777777" w:rsidR="001976EB" w:rsidRPr="001976EB" w:rsidRDefault="001976EB" w:rsidP="001976EB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14:paraId="05533FBB" w14:textId="77777777" w:rsidR="001976EB" w:rsidRPr="001976EB" w:rsidRDefault="001976EB" w:rsidP="001976EB">
            <w:pPr>
              <w:widowControl/>
              <w:ind w:firstLine="16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5C0ABD8" w14:textId="77777777" w:rsidR="001976EB" w:rsidRPr="001976EB" w:rsidRDefault="001976EB" w:rsidP="001976EB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976EB">
              <w:rPr>
                <w:rFonts w:eastAsia="Calibri"/>
                <w:b/>
                <w:sz w:val="28"/>
                <w:szCs w:val="28"/>
                <w:lang w:eastAsia="en-US"/>
              </w:rPr>
              <w:t>2028 год</w:t>
            </w:r>
          </w:p>
        </w:tc>
      </w:tr>
      <w:tr w:rsidR="001976EB" w:rsidRPr="001976EB" w14:paraId="0F1E8F2F" w14:textId="77777777" w:rsidTr="001976EB">
        <w:trPr>
          <w:trHeight w:val="407"/>
        </w:trPr>
        <w:tc>
          <w:tcPr>
            <w:tcW w:w="2152" w:type="pct"/>
            <w:noWrap/>
            <w:vAlign w:val="center"/>
          </w:tcPr>
          <w:p w14:paraId="698915CA" w14:textId="77777777" w:rsidR="001976EB" w:rsidRPr="001976EB" w:rsidRDefault="001976EB" w:rsidP="001976EB">
            <w:pPr>
              <w:widowControl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 xml:space="preserve">Государственный долг Ленинградской области </w:t>
            </w:r>
          </w:p>
        </w:tc>
        <w:tc>
          <w:tcPr>
            <w:tcW w:w="749" w:type="pct"/>
            <w:noWrap/>
            <w:vAlign w:val="center"/>
          </w:tcPr>
          <w:p w14:paraId="4B15DB6C" w14:textId="77777777" w:rsidR="001976EB" w:rsidRPr="001976EB" w:rsidRDefault="001976EB" w:rsidP="001976EB">
            <w:pPr>
              <w:widowControl/>
              <w:jc w:val="center"/>
              <w:rPr>
                <w:sz w:val="26"/>
                <w:szCs w:val="26"/>
              </w:rPr>
            </w:pPr>
            <w:r w:rsidRPr="001976EB">
              <w:rPr>
                <w:sz w:val="26"/>
                <w:szCs w:val="26"/>
              </w:rPr>
              <w:t>11 758,6</w:t>
            </w:r>
          </w:p>
        </w:tc>
        <w:tc>
          <w:tcPr>
            <w:tcW w:w="748" w:type="pct"/>
            <w:noWrap/>
            <w:vAlign w:val="center"/>
          </w:tcPr>
          <w:p w14:paraId="208F8D70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13 630,6</w:t>
            </w:r>
          </w:p>
        </w:tc>
        <w:tc>
          <w:tcPr>
            <w:tcW w:w="674" w:type="pct"/>
            <w:noWrap/>
            <w:vAlign w:val="center"/>
          </w:tcPr>
          <w:p w14:paraId="3E31B4F0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12 820,0</w:t>
            </w:r>
          </w:p>
        </w:tc>
        <w:tc>
          <w:tcPr>
            <w:tcW w:w="677" w:type="pct"/>
            <w:noWrap/>
            <w:vAlign w:val="center"/>
          </w:tcPr>
          <w:p w14:paraId="13F73E52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19 175,3</w:t>
            </w:r>
          </w:p>
        </w:tc>
      </w:tr>
      <w:tr w:rsidR="001976EB" w:rsidRPr="001976EB" w14:paraId="32F2DC56" w14:textId="77777777" w:rsidTr="001976EB">
        <w:trPr>
          <w:trHeight w:val="543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4D0" w14:textId="77777777" w:rsidR="001976EB" w:rsidRPr="001976EB" w:rsidRDefault="001976EB" w:rsidP="001976EB">
            <w:pPr>
              <w:widowControl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Отношение государственного долга Ленинградской области к налоговым и неналоговым доходам в том числе: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95E0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4,5%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BC2B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5,2%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98F5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4,7%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D8F4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6,6%</w:t>
            </w:r>
          </w:p>
        </w:tc>
      </w:tr>
      <w:tr w:rsidR="001976EB" w:rsidRPr="001976EB" w14:paraId="3ED36976" w14:textId="77777777" w:rsidTr="001976EB">
        <w:trPr>
          <w:trHeight w:val="263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4F6" w14:textId="77777777" w:rsidR="001976EB" w:rsidRPr="001976EB" w:rsidRDefault="001976EB" w:rsidP="001976EB">
            <w:pPr>
              <w:widowControl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Рыночные заимствования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436A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0,0%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0F5F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0,0%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B5DB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0,0%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869F" w14:textId="77777777" w:rsidR="001976EB" w:rsidRPr="001976EB" w:rsidRDefault="001976EB" w:rsidP="001976EB">
            <w:pPr>
              <w:widowControl/>
              <w:jc w:val="center"/>
              <w:rPr>
                <w:sz w:val="28"/>
                <w:szCs w:val="28"/>
              </w:rPr>
            </w:pPr>
            <w:r w:rsidRPr="001976EB">
              <w:rPr>
                <w:sz w:val="26"/>
                <w:szCs w:val="26"/>
              </w:rPr>
              <w:t>2,6%</w:t>
            </w:r>
          </w:p>
        </w:tc>
      </w:tr>
    </w:tbl>
    <w:p w14:paraId="4F81BCB1" w14:textId="77777777" w:rsidR="001976EB" w:rsidRPr="001976EB" w:rsidRDefault="001976EB" w:rsidP="001976EB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14:paraId="3F30B090" w14:textId="77777777" w:rsidR="001976EB" w:rsidRPr="001976EB" w:rsidRDefault="001976EB" w:rsidP="001976EB">
      <w:pPr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>В целях ограничения роста государственного долга планируется продолжить работу по оптимизации расходов областного бюджета Ленинградской области и налоговых льгот, одновременно обеспечивая сохранение финансовой устойчивости и сбалансированности бюджета в среднесрочной перспективе.</w:t>
      </w:r>
    </w:p>
    <w:p w14:paraId="49F24B1F" w14:textId="77777777" w:rsidR="001976EB" w:rsidRPr="001976EB" w:rsidRDefault="001976EB" w:rsidP="001976EB">
      <w:pPr>
        <w:ind w:firstLine="709"/>
        <w:jc w:val="both"/>
        <w:rPr>
          <w:sz w:val="28"/>
          <w:szCs w:val="28"/>
        </w:rPr>
      </w:pPr>
      <w:r w:rsidRPr="001976EB">
        <w:rPr>
          <w:sz w:val="28"/>
          <w:szCs w:val="28"/>
        </w:rPr>
        <w:t xml:space="preserve">В дальнейшем планируется поддержание объема долговых обязательств Ленинградской области на экономически безопасном уровне, позволяющем сохранять </w:t>
      </w:r>
      <w:proofErr w:type="gramStart"/>
      <w:r w:rsidRPr="001976EB">
        <w:rPr>
          <w:sz w:val="28"/>
          <w:szCs w:val="28"/>
        </w:rPr>
        <w:t>контроль за</w:t>
      </w:r>
      <w:proofErr w:type="gramEnd"/>
      <w:r w:rsidRPr="001976EB">
        <w:rPr>
          <w:sz w:val="28"/>
          <w:szCs w:val="28"/>
        </w:rPr>
        <w:t xml:space="preserve"> объемом и стоимостью обслуживания государственного долга Ленинградской области с учетом всех возможных рисков и обеспечивать равномерное распределение долговой нагрузки на областной бюджет Ленинградской области.</w:t>
      </w:r>
    </w:p>
    <w:p w14:paraId="21590109" w14:textId="6CDF3444" w:rsidR="007D2039" w:rsidRPr="00572367" w:rsidRDefault="001976EB" w:rsidP="001976EB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1976EB">
        <w:rPr>
          <w:sz w:val="28"/>
          <w:szCs w:val="28"/>
        </w:rPr>
        <w:t xml:space="preserve">В целях эффективного управления остатками средств, диверсификации активов и обеспечения конкурентной доходности при необходимом уровне надежности в 2026 году будет осуществляться размещение временно свободных денежных средств областного бюджета на банковские депозиты, а также проведение операций покупки (продажи) ценных бумаг по договорам </w:t>
      </w:r>
      <w:proofErr w:type="spellStart"/>
      <w:r w:rsidRPr="001976EB">
        <w:rPr>
          <w:sz w:val="28"/>
          <w:szCs w:val="28"/>
        </w:rPr>
        <w:t>репо</w:t>
      </w:r>
      <w:proofErr w:type="spellEnd"/>
      <w:r w:rsidRPr="001976EB">
        <w:rPr>
          <w:sz w:val="28"/>
          <w:szCs w:val="28"/>
        </w:rPr>
        <w:t>.</w:t>
      </w:r>
    </w:p>
    <w:p w14:paraId="68238867" w14:textId="77777777" w:rsidR="0064517D" w:rsidRPr="00572367" w:rsidRDefault="0064517D">
      <w:pPr>
        <w:widowControl/>
        <w:spacing w:after="200" w:line="276" w:lineRule="auto"/>
        <w:rPr>
          <w:rFonts w:eastAsia="Calibri"/>
          <w:sz w:val="28"/>
          <w:szCs w:val="28"/>
          <w:highlight w:val="yellow"/>
          <w:lang w:eastAsia="en-US"/>
        </w:rPr>
      </w:pPr>
      <w:r w:rsidRPr="00572367">
        <w:rPr>
          <w:rFonts w:eastAsia="Calibri"/>
          <w:sz w:val="28"/>
          <w:szCs w:val="28"/>
          <w:highlight w:val="yellow"/>
          <w:lang w:eastAsia="en-US"/>
        </w:rPr>
        <w:br w:type="page"/>
      </w:r>
    </w:p>
    <w:p w14:paraId="37DD9581" w14:textId="77777777" w:rsidR="001F0C71" w:rsidRPr="0036223C" w:rsidRDefault="004D087E" w:rsidP="001F0C71">
      <w:pPr>
        <w:tabs>
          <w:tab w:val="left" w:pos="142"/>
        </w:tabs>
        <w:jc w:val="center"/>
        <w:rPr>
          <w:b/>
          <w:sz w:val="28"/>
          <w:szCs w:val="28"/>
        </w:rPr>
      </w:pPr>
      <w:r w:rsidRPr="0036223C">
        <w:rPr>
          <w:b/>
          <w:sz w:val="28"/>
          <w:szCs w:val="28"/>
        </w:rPr>
        <w:lastRenderedPageBreak/>
        <w:t xml:space="preserve">Адресная инвестиционная программа </w:t>
      </w:r>
    </w:p>
    <w:p w14:paraId="4ABD547F" w14:textId="06C5F5D7" w:rsidR="001F0C71" w:rsidRPr="0036223C" w:rsidRDefault="001F0C71" w:rsidP="001F0C71">
      <w:pPr>
        <w:tabs>
          <w:tab w:val="left" w:pos="142"/>
        </w:tabs>
        <w:jc w:val="center"/>
        <w:rPr>
          <w:b/>
          <w:sz w:val="28"/>
          <w:szCs w:val="28"/>
        </w:rPr>
      </w:pPr>
      <w:r w:rsidRPr="0036223C">
        <w:rPr>
          <w:b/>
          <w:sz w:val="28"/>
          <w:szCs w:val="28"/>
        </w:rPr>
        <w:t xml:space="preserve">на </w:t>
      </w:r>
      <w:r w:rsidR="00C26B06" w:rsidRPr="0036223C">
        <w:rPr>
          <w:b/>
          <w:sz w:val="28"/>
          <w:szCs w:val="28"/>
        </w:rPr>
        <w:t>202</w:t>
      </w:r>
      <w:r w:rsidR="0036223C" w:rsidRPr="0036223C">
        <w:rPr>
          <w:b/>
          <w:sz w:val="28"/>
          <w:szCs w:val="28"/>
        </w:rPr>
        <w:t>6</w:t>
      </w:r>
      <w:r w:rsidRPr="0036223C">
        <w:rPr>
          <w:b/>
          <w:sz w:val="28"/>
          <w:szCs w:val="28"/>
        </w:rPr>
        <w:t xml:space="preserve"> и </w:t>
      </w:r>
      <w:r w:rsidR="00A94CC5" w:rsidRPr="0036223C">
        <w:rPr>
          <w:b/>
          <w:sz w:val="28"/>
          <w:szCs w:val="28"/>
        </w:rPr>
        <w:t xml:space="preserve">на </w:t>
      </w:r>
      <w:r w:rsidRPr="0036223C">
        <w:rPr>
          <w:b/>
          <w:sz w:val="28"/>
          <w:szCs w:val="28"/>
        </w:rPr>
        <w:t xml:space="preserve">плановый период </w:t>
      </w:r>
      <w:r w:rsidR="007C064B" w:rsidRPr="0036223C">
        <w:rPr>
          <w:b/>
          <w:sz w:val="28"/>
          <w:szCs w:val="28"/>
        </w:rPr>
        <w:t>202</w:t>
      </w:r>
      <w:r w:rsidR="0036223C" w:rsidRPr="0036223C">
        <w:rPr>
          <w:b/>
          <w:sz w:val="28"/>
          <w:szCs w:val="28"/>
        </w:rPr>
        <w:t>7</w:t>
      </w:r>
      <w:r w:rsidRPr="0036223C">
        <w:rPr>
          <w:b/>
          <w:sz w:val="28"/>
          <w:szCs w:val="28"/>
        </w:rPr>
        <w:t xml:space="preserve"> и </w:t>
      </w:r>
      <w:r w:rsidR="007C064B" w:rsidRPr="0036223C">
        <w:rPr>
          <w:b/>
          <w:sz w:val="28"/>
          <w:szCs w:val="28"/>
        </w:rPr>
        <w:t>202</w:t>
      </w:r>
      <w:r w:rsidR="0036223C" w:rsidRPr="0036223C">
        <w:rPr>
          <w:b/>
          <w:sz w:val="28"/>
          <w:szCs w:val="28"/>
        </w:rPr>
        <w:t>8</w:t>
      </w:r>
      <w:r w:rsidR="00F44589" w:rsidRPr="0036223C">
        <w:rPr>
          <w:b/>
          <w:sz w:val="28"/>
          <w:szCs w:val="28"/>
        </w:rPr>
        <w:t xml:space="preserve"> </w:t>
      </w:r>
      <w:r w:rsidRPr="0036223C">
        <w:rPr>
          <w:b/>
          <w:sz w:val="28"/>
          <w:szCs w:val="28"/>
        </w:rPr>
        <w:t>годов</w:t>
      </w:r>
    </w:p>
    <w:p w14:paraId="38EC3C1A" w14:textId="77777777" w:rsidR="00F44589" w:rsidRPr="00572367" w:rsidRDefault="00F44589" w:rsidP="00F44589">
      <w:pPr>
        <w:widowControl/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517FD4CF" w14:textId="77777777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В реализации АИП примут участие 8 главных распорядителей бюджетных средств. Финансирование мероприятий будет осуществляться в рамках 12 государственных программ Ленинградской области. </w:t>
      </w:r>
    </w:p>
    <w:p w14:paraId="093E42AD" w14:textId="3AD1C9BA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На 2026 год объем</w:t>
      </w:r>
      <w:r>
        <w:rPr>
          <w:sz w:val="28"/>
          <w:szCs w:val="28"/>
        </w:rPr>
        <w:t xml:space="preserve"> бюджетных</w:t>
      </w:r>
      <w:r w:rsidRPr="0036223C">
        <w:rPr>
          <w:sz w:val="28"/>
          <w:szCs w:val="28"/>
        </w:rPr>
        <w:t xml:space="preserve"> ассигнований на адресную инвестиционную программу Ленин</w:t>
      </w:r>
      <w:r>
        <w:rPr>
          <w:sz w:val="28"/>
          <w:szCs w:val="28"/>
        </w:rPr>
        <w:t xml:space="preserve">градской области (далее – АИП) </w:t>
      </w:r>
      <w:r w:rsidRPr="0036223C">
        <w:rPr>
          <w:sz w:val="28"/>
          <w:szCs w:val="28"/>
        </w:rPr>
        <w:t>предусмотрен в объеме 28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632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503,1 тыс.</w:t>
      </w:r>
      <w:r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рублей, в том числе за счет средств федерального бюджета 4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678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231,6</w:t>
      </w:r>
      <w:r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тыс. рублей.</w:t>
      </w:r>
    </w:p>
    <w:p w14:paraId="34908FE9" w14:textId="1423634C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Бюджетные ассигнования на инвестиции в объекты муниципальной собственности составят 10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255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412,4 тыс. рублей, в объекты областной собственности – 18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377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 xml:space="preserve">090,7 тыс. рублей. </w:t>
      </w:r>
    </w:p>
    <w:p w14:paraId="28EDA5CD" w14:textId="0E22E083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Программная часть АИП составит 28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427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 xml:space="preserve">300,3 тыс. рублей. Непрограммная часть АИП </w:t>
      </w:r>
      <w:r>
        <w:rPr>
          <w:sz w:val="28"/>
          <w:szCs w:val="28"/>
        </w:rPr>
        <w:t>–</w:t>
      </w:r>
      <w:r w:rsidRPr="0036223C">
        <w:rPr>
          <w:sz w:val="28"/>
          <w:szCs w:val="28"/>
        </w:rPr>
        <w:t xml:space="preserve"> 205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202,8 тыс. рублей.</w:t>
      </w:r>
    </w:p>
    <w:p w14:paraId="218A8B0A" w14:textId="190A6720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На 2027 год объем </w:t>
      </w:r>
      <w:r>
        <w:rPr>
          <w:sz w:val="28"/>
          <w:szCs w:val="28"/>
        </w:rPr>
        <w:t>бюджетных</w:t>
      </w:r>
      <w:r w:rsidRPr="0036223C">
        <w:rPr>
          <w:sz w:val="28"/>
          <w:szCs w:val="28"/>
        </w:rPr>
        <w:t xml:space="preserve"> ассигнований на </w:t>
      </w:r>
      <w:r>
        <w:rPr>
          <w:sz w:val="28"/>
          <w:szCs w:val="28"/>
        </w:rPr>
        <w:t>АИП</w:t>
      </w:r>
      <w:r w:rsidRPr="0036223C">
        <w:rPr>
          <w:sz w:val="28"/>
          <w:szCs w:val="28"/>
        </w:rPr>
        <w:t xml:space="preserve"> предусмотрен в объеме 20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302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089,0 тыс. рублей, в том числе за счет средств федерального бюджета 4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112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677,90 тыс. рублей.</w:t>
      </w:r>
    </w:p>
    <w:p w14:paraId="5B04C12B" w14:textId="6954C963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Бюджетные ассигнования на инвестиции в объекты муниципальной собственности составят 9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852 638,2 тыс. рублей, в объекты областной собственности – 10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449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 xml:space="preserve">450,8 тыс. рублей. </w:t>
      </w:r>
    </w:p>
    <w:p w14:paraId="607373D9" w14:textId="6B0A2EB6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Программная часть АИП составит 20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126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 xml:space="preserve">922,9 тыс. рублей. Непрограммная часть АИП </w:t>
      </w:r>
      <w:r>
        <w:rPr>
          <w:sz w:val="28"/>
          <w:szCs w:val="28"/>
        </w:rPr>
        <w:t>–</w:t>
      </w:r>
      <w:r w:rsidRPr="0036223C">
        <w:rPr>
          <w:sz w:val="28"/>
          <w:szCs w:val="28"/>
        </w:rPr>
        <w:t xml:space="preserve"> 175</w:t>
      </w:r>
      <w:r>
        <w:rPr>
          <w:sz w:val="28"/>
          <w:szCs w:val="28"/>
        </w:rPr>
        <w:t xml:space="preserve"> 166,1 </w:t>
      </w:r>
      <w:r w:rsidRPr="0036223C">
        <w:rPr>
          <w:sz w:val="28"/>
          <w:szCs w:val="28"/>
        </w:rPr>
        <w:t>тыс. рублей.</w:t>
      </w:r>
    </w:p>
    <w:p w14:paraId="7C698EE6" w14:textId="091CC5A2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На 2028 год объем </w:t>
      </w:r>
      <w:r>
        <w:rPr>
          <w:sz w:val="28"/>
          <w:szCs w:val="28"/>
        </w:rPr>
        <w:t>бюджетных</w:t>
      </w:r>
      <w:r w:rsidRPr="0036223C">
        <w:rPr>
          <w:sz w:val="28"/>
          <w:szCs w:val="28"/>
        </w:rPr>
        <w:t xml:space="preserve"> ассигнований на </w:t>
      </w:r>
      <w:r>
        <w:rPr>
          <w:sz w:val="28"/>
          <w:szCs w:val="28"/>
        </w:rPr>
        <w:t>АИП</w:t>
      </w:r>
      <w:r w:rsidRPr="0036223C">
        <w:rPr>
          <w:sz w:val="28"/>
          <w:szCs w:val="28"/>
        </w:rPr>
        <w:t xml:space="preserve"> предусмотрен в объеме 7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763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490,2 тыс. рублей.</w:t>
      </w:r>
    </w:p>
    <w:p w14:paraId="789C14B9" w14:textId="01B2DB00" w:rsidR="0036223C" w:rsidRPr="0036223C" w:rsidRDefault="0036223C" w:rsidP="0036223C">
      <w:pPr>
        <w:widowControl/>
        <w:ind w:right="-57" w:firstLine="567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Бюджетные ассигнования на инвестиции в объекты муниципальной собственности составят 3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239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905,9 тыс. рублей, в объекты областной собственности – 4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523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 xml:space="preserve">584,3 тыс. рублей. </w:t>
      </w:r>
    </w:p>
    <w:p w14:paraId="521BB17C" w14:textId="10D2D3B5" w:rsidR="00F113C7" w:rsidRPr="00572367" w:rsidRDefault="0036223C" w:rsidP="0036223C">
      <w:pPr>
        <w:widowControl/>
        <w:ind w:right="-57" w:firstLine="567"/>
        <w:jc w:val="both"/>
        <w:rPr>
          <w:sz w:val="28"/>
          <w:szCs w:val="28"/>
          <w:highlight w:val="yellow"/>
        </w:rPr>
      </w:pPr>
      <w:r w:rsidRPr="0036223C">
        <w:rPr>
          <w:sz w:val="28"/>
          <w:szCs w:val="28"/>
        </w:rPr>
        <w:t>Программная часть АИП составит 7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588</w:t>
      </w:r>
      <w:r>
        <w:rPr>
          <w:sz w:val="28"/>
          <w:szCs w:val="28"/>
        </w:rPr>
        <w:t xml:space="preserve"> 324,1 тыс. рублей. </w:t>
      </w:r>
      <w:r w:rsidRPr="0036223C">
        <w:rPr>
          <w:sz w:val="28"/>
          <w:szCs w:val="28"/>
        </w:rPr>
        <w:t xml:space="preserve">Непрограммная часть АИП </w:t>
      </w:r>
      <w:r>
        <w:rPr>
          <w:sz w:val="28"/>
          <w:szCs w:val="28"/>
        </w:rPr>
        <w:t>–</w:t>
      </w:r>
      <w:r w:rsidRPr="0036223C">
        <w:rPr>
          <w:sz w:val="28"/>
          <w:szCs w:val="28"/>
        </w:rPr>
        <w:t xml:space="preserve"> 175</w:t>
      </w:r>
      <w:r>
        <w:rPr>
          <w:sz w:val="28"/>
          <w:szCs w:val="28"/>
        </w:rPr>
        <w:t> </w:t>
      </w:r>
      <w:r w:rsidRPr="0036223C">
        <w:rPr>
          <w:sz w:val="28"/>
          <w:szCs w:val="28"/>
        </w:rPr>
        <w:t>166,1 тыс. рублей.</w:t>
      </w:r>
    </w:p>
    <w:p w14:paraId="1B01C219" w14:textId="46723FD2" w:rsidR="0064517D" w:rsidRPr="0036223C" w:rsidRDefault="0064517D" w:rsidP="00350986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 xml:space="preserve">Перечень объектов капитального строительства, включенных в состав </w:t>
      </w:r>
      <w:r w:rsidR="00567E67" w:rsidRPr="0036223C">
        <w:rPr>
          <w:bCs/>
          <w:sz w:val="28"/>
          <w:szCs w:val="28"/>
        </w:rPr>
        <w:t>АИП</w:t>
      </w:r>
      <w:r w:rsidRPr="0036223C">
        <w:rPr>
          <w:bCs/>
          <w:sz w:val="28"/>
          <w:szCs w:val="28"/>
        </w:rPr>
        <w:t xml:space="preserve"> </w:t>
      </w:r>
      <w:r w:rsidR="00781B81" w:rsidRPr="0036223C">
        <w:rPr>
          <w:bCs/>
          <w:sz w:val="28"/>
          <w:szCs w:val="28"/>
        </w:rPr>
        <w:t xml:space="preserve">на </w:t>
      </w:r>
      <w:r w:rsidRPr="0036223C">
        <w:rPr>
          <w:bCs/>
          <w:sz w:val="28"/>
          <w:szCs w:val="28"/>
        </w:rPr>
        <w:t>202</w:t>
      </w:r>
      <w:r w:rsidR="0036223C" w:rsidRPr="0036223C">
        <w:rPr>
          <w:bCs/>
          <w:sz w:val="28"/>
          <w:szCs w:val="28"/>
        </w:rPr>
        <w:t>6</w:t>
      </w:r>
      <w:r w:rsidRPr="0036223C">
        <w:rPr>
          <w:bCs/>
          <w:sz w:val="28"/>
          <w:szCs w:val="28"/>
        </w:rPr>
        <w:t>-202</w:t>
      </w:r>
      <w:r w:rsidR="0036223C" w:rsidRPr="0036223C">
        <w:rPr>
          <w:bCs/>
          <w:sz w:val="28"/>
          <w:szCs w:val="28"/>
        </w:rPr>
        <w:t>8</w:t>
      </w:r>
      <w:r w:rsidRPr="0036223C">
        <w:rPr>
          <w:bCs/>
          <w:sz w:val="28"/>
          <w:szCs w:val="28"/>
        </w:rPr>
        <w:t xml:space="preserve"> годы, в разрезе государственных программ и территориальной принадлежности представлен в </w:t>
      </w:r>
      <w:r w:rsidRPr="0036223C">
        <w:rPr>
          <w:bCs/>
          <w:color w:val="00B050"/>
          <w:sz w:val="28"/>
          <w:szCs w:val="28"/>
        </w:rPr>
        <w:t xml:space="preserve">Приложениях </w:t>
      </w:r>
      <w:r w:rsidR="0036223C" w:rsidRPr="0036223C">
        <w:rPr>
          <w:bCs/>
          <w:color w:val="00B050"/>
          <w:sz w:val="28"/>
          <w:szCs w:val="28"/>
        </w:rPr>
        <w:t>76</w:t>
      </w:r>
      <w:r w:rsidRPr="0036223C">
        <w:rPr>
          <w:bCs/>
          <w:color w:val="00B050"/>
          <w:sz w:val="28"/>
          <w:szCs w:val="28"/>
        </w:rPr>
        <w:t xml:space="preserve"> и </w:t>
      </w:r>
      <w:r w:rsidR="0036223C" w:rsidRPr="0036223C">
        <w:rPr>
          <w:bCs/>
          <w:color w:val="00B050"/>
          <w:sz w:val="28"/>
          <w:szCs w:val="28"/>
        </w:rPr>
        <w:t>77</w:t>
      </w:r>
      <w:r w:rsidR="004C44A6" w:rsidRPr="0036223C">
        <w:rPr>
          <w:bCs/>
          <w:sz w:val="28"/>
          <w:szCs w:val="28"/>
        </w:rPr>
        <w:t xml:space="preserve"> </w:t>
      </w:r>
      <w:r w:rsidRPr="0036223C">
        <w:rPr>
          <w:bCs/>
          <w:sz w:val="28"/>
          <w:szCs w:val="28"/>
        </w:rPr>
        <w:t>к настоящей пояснительной записке.</w:t>
      </w:r>
    </w:p>
    <w:p w14:paraId="7374F246" w14:textId="77777777" w:rsidR="0036223C" w:rsidRDefault="0036223C" w:rsidP="0064517D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323D346" w14:textId="59E52315" w:rsidR="0064517D" w:rsidRPr="0036223C" w:rsidRDefault="0064517D" w:rsidP="0064517D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>Проект областного закона не затрагивает вопросы осуществления предп</w:t>
      </w:r>
      <w:r w:rsidR="003E5670" w:rsidRPr="0036223C">
        <w:rPr>
          <w:bCs/>
          <w:sz w:val="28"/>
          <w:szCs w:val="28"/>
        </w:rPr>
        <w:t>ринимательской и инвестиционной</w:t>
      </w:r>
      <w:r w:rsidRPr="0036223C">
        <w:rPr>
          <w:bCs/>
          <w:sz w:val="28"/>
          <w:szCs w:val="28"/>
        </w:rPr>
        <w:t xml:space="preserve"> деятельности, проводить процедуру оценки регулирующего воздействия не требуется.</w:t>
      </w:r>
    </w:p>
    <w:p w14:paraId="306CEA0A" w14:textId="77777777" w:rsidR="0064517D" w:rsidRPr="00572367" w:rsidRDefault="0064517D" w:rsidP="006C557D">
      <w:pPr>
        <w:widowControl/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</w:p>
    <w:p w14:paraId="0EC29DA8" w14:textId="77777777" w:rsidR="005D0B43" w:rsidRPr="00572367" w:rsidRDefault="005D0B43" w:rsidP="006C557D">
      <w:pPr>
        <w:widowControl/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highlight w:val="yellow"/>
        </w:rPr>
      </w:pPr>
    </w:p>
    <w:p w14:paraId="20F78CFE" w14:textId="77777777" w:rsidR="005E2AD1" w:rsidRPr="0036223C" w:rsidRDefault="005E2AD1" w:rsidP="005E2AD1">
      <w:pPr>
        <w:widowControl/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>Первый заместитель Председателя</w:t>
      </w:r>
    </w:p>
    <w:p w14:paraId="53E8BC98" w14:textId="77777777" w:rsidR="005E2AD1" w:rsidRPr="0036223C" w:rsidRDefault="005E2AD1" w:rsidP="005E2AD1">
      <w:pPr>
        <w:widowControl/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>Правительства Ленинградской области –</w:t>
      </w:r>
    </w:p>
    <w:p w14:paraId="582D1EF7" w14:textId="37571A78" w:rsidR="00DF7857" w:rsidRDefault="005E2AD1" w:rsidP="005E2AD1">
      <w:pPr>
        <w:widowControl/>
        <w:tabs>
          <w:tab w:val="left" w:pos="14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>председатель комитета финансов                                                               Р.И. Марков</w:t>
      </w:r>
    </w:p>
    <w:sectPr w:rsidR="00DF7857" w:rsidSect="00AA52CD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C7CE2" w14:textId="77777777" w:rsidR="00AB1887" w:rsidRDefault="00AB1887">
      <w:r>
        <w:separator/>
      </w:r>
    </w:p>
  </w:endnote>
  <w:endnote w:type="continuationSeparator" w:id="0">
    <w:p w14:paraId="31D3DA12" w14:textId="77777777" w:rsidR="00AB1887" w:rsidRDefault="00AB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0DB91" w14:textId="77777777" w:rsidR="00ED0490" w:rsidRDefault="00ED0490" w:rsidP="00AA52CD">
    <w:pPr>
      <w:pStyle w:val="ad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24040C" w14:textId="77777777" w:rsidR="00ED0490" w:rsidRDefault="00ED0490" w:rsidP="00AA52C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32970" w14:textId="6BEB6B3A" w:rsidR="00ED0490" w:rsidRDefault="00ED0490" w:rsidP="00474C9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5A011" w14:textId="77777777" w:rsidR="00AB1887" w:rsidRDefault="00AB1887">
      <w:r>
        <w:separator/>
      </w:r>
    </w:p>
  </w:footnote>
  <w:footnote w:type="continuationSeparator" w:id="0">
    <w:p w14:paraId="4A7BEB7D" w14:textId="77777777" w:rsidR="00AB1887" w:rsidRDefault="00AB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F76AE" w14:textId="77777777" w:rsidR="00ED0490" w:rsidRDefault="00ED0490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8EE44" w14:textId="77777777" w:rsidR="00ED0490" w:rsidRDefault="00ED0490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27206"/>
      <w:docPartObj>
        <w:docPartGallery w:val="Page Numbers (Top of Page)"/>
        <w:docPartUnique/>
      </w:docPartObj>
    </w:sdtPr>
    <w:sdtEndPr/>
    <w:sdtContent>
      <w:p w14:paraId="7FB58D02" w14:textId="7017D131" w:rsidR="00ED0490" w:rsidRDefault="00ED0490" w:rsidP="0013647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E4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3CEF93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92CB3D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8010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77185"/>
    <w:multiLevelType w:val="hybridMultilevel"/>
    <w:tmpl w:val="A008E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3B7C78"/>
    <w:multiLevelType w:val="hybridMultilevel"/>
    <w:tmpl w:val="9EF25868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BD1B75"/>
    <w:multiLevelType w:val="hybridMultilevel"/>
    <w:tmpl w:val="16A2C68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7E91BF2"/>
    <w:multiLevelType w:val="hybridMultilevel"/>
    <w:tmpl w:val="96AE1C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2A6CD5"/>
    <w:multiLevelType w:val="hybridMultilevel"/>
    <w:tmpl w:val="CEECEC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8D864EC"/>
    <w:multiLevelType w:val="hybridMultilevel"/>
    <w:tmpl w:val="E30E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D6E96"/>
    <w:multiLevelType w:val="hybridMultilevel"/>
    <w:tmpl w:val="66B0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714E8"/>
    <w:multiLevelType w:val="hybridMultilevel"/>
    <w:tmpl w:val="86F4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81E2D"/>
    <w:multiLevelType w:val="hybridMultilevel"/>
    <w:tmpl w:val="151A0BAE"/>
    <w:lvl w:ilvl="0" w:tplc="FF7CF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73D34DD"/>
    <w:multiLevelType w:val="hybridMultilevel"/>
    <w:tmpl w:val="A56A4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5971AE"/>
    <w:multiLevelType w:val="hybridMultilevel"/>
    <w:tmpl w:val="8D4637D6"/>
    <w:lvl w:ilvl="0" w:tplc="A9CEF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7E731B9"/>
    <w:multiLevelType w:val="hybridMultilevel"/>
    <w:tmpl w:val="84260FF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B2E7D01"/>
    <w:multiLevelType w:val="hybridMultilevel"/>
    <w:tmpl w:val="DCBCDBA8"/>
    <w:lvl w:ilvl="0" w:tplc="041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971039"/>
    <w:multiLevelType w:val="hybridMultilevel"/>
    <w:tmpl w:val="FB08F24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3647003"/>
    <w:multiLevelType w:val="hybridMultilevel"/>
    <w:tmpl w:val="DC8A1D2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36D42C3"/>
    <w:multiLevelType w:val="hybridMultilevel"/>
    <w:tmpl w:val="7A00F7C0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852142D"/>
    <w:multiLevelType w:val="hybridMultilevel"/>
    <w:tmpl w:val="0158CCE2"/>
    <w:lvl w:ilvl="0" w:tplc="97EEF7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8C66718"/>
    <w:multiLevelType w:val="hybridMultilevel"/>
    <w:tmpl w:val="00785CA0"/>
    <w:lvl w:ilvl="0" w:tplc="217AAA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D5146E6"/>
    <w:multiLevelType w:val="hybridMultilevel"/>
    <w:tmpl w:val="E702B7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E6060FC"/>
    <w:multiLevelType w:val="hybridMultilevel"/>
    <w:tmpl w:val="B8AA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A773C8"/>
    <w:multiLevelType w:val="hybridMultilevel"/>
    <w:tmpl w:val="05D29036"/>
    <w:lvl w:ilvl="0" w:tplc="3DC87B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70D310D"/>
    <w:multiLevelType w:val="hybridMultilevel"/>
    <w:tmpl w:val="F6C81582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A5C28FC"/>
    <w:multiLevelType w:val="hybridMultilevel"/>
    <w:tmpl w:val="F59E6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E1669"/>
    <w:multiLevelType w:val="hybridMultilevel"/>
    <w:tmpl w:val="E67E0A9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3C927213"/>
    <w:multiLevelType w:val="hybridMultilevel"/>
    <w:tmpl w:val="77EE47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3E726209"/>
    <w:multiLevelType w:val="hybridMultilevel"/>
    <w:tmpl w:val="835CE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E1D3B"/>
    <w:multiLevelType w:val="hybridMultilevel"/>
    <w:tmpl w:val="4330D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4F3CA9"/>
    <w:multiLevelType w:val="hybridMultilevel"/>
    <w:tmpl w:val="9D2401A6"/>
    <w:lvl w:ilvl="0" w:tplc="93827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FD3588"/>
    <w:multiLevelType w:val="hybridMultilevel"/>
    <w:tmpl w:val="ADC4A5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4C6E5B86"/>
    <w:multiLevelType w:val="hybridMultilevel"/>
    <w:tmpl w:val="D2D25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BA131B"/>
    <w:multiLevelType w:val="hybridMultilevel"/>
    <w:tmpl w:val="54A84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F86F0A"/>
    <w:multiLevelType w:val="hybridMultilevel"/>
    <w:tmpl w:val="34D42082"/>
    <w:lvl w:ilvl="0" w:tplc="3B58F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35D6ADB"/>
    <w:multiLevelType w:val="hybridMultilevel"/>
    <w:tmpl w:val="A202B44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54631B6E"/>
    <w:multiLevelType w:val="hybridMultilevel"/>
    <w:tmpl w:val="09101642"/>
    <w:lvl w:ilvl="0" w:tplc="85DE3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66D5D47"/>
    <w:multiLevelType w:val="hybridMultilevel"/>
    <w:tmpl w:val="7EC83304"/>
    <w:lvl w:ilvl="0" w:tplc="3DF0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71E6ED2"/>
    <w:multiLevelType w:val="hybridMultilevel"/>
    <w:tmpl w:val="A1385D5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57A94739"/>
    <w:multiLevelType w:val="hybridMultilevel"/>
    <w:tmpl w:val="25FCAA72"/>
    <w:lvl w:ilvl="0" w:tplc="FA88EA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96535EB"/>
    <w:multiLevelType w:val="hybridMultilevel"/>
    <w:tmpl w:val="65E8DB6C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5B0C3733"/>
    <w:multiLevelType w:val="hybridMultilevel"/>
    <w:tmpl w:val="C42098E6"/>
    <w:lvl w:ilvl="0" w:tplc="38CEACD2">
      <w:start w:val="1"/>
      <w:numFmt w:val="bullet"/>
      <w:pStyle w:val="20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E9A04F6"/>
    <w:multiLevelType w:val="hybridMultilevel"/>
    <w:tmpl w:val="0852A496"/>
    <w:lvl w:ilvl="0" w:tplc="CA768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39D5D47"/>
    <w:multiLevelType w:val="hybridMultilevel"/>
    <w:tmpl w:val="5366E0CA"/>
    <w:lvl w:ilvl="0" w:tplc="2190F29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5C87F5D"/>
    <w:multiLevelType w:val="hybridMultilevel"/>
    <w:tmpl w:val="E21022C4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68A603D6"/>
    <w:multiLevelType w:val="hybridMultilevel"/>
    <w:tmpl w:val="9984C9A2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68C81E3A"/>
    <w:multiLevelType w:val="hybridMultilevel"/>
    <w:tmpl w:val="797269A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739144CD"/>
    <w:multiLevelType w:val="hybridMultilevel"/>
    <w:tmpl w:val="568A4A0A"/>
    <w:lvl w:ilvl="0" w:tplc="DEEC8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7222276"/>
    <w:multiLevelType w:val="hybridMultilevel"/>
    <w:tmpl w:val="69FA21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1"/>
  </w:num>
  <w:num w:numId="5">
    <w:abstractNumId w:val="43"/>
  </w:num>
  <w:num w:numId="6">
    <w:abstractNumId w:val="22"/>
  </w:num>
  <w:num w:numId="7">
    <w:abstractNumId w:val="8"/>
  </w:num>
  <w:num w:numId="8">
    <w:abstractNumId w:val="15"/>
  </w:num>
  <w:num w:numId="9">
    <w:abstractNumId w:val="14"/>
  </w:num>
  <w:num w:numId="10">
    <w:abstractNumId w:val="4"/>
  </w:num>
  <w:num w:numId="11">
    <w:abstractNumId w:val="12"/>
  </w:num>
  <w:num w:numId="12">
    <w:abstractNumId w:val="31"/>
  </w:num>
  <w:num w:numId="13">
    <w:abstractNumId w:val="21"/>
  </w:num>
  <w:num w:numId="14">
    <w:abstractNumId w:val="20"/>
  </w:num>
  <w:num w:numId="15">
    <w:abstractNumId w:val="39"/>
  </w:num>
  <w:num w:numId="16">
    <w:abstractNumId w:val="34"/>
  </w:num>
  <w:num w:numId="17">
    <w:abstractNumId w:val="13"/>
  </w:num>
  <w:num w:numId="18">
    <w:abstractNumId w:val="37"/>
  </w:num>
  <w:num w:numId="19">
    <w:abstractNumId w:val="42"/>
  </w:num>
  <w:num w:numId="20">
    <w:abstractNumId w:val="30"/>
  </w:num>
  <w:num w:numId="21">
    <w:abstractNumId w:val="36"/>
  </w:num>
  <w:num w:numId="22">
    <w:abstractNumId w:val="25"/>
  </w:num>
  <w:num w:numId="23">
    <w:abstractNumId w:val="9"/>
  </w:num>
  <w:num w:numId="24">
    <w:abstractNumId w:val="40"/>
  </w:num>
  <w:num w:numId="25">
    <w:abstractNumId w:val="46"/>
  </w:num>
  <w:num w:numId="26">
    <w:abstractNumId w:val="19"/>
  </w:num>
  <w:num w:numId="27">
    <w:abstractNumId w:val="24"/>
  </w:num>
  <w:num w:numId="28">
    <w:abstractNumId w:val="27"/>
  </w:num>
  <w:num w:numId="29">
    <w:abstractNumId w:val="11"/>
  </w:num>
  <w:num w:numId="30">
    <w:abstractNumId w:val="5"/>
  </w:num>
  <w:num w:numId="31">
    <w:abstractNumId w:val="3"/>
  </w:num>
  <w:num w:numId="32">
    <w:abstractNumId w:val="45"/>
  </w:num>
  <w:num w:numId="33">
    <w:abstractNumId w:val="35"/>
  </w:num>
  <w:num w:numId="34">
    <w:abstractNumId w:val="23"/>
  </w:num>
  <w:num w:numId="35">
    <w:abstractNumId w:val="26"/>
  </w:num>
  <w:num w:numId="36">
    <w:abstractNumId w:val="44"/>
  </w:num>
  <w:num w:numId="37">
    <w:abstractNumId w:val="18"/>
  </w:num>
  <w:num w:numId="38">
    <w:abstractNumId w:val="7"/>
  </w:num>
  <w:num w:numId="39">
    <w:abstractNumId w:val="16"/>
  </w:num>
  <w:num w:numId="40">
    <w:abstractNumId w:val="17"/>
  </w:num>
  <w:num w:numId="41">
    <w:abstractNumId w:val="38"/>
  </w:num>
  <w:num w:numId="42">
    <w:abstractNumId w:val="47"/>
  </w:num>
  <w:num w:numId="43">
    <w:abstractNumId w:val="33"/>
  </w:num>
  <w:num w:numId="44">
    <w:abstractNumId w:val="10"/>
  </w:num>
  <w:num w:numId="45">
    <w:abstractNumId w:val="6"/>
  </w:num>
  <w:num w:numId="46">
    <w:abstractNumId w:val="28"/>
  </w:num>
  <w:num w:numId="47">
    <w:abstractNumId w:val="29"/>
  </w:num>
  <w:num w:numId="48">
    <w:abstractNumId w:val="48"/>
  </w:num>
  <w:num w:numId="4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7E"/>
    <w:rsid w:val="00000AB4"/>
    <w:rsid w:val="0000134C"/>
    <w:rsid w:val="00001650"/>
    <w:rsid w:val="00001D3A"/>
    <w:rsid w:val="00001E12"/>
    <w:rsid w:val="00003840"/>
    <w:rsid w:val="00003963"/>
    <w:rsid w:val="00003B68"/>
    <w:rsid w:val="0000407C"/>
    <w:rsid w:val="0000417B"/>
    <w:rsid w:val="00004ACD"/>
    <w:rsid w:val="000058B5"/>
    <w:rsid w:val="00005B50"/>
    <w:rsid w:val="00006169"/>
    <w:rsid w:val="0000690D"/>
    <w:rsid w:val="00007697"/>
    <w:rsid w:val="00010E05"/>
    <w:rsid w:val="00010E5C"/>
    <w:rsid w:val="00011170"/>
    <w:rsid w:val="00011582"/>
    <w:rsid w:val="00011900"/>
    <w:rsid w:val="00011D2A"/>
    <w:rsid w:val="000121AD"/>
    <w:rsid w:val="00012EDA"/>
    <w:rsid w:val="00013699"/>
    <w:rsid w:val="000137FB"/>
    <w:rsid w:val="000141A0"/>
    <w:rsid w:val="0001479C"/>
    <w:rsid w:val="0001496B"/>
    <w:rsid w:val="000150E7"/>
    <w:rsid w:val="00015709"/>
    <w:rsid w:val="00015D04"/>
    <w:rsid w:val="000167F5"/>
    <w:rsid w:val="00016F92"/>
    <w:rsid w:val="00017485"/>
    <w:rsid w:val="000200D8"/>
    <w:rsid w:val="00020200"/>
    <w:rsid w:val="000205A8"/>
    <w:rsid w:val="0002075F"/>
    <w:rsid w:val="00021310"/>
    <w:rsid w:val="000214DE"/>
    <w:rsid w:val="00021767"/>
    <w:rsid w:val="0002195D"/>
    <w:rsid w:val="0002214B"/>
    <w:rsid w:val="00022344"/>
    <w:rsid w:val="0002275A"/>
    <w:rsid w:val="000230F5"/>
    <w:rsid w:val="000232B9"/>
    <w:rsid w:val="00023853"/>
    <w:rsid w:val="00023B4E"/>
    <w:rsid w:val="000241CE"/>
    <w:rsid w:val="00024B0C"/>
    <w:rsid w:val="00025D16"/>
    <w:rsid w:val="0002600A"/>
    <w:rsid w:val="00026148"/>
    <w:rsid w:val="000261B0"/>
    <w:rsid w:val="000263E8"/>
    <w:rsid w:val="00026601"/>
    <w:rsid w:val="00027366"/>
    <w:rsid w:val="0002749D"/>
    <w:rsid w:val="000275E4"/>
    <w:rsid w:val="000279D6"/>
    <w:rsid w:val="00030217"/>
    <w:rsid w:val="000305BC"/>
    <w:rsid w:val="0003109F"/>
    <w:rsid w:val="00031202"/>
    <w:rsid w:val="00031433"/>
    <w:rsid w:val="00032533"/>
    <w:rsid w:val="00032AE6"/>
    <w:rsid w:val="00032C5C"/>
    <w:rsid w:val="000330A8"/>
    <w:rsid w:val="00033145"/>
    <w:rsid w:val="000337EB"/>
    <w:rsid w:val="00034B9C"/>
    <w:rsid w:val="00034C83"/>
    <w:rsid w:val="00034D1D"/>
    <w:rsid w:val="0003524B"/>
    <w:rsid w:val="000363D0"/>
    <w:rsid w:val="0003697E"/>
    <w:rsid w:val="00036D5C"/>
    <w:rsid w:val="00036DF4"/>
    <w:rsid w:val="00036F04"/>
    <w:rsid w:val="0003768F"/>
    <w:rsid w:val="000378CC"/>
    <w:rsid w:val="00037991"/>
    <w:rsid w:val="00037CC8"/>
    <w:rsid w:val="0004087C"/>
    <w:rsid w:val="0004193F"/>
    <w:rsid w:val="0004224D"/>
    <w:rsid w:val="000427C6"/>
    <w:rsid w:val="00042AFC"/>
    <w:rsid w:val="00042B0E"/>
    <w:rsid w:val="00042C84"/>
    <w:rsid w:val="000430B4"/>
    <w:rsid w:val="000432DF"/>
    <w:rsid w:val="0004458B"/>
    <w:rsid w:val="00044BFC"/>
    <w:rsid w:val="00044D65"/>
    <w:rsid w:val="000451AD"/>
    <w:rsid w:val="0004548A"/>
    <w:rsid w:val="00045822"/>
    <w:rsid w:val="00045D60"/>
    <w:rsid w:val="00045DE6"/>
    <w:rsid w:val="000461E5"/>
    <w:rsid w:val="00046C2D"/>
    <w:rsid w:val="00046D1D"/>
    <w:rsid w:val="00047954"/>
    <w:rsid w:val="00047B48"/>
    <w:rsid w:val="00047D97"/>
    <w:rsid w:val="000504CB"/>
    <w:rsid w:val="000505C3"/>
    <w:rsid w:val="000505EB"/>
    <w:rsid w:val="00050B9C"/>
    <w:rsid w:val="00050BFB"/>
    <w:rsid w:val="00050F4D"/>
    <w:rsid w:val="0005106A"/>
    <w:rsid w:val="0005115C"/>
    <w:rsid w:val="000511CF"/>
    <w:rsid w:val="000518AB"/>
    <w:rsid w:val="000519C2"/>
    <w:rsid w:val="000525BC"/>
    <w:rsid w:val="0005271D"/>
    <w:rsid w:val="00052ED1"/>
    <w:rsid w:val="00053452"/>
    <w:rsid w:val="0005367B"/>
    <w:rsid w:val="00053941"/>
    <w:rsid w:val="00053AB6"/>
    <w:rsid w:val="00054222"/>
    <w:rsid w:val="00054306"/>
    <w:rsid w:val="000543B3"/>
    <w:rsid w:val="0005462F"/>
    <w:rsid w:val="00054808"/>
    <w:rsid w:val="000548BB"/>
    <w:rsid w:val="00054DB9"/>
    <w:rsid w:val="000557C3"/>
    <w:rsid w:val="00055860"/>
    <w:rsid w:val="00055E24"/>
    <w:rsid w:val="00057274"/>
    <w:rsid w:val="000579A1"/>
    <w:rsid w:val="00057FE7"/>
    <w:rsid w:val="00060304"/>
    <w:rsid w:val="0006077D"/>
    <w:rsid w:val="00060ABA"/>
    <w:rsid w:val="00060AFA"/>
    <w:rsid w:val="0006139D"/>
    <w:rsid w:val="00061AD5"/>
    <w:rsid w:val="00061B61"/>
    <w:rsid w:val="00061CF6"/>
    <w:rsid w:val="00061D4D"/>
    <w:rsid w:val="00061D8A"/>
    <w:rsid w:val="00062E28"/>
    <w:rsid w:val="00064039"/>
    <w:rsid w:val="000647F5"/>
    <w:rsid w:val="00064BE1"/>
    <w:rsid w:val="00064E71"/>
    <w:rsid w:val="00064FD4"/>
    <w:rsid w:val="00066379"/>
    <w:rsid w:val="00067560"/>
    <w:rsid w:val="00067E36"/>
    <w:rsid w:val="00070319"/>
    <w:rsid w:val="00070450"/>
    <w:rsid w:val="00070534"/>
    <w:rsid w:val="000706F0"/>
    <w:rsid w:val="00070722"/>
    <w:rsid w:val="0007072B"/>
    <w:rsid w:val="00070A1D"/>
    <w:rsid w:val="00070A1E"/>
    <w:rsid w:val="00070B79"/>
    <w:rsid w:val="00070DCF"/>
    <w:rsid w:val="00070FEE"/>
    <w:rsid w:val="000711AE"/>
    <w:rsid w:val="0007131C"/>
    <w:rsid w:val="0007192C"/>
    <w:rsid w:val="000725FA"/>
    <w:rsid w:val="00072D50"/>
    <w:rsid w:val="0007319F"/>
    <w:rsid w:val="0007390D"/>
    <w:rsid w:val="00073D8A"/>
    <w:rsid w:val="00073D98"/>
    <w:rsid w:val="00073E62"/>
    <w:rsid w:val="000740AB"/>
    <w:rsid w:val="0007489C"/>
    <w:rsid w:val="00074D1D"/>
    <w:rsid w:val="00074D66"/>
    <w:rsid w:val="00074DBC"/>
    <w:rsid w:val="00074F22"/>
    <w:rsid w:val="0007540D"/>
    <w:rsid w:val="00075952"/>
    <w:rsid w:val="00075B16"/>
    <w:rsid w:val="00075B90"/>
    <w:rsid w:val="00076044"/>
    <w:rsid w:val="00076B81"/>
    <w:rsid w:val="00077393"/>
    <w:rsid w:val="000777F1"/>
    <w:rsid w:val="00080436"/>
    <w:rsid w:val="00080B94"/>
    <w:rsid w:val="000814CA"/>
    <w:rsid w:val="0008218C"/>
    <w:rsid w:val="00083448"/>
    <w:rsid w:val="00083512"/>
    <w:rsid w:val="0008440D"/>
    <w:rsid w:val="0008492A"/>
    <w:rsid w:val="000850C9"/>
    <w:rsid w:val="00085516"/>
    <w:rsid w:val="00085F31"/>
    <w:rsid w:val="00086142"/>
    <w:rsid w:val="00086AC7"/>
    <w:rsid w:val="00087718"/>
    <w:rsid w:val="000877D1"/>
    <w:rsid w:val="00087C6A"/>
    <w:rsid w:val="00087F3E"/>
    <w:rsid w:val="00090159"/>
    <w:rsid w:val="000904BC"/>
    <w:rsid w:val="00090564"/>
    <w:rsid w:val="00090A10"/>
    <w:rsid w:val="00090F8C"/>
    <w:rsid w:val="00091229"/>
    <w:rsid w:val="00091403"/>
    <w:rsid w:val="00091734"/>
    <w:rsid w:val="00091A21"/>
    <w:rsid w:val="00091CCD"/>
    <w:rsid w:val="00092E64"/>
    <w:rsid w:val="00093C07"/>
    <w:rsid w:val="00093FCD"/>
    <w:rsid w:val="000940DD"/>
    <w:rsid w:val="0009416A"/>
    <w:rsid w:val="00094F20"/>
    <w:rsid w:val="0009503D"/>
    <w:rsid w:val="0009574C"/>
    <w:rsid w:val="0009580B"/>
    <w:rsid w:val="00095A96"/>
    <w:rsid w:val="000962D1"/>
    <w:rsid w:val="000965AD"/>
    <w:rsid w:val="00096BEB"/>
    <w:rsid w:val="0009725D"/>
    <w:rsid w:val="00097775"/>
    <w:rsid w:val="0009796A"/>
    <w:rsid w:val="00097B22"/>
    <w:rsid w:val="000A07EC"/>
    <w:rsid w:val="000A10A1"/>
    <w:rsid w:val="000A11E3"/>
    <w:rsid w:val="000A16FE"/>
    <w:rsid w:val="000A1846"/>
    <w:rsid w:val="000A195C"/>
    <w:rsid w:val="000A1CD2"/>
    <w:rsid w:val="000A281E"/>
    <w:rsid w:val="000A30DA"/>
    <w:rsid w:val="000A3163"/>
    <w:rsid w:val="000A3393"/>
    <w:rsid w:val="000A347F"/>
    <w:rsid w:val="000A36FE"/>
    <w:rsid w:val="000A37A9"/>
    <w:rsid w:val="000A42EA"/>
    <w:rsid w:val="000A456D"/>
    <w:rsid w:val="000A4800"/>
    <w:rsid w:val="000A4A1C"/>
    <w:rsid w:val="000A54AC"/>
    <w:rsid w:val="000A571A"/>
    <w:rsid w:val="000A5757"/>
    <w:rsid w:val="000A585F"/>
    <w:rsid w:val="000A6D7C"/>
    <w:rsid w:val="000A7682"/>
    <w:rsid w:val="000A7CA1"/>
    <w:rsid w:val="000A7EC9"/>
    <w:rsid w:val="000B0166"/>
    <w:rsid w:val="000B01C8"/>
    <w:rsid w:val="000B05D7"/>
    <w:rsid w:val="000B05FF"/>
    <w:rsid w:val="000B131E"/>
    <w:rsid w:val="000B1679"/>
    <w:rsid w:val="000B18CD"/>
    <w:rsid w:val="000B1CCB"/>
    <w:rsid w:val="000B1DEC"/>
    <w:rsid w:val="000B1F51"/>
    <w:rsid w:val="000B23F6"/>
    <w:rsid w:val="000B27D1"/>
    <w:rsid w:val="000B2AE2"/>
    <w:rsid w:val="000B3540"/>
    <w:rsid w:val="000B3836"/>
    <w:rsid w:val="000B3875"/>
    <w:rsid w:val="000B3FF0"/>
    <w:rsid w:val="000B402C"/>
    <w:rsid w:val="000B40B3"/>
    <w:rsid w:val="000B4574"/>
    <w:rsid w:val="000B49D7"/>
    <w:rsid w:val="000B50C6"/>
    <w:rsid w:val="000B51B7"/>
    <w:rsid w:val="000B599C"/>
    <w:rsid w:val="000B5C9B"/>
    <w:rsid w:val="000B616F"/>
    <w:rsid w:val="000B6247"/>
    <w:rsid w:val="000B630C"/>
    <w:rsid w:val="000B66C9"/>
    <w:rsid w:val="000B69FF"/>
    <w:rsid w:val="000B6B9E"/>
    <w:rsid w:val="000B6F5D"/>
    <w:rsid w:val="000B701C"/>
    <w:rsid w:val="000B7030"/>
    <w:rsid w:val="000B7169"/>
    <w:rsid w:val="000B77BB"/>
    <w:rsid w:val="000C03B1"/>
    <w:rsid w:val="000C0551"/>
    <w:rsid w:val="000C0A00"/>
    <w:rsid w:val="000C0D1E"/>
    <w:rsid w:val="000C1000"/>
    <w:rsid w:val="000C11FE"/>
    <w:rsid w:val="000C1938"/>
    <w:rsid w:val="000C1ED7"/>
    <w:rsid w:val="000C240B"/>
    <w:rsid w:val="000C31F4"/>
    <w:rsid w:val="000C33EC"/>
    <w:rsid w:val="000C37A7"/>
    <w:rsid w:val="000C396C"/>
    <w:rsid w:val="000C400D"/>
    <w:rsid w:val="000C408A"/>
    <w:rsid w:val="000C4689"/>
    <w:rsid w:val="000C4697"/>
    <w:rsid w:val="000C52BD"/>
    <w:rsid w:val="000C58BD"/>
    <w:rsid w:val="000C5B8F"/>
    <w:rsid w:val="000C5D28"/>
    <w:rsid w:val="000C5F47"/>
    <w:rsid w:val="000C6468"/>
    <w:rsid w:val="000C67D9"/>
    <w:rsid w:val="000C6865"/>
    <w:rsid w:val="000C6C3B"/>
    <w:rsid w:val="000C712B"/>
    <w:rsid w:val="000C7508"/>
    <w:rsid w:val="000C7556"/>
    <w:rsid w:val="000C77FD"/>
    <w:rsid w:val="000C7C4E"/>
    <w:rsid w:val="000C7E71"/>
    <w:rsid w:val="000D0939"/>
    <w:rsid w:val="000D0E48"/>
    <w:rsid w:val="000D10C0"/>
    <w:rsid w:val="000D1712"/>
    <w:rsid w:val="000D201E"/>
    <w:rsid w:val="000D23F8"/>
    <w:rsid w:val="000D2EAF"/>
    <w:rsid w:val="000D3292"/>
    <w:rsid w:val="000D32CA"/>
    <w:rsid w:val="000D3ABE"/>
    <w:rsid w:val="000D3D42"/>
    <w:rsid w:val="000D43B5"/>
    <w:rsid w:val="000D4CCF"/>
    <w:rsid w:val="000D50B0"/>
    <w:rsid w:val="000D533C"/>
    <w:rsid w:val="000D67EE"/>
    <w:rsid w:val="000D7616"/>
    <w:rsid w:val="000D79CB"/>
    <w:rsid w:val="000E005A"/>
    <w:rsid w:val="000E01AD"/>
    <w:rsid w:val="000E024D"/>
    <w:rsid w:val="000E09D2"/>
    <w:rsid w:val="000E0D80"/>
    <w:rsid w:val="000E1CFC"/>
    <w:rsid w:val="000E1D97"/>
    <w:rsid w:val="000E21C1"/>
    <w:rsid w:val="000E261B"/>
    <w:rsid w:val="000E2DF5"/>
    <w:rsid w:val="000E3370"/>
    <w:rsid w:val="000E3624"/>
    <w:rsid w:val="000E3B79"/>
    <w:rsid w:val="000E4888"/>
    <w:rsid w:val="000E4A43"/>
    <w:rsid w:val="000E4CC9"/>
    <w:rsid w:val="000E573C"/>
    <w:rsid w:val="000E5D21"/>
    <w:rsid w:val="000E5F44"/>
    <w:rsid w:val="000E6029"/>
    <w:rsid w:val="000E6E2A"/>
    <w:rsid w:val="000E7784"/>
    <w:rsid w:val="000E7DAC"/>
    <w:rsid w:val="000F010E"/>
    <w:rsid w:val="000F031A"/>
    <w:rsid w:val="000F0F58"/>
    <w:rsid w:val="000F109E"/>
    <w:rsid w:val="000F15E9"/>
    <w:rsid w:val="000F1DED"/>
    <w:rsid w:val="000F1F0D"/>
    <w:rsid w:val="000F1F8E"/>
    <w:rsid w:val="000F2B69"/>
    <w:rsid w:val="000F304D"/>
    <w:rsid w:val="000F3273"/>
    <w:rsid w:val="000F41FC"/>
    <w:rsid w:val="000F4438"/>
    <w:rsid w:val="000F44CD"/>
    <w:rsid w:val="000F452F"/>
    <w:rsid w:val="000F4749"/>
    <w:rsid w:val="000F4CE3"/>
    <w:rsid w:val="000F58F4"/>
    <w:rsid w:val="000F5E6B"/>
    <w:rsid w:val="000F72CB"/>
    <w:rsid w:val="000F7E7F"/>
    <w:rsid w:val="001001A1"/>
    <w:rsid w:val="00102238"/>
    <w:rsid w:val="00102C49"/>
    <w:rsid w:val="00103290"/>
    <w:rsid w:val="0010360E"/>
    <w:rsid w:val="001041C8"/>
    <w:rsid w:val="001047BD"/>
    <w:rsid w:val="00104D72"/>
    <w:rsid w:val="00105207"/>
    <w:rsid w:val="0010566E"/>
    <w:rsid w:val="001056BE"/>
    <w:rsid w:val="00105893"/>
    <w:rsid w:val="00105AA4"/>
    <w:rsid w:val="00105E4A"/>
    <w:rsid w:val="00106F22"/>
    <w:rsid w:val="00107056"/>
    <w:rsid w:val="00107405"/>
    <w:rsid w:val="00107576"/>
    <w:rsid w:val="001077FB"/>
    <w:rsid w:val="00107B47"/>
    <w:rsid w:val="00107BF0"/>
    <w:rsid w:val="00107C6D"/>
    <w:rsid w:val="00110D25"/>
    <w:rsid w:val="001114FA"/>
    <w:rsid w:val="0011150F"/>
    <w:rsid w:val="00111E6C"/>
    <w:rsid w:val="00112718"/>
    <w:rsid w:val="00112D96"/>
    <w:rsid w:val="001134B2"/>
    <w:rsid w:val="00114067"/>
    <w:rsid w:val="0011494B"/>
    <w:rsid w:val="00115082"/>
    <w:rsid w:val="0011525F"/>
    <w:rsid w:val="00115311"/>
    <w:rsid w:val="00115656"/>
    <w:rsid w:val="001156B2"/>
    <w:rsid w:val="00115A64"/>
    <w:rsid w:val="001163A7"/>
    <w:rsid w:val="00117572"/>
    <w:rsid w:val="00117EC5"/>
    <w:rsid w:val="00117F2B"/>
    <w:rsid w:val="00120B32"/>
    <w:rsid w:val="00120F4E"/>
    <w:rsid w:val="00121304"/>
    <w:rsid w:val="001216F2"/>
    <w:rsid w:val="00121D1B"/>
    <w:rsid w:val="00122454"/>
    <w:rsid w:val="001226B1"/>
    <w:rsid w:val="00122B47"/>
    <w:rsid w:val="001230CE"/>
    <w:rsid w:val="0012315E"/>
    <w:rsid w:val="001231A2"/>
    <w:rsid w:val="0012340E"/>
    <w:rsid w:val="001235A6"/>
    <w:rsid w:val="00123B7F"/>
    <w:rsid w:val="00123BD6"/>
    <w:rsid w:val="00123C21"/>
    <w:rsid w:val="00123C52"/>
    <w:rsid w:val="00123DC4"/>
    <w:rsid w:val="0012423A"/>
    <w:rsid w:val="00124C5A"/>
    <w:rsid w:val="001253C1"/>
    <w:rsid w:val="00125702"/>
    <w:rsid w:val="00125740"/>
    <w:rsid w:val="00125D55"/>
    <w:rsid w:val="00125DE7"/>
    <w:rsid w:val="0012618F"/>
    <w:rsid w:val="001266D0"/>
    <w:rsid w:val="00126BE2"/>
    <w:rsid w:val="0012740E"/>
    <w:rsid w:val="001279AC"/>
    <w:rsid w:val="00130276"/>
    <w:rsid w:val="001302DA"/>
    <w:rsid w:val="001303AD"/>
    <w:rsid w:val="00130503"/>
    <w:rsid w:val="001306EC"/>
    <w:rsid w:val="0013089E"/>
    <w:rsid w:val="00130B35"/>
    <w:rsid w:val="00130DEB"/>
    <w:rsid w:val="00132896"/>
    <w:rsid w:val="00132A54"/>
    <w:rsid w:val="0013336D"/>
    <w:rsid w:val="00133545"/>
    <w:rsid w:val="0013379D"/>
    <w:rsid w:val="001340D6"/>
    <w:rsid w:val="00134426"/>
    <w:rsid w:val="00135317"/>
    <w:rsid w:val="00135AC1"/>
    <w:rsid w:val="00135CD8"/>
    <w:rsid w:val="00136475"/>
    <w:rsid w:val="00136EE4"/>
    <w:rsid w:val="00137230"/>
    <w:rsid w:val="0013780B"/>
    <w:rsid w:val="00137E3A"/>
    <w:rsid w:val="00140393"/>
    <w:rsid w:val="00140B9B"/>
    <w:rsid w:val="00140E6F"/>
    <w:rsid w:val="00141538"/>
    <w:rsid w:val="0014166A"/>
    <w:rsid w:val="00141EA4"/>
    <w:rsid w:val="00142083"/>
    <w:rsid w:val="00142744"/>
    <w:rsid w:val="00142746"/>
    <w:rsid w:val="001428C3"/>
    <w:rsid w:val="00142938"/>
    <w:rsid w:val="00142F46"/>
    <w:rsid w:val="00143143"/>
    <w:rsid w:val="00143251"/>
    <w:rsid w:val="001432E2"/>
    <w:rsid w:val="0014332D"/>
    <w:rsid w:val="00143BBD"/>
    <w:rsid w:val="00143DF7"/>
    <w:rsid w:val="0014415C"/>
    <w:rsid w:val="00144861"/>
    <w:rsid w:val="001451D9"/>
    <w:rsid w:val="0014538C"/>
    <w:rsid w:val="001457C6"/>
    <w:rsid w:val="00145866"/>
    <w:rsid w:val="00145A74"/>
    <w:rsid w:val="00146850"/>
    <w:rsid w:val="0014691B"/>
    <w:rsid w:val="00146CDB"/>
    <w:rsid w:val="00147372"/>
    <w:rsid w:val="00147547"/>
    <w:rsid w:val="0014798B"/>
    <w:rsid w:val="00147B81"/>
    <w:rsid w:val="00147CFA"/>
    <w:rsid w:val="00147F6C"/>
    <w:rsid w:val="00147FB8"/>
    <w:rsid w:val="00150148"/>
    <w:rsid w:val="00150647"/>
    <w:rsid w:val="001507D1"/>
    <w:rsid w:val="00150B41"/>
    <w:rsid w:val="00151702"/>
    <w:rsid w:val="00151C7B"/>
    <w:rsid w:val="00151D20"/>
    <w:rsid w:val="00151FB2"/>
    <w:rsid w:val="00152C92"/>
    <w:rsid w:val="00152DB8"/>
    <w:rsid w:val="00153606"/>
    <w:rsid w:val="00153B9E"/>
    <w:rsid w:val="0015570C"/>
    <w:rsid w:val="00155745"/>
    <w:rsid w:val="00155A3B"/>
    <w:rsid w:val="00155B6A"/>
    <w:rsid w:val="00155ECB"/>
    <w:rsid w:val="00155F1C"/>
    <w:rsid w:val="0015609E"/>
    <w:rsid w:val="0015703E"/>
    <w:rsid w:val="00157213"/>
    <w:rsid w:val="001572AA"/>
    <w:rsid w:val="0015786D"/>
    <w:rsid w:val="001619AC"/>
    <w:rsid w:val="00162011"/>
    <w:rsid w:val="00162032"/>
    <w:rsid w:val="001626AF"/>
    <w:rsid w:val="00162DB3"/>
    <w:rsid w:val="001630D3"/>
    <w:rsid w:val="0016353D"/>
    <w:rsid w:val="00163EE9"/>
    <w:rsid w:val="00164301"/>
    <w:rsid w:val="00164946"/>
    <w:rsid w:val="0016525F"/>
    <w:rsid w:val="001655E9"/>
    <w:rsid w:val="00165678"/>
    <w:rsid w:val="001661A9"/>
    <w:rsid w:val="00166FFD"/>
    <w:rsid w:val="00167EA3"/>
    <w:rsid w:val="00170696"/>
    <w:rsid w:val="0017098E"/>
    <w:rsid w:val="00170C51"/>
    <w:rsid w:val="00170F57"/>
    <w:rsid w:val="00171354"/>
    <w:rsid w:val="001714E4"/>
    <w:rsid w:val="0017153A"/>
    <w:rsid w:val="001715E8"/>
    <w:rsid w:val="00171639"/>
    <w:rsid w:val="00171705"/>
    <w:rsid w:val="001717CF"/>
    <w:rsid w:val="00171A4D"/>
    <w:rsid w:val="00171DFF"/>
    <w:rsid w:val="00172293"/>
    <w:rsid w:val="001722D7"/>
    <w:rsid w:val="001724EA"/>
    <w:rsid w:val="00172DBE"/>
    <w:rsid w:val="00172F81"/>
    <w:rsid w:val="001739CD"/>
    <w:rsid w:val="00173CFE"/>
    <w:rsid w:val="00174EB2"/>
    <w:rsid w:val="00174F84"/>
    <w:rsid w:val="00175754"/>
    <w:rsid w:val="00175D3A"/>
    <w:rsid w:val="00175F2B"/>
    <w:rsid w:val="00176370"/>
    <w:rsid w:val="001763DD"/>
    <w:rsid w:val="00176E06"/>
    <w:rsid w:val="00177C3E"/>
    <w:rsid w:val="001802DB"/>
    <w:rsid w:val="001809B6"/>
    <w:rsid w:val="00180B84"/>
    <w:rsid w:val="00181240"/>
    <w:rsid w:val="001815B1"/>
    <w:rsid w:val="0018161C"/>
    <w:rsid w:val="001817AE"/>
    <w:rsid w:val="001819F2"/>
    <w:rsid w:val="00181DD3"/>
    <w:rsid w:val="00181DDD"/>
    <w:rsid w:val="0018217C"/>
    <w:rsid w:val="00183279"/>
    <w:rsid w:val="001836CD"/>
    <w:rsid w:val="001839A9"/>
    <w:rsid w:val="00183AD0"/>
    <w:rsid w:val="00183EF5"/>
    <w:rsid w:val="00184227"/>
    <w:rsid w:val="0018429F"/>
    <w:rsid w:val="00184C0F"/>
    <w:rsid w:val="00184C9F"/>
    <w:rsid w:val="00184E24"/>
    <w:rsid w:val="00185AC9"/>
    <w:rsid w:val="00185CAB"/>
    <w:rsid w:val="001869E5"/>
    <w:rsid w:val="00186B6F"/>
    <w:rsid w:val="00186CD7"/>
    <w:rsid w:val="0018702D"/>
    <w:rsid w:val="001876E6"/>
    <w:rsid w:val="00187AD7"/>
    <w:rsid w:val="00187F3B"/>
    <w:rsid w:val="001906E2"/>
    <w:rsid w:val="00190800"/>
    <w:rsid w:val="00190821"/>
    <w:rsid w:val="00190826"/>
    <w:rsid w:val="00190BFA"/>
    <w:rsid w:val="0019148E"/>
    <w:rsid w:val="0019172A"/>
    <w:rsid w:val="00191ACF"/>
    <w:rsid w:val="00192DBF"/>
    <w:rsid w:val="001930EB"/>
    <w:rsid w:val="0019347B"/>
    <w:rsid w:val="00193A5A"/>
    <w:rsid w:val="00194953"/>
    <w:rsid w:val="00194ADE"/>
    <w:rsid w:val="00194DCB"/>
    <w:rsid w:val="00194FC6"/>
    <w:rsid w:val="001950C4"/>
    <w:rsid w:val="0019521C"/>
    <w:rsid w:val="001959B2"/>
    <w:rsid w:val="00195A86"/>
    <w:rsid w:val="00196099"/>
    <w:rsid w:val="00196304"/>
    <w:rsid w:val="00196802"/>
    <w:rsid w:val="001976EB"/>
    <w:rsid w:val="00197D87"/>
    <w:rsid w:val="00197F8C"/>
    <w:rsid w:val="001A06C4"/>
    <w:rsid w:val="001A0A40"/>
    <w:rsid w:val="001A0A84"/>
    <w:rsid w:val="001A0ACD"/>
    <w:rsid w:val="001A0E1C"/>
    <w:rsid w:val="001A1118"/>
    <w:rsid w:val="001A190D"/>
    <w:rsid w:val="001A1AFF"/>
    <w:rsid w:val="001A2481"/>
    <w:rsid w:val="001A260F"/>
    <w:rsid w:val="001A27A0"/>
    <w:rsid w:val="001A2B2B"/>
    <w:rsid w:val="001A332D"/>
    <w:rsid w:val="001A3A89"/>
    <w:rsid w:val="001A3CB4"/>
    <w:rsid w:val="001A40C0"/>
    <w:rsid w:val="001A437B"/>
    <w:rsid w:val="001A444C"/>
    <w:rsid w:val="001A6020"/>
    <w:rsid w:val="001A66C6"/>
    <w:rsid w:val="001A6A19"/>
    <w:rsid w:val="001A6A5E"/>
    <w:rsid w:val="001A6B18"/>
    <w:rsid w:val="001A7442"/>
    <w:rsid w:val="001B069D"/>
    <w:rsid w:val="001B08B1"/>
    <w:rsid w:val="001B1DA9"/>
    <w:rsid w:val="001B1FC9"/>
    <w:rsid w:val="001B31C7"/>
    <w:rsid w:val="001B3816"/>
    <w:rsid w:val="001B3860"/>
    <w:rsid w:val="001B3CCD"/>
    <w:rsid w:val="001B4A4B"/>
    <w:rsid w:val="001B4DC1"/>
    <w:rsid w:val="001B4E24"/>
    <w:rsid w:val="001B5045"/>
    <w:rsid w:val="001B5420"/>
    <w:rsid w:val="001B68AD"/>
    <w:rsid w:val="001B6BA4"/>
    <w:rsid w:val="001B6F5D"/>
    <w:rsid w:val="001B7075"/>
    <w:rsid w:val="001B7101"/>
    <w:rsid w:val="001B71B2"/>
    <w:rsid w:val="001B79FA"/>
    <w:rsid w:val="001B7A93"/>
    <w:rsid w:val="001B7BA0"/>
    <w:rsid w:val="001C044B"/>
    <w:rsid w:val="001C09E3"/>
    <w:rsid w:val="001C0A9E"/>
    <w:rsid w:val="001C175F"/>
    <w:rsid w:val="001C1851"/>
    <w:rsid w:val="001C21EC"/>
    <w:rsid w:val="001C2359"/>
    <w:rsid w:val="001C27A9"/>
    <w:rsid w:val="001C29F1"/>
    <w:rsid w:val="001C2AC6"/>
    <w:rsid w:val="001C2DEE"/>
    <w:rsid w:val="001C3182"/>
    <w:rsid w:val="001C40D2"/>
    <w:rsid w:val="001C4DF6"/>
    <w:rsid w:val="001C4FC5"/>
    <w:rsid w:val="001C5067"/>
    <w:rsid w:val="001C576E"/>
    <w:rsid w:val="001C6285"/>
    <w:rsid w:val="001C6597"/>
    <w:rsid w:val="001C6964"/>
    <w:rsid w:val="001C6FAF"/>
    <w:rsid w:val="001C6FCE"/>
    <w:rsid w:val="001C717F"/>
    <w:rsid w:val="001C78EA"/>
    <w:rsid w:val="001D0779"/>
    <w:rsid w:val="001D0AF7"/>
    <w:rsid w:val="001D10DE"/>
    <w:rsid w:val="001D1B66"/>
    <w:rsid w:val="001D1E74"/>
    <w:rsid w:val="001D22E9"/>
    <w:rsid w:val="001D2736"/>
    <w:rsid w:val="001D2E87"/>
    <w:rsid w:val="001D399E"/>
    <w:rsid w:val="001D3A2F"/>
    <w:rsid w:val="001D3D11"/>
    <w:rsid w:val="001D412B"/>
    <w:rsid w:val="001D43A9"/>
    <w:rsid w:val="001D44F6"/>
    <w:rsid w:val="001D4954"/>
    <w:rsid w:val="001D5254"/>
    <w:rsid w:val="001D553D"/>
    <w:rsid w:val="001D5972"/>
    <w:rsid w:val="001D59BF"/>
    <w:rsid w:val="001D6A62"/>
    <w:rsid w:val="001D6E44"/>
    <w:rsid w:val="001D6F25"/>
    <w:rsid w:val="001D7635"/>
    <w:rsid w:val="001D7796"/>
    <w:rsid w:val="001D7D47"/>
    <w:rsid w:val="001D7E1A"/>
    <w:rsid w:val="001D7EEE"/>
    <w:rsid w:val="001E0219"/>
    <w:rsid w:val="001E05EC"/>
    <w:rsid w:val="001E1D09"/>
    <w:rsid w:val="001E22B6"/>
    <w:rsid w:val="001E2A8B"/>
    <w:rsid w:val="001E2DAE"/>
    <w:rsid w:val="001E3481"/>
    <w:rsid w:val="001E3560"/>
    <w:rsid w:val="001E36FB"/>
    <w:rsid w:val="001E38BD"/>
    <w:rsid w:val="001E398C"/>
    <w:rsid w:val="001E46EE"/>
    <w:rsid w:val="001E4BE2"/>
    <w:rsid w:val="001E4FE9"/>
    <w:rsid w:val="001E53AE"/>
    <w:rsid w:val="001E59C0"/>
    <w:rsid w:val="001E5D20"/>
    <w:rsid w:val="001E5F17"/>
    <w:rsid w:val="001E638B"/>
    <w:rsid w:val="001E69BB"/>
    <w:rsid w:val="001E6C86"/>
    <w:rsid w:val="001E6E22"/>
    <w:rsid w:val="001E72FC"/>
    <w:rsid w:val="001E79AF"/>
    <w:rsid w:val="001F0915"/>
    <w:rsid w:val="001F0A60"/>
    <w:rsid w:val="001F0C71"/>
    <w:rsid w:val="001F0EBF"/>
    <w:rsid w:val="001F1B4C"/>
    <w:rsid w:val="001F2D70"/>
    <w:rsid w:val="001F3658"/>
    <w:rsid w:val="001F3883"/>
    <w:rsid w:val="001F39A5"/>
    <w:rsid w:val="001F4457"/>
    <w:rsid w:val="001F49B3"/>
    <w:rsid w:val="001F5807"/>
    <w:rsid w:val="001F5BAF"/>
    <w:rsid w:val="001F5DB1"/>
    <w:rsid w:val="001F5DD0"/>
    <w:rsid w:val="001F5DD4"/>
    <w:rsid w:val="001F5F1F"/>
    <w:rsid w:val="001F6150"/>
    <w:rsid w:val="001F69E3"/>
    <w:rsid w:val="001F6EE4"/>
    <w:rsid w:val="001F6F20"/>
    <w:rsid w:val="00200350"/>
    <w:rsid w:val="002015BF"/>
    <w:rsid w:val="00201728"/>
    <w:rsid w:val="0020240F"/>
    <w:rsid w:val="002025C8"/>
    <w:rsid w:val="002027E2"/>
    <w:rsid w:val="00203423"/>
    <w:rsid w:val="002037CA"/>
    <w:rsid w:val="002040F5"/>
    <w:rsid w:val="002041D9"/>
    <w:rsid w:val="002042D8"/>
    <w:rsid w:val="002057F0"/>
    <w:rsid w:val="00205CF2"/>
    <w:rsid w:val="0020638C"/>
    <w:rsid w:val="00206CB5"/>
    <w:rsid w:val="00206E06"/>
    <w:rsid w:val="0020700A"/>
    <w:rsid w:val="00207225"/>
    <w:rsid w:val="00210CC3"/>
    <w:rsid w:val="00210E56"/>
    <w:rsid w:val="00210EF3"/>
    <w:rsid w:val="00211782"/>
    <w:rsid w:val="00211834"/>
    <w:rsid w:val="00211E4A"/>
    <w:rsid w:val="002120AB"/>
    <w:rsid w:val="0021226D"/>
    <w:rsid w:val="002129B4"/>
    <w:rsid w:val="00212B9A"/>
    <w:rsid w:val="00213037"/>
    <w:rsid w:val="00213D2C"/>
    <w:rsid w:val="00215234"/>
    <w:rsid w:val="00215862"/>
    <w:rsid w:val="002158E9"/>
    <w:rsid w:val="00215962"/>
    <w:rsid w:val="00216082"/>
    <w:rsid w:val="0021627A"/>
    <w:rsid w:val="00216686"/>
    <w:rsid w:val="002166E3"/>
    <w:rsid w:val="002167CE"/>
    <w:rsid w:val="00217680"/>
    <w:rsid w:val="00220358"/>
    <w:rsid w:val="0022064F"/>
    <w:rsid w:val="00220771"/>
    <w:rsid w:val="00220BA4"/>
    <w:rsid w:val="00221448"/>
    <w:rsid w:val="00221471"/>
    <w:rsid w:val="00221961"/>
    <w:rsid w:val="00221E00"/>
    <w:rsid w:val="00222DBD"/>
    <w:rsid w:val="00223146"/>
    <w:rsid w:val="0022354A"/>
    <w:rsid w:val="00223593"/>
    <w:rsid w:val="00224867"/>
    <w:rsid w:val="00224B16"/>
    <w:rsid w:val="002251B9"/>
    <w:rsid w:val="00225751"/>
    <w:rsid w:val="00225CD9"/>
    <w:rsid w:val="00225D49"/>
    <w:rsid w:val="00225E59"/>
    <w:rsid w:val="002262CE"/>
    <w:rsid w:val="0022671D"/>
    <w:rsid w:val="00227380"/>
    <w:rsid w:val="0022767F"/>
    <w:rsid w:val="0022784D"/>
    <w:rsid w:val="00227956"/>
    <w:rsid w:val="00230433"/>
    <w:rsid w:val="00231552"/>
    <w:rsid w:val="00231801"/>
    <w:rsid w:val="00231983"/>
    <w:rsid w:val="00231AD1"/>
    <w:rsid w:val="00231EBE"/>
    <w:rsid w:val="00231FF4"/>
    <w:rsid w:val="002320E2"/>
    <w:rsid w:val="00232C47"/>
    <w:rsid w:val="00233226"/>
    <w:rsid w:val="002332BA"/>
    <w:rsid w:val="00233ACF"/>
    <w:rsid w:val="0023400E"/>
    <w:rsid w:val="002341F2"/>
    <w:rsid w:val="00234B3F"/>
    <w:rsid w:val="00235A0D"/>
    <w:rsid w:val="00236018"/>
    <w:rsid w:val="00236078"/>
    <w:rsid w:val="002366A7"/>
    <w:rsid w:val="0023689E"/>
    <w:rsid w:val="00236B1C"/>
    <w:rsid w:val="00236D25"/>
    <w:rsid w:val="00236F95"/>
    <w:rsid w:val="00237334"/>
    <w:rsid w:val="00237482"/>
    <w:rsid w:val="00240259"/>
    <w:rsid w:val="002403FE"/>
    <w:rsid w:val="0024087D"/>
    <w:rsid w:val="002410ED"/>
    <w:rsid w:val="00241458"/>
    <w:rsid w:val="00241482"/>
    <w:rsid w:val="00242230"/>
    <w:rsid w:val="00242B53"/>
    <w:rsid w:val="00242F87"/>
    <w:rsid w:val="00243384"/>
    <w:rsid w:val="00243DCF"/>
    <w:rsid w:val="002443BE"/>
    <w:rsid w:val="00244659"/>
    <w:rsid w:val="00244D4A"/>
    <w:rsid w:val="0024508B"/>
    <w:rsid w:val="002450C8"/>
    <w:rsid w:val="00245BB8"/>
    <w:rsid w:val="00245DAD"/>
    <w:rsid w:val="00246379"/>
    <w:rsid w:val="0024674A"/>
    <w:rsid w:val="00246A64"/>
    <w:rsid w:val="0024722E"/>
    <w:rsid w:val="00247425"/>
    <w:rsid w:val="00247998"/>
    <w:rsid w:val="00247FC6"/>
    <w:rsid w:val="0025009A"/>
    <w:rsid w:val="0025022E"/>
    <w:rsid w:val="00250E5A"/>
    <w:rsid w:val="00250F65"/>
    <w:rsid w:val="0025128B"/>
    <w:rsid w:val="002515B8"/>
    <w:rsid w:val="0025192B"/>
    <w:rsid w:val="00252391"/>
    <w:rsid w:val="00252485"/>
    <w:rsid w:val="00253234"/>
    <w:rsid w:val="00253548"/>
    <w:rsid w:val="0025373B"/>
    <w:rsid w:val="002543AD"/>
    <w:rsid w:val="0025481D"/>
    <w:rsid w:val="00254878"/>
    <w:rsid w:val="00254E6C"/>
    <w:rsid w:val="00255402"/>
    <w:rsid w:val="002554AE"/>
    <w:rsid w:val="00255CDE"/>
    <w:rsid w:val="00256273"/>
    <w:rsid w:val="0025631D"/>
    <w:rsid w:val="002567DF"/>
    <w:rsid w:val="002576E9"/>
    <w:rsid w:val="0025781D"/>
    <w:rsid w:val="00257F95"/>
    <w:rsid w:val="00260D3B"/>
    <w:rsid w:val="0026216F"/>
    <w:rsid w:val="00262C8F"/>
    <w:rsid w:val="00263193"/>
    <w:rsid w:val="0026358D"/>
    <w:rsid w:val="00263B59"/>
    <w:rsid w:val="00264078"/>
    <w:rsid w:val="00264A6A"/>
    <w:rsid w:val="00264FE5"/>
    <w:rsid w:val="0026509D"/>
    <w:rsid w:val="00265A09"/>
    <w:rsid w:val="00265F17"/>
    <w:rsid w:val="002662BE"/>
    <w:rsid w:val="00266332"/>
    <w:rsid w:val="002674C6"/>
    <w:rsid w:val="00267695"/>
    <w:rsid w:val="002678E4"/>
    <w:rsid w:val="00271375"/>
    <w:rsid w:val="00271531"/>
    <w:rsid w:val="00271706"/>
    <w:rsid w:val="002720FE"/>
    <w:rsid w:val="002721E5"/>
    <w:rsid w:val="00272214"/>
    <w:rsid w:val="0027258A"/>
    <w:rsid w:val="00272B03"/>
    <w:rsid w:val="00273442"/>
    <w:rsid w:val="002736F8"/>
    <w:rsid w:val="00273759"/>
    <w:rsid w:val="002739BC"/>
    <w:rsid w:val="00273CAE"/>
    <w:rsid w:val="002741A7"/>
    <w:rsid w:val="002742E0"/>
    <w:rsid w:val="0027476D"/>
    <w:rsid w:val="00274BD4"/>
    <w:rsid w:val="0027520F"/>
    <w:rsid w:val="002752AF"/>
    <w:rsid w:val="00275413"/>
    <w:rsid w:val="0027563D"/>
    <w:rsid w:val="00276970"/>
    <w:rsid w:val="00277888"/>
    <w:rsid w:val="00277E0E"/>
    <w:rsid w:val="0028036D"/>
    <w:rsid w:val="002804E8"/>
    <w:rsid w:val="00280E37"/>
    <w:rsid w:val="00281211"/>
    <w:rsid w:val="0028139D"/>
    <w:rsid w:val="0028196B"/>
    <w:rsid w:val="002819C3"/>
    <w:rsid w:val="00281DB0"/>
    <w:rsid w:val="0028238B"/>
    <w:rsid w:val="002825A7"/>
    <w:rsid w:val="002825B8"/>
    <w:rsid w:val="00282842"/>
    <w:rsid w:val="00282E98"/>
    <w:rsid w:val="00282FBA"/>
    <w:rsid w:val="00283816"/>
    <w:rsid w:val="002852A9"/>
    <w:rsid w:val="002853B4"/>
    <w:rsid w:val="0028551C"/>
    <w:rsid w:val="002859F1"/>
    <w:rsid w:val="00285AD0"/>
    <w:rsid w:val="00285C0E"/>
    <w:rsid w:val="00286847"/>
    <w:rsid w:val="002877BD"/>
    <w:rsid w:val="002877BE"/>
    <w:rsid w:val="00287976"/>
    <w:rsid w:val="0029010E"/>
    <w:rsid w:val="00290278"/>
    <w:rsid w:val="002903CA"/>
    <w:rsid w:val="0029041C"/>
    <w:rsid w:val="00290489"/>
    <w:rsid w:val="00290842"/>
    <w:rsid w:val="002913B3"/>
    <w:rsid w:val="002913EA"/>
    <w:rsid w:val="002914FC"/>
    <w:rsid w:val="00291798"/>
    <w:rsid w:val="00291B3C"/>
    <w:rsid w:val="00291E5E"/>
    <w:rsid w:val="00291FCA"/>
    <w:rsid w:val="00292A50"/>
    <w:rsid w:val="00292CB1"/>
    <w:rsid w:val="00293403"/>
    <w:rsid w:val="002936A1"/>
    <w:rsid w:val="002936DB"/>
    <w:rsid w:val="00293B9F"/>
    <w:rsid w:val="00293C07"/>
    <w:rsid w:val="00293FA6"/>
    <w:rsid w:val="00294881"/>
    <w:rsid w:val="00294CAC"/>
    <w:rsid w:val="002955D5"/>
    <w:rsid w:val="00296B73"/>
    <w:rsid w:val="0029718A"/>
    <w:rsid w:val="002972C5"/>
    <w:rsid w:val="00297BBD"/>
    <w:rsid w:val="00297E8C"/>
    <w:rsid w:val="00297ED5"/>
    <w:rsid w:val="002A00C4"/>
    <w:rsid w:val="002A0463"/>
    <w:rsid w:val="002A07B1"/>
    <w:rsid w:val="002A0E2F"/>
    <w:rsid w:val="002A1001"/>
    <w:rsid w:val="002A1062"/>
    <w:rsid w:val="002A1AF6"/>
    <w:rsid w:val="002A1C82"/>
    <w:rsid w:val="002A213F"/>
    <w:rsid w:val="002A2834"/>
    <w:rsid w:val="002A2EFF"/>
    <w:rsid w:val="002A306A"/>
    <w:rsid w:val="002A3197"/>
    <w:rsid w:val="002A3232"/>
    <w:rsid w:val="002A372C"/>
    <w:rsid w:val="002A3A6F"/>
    <w:rsid w:val="002A45AD"/>
    <w:rsid w:val="002A46D0"/>
    <w:rsid w:val="002A4EDF"/>
    <w:rsid w:val="002A52AB"/>
    <w:rsid w:val="002A53E0"/>
    <w:rsid w:val="002A57B2"/>
    <w:rsid w:val="002A5F8E"/>
    <w:rsid w:val="002A60C4"/>
    <w:rsid w:val="002A62B0"/>
    <w:rsid w:val="002A6A72"/>
    <w:rsid w:val="002A6DB9"/>
    <w:rsid w:val="002A6EAE"/>
    <w:rsid w:val="002A755C"/>
    <w:rsid w:val="002B0319"/>
    <w:rsid w:val="002B0429"/>
    <w:rsid w:val="002B0A29"/>
    <w:rsid w:val="002B16C9"/>
    <w:rsid w:val="002B2310"/>
    <w:rsid w:val="002B2900"/>
    <w:rsid w:val="002B2EF8"/>
    <w:rsid w:val="002B3883"/>
    <w:rsid w:val="002B3957"/>
    <w:rsid w:val="002B44F4"/>
    <w:rsid w:val="002B45D2"/>
    <w:rsid w:val="002B49DD"/>
    <w:rsid w:val="002B4F6A"/>
    <w:rsid w:val="002B5287"/>
    <w:rsid w:val="002B5C92"/>
    <w:rsid w:val="002B6014"/>
    <w:rsid w:val="002B60D6"/>
    <w:rsid w:val="002B62AB"/>
    <w:rsid w:val="002B6CC0"/>
    <w:rsid w:val="002B7A9A"/>
    <w:rsid w:val="002B7B3E"/>
    <w:rsid w:val="002C00CB"/>
    <w:rsid w:val="002C0191"/>
    <w:rsid w:val="002C0B0C"/>
    <w:rsid w:val="002C0CB6"/>
    <w:rsid w:val="002C13B9"/>
    <w:rsid w:val="002C18B5"/>
    <w:rsid w:val="002C1BBA"/>
    <w:rsid w:val="002C2EA4"/>
    <w:rsid w:val="002C3152"/>
    <w:rsid w:val="002C3AFD"/>
    <w:rsid w:val="002C3D51"/>
    <w:rsid w:val="002C410E"/>
    <w:rsid w:val="002C41D6"/>
    <w:rsid w:val="002C4440"/>
    <w:rsid w:val="002C4615"/>
    <w:rsid w:val="002C475F"/>
    <w:rsid w:val="002C4DC6"/>
    <w:rsid w:val="002C623B"/>
    <w:rsid w:val="002C62C4"/>
    <w:rsid w:val="002C6E9E"/>
    <w:rsid w:val="002C743C"/>
    <w:rsid w:val="002C74F1"/>
    <w:rsid w:val="002C79C5"/>
    <w:rsid w:val="002C7EE0"/>
    <w:rsid w:val="002D0494"/>
    <w:rsid w:val="002D04CD"/>
    <w:rsid w:val="002D0CB8"/>
    <w:rsid w:val="002D16DA"/>
    <w:rsid w:val="002D1EE7"/>
    <w:rsid w:val="002D2E55"/>
    <w:rsid w:val="002D3923"/>
    <w:rsid w:val="002D3933"/>
    <w:rsid w:val="002D39B7"/>
    <w:rsid w:val="002D3EA3"/>
    <w:rsid w:val="002D3F09"/>
    <w:rsid w:val="002D4574"/>
    <w:rsid w:val="002D45F2"/>
    <w:rsid w:val="002D485D"/>
    <w:rsid w:val="002D4922"/>
    <w:rsid w:val="002D4BDE"/>
    <w:rsid w:val="002D4F1B"/>
    <w:rsid w:val="002D4F40"/>
    <w:rsid w:val="002D5AD5"/>
    <w:rsid w:val="002D5B99"/>
    <w:rsid w:val="002D69A1"/>
    <w:rsid w:val="002D6AE4"/>
    <w:rsid w:val="002D70DB"/>
    <w:rsid w:val="002D7933"/>
    <w:rsid w:val="002E0214"/>
    <w:rsid w:val="002E0498"/>
    <w:rsid w:val="002E05D6"/>
    <w:rsid w:val="002E0821"/>
    <w:rsid w:val="002E0C87"/>
    <w:rsid w:val="002E1245"/>
    <w:rsid w:val="002E16BE"/>
    <w:rsid w:val="002E1ED1"/>
    <w:rsid w:val="002E20F4"/>
    <w:rsid w:val="002E33C5"/>
    <w:rsid w:val="002E45A3"/>
    <w:rsid w:val="002E4876"/>
    <w:rsid w:val="002E4AA5"/>
    <w:rsid w:val="002E4F08"/>
    <w:rsid w:val="002E50A8"/>
    <w:rsid w:val="002E5134"/>
    <w:rsid w:val="002E52A9"/>
    <w:rsid w:val="002E5979"/>
    <w:rsid w:val="002E599E"/>
    <w:rsid w:val="002E60BD"/>
    <w:rsid w:val="002E6583"/>
    <w:rsid w:val="002E6A24"/>
    <w:rsid w:val="002E6DBF"/>
    <w:rsid w:val="002E746E"/>
    <w:rsid w:val="002E7742"/>
    <w:rsid w:val="002E7893"/>
    <w:rsid w:val="002E7C3F"/>
    <w:rsid w:val="002E7F24"/>
    <w:rsid w:val="002F0069"/>
    <w:rsid w:val="002F03B8"/>
    <w:rsid w:val="002F078F"/>
    <w:rsid w:val="002F08AA"/>
    <w:rsid w:val="002F106C"/>
    <w:rsid w:val="002F2286"/>
    <w:rsid w:val="002F2F9D"/>
    <w:rsid w:val="002F319F"/>
    <w:rsid w:val="002F35CA"/>
    <w:rsid w:val="002F4B74"/>
    <w:rsid w:val="002F4C5D"/>
    <w:rsid w:val="002F4CC1"/>
    <w:rsid w:val="002F4D67"/>
    <w:rsid w:val="002F4ECB"/>
    <w:rsid w:val="002F63F8"/>
    <w:rsid w:val="002F6FE1"/>
    <w:rsid w:val="002F707D"/>
    <w:rsid w:val="002F7523"/>
    <w:rsid w:val="002F7A76"/>
    <w:rsid w:val="002F7A93"/>
    <w:rsid w:val="002F7BC1"/>
    <w:rsid w:val="002F7FB0"/>
    <w:rsid w:val="00300DBC"/>
    <w:rsid w:val="003010FD"/>
    <w:rsid w:val="0030123D"/>
    <w:rsid w:val="0030135F"/>
    <w:rsid w:val="00301424"/>
    <w:rsid w:val="0030187A"/>
    <w:rsid w:val="003019CC"/>
    <w:rsid w:val="00301B22"/>
    <w:rsid w:val="00301E44"/>
    <w:rsid w:val="003024C9"/>
    <w:rsid w:val="003027FF"/>
    <w:rsid w:val="003029C5"/>
    <w:rsid w:val="00302C8C"/>
    <w:rsid w:val="00302E21"/>
    <w:rsid w:val="00303201"/>
    <w:rsid w:val="00303961"/>
    <w:rsid w:val="00303F25"/>
    <w:rsid w:val="00303FDC"/>
    <w:rsid w:val="0030420C"/>
    <w:rsid w:val="00304338"/>
    <w:rsid w:val="00304537"/>
    <w:rsid w:val="003047A6"/>
    <w:rsid w:val="00304CB5"/>
    <w:rsid w:val="00305C32"/>
    <w:rsid w:val="00305E7D"/>
    <w:rsid w:val="00306152"/>
    <w:rsid w:val="003069DA"/>
    <w:rsid w:val="00307AC5"/>
    <w:rsid w:val="00307C15"/>
    <w:rsid w:val="00307FF4"/>
    <w:rsid w:val="0031001E"/>
    <w:rsid w:val="003100A2"/>
    <w:rsid w:val="0031051A"/>
    <w:rsid w:val="00310720"/>
    <w:rsid w:val="00310D29"/>
    <w:rsid w:val="00310EC4"/>
    <w:rsid w:val="0031144C"/>
    <w:rsid w:val="0031242D"/>
    <w:rsid w:val="0031282F"/>
    <w:rsid w:val="003128A3"/>
    <w:rsid w:val="003128DA"/>
    <w:rsid w:val="00312CC0"/>
    <w:rsid w:val="00313287"/>
    <w:rsid w:val="00313E87"/>
    <w:rsid w:val="00313ED2"/>
    <w:rsid w:val="00314107"/>
    <w:rsid w:val="00314138"/>
    <w:rsid w:val="00314450"/>
    <w:rsid w:val="003144E5"/>
    <w:rsid w:val="00314625"/>
    <w:rsid w:val="00314646"/>
    <w:rsid w:val="00314712"/>
    <w:rsid w:val="00314EE7"/>
    <w:rsid w:val="00315391"/>
    <w:rsid w:val="00315570"/>
    <w:rsid w:val="003156A1"/>
    <w:rsid w:val="00315A05"/>
    <w:rsid w:val="00315A3E"/>
    <w:rsid w:val="00316ABF"/>
    <w:rsid w:val="00316C4C"/>
    <w:rsid w:val="00316E24"/>
    <w:rsid w:val="00317370"/>
    <w:rsid w:val="00317AA4"/>
    <w:rsid w:val="003203C6"/>
    <w:rsid w:val="00320FEA"/>
    <w:rsid w:val="003215F7"/>
    <w:rsid w:val="0032195E"/>
    <w:rsid w:val="00321CFF"/>
    <w:rsid w:val="00321E9F"/>
    <w:rsid w:val="00322368"/>
    <w:rsid w:val="0032317F"/>
    <w:rsid w:val="00323B01"/>
    <w:rsid w:val="00323EC1"/>
    <w:rsid w:val="003242AC"/>
    <w:rsid w:val="0032467D"/>
    <w:rsid w:val="00324740"/>
    <w:rsid w:val="00324BC7"/>
    <w:rsid w:val="003250A2"/>
    <w:rsid w:val="00325103"/>
    <w:rsid w:val="003255C3"/>
    <w:rsid w:val="003258BB"/>
    <w:rsid w:val="00325AA1"/>
    <w:rsid w:val="00325E36"/>
    <w:rsid w:val="00326373"/>
    <w:rsid w:val="0032670D"/>
    <w:rsid w:val="0033041B"/>
    <w:rsid w:val="003304B2"/>
    <w:rsid w:val="0033083C"/>
    <w:rsid w:val="00330AF0"/>
    <w:rsid w:val="00330B98"/>
    <w:rsid w:val="00330BA0"/>
    <w:rsid w:val="00331584"/>
    <w:rsid w:val="00331C7C"/>
    <w:rsid w:val="0033215F"/>
    <w:rsid w:val="00332169"/>
    <w:rsid w:val="003321F7"/>
    <w:rsid w:val="003324D2"/>
    <w:rsid w:val="00332779"/>
    <w:rsid w:val="003327F5"/>
    <w:rsid w:val="00333B14"/>
    <w:rsid w:val="00334FD5"/>
    <w:rsid w:val="003354D6"/>
    <w:rsid w:val="00335A7B"/>
    <w:rsid w:val="00336261"/>
    <w:rsid w:val="003363C2"/>
    <w:rsid w:val="00336799"/>
    <w:rsid w:val="00336A2D"/>
    <w:rsid w:val="0033762F"/>
    <w:rsid w:val="003376FF"/>
    <w:rsid w:val="003377B6"/>
    <w:rsid w:val="00337939"/>
    <w:rsid w:val="00337BF9"/>
    <w:rsid w:val="00340706"/>
    <w:rsid w:val="00340A62"/>
    <w:rsid w:val="00340E04"/>
    <w:rsid w:val="0034126B"/>
    <w:rsid w:val="003413A2"/>
    <w:rsid w:val="003420CD"/>
    <w:rsid w:val="0034248A"/>
    <w:rsid w:val="00343452"/>
    <w:rsid w:val="003437A4"/>
    <w:rsid w:val="0034452B"/>
    <w:rsid w:val="0034486F"/>
    <w:rsid w:val="00344876"/>
    <w:rsid w:val="00344DD0"/>
    <w:rsid w:val="00344E48"/>
    <w:rsid w:val="00345320"/>
    <w:rsid w:val="00345348"/>
    <w:rsid w:val="003458EC"/>
    <w:rsid w:val="003459B8"/>
    <w:rsid w:val="00345BDE"/>
    <w:rsid w:val="00346237"/>
    <w:rsid w:val="003464CF"/>
    <w:rsid w:val="00346842"/>
    <w:rsid w:val="0034734C"/>
    <w:rsid w:val="00347422"/>
    <w:rsid w:val="00347433"/>
    <w:rsid w:val="00347D38"/>
    <w:rsid w:val="0035069C"/>
    <w:rsid w:val="003508EC"/>
    <w:rsid w:val="00350986"/>
    <w:rsid w:val="003518C8"/>
    <w:rsid w:val="00351933"/>
    <w:rsid w:val="00351DDA"/>
    <w:rsid w:val="00352152"/>
    <w:rsid w:val="003525A9"/>
    <w:rsid w:val="003526A2"/>
    <w:rsid w:val="00352977"/>
    <w:rsid w:val="00352C06"/>
    <w:rsid w:val="003535A2"/>
    <w:rsid w:val="003537F8"/>
    <w:rsid w:val="0035386B"/>
    <w:rsid w:val="00353A9D"/>
    <w:rsid w:val="00353FCC"/>
    <w:rsid w:val="003546E2"/>
    <w:rsid w:val="0035475E"/>
    <w:rsid w:val="0035497A"/>
    <w:rsid w:val="00354F79"/>
    <w:rsid w:val="003553F8"/>
    <w:rsid w:val="00355643"/>
    <w:rsid w:val="003563E0"/>
    <w:rsid w:val="003568B9"/>
    <w:rsid w:val="0035708E"/>
    <w:rsid w:val="00357355"/>
    <w:rsid w:val="003577B9"/>
    <w:rsid w:val="00360301"/>
    <w:rsid w:val="003606CD"/>
    <w:rsid w:val="00360AC8"/>
    <w:rsid w:val="00360BCC"/>
    <w:rsid w:val="00360E77"/>
    <w:rsid w:val="0036223C"/>
    <w:rsid w:val="003623CD"/>
    <w:rsid w:val="00362416"/>
    <w:rsid w:val="003629BC"/>
    <w:rsid w:val="00362CBE"/>
    <w:rsid w:val="00362E89"/>
    <w:rsid w:val="00362EB4"/>
    <w:rsid w:val="00363027"/>
    <w:rsid w:val="003635B0"/>
    <w:rsid w:val="00363632"/>
    <w:rsid w:val="00363B8E"/>
    <w:rsid w:val="00363EEA"/>
    <w:rsid w:val="00364F15"/>
    <w:rsid w:val="00365F7B"/>
    <w:rsid w:val="003660EA"/>
    <w:rsid w:val="00366744"/>
    <w:rsid w:val="00366B83"/>
    <w:rsid w:val="00367139"/>
    <w:rsid w:val="0036746B"/>
    <w:rsid w:val="0037059F"/>
    <w:rsid w:val="003709FF"/>
    <w:rsid w:val="00370A02"/>
    <w:rsid w:val="00371676"/>
    <w:rsid w:val="0037198D"/>
    <w:rsid w:val="00371C88"/>
    <w:rsid w:val="00371CC8"/>
    <w:rsid w:val="0037235A"/>
    <w:rsid w:val="003723D8"/>
    <w:rsid w:val="0037247C"/>
    <w:rsid w:val="00372544"/>
    <w:rsid w:val="00372EF9"/>
    <w:rsid w:val="00372FFD"/>
    <w:rsid w:val="00372FFF"/>
    <w:rsid w:val="00373C37"/>
    <w:rsid w:val="00373E33"/>
    <w:rsid w:val="00373EF4"/>
    <w:rsid w:val="0037402B"/>
    <w:rsid w:val="00374045"/>
    <w:rsid w:val="00374A9B"/>
    <w:rsid w:val="00374AEA"/>
    <w:rsid w:val="00374E4C"/>
    <w:rsid w:val="00375A9D"/>
    <w:rsid w:val="00375B99"/>
    <w:rsid w:val="00375CD8"/>
    <w:rsid w:val="00376500"/>
    <w:rsid w:val="0037682A"/>
    <w:rsid w:val="00376906"/>
    <w:rsid w:val="003771FE"/>
    <w:rsid w:val="00377DBD"/>
    <w:rsid w:val="00377F4F"/>
    <w:rsid w:val="00380550"/>
    <w:rsid w:val="003811B1"/>
    <w:rsid w:val="003812EB"/>
    <w:rsid w:val="00381B5C"/>
    <w:rsid w:val="00381E7F"/>
    <w:rsid w:val="00381FF2"/>
    <w:rsid w:val="003824E6"/>
    <w:rsid w:val="00382907"/>
    <w:rsid w:val="00383C5A"/>
    <w:rsid w:val="00383D8B"/>
    <w:rsid w:val="00383E82"/>
    <w:rsid w:val="003842F3"/>
    <w:rsid w:val="0038447C"/>
    <w:rsid w:val="003855A5"/>
    <w:rsid w:val="00385A3D"/>
    <w:rsid w:val="00386215"/>
    <w:rsid w:val="0038627C"/>
    <w:rsid w:val="00386630"/>
    <w:rsid w:val="00386C30"/>
    <w:rsid w:val="00387273"/>
    <w:rsid w:val="0038749A"/>
    <w:rsid w:val="0039032E"/>
    <w:rsid w:val="00390622"/>
    <w:rsid w:val="00391AD7"/>
    <w:rsid w:val="00391CAC"/>
    <w:rsid w:val="003922FA"/>
    <w:rsid w:val="0039269A"/>
    <w:rsid w:val="00392D89"/>
    <w:rsid w:val="00392E13"/>
    <w:rsid w:val="0039320E"/>
    <w:rsid w:val="00393900"/>
    <w:rsid w:val="00393ECC"/>
    <w:rsid w:val="00393FBC"/>
    <w:rsid w:val="003940F9"/>
    <w:rsid w:val="00394763"/>
    <w:rsid w:val="00395989"/>
    <w:rsid w:val="00395D0D"/>
    <w:rsid w:val="003960CA"/>
    <w:rsid w:val="0039660B"/>
    <w:rsid w:val="00396670"/>
    <w:rsid w:val="00396818"/>
    <w:rsid w:val="00396CF0"/>
    <w:rsid w:val="00396D48"/>
    <w:rsid w:val="00396F72"/>
    <w:rsid w:val="003974C0"/>
    <w:rsid w:val="0039777A"/>
    <w:rsid w:val="003A03B2"/>
    <w:rsid w:val="003A0D05"/>
    <w:rsid w:val="003A0F43"/>
    <w:rsid w:val="003A1768"/>
    <w:rsid w:val="003A29BB"/>
    <w:rsid w:val="003A37A8"/>
    <w:rsid w:val="003A3EF4"/>
    <w:rsid w:val="003A4480"/>
    <w:rsid w:val="003A48E4"/>
    <w:rsid w:val="003A4CEF"/>
    <w:rsid w:val="003A5178"/>
    <w:rsid w:val="003A5640"/>
    <w:rsid w:val="003A5D39"/>
    <w:rsid w:val="003A64A1"/>
    <w:rsid w:val="003A6537"/>
    <w:rsid w:val="003A6733"/>
    <w:rsid w:val="003A6AC6"/>
    <w:rsid w:val="003A758C"/>
    <w:rsid w:val="003A75D2"/>
    <w:rsid w:val="003A7911"/>
    <w:rsid w:val="003A79ED"/>
    <w:rsid w:val="003A7DD8"/>
    <w:rsid w:val="003A7EFB"/>
    <w:rsid w:val="003B0223"/>
    <w:rsid w:val="003B191E"/>
    <w:rsid w:val="003B2EB3"/>
    <w:rsid w:val="003B31BE"/>
    <w:rsid w:val="003B3684"/>
    <w:rsid w:val="003B3865"/>
    <w:rsid w:val="003B3954"/>
    <w:rsid w:val="003B483F"/>
    <w:rsid w:val="003B4E36"/>
    <w:rsid w:val="003B4E74"/>
    <w:rsid w:val="003B51E1"/>
    <w:rsid w:val="003B5256"/>
    <w:rsid w:val="003B5D82"/>
    <w:rsid w:val="003B5E4D"/>
    <w:rsid w:val="003B756D"/>
    <w:rsid w:val="003B79EA"/>
    <w:rsid w:val="003B7FF3"/>
    <w:rsid w:val="003C0C2B"/>
    <w:rsid w:val="003C0EC7"/>
    <w:rsid w:val="003C14D7"/>
    <w:rsid w:val="003C195B"/>
    <w:rsid w:val="003C1FAA"/>
    <w:rsid w:val="003C2D14"/>
    <w:rsid w:val="003C31C6"/>
    <w:rsid w:val="003C4BA5"/>
    <w:rsid w:val="003C560E"/>
    <w:rsid w:val="003C5E43"/>
    <w:rsid w:val="003C647C"/>
    <w:rsid w:val="003C6AB4"/>
    <w:rsid w:val="003C6BF7"/>
    <w:rsid w:val="003C7864"/>
    <w:rsid w:val="003D12A0"/>
    <w:rsid w:val="003D1417"/>
    <w:rsid w:val="003D1BB5"/>
    <w:rsid w:val="003D1D1B"/>
    <w:rsid w:val="003D1D68"/>
    <w:rsid w:val="003D2058"/>
    <w:rsid w:val="003D229E"/>
    <w:rsid w:val="003D2AFA"/>
    <w:rsid w:val="003D2EB9"/>
    <w:rsid w:val="003D311C"/>
    <w:rsid w:val="003D32BA"/>
    <w:rsid w:val="003D33ED"/>
    <w:rsid w:val="003D344A"/>
    <w:rsid w:val="003D3D83"/>
    <w:rsid w:val="003D409B"/>
    <w:rsid w:val="003D49A7"/>
    <w:rsid w:val="003D4B5A"/>
    <w:rsid w:val="003D4F68"/>
    <w:rsid w:val="003D4FE6"/>
    <w:rsid w:val="003D5469"/>
    <w:rsid w:val="003D590E"/>
    <w:rsid w:val="003D5DC3"/>
    <w:rsid w:val="003D62CC"/>
    <w:rsid w:val="003D6315"/>
    <w:rsid w:val="003D6639"/>
    <w:rsid w:val="003D6A43"/>
    <w:rsid w:val="003D6C50"/>
    <w:rsid w:val="003D781C"/>
    <w:rsid w:val="003E0028"/>
    <w:rsid w:val="003E0857"/>
    <w:rsid w:val="003E0FE6"/>
    <w:rsid w:val="003E15F7"/>
    <w:rsid w:val="003E1D25"/>
    <w:rsid w:val="003E1D9C"/>
    <w:rsid w:val="003E1DFE"/>
    <w:rsid w:val="003E27E6"/>
    <w:rsid w:val="003E2C91"/>
    <w:rsid w:val="003E2D14"/>
    <w:rsid w:val="003E2D9D"/>
    <w:rsid w:val="003E2F67"/>
    <w:rsid w:val="003E30CD"/>
    <w:rsid w:val="003E30F2"/>
    <w:rsid w:val="003E327D"/>
    <w:rsid w:val="003E33CE"/>
    <w:rsid w:val="003E3ACC"/>
    <w:rsid w:val="003E42EC"/>
    <w:rsid w:val="003E4BD6"/>
    <w:rsid w:val="003E4BFB"/>
    <w:rsid w:val="003E564B"/>
    <w:rsid w:val="003E5670"/>
    <w:rsid w:val="003E5BDD"/>
    <w:rsid w:val="003E5CE1"/>
    <w:rsid w:val="003E625B"/>
    <w:rsid w:val="003E6796"/>
    <w:rsid w:val="003E6968"/>
    <w:rsid w:val="003E6D1A"/>
    <w:rsid w:val="003E7C9C"/>
    <w:rsid w:val="003F00CC"/>
    <w:rsid w:val="003F02CF"/>
    <w:rsid w:val="003F03BF"/>
    <w:rsid w:val="003F0B55"/>
    <w:rsid w:val="003F0B6E"/>
    <w:rsid w:val="003F0B8A"/>
    <w:rsid w:val="003F0BE7"/>
    <w:rsid w:val="003F10E3"/>
    <w:rsid w:val="003F13A9"/>
    <w:rsid w:val="003F1654"/>
    <w:rsid w:val="003F1931"/>
    <w:rsid w:val="003F1F04"/>
    <w:rsid w:val="003F1FA4"/>
    <w:rsid w:val="003F2373"/>
    <w:rsid w:val="003F240E"/>
    <w:rsid w:val="003F2992"/>
    <w:rsid w:val="003F3FD6"/>
    <w:rsid w:val="003F44E1"/>
    <w:rsid w:val="003F4571"/>
    <w:rsid w:val="003F5D50"/>
    <w:rsid w:val="003F5E21"/>
    <w:rsid w:val="003F6047"/>
    <w:rsid w:val="003F60F8"/>
    <w:rsid w:val="003F6169"/>
    <w:rsid w:val="003F643F"/>
    <w:rsid w:val="003F64AF"/>
    <w:rsid w:val="003F673D"/>
    <w:rsid w:val="003F6A4B"/>
    <w:rsid w:val="003F6F20"/>
    <w:rsid w:val="003F7D8F"/>
    <w:rsid w:val="0040028B"/>
    <w:rsid w:val="00400CA4"/>
    <w:rsid w:val="00401056"/>
    <w:rsid w:val="004011D3"/>
    <w:rsid w:val="0040134A"/>
    <w:rsid w:val="00401BDC"/>
    <w:rsid w:val="00401EE9"/>
    <w:rsid w:val="00401FA2"/>
    <w:rsid w:val="00402012"/>
    <w:rsid w:val="0040205F"/>
    <w:rsid w:val="00402151"/>
    <w:rsid w:val="004021B5"/>
    <w:rsid w:val="0040223E"/>
    <w:rsid w:val="00402B32"/>
    <w:rsid w:val="004030A2"/>
    <w:rsid w:val="004045FF"/>
    <w:rsid w:val="00404863"/>
    <w:rsid w:val="00404CD6"/>
    <w:rsid w:val="00404F03"/>
    <w:rsid w:val="00405854"/>
    <w:rsid w:val="00405F01"/>
    <w:rsid w:val="004065A2"/>
    <w:rsid w:val="0040713F"/>
    <w:rsid w:val="00407C20"/>
    <w:rsid w:val="004104CC"/>
    <w:rsid w:val="00410B7C"/>
    <w:rsid w:val="00411280"/>
    <w:rsid w:val="004114B6"/>
    <w:rsid w:val="00411524"/>
    <w:rsid w:val="00411579"/>
    <w:rsid w:val="00411664"/>
    <w:rsid w:val="004116E2"/>
    <w:rsid w:val="00411743"/>
    <w:rsid w:val="00411BF4"/>
    <w:rsid w:val="00411E3E"/>
    <w:rsid w:val="00412897"/>
    <w:rsid w:val="00412D22"/>
    <w:rsid w:val="00413426"/>
    <w:rsid w:val="00413505"/>
    <w:rsid w:val="00413D20"/>
    <w:rsid w:val="00413E80"/>
    <w:rsid w:val="0041447E"/>
    <w:rsid w:val="00414B95"/>
    <w:rsid w:val="004155FB"/>
    <w:rsid w:val="00416B42"/>
    <w:rsid w:val="00416C45"/>
    <w:rsid w:val="00417344"/>
    <w:rsid w:val="00420021"/>
    <w:rsid w:val="004200EA"/>
    <w:rsid w:val="004200ED"/>
    <w:rsid w:val="004207E4"/>
    <w:rsid w:val="00420B9A"/>
    <w:rsid w:val="00420D11"/>
    <w:rsid w:val="00421088"/>
    <w:rsid w:val="00421709"/>
    <w:rsid w:val="00421BAB"/>
    <w:rsid w:val="00421F14"/>
    <w:rsid w:val="004222A5"/>
    <w:rsid w:val="0042259B"/>
    <w:rsid w:val="004225FE"/>
    <w:rsid w:val="004231EF"/>
    <w:rsid w:val="0042336B"/>
    <w:rsid w:val="00423371"/>
    <w:rsid w:val="00423AC9"/>
    <w:rsid w:val="004240D8"/>
    <w:rsid w:val="004241DB"/>
    <w:rsid w:val="004244F4"/>
    <w:rsid w:val="004245DD"/>
    <w:rsid w:val="00424A03"/>
    <w:rsid w:val="00424AC8"/>
    <w:rsid w:val="00424BC3"/>
    <w:rsid w:val="00424E3E"/>
    <w:rsid w:val="0042558D"/>
    <w:rsid w:val="00425D42"/>
    <w:rsid w:val="00425E49"/>
    <w:rsid w:val="0042620E"/>
    <w:rsid w:val="00427149"/>
    <w:rsid w:val="004276FF"/>
    <w:rsid w:val="00430D53"/>
    <w:rsid w:val="00430FED"/>
    <w:rsid w:val="004317F3"/>
    <w:rsid w:val="00431D21"/>
    <w:rsid w:val="004329B6"/>
    <w:rsid w:val="00432CB5"/>
    <w:rsid w:val="00432DBD"/>
    <w:rsid w:val="004339C0"/>
    <w:rsid w:val="0043402D"/>
    <w:rsid w:val="004340C8"/>
    <w:rsid w:val="004341EF"/>
    <w:rsid w:val="0043481D"/>
    <w:rsid w:val="0043490E"/>
    <w:rsid w:val="00434C76"/>
    <w:rsid w:val="00434DEF"/>
    <w:rsid w:val="00435605"/>
    <w:rsid w:val="0043590F"/>
    <w:rsid w:val="00435D59"/>
    <w:rsid w:val="00435D8A"/>
    <w:rsid w:val="004367C3"/>
    <w:rsid w:val="00436D64"/>
    <w:rsid w:val="00436F0A"/>
    <w:rsid w:val="004372FF"/>
    <w:rsid w:val="004373DC"/>
    <w:rsid w:val="0043786B"/>
    <w:rsid w:val="00437B5D"/>
    <w:rsid w:val="00437D01"/>
    <w:rsid w:val="00441409"/>
    <w:rsid w:val="004425E0"/>
    <w:rsid w:val="004428EC"/>
    <w:rsid w:val="004431B7"/>
    <w:rsid w:val="00443877"/>
    <w:rsid w:val="00444B5C"/>
    <w:rsid w:val="00444E93"/>
    <w:rsid w:val="00445B3E"/>
    <w:rsid w:val="00447471"/>
    <w:rsid w:val="00447FCD"/>
    <w:rsid w:val="00450563"/>
    <w:rsid w:val="004518B4"/>
    <w:rsid w:val="00451D37"/>
    <w:rsid w:val="00452156"/>
    <w:rsid w:val="00452531"/>
    <w:rsid w:val="004527C1"/>
    <w:rsid w:val="004530A8"/>
    <w:rsid w:val="004532E7"/>
    <w:rsid w:val="00454522"/>
    <w:rsid w:val="00454822"/>
    <w:rsid w:val="00455320"/>
    <w:rsid w:val="0045552E"/>
    <w:rsid w:val="00455FEF"/>
    <w:rsid w:val="004561E8"/>
    <w:rsid w:val="00456471"/>
    <w:rsid w:val="0045677C"/>
    <w:rsid w:val="00456D32"/>
    <w:rsid w:val="004575FD"/>
    <w:rsid w:val="00457A23"/>
    <w:rsid w:val="0046029D"/>
    <w:rsid w:val="00460435"/>
    <w:rsid w:val="00460465"/>
    <w:rsid w:val="00460703"/>
    <w:rsid w:val="0046157A"/>
    <w:rsid w:val="00461AFF"/>
    <w:rsid w:val="0046241B"/>
    <w:rsid w:val="00462AA0"/>
    <w:rsid w:val="004632E9"/>
    <w:rsid w:val="004635E7"/>
    <w:rsid w:val="004637BA"/>
    <w:rsid w:val="00463B71"/>
    <w:rsid w:val="00463DCB"/>
    <w:rsid w:val="00463FE8"/>
    <w:rsid w:val="004646ED"/>
    <w:rsid w:val="004648C4"/>
    <w:rsid w:val="00464A63"/>
    <w:rsid w:val="00464CF3"/>
    <w:rsid w:val="00464D41"/>
    <w:rsid w:val="00465249"/>
    <w:rsid w:val="0046555E"/>
    <w:rsid w:val="0046587B"/>
    <w:rsid w:val="004660A6"/>
    <w:rsid w:val="00466652"/>
    <w:rsid w:val="0046689E"/>
    <w:rsid w:val="00466B4B"/>
    <w:rsid w:val="00466E48"/>
    <w:rsid w:val="004700BD"/>
    <w:rsid w:val="00470354"/>
    <w:rsid w:val="00470B84"/>
    <w:rsid w:val="00471BC7"/>
    <w:rsid w:val="00472043"/>
    <w:rsid w:val="00472405"/>
    <w:rsid w:val="00472588"/>
    <w:rsid w:val="004729E4"/>
    <w:rsid w:val="00472E07"/>
    <w:rsid w:val="00472FF8"/>
    <w:rsid w:val="00474234"/>
    <w:rsid w:val="004744FD"/>
    <w:rsid w:val="00474BA1"/>
    <w:rsid w:val="00474C94"/>
    <w:rsid w:val="00475132"/>
    <w:rsid w:val="004752B7"/>
    <w:rsid w:val="004755F5"/>
    <w:rsid w:val="00475AD4"/>
    <w:rsid w:val="00476509"/>
    <w:rsid w:val="004774B4"/>
    <w:rsid w:val="0047769B"/>
    <w:rsid w:val="00477E5F"/>
    <w:rsid w:val="0048005A"/>
    <w:rsid w:val="00481540"/>
    <w:rsid w:val="0048177A"/>
    <w:rsid w:val="00481831"/>
    <w:rsid w:val="00481A1A"/>
    <w:rsid w:val="00482237"/>
    <w:rsid w:val="004822EF"/>
    <w:rsid w:val="00482544"/>
    <w:rsid w:val="0048312E"/>
    <w:rsid w:val="004837DE"/>
    <w:rsid w:val="00483A58"/>
    <w:rsid w:val="00483C85"/>
    <w:rsid w:val="00485228"/>
    <w:rsid w:val="004854A6"/>
    <w:rsid w:val="00486124"/>
    <w:rsid w:val="004864FA"/>
    <w:rsid w:val="0048716E"/>
    <w:rsid w:val="004876F6"/>
    <w:rsid w:val="00490DF5"/>
    <w:rsid w:val="00491D94"/>
    <w:rsid w:val="00492714"/>
    <w:rsid w:val="0049278D"/>
    <w:rsid w:val="00492E26"/>
    <w:rsid w:val="00492F86"/>
    <w:rsid w:val="004934E3"/>
    <w:rsid w:val="004936F4"/>
    <w:rsid w:val="00494021"/>
    <w:rsid w:val="00494143"/>
    <w:rsid w:val="00494396"/>
    <w:rsid w:val="00494C89"/>
    <w:rsid w:val="0049575C"/>
    <w:rsid w:val="00495FF0"/>
    <w:rsid w:val="004962EC"/>
    <w:rsid w:val="00496619"/>
    <w:rsid w:val="00496BA8"/>
    <w:rsid w:val="004975F9"/>
    <w:rsid w:val="00497A6D"/>
    <w:rsid w:val="00497E3D"/>
    <w:rsid w:val="004A00BC"/>
    <w:rsid w:val="004A022C"/>
    <w:rsid w:val="004A0832"/>
    <w:rsid w:val="004A0AD1"/>
    <w:rsid w:val="004A0E54"/>
    <w:rsid w:val="004A1B1D"/>
    <w:rsid w:val="004A1E03"/>
    <w:rsid w:val="004A2918"/>
    <w:rsid w:val="004A333C"/>
    <w:rsid w:val="004A3626"/>
    <w:rsid w:val="004A411D"/>
    <w:rsid w:val="004A4798"/>
    <w:rsid w:val="004A4D14"/>
    <w:rsid w:val="004A508B"/>
    <w:rsid w:val="004A5561"/>
    <w:rsid w:val="004A57B3"/>
    <w:rsid w:val="004A6173"/>
    <w:rsid w:val="004A64EE"/>
    <w:rsid w:val="004A6DC1"/>
    <w:rsid w:val="004A743D"/>
    <w:rsid w:val="004B02AF"/>
    <w:rsid w:val="004B07B4"/>
    <w:rsid w:val="004B0A18"/>
    <w:rsid w:val="004B13F5"/>
    <w:rsid w:val="004B1759"/>
    <w:rsid w:val="004B19CC"/>
    <w:rsid w:val="004B1E69"/>
    <w:rsid w:val="004B2052"/>
    <w:rsid w:val="004B317D"/>
    <w:rsid w:val="004B3960"/>
    <w:rsid w:val="004B3DBA"/>
    <w:rsid w:val="004B424D"/>
    <w:rsid w:val="004B48A8"/>
    <w:rsid w:val="004B506C"/>
    <w:rsid w:val="004B5790"/>
    <w:rsid w:val="004B5DCC"/>
    <w:rsid w:val="004B663B"/>
    <w:rsid w:val="004B6BEE"/>
    <w:rsid w:val="004B6C3D"/>
    <w:rsid w:val="004B70A6"/>
    <w:rsid w:val="004B73FD"/>
    <w:rsid w:val="004B7888"/>
    <w:rsid w:val="004C01FF"/>
    <w:rsid w:val="004C0DE5"/>
    <w:rsid w:val="004C0F0A"/>
    <w:rsid w:val="004C0F76"/>
    <w:rsid w:val="004C145B"/>
    <w:rsid w:val="004C1658"/>
    <w:rsid w:val="004C17F9"/>
    <w:rsid w:val="004C189E"/>
    <w:rsid w:val="004C1909"/>
    <w:rsid w:val="004C216A"/>
    <w:rsid w:val="004C2229"/>
    <w:rsid w:val="004C25E5"/>
    <w:rsid w:val="004C289D"/>
    <w:rsid w:val="004C34A5"/>
    <w:rsid w:val="004C44A6"/>
    <w:rsid w:val="004C46C9"/>
    <w:rsid w:val="004C475F"/>
    <w:rsid w:val="004C47C9"/>
    <w:rsid w:val="004C483F"/>
    <w:rsid w:val="004C4C67"/>
    <w:rsid w:val="004C4F09"/>
    <w:rsid w:val="004C4FA1"/>
    <w:rsid w:val="004C5152"/>
    <w:rsid w:val="004C552A"/>
    <w:rsid w:val="004C5604"/>
    <w:rsid w:val="004C56CE"/>
    <w:rsid w:val="004C6301"/>
    <w:rsid w:val="004C6455"/>
    <w:rsid w:val="004C6871"/>
    <w:rsid w:val="004C6B8C"/>
    <w:rsid w:val="004C6DBE"/>
    <w:rsid w:val="004C6ECF"/>
    <w:rsid w:val="004C71AF"/>
    <w:rsid w:val="004C72BC"/>
    <w:rsid w:val="004C7472"/>
    <w:rsid w:val="004C7AB5"/>
    <w:rsid w:val="004C7E41"/>
    <w:rsid w:val="004D03E5"/>
    <w:rsid w:val="004D087E"/>
    <w:rsid w:val="004D0D1B"/>
    <w:rsid w:val="004D1020"/>
    <w:rsid w:val="004D12F3"/>
    <w:rsid w:val="004D200F"/>
    <w:rsid w:val="004D2097"/>
    <w:rsid w:val="004D20CD"/>
    <w:rsid w:val="004D37FF"/>
    <w:rsid w:val="004D3FD5"/>
    <w:rsid w:val="004D4354"/>
    <w:rsid w:val="004D45E4"/>
    <w:rsid w:val="004D4B5B"/>
    <w:rsid w:val="004D4FF6"/>
    <w:rsid w:val="004D511F"/>
    <w:rsid w:val="004D51AC"/>
    <w:rsid w:val="004D5633"/>
    <w:rsid w:val="004D567E"/>
    <w:rsid w:val="004D5684"/>
    <w:rsid w:val="004D5A34"/>
    <w:rsid w:val="004D66A1"/>
    <w:rsid w:val="004D6A55"/>
    <w:rsid w:val="004D6DA0"/>
    <w:rsid w:val="004D6DBE"/>
    <w:rsid w:val="004D6F64"/>
    <w:rsid w:val="004D7912"/>
    <w:rsid w:val="004D7914"/>
    <w:rsid w:val="004D7FEC"/>
    <w:rsid w:val="004E001C"/>
    <w:rsid w:val="004E076F"/>
    <w:rsid w:val="004E096E"/>
    <w:rsid w:val="004E134A"/>
    <w:rsid w:val="004E16C6"/>
    <w:rsid w:val="004E1C48"/>
    <w:rsid w:val="004E28C5"/>
    <w:rsid w:val="004E2D8F"/>
    <w:rsid w:val="004E427D"/>
    <w:rsid w:val="004E4361"/>
    <w:rsid w:val="004E44D5"/>
    <w:rsid w:val="004E45C9"/>
    <w:rsid w:val="004E45E4"/>
    <w:rsid w:val="004E487B"/>
    <w:rsid w:val="004E4A9F"/>
    <w:rsid w:val="004E4E8F"/>
    <w:rsid w:val="004E5361"/>
    <w:rsid w:val="004E560A"/>
    <w:rsid w:val="004E5C8F"/>
    <w:rsid w:val="004E5DE7"/>
    <w:rsid w:val="004E6762"/>
    <w:rsid w:val="004E697D"/>
    <w:rsid w:val="004E6F87"/>
    <w:rsid w:val="004E7105"/>
    <w:rsid w:val="004E75F5"/>
    <w:rsid w:val="004E793C"/>
    <w:rsid w:val="004F0042"/>
    <w:rsid w:val="004F05C1"/>
    <w:rsid w:val="004F05C9"/>
    <w:rsid w:val="004F0D78"/>
    <w:rsid w:val="004F0F22"/>
    <w:rsid w:val="004F1038"/>
    <w:rsid w:val="004F1087"/>
    <w:rsid w:val="004F145F"/>
    <w:rsid w:val="004F2275"/>
    <w:rsid w:val="004F24ED"/>
    <w:rsid w:val="004F269B"/>
    <w:rsid w:val="004F27D3"/>
    <w:rsid w:val="004F3412"/>
    <w:rsid w:val="004F3B8C"/>
    <w:rsid w:val="004F3EA0"/>
    <w:rsid w:val="004F46ED"/>
    <w:rsid w:val="004F555F"/>
    <w:rsid w:val="004F6171"/>
    <w:rsid w:val="004F64BA"/>
    <w:rsid w:val="004F6E15"/>
    <w:rsid w:val="004F6FC8"/>
    <w:rsid w:val="004F7959"/>
    <w:rsid w:val="004F7C0A"/>
    <w:rsid w:val="004F7C23"/>
    <w:rsid w:val="004F7F44"/>
    <w:rsid w:val="0050012A"/>
    <w:rsid w:val="005002BA"/>
    <w:rsid w:val="00500798"/>
    <w:rsid w:val="00500C37"/>
    <w:rsid w:val="00500ECE"/>
    <w:rsid w:val="005026A3"/>
    <w:rsid w:val="00502B83"/>
    <w:rsid w:val="00502B91"/>
    <w:rsid w:val="00502C04"/>
    <w:rsid w:val="00503206"/>
    <w:rsid w:val="005033D9"/>
    <w:rsid w:val="0050345D"/>
    <w:rsid w:val="0050389E"/>
    <w:rsid w:val="005038F3"/>
    <w:rsid w:val="00503E68"/>
    <w:rsid w:val="00505142"/>
    <w:rsid w:val="005053B1"/>
    <w:rsid w:val="005058CE"/>
    <w:rsid w:val="00506968"/>
    <w:rsid w:val="00507276"/>
    <w:rsid w:val="00507343"/>
    <w:rsid w:val="005075FF"/>
    <w:rsid w:val="005104A0"/>
    <w:rsid w:val="0051060E"/>
    <w:rsid w:val="00510F2C"/>
    <w:rsid w:val="00510FE8"/>
    <w:rsid w:val="00511193"/>
    <w:rsid w:val="00511741"/>
    <w:rsid w:val="00511FDD"/>
    <w:rsid w:val="005121C3"/>
    <w:rsid w:val="00512F58"/>
    <w:rsid w:val="00513017"/>
    <w:rsid w:val="00514561"/>
    <w:rsid w:val="0051476B"/>
    <w:rsid w:val="005148CB"/>
    <w:rsid w:val="005155D8"/>
    <w:rsid w:val="005156F5"/>
    <w:rsid w:val="00516262"/>
    <w:rsid w:val="0051656A"/>
    <w:rsid w:val="005165C5"/>
    <w:rsid w:val="0051694D"/>
    <w:rsid w:val="00516D32"/>
    <w:rsid w:val="00520281"/>
    <w:rsid w:val="005204E3"/>
    <w:rsid w:val="00520C95"/>
    <w:rsid w:val="00521BBC"/>
    <w:rsid w:val="00522456"/>
    <w:rsid w:val="005227C8"/>
    <w:rsid w:val="005227F6"/>
    <w:rsid w:val="00522ADF"/>
    <w:rsid w:val="0052380C"/>
    <w:rsid w:val="005239A4"/>
    <w:rsid w:val="00523F8E"/>
    <w:rsid w:val="00524556"/>
    <w:rsid w:val="00525D88"/>
    <w:rsid w:val="00525E6C"/>
    <w:rsid w:val="0052660C"/>
    <w:rsid w:val="005268F5"/>
    <w:rsid w:val="00526CD3"/>
    <w:rsid w:val="00527147"/>
    <w:rsid w:val="005272F0"/>
    <w:rsid w:val="00530384"/>
    <w:rsid w:val="00530711"/>
    <w:rsid w:val="00530720"/>
    <w:rsid w:val="00530BB7"/>
    <w:rsid w:val="00531133"/>
    <w:rsid w:val="00531577"/>
    <w:rsid w:val="005316C1"/>
    <w:rsid w:val="00531D13"/>
    <w:rsid w:val="00532724"/>
    <w:rsid w:val="00532841"/>
    <w:rsid w:val="005328D9"/>
    <w:rsid w:val="005329FD"/>
    <w:rsid w:val="00532BEB"/>
    <w:rsid w:val="00532F3E"/>
    <w:rsid w:val="005333FE"/>
    <w:rsid w:val="005337E8"/>
    <w:rsid w:val="00533AD8"/>
    <w:rsid w:val="00533CF3"/>
    <w:rsid w:val="00533DC3"/>
    <w:rsid w:val="0053411E"/>
    <w:rsid w:val="00534183"/>
    <w:rsid w:val="0053458F"/>
    <w:rsid w:val="00534DF7"/>
    <w:rsid w:val="00534EE0"/>
    <w:rsid w:val="00535AD2"/>
    <w:rsid w:val="00536728"/>
    <w:rsid w:val="00537751"/>
    <w:rsid w:val="00537910"/>
    <w:rsid w:val="00537BE0"/>
    <w:rsid w:val="00537EA2"/>
    <w:rsid w:val="0054010E"/>
    <w:rsid w:val="00540907"/>
    <w:rsid w:val="005412BE"/>
    <w:rsid w:val="00541367"/>
    <w:rsid w:val="005413E4"/>
    <w:rsid w:val="00541753"/>
    <w:rsid w:val="00541C71"/>
    <w:rsid w:val="00542148"/>
    <w:rsid w:val="00542378"/>
    <w:rsid w:val="00542774"/>
    <w:rsid w:val="00542796"/>
    <w:rsid w:val="00542B7E"/>
    <w:rsid w:val="00542FFE"/>
    <w:rsid w:val="005431EE"/>
    <w:rsid w:val="00543547"/>
    <w:rsid w:val="00543C1C"/>
    <w:rsid w:val="00544B26"/>
    <w:rsid w:val="005454A3"/>
    <w:rsid w:val="005458FD"/>
    <w:rsid w:val="00545D5F"/>
    <w:rsid w:val="00545F22"/>
    <w:rsid w:val="005460C4"/>
    <w:rsid w:val="00546176"/>
    <w:rsid w:val="005467D0"/>
    <w:rsid w:val="00546FE5"/>
    <w:rsid w:val="00547379"/>
    <w:rsid w:val="00547B00"/>
    <w:rsid w:val="00547CDB"/>
    <w:rsid w:val="00547CE5"/>
    <w:rsid w:val="0055004C"/>
    <w:rsid w:val="0055085A"/>
    <w:rsid w:val="0055085B"/>
    <w:rsid w:val="00550B38"/>
    <w:rsid w:val="005512C3"/>
    <w:rsid w:val="00551864"/>
    <w:rsid w:val="005521A7"/>
    <w:rsid w:val="0055221F"/>
    <w:rsid w:val="005523C5"/>
    <w:rsid w:val="005528FC"/>
    <w:rsid w:val="00552BE8"/>
    <w:rsid w:val="00552C5A"/>
    <w:rsid w:val="00553428"/>
    <w:rsid w:val="00553E50"/>
    <w:rsid w:val="00554D8A"/>
    <w:rsid w:val="00554D8E"/>
    <w:rsid w:val="00554E64"/>
    <w:rsid w:val="00555E66"/>
    <w:rsid w:val="0055667A"/>
    <w:rsid w:val="00557046"/>
    <w:rsid w:val="005573D8"/>
    <w:rsid w:val="005573E2"/>
    <w:rsid w:val="0055763D"/>
    <w:rsid w:val="00557E77"/>
    <w:rsid w:val="00560036"/>
    <w:rsid w:val="005604FE"/>
    <w:rsid w:val="0056096F"/>
    <w:rsid w:val="00560D85"/>
    <w:rsid w:val="005619E4"/>
    <w:rsid w:val="005623D8"/>
    <w:rsid w:val="005625DD"/>
    <w:rsid w:val="00562D72"/>
    <w:rsid w:val="00562DED"/>
    <w:rsid w:val="005632E5"/>
    <w:rsid w:val="00563341"/>
    <w:rsid w:val="00563A41"/>
    <w:rsid w:val="00564F86"/>
    <w:rsid w:val="0056526C"/>
    <w:rsid w:val="00565E6D"/>
    <w:rsid w:val="00566C92"/>
    <w:rsid w:val="00566F61"/>
    <w:rsid w:val="0056717C"/>
    <w:rsid w:val="00567634"/>
    <w:rsid w:val="00567E67"/>
    <w:rsid w:val="0057001E"/>
    <w:rsid w:val="00570813"/>
    <w:rsid w:val="00570C3F"/>
    <w:rsid w:val="005715A0"/>
    <w:rsid w:val="00571669"/>
    <w:rsid w:val="00571C53"/>
    <w:rsid w:val="00571D25"/>
    <w:rsid w:val="005721D2"/>
    <w:rsid w:val="00572367"/>
    <w:rsid w:val="00572406"/>
    <w:rsid w:val="00572491"/>
    <w:rsid w:val="00572746"/>
    <w:rsid w:val="00572E51"/>
    <w:rsid w:val="00573112"/>
    <w:rsid w:val="00573232"/>
    <w:rsid w:val="005738BD"/>
    <w:rsid w:val="00575039"/>
    <w:rsid w:val="00575418"/>
    <w:rsid w:val="0057549D"/>
    <w:rsid w:val="005754E9"/>
    <w:rsid w:val="00575A73"/>
    <w:rsid w:val="00575CD4"/>
    <w:rsid w:val="0057607A"/>
    <w:rsid w:val="00576181"/>
    <w:rsid w:val="0057624B"/>
    <w:rsid w:val="00576BCF"/>
    <w:rsid w:val="0057777B"/>
    <w:rsid w:val="00577842"/>
    <w:rsid w:val="00577B9E"/>
    <w:rsid w:val="00580AEA"/>
    <w:rsid w:val="00580BC2"/>
    <w:rsid w:val="00580CC4"/>
    <w:rsid w:val="00581241"/>
    <w:rsid w:val="00581C0E"/>
    <w:rsid w:val="005824FB"/>
    <w:rsid w:val="005825F9"/>
    <w:rsid w:val="005828B2"/>
    <w:rsid w:val="00582F97"/>
    <w:rsid w:val="00583219"/>
    <w:rsid w:val="005832D7"/>
    <w:rsid w:val="00583C9A"/>
    <w:rsid w:val="00584429"/>
    <w:rsid w:val="00584829"/>
    <w:rsid w:val="005859F0"/>
    <w:rsid w:val="00585BF3"/>
    <w:rsid w:val="0058652E"/>
    <w:rsid w:val="00586B80"/>
    <w:rsid w:val="00586DB4"/>
    <w:rsid w:val="00586F8F"/>
    <w:rsid w:val="00587180"/>
    <w:rsid w:val="005872E5"/>
    <w:rsid w:val="005878C1"/>
    <w:rsid w:val="00590826"/>
    <w:rsid w:val="00591736"/>
    <w:rsid w:val="005918BA"/>
    <w:rsid w:val="00591CDE"/>
    <w:rsid w:val="00591D1F"/>
    <w:rsid w:val="00591F08"/>
    <w:rsid w:val="005922B0"/>
    <w:rsid w:val="005922D9"/>
    <w:rsid w:val="00592E45"/>
    <w:rsid w:val="005932A1"/>
    <w:rsid w:val="00593A6A"/>
    <w:rsid w:val="00593A8E"/>
    <w:rsid w:val="00593D9E"/>
    <w:rsid w:val="005945C0"/>
    <w:rsid w:val="005949E7"/>
    <w:rsid w:val="005950A4"/>
    <w:rsid w:val="0059591C"/>
    <w:rsid w:val="00596084"/>
    <w:rsid w:val="00596598"/>
    <w:rsid w:val="00596635"/>
    <w:rsid w:val="005968CE"/>
    <w:rsid w:val="00596B4A"/>
    <w:rsid w:val="00596DCE"/>
    <w:rsid w:val="00597C73"/>
    <w:rsid w:val="005A0286"/>
    <w:rsid w:val="005A1172"/>
    <w:rsid w:val="005A26A9"/>
    <w:rsid w:val="005A2811"/>
    <w:rsid w:val="005A28A3"/>
    <w:rsid w:val="005A3277"/>
    <w:rsid w:val="005A3AA6"/>
    <w:rsid w:val="005A3AF8"/>
    <w:rsid w:val="005A3B47"/>
    <w:rsid w:val="005A448D"/>
    <w:rsid w:val="005A4756"/>
    <w:rsid w:val="005A4B58"/>
    <w:rsid w:val="005A4BEC"/>
    <w:rsid w:val="005A4C12"/>
    <w:rsid w:val="005A4CD6"/>
    <w:rsid w:val="005A4FB2"/>
    <w:rsid w:val="005A511D"/>
    <w:rsid w:val="005A5601"/>
    <w:rsid w:val="005A614C"/>
    <w:rsid w:val="005A62FD"/>
    <w:rsid w:val="005A6384"/>
    <w:rsid w:val="005A6885"/>
    <w:rsid w:val="005A75A2"/>
    <w:rsid w:val="005A7DA5"/>
    <w:rsid w:val="005B05A4"/>
    <w:rsid w:val="005B0964"/>
    <w:rsid w:val="005B16E4"/>
    <w:rsid w:val="005B2096"/>
    <w:rsid w:val="005B2594"/>
    <w:rsid w:val="005B25E0"/>
    <w:rsid w:val="005B2E41"/>
    <w:rsid w:val="005B38BA"/>
    <w:rsid w:val="005B3CED"/>
    <w:rsid w:val="005B3EF5"/>
    <w:rsid w:val="005B47AA"/>
    <w:rsid w:val="005B48FB"/>
    <w:rsid w:val="005B554F"/>
    <w:rsid w:val="005B5E9F"/>
    <w:rsid w:val="005B5FEC"/>
    <w:rsid w:val="005B67BF"/>
    <w:rsid w:val="005B6A55"/>
    <w:rsid w:val="005B6BF6"/>
    <w:rsid w:val="005B7C86"/>
    <w:rsid w:val="005C0D64"/>
    <w:rsid w:val="005C1F92"/>
    <w:rsid w:val="005C1FC9"/>
    <w:rsid w:val="005C1FF2"/>
    <w:rsid w:val="005C28B0"/>
    <w:rsid w:val="005C2E77"/>
    <w:rsid w:val="005C393C"/>
    <w:rsid w:val="005C3A5B"/>
    <w:rsid w:val="005C3CAB"/>
    <w:rsid w:val="005C3D57"/>
    <w:rsid w:val="005C3D7D"/>
    <w:rsid w:val="005C44E8"/>
    <w:rsid w:val="005C4663"/>
    <w:rsid w:val="005C4876"/>
    <w:rsid w:val="005C4931"/>
    <w:rsid w:val="005C4B70"/>
    <w:rsid w:val="005C4B7D"/>
    <w:rsid w:val="005C4D56"/>
    <w:rsid w:val="005C4DB6"/>
    <w:rsid w:val="005C5FAE"/>
    <w:rsid w:val="005C5FBB"/>
    <w:rsid w:val="005C64BE"/>
    <w:rsid w:val="005C6643"/>
    <w:rsid w:val="005C68D2"/>
    <w:rsid w:val="005C6907"/>
    <w:rsid w:val="005C70D2"/>
    <w:rsid w:val="005C7604"/>
    <w:rsid w:val="005C7C1F"/>
    <w:rsid w:val="005C7F9A"/>
    <w:rsid w:val="005D09E3"/>
    <w:rsid w:val="005D0B43"/>
    <w:rsid w:val="005D1313"/>
    <w:rsid w:val="005D1450"/>
    <w:rsid w:val="005D16E3"/>
    <w:rsid w:val="005D1E6B"/>
    <w:rsid w:val="005D1FA0"/>
    <w:rsid w:val="005D2620"/>
    <w:rsid w:val="005D2697"/>
    <w:rsid w:val="005D2959"/>
    <w:rsid w:val="005D3185"/>
    <w:rsid w:val="005D3B7C"/>
    <w:rsid w:val="005D439B"/>
    <w:rsid w:val="005D518D"/>
    <w:rsid w:val="005D54C9"/>
    <w:rsid w:val="005D59CD"/>
    <w:rsid w:val="005D5C1F"/>
    <w:rsid w:val="005D603E"/>
    <w:rsid w:val="005D644F"/>
    <w:rsid w:val="005D6CCD"/>
    <w:rsid w:val="005D6CEF"/>
    <w:rsid w:val="005D6EE1"/>
    <w:rsid w:val="005D7175"/>
    <w:rsid w:val="005D7371"/>
    <w:rsid w:val="005D7638"/>
    <w:rsid w:val="005D7666"/>
    <w:rsid w:val="005D7ED9"/>
    <w:rsid w:val="005E03FB"/>
    <w:rsid w:val="005E08C7"/>
    <w:rsid w:val="005E0F6C"/>
    <w:rsid w:val="005E156A"/>
    <w:rsid w:val="005E1A05"/>
    <w:rsid w:val="005E23E9"/>
    <w:rsid w:val="005E2AD1"/>
    <w:rsid w:val="005E31D8"/>
    <w:rsid w:val="005E32B4"/>
    <w:rsid w:val="005E33B3"/>
    <w:rsid w:val="005E3C41"/>
    <w:rsid w:val="005E3F20"/>
    <w:rsid w:val="005E559E"/>
    <w:rsid w:val="005E57D6"/>
    <w:rsid w:val="005E59FA"/>
    <w:rsid w:val="005E5E63"/>
    <w:rsid w:val="005E5ED3"/>
    <w:rsid w:val="005E62FD"/>
    <w:rsid w:val="005E663B"/>
    <w:rsid w:val="005E6840"/>
    <w:rsid w:val="005E776E"/>
    <w:rsid w:val="005E7A1C"/>
    <w:rsid w:val="005E7A33"/>
    <w:rsid w:val="005E7A74"/>
    <w:rsid w:val="005E7CBD"/>
    <w:rsid w:val="005F00CD"/>
    <w:rsid w:val="005F02FF"/>
    <w:rsid w:val="005F086B"/>
    <w:rsid w:val="005F0DA9"/>
    <w:rsid w:val="005F0F31"/>
    <w:rsid w:val="005F1161"/>
    <w:rsid w:val="005F147D"/>
    <w:rsid w:val="005F1BBB"/>
    <w:rsid w:val="005F1E2D"/>
    <w:rsid w:val="005F206D"/>
    <w:rsid w:val="005F22F1"/>
    <w:rsid w:val="005F233C"/>
    <w:rsid w:val="005F23FA"/>
    <w:rsid w:val="005F2A75"/>
    <w:rsid w:val="005F2D26"/>
    <w:rsid w:val="005F34EC"/>
    <w:rsid w:val="005F3EC9"/>
    <w:rsid w:val="005F4238"/>
    <w:rsid w:val="005F4268"/>
    <w:rsid w:val="005F43E1"/>
    <w:rsid w:val="005F4464"/>
    <w:rsid w:val="005F48AC"/>
    <w:rsid w:val="005F565D"/>
    <w:rsid w:val="005F5739"/>
    <w:rsid w:val="005F6469"/>
    <w:rsid w:val="005F6995"/>
    <w:rsid w:val="005F742D"/>
    <w:rsid w:val="005F7640"/>
    <w:rsid w:val="005F7BA8"/>
    <w:rsid w:val="0060009F"/>
    <w:rsid w:val="006016D0"/>
    <w:rsid w:val="00601769"/>
    <w:rsid w:val="00601CBE"/>
    <w:rsid w:val="00602636"/>
    <w:rsid w:val="0060290D"/>
    <w:rsid w:val="00602E85"/>
    <w:rsid w:val="006031CD"/>
    <w:rsid w:val="00603D28"/>
    <w:rsid w:val="00604C16"/>
    <w:rsid w:val="00604D75"/>
    <w:rsid w:val="006050FA"/>
    <w:rsid w:val="00605235"/>
    <w:rsid w:val="0060527E"/>
    <w:rsid w:val="006055CE"/>
    <w:rsid w:val="00605B7E"/>
    <w:rsid w:val="00606133"/>
    <w:rsid w:val="00606AD0"/>
    <w:rsid w:val="00606D4E"/>
    <w:rsid w:val="00607335"/>
    <w:rsid w:val="00607BFA"/>
    <w:rsid w:val="006108A4"/>
    <w:rsid w:val="00610F83"/>
    <w:rsid w:val="0061124B"/>
    <w:rsid w:val="006124B4"/>
    <w:rsid w:val="006124CC"/>
    <w:rsid w:val="006129A0"/>
    <w:rsid w:val="00613308"/>
    <w:rsid w:val="006143D0"/>
    <w:rsid w:val="006147A8"/>
    <w:rsid w:val="00614896"/>
    <w:rsid w:val="00614B5E"/>
    <w:rsid w:val="00614D22"/>
    <w:rsid w:val="00615835"/>
    <w:rsid w:val="0061585F"/>
    <w:rsid w:val="00616717"/>
    <w:rsid w:val="00616F92"/>
    <w:rsid w:val="00620CA1"/>
    <w:rsid w:val="00621635"/>
    <w:rsid w:val="0062177A"/>
    <w:rsid w:val="0062231D"/>
    <w:rsid w:val="00622705"/>
    <w:rsid w:val="006228D2"/>
    <w:rsid w:val="00622DBF"/>
    <w:rsid w:val="00622FE2"/>
    <w:rsid w:val="006230C8"/>
    <w:rsid w:val="0062383E"/>
    <w:rsid w:val="006246D0"/>
    <w:rsid w:val="00624BE7"/>
    <w:rsid w:val="00624CFE"/>
    <w:rsid w:val="00625165"/>
    <w:rsid w:val="0062517A"/>
    <w:rsid w:val="0062537D"/>
    <w:rsid w:val="006255B6"/>
    <w:rsid w:val="00626001"/>
    <w:rsid w:val="00626009"/>
    <w:rsid w:val="0062655A"/>
    <w:rsid w:val="00626DF5"/>
    <w:rsid w:val="0062741D"/>
    <w:rsid w:val="00627482"/>
    <w:rsid w:val="00630593"/>
    <w:rsid w:val="006308ED"/>
    <w:rsid w:val="00630C2E"/>
    <w:rsid w:val="0063156C"/>
    <w:rsid w:val="00631891"/>
    <w:rsid w:val="00632336"/>
    <w:rsid w:val="00632737"/>
    <w:rsid w:val="00632E45"/>
    <w:rsid w:val="00632EA8"/>
    <w:rsid w:val="00633003"/>
    <w:rsid w:val="00633240"/>
    <w:rsid w:val="006336C3"/>
    <w:rsid w:val="0063401D"/>
    <w:rsid w:val="0063459E"/>
    <w:rsid w:val="006347FD"/>
    <w:rsid w:val="00634A9D"/>
    <w:rsid w:val="00634C56"/>
    <w:rsid w:val="00634C6A"/>
    <w:rsid w:val="0063649F"/>
    <w:rsid w:val="0063650E"/>
    <w:rsid w:val="006369DD"/>
    <w:rsid w:val="006378F9"/>
    <w:rsid w:val="0063795F"/>
    <w:rsid w:val="00640A04"/>
    <w:rsid w:val="00640C6D"/>
    <w:rsid w:val="0064233E"/>
    <w:rsid w:val="00642399"/>
    <w:rsid w:val="0064274E"/>
    <w:rsid w:val="00643B86"/>
    <w:rsid w:val="0064499D"/>
    <w:rsid w:val="00644C15"/>
    <w:rsid w:val="00644C77"/>
    <w:rsid w:val="00644E62"/>
    <w:rsid w:val="00644F3F"/>
    <w:rsid w:val="0064517D"/>
    <w:rsid w:val="00645734"/>
    <w:rsid w:val="00646BAA"/>
    <w:rsid w:val="00646DBF"/>
    <w:rsid w:val="0064732C"/>
    <w:rsid w:val="00647585"/>
    <w:rsid w:val="0064770A"/>
    <w:rsid w:val="00647AFD"/>
    <w:rsid w:val="00647E1D"/>
    <w:rsid w:val="00647EB9"/>
    <w:rsid w:val="00650502"/>
    <w:rsid w:val="006506CC"/>
    <w:rsid w:val="006514C6"/>
    <w:rsid w:val="00652074"/>
    <w:rsid w:val="0065220A"/>
    <w:rsid w:val="00652E29"/>
    <w:rsid w:val="00652EF2"/>
    <w:rsid w:val="006534D4"/>
    <w:rsid w:val="00653A65"/>
    <w:rsid w:val="0065490C"/>
    <w:rsid w:val="00654DE7"/>
    <w:rsid w:val="006550F9"/>
    <w:rsid w:val="006552DE"/>
    <w:rsid w:val="006567AC"/>
    <w:rsid w:val="00656C22"/>
    <w:rsid w:val="00656CC3"/>
    <w:rsid w:val="00656DDF"/>
    <w:rsid w:val="00656E79"/>
    <w:rsid w:val="006579A5"/>
    <w:rsid w:val="00657B6D"/>
    <w:rsid w:val="006602D0"/>
    <w:rsid w:val="0066044D"/>
    <w:rsid w:val="006608B0"/>
    <w:rsid w:val="00660FBC"/>
    <w:rsid w:val="006613B9"/>
    <w:rsid w:val="006613D1"/>
    <w:rsid w:val="00661558"/>
    <w:rsid w:val="00661601"/>
    <w:rsid w:val="00661A44"/>
    <w:rsid w:val="00661B72"/>
    <w:rsid w:val="00662268"/>
    <w:rsid w:val="0066253F"/>
    <w:rsid w:val="006625D3"/>
    <w:rsid w:val="00662AD2"/>
    <w:rsid w:val="00662B9A"/>
    <w:rsid w:val="00662C57"/>
    <w:rsid w:val="00662EF7"/>
    <w:rsid w:val="00663493"/>
    <w:rsid w:val="00663709"/>
    <w:rsid w:val="00663EFB"/>
    <w:rsid w:val="006642C1"/>
    <w:rsid w:val="006648AC"/>
    <w:rsid w:val="006654C2"/>
    <w:rsid w:val="006657D9"/>
    <w:rsid w:val="006658D1"/>
    <w:rsid w:val="00665B67"/>
    <w:rsid w:val="0066614F"/>
    <w:rsid w:val="00666335"/>
    <w:rsid w:val="00666C56"/>
    <w:rsid w:val="006673AA"/>
    <w:rsid w:val="006675FF"/>
    <w:rsid w:val="00667F0C"/>
    <w:rsid w:val="00670775"/>
    <w:rsid w:val="00670DD5"/>
    <w:rsid w:val="00670F08"/>
    <w:rsid w:val="00671A09"/>
    <w:rsid w:val="00671AD9"/>
    <w:rsid w:val="00671C01"/>
    <w:rsid w:val="006723FF"/>
    <w:rsid w:val="00672821"/>
    <w:rsid w:val="00672CAB"/>
    <w:rsid w:val="00672F79"/>
    <w:rsid w:val="0067311B"/>
    <w:rsid w:val="006735BD"/>
    <w:rsid w:val="006736FE"/>
    <w:rsid w:val="00673A9F"/>
    <w:rsid w:val="00673CD2"/>
    <w:rsid w:val="00673ECC"/>
    <w:rsid w:val="006740C3"/>
    <w:rsid w:val="006749FC"/>
    <w:rsid w:val="00674BA4"/>
    <w:rsid w:val="00675963"/>
    <w:rsid w:val="00675A05"/>
    <w:rsid w:val="0067609C"/>
    <w:rsid w:val="0067699B"/>
    <w:rsid w:val="00676B05"/>
    <w:rsid w:val="00676E10"/>
    <w:rsid w:val="00676E70"/>
    <w:rsid w:val="0067706A"/>
    <w:rsid w:val="006774C0"/>
    <w:rsid w:val="0067758A"/>
    <w:rsid w:val="00677634"/>
    <w:rsid w:val="006776E9"/>
    <w:rsid w:val="00677C26"/>
    <w:rsid w:val="00680A62"/>
    <w:rsid w:val="00680CA8"/>
    <w:rsid w:val="00680D38"/>
    <w:rsid w:val="006817B5"/>
    <w:rsid w:val="0068237C"/>
    <w:rsid w:val="006824E0"/>
    <w:rsid w:val="00682A23"/>
    <w:rsid w:val="006833CA"/>
    <w:rsid w:val="00683476"/>
    <w:rsid w:val="006838FD"/>
    <w:rsid w:val="0068396F"/>
    <w:rsid w:val="00683BDC"/>
    <w:rsid w:val="00683F97"/>
    <w:rsid w:val="006841CC"/>
    <w:rsid w:val="00684A99"/>
    <w:rsid w:val="006851F7"/>
    <w:rsid w:val="0068559E"/>
    <w:rsid w:val="00685FED"/>
    <w:rsid w:val="006874BB"/>
    <w:rsid w:val="00687C7F"/>
    <w:rsid w:val="00687E0A"/>
    <w:rsid w:val="0069001B"/>
    <w:rsid w:val="006906FC"/>
    <w:rsid w:val="006908D2"/>
    <w:rsid w:val="00690FB2"/>
    <w:rsid w:val="006917E3"/>
    <w:rsid w:val="00691A31"/>
    <w:rsid w:val="00691CE5"/>
    <w:rsid w:val="0069240B"/>
    <w:rsid w:val="00693147"/>
    <w:rsid w:val="00693B83"/>
    <w:rsid w:val="00693E48"/>
    <w:rsid w:val="0069429F"/>
    <w:rsid w:val="006943F7"/>
    <w:rsid w:val="006947B9"/>
    <w:rsid w:val="00695004"/>
    <w:rsid w:val="00695784"/>
    <w:rsid w:val="00695D3E"/>
    <w:rsid w:val="00696224"/>
    <w:rsid w:val="00696E52"/>
    <w:rsid w:val="006975A1"/>
    <w:rsid w:val="00697689"/>
    <w:rsid w:val="00697B02"/>
    <w:rsid w:val="006A02EA"/>
    <w:rsid w:val="006A2114"/>
    <w:rsid w:val="006A2699"/>
    <w:rsid w:val="006A26D7"/>
    <w:rsid w:val="006A28B1"/>
    <w:rsid w:val="006A2C4B"/>
    <w:rsid w:val="006A3147"/>
    <w:rsid w:val="006A341D"/>
    <w:rsid w:val="006A350F"/>
    <w:rsid w:val="006A384C"/>
    <w:rsid w:val="006A3BE2"/>
    <w:rsid w:val="006A3C3E"/>
    <w:rsid w:val="006A4627"/>
    <w:rsid w:val="006A47E3"/>
    <w:rsid w:val="006A4FEB"/>
    <w:rsid w:val="006A50C5"/>
    <w:rsid w:val="006A567A"/>
    <w:rsid w:val="006A6352"/>
    <w:rsid w:val="006A662E"/>
    <w:rsid w:val="006A6C25"/>
    <w:rsid w:val="006A6D45"/>
    <w:rsid w:val="006A6E80"/>
    <w:rsid w:val="006A79D8"/>
    <w:rsid w:val="006A7C29"/>
    <w:rsid w:val="006B0122"/>
    <w:rsid w:val="006B038E"/>
    <w:rsid w:val="006B0652"/>
    <w:rsid w:val="006B0BE8"/>
    <w:rsid w:val="006B0FD0"/>
    <w:rsid w:val="006B107D"/>
    <w:rsid w:val="006B1321"/>
    <w:rsid w:val="006B1E87"/>
    <w:rsid w:val="006B25FF"/>
    <w:rsid w:val="006B27D3"/>
    <w:rsid w:val="006B299A"/>
    <w:rsid w:val="006B2D22"/>
    <w:rsid w:val="006B330C"/>
    <w:rsid w:val="006B35FB"/>
    <w:rsid w:val="006B439C"/>
    <w:rsid w:val="006B5525"/>
    <w:rsid w:val="006B588E"/>
    <w:rsid w:val="006B593C"/>
    <w:rsid w:val="006B5B1A"/>
    <w:rsid w:val="006B63DE"/>
    <w:rsid w:val="006B70B7"/>
    <w:rsid w:val="006B72B3"/>
    <w:rsid w:val="006B734E"/>
    <w:rsid w:val="006C0ADF"/>
    <w:rsid w:val="006C2064"/>
    <w:rsid w:val="006C297E"/>
    <w:rsid w:val="006C2CEB"/>
    <w:rsid w:val="006C3207"/>
    <w:rsid w:val="006C3457"/>
    <w:rsid w:val="006C369D"/>
    <w:rsid w:val="006C385E"/>
    <w:rsid w:val="006C3909"/>
    <w:rsid w:val="006C4367"/>
    <w:rsid w:val="006C46B5"/>
    <w:rsid w:val="006C4767"/>
    <w:rsid w:val="006C4DA5"/>
    <w:rsid w:val="006C557D"/>
    <w:rsid w:val="006C57FE"/>
    <w:rsid w:val="006C5E31"/>
    <w:rsid w:val="006C655A"/>
    <w:rsid w:val="006C6BDE"/>
    <w:rsid w:val="006D0060"/>
    <w:rsid w:val="006D065B"/>
    <w:rsid w:val="006D0C54"/>
    <w:rsid w:val="006D1432"/>
    <w:rsid w:val="006D1874"/>
    <w:rsid w:val="006D1F76"/>
    <w:rsid w:val="006D27BD"/>
    <w:rsid w:val="006D2824"/>
    <w:rsid w:val="006D2915"/>
    <w:rsid w:val="006D2B37"/>
    <w:rsid w:val="006D34F6"/>
    <w:rsid w:val="006D3ED5"/>
    <w:rsid w:val="006D57EB"/>
    <w:rsid w:val="006D5A94"/>
    <w:rsid w:val="006D6DF3"/>
    <w:rsid w:val="006D7027"/>
    <w:rsid w:val="006D727A"/>
    <w:rsid w:val="006D72F8"/>
    <w:rsid w:val="006D78A9"/>
    <w:rsid w:val="006D7EB9"/>
    <w:rsid w:val="006D7F33"/>
    <w:rsid w:val="006E01B0"/>
    <w:rsid w:val="006E0596"/>
    <w:rsid w:val="006E0802"/>
    <w:rsid w:val="006E0847"/>
    <w:rsid w:val="006E0C7B"/>
    <w:rsid w:val="006E124E"/>
    <w:rsid w:val="006E16B1"/>
    <w:rsid w:val="006E1BFB"/>
    <w:rsid w:val="006E30B3"/>
    <w:rsid w:val="006E3B12"/>
    <w:rsid w:val="006E5D18"/>
    <w:rsid w:val="006E5F25"/>
    <w:rsid w:val="006E6B1B"/>
    <w:rsid w:val="006E6FFE"/>
    <w:rsid w:val="006E72ED"/>
    <w:rsid w:val="006E7F0A"/>
    <w:rsid w:val="006E7F9B"/>
    <w:rsid w:val="006F062B"/>
    <w:rsid w:val="006F0AD4"/>
    <w:rsid w:val="006F1013"/>
    <w:rsid w:val="006F1AD2"/>
    <w:rsid w:val="006F2461"/>
    <w:rsid w:val="006F2543"/>
    <w:rsid w:val="006F27A6"/>
    <w:rsid w:val="006F2AE2"/>
    <w:rsid w:val="006F373F"/>
    <w:rsid w:val="006F3A01"/>
    <w:rsid w:val="006F3CF1"/>
    <w:rsid w:val="006F42CB"/>
    <w:rsid w:val="006F4972"/>
    <w:rsid w:val="006F4994"/>
    <w:rsid w:val="006F4CC6"/>
    <w:rsid w:val="006F58C7"/>
    <w:rsid w:val="006F5F2A"/>
    <w:rsid w:val="006F652C"/>
    <w:rsid w:val="006F6746"/>
    <w:rsid w:val="006F6899"/>
    <w:rsid w:val="006F696E"/>
    <w:rsid w:val="006F6CDF"/>
    <w:rsid w:val="006F7385"/>
    <w:rsid w:val="006F7552"/>
    <w:rsid w:val="006F7762"/>
    <w:rsid w:val="006F7790"/>
    <w:rsid w:val="006F7E6D"/>
    <w:rsid w:val="0070051A"/>
    <w:rsid w:val="0070073A"/>
    <w:rsid w:val="00701309"/>
    <w:rsid w:val="0070145B"/>
    <w:rsid w:val="007014C8"/>
    <w:rsid w:val="007017D6"/>
    <w:rsid w:val="0070182C"/>
    <w:rsid w:val="00701B90"/>
    <w:rsid w:val="00702B62"/>
    <w:rsid w:val="00702BDE"/>
    <w:rsid w:val="00703045"/>
    <w:rsid w:val="007036F2"/>
    <w:rsid w:val="00703B3B"/>
    <w:rsid w:val="007040EC"/>
    <w:rsid w:val="0070444E"/>
    <w:rsid w:val="00704744"/>
    <w:rsid w:val="007049D8"/>
    <w:rsid w:val="007054E4"/>
    <w:rsid w:val="00705616"/>
    <w:rsid w:val="0070724B"/>
    <w:rsid w:val="0070732D"/>
    <w:rsid w:val="0070799A"/>
    <w:rsid w:val="00707AAE"/>
    <w:rsid w:val="007100D2"/>
    <w:rsid w:val="00710BBE"/>
    <w:rsid w:val="00711024"/>
    <w:rsid w:val="0071113C"/>
    <w:rsid w:val="007125C2"/>
    <w:rsid w:val="0071297E"/>
    <w:rsid w:val="00712A28"/>
    <w:rsid w:val="00712D09"/>
    <w:rsid w:val="007132E2"/>
    <w:rsid w:val="007133B0"/>
    <w:rsid w:val="007143F1"/>
    <w:rsid w:val="0071473C"/>
    <w:rsid w:val="00714B1A"/>
    <w:rsid w:val="00714C60"/>
    <w:rsid w:val="007158B0"/>
    <w:rsid w:val="007163C2"/>
    <w:rsid w:val="0071686E"/>
    <w:rsid w:val="00716EAE"/>
    <w:rsid w:val="007200E0"/>
    <w:rsid w:val="0072072B"/>
    <w:rsid w:val="00721084"/>
    <w:rsid w:val="0072137F"/>
    <w:rsid w:val="007213B5"/>
    <w:rsid w:val="00721E3A"/>
    <w:rsid w:val="00723794"/>
    <w:rsid w:val="00723AD7"/>
    <w:rsid w:val="00723B94"/>
    <w:rsid w:val="007246A8"/>
    <w:rsid w:val="00724878"/>
    <w:rsid w:val="00725369"/>
    <w:rsid w:val="00725BEB"/>
    <w:rsid w:val="00726161"/>
    <w:rsid w:val="007266ED"/>
    <w:rsid w:val="00726918"/>
    <w:rsid w:val="00726CED"/>
    <w:rsid w:val="00726CF8"/>
    <w:rsid w:val="00727004"/>
    <w:rsid w:val="00727153"/>
    <w:rsid w:val="00727718"/>
    <w:rsid w:val="00727937"/>
    <w:rsid w:val="00727F59"/>
    <w:rsid w:val="007300A0"/>
    <w:rsid w:val="007305C0"/>
    <w:rsid w:val="0073103B"/>
    <w:rsid w:val="00731662"/>
    <w:rsid w:val="00731AB2"/>
    <w:rsid w:val="00731F26"/>
    <w:rsid w:val="007321C2"/>
    <w:rsid w:val="007329B2"/>
    <w:rsid w:val="00732C52"/>
    <w:rsid w:val="00733284"/>
    <w:rsid w:val="0073346C"/>
    <w:rsid w:val="0073367C"/>
    <w:rsid w:val="007337EE"/>
    <w:rsid w:val="00733AB9"/>
    <w:rsid w:val="0073414C"/>
    <w:rsid w:val="0073442A"/>
    <w:rsid w:val="00735097"/>
    <w:rsid w:val="0073523A"/>
    <w:rsid w:val="00735A56"/>
    <w:rsid w:val="00735B31"/>
    <w:rsid w:val="007362AF"/>
    <w:rsid w:val="00736599"/>
    <w:rsid w:val="007365E0"/>
    <w:rsid w:val="0073684C"/>
    <w:rsid w:val="00736895"/>
    <w:rsid w:val="00736D7A"/>
    <w:rsid w:val="007377D4"/>
    <w:rsid w:val="00737A1E"/>
    <w:rsid w:val="00737AD0"/>
    <w:rsid w:val="00737D5F"/>
    <w:rsid w:val="0074073D"/>
    <w:rsid w:val="007408CF"/>
    <w:rsid w:val="00740CD0"/>
    <w:rsid w:val="0074174F"/>
    <w:rsid w:val="007418A3"/>
    <w:rsid w:val="00742730"/>
    <w:rsid w:val="00742C9C"/>
    <w:rsid w:val="00743A21"/>
    <w:rsid w:val="00744190"/>
    <w:rsid w:val="00744222"/>
    <w:rsid w:val="00744D15"/>
    <w:rsid w:val="0074542D"/>
    <w:rsid w:val="007459C8"/>
    <w:rsid w:val="00745FA8"/>
    <w:rsid w:val="00745FBE"/>
    <w:rsid w:val="007462E8"/>
    <w:rsid w:val="0074666A"/>
    <w:rsid w:val="007470F2"/>
    <w:rsid w:val="00747516"/>
    <w:rsid w:val="00751690"/>
    <w:rsid w:val="00751829"/>
    <w:rsid w:val="00751A69"/>
    <w:rsid w:val="00751C2A"/>
    <w:rsid w:val="00752713"/>
    <w:rsid w:val="007535BF"/>
    <w:rsid w:val="007542D2"/>
    <w:rsid w:val="00754429"/>
    <w:rsid w:val="00754A76"/>
    <w:rsid w:val="00754B9D"/>
    <w:rsid w:val="00754C8C"/>
    <w:rsid w:val="00754EF5"/>
    <w:rsid w:val="00755B96"/>
    <w:rsid w:val="00755C24"/>
    <w:rsid w:val="00755EC5"/>
    <w:rsid w:val="0075619D"/>
    <w:rsid w:val="00756407"/>
    <w:rsid w:val="0075717B"/>
    <w:rsid w:val="007571D0"/>
    <w:rsid w:val="00757391"/>
    <w:rsid w:val="007575B0"/>
    <w:rsid w:val="007578E5"/>
    <w:rsid w:val="007605B4"/>
    <w:rsid w:val="007606F9"/>
    <w:rsid w:val="00760C32"/>
    <w:rsid w:val="0076126D"/>
    <w:rsid w:val="0076137F"/>
    <w:rsid w:val="00761D5D"/>
    <w:rsid w:val="00761E74"/>
    <w:rsid w:val="0076202E"/>
    <w:rsid w:val="00762E91"/>
    <w:rsid w:val="00763E64"/>
    <w:rsid w:val="007649C6"/>
    <w:rsid w:val="00764ADD"/>
    <w:rsid w:val="00764B12"/>
    <w:rsid w:val="0076550F"/>
    <w:rsid w:val="00765939"/>
    <w:rsid w:val="007663FD"/>
    <w:rsid w:val="007667C8"/>
    <w:rsid w:val="007667F7"/>
    <w:rsid w:val="00766E17"/>
    <w:rsid w:val="007672B2"/>
    <w:rsid w:val="0076734C"/>
    <w:rsid w:val="00767B3B"/>
    <w:rsid w:val="00767D3F"/>
    <w:rsid w:val="00767FC0"/>
    <w:rsid w:val="00770028"/>
    <w:rsid w:val="007708A6"/>
    <w:rsid w:val="00770A22"/>
    <w:rsid w:val="00770B37"/>
    <w:rsid w:val="00770C59"/>
    <w:rsid w:val="00770DAA"/>
    <w:rsid w:val="007712B3"/>
    <w:rsid w:val="00771721"/>
    <w:rsid w:val="0077187A"/>
    <w:rsid w:val="007721D8"/>
    <w:rsid w:val="00772AF9"/>
    <w:rsid w:val="007737DD"/>
    <w:rsid w:val="007739F2"/>
    <w:rsid w:val="00774E48"/>
    <w:rsid w:val="007757A4"/>
    <w:rsid w:val="00775B01"/>
    <w:rsid w:val="007761E3"/>
    <w:rsid w:val="007775F1"/>
    <w:rsid w:val="00777D1D"/>
    <w:rsid w:val="00777E1D"/>
    <w:rsid w:val="00780B7C"/>
    <w:rsid w:val="00780CCE"/>
    <w:rsid w:val="00781430"/>
    <w:rsid w:val="007814A2"/>
    <w:rsid w:val="00781B02"/>
    <w:rsid w:val="00781B81"/>
    <w:rsid w:val="0078248C"/>
    <w:rsid w:val="00782C3C"/>
    <w:rsid w:val="00782E0A"/>
    <w:rsid w:val="00782F35"/>
    <w:rsid w:val="00783042"/>
    <w:rsid w:val="00783195"/>
    <w:rsid w:val="00783CDC"/>
    <w:rsid w:val="00785A21"/>
    <w:rsid w:val="0078600A"/>
    <w:rsid w:val="007861FC"/>
    <w:rsid w:val="00786B13"/>
    <w:rsid w:val="00786D43"/>
    <w:rsid w:val="00786F53"/>
    <w:rsid w:val="00787528"/>
    <w:rsid w:val="00787FCB"/>
    <w:rsid w:val="0079007D"/>
    <w:rsid w:val="0079055D"/>
    <w:rsid w:val="007907D8"/>
    <w:rsid w:val="0079082E"/>
    <w:rsid w:val="00790CEE"/>
    <w:rsid w:val="00791997"/>
    <w:rsid w:val="0079247B"/>
    <w:rsid w:val="00792911"/>
    <w:rsid w:val="00792B0D"/>
    <w:rsid w:val="00792BFE"/>
    <w:rsid w:val="00793646"/>
    <w:rsid w:val="007943DA"/>
    <w:rsid w:val="00794868"/>
    <w:rsid w:val="007949DB"/>
    <w:rsid w:val="00794A2A"/>
    <w:rsid w:val="0079577F"/>
    <w:rsid w:val="00795BB9"/>
    <w:rsid w:val="007960F0"/>
    <w:rsid w:val="0079616A"/>
    <w:rsid w:val="007963CA"/>
    <w:rsid w:val="007964C0"/>
    <w:rsid w:val="00796ACD"/>
    <w:rsid w:val="007978BA"/>
    <w:rsid w:val="007A00F4"/>
    <w:rsid w:val="007A0B86"/>
    <w:rsid w:val="007A0CB1"/>
    <w:rsid w:val="007A1B24"/>
    <w:rsid w:val="007A2341"/>
    <w:rsid w:val="007A2F58"/>
    <w:rsid w:val="007A31AA"/>
    <w:rsid w:val="007A3429"/>
    <w:rsid w:val="007A35B6"/>
    <w:rsid w:val="007A360B"/>
    <w:rsid w:val="007A38F2"/>
    <w:rsid w:val="007A3ACF"/>
    <w:rsid w:val="007A3F83"/>
    <w:rsid w:val="007A461D"/>
    <w:rsid w:val="007A4BFE"/>
    <w:rsid w:val="007A4E4F"/>
    <w:rsid w:val="007A4FF4"/>
    <w:rsid w:val="007A549D"/>
    <w:rsid w:val="007A57DC"/>
    <w:rsid w:val="007A59EE"/>
    <w:rsid w:val="007A5CC3"/>
    <w:rsid w:val="007A602D"/>
    <w:rsid w:val="007A663D"/>
    <w:rsid w:val="007A717F"/>
    <w:rsid w:val="007A78AD"/>
    <w:rsid w:val="007A7F34"/>
    <w:rsid w:val="007B009B"/>
    <w:rsid w:val="007B091D"/>
    <w:rsid w:val="007B0CFC"/>
    <w:rsid w:val="007B12C6"/>
    <w:rsid w:val="007B19C4"/>
    <w:rsid w:val="007B1A4D"/>
    <w:rsid w:val="007B1A57"/>
    <w:rsid w:val="007B1E67"/>
    <w:rsid w:val="007B2036"/>
    <w:rsid w:val="007B204F"/>
    <w:rsid w:val="007B2A29"/>
    <w:rsid w:val="007B33D5"/>
    <w:rsid w:val="007B3AEA"/>
    <w:rsid w:val="007B3C0E"/>
    <w:rsid w:val="007B401D"/>
    <w:rsid w:val="007B4097"/>
    <w:rsid w:val="007B41E6"/>
    <w:rsid w:val="007B48CD"/>
    <w:rsid w:val="007B5E46"/>
    <w:rsid w:val="007B64D5"/>
    <w:rsid w:val="007B6A76"/>
    <w:rsid w:val="007B6B3C"/>
    <w:rsid w:val="007B6FD5"/>
    <w:rsid w:val="007B7115"/>
    <w:rsid w:val="007B762D"/>
    <w:rsid w:val="007B7BD2"/>
    <w:rsid w:val="007B7E7C"/>
    <w:rsid w:val="007C064B"/>
    <w:rsid w:val="007C09B3"/>
    <w:rsid w:val="007C18AA"/>
    <w:rsid w:val="007C19DF"/>
    <w:rsid w:val="007C1A1D"/>
    <w:rsid w:val="007C1AA7"/>
    <w:rsid w:val="007C21A1"/>
    <w:rsid w:val="007C21A9"/>
    <w:rsid w:val="007C2B82"/>
    <w:rsid w:val="007C30B9"/>
    <w:rsid w:val="007C39E8"/>
    <w:rsid w:val="007C3C16"/>
    <w:rsid w:val="007C421D"/>
    <w:rsid w:val="007C47C7"/>
    <w:rsid w:val="007C5984"/>
    <w:rsid w:val="007C610C"/>
    <w:rsid w:val="007C658A"/>
    <w:rsid w:val="007C6D01"/>
    <w:rsid w:val="007C7B05"/>
    <w:rsid w:val="007C7E53"/>
    <w:rsid w:val="007D0190"/>
    <w:rsid w:val="007D10B4"/>
    <w:rsid w:val="007D10E8"/>
    <w:rsid w:val="007D189E"/>
    <w:rsid w:val="007D1AB9"/>
    <w:rsid w:val="007D2039"/>
    <w:rsid w:val="007D3261"/>
    <w:rsid w:val="007D343A"/>
    <w:rsid w:val="007D3767"/>
    <w:rsid w:val="007D3AED"/>
    <w:rsid w:val="007D49CA"/>
    <w:rsid w:val="007D53B1"/>
    <w:rsid w:val="007D53E8"/>
    <w:rsid w:val="007D5497"/>
    <w:rsid w:val="007D57FD"/>
    <w:rsid w:val="007D6332"/>
    <w:rsid w:val="007D637D"/>
    <w:rsid w:val="007D779A"/>
    <w:rsid w:val="007D7DC3"/>
    <w:rsid w:val="007D7EB1"/>
    <w:rsid w:val="007E04DA"/>
    <w:rsid w:val="007E0905"/>
    <w:rsid w:val="007E09C7"/>
    <w:rsid w:val="007E0BE2"/>
    <w:rsid w:val="007E1603"/>
    <w:rsid w:val="007E1A34"/>
    <w:rsid w:val="007E1CA3"/>
    <w:rsid w:val="007E1F36"/>
    <w:rsid w:val="007E22BA"/>
    <w:rsid w:val="007E2676"/>
    <w:rsid w:val="007E288C"/>
    <w:rsid w:val="007E2F73"/>
    <w:rsid w:val="007E3040"/>
    <w:rsid w:val="007E37E6"/>
    <w:rsid w:val="007E3AE4"/>
    <w:rsid w:val="007E41C9"/>
    <w:rsid w:val="007E4632"/>
    <w:rsid w:val="007E52AE"/>
    <w:rsid w:val="007E530A"/>
    <w:rsid w:val="007E5770"/>
    <w:rsid w:val="007E5DB7"/>
    <w:rsid w:val="007E62B9"/>
    <w:rsid w:val="007E6341"/>
    <w:rsid w:val="007E68ED"/>
    <w:rsid w:val="007E69B5"/>
    <w:rsid w:val="007E6A6F"/>
    <w:rsid w:val="007E6D98"/>
    <w:rsid w:val="007E73AC"/>
    <w:rsid w:val="007E7C0F"/>
    <w:rsid w:val="007F04D9"/>
    <w:rsid w:val="007F06BD"/>
    <w:rsid w:val="007F0A5E"/>
    <w:rsid w:val="007F0DAB"/>
    <w:rsid w:val="007F1249"/>
    <w:rsid w:val="007F1432"/>
    <w:rsid w:val="007F14AB"/>
    <w:rsid w:val="007F1FA9"/>
    <w:rsid w:val="007F21BE"/>
    <w:rsid w:val="007F22AE"/>
    <w:rsid w:val="007F250B"/>
    <w:rsid w:val="007F2D44"/>
    <w:rsid w:val="007F3753"/>
    <w:rsid w:val="007F38DB"/>
    <w:rsid w:val="007F392A"/>
    <w:rsid w:val="007F3984"/>
    <w:rsid w:val="007F4023"/>
    <w:rsid w:val="007F4136"/>
    <w:rsid w:val="007F41FB"/>
    <w:rsid w:val="007F45C7"/>
    <w:rsid w:val="007F4976"/>
    <w:rsid w:val="007F525D"/>
    <w:rsid w:val="007F58DB"/>
    <w:rsid w:val="007F5EFC"/>
    <w:rsid w:val="007F63E3"/>
    <w:rsid w:val="007F667A"/>
    <w:rsid w:val="007F6AEA"/>
    <w:rsid w:val="007F6DDE"/>
    <w:rsid w:val="007F7315"/>
    <w:rsid w:val="007F7846"/>
    <w:rsid w:val="007F7E67"/>
    <w:rsid w:val="0080153C"/>
    <w:rsid w:val="00801749"/>
    <w:rsid w:val="00802082"/>
    <w:rsid w:val="0080213B"/>
    <w:rsid w:val="00802B17"/>
    <w:rsid w:val="00802D3F"/>
    <w:rsid w:val="00803191"/>
    <w:rsid w:val="00803F77"/>
    <w:rsid w:val="0080485D"/>
    <w:rsid w:val="00805C0E"/>
    <w:rsid w:val="00805D22"/>
    <w:rsid w:val="00806028"/>
    <w:rsid w:val="00806362"/>
    <w:rsid w:val="008065FA"/>
    <w:rsid w:val="00806742"/>
    <w:rsid w:val="00806AB1"/>
    <w:rsid w:val="00806CD7"/>
    <w:rsid w:val="0080742C"/>
    <w:rsid w:val="0080750B"/>
    <w:rsid w:val="00807F02"/>
    <w:rsid w:val="008107C3"/>
    <w:rsid w:val="00810C86"/>
    <w:rsid w:val="00811853"/>
    <w:rsid w:val="00811F43"/>
    <w:rsid w:val="00812396"/>
    <w:rsid w:val="00813618"/>
    <w:rsid w:val="00814500"/>
    <w:rsid w:val="00815080"/>
    <w:rsid w:val="0081565D"/>
    <w:rsid w:val="008156B9"/>
    <w:rsid w:val="0081579E"/>
    <w:rsid w:val="00815833"/>
    <w:rsid w:val="00815FDA"/>
    <w:rsid w:val="00816D89"/>
    <w:rsid w:val="00817A38"/>
    <w:rsid w:val="008207D3"/>
    <w:rsid w:val="008208DA"/>
    <w:rsid w:val="00820B61"/>
    <w:rsid w:val="00820D2C"/>
    <w:rsid w:val="00820D52"/>
    <w:rsid w:val="00821198"/>
    <w:rsid w:val="00821AD2"/>
    <w:rsid w:val="0082231E"/>
    <w:rsid w:val="0082248E"/>
    <w:rsid w:val="00822D67"/>
    <w:rsid w:val="00822F23"/>
    <w:rsid w:val="0082358C"/>
    <w:rsid w:val="00823612"/>
    <w:rsid w:val="00824185"/>
    <w:rsid w:val="008243A1"/>
    <w:rsid w:val="008246FF"/>
    <w:rsid w:val="00824703"/>
    <w:rsid w:val="0082480B"/>
    <w:rsid w:val="00824B3A"/>
    <w:rsid w:val="0082503B"/>
    <w:rsid w:val="0082521D"/>
    <w:rsid w:val="00825D4A"/>
    <w:rsid w:val="00825E97"/>
    <w:rsid w:val="008261B7"/>
    <w:rsid w:val="00826ADE"/>
    <w:rsid w:val="00826B29"/>
    <w:rsid w:val="00826DDE"/>
    <w:rsid w:val="00826ECA"/>
    <w:rsid w:val="00827001"/>
    <w:rsid w:val="00827861"/>
    <w:rsid w:val="008300D2"/>
    <w:rsid w:val="0083021B"/>
    <w:rsid w:val="00830AFC"/>
    <w:rsid w:val="008318E2"/>
    <w:rsid w:val="0083261D"/>
    <w:rsid w:val="008328D3"/>
    <w:rsid w:val="00832C90"/>
    <w:rsid w:val="00833372"/>
    <w:rsid w:val="008339BD"/>
    <w:rsid w:val="00833A8A"/>
    <w:rsid w:val="00833B7F"/>
    <w:rsid w:val="008340AB"/>
    <w:rsid w:val="008340DF"/>
    <w:rsid w:val="0083443A"/>
    <w:rsid w:val="00834722"/>
    <w:rsid w:val="008354D4"/>
    <w:rsid w:val="00835608"/>
    <w:rsid w:val="00835818"/>
    <w:rsid w:val="00835935"/>
    <w:rsid w:val="00835A97"/>
    <w:rsid w:val="0083633D"/>
    <w:rsid w:val="008379A9"/>
    <w:rsid w:val="00837CB4"/>
    <w:rsid w:val="00840071"/>
    <w:rsid w:val="00840BE8"/>
    <w:rsid w:val="008414BC"/>
    <w:rsid w:val="0084152F"/>
    <w:rsid w:val="00841A16"/>
    <w:rsid w:val="00842125"/>
    <w:rsid w:val="00843389"/>
    <w:rsid w:val="00843E23"/>
    <w:rsid w:val="00843F0B"/>
    <w:rsid w:val="008443F6"/>
    <w:rsid w:val="008447DF"/>
    <w:rsid w:val="0084482C"/>
    <w:rsid w:val="008451CA"/>
    <w:rsid w:val="00845555"/>
    <w:rsid w:val="0084563B"/>
    <w:rsid w:val="00845950"/>
    <w:rsid w:val="00845BDC"/>
    <w:rsid w:val="00845D93"/>
    <w:rsid w:val="00845EE5"/>
    <w:rsid w:val="0084619E"/>
    <w:rsid w:val="00846A54"/>
    <w:rsid w:val="00847119"/>
    <w:rsid w:val="00850B52"/>
    <w:rsid w:val="008511C8"/>
    <w:rsid w:val="0085156E"/>
    <w:rsid w:val="008518AF"/>
    <w:rsid w:val="00851D31"/>
    <w:rsid w:val="0085200F"/>
    <w:rsid w:val="008521B5"/>
    <w:rsid w:val="00852E59"/>
    <w:rsid w:val="00853145"/>
    <w:rsid w:val="0085318E"/>
    <w:rsid w:val="0085326B"/>
    <w:rsid w:val="00853469"/>
    <w:rsid w:val="0085358A"/>
    <w:rsid w:val="00853652"/>
    <w:rsid w:val="008538A6"/>
    <w:rsid w:val="00853974"/>
    <w:rsid w:val="00853BDF"/>
    <w:rsid w:val="00853E7A"/>
    <w:rsid w:val="008542DF"/>
    <w:rsid w:val="008544DD"/>
    <w:rsid w:val="00854507"/>
    <w:rsid w:val="00855CDB"/>
    <w:rsid w:val="00855EB4"/>
    <w:rsid w:val="008563FF"/>
    <w:rsid w:val="00856C85"/>
    <w:rsid w:val="00856FBF"/>
    <w:rsid w:val="008571CA"/>
    <w:rsid w:val="00857D80"/>
    <w:rsid w:val="00857DFC"/>
    <w:rsid w:val="00857FA7"/>
    <w:rsid w:val="0086052D"/>
    <w:rsid w:val="00860644"/>
    <w:rsid w:val="00860DE5"/>
    <w:rsid w:val="00862232"/>
    <w:rsid w:val="0086239C"/>
    <w:rsid w:val="0086304F"/>
    <w:rsid w:val="00863A1C"/>
    <w:rsid w:val="00863C26"/>
    <w:rsid w:val="008643A9"/>
    <w:rsid w:val="0086458E"/>
    <w:rsid w:val="008647BC"/>
    <w:rsid w:val="008648B0"/>
    <w:rsid w:val="008655D9"/>
    <w:rsid w:val="008659E3"/>
    <w:rsid w:val="0086602E"/>
    <w:rsid w:val="0086606A"/>
    <w:rsid w:val="008666CA"/>
    <w:rsid w:val="00866BC6"/>
    <w:rsid w:val="00866D0A"/>
    <w:rsid w:val="00866F92"/>
    <w:rsid w:val="00867C9A"/>
    <w:rsid w:val="00867DF6"/>
    <w:rsid w:val="00867F8D"/>
    <w:rsid w:val="008704D9"/>
    <w:rsid w:val="0087058C"/>
    <w:rsid w:val="008708D8"/>
    <w:rsid w:val="00871118"/>
    <w:rsid w:val="008715A8"/>
    <w:rsid w:val="00871CC1"/>
    <w:rsid w:val="00872188"/>
    <w:rsid w:val="00872739"/>
    <w:rsid w:val="00872B46"/>
    <w:rsid w:val="00872C86"/>
    <w:rsid w:val="00872F6C"/>
    <w:rsid w:val="008736AB"/>
    <w:rsid w:val="00873BAF"/>
    <w:rsid w:val="00874172"/>
    <w:rsid w:val="0087459C"/>
    <w:rsid w:val="008747D3"/>
    <w:rsid w:val="0087520E"/>
    <w:rsid w:val="00875224"/>
    <w:rsid w:val="00876289"/>
    <w:rsid w:val="00876502"/>
    <w:rsid w:val="008767BD"/>
    <w:rsid w:val="00876CC0"/>
    <w:rsid w:val="00876D66"/>
    <w:rsid w:val="00877B27"/>
    <w:rsid w:val="0088003B"/>
    <w:rsid w:val="00880293"/>
    <w:rsid w:val="008808CE"/>
    <w:rsid w:val="00880ABF"/>
    <w:rsid w:val="00881ADA"/>
    <w:rsid w:val="00883A84"/>
    <w:rsid w:val="00883B76"/>
    <w:rsid w:val="008847FA"/>
    <w:rsid w:val="00885134"/>
    <w:rsid w:val="00885344"/>
    <w:rsid w:val="00885564"/>
    <w:rsid w:val="00885677"/>
    <w:rsid w:val="00885F9C"/>
    <w:rsid w:val="0088664D"/>
    <w:rsid w:val="00886865"/>
    <w:rsid w:val="00886943"/>
    <w:rsid w:val="00886E19"/>
    <w:rsid w:val="00887055"/>
    <w:rsid w:val="00887D08"/>
    <w:rsid w:val="008902C5"/>
    <w:rsid w:val="00890D8F"/>
    <w:rsid w:val="0089162A"/>
    <w:rsid w:val="008916C2"/>
    <w:rsid w:val="00891715"/>
    <w:rsid w:val="0089176C"/>
    <w:rsid w:val="0089180C"/>
    <w:rsid w:val="00891D23"/>
    <w:rsid w:val="00892670"/>
    <w:rsid w:val="00892AE3"/>
    <w:rsid w:val="00892D62"/>
    <w:rsid w:val="00892F35"/>
    <w:rsid w:val="00893048"/>
    <w:rsid w:val="00893B64"/>
    <w:rsid w:val="00894441"/>
    <w:rsid w:val="00894C72"/>
    <w:rsid w:val="008953F5"/>
    <w:rsid w:val="0089551C"/>
    <w:rsid w:val="00895BE7"/>
    <w:rsid w:val="00896606"/>
    <w:rsid w:val="0089684F"/>
    <w:rsid w:val="00896A09"/>
    <w:rsid w:val="00896D28"/>
    <w:rsid w:val="00896F91"/>
    <w:rsid w:val="00896FE7"/>
    <w:rsid w:val="008971BC"/>
    <w:rsid w:val="00897EFB"/>
    <w:rsid w:val="008A0942"/>
    <w:rsid w:val="008A284E"/>
    <w:rsid w:val="008A3A68"/>
    <w:rsid w:val="008A4227"/>
    <w:rsid w:val="008A4262"/>
    <w:rsid w:val="008A4475"/>
    <w:rsid w:val="008A48CB"/>
    <w:rsid w:val="008A4C36"/>
    <w:rsid w:val="008A4F65"/>
    <w:rsid w:val="008A4FF7"/>
    <w:rsid w:val="008A5DA2"/>
    <w:rsid w:val="008A5EBF"/>
    <w:rsid w:val="008A6711"/>
    <w:rsid w:val="008A747B"/>
    <w:rsid w:val="008A77D3"/>
    <w:rsid w:val="008A783A"/>
    <w:rsid w:val="008B0510"/>
    <w:rsid w:val="008B066F"/>
    <w:rsid w:val="008B071D"/>
    <w:rsid w:val="008B072E"/>
    <w:rsid w:val="008B0F76"/>
    <w:rsid w:val="008B1206"/>
    <w:rsid w:val="008B18D2"/>
    <w:rsid w:val="008B224A"/>
    <w:rsid w:val="008B22C0"/>
    <w:rsid w:val="008B2370"/>
    <w:rsid w:val="008B322B"/>
    <w:rsid w:val="008B3A95"/>
    <w:rsid w:val="008B3FE0"/>
    <w:rsid w:val="008B421F"/>
    <w:rsid w:val="008B4ACD"/>
    <w:rsid w:val="008B4F40"/>
    <w:rsid w:val="008B5186"/>
    <w:rsid w:val="008B5303"/>
    <w:rsid w:val="008B557E"/>
    <w:rsid w:val="008B5C3D"/>
    <w:rsid w:val="008B5EE2"/>
    <w:rsid w:val="008B5F8A"/>
    <w:rsid w:val="008B706D"/>
    <w:rsid w:val="008B7483"/>
    <w:rsid w:val="008C080E"/>
    <w:rsid w:val="008C08B7"/>
    <w:rsid w:val="008C142A"/>
    <w:rsid w:val="008C15D6"/>
    <w:rsid w:val="008C19D0"/>
    <w:rsid w:val="008C236F"/>
    <w:rsid w:val="008C36AA"/>
    <w:rsid w:val="008C432D"/>
    <w:rsid w:val="008C4A77"/>
    <w:rsid w:val="008C4BAD"/>
    <w:rsid w:val="008C531D"/>
    <w:rsid w:val="008C59F3"/>
    <w:rsid w:val="008C5C6C"/>
    <w:rsid w:val="008C5E21"/>
    <w:rsid w:val="008C5E74"/>
    <w:rsid w:val="008C61BC"/>
    <w:rsid w:val="008C64D9"/>
    <w:rsid w:val="008C7274"/>
    <w:rsid w:val="008C7278"/>
    <w:rsid w:val="008D1768"/>
    <w:rsid w:val="008D1A7A"/>
    <w:rsid w:val="008D1F78"/>
    <w:rsid w:val="008D25BA"/>
    <w:rsid w:val="008D25F5"/>
    <w:rsid w:val="008D29E5"/>
    <w:rsid w:val="008D2B9F"/>
    <w:rsid w:val="008D2DC9"/>
    <w:rsid w:val="008D2FB7"/>
    <w:rsid w:val="008D431B"/>
    <w:rsid w:val="008D45EC"/>
    <w:rsid w:val="008D4E25"/>
    <w:rsid w:val="008D51FB"/>
    <w:rsid w:val="008D5220"/>
    <w:rsid w:val="008D59CC"/>
    <w:rsid w:val="008D5D7C"/>
    <w:rsid w:val="008D6354"/>
    <w:rsid w:val="008D6E2F"/>
    <w:rsid w:val="008D6F6E"/>
    <w:rsid w:val="008D7288"/>
    <w:rsid w:val="008D789D"/>
    <w:rsid w:val="008E0215"/>
    <w:rsid w:val="008E0940"/>
    <w:rsid w:val="008E12D9"/>
    <w:rsid w:val="008E1683"/>
    <w:rsid w:val="008E175C"/>
    <w:rsid w:val="008E228F"/>
    <w:rsid w:val="008E2933"/>
    <w:rsid w:val="008E2D96"/>
    <w:rsid w:val="008E2DCF"/>
    <w:rsid w:val="008E31AF"/>
    <w:rsid w:val="008E3721"/>
    <w:rsid w:val="008E38B1"/>
    <w:rsid w:val="008E3A96"/>
    <w:rsid w:val="008E3BAA"/>
    <w:rsid w:val="008E401A"/>
    <w:rsid w:val="008E41E3"/>
    <w:rsid w:val="008E44E7"/>
    <w:rsid w:val="008E51AF"/>
    <w:rsid w:val="008E54D4"/>
    <w:rsid w:val="008E5679"/>
    <w:rsid w:val="008E5878"/>
    <w:rsid w:val="008E66B2"/>
    <w:rsid w:val="008E69BD"/>
    <w:rsid w:val="008E6DE8"/>
    <w:rsid w:val="008E704E"/>
    <w:rsid w:val="008E712D"/>
    <w:rsid w:val="008E713E"/>
    <w:rsid w:val="008E7168"/>
    <w:rsid w:val="008E74FD"/>
    <w:rsid w:val="008E7C65"/>
    <w:rsid w:val="008F1449"/>
    <w:rsid w:val="008F173D"/>
    <w:rsid w:val="008F1CE8"/>
    <w:rsid w:val="008F2671"/>
    <w:rsid w:val="008F2C5B"/>
    <w:rsid w:val="008F2C7D"/>
    <w:rsid w:val="008F49E1"/>
    <w:rsid w:val="008F4A0F"/>
    <w:rsid w:val="008F4D2E"/>
    <w:rsid w:val="008F57E4"/>
    <w:rsid w:val="008F5926"/>
    <w:rsid w:val="008F5BFA"/>
    <w:rsid w:val="008F5C0D"/>
    <w:rsid w:val="008F5EDD"/>
    <w:rsid w:val="008F5F4A"/>
    <w:rsid w:val="008F6116"/>
    <w:rsid w:val="008F69D0"/>
    <w:rsid w:val="008F6D81"/>
    <w:rsid w:val="008F70F1"/>
    <w:rsid w:val="008F7554"/>
    <w:rsid w:val="008F786E"/>
    <w:rsid w:val="008F7F48"/>
    <w:rsid w:val="00900015"/>
    <w:rsid w:val="00900FC6"/>
    <w:rsid w:val="009010CE"/>
    <w:rsid w:val="009014B1"/>
    <w:rsid w:val="00901EFC"/>
    <w:rsid w:val="009021AF"/>
    <w:rsid w:val="009032EF"/>
    <w:rsid w:val="009035B9"/>
    <w:rsid w:val="009039E3"/>
    <w:rsid w:val="00903B7A"/>
    <w:rsid w:val="0090401D"/>
    <w:rsid w:val="0090495E"/>
    <w:rsid w:val="0090500B"/>
    <w:rsid w:val="00905C6E"/>
    <w:rsid w:val="00906438"/>
    <w:rsid w:val="00906CC5"/>
    <w:rsid w:val="00906F13"/>
    <w:rsid w:val="00907569"/>
    <w:rsid w:val="0090758E"/>
    <w:rsid w:val="009104A5"/>
    <w:rsid w:val="00910BD6"/>
    <w:rsid w:val="00911F88"/>
    <w:rsid w:val="0091232D"/>
    <w:rsid w:val="00912782"/>
    <w:rsid w:val="00912935"/>
    <w:rsid w:val="00912BF9"/>
    <w:rsid w:val="00912ED4"/>
    <w:rsid w:val="0091322A"/>
    <w:rsid w:val="009133BA"/>
    <w:rsid w:val="00913410"/>
    <w:rsid w:val="009138AC"/>
    <w:rsid w:val="00913E1D"/>
    <w:rsid w:val="00913F08"/>
    <w:rsid w:val="00913F66"/>
    <w:rsid w:val="0091464B"/>
    <w:rsid w:val="00914886"/>
    <w:rsid w:val="00915221"/>
    <w:rsid w:val="009165B8"/>
    <w:rsid w:val="009172C8"/>
    <w:rsid w:val="00917C9B"/>
    <w:rsid w:val="00920132"/>
    <w:rsid w:val="0092014F"/>
    <w:rsid w:val="0092067D"/>
    <w:rsid w:val="00920EB9"/>
    <w:rsid w:val="00921269"/>
    <w:rsid w:val="009220D3"/>
    <w:rsid w:val="00922187"/>
    <w:rsid w:val="009223CB"/>
    <w:rsid w:val="00922AD4"/>
    <w:rsid w:val="0092337B"/>
    <w:rsid w:val="00923BE1"/>
    <w:rsid w:val="00923E74"/>
    <w:rsid w:val="00923FA7"/>
    <w:rsid w:val="00924252"/>
    <w:rsid w:val="00924794"/>
    <w:rsid w:val="0092481F"/>
    <w:rsid w:val="00924A53"/>
    <w:rsid w:val="00924B32"/>
    <w:rsid w:val="00925282"/>
    <w:rsid w:val="00925B73"/>
    <w:rsid w:val="00925B7C"/>
    <w:rsid w:val="00925D6B"/>
    <w:rsid w:val="00925F7D"/>
    <w:rsid w:val="009271A6"/>
    <w:rsid w:val="0092735E"/>
    <w:rsid w:val="00927E60"/>
    <w:rsid w:val="00930182"/>
    <w:rsid w:val="00930384"/>
    <w:rsid w:val="00930C7F"/>
    <w:rsid w:val="0093164E"/>
    <w:rsid w:val="0093177C"/>
    <w:rsid w:val="00931928"/>
    <w:rsid w:val="00931BD9"/>
    <w:rsid w:val="00931EA5"/>
    <w:rsid w:val="009324FF"/>
    <w:rsid w:val="009334C9"/>
    <w:rsid w:val="00933574"/>
    <w:rsid w:val="00933966"/>
    <w:rsid w:val="00934480"/>
    <w:rsid w:val="00934995"/>
    <w:rsid w:val="009350CC"/>
    <w:rsid w:val="0093526C"/>
    <w:rsid w:val="00935421"/>
    <w:rsid w:val="00937695"/>
    <w:rsid w:val="00937F5E"/>
    <w:rsid w:val="009401F2"/>
    <w:rsid w:val="00940781"/>
    <w:rsid w:val="00940D5B"/>
    <w:rsid w:val="00940E4E"/>
    <w:rsid w:val="00941EA2"/>
    <w:rsid w:val="0094216B"/>
    <w:rsid w:val="009426B7"/>
    <w:rsid w:val="00942C02"/>
    <w:rsid w:val="00942CBF"/>
    <w:rsid w:val="0094308F"/>
    <w:rsid w:val="00943849"/>
    <w:rsid w:val="009438FB"/>
    <w:rsid w:val="00943DA7"/>
    <w:rsid w:val="00943EB1"/>
    <w:rsid w:val="009441FB"/>
    <w:rsid w:val="009442E2"/>
    <w:rsid w:val="009446CB"/>
    <w:rsid w:val="009449F4"/>
    <w:rsid w:val="009451F1"/>
    <w:rsid w:val="0094557C"/>
    <w:rsid w:val="00945CAF"/>
    <w:rsid w:val="00945D04"/>
    <w:rsid w:val="00945E7C"/>
    <w:rsid w:val="00945EC7"/>
    <w:rsid w:val="0094692E"/>
    <w:rsid w:val="00946B85"/>
    <w:rsid w:val="00947647"/>
    <w:rsid w:val="00947728"/>
    <w:rsid w:val="00947F8E"/>
    <w:rsid w:val="0095037E"/>
    <w:rsid w:val="0095054A"/>
    <w:rsid w:val="0095065E"/>
    <w:rsid w:val="00950B32"/>
    <w:rsid w:val="00951854"/>
    <w:rsid w:val="00951A9E"/>
    <w:rsid w:val="00952081"/>
    <w:rsid w:val="0095309A"/>
    <w:rsid w:val="0095325C"/>
    <w:rsid w:val="0095346E"/>
    <w:rsid w:val="009538D1"/>
    <w:rsid w:val="00953DCA"/>
    <w:rsid w:val="00953EA0"/>
    <w:rsid w:val="00954569"/>
    <w:rsid w:val="00954573"/>
    <w:rsid w:val="009545A0"/>
    <w:rsid w:val="009548BA"/>
    <w:rsid w:val="00954BC5"/>
    <w:rsid w:val="00954D02"/>
    <w:rsid w:val="00955C33"/>
    <w:rsid w:val="00955E89"/>
    <w:rsid w:val="00957ACA"/>
    <w:rsid w:val="00957C70"/>
    <w:rsid w:val="00957D2A"/>
    <w:rsid w:val="009603CA"/>
    <w:rsid w:val="00960474"/>
    <w:rsid w:val="009605A5"/>
    <w:rsid w:val="00961195"/>
    <w:rsid w:val="0096123A"/>
    <w:rsid w:val="00961542"/>
    <w:rsid w:val="00961B37"/>
    <w:rsid w:val="00961D76"/>
    <w:rsid w:val="00962B4C"/>
    <w:rsid w:val="00962CFB"/>
    <w:rsid w:val="00963280"/>
    <w:rsid w:val="009635D6"/>
    <w:rsid w:val="00963D9E"/>
    <w:rsid w:val="00964431"/>
    <w:rsid w:val="00964649"/>
    <w:rsid w:val="009659E5"/>
    <w:rsid w:val="0096635F"/>
    <w:rsid w:val="00966372"/>
    <w:rsid w:val="009664B9"/>
    <w:rsid w:val="0096656D"/>
    <w:rsid w:val="00966B41"/>
    <w:rsid w:val="00966CCD"/>
    <w:rsid w:val="0096772E"/>
    <w:rsid w:val="00970276"/>
    <w:rsid w:val="00970C48"/>
    <w:rsid w:val="00970CC7"/>
    <w:rsid w:val="0097173F"/>
    <w:rsid w:val="00971B45"/>
    <w:rsid w:val="0097211C"/>
    <w:rsid w:val="009726A0"/>
    <w:rsid w:val="009730EF"/>
    <w:rsid w:val="009733A6"/>
    <w:rsid w:val="00973906"/>
    <w:rsid w:val="00973B4E"/>
    <w:rsid w:val="00973D8C"/>
    <w:rsid w:val="00974007"/>
    <w:rsid w:val="00974046"/>
    <w:rsid w:val="00974104"/>
    <w:rsid w:val="009745E4"/>
    <w:rsid w:val="009758CB"/>
    <w:rsid w:val="00975BE4"/>
    <w:rsid w:val="00975CD9"/>
    <w:rsid w:val="00975DFB"/>
    <w:rsid w:val="00975FA2"/>
    <w:rsid w:val="009763A0"/>
    <w:rsid w:val="009770CB"/>
    <w:rsid w:val="009772AB"/>
    <w:rsid w:val="00977375"/>
    <w:rsid w:val="00977C42"/>
    <w:rsid w:val="009803B4"/>
    <w:rsid w:val="00980CE8"/>
    <w:rsid w:val="0098134E"/>
    <w:rsid w:val="00981E3D"/>
    <w:rsid w:val="0098236D"/>
    <w:rsid w:val="00983677"/>
    <w:rsid w:val="00983B7E"/>
    <w:rsid w:val="00983DC5"/>
    <w:rsid w:val="009843B1"/>
    <w:rsid w:val="00984809"/>
    <w:rsid w:val="00984D19"/>
    <w:rsid w:val="0098583A"/>
    <w:rsid w:val="00986222"/>
    <w:rsid w:val="00986510"/>
    <w:rsid w:val="00986600"/>
    <w:rsid w:val="00986749"/>
    <w:rsid w:val="00986B0F"/>
    <w:rsid w:val="00987319"/>
    <w:rsid w:val="0098736C"/>
    <w:rsid w:val="0098754D"/>
    <w:rsid w:val="009876D5"/>
    <w:rsid w:val="009878E1"/>
    <w:rsid w:val="00987EA7"/>
    <w:rsid w:val="0099007C"/>
    <w:rsid w:val="00990423"/>
    <w:rsid w:val="00990578"/>
    <w:rsid w:val="00990AAA"/>
    <w:rsid w:val="00991297"/>
    <w:rsid w:val="009917B1"/>
    <w:rsid w:val="00991DEE"/>
    <w:rsid w:val="00992054"/>
    <w:rsid w:val="00992A6C"/>
    <w:rsid w:val="0099384D"/>
    <w:rsid w:val="00993C23"/>
    <w:rsid w:val="00993E13"/>
    <w:rsid w:val="0099543C"/>
    <w:rsid w:val="009958CF"/>
    <w:rsid w:val="00996A46"/>
    <w:rsid w:val="00997186"/>
    <w:rsid w:val="00997372"/>
    <w:rsid w:val="009974C8"/>
    <w:rsid w:val="00997913"/>
    <w:rsid w:val="00997F53"/>
    <w:rsid w:val="009A0BAF"/>
    <w:rsid w:val="009A134A"/>
    <w:rsid w:val="009A1DFB"/>
    <w:rsid w:val="009A243C"/>
    <w:rsid w:val="009A2917"/>
    <w:rsid w:val="009A2918"/>
    <w:rsid w:val="009A2C9D"/>
    <w:rsid w:val="009A3089"/>
    <w:rsid w:val="009A34ED"/>
    <w:rsid w:val="009A38D1"/>
    <w:rsid w:val="009A3DC7"/>
    <w:rsid w:val="009A405B"/>
    <w:rsid w:val="009A45F0"/>
    <w:rsid w:val="009A4CFC"/>
    <w:rsid w:val="009A4DA6"/>
    <w:rsid w:val="009A4F94"/>
    <w:rsid w:val="009A5CC4"/>
    <w:rsid w:val="009A6033"/>
    <w:rsid w:val="009A6141"/>
    <w:rsid w:val="009A61AE"/>
    <w:rsid w:val="009A6A27"/>
    <w:rsid w:val="009A6A29"/>
    <w:rsid w:val="009A6CDD"/>
    <w:rsid w:val="009A6DB0"/>
    <w:rsid w:val="009A7160"/>
    <w:rsid w:val="009A7564"/>
    <w:rsid w:val="009A78D9"/>
    <w:rsid w:val="009B0A32"/>
    <w:rsid w:val="009B16D5"/>
    <w:rsid w:val="009B17EE"/>
    <w:rsid w:val="009B2508"/>
    <w:rsid w:val="009B2842"/>
    <w:rsid w:val="009B2EC0"/>
    <w:rsid w:val="009B3502"/>
    <w:rsid w:val="009B38AA"/>
    <w:rsid w:val="009B3B26"/>
    <w:rsid w:val="009B3FD5"/>
    <w:rsid w:val="009B43A1"/>
    <w:rsid w:val="009B482B"/>
    <w:rsid w:val="009B4929"/>
    <w:rsid w:val="009B4F00"/>
    <w:rsid w:val="009B5411"/>
    <w:rsid w:val="009B55F2"/>
    <w:rsid w:val="009B5E8A"/>
    <w:rsid w:val="009B6378"/>
    <w:rsid w:val="009B6424"/>
    <w:rsid w:val="009B6BBC"/>
    <w:rsid w:val="009B72C7"/>
    <w:rsid w:val="009B7467"/>
    <w:rsid w:val="009B7DBC"/>
    <w:rsid w:val="009B7FF8"/>
    <w:rsid w:val="009C001F"/>
    <w:rsid w:val="009C020D"/>
    <w:rsid w:val="009C0955"/>
    <w:rsid w:val="009C27C1"/>
    <w:rsid w:val="009C3605"/>
    <w:rsid w:val="009C3703"/>
    <w:rsid w:val="009C3718"/>
    <w:rsid w:val="009C3809"/>
    <w:rsid w:val="009C4B8C"/>
    <w:rsid w:val="009C4CB3"/>
    <w:rsid w:val="009C4F14"/>
    <w:rsid w:val="009C5449"/>
    <w:rsid w:val="009C545D"/>
    <w:rsid w:val="009C55BF"/>
    <w:rsid w:val="009C6E2B"/>
    <w:rsid w:val="009C72F3"/>
    <w:rsid w:val="009C7478"/>
    <w:rsid w:val="009C7BE5"/>
    <w:rsid w:val="009D0626"/>
    <w:rsid w:val="009D08AD"/>
    <w:rsid w:val="009D17ED"/>
    <w:rsid w:val="009D24B9"/>
    <w:rsid w:val="009D2CE0"/>
    <w:rsid w:val="009D32CF"/>
    <w:rsid w:val="009D3C3B"/>
    <w:rsid w:val="009D466C"/>
    <w:rsid w:val="009D4F1F"/>
    <w:rsid w:val="009D520A"/>
    <w:rsid w:val="009D5D4C"/>
    <w:rsid w:val="009D6881"/>
    <w:rsid w:val="009D6F05"/>
    <w:rsid w:val="009D6F75"/>
    <w:rsid w:val="009D7703"/>
    <w:rsid w:val="009D7A45"/>
    <w:rsid w:val="009D7CA8"/>
    <w:rsid w:val="009D7F18"/>
    <w:rsid w:val="009E0BDB"/>
    <w:rsid w:val="009E1B0F"/>
    <w:rsid w:val="009E1C44"/>
    <w:rsid w:val="009E2086"/>
    <w:rsid w:val="009E211F"/>
    <w:rsid w:val="009E2BE2"/>
    <w:rsid w:val="009E2FFD"/>
    <w:rsid w:val="009E3CBA"/>
    <w:rsid w:val="009E3D2C"/>
    <w:rsid w:val="009E3F9B"/>
    <w:rsid w:val="009E4265"/>
    <w:rsid w:val="009E5032"/>
    <w:rsid w:val="009E5916"/>
    <w:rsid w:val="009E5AA9"/>
    <w:rsid w:val="009E5B35"/>
    <w:rsid w:val="009E6052"/>
    <w:rsid w:val="009E71E9"/>
    <w:rsid w:val="009E761F"/>
    <w:rsid w:val="009E7F89"/>
    <w:rsid w:val="009F0328"/>
    <w:rsid w:val="009F0914"/>
    <w:rsid w:val="009F0B6A"/>
    <w:rsid w:val="009F12A2"/>
    <w:rsid w:val="009F13A4"/>
    <w:rsid w:val="009F15C2"/>
    <w:rsid w:val="009F1603"/>
    <w:rsid w:val="009F1B85"/>
    <w:rsid w:val="009F1C26"/>
    <w:rsid w:val="009F2A96"/>
    <w:rsid w:val="009F3F3C"/>
    <w:rsid w:val="009F401A"/>
    <w:rsid w:val="009F40AC"/>
    <w:rsid w:val="009F4A51"/>
    <w:rsid w:val="009F4C4D"/>
    <w:rsid w:val="009F5438"/>
    <w:rsid w:val="009F5464"/>
    <w:rsid w:val="009F63D4"/>
    <w:rsid w:val="009F66A4"/>
    <w:rsid w:val="009F6CD3"/>
    <w:rsid w:val="009F6EC3"/>
    <w:rsid w:val="009F7F8C"/>
    <w:rsid w:val="00A005D8"/>
    <w:rsid w:val="00A00991"/>
    <w:rsid w:val="00A00C19"/>
    <w:rsid w:val="00A00D9B"/>
    <w:rsid w:val="00A010F6"/>
    <w:rsid w:val="00A014AA"/>
    <w:rsid w:val="00A016D7"/>
    <w:rsid w:val="00A026A2"/>
    <w:rsid w:val="00A026E2"/>
    <w:rsid w:val="00A02810"/>
    <w:rsid w:val="00A029E1"/>
    <w:rsid w:val="00A02C69"/>
    <w:rsid w:val="00A03392"/>
    <w:rsid w:val="00A03C2B"/>
    <w:rsid w:val="00A03C82"/>
    <w:rsid w:val="00A03F16"/>
    <w:rsid w:val="00A03FE7"/>
    <w:rsid w:val="00A049F7"/>
    <w:rsid w:val="00A04A59"/>
    <w:rsid w:val="00A04FEA"/>
    <w:rsid w:val="00A0500A"/>
    <w:rsid w:val="00A0505D"/>
    <w:rsid w:val="00A051BE"/>
    <w:rsid w:val="00A05479"/>
    <w:rsid w:val="00A059A8"/>
    <w:rsid w:val="00A05DE0"/>
    <w:rsid w:val="00A0603B"/>
    <w:rsid w:val="00A06315"/>
    <w:rsid w:val="00A06356"/>
    <w:rsid w:val="00A063BC"/>
    <w:rsid w:val="00A0732D"/>
    <w:rsid w:val="00A07FA8"/>
    <w:rsid w:val="00A102F9"/>
    <w:rsid w:val="00A107E8"/>
    <w:rsid w:val="00A10C64"/>
    <w:rsid w:val="00A11DFC"/>
    <w:rsid w:val="00A120F4"/>
    <w:rsid w:val="00A12495"/>
    <w:rsid w:val="00A125EF"/>
    <w:rsid w:val="00A12DC4"/>
    <w:rsid w:val="00A12EF1"/>
    <w:rsid w:val="00A1326D"/>
    <w:rsid w:val="00A1402B"/>
    <w:rsid w:val="00A14126"/>
    <w:rsid w:val="00A1423C"/>
    <w:rsid w:val="00A14B18"/>
    <w:rsid w:val="00A14EE6"/>
    <w:rsid w:val="00A15392"/>
    <w:rsid w:val="00A15AA4"/>
    <w:rsid w:val="00A173D2"/>
    <w:rsid w:val="00A173E2"/>
    <w:rsid w:val="00A17932"/>
    <w:rsid w:val="00A20783"/>
    <w:rsid w:val="00A207B3"/>
    <w:rsid w:val="00A20A1C"/>
    <w:rsid w:val="00A21A6C"/>
    <w:rsid w:val="00A226BD"/>
    <w:rsid w:val="00A230B0"/>
    <w:rsid w:val="00A23DC3"/>
    <w:rsid w:val="00A248FA"/>
    <w:rsid w:val="00A24C66"/>
    <w:rsid w:val="00A25D4B"/>
    <w:rsid w:val="00A25E68"/>
    <w:rsid w:val="00A26EB6"/>
    <w:rsid w:val="00A2715B"/>
    <w:rsid w:val="00A27ADC"/>
    <w:rsid w:val="00A27FB9"/>
    <w:rsid w:val="00A30650"/>
    <w:rsid w:val="00A31202"/>
    <w:rsid w:val="00A312E7"/>
    <w:rsid w:val="00A32407"/>
    <w:rsid w:val="00A32E0B"/>
    <w:rsid w:val="00A33D7C"/>
    <w:rsid w:val="00A33FAD"/>
    <w:rsid w:val="00A34255"/>
    <w:rsid w:val="00A3450B"/>
    <w:rsid w:val="00A34EAE"/>
    <w:rsid w:val="00A35742"/>
    <w:rsid w:val="00A35D0E"/>
    <w:rsid w:val="00A36268"/>
    <w:rsid w:val="00A36B21"/>
    <w:rsid w:val="00A36B95"/>
    <w:rsid w:val="00A36D58"/>
    <w:rsid w:val="00A36EC6"/>
    <w:rsid w:val="00A3701B"/>
    <w:rsid w:val="00A37380"/>
    <w:rsid w:val="00A37BDE"/>
    <w:rsid w:val="00A37F5F"/>
    <w:rsid w:val="00A4044C"/>
    <w:rsid w:val="00A40E6F"/>
    <w:rsid w:val="00A41854"/>
    <w:rsid w:val="00A41DEC"/>
    <w:rsid w:val="00A420E1"/>
    <w:rsid w:val="00A43283"/>
    <w:rsid w:val="00A434E1"/>
    <w:rsid w:val="00A43603"/>
    <w:rsid w:val="00A43728"/>
    <w:rsid w:val="00A44060"/>
    <w:rsid w:val="00A44CE1"/>
    <w:rsid w:val="00A46934"/>
    <w:rsid w:val="00A4745D"/>
    <w:rsid w:val="00A47FAD"/>
    <w:rsid w:val="00A50098"/>
    <w:rsid w:val="00A501AB"/>
    <w:rsid w:val="00A5081C"/>
    <w:rsid w:val="00A508D8"/>
    <w:rsid w:val="00A50C2D"/>
    <w:rsid w:val="00A5125B"/>
    <w:rsid w:val="00A51886"/>
    <w:rsid w:val="00A519A3"/>
    <w:rsid w:val="00A51C79"/>
    <w:rsid w:val="00A522FA"/>
    <w:rsid w:val="00A523F0"/>
    <w:rsid w:val="00A52987"/>
    <w:rsid w:val="00A52A7F"/>
    <w:rsid w:val="00A52E26"/>
    <w:rsid w:val="00A53331"/>
    <w:rsid w:val="00A53A8C"/>
    <w:rsid w:val="00A53F09"/>
    <w:rsid w:val="00A549F5"/>
    <w:rsid w:val="00A54BAF"/>
    <w:rsid w:val="00A54F1E"/>
    <w:rsid w:val="00A55138"/>
    <w:rsid w:val="00A5631A"/>
    <w:rsid w:val="00A56482"/>
    <w:rsid w:val="00A56A40"/>
    <w:rsid w:val="00A56CA8"/>
    <w:rsid w:val="00A57625"/>
    <w:rsid w:val="00A60A8F"/>
    <w:rsid w:val="00A60D2F"/>
    <w:rsid w:val="00A617C5"/>
    <w:rsid w:val="00A61E95"/>
    <w:rsid w:val="00A622B7"/>
    <w:rsid w:val="00A6271A"/>
    <w:rsid w:val="00A62BA6"/>
    <w:rsid w:val="00A631A5"/>
    <w:rsid w:val="00A63ABC"/>
    <w:rsid w:val="00A63DE6"/>
    <w:rsid w:val="00A63EF2"/>
    <w:rsid w:val="00A6662C"/>
    <w:rsid w:val="00A66F8D"/>
    <w:rsid w:val="00A6702B"/>
    <w:rsid w:val="00A67470"/>
    <w:rsid w:val="00A703C4"/>
    <w:rsid w:val="00A706A2"/>
    <w:rsid w:val="00A70A07"/>
    <w:rsid w:val="00A712B8"/>
    <w:rsid w:val="00A7147A"/>
    <w:rsid w:val="00A7370C"/>
    <w:rsid w:val="00A73928"/>
    <w:rsid w:val="00A739BD"/>
    <w:rsid w:val="00A73B25"/>
    <w:rsid w:val="00A73BDA"/>
    <w:rsid w:val="00A74406"/>
    <w:rsid w:val="00A74762"/>
    <w:rsid w:val="00A756C5"/>
    <w:rsid w:val="00A76756"/>
    <w:rsid w:val="00A76844"/>
    <w:rsid w:val="00A76C0E"/>
    <w:rsid w:val="00A77399"/>
    <w:rsid w:val="00A7756E"/>
    <w:rsid w:val="00A7766A"/>
    <w:rsid w:val="00A77DF6"/>
    <w:rsid w:val="00A8052C"/>
    <w:rsid w:val="00A805E2"/>
    <w:rsid w:val="00A806B3"/>
    <w:rsid w:val="00A809F1"/>
    <w:rsid w:val="00A80A05"/>
    <w:rsid w:val="00A80D6C"/>
    <w:rsid w:val="00A80E4D"/>
    <w:rsid w:val="00A812AE"/>
    <w:rsid w:val="00A81377"/>
    <w:rsid w:val="00A81572"/>
    <w:rsid w:val="00A816F8"/>
    <w:rsid w:val="00A817D2"/>
    <w:rsid w:val="00A818E9"/>
    <w:rsid w:val="00A81B1D"/>
    <w:rsid w:val="00A8205D"/>
    <w:rsid w:val="00A82246"/>
    <w:rsid w:val="00A82351"/>
    <w:rsid w:val="00A82A6D"/>
    <w:rsid w:val="00A836D6"/>
    <w:rsid w:val="00A83A21"/>
    <w:rsid w:val="00A83B45"/>
    <w:rsid w:val="00A84C55"/>
    <w:rsid w:val="00A8529E"/>
    <w:rsid w:val="00A85777"/>
    <w:rsid w:val="00A857D1"/>
    <w:rsid w:val="00A85B8A"/>
    <w:rsid w:val="00A85CC4"/>
    <w:rsid w:val="00A85DFB"/>
    <w:rsid w:val="00A86841"/>
    <w:rsid w:val="00A86983"/>
    <w:rsid w:val="00A86F81"/>
    <w:rsid w:val="00A911F5"/>
    <w:rsid w:val="00A91F0F"/>
    <w:rsid w:val="00A92E04"/>
    <w:rsid w:val="00A94505"/>
    <w:rsid w:val="00A94A9B"/>
    <w:rsid w:val="00A94CC5"/>
    <w:rsid w:val="00A94D8D"/>
    <w:rsid w:val="00A9500B"/>
    <w:rsid w:val="00A95235"/>
    <w:rsid w:val="00A952D9"/>
    <w:rsid w:val="00A957DF"/>
    <w:rsid w:val="00A95F3D"/>
    <w:rsid w:val="00A960CA"/>
    <w:rsid w:val="00A9614E"/>
    <w:rsid w:val="00A968EB"/>
    <w:rsid w:val="00A96C0A"/>
    <w:rsid w:val="00A96FDD"/>
    <w:rsid w:val="00A97036"/>
    <w:rsid w:val="00A97387"/>
    <w:rsid w:val="00A97F1D"/>
    <w:rsid w:val="00A97F3C"/>
    <w:rsid w:val="00AA08E3"/>
    <w:rsid w:val="00AA0A20"/>
    <w:rsid w:val="00AA0BA9"/>
    <w:rsid w:val="00AA0BB8"/>
    <w:rsid w:val="00AA13FE"/>
    <w:rsid w:val="00AA17F1"/>
    <w:rsid w:val="00AA2B63"/>
    <w:rsid w:val="00AA3606"/>
    <w:rsid w:val="00AA3C22"/>
    <w:rsid w:val="00AA3C8F"/>
    <w:rsid w:val="00AA428A"/>
    <w:rsid w:val="00AA4E59"/>
    <w:rsid w:val="00AA52CD"/>
    <w:rsid w:val="00AA6B2B"/>
    <w:rsid w:val="00AA6FC9"/>
    <w:rsid w:val="00AA71E0"/>
    <w:rsid w:val="00AA750B"/>
    <w:rsid w:val="00AA7632"/>
    <w:rsid w:val="00AA76C7"/>
    <w:rsid w:val="00AA7C82"/>
    <w:rsid w:val="00AA7DEE"/>
    <w:rsid w:val="00AA7E6C"/>
    <w:rsid w:val="00AB0121"/>
    <w:rsid w:val="00AB0730"/>
    <w:rsid w:val="00AB09E9"/>
    <w:rsid w:val="00AB0C0E"/>
    <w:rsid w:val="00AB10C3"/>
    <w:rsid w:val="00AB186E"/>
    <w:rsid w:val="00AB1887"/>
    <w:rsid w:val="00AB1A05"/>
    <w:rsid w:val="00AB2209"/>
    <w:rsid w:val="00AB222A"/>
    <w:rsid w:val="00AB2759"/>
    <w:rsid w:val="00AB2C1C"/>
    <w:rsid w:val="00AB3E42"/>
    <w:rsid w:val="00AB45E0"/>
    <w:rsid w:val="00AB492B"/>
    <w:rsid w:val="00AB4C04"/>
    <w:rsid w:val="00AB4D52"/>
    <w:rsid w:val="00AB52EB"/>
    <w:rsid w:val="00AB5378"/>
    <w:rsid w:val="00AB58B0"/>
    <w:rsid w:val="00AB5C43"/>
    <w:rsid w:val="00AB5E8A"/>
    <w:rsid w:val="00AB6487"/>
    <w:rsid w:val="00AB687C"/>
    <w:rsid w:val="00AB7595"/>
    <w:rsid w:val="00AB7EC6"/>
    <w:rsid w:val="00AC01E2"/>
    <w:rsid w:val="00AC0218"/>
    <w:rsid w:val="00AC063A"/>
    <w:rsid w:val="00AC0DC0"/>
    <w:rsid w:val="00AC0F05"/>
    <w:rsid w:val="00AC11DE"/>
    <w:rsid w:val="00AC2429"/>
    <w:rsid w:val="00AC2501"/>
    <w:rsid w:val="00AC25A8"/>
    <w:rsid w:val="00AC2B6E"/>
    <w:rsid w:val="00AC30A5"/>
    <w:rsid w:val="00AC398C"/>
    <w:rsid w:val="00AC3AE3"/>
    <w:rsid w:val="00AC3D00"/>
    <w:rsid w:val="00AC4248"/>
    <w:rsid w:val="00AC4389"/>
    <w:rsid w:val="00AC46B1"/>
    <w:rsid w:val="00AC55A3"/>
    <w:rsid w:val="00AC560E"/>
    <w:rsid w:val="00AC5BF3"/>
    <w:rsid w:val="00AC6554"/>
    <w:rsid w:val="00AC6AA7"/>
    <w:rsid w:val="00AC6C37"/>
    <w:rsid w:val="00AD026B"/>
    <w:rsid w:val="00AD0978"/>
    <w:rsid w:val="00AD10BE"/>
    <w:rsid w:val="00AD1AC7"/>
    <w:rsid w:val="00AD3E94"/>
    <w:rsid w:val="00AD4659"/>
    <w:rsid w:val="00AD4E54"/>
    <w:rsid w:val="00AD4FD2"/>
    <w:rsid w:val="00AD593E"/>
    <w:rsid w:val="00AD5CCF"/>
    <w:rsid w:val="00AD5EF5"/>
    <w:rsid w:val="00AD6C14"/>
    <w:rsid w:val="00AD72C5"/>
    <w:rsid w:val="00AD73D0"/>
    <w:rsid w:val="00AD75B9"/>
    <w:rsid w:val="00AD785A"/>
    <w:rsid w:val="00AD7E8B"/>
    <w:rsid w:val="00AD7F0F"/>
    <w:rsid w:val="00AD7F45"/>
    <w:rsid w:val="00AE03D8"/>
    <w:rsid w:val="00AE0726"/>
    <w:rsid w:val="00AE0765"/>
    <w:rsid w:val="00AE0956"/>
    <w:rsid w:val="00AE0C1B"/>
    <w:rsid w:val="00AE1475"/>
    <w:rsid w:val="00AE15AB"/>
    <w:rsid w:val="00AE1F3C"/>
    <w:rsid w:val="00AE2620"/>
    <w:rsid w:val="00AE276B"/>
    <w:rsid w:val="00AE30A1"/>
    <w:rsid w:val="00AE30B4"/>
    <w:rsid w:val="00AE35A1"/>
    <w:rsid w:val="00AE3B7C"/>
    <w:rsid w:val="00AE3EC0"/>
    <w:rsid w:val="00AE4124"/>
    <w:rsid w:val="00AE4830"/>
    <w:rsid w:val="00AE485B"/>
    <w:rsid w:val="00AE4954"/>
    <w:rsid w:val="00AE4BEE"/>
    <w:rsid w:val="00AE4D17"/>
    <w:rsid w:val="00AE4F15"/>
    <w:rsid w:val="00AE4FFB"/>
    <w:rsid w:val="00AE6273"/>
    <w:rsid w:val="00AE62B6"/>
    <w:rsid w:val="00AE6A50"/>
    <w:rsid w:val="00AE6DB0"/>
    <w:rsid w:val="00AE7850"/>
    <w:rsid w:val="00AE7E72"/>
    <w:rsid w:val="00AF0654"/>
    <w:rsid w:val="00AF0D2E"/>
    <w:rsid w:val="00AF0E7E"/>
    <w:rsid w:val="00AF2498"/>
    <w:rsid w:val="00AF2909"/>
    <w:rsid w:val="00AF2DF4"/>
    <w:rsid w:val="00AF2E24"/>
    <w:rsid w:val="00AF3381"/>
    <w:rsid w:val="00AF3B11"/>
    <w:rsid w:val="00AF4604"/>
    <w:rsid w:val="00AF471E"/>
    <w:rsid w:val="00AF4C26"/>
    <w:rsid w:val="00AF5065"/>
    <w:rsid w:val="00AF5229"/>
    <w:rsid w:val="00AF561B"/>
    <w:rsid w:val="00AF570B"/>
    <w:rsid w:val="00AF69CD"/>
    <w:rsid w:val="00AF6A82"/>
    <w:rsid w:val="00AF7A8A"/>
    <w:rsid w:val="00B001C3"/>
    <w:rsid w:val="00B00409"/>
    <w:rsid w:val="00B00445"/>
    <w:rsid w:val="00B0075F"/>
    <w:rsid w:val="00B00829"/>
    <w:rsid w:val="00B0094B"/>
    <w:rsid w:val="00B01835"/>
    <w:rsid w:val="00B01A30"/>
    <w:rsid w:val="00B01E97"/>
    <w:rsid w:val="00B01FC8"/>
    <w:rsid w:val="00B02FF5"/>
    <w:rsid w:val="00B03075"/>
    <w:rsid w:val="00B030BC"/>
    <w:rsid w:val="00B03287"/>
    <w:rsid w:val="00B03811"/>
    <w:rsid w:val="00B03DA5"/>
    <w:rsid w:val="00B03F26"/>
    <w:rsid w:val="00B0412D"/>
    <w:rsid w:val="00B056C0"/>
    <w:rsid w:val="00B05D76"/>
    <w:rsid w:val="00B060C2"/>
    <w:rsid w:val="00B06102"/>
    <w:rsid w:val="00B062E9"/>
    <w:rsid w:val="00B064D1"/>
    <w:rsid w:val="00B065D2"/>
    <w:rsid w:val="00B06D8C"/>
    <w:rsid w:val="00B06E9E"/>
    <w:rsid w:val="00B0714E"/>
    <w:rsid w:val="00B07422"/>
    <w:rsid w:val="00B07614"/>
    <w:rsid w:val="00B076A3"/>
    <w:rsid w:val="00B07D07"/>
    <w:rsid w:val="00B101EC"/>
    <w:rsid w:val="00B1030F"/>
    <w:rsid w:val="00B10461"/>
    <w:rsid w:val="00B109DC"/>
    <w:rsid w:val="00B11477"/>
    <w:rsid w:val="00B1308F"/>
    <w:rsid w:val="00B1347F"/>
    <w:rsid w:val="00B139FA"/>
    <w:rsid w:val="00B13E02"/>
    <w:rsid w:val="00B13F70"/>
    <w:rsid w:val="00B144E3"/>
    <w:rsid w:val="00B149F4"/>
    <w:rsid w:val="00B14B18"/>
    <w:rsid w:val="00B15500"/>
    <w:rsid w:val="00B157FA"/>
    <w:rsid w:val="00B15838"/>
    <w:rsid w:val="00B168FA"/>
    <w:rsid w:val="00B17055"/>
    <w:rsid w:val="00B172F3"/>
    <w:rsid w:val="00B17768"/>
    <w:rsid w:val="00B17DD3"/>
    <w:rsid w:val="00B20296"/>
    <w:rsid w:val="00B20B9E"/>
    <w:rsid w:val="00B21161"/>
    <w:rsid w:val="00B21406"/>
    <w:rsid w:val="00B21CE9"/>
    <w:rsid w:val="00B21E2E"/>
    <w:rsid w:val="00B226D9"/>
    <w:rsid w:val="00B22BB1"/>
    <w:rsid w:val="00B233EE"/>
    <w:rsid w:val="00B234BF"/>
    <w:rsid w:val="00B23774"/>
    <w:rsid w:val="00B23B38"/>
    <w:rsid w:val="00B23DA2"/>
    <w:rsid w:val="00B23E1D"/>
    <w:rsid w:val="00B24BDB"/>
    <w:rsid w:val="00B24E12"/>
    <w:rsid w:val="00B24EC9"/>
    <w:rsid w:val="00B2546C"/>
    <w:rsid w:val="00B25BAA"/>
    <w:rsid w:val="00B25E43"/>
    <w:rsid w:val="00B2605F"/>
    <w:rsid w:val="00B26A48"/>
    <w:rsid w:val="00B27DD2"/>
    <w:rsid w:val="00B303F3"/>
    <w:rsid w:val="00B30872"/>
    <w:rsid w:val="00B30B43"/>
    <w:rsid w:val="00B314F8"/>
    <w:rsid w:val="00B320C3"/>
    <w:rsid w:val="00B327B3"/>
    <w:rsid w:val="00B328C4"/>
    <w:rsid w:val="00B32D95"/>
    <w:rsid w:val="00B32F1D"/>
    <w:rsid w:val="00B331BA"/>
    <w:rsid w:val="00B33218"/>
    <w:rsid w:val="00B332D9"/>
    <w:rsid w:val="00B33716"/>
    <w:rsid w:val="00B33820"/>
    <w:rsid w:val="00B341B2"/>
    <w:rsid w:val="00B3502A"/>
    <w:rsid w:val="00B3513B"/>
    <w:rsid w:val="00B353BD"/>
    <w:rsid w:val="00B3540C"/>
    <w:rsid w:val="00B354AF"/>
    <w:rsid w:val="00B35625"/>
    <w:rsid w:val="00B357A9"/>
    <w:rsid w:val="00B35887"/>
    <w:rsid w:val="00B35A4B"/>
    <w:rsid w:val="00B3608C"/>
    <w:rsid w:val="00B36CE6"/>
    <w:rsid w:val="00B37577"/>
    <w:rsid w:val="00B37E77"/>
    <w:rsid w:val="00B37FC9"/>
    <w:rsid w:val="00B404AE"/>
    <w:rsid w:val="00B40CD2"/>
    <w:rsid w:val="00B41A3B"/>
    <w:rsid w:val="00B41B08"/>
    <w:rsid w:val="00B41C5D"/>
    <w:rsid w:val="00B41DC8"/>
    <w:rsid w:val="00B41F37"/>
    <w:rsid w:val="00B41F91"/>
    <w:rsid w:val="00B42523"/>
    <w:rsid w:val="00B42E95"/>
    <w:rsid w:val="00B43E46"/>
    <w:rsid w:val="00B442B5"/>
    <w:rsid w:val="00B4534E"/>
    <w:rsid w:val="00B4554F"/>
    <w:rsid w:val="00B45BBF"/>
    <w:rsid w:val="00B45C7B"/>
    <w:rsid w:val="00B4673C"/>
    <w:rsid w:val="00B46CF9"/>
    <w:rsid w:val="00B4734E"/>
    <w:rsid w:val="00B47BA4"/>
    <w:rsid w:val="00B47EEC"/>
    <w:rsid w:val="00B50A6C"/>
    <w:rsid w:val="00B51638"/>
    <w:rsid w:val="00B51EF2"/>
    <w:rsid w:val="00B51F2F"/>
    <w:rsid w:val="00B51FAF"/>
    <w:rsid w:val="00B51FBF"/>
    <w:rsid w:val="00B5222A"/>
    <w:rsid w:val="00B5238A"/>
    <w:rsid w:val="00B523D4"/>
    <w:rsid w:val="00B52C79"/>
    <w:rsid w:val="00B530A6"/>
    <w:rsid w:val="00B5442C"/>
    <w:rsid w:val="00B545B8"/>
    <w:rsid w:val="00B5469A"/>
    <w:rsid w:val="00B54829"/>
    <w:rsid w:val="00B54A66"/>
    <w:rsid w:val="00B55586"/>
    <w:rsid w:val="00B55836"/>
    <w:rsid w:val="00B56119"/>
    <w:rsid w:val="00B57437"/>
    <w:rsid w:val="00B5773C"/>
    <w:rsid w:val="00B578EF"/>
    <w:rsid w:val="00B57AD0"/>
    <w:rsid w:val="00B57EEC"/>
    <w:rsid w:val="00B60B08"/>
    <w:rsid w:val="00B60BB9"/>
    <w:rsid w:val="00B60CAF"/>
    <w:rsid w:val="00B60E82"/>
    <w:rsid w:val="00B613C9"/>
    <w:rsid w:val="00B6160D"/>
    <w:rsid w:val="00B618E2"/>
    <w:rsid w:val="00B61915"/>
    <w:rsid w:val="00B61FD3"/>
    <w:rsid w:val="00B621F9"/>
    <w:rsid w:val="00B622AF"/>
    <w:rsid w:val="00B62478"/>
    <w:rsid w:val="00B62F98"/>
    <w:rsid w:val="00B6332C"/>
    <w:rsid w:val="00B63455"/>
    <w:rsid w:val="00B63A0B"/>
    <w:rsid w:val="00B63AC8"/>
    <w:rsid w:val="00B64A22"/>
    <w:rsid w:val="00B64F95"/>
    <w:rsid w:val="00B64FD7"/>
    <w:rsid w:val="00B654DF"/>
    <w:rsid w:val="00B66594"/>
    <w:rsid w:val="00B665EF"/>
    <w:rsid w:val="00B66898"/>
    <w:rsid w:val="00B66DC1"/>
    <w:rsid w:val="00B66E2B"/>
    <w:rsid w:val="00B66E6C"/>
    <w:rsid w:val="00B67332"/>
    <w:rsid w:val="00B7008E"/>
    <w:rsid w:val="00B703CF"/>
    <w:rsid w:val="00B70C4B"/>
    <w:rsid w:val="00B71734"/>
    <w:rsid w:val="00B71947"/>
    <w:rsid w:val="00B72289"/>
    <w:rsid w:val="00B72769"/>
    <w:rsid w:val="00B72A36"/>
    <w:rsid w:val="00B733D8"/>
    <w:rsid w:val="00B733F2"/>
    <w:rsid w:val="00B73792"/>
    <w:rsid w:val="00B73AD6"/>
    <w:rsid w:val="00B748DF"/>
    <w:rsid w:val="00B7490B"/>
    <w:rsid w:val="00B74CD8"/>
    <w:rsid w:val="00B755A7"/>
    <w:rsid w:val="00B75F3C"/>
    <w:rsid w:val="00B760F2"/>
    <w:rsid w:val="00B76B6B"/>
    <w:rsid w:val="00B76D7B"/>
    <w:rsid w:val="00B771B8"/>
    <w:rsid w:val="00B77568"/>
    <w:rsid w:val="00B7767C"/>
    <w:rsid w:val="00B7781A"/>
    <w:rsid w:val="00B77C12"/>
    <w:rsid w:val="00B77F94"/>
    <w:rsid w:val="00B803E7"/>
    <w:rsid w:val="00B80B1A"/>
    <w:rsid w:val="00B812AA"/>
    <w:rsid w:val="00B8151D"/>
    <w:rsid w:val="00B81A5A"/>
    <w:rsid w:val="00B81D27"/>
    <w:rsid w:val="00B81D5A"/>
    <w:rsid w:val="00B82377"/>
    <w:rsid w:val="00B8278C"/>
    <w:rsid w:val="00B829A2"/>
    <w:rsid w:val="00B8305F"/>
    <w:rsid w:val="00B834D8"/>
    <w:rsid w:val="00B835FB"/>
    <w:rsid w:val="00B836C6"/>
    <w:rsid w:val="00B837E0"/>
    <w:rsid w:val="00B837F9"/>
    <w:rsid w:val="00B83820"/>
    <w:rsid w:val="00B84049"/>
    <w:rsid w:val="00B84061"/>
    <w:rsid w:val="00B84306"/>
    <w:rsid w:val="00B849B0"/>
    <w:rsid w:val="00B84A37"/>
    <w:rsid w:val="00B84B2B"/>
    <w:rsid w:val="00B84B84"/>
    <w:rsid w:val="00B84E28"/>
    <w:rsid w:val="00B866C8"/>
    <w:rsid w:val="00B8702F"/>
    <w:rsid w:val="00B872BA"/>
    <w:rsid w:val="00B873A0"/>
    <w:rsid w:val="00B900D6"/>
    <w:rsid w:val="00B90118"/>
    <w:rsid w:val="00B901D9"/>
    <w:rsid w:val="00B906F1"/>
    <w:rsid w:val="00B911E6"/>
    <w:rsid w:val="00B91FED"/>
    <w:rsid w:val="00B92583"/>
    <w:rsid w:val="00B92613"/>
    <w:rsid w:val="00B926F6"/>
    <w:rsid w:val="00B927BC"/>
    <w:rsid w:val="00B92CA9"/>
    <w:rsid w:val="00B93F41"/>
    <w:rsid w:val="00B944E3"/>
    <w:rsid w:val="00B957FB"/>
    <w:rsid w:val="00B95834"/>
    <w:rsid w:val="00B95877"/>
    <w:rsid w:val="00B95F0E"/>
    <w:rsid w:val="00B95FDD"/>
    <w:rsid w:val="00B96137"/>
    <w:rsid w:val="00B968D0"/>
    <w:rsid w:val="00B96A5F"/>
    <w:rsid w:val="00B96EAD"/>
    <w:rsid w:val="00B976C3"/>
    <w:rsid w:val="00B977DA"/>
    <w:rsid w:val="00BA00EF"/>
    <w:rsid w:val="00BA1D32"/>
    <w:rsid w:val="00BA1F0A"/>
    <w:rsid w:val="00BA2719"/>
    <w:rsid w:val="00BA2869"/>
    <w:rsid w:val="00BA28A9"/>
    <w:rsid w:val="00BA2F2B"/>
    <w:rsid w:val="00BA2FBB"/>
    <w:rsid w:val="00BA4489"/>
    <w:rsid w:val="00BA52D9"/>
    <w:rsid w:val="00BA61E4"/>
    <w:rsid w:val="00BA671A"/>
    <w:rsid w:val="00BA672D"/>
    <w:rsid w:val="00BA764E"/>
    <w:rsid w:val="00BA7BE9"/>
    <w:rsid w:val="00BB00AC"/>
    <w:rsid w:val="00BB03ED"/>
    <w:rsid w:val="00BB0DDE"/>
    <w:rsid w:val="00BB1A1E"/>
    <w:rsid w:val="00BB21FC"/>
    <w:rsid w:val="00BB2253"/>
    <w:rsid w:val="00BB262F"/>
    <w:rsid w:val="00BB2C55"/>
    <w:rsid w:val="00BB3433"/>
    <w:rsid w:val="00BB3715"/>
    <w:rsid w:val="00BB3DB0"/>
    <w:rsid w:val="00BB3DDD"/>
    <w:rsid w:val="00BB4054"/>
    <w:rsid w:val="00BB4113"/>
    <w:rsid w:val="00BB453D"/>
    <w:rsid w:val="00BB4898"/>
    <w:rsid w:val="00BB4E38"/>
    <w:rsid w:val="00BB6EC6"/>
    <w:rsid w:val="00BB7335"/>
    <w:rsid w:val="00BB7393"/>
    <w:rsid w:val="00BB73D6"/>
    <w:rsid w:val="00BB7512"/>
    <w:rsid w:val="00BB7963"/>
    <w:rsid w:val="00BC04DA"/>
    <w:rsid w:val="00BC07E3"/>
    <w:rsid w:val="00BC0B37"/>
    <w:rsid w:val="00BC0FD9"/>
    <w:rsid w:val="00BC15C2"/>
    <w:rsid w:val="00BC17EA"/>
    <w:rsid w:val="00BC2B0A"/>
    <w:rsid w:val="00BC2C8B"/>
    <w:rsid w:val="00BC2E16"/>
    <w:rsid w:val="00BC3704"/>
    <w:rsid w:val="00BC3A1F"/>
    <w:rsid w:val="00BC3EAD"/>
    <w:rsid w:val="00BC48E1"/>
    <w:rsid w:val="00BC67B8"/>
    <w:rsid w:val="00BC68E5"/>
    <w:rsid w:val="00BC6DCE"/>
    <w:rsid w:val="00BC6E12"/>
    <w:rsid w:val="00BC79BC"/>
    <w:rsid w:val="00BC7CF1"/>
    <w:rsid w:val="00BD0153"/>
    <w:rsid w:val="00BD071B"/>
    <w:rsid w:val="00BD1ADF"/>
    <w:rsid w:val="00BD22C1"/>
    <w:rsid w:val="00BD2AF6"/>
    <w:rsid w:val="00BD31D5"/>
    <w:rsid w:val="00BD3402"/>
    <w:rsid w:val="00BD372F"/>
    <w:rsid w:val="00BD38C2"/>
    <w:rsid w:val="00BD3EAF"/>
    <w:rsid w:val="00BD499C"/>
    <w:rsid w:val="00BD4CFC"/>
    <w:rsid w:val="00BD53EE"/>
    <w:rsid w:val="00BD551E"/>
    <w:rsid w:val="00BD5565"/>
    <w:rsid w:val="00BD5865"/>
    <w:rsid w:val="00BD5FD5"/>
    <w:rsid w:val="00BD7ABC"/>
    <w:rsid w:val="00BE04AE"/>
    <w:rsid w:val="00BE0982"/>
    <w:rsid w:val="00BE0F58"/>
    <w:rsid w:val="00BE17FE"/>
    <w:rsid w:val="00BE1E42"/>
    <w:rsid w:val="00BE27C7"/>
    <w:rsid w:val="00BE2A11"/>
    <w:rsid w:val="00BE2EFA"/>
    <w:rsid w:val="00BE47A4"/>
    <w:rsid w:val="00BE4C73"/>
    <w:rsid w:val="00BE4DE8"/>
    <w:rsid w:val="00BE4ED1"/>
    <w:rsid w:val="00BE5FCA"/>
    <w:rsid w:val="00BE61FC"/>
    <w:rsid w:val="00BF0107"/>
    <w:rsid w:val="00BF054D"/>
    <w:rsid w:val="00BF0572"/>
    <w:rsid w:val="00BF0B1D"/>
    <w:rsid w:val="00BF0BB9"/>
    <w:rsid w:val="00BF0EC2"/>
    <w:rsid w:val="00BF11E2"/>
    <w:rsid w:val="00BF12B7"/>
    <w:rsid w:val="00BF1A4C"/>
    <w:rsid w:val="00BF1FE3"/>
    <w:rsid w:val="00BF3086"/>
    <w:rsid w:val="00BF3462"/>
    <w:rsid w:val="00BF3D24"/>
    <w:rsid w:val="00BF3D8C"/>
    <w:rsid w:val="00BF4213"/>
    <w:rsid w:val="00BF4258"/>
    <w:rsid w:val="00BF43A6"/>
    <w:rsid w:val="00BF5223"/>
    <w:rsid w:val="00BF543A"/>
    <w:rsid w:val="00BF5450"/>
    <w:rsid w:val="00BF5718"/>
    <w:rsid w:val="00BF5A3B"/>
    <w:rsid w:val="00BF5DBF"/>
    <w:rsid w:val="00BF5F27"/>
    <w:rsid w:val="00BF6EB0"/>
    <w:rsid w:val="00BF7040"/>
    <w:rsid w:val="00C00007"/>
    <w:rsid w:val="00C00356"/>
    <w:rsid w:val="00C00F23"/>
    <w:rsid w:val="00C01217"/>
    <w:rsid w:val="00C01A42"/>
    <w:rsid w:val="00C01CA2"/>
    <w:rsid w:val="00C02136"/>
    <w:rsid w:val="00C02298"/>
    <w:rsid w:val="00C02809"/>
    <w:rsid w:val="00C02EFD"/>
    <w:rsid w:val="00C03F2D"/>
    <w:rsid w:val="00C04054"/>
    <w:rsid w:val="00C04BC0"/>
    <w:rsid w:val="00C04C21"/>
    <w:rsid w:val="00C04C58"/>
    <w:rsid w:val="00C055A8"/>
    <w:rsid w:val="00C05E98"/>
    <w:rsid w:val="00C05EE5"/>
    <w:rsid w:val="00C05F6F"/>
    <w:rsid w:val="00C0648F"/>
    <w:rsid w:val="00C066A4"/>
    <w:rsid w:val="00C06B96"/>
    <w:rsid w:val="00C0780C"/>
    <w:rsid w:val="00C079BF"/>
    <w:rsid w:val="00C07ACB"/>
    <w:rsid w:val="00C07B34"/>
    <w:rsid w:val="00C07ED2"/>
    <w:rsid w:val="00C07F17"/>
    <w:rsid w:val="00C1161B"/>
    <w:rsid w:val="00C11AD5"/>
    <w:rsid w:val="00C126FE"/>
    <w:rsid w:val="00C128B3"/>
    <w:rsid w:val="00C12E0A"/>
    <w:rsid w:val="00C138FF"/>
    <w:rsid w:val="00C13E38"/>
    <w:rsid w:val="00C14422"/>
    <w:rsid w:val="00C15E93"/>
    <w:rsid w:val="00C15EB3"/>
    <w:rsid w:val="00C16044"/>
    <w:rsid w:val="00C162A1"/>
    <w:rsid w:val="00C16437"/>
    <w:rsid w:val="00C16802"/>
    <w:rsid w:val="00C16A53"/>
    <w:rsid w:val="00C16DF6"/>
    <w:rsid w:val="00C16F06"/>
    <w:rsid w:val="00C17A32"/>
    <w:rsid w:val="00C17E3B"/>
    <w:rsid w:val="00C201D8"/>
    <w:rsid w:val="00C201D9"/>
    <w:rsid w:val="00C21031"/>
    <w:rsid w:val="00C212FC"/>
    <w:rsid w:val="00C22082"/>
    <w:rsid w:val="00C229D2"/>
    <w:rsid w:val="00C22D16"/>
    <w:rsid w:val="00C22F0D"/>
    <w:rsid w:val="00C23142"/>
    <w:rsid w:val="00C235DD"/>
    <w:rsid w:val="00C23881"/>
    <w:rsid w:val="00C25162"/>
    <w:rsid w:val="00C25818"/>
    <w:rsid w:val="00C25A55"/>
    <w:rsid w:val="00C2670E"/>
    <w:rsid w:val="00C26B06"/>
    <w:rsid w:val="00C27295"/>
    <w:rsid w:val="00C2763A"/>
    <w:rsid w:val="00C277CF"/>
    <w:rsid w:val="00C27C7E"/>
    <w:rsid w:val="00C3077A"/>
    <w:rsid w:val="00C30E3B"/>
    <w:rsid w:val="00C3125B"/>
    <w:rsid w:val="00C3162E"/>
    <w:rsid w:val="00C31ABA"/>
    <w:rsid w:val="00C32739"/>
    <w:rsid w:val="00C3277C"/>
    <w:rsid w:val="00C32977"/>
    <w:rsid w:val="00C32BB8"/>
    <w:rsid w:val="00C32CB0"/>
    <w:rsid w:val="00C33498"/>
    <w:rsid w:val="00C3350F"/>
    <w:rsid w:val="00C33DC4"/>
    <w:rsid w:val="00C34351"/>
    <w:rsid w:val="00C34DAD"/>
    <w:rsid w:val="00C350CA"/>
    <w:rsid w:val="00C356B0"/>
    <w:rsid w:val="00C36225"/>
    <w:rsid w:val="00C366A2"/>
    <w:rsid w:val="00C36872"/>
    <w:rsid w:val="00C36885"/>
    <w:rsid w:val="00C36CA0"/>
    <w:rsid w:val="00C36D5A"/>
    <w:rsid w:val="00C3714A"/>
    <w:rsid w:val="00C3775A"/>
    <w:rsid w:val="00C377D6"/>
    <w:rsid w:val="00C37998"/>
    <w:rsid w:val="00C37C31"/>
    <w:rsid w:val="00C37FB3"/>
    <w:rsid w:val="00C402E6"/>
    <w:rsid w:val="00C404D4"/>
    <w:rsid w:val="00C40C48"/>
    <w:rsid w:val="00C414C3"/>
    <w:rsid w:val="00C4170D"/>
    <w:rsid w:val="00C41726"/>
    <w:rsid w:val="00C42425"/>
    <w:rsid w:val="00C425ED"/>
    <w:rsid w:val="00C434BA"/>
    <w:rsid w:val="00C436E2"/>
    <w:rsid w:val="00C439FD"/>
    <w:rsid w:val="00C43A2C"/>
    <w:rsid w:val="00C441B6"/>
    <w:rsid w:val="00C4489F"/>
    <w:rsid w:val="00C44BD0"/>
    <w:rsid w:val="00C44BE9"/>
    <w:rsid w:val="00C4503F"/>
    <w:rsid w:val="00C450DE"/>
    <w:rsid w:val="00C45894"/>
    <w:rsid w:val="00C45F34"/>
    <w:rsid w:val="00C47219"/>
    <w:rsid w:val="00C47811"/>
    <w:rsid w:val="00C47D9A"/>
    <w:rsid w:val="00C50852"/>
    <w:rsid w:val="00C50C1D"/>
    <w:rsid w:val="00C50F15"/>
    <w:rsid w:val="00C510FE"/>
    <w:rsid w:val="00C514D1"/>
    <w:rsid w:val="00C5272F"/>
    <w:rsid w:val="00C52A99"/>
    <w:rsid w:val="00C53319"/>
    <w:rsid w:val="00C5346A"/>
    <w:rsid w:val="00C539C1"/>
    <w:rsid w:val="00C548A4"/>
    <w:rsid w:val="00C549F9"/>
    <w:rsid w:val="00C54CF0"/>
    <w:rsid w:val="00C55BA5"/>
    <w:rsid w:val="00C57214"/>
    <w:rsid w:val="00C5739A"/>
    <w:rsid w:val="00C57E45"/>
    <w:rsid w:val="00C60400"/>
    <w:rsid w:val="00C611A1"/>
    <w:rsid w:val="00C612C6"/>
    <w:rsid w:val="00C61A0A"/>
    <w:rsid w:val="00C6213D"/>
    <w:rsid w:val="00C6229B"/>
    <w:rsid w:val="00C6292D"/>
    <w:rsid w:val="00C62F6E"/>
    <w:rsid w:val="00C63055"/>
    <w:rsid w:val="00C632E7"/>
    <w:rsid w:val="00C6409E"/>
    <w:rsid w:val="00C6428E"/>
    <w:rsid w:val="00C64BD5"/>
    <w:rsid w:val="00C64DE9"/>
    <w:rsid w:val="00C66508"/>
    <w:rsid w:val="00C679FC"/>
    <w:rsid w:val="00C67BC6"/>
    <w:rsid w:val="00C700CE"/>
    <w:rsid w:val="00C70426"/>
    <w:rsid w:val="00C70ED7"/>
    <w:rsid w:val="00C70F03"/>
    <w:rsid w:val="00C71593"/>
    <w:rsid w:val="00C71E4F"/>
    <w:rsid w:val="00C72786"/>
    <w:rsid w:val="00C72CD0"/>
    <w:rsid w:val="00C732CF"/>
    <w:rsid w:val="00C7344B"/>
    <w:rsid w:val="00C73657"/>
    <w:rsid w:val="00C73F54"/>
    <w:rsid w:val="00C7449C"/>
    <w:rsid w:val="00C75306"/>
    <w:rsid w:val="00C75343"/>
    <w:rsid w:val="00C7579E"/>
    <w:rsid w:val="00C7624E"/>
    <w:rsid w:val="00C76749"/>
    <w:rsid w:val="00C76883"/>
    <w:rsid w:val="00C76903"/>
    <w:rsid w:val="00C76A0D"/>
    <w:rsid w:val="00C7700B"/>
    <w:rsid w:val="00C77E10"/>
    <w:rsid w:val="00C80328"/>
    <w:rsid w:val="00C80810"/>
    <w:rsid w:val="00C80830"/>
    <w:rsid w:val="00C80CA1"/>
    <w:rsid w:val="00C8140F"/>
    <w:rsid w:val="00C81D5B"/>
    <w:rsid w:val="00C81E6F"/>
    <w:rsid w:val="00C8244F"/>
    <w:rsid w:val="00C827E0"/>
    <w:rsid w:val="00C82A6A"/>
    <w:rsid w:val="00C82AD9"/>
    <w:rsid w:val="00C845E2"/>
    <w:rsid w:val="00C84615"/>
    <w:rsid w:val="00C84A4B"/>
    <w:rsid w:val="00C84E34"/>
    <w:rsid w:val="00C84F9C"/>
    <w:rsid w:val="00C85F58"/>
    <w:rsid w:val="00C86083"/>
    <w:rsid w:val="00C8618F"/>
    <w:rsid w:val="00C865D6"/>
    <w:rsid w:val="00C86A3F"/>
    <w:rsid w:val="00C86A85"/>
    <w:rsid w:val="00C86FF6"/>
    <w:rsid w:val="00C87E07"/>
    <w:rsid w:val="00C87E25"/>
    <w:rsid w:val="00C91E59"/>
    <w:rsid w:val="00C925DF"/>
    <w:rsid w:val="00C9296C"/>
    <w:rsid w:val="00C9330E"/>
    <w:rsid w:val="00C93475"/>
    <w:rsid w:val="00C94075"/>
    <w:rsid w:val="00C940C5"/>
    <w:rsid w:val="00C941F1"/>
    <w:rsid w:val="00C94336"/>
    <w:rsid w:val="00C9470B"/>
    <w:rsid w:val="00C94AB5"/>
    <w:rsid w:val="00C9516C"/>
    <w:rsid w:val="00C96777"/>
    <w:rsid w:val="00C97143"/>
    <w:rsid w:val="00C9784C"/>
    <w:rsid w:val="00C978AD"/>
    <w:rsid w:val="00C979D7"/>
    <w:rsid w:val="00C97BA0"/>
    <w:rsid w:val="00CA0347"/>
    <w:rsid w:val="00CA03F3"/>
    <w:rsid w:val="00CA06EB"/>
    <w:rsid w:val="00CA08D4"/>
    <w:rsid w:val="00CA0A98"/>
    <w:rsid w:val="00CA12FC"/>
    <w:rsid w:val="00CA1972"/>
    <w:rsid w:val="00CA19E8"/>
    <w:rsid w:val="00CA1AFA"/>
    <w:rsid w:val="00CA2D54"/>
    <w:rsid w:val="00CA3681"/>
    <w:rsid w:val="00CA459B"/>
    <w:rsid w:val="00CA4923"/>
    <w:rsid w:val="00CA4CEC"/>
    <w:rsid w:val="00CA4E3A"/>
    <w:rsid w:val="00CA586C"/>
    <w:rsid w:val="00CA63DC"/>
    <w:rsid w:val="00CA64EE"/>
    <w:rsid w:val="00CA7272"/>
    <w:rsid w:val="00CA732E"/>
    <w:rsid w:val="00CA74D5"/>
    <w:rsid w:val="00CA7C16"/>
    <w:rsid w:val="00CB07C8"/>
    <w:rsid w:val="00CB07DF"/>
    <w:rsid w:val="00CB0CE9"/>
    <w:rsid w:val="00CB0E74"/>
    <w:rsid w:val="00CB0EFB"/>
    <w:rsid w:val="00CB1104"/>
    <w:rsid w:val="00CB1415"/>
    <w:rsid w:val="00CB1ACA"/>
    <w:rsid w:val="00CB1AD4"/>
    <w:rsid w:val="00CB1F74"/>
    <w:rsid w:val="00CB215A"/>
    <w:rsid w:val="00CB2485"/>
    <w:rsid w:val="00CB251F"/>
    <w:rsid w:val="00CB30D6"/>
    <w:rsid w:val="00CB30D7"/>
    <w:rsid w:val="00CB3598"/>
    <w:rsid w:val="00CB3635"/>
    <w:rsid w:val="00CB42B8"/>
    <w:rsid w:val="00CB42EC"/>
    <w:rsid w:val="00CB467A"/>
    <w:rsid w:val="00CB4874"/>
    <w:rsid w:val="00CB5497"/>
    <w:rsid w:val="00CB575E"/>
    <w:rsid w:val="00CB5848"/>
    <w:rsid w:val="00CB584D"/>
    <w:rsid w:val="00CB5BEB"/>
    <w:rsid w:val="00CB6316"/>
    <w:rsid w:val="00CB659B"/>
    <w:rsid w:val="00CB681D"/>
    <w:rsid w:val="00CB69D9"/>
    <w:rsid w:val="00CB77D7"/>
    <w:rsid w:val="00CB7BB2"/>
    <w:rsid w:val="00CB7E47"/>
    <w:rsid w:val="00CC00FA"/>
    <w:rsid w:val="00CC0D90"/>
    <w:rsid w:val="00CC192B"/>
    <w:rsid w:val="00CC1AF6"/>
    <w:rsid w:val="00CC289B"/>
    <w:rsid w:val="00CC33A2"/>
    <w:rsid w:val="00CC35EB"/>
    <w:rsid w:val="00CC3D87"/>
    <w:rsid w:val="00CC3D99"/>
    <w:rsid w:val="00CC47DB"/>
    <w:rsid w:val="00CC5223"/>
    <w:rsid w:val="00CC67AF"/>
    <w:rsid w:val="00CC70D4"/>
    <w:rsid w:val="00CC716E"/>
    <w:rsid w:val="00CC7286"/>
    <w:rsid w:val="00CC77E5"/>
    <w:rsid w:val="00CD0D01"/>
    <w:rsid w:val="00CD0E60"/>
    <w:rsid w:val="00CD1477"/>
    <w:rsid w:val="00CD1A25"/>
    <w:rsid w:val="00CD2295"/>
    <w:rsid w:val="00CD2CD9"/>
    <w:rsid w:val="00CD31C5"/>
    <w:rsid w:val="00CD38E6"/>
    <w:rsid w:val="00CD3B0A"/>
    <w:rsid w:val="00CD3EA8"/>
    <w:rsid w:val="00CD3EC7"/>
    <w:rsid w:val="00CD3EDA"/>
    <w:rsid w:val="00CD4103"/>
    <w:rsid w:val="00CD4A9E"/>
    <w:rsid w:val="00CD4E81"/>
    <w:rsid w:val="00CD52A6"/>
    <w:rsid w:val="00CD5B41"/>
    <w:rsid w:val="00CD5E45"/>
    <w:rsid w:val="00CD6498"/>
    <w:rsid w:val="00CD64D8"/>
    <w:rsid w:val="00CD673C"/>
    <w:rsid w:val="00CD689D"/>
    <w:rsid w:val="00CD763B"/>
    <w:rsid w:val="00CD7970"/>
    <w:rsid w:val="00CD7A84"/>
    <w:rsid w:val="00CD7EF4"/>
    <w:rsid w:val="00CE1056"/>
    <w:rsid w:val="00CE1520"/>
    <w:rsid w:val="00CE1E1D"/>
    <w:rsid w:val="00CE1EB2"/>
    <w:rsid w:val="00CE22DE"/>
    <w:rsid w:val="00CE4E5A"/>
    <w:rsid w:val="00CE5073"/>
    <w:rsid w:val="00CE5ABD"/>
    <w:rsid w:val="00CE5E83"/>
    <w:rsid w:val="00CE5EB7"/>
    <w:rsid w:val="00CE72AE"/>
    <w:rsid w:val="00CE76E5"/>
    <w:rsid w:val="00CE7D5B"/>
    <w:rsid w:val="00CF0064"/>
    <w:rsid w:val="00CF0A0E"/>
    <w:rsid w:val="00CF0DDF"/>
    <w:rsid w:val="00CF11A8"/>
    <w:rsid w:val="00CF1283"/>
    <w:rsid w:val="00CF15BA"/>
    <w:rsid w:val="00CF1DB1"/>
    <w:rsid w:val="00CF22C6"/>
    <w:rsid w:val="00CF22D8"/>
    <w:rsid w:val="00CF2437"/>
    <w:rsid w:val="00CF30A8"/>
    <w:rsid w:val="00CF315F"/>
    <w:rsid w:val="00CF3A6D"/>
    <w:rsid w:val="00CF419B"/>
    <w:rsid w:val="00CF5A66"/>
    <w:rsid w:val="00CF5A6E"/>
    <w:rsid w:val="00CF6E0F"/>
    <w:rsid w:val="00CF6E2B"/>
    <w:rsid w:val="00CF7077"/>
    <w:rsid w:val="00CF7394"/>
    <w:rsid w:val="00CF775C"/>
    <w:rsid w:val="00CF7A02"/>
    <w:rsid w:val="00D00507"/>
    <w:rsid w:val="00D00995"/>
    <w:rsid w:val="00D00C92"/>
    <w:rsid w:val="00D00F72"/>
    <w:rsid w:val="00D011CC"/>
    <w:rsid w:val="00D02A4F"/>
    <w:rsid w:val="00D02FF6"/>
    <w:rsid w:val="00D035D7"/>
    <w:rsid w:val="00D0390F"/>
    <w:rsid w:val="00D04491"/>
    <w:rsid w:val="00D05B77"/>
    <w:rsid w:val="00D05CAF"/>
    <w:rsid w:val="00D062E6"/>
    <w:rsid w:val="00D069E9"/>
    <w:rsid w:val="00D06D15"/>
    <w:rsid w:val="00D07132"/>
    <w:rsid w:val="00D07E3D"/>
    <w:rsid w:val="00D10403"/>
    <w:rsid w:val="00D105CD"/>
    <w:rsid w:val="00D1136C"/>
    <w:rsid w:val="00D1141F"/>
    <w:rsid w:val="00D115D1"/>
    <w:rsid w:val="00D1195C"/>
    <w:rsid w:val="00D11DF4"/>
    <w:rsid w:val="00D11E8C"/>
    <w:rsid w:val="00D124DE"/>
    <w:rsid w:val="00D12EFB"/>
    <w:rsid w:val="00D13089"/>
    <w:rsid w:val="00D13402"/>
    <w:rsid w:val="00D13AF3"/>
    <w:rsid w:val="00D14694"/>
    <w:rsid w:val="00D14A7C"/>
    <w:rsid w:val="00D14EE7"/>
    <w:rsid w:val="00D14F44"/>
    <w:rsid w:val="00D1501E"/>
    <w:rsid w:val="00D151C4"/>
    <w:rsid w:val="00D156E5"/>
    <w:rsid w:val="00D1622A"/>
    <w:rsid w:val="00D16734"/>
    <w:rsid w:val="00D16755"/>
    <w:rsid w:val="00D20030"/>
    <w:rsid w:val="00D21F29"/>
    <w:rsid w:val="00D2204E"/>
    <w:rsid w:val="00D22C33"/>
    <w:rsid w:val="00D22E7A"/>
    <w:rsid w:val="00D23248"/>
    <w:rsid w:val="00D23DC0"/>
    <w:rsid w:val="00D23FBF"/>
    <w:rsid w:val="00D24B0A"/>
    <w:rsid w:val="00D24F34"/>
    <w:rsid w:val="00D25219"/>
    <w:rsid w:val="00D25393"/>
    <w:rsid w:val="00D258C1"/>
    <w:rsid w:val="00D25D1F"/>
    <w:rsid w:val="00D25F7D"/>
    <w:rsid w:val="00D26F91"/>
    <w:rsid w:val="00D2700A"/>
    <w:rsid w:val="00D279A9"/>
    <w:rsid w:val="00D27A95"/>
    <w:rsid w:val="00D30DBC"/>
    <w:rsid w:val="00D311B5"/>
    <w:rsid w:val="00D317D5"/>
    <w:rsid w:val="00D32047"/>
    <w:rsid w:val="00D3233B"/>
    <w:rsid w:val="00D3238A"/>
    <w:rsid w:val="00D325CE"/>
    <w:rsid w:val="00D332A8"/>
    <w:rsid w:val="00D336FA"/>
    <w:rsid w:val="00D33778"/>
    <w:rsid w:val="00D33A4F"/>
    <w:rsid w:val="00D340F0"/>
    <w:rsid w:val="00D340F5"/>
    <w:rsid w:val="00D34534"/>
    <w:rsid w:val="00D34AFF"/>
    <w:rsid w:val="00D34F9A"/>
    <w:rsid w:val="00D3531E"/>
    <w:rsid w:val="00D35568"/>
    <w:rsid w:val="00D3563C"/>
    <w:rsid w:val="00D3631B"/>
    <w:rsid w:val="00D36D00"/>
    <w:rsid w:val="00D36D32"/>
    <w:rsid w:val="00D37461"/>
    <w:rsid w:val="00D3783A"/>
    <w:rsid w:val="00D37882"/>
    <w:rsid w:val="00D379D4"/>
    <w:rsid w:val="00D4065F"/>
    <w:rsid w:val="00D420B4"/>
    <w:rsid w:val="00D422E8"/>
    <w:rsid w:val="00D42B83"/>
    <w:rsid w:val="00D435A5"/>
    <w:rsid w:val="00D438EB"/>
    <w:rsid w:val="00D43957"/>
    <w:rsid w:val="00D43F1F"/>
    <w:rsid w:val="00D4437B"/>
    <w:rsid w:val="00D44AA6"/>
    <w:rsid w:val="00D44E7E"/>
    <w:rsid w:val="00D45039"/>
    <w:rsid w:val="00D45FE2"/>
    <w:rsid w:val="00D4635F"/>
    <w:rsid w:val="00D47183"/>
    <w:rsid w:val="00D4765C"/>
    <w:rsid w:val="00D479FB"/>
    <w:rsid w:val="00D47FC7"/>
    <w:rsid w:val="00D5086D"/>
    <w:rsid w:val="00D51155"/>
    <w:rsid w:val="00D519E0"/>
    <w:rsid w:val="00D52551"/>
    <w:rsid w:val="00D5279F"/>
    <w:rsid w:val="00D52C26"/>
    <w:rsid w:val="00D52D5E"/>
    <w:rsid w:val="00D53239"/>
    <w:rsid w:val="00D533CD"/>
    <w:rsid w:val="00D53E0F"/>
    <w:rsid w:val="00D546CD"/>
    <w:rsid w:val="00D5708A"/>
    <w:rsid w:val="00D57155"/>
    <w:rsid w:val="00D57E5D"/>
    <w:rsid w:val="00D57F60"/>
    <w:rsid w:val="00D6007B"/>
    <w:rsid w:val="00D60717"/>
    <w:rsid w:val="00D608C5"/>
    <w:rsid w:val="00D608F8"/>
    <w:rsid w:val="00D61025"/>
    <w:rsid w:val="00D61D3A"/>
    <w:rsid w:val="00D61E7F"/>
    <w:rsid w:val="00D627D7"/>
    <w:rsid w:val="00D62D35"/>
    <w:rsid w:val="00D6337E"/>
    <w:rsid w:val="00D636BB"/>
    <w:rsid w:val="00D63B9A"/>
    <w:rsid w:val="00D63C8F"/>
    <w:rsid w:val="00D63E72"/>
    <w:rsid w:val="00D63E86"/>
    <w:rsid w:val="00D63F69"/>
    <w:rsid w:val="00D641FE"/>
    <w:rsid w:val="00D64318"/>
    <w:rsid w:val="00D64765"/>
    <w:rsid w:val="00D64869"/>
    <w:rsid w:val="00D64CD1"/>
    <w:rsid w:val="00D64D14"/>
    <w:rsid w:val="00D6507B"/>
    <w:rsid w:val="00D65185"/>
    <w:rsid w:val="00D661A4"/>
    <w:rsid w:val="00D66200"/>
    <w:rsid w:val="00D66883"/>
    <w:rsid w:val="00D66A6C"/>
    <w:rsid w:val="00D6771D"/>
    <w:rsid w:val="00D67A8C"/>
    <w:rsid w:val="00D700C3"/>
    <w:rsid w:val="00D708FF"/>
    <w:rsid w:val="00D70ADC"/>
    <w:rsid w:val="00D70B1B"/>
    <w:rsid w:val="00D70BBF"/>
    <w:rsid w:val="00D71799"/>
    <w:rsid w:val="00D71951"/>
    <w:rsid w:val="00D73F5B"/>
    <w:rsid w:val="00D743DD"/>
    <w:rsid w:val="00D7449D"/>
    <w:rsid w:val="00D74B55"/>
    <w:rsid w:val="00D76078"/>
    <w:rsid w:val="00D761F3"/>
    <w:rsid w:val="00D77A69"/>
    <w:rsid w:val="00D77DAC"/>
    <w:rsid w:val="00D80A41"/>
    <w:rsid w:val="00D81167"/>
    <w:rsid w:val="00D81259"/>
    <w:rsid w:val="00D81BEB"/>
    <w:rsid w:val="00D81EC2"/>
    <w:rsid w:val="00D81FF1"/>
    <w:rsid w:val="00D83688"/>
    <w:rsid w:val="00D84294"/>
    <w:rsid w:val="00D843A8"/>
    <w:rsid w:val="00D84C0D"/>
    <w:rsid w:val="00D84E8A"/>
    <w:rsid w:val="00D85122"/>
    <w:rsid w:val="00D85425"/>
    <w:rsid w:val="00D85962"/>
    <w:rsid w:val="00D85A12"/>
    <w:rsid w:val="00D86519"/>
    <w:rsid w:val="00D8717F"/>
    <w:rsid w:val="00D874F6"/>
    <w:rsid w:val="00D901E8"/>
    <w:rsid w:val="00D905AD"/>
    <w:rsid w:val="00D9087B"/>
    <w:rsid w:val="00D922A1"/>
    <w:rsid w:val="00D922AC"/>
    <w:rsid w:val="00D92BB9"/>
    <w:rsid w:val="00D92CCE"/>
    <w:rsid w:val="00D93236"/>
    <w:rsid w:val="00D93D64"/>
    <w:rsid w:val="00D94080"/>
    <w:rsid w:val="00D942AA"/>
    <w:rsid w:val="00D94BFC"/>
    <w:rsid w:val="00D955BD"/>
    <w:rsid w:val="00D967A0"/>
    <w:rsid w:val="00D9698C"/>
    <w:rsid w:val="00D96AA8"/>
    <w:rsid w:val="00D96B6C"/>
    <w:rsid w:val="00D96C11"/>
    <w:rsid w:val="00D96F6A"/>
    <w:rsid w:val="00D97CAC"/>
    <w:rsid w:val="00DA03A6"/>
    <w:rsid w:val="00DA05A5"/>
    <w:rsid w:val="00DA0632"/>
    <w:rsid w:val="00DA08E8"/>
    <w:rsid w:val="00DA0AF1"/>
    <w:rsid w:val="00DA0C11"/>
    <w:rsid w:val="00DA0D2B"/>
    <w:rsid w:val="00DA0D5B"/>
    <w:rsid w:val="00DA1D97"/>
    <w:rsid w:val="00DA1EB3"/>
    <w:rsid w:val="00DA231D"/>
    <w:rsid w:val="00DA3513"/>
    <w:rsid w:val="00DA36F5"/>
    <w:rsid w:val="00DA3702"/>
    <w:rsid w:val="00DA3733"/>
    <w:rsid w:val="00DA557A"/>
    <w:rsid w:val="00DA5FD6"/>
    <w:rsid w:val="00DA647A"/>
    <w:rsid w:val="00DA6F54"/>
    <w:rsid w:val="00DA72FB"/>
    <w:rsid w:val="00DA7C3E"/>
    <w:rsid w:val="00DB0624"/>
    <w:rsid w:val="00DB0E0D"/>
    <w:rsid w:val="00DB1D29"/>
    <w:rsid w:val="00DB1DCF"/>
    <w:rsid w:val="00DB2664"/>
    <w:rsid w:val="00DB2876"/>
    <w:rsid w:val="00DB2C2F"/>
    <w:rsid w:val="00DB2D7A"/>
    <w:rsid w:val="00DB2E44"/>
    <w:rsid w:val="00DB353B"/>
    <w:rsid w:val="00DB3562"/>
    <w:rsid w:val="00DB3ABD"/>
    <w:rsid w:val="00DB3C07"/>
    <w:rsid w:val="00DB42E7"/>
    <w:rsid w:val="00DB5041"/>
    <w:rsid w:val="00DB5AD2"/>
    <w:rsid w:val="00DB7381"/>
    <w:rsid w:val="00DB7390"/>
    <w:rsid w:val="00DB7433"/>
    <w:rsid w:val="00DB758F"/>
    <w:rsid w:val="00DB770A"/>
    <w:rsid w:val="00DB7895"/>
    <w:rsid w:val="00DB7974"/>
    <w:rsid w:val="00DB7EBE"/>
    <w:rsid w:val="00DC0CA9"/>
    <w:rsid w:val="00DC0FB2"/>
    <w:rsid w:val="00DC1263"/>
    <w:rsid w:val="00DC132D"/>
    <w:rsid w:val="00DC13D0"/>
    <w:rsid w:val="00DC1F11"/>
    <w:rsid w:val="00DC2501"/>
    <w:rsid w:val="00DC2978"/>
    <w:rsid w:val="00DC318F"/>
    <w:rsid w:val="00DC3477"/>
    <w:rsid w:val="00DC3716"/>
    <w:rsid w:val="00DC4F18"/>
    <w:rsid w:val="00DC5CF3"/>
    <w:rsid w:val="00DC5D8D"/>
    <w:rsid w:val="00DC6879"/>
    <w:rsid w:val="00DC6BEC"/>
    <w:rsid w:val="00DD132D"/>
    <w:rsid w:val="00DD13C2"/>
    <w:rsid w:val="00DD190E"/>
    <w:rsid w:val="00DD1923"/>
    <w:rsid w:val="00DD1A3E"/>
    <w:rsid w:val="00DD1DDB"/>
    <w:rsid w:val="00DD2A9C"/>
    <w:rsid w:val="00DD2D36"/>
    <w:rsid w:val="00DD2D4A"/>
    <w:rsid w:val="00DD2E51"/>
    <w:rsid w:val="00DD3494"/>
    <w:rsid w:val="00DD3945"/>
    <w:rsid w:val="00DD4124"/>
    <w:rsid w:val="00DD4209"/>
    <w:rsid w:val="00DD4605"/>
    <w:rsid w:val="00DD4643"/>
    <w:rsid w:val="00DD4829"/>
    <w:rsid w:val="00DD4D72"/>
    <w:rsid w:val="00DD5A40"/>
    <w:rsid w:val="00DD61B1"/>
    <w:rsid w:val="00DD67FB"/>
    <w:rsid w:val="00DD69EE"/>
    <w:rsid w:val="00DD6B12"/>
    <w:rsid w:val="00DD6E71"/>
    <w:rsid w:val="00DD75D8"/>
    <w:rsid w:val="00DD77C5"/>
    <w:rsid w:val="00DD7DDD"/>
    <w:rsid w:val="00DE0167"/>
    <w:rsid w:val="00DE075C"/>
    <w:rsid w:val="00DE0C88"/>
    <w:rsid w:val="00DE1492"/>
    <w:rsid w:val="00DE1794"/>
    <w:rsid w:val="00DE213B"/>
    <w:rsid w:val="00DE24AA"/>
    <w:rsid w:val="00DE273F"/>
    <w:rsid w:val="00DE3000"/>
    <w:rsid w:val="00DE39E4"/>
    <w:rsid w:val="00DE3F26"/>
    <w:rsid w:val="00DE3F77"/>
    <w:rsid w:val="00DE3FCE"/>
    <w:rsid w:val="00DE3FE8"/>
    <w:rsid w:val="00DE416C"/>
    <w:rsid w:val="00DE4480"/>
    <w:rsid w:val="00DE4A1F"/>
    <w:rsid w:val="00DE55CF"/>
    <w:rsid w:val="00DE5E70"/>
    <w:rsid w:val="00DE6CB9"/>
    <w:rsid w:val="00DE6F19"/>
    <w:rsid w:val="00DF068C"/>
    <w:rsid w:val="00DF1CE4"/>
    <w:rsid w:val="00DF1F49"/>
    <w:rsid w:val="00DF2442"/>
    <w:rsid w:val="00DF2AEA"/>
    <w:rsid w:val="00DF2C10"/>
    <w:rsid w:val="00DF3865"/>
    <w:rsid w:val="00DF387F"/>
    <w:rsid w:val="00DF484F"/>
    <w:rsid w:val="00DF4F75"/>
    <w:rsid w:val="00DF5E2E"/>
    <w:rsid w:val="00DF626C"/>
    <w:rsid w:val="00DF6827"/>
    <w:rsid w:val="00DF70EF"/>
    <w:rsid w:val="00DF7857"/>
    <w:rsid w:val="00DF7FF3"/>
    <w:rsid w:val="00E0008F"/>
    <w:rsid w:val="00E001B6"/>
    <w:rsid w:val="00E00233"/>
    <w:rsid w:val="00E0040B"/>
    <w:rsid w:val="00E00C15"/>
    <w:rsid w:val="00E01946"/>
    <w:rsid w:val="00E01CCF"/>
    <w:rsid w:val="00E020DB"/>
    <w:rsid w:val="00E035B2"/>
    <w:rsid w:val="00E035FC"/>
    <w:rsid w:val="00E03BED"/>
    <w:rsid w:val="00E04129"/>
    <w:rsid w:val="00E04620"/>
    <w:rsid w:val="00E04B63"/>
    <w:rsid w:val="00E0652A"/>
    <w:rsid w:val="00E06762"/>
    <w:rsid w:val="00E06A15"/>
    <w:rsid w:val="00E06AB3"/>
    <w:rsid w:val="00E06D78"/>
    <w:rsid w:val="00E07B9D"/>
    <w:rsid w:val="00E07D20"/>
    <w:rsid w:val="00E10688"/>
    <w:rsid w:val="00E10A54"/>
    <w:rsid w:val="00E113C9"/>
    <w:rsid w:val="00E1173E"/>
    <w:rsid w:val="00E1246F"/>
    <w:rsid w:val="00E125D2"/>
    <w:rsid w:val="00E12A67"/>
    <w:rsid w:val="00E13CAE"/>
    <w:rsid w:val="00E14949"/>
    <w:rsid w:val="00E14D95"/>
    <w:rsid w:val="00E14EF7"/>
    <w:rsid w:val="00E1514E"/>
    <w:rsid w:val="00E154DE"/>
    <w:rsid w:val="00E16421"/>
    <w:rsid w:val="00E1762C"/>
    <w:rsid w:val="00E2005F"/>
    <w:rsid w:val="00E2036B"/>
    <w:rsid w:val="00E205F3"/>
    <w:rsid w:val="00E2077F"/>
    <w:rsid w:val="00E2082E"/>
    <w:rsid w:val="00E20F2E"/>
    <w:rsid w:val="00E21A4D"/>
    <w:rsid w:val="00E22860"/>
    <w:rsid w:val="00E23AAE"/>
    <w:rsid w:val="00E24520"/>
    <w:rsid w:val="00E248E8"/>
    <w:rsid w:val="00E24BAB"/>
    <w:rsid w:val="00E25501"/>
    <w:rsid w:val="00E26458"/>
    <w:rsid w:val="00E26B62"/>
    <w:rsid w:val="00E26C23"/>
    <w:rsid w:val="00E26C4F"/>
    <w:rsid w:val="00E2744F"/>
    <w:rsid w:val="00E27849"/>
    <w:rsid w:val="00E3054C"/>
    <w:rsid w:val="00E30CAE"/>
    <w:rsid w:val="00E3102E"/>
    <w:rsid w:val="00E314B8"/>
    <w:rsid w:val="00E32886"/>
    <w:rsid w:val="00E32C80"/>
    <w:rsid w:val="00E32CD9"/>
    <w:rsid w:val="00E337E7"/>
    <w:rsid w:val="00E33C7B"/>
    <w:rsid w:val="00E33F1A"/>
    <w:rsid w:val="00E344D7"/>
    <w:rsid w:val="00E34C6E"/>
    <w:rsid w:val="00E3501C"/>
    <w:rsid w:val="00E35435"/>
    <w:rsid w:val="00E35776"/>
    <w:rsid w:val="00E35936"/>
    <w:rsid w:val="00E35BF6"/>
    <w:rsid w:val="00E35F37"/>
    <w:rsid w:val="00E36432"/>
    <w:rsid w:val="00E36581"/>
    <w:rsid w:val="00E36B59"/>
    <w:rsid w:val="00E36D27"/>
    <w:rsid w:val="00E36E0A"/>
    <w:rsid w:val="00E36EFC"/>
    <w:rsid w:val="00E371AA"/>
    <w:rsid w:val="00E3736A"/>
    <w:rsid w:val="00E37894"/>
    <w:rsid w:val="00E40965"/>
    <w:rsid w:val="00E40B81"/>
    <w:rsid w:val="00E40EAE"/>
    <w:rsid w:val="00E40EF0"/>
    <w:rsid w:val="00E41787"/>
    <w:rsid w:val="00E42000"/>
    <w:rsid w:val="00E42093"/>
    <w:rsid w:val="00E42548"/>
    <w:rsid w:val="00E42968"/>
    <w:rsid w:val="00E42DDA"/>
    <w:rsid w:val="00E43B35"/>
    <w:rsid w:val="00E43C2D"/>
    <w:rsid w:val="00E43C3B"/>
    <w:rsid w:val="00E449C5"/>
    <w:rsid w:val="00E45451"/>
    <w:rsid w:val="00E46428"/>
    <w:rsid w:val="00E46497"/>
    <w:rsid w:val="00E468B3"/>
    <w:rsid w:val="00E472AF"/>
    <w:rsid w:val="00E478C6"/>
    <w:rsid w:val="00E47CCE"/>
    <w:rsid w:val="00E5077C"/>
    <w:rsid w:val="00E515D1"/>
    <w:rsid w:val="00E51641"/>
    <w:rsid w:val="00E51938"/>
    <w:rsid w:val="00E52416"/>
    <w:rsid w:val="00E52521"/>
    <w:rsid w:val="00E52750"/>
    <w:rsid w:val="00E52A3C"/>
    <w:rsid w:val="00E530DE"/>
    <w:rsid w:val="00E53D17"/>
    <w:rsid w:val="00E53FA9"/>
    <w:rsid w:val="00E547A0"/>
    <w:rsid w:val="00E54D54"/>
    <w:rsid w:val="00E54F3C"/>
    <w:rsid w:val="00E551BB"/>
    <w:rsid w:val="00E554B1"/>
    <w:rsid w:val="00E55806"/>
    <w:rsid w:val="00E558CF"/>
    <w:rsid w:val="00E55BDD"/>
    <w:rsid w:val="00E55F93"/>
    <w:rsid w:val="00E562DA"/>
    <w:rsid w:val="00E5630F"/>
    <w:rsid w:val="00E56F57"/>
    <w:rsid w:val="00E5798B"/>
    <w:rsid w:val="00E57B20"/>
    <w:rsid w:val="00E609FE"/>
    <w:rsid w:val="00E614B0"/>
    <w:rsid w:val="00E619C9"/>
    <w:rsid w:val="00E6209D"/>
    <w:rsid w:val="00E62520"/>
    <w:rsid w:val="00E62575"/>
    <w:rsid w:val="00E63632"/>
    <w:rsid w:val="00E63D9E"/>
    <w:rsid w:val="00E63DBE"/>
    <w:rsid w:val="00E63FFD"/>
    <w:rsid w:val="00E6422C"/>
    <w:rsid w:val="00E646D0"/>
    <w:rsid w:val="00E64C5A"/>
    <w:rsid w:val="00E651D7"/>
    <w:rsid w:val="00E66242"/>
    <w:rsid w:val="00E66922"/>
    <w:rsid w:val="00E66DFB"/>
    <w:rsid w:val="00E709ED"/>
    <w:rsid w:val="00E70A4A"/>
    <w:rsid w:val="00E710E0"/>
    <w:rsid w:val="00E713A5"/>
    <w:rsid w:val="00E7153F"/>
    <w:rsid w:val="00E717DC"/>
    <w:rsid w:val="00E726C1"/>
    <w:rsid w:val="00E731C2"/>
    <w:rsid w:val="00E73DE5"/>
    <w:rsid w:val="00E74791"/>
    <w:rsid w:val="00E754E3"/>
    <w:rsid w:val="00E7683D"/>
    <w:rsid w:val="00E76E67"/>
    <w:rsid w:val="00E773F4"/>
    <w:rsid w:val="00E80178"/>
    <w:rsid w:val="00E80350"/>
    <w:rsid w:val="00E8058A"/>
    <w:rsid w:val="00E80B94"/>
    <w:rsid w:val="00E812CB"/>
    <w:rsid w:val="00E8159F"/>
    <w:rsid w:val="00E8173E"/>
    <w:rsid w:val="00E82162"/>
    <w:rsid w:val="00E82DDF"/>
    <w:rsid w:val="00E831F2"/>
    <w:rsid w:val="00E83386"/>
    <w:rsid w:val="00E8385F"/>
    <w:rsid w:val="00E84110"/>
    <w:rsid w:val="00E84561"/>
    <w:rsid w:val="00E8471F"/>
    <w:rsid w:val="00E84ABB"/>
    <w:rsid w:val="00E855D7"/>
    <w:rsid w:val="00E86243"/>
    <w:rsid w:val="00E8651B"/>
    <w:rsid w:val="00E86BEC"/>
    <w:rsid w:val="00E86F6D"/>
    <w:rsid w:val="00E87017"/>
    <w:rsid w:val="00E87080"/>
    <w:rsid w:val="00E87315"/>
    <w:rsid w:val="00E87765"/>
    <w:rsid w:val="00E87A4E"/>
    <w:rsid w:val="00E90539"/>
    <w:rsid w:val="00E91718"/>
    <w:rsid w:val="00E91E12"/>
    <w:rsid w:val="00E9212A"/>
    <w:rsid w:val="00E9298E"/>
    <w:rsid w:val="00E92E7A"/>
    <w:rsid w:val="00E937C4"/>
    <w:rsid w:val="00E939EF"/>
    <w:rsid w:val="00E947E5"/>
    <w:rsid w:val="00E947FD"/>
    <w:rsid w:val="00E94C00"/>
    <w:rsid w:val="00E94CF6"/>
    <w:rsid w:val="00E94E71"/>
    <w:rsid w:val="00E9520D"/>
    <w:rsid w:val="00E969B0"/>
    <w:rsid w:val="00E96CDF"/>
    <w:rsid w:val="00E97CDA"/>
    <w:rsid w:val="00EA035A"/>
    <w:rsid w:val="00EA0491"/>
    <w:rsid w:val="00EA06E6"/>
    <w:rsid w:val="00EA0C10"/>
    <w:rsid w:val="00EA134C"/>
    <w:rsid w:val="00EA1819"/>
    <w:rsid w:val="00EA1D5B"/>
    <w:rsid w:val="00EA2955"/>
    <w:rsid w:val="00EA2D88"/>
    <w:rsid w:val="00EA3231"/>
    <w:rsid w:val="00EA3356"/>
    <w:rsid w:val="00EA3771"/>
    <w:rsid w:val="00EA4E87"/>
    <w:rsid w:val="00EA5B55"/>
    <w:rsid w:val="00EA6093"/>
    <w:rsid w:val="00EA6BCB"/>
    <w:rsid w:val="00EA6CD7"/>
    <w:rsid w:val="00EA6E10"/>
    <w:rsid w:val="00EA78BE"/>
    <w:rsid w:val="00EB014F"/>
    <w:rsid w:val="00EB09C1"/>
    <w:rsid w:val="00EB0CEE"/>
    <w:rsid w:val="00EB1790"/>
    <w:rsid w:val="00EB1893"/>
    <w:rsid w:val="00EB1B52"/>
    <w:rsid w:val="00EB1CEE"/>
    <w:rsid w:val="00EB2102"/>
    <w:rsid w:val="00EB2296"/>
    <w:rsid w:val="00EB283C"/>
    <w:rsid w:val="00EB2A54"/>
    <w:rsid w:val="00EB2E17"/>
    <w:rsid w:val="00EB3392"/>
    <w:rsid w:val="00EB33BE"/>
    <w:rsid w:val="00EB37ED"/>
    <w:rsid w:val="00EB3887"/>
    <w:rsid w:val="00EB3A0D"/>
    <w:rsid w:val="00EB3E94"/>
    <w:rsid w:val="00EB41E1"/>
    <w:rsid w:val="00EB4ECF"/>
    <w:rsid w:val="00EB5D29"/>
    <w:rsid w:val="00EB6281"/>
    <w:rsid w:val="00EB6D4A"/>
    <w:rsid w:val="00EB6EDB"/>
    <w:rsid w:val="00EB73D5"/>
    <w:rsid w:val="00EB7B2A"/>
    <w:rsid w:val="00EC011F"/>
    <w:rsid w:val="00EC0235"/>
    <w:rsid w:val="00EC09D8"/>
    <w:rsid w:val="00EC0C87"/>
    <w:rsid w:val="00EC0CA5"/>
    <w:rsid w:val="00EC0F69"/>
    <w:rsid w:val="00EC1F6D"/>
    <w:rsid w:val="00EC2826"/>
    <w:rsid w:val="00EC3AF2"/>
    <w:rsid w:val="00EC3CC1"/>
    <w:rsid w:val="00EC3D1F"/>
    <w:rsid w:val="00EC3F25"/>
    <w:rsid w:val="00EC42C0"/>
    <w:rsid w:val="00EC4745"/>
    <w:rsid w:val="00EC496D"/>
    <w:rsid w:val="00EC4B0E"/>
    <w:rsid w:val="00EC4E5E"/>
    <w:rsid w:val="00EC5294"/>
    <w:rsid w:val="00EC52BD"/>
    <w:rsid w:val="00EC5496"/>
    <w:rsid w:val="00EC661F"/>
    <w:rsid w:val="00EC6946"/>
    <w:rsid w:val="00EC6A00"/>
    <w:rsid w:val="00EC7274"/>
    <w:rsid w:val="00EC750C"/>
    <w:rsid w:val="00EC7D8D"/>
    <w:rsid w:val="00ED00D2"/>
    <w:rsid w:val="00ED0490"/>
    <w:rsid w:val="00ED161A"/>
    <w:rsid w:val="00ED2391"/>
    <w:rsid w:val="00ED2786"/>
    <w:rsid w:val="00ED36E7"/>
    <w:rsid w:val="00ED390F"/>
    <w:rsid w:val="00ED3EC7"/>
    <w:rsid w:val="00ED41B0"/>
    <w:rsid w:val="00ED48B2"/>
    <w:rsid w:val="00ED5063"/>
    <w:rsid w:val="00ED5654"/>
    <w:rsid w:val="00ED604B"/>
    <w:rsid w:val="00ED64B0"/>
    <w:rsid w:val="00ED7408"/>
    <w:rsid w:val="00ED76F5"/>
    <w:rsid w:val="00ED7B5D"/>
    <w:rsid w:val="00EE0165"/>
    <w:rsid w:val="00EE0CD4"/>
    <w:rsid w:val="00EE0D0E"/>
    <w:rsid w:val="00EE31B8"/>
    <w:rsid w:val="00EE329C"/>
    <w:rsid w:val="00EE373B"/>
    <w:rsid w:val="00EE37B8"/>
    <w:rsid w:val="00EE3853"/>
    <w:rsid w:val="00EE45D2"/>
    <w:rsid w:val="00EE503C"/>
    <w:rsid w:val="00EE5245"/>
    <w:rsid w:val="00EE67AE"/>
    <w:rsid w:val="00EE759F"/>
    <w:rsid w:val="00EF0F92"/>
    <w:rsid w:val="00EF1008"/>
    <w:rsid w:val="00EF1A59"/>
    <w:rsid w:val="00EF1A7D"/>
    <w:rsid w:val="00EF1B19"/>
    <w:rsid w:val="00EF2454"/>
    <w:rsid w:val="00EF2751"/>
    <w:rsid w:val="00EF2F56"/>
    <w:rsid w:val="00EF30DD"/>
    <w:rsid w:val="00EF3ECD"/>
    <w:rsid w:val="00EF46A3"/>
    <w:rsid w:val="00EF46BC"/>
    <w:rsid w:val="00EF4A43"/>
    <w:rsid w:val="00EF4FC5"/>
    <w:rsid w:val="00EF521A"/>
    <w:rsid w:val="00EF544F"/>
    <w:rsid w:val="00EF5A3E"/>
    <w:rsid w:val="00EF5F1F"/>
    <w:rsid w:val="00EF6B23"/>
    <w:rsid w:val="00EF7221"/>
    <w:rsid w:val="00F00177"/>
    <w:rsid w:val="00F00F07"/>
    <w:rsid w:val="00F01160"/>
    <w:rsid w:val="00F01637"/>
    <w:rsid w:val="00F01C7B"/>
    <w:rsid w:val="00F02277"/>
    <w:rsid w:val="00F025F9"/>
    <w:rsid w:val="00F05084"/>
    <w:rsid w:val="00F05112"/>
    <w:rsid w:val="00F052C2"/>
    <w:rsid w:val="00F0545C"/>
    <w:rsid w:val="00F05632"/>
    <w:rsid w:val="00F05F92"/>
    <w:rsid w:val="00F063F9"/>
    <w:rsid w:val="00F067EF"/>
    <w:rsid w:val="00F06F61"/>
    <w:rsid w:val="00F07766"/>
    <w:rsid w:val="00F07FA2"/>
    <w:rsid w:val="00F10287"/>
    <w:rsid w:val="00F10948"/>
    <w:rsid w:val="00F10B4F"/>
    <w:rsid w:val="00F113C7"/>
    <w:rsid w:val="00F11BFE"/>
    <w:rsid w:val="00F12098"/>
    <w:rsid w:val="00F124AE"/>
    <w:rsid w:val="00F129C3"/>
    <w:rsid w:val="00F12CAD"/>
    <w:rsid w:val="00F12CAE"/>
    <w:rsid w:val="00F1304B"/>
    <w:rsid w:val="00F13170"/>
    <w:rsid w:val="00F139C5"/>
    <w:rsid w:val="00F13A23"/>
    <w:rsid w:val="00F13A7E"/>
    <w:rsid w:val="00F13B1F"/>
    <w:rsid w:val="00F13BC5"/>
    <w:rsid w:val="00F14323"/>
    <w:rsid w:val="00F14D56"/>
    <w:rsid w:val="00F152D1"/>
    <w:rsid w:val="00F15550"/>
    <w:rsid w:val="00F16660"/>
    <w:rsid w:val="00F166A2"/>
    <w:rsid w:val="00F169AF"/>
    <w:rsid w:val="00F1751B"/>
    <w:rsid w:val="00F17C4E"/>
    <w:rsid w:val="00F17E4E"/>
    <w:rsid w:val="00F200AB"/>
    <w:rsid w:val="00F2011B"/>
    <w:rsid w:val="00F20182"/>
    <w:rsid w:val="00F204F9"/>
    <w:rsid w:val="00F209EE"/>
    <w:rsid w:val="00F232C0"/>
    <w:rsid w:val="00F236DC"/>
    <w:rsid w:val="00F23880"/>
    <w:rsid w:val="00F23E2A"/>
    <w:rsid w:val="00F23ED2"/>
    <w:rsid w:val="00F24077"/>
    <w:rsid w:val="00F243F3"/>
    <w:rsid w:val="00F246E4"/>
    <w:rsid w:val="00F247A1"/>
    <w:rsid w:val="00F24E5B"/>
    <w:rsid w:val="00F25033"/>
    <w:rsid w:val="00F25202"/>
    <w:rsid w:val="00F25280"/>
    <w:rsid w:val="00F25407"/>
    <w:rsid w:val="00F255AB"/>
    <w:rsid w:val="00F25729"/>
    <w:rsid w:val="00F258A5"/>
    <w:rsid w:val="00F25982"/>
    <w:rsid w:val="00F25AB5"/>
    <w:rsid w:val="00F25D15"/>
    <w:rsid w:val="00F261EE"/>
    <w:rsid w:val="00F26DF8"/>
    <w:rsid w:val="00F26F27"/>
    <w:rsid w:val="00F2778B"/>
    <w:rsid w:val="00F27DA7"/>
    <w:rsid w:val="00F30430"/>
    <w:rsid w:val="00F30832"/>
    <w:rsid w:val="00F31950"/>
    <w:rsid w:val="00F319D7"/>
    <w:rsid w:val="00F31A26"/>
    <w:rsid w:val="00F31A91"/>
    <w:rsid w:val="00F322CD"/>
    <w:rsid w:val="00F32ED7"/>
    <w:rsid w:val="00F33020"/>
    <w:rsid w:val="00F3361B"/>
    <w:rsid w:val="00F34144"/>
    <w:rsid w:val="00F34489"/>
    <w:rsid w:val="00F34A4F"/>
    <w:rsid w:val="00F34A64"/>
    <w:rsid w:val="00F35278"/>
    <w:rsid w:val="00F35562"/>
    <w:rsid w:val="00F35E1C"/>
    <w:rsid w:val="00F35ED6"/>
    <w:rsid w:val="00F36136"/>
    <w:rsid w:val="00F36243"/>
    <w:rsid w:val="00F3629B"/>
    <w:rsid w:val="00F37248"/>
    <w:rsid w:val="00F37647"/>
    <w:rsid w:val="00F4104F"/>
    <w:rsid w:val="00F417C5"/>
    <w:rsid w:val="00F41927"/>
    <w:rsid w:val="00F41A3F"/>
    <w:rsid w:val="00F42743"/>
    <w:rsid w:val="00F43083"/>
    <w:rsid w:val="00F43E67"/>
    <w:rsid w:val="00F44369"/>
    <w:rsid w:val="00F443FA"/>
    <w:rsid w:val="00F44589"/>
    <w:rsid w:val="00F44B18"/>
    <w:rsid w:val="00F44B8D"/>
    <w:rsid w:val="00F4508E"/>
    <w:rsid w:val="00F453E3"/>
    <w:rsid w:val="00F45778"/>
    <w:rsid w:val="00F457C2"/>
    <w:rsid w:val="00F45D1C"/>
    <w:rsid w:val="00F45F68"/>
    <w:rsid w:val="00F46CF4"/>
    <w:rsid w:val="00F4722E"/>
    <w:rsid w:val="00F474EA"/>
    <w:rsid w:val="00F47863"/>
    <w:rsid w:val="00F479A6"/>
    <w:rsid w:val="00F47DC0"/>
    <w:rsid w:val="00F50361"/>
    <w:rsid w:val="00F50744"/>
    <w:rsid w:val="00F507C0"/>
    <w:rsid w:val="00F509E0"/>
    <w:rsid w:val="00F5111E"/>
    <w:rsid w:val="00F51293"/>
    <w:rsid w:val="00F51AAC"/>
    <w:rsid w:val="00F51AF0"/>
    <w:rsid w:val="00F51CDE"/>
    <w:rsid w:val="00F52E55"/>
    <w:rsid w:val="00F53034"/>
    <w:rsid w:val="00F53515"/>
    <w:rsid w:val="00F53687"/>
    <w:rsid w:val="00F536A9"/>
    <w:rsid w:val="00F54349"/>
    <w:rsid w:val="00F54CD0"/>
    <w:rsid w:val="00F54D54"/>
    <w:rsid w:val="00F54DF1"/>
    <w:rsid w:val="00F54F87"/>
    <w:rsid w:val="00F555AC"/>
    <w:rsid w:val="00F560D9"/>
    <w:rsid w:val="00F56EDB"/>
    <w:rsid w:val="00F602EF"/>
    <w:rsid w:val="00F603BE"/>
    <w:rsid w:val="00F61234"/>
    <w:rsid w:val="00F6159E"/>
    <w:rsid w:val="00F61754"/>
    <w:rsid w:val="00F61CC7"/>
    <w:rsid w:val="00F61E81"/>
    <w:rsid w:val="00F6232B"/>
    <w:rsid w:val="00F62521"/>
    <w:rsid w:val="00F6278C"/>
    <w:rsid w:val="00F64AAD"/>
    <w:rsid w:val="00F64C0F"/>
    <w:rsid w:val="00F6553D"/>
    <w:rsid w:val="00F659DA"/>
    <w:rsid w:val="00F65C7D"/>
    <w:rsid w:val="00F6717B"/>
    <w:rsid w:val="00F67497"/>
    <w:rsid w:val="00F70381"/>
    <w:rsid w:val="00F705FD"/>
    <w:rsid w:val="00F70682"/>
    <w:rsid w:val="00F706DF"/>
    <w:rsid w:val="00F70834"/>
    <w:rsid w:val="00F70B48"/>
    <w:rsid w:val="00F70DF3"/>
    <w:rsid w:val="00F71135"/>
    <w:rsid w:val="00F7169E"/>
    <w:rsid w:val="00F71CD3"/>
    <w:rsid w:val="00F72BC2"/>
    <w:rsid w:val="00F72F06"/>
    <w:rsid w:val="00F732A9"/>
    <w:rsid w:val="00F73431"/>
    <w:rsid w:val="00F73952"/>
    <w:rsid w:val="00F73B6A"/>
    <w:rsid w:val="00F73CFB"/>
    <w:rsid w:val="00F7405F"/>
    <w:rsid w:val="00F74186"/>
    <w:rsid w:val="00F746EC"/>
    <w:rsid w:val="00F74812"/>
    <w:rsid w:val="00F74E82"/>
    <w:rsid w:val="00F752BF"/>
    <w:rsid w:val="00F75B77"/>
    <w:rsid w:val="00F7660E"/>
    <w:rsid w:val="00F766EE"/>
    <w:rsid w:val="00F769EB"/>
    <w:rsid w:val="00F76B63"/>
    <w:rsid w:val="00F76FB3"/>
    <w:rsid w:val="00F7749B"/>
    <w:rsid w:val="00F7762A"/>
    <w:rsid w:val="00F80265"/>
    <w:rsid w:val="00F80526"/>
    <w:rsid w:val="00F80536"/>
    <w:rsid w:val="00F80A73"/>
    <w:rsid w:val="00F80B51"/>
    <w:rsid w:val="00F81723"/>
    <w:rsid w:val="00F81C6F"/>
    <w:rsid w:val="00F8256A"/>
    <w:rsid w:val="00F8262F"/>
    <w:rsid w:val="00F82746"/>
    <w:rsid w:val="00F828BD"/>
    <w:rsid w:val="00F82D4D"/>
    <w:rsid w:val="00F8375C"/>
    <w:rsid w:val="00F83B32"/>
    <w:rsid w:val="00F83C98"/>
    <w:rsid w:val="00F84BCE"/>
    <w:rsid w:val="00F85FCA"/>
    <w:rsid w:val="00F8627C"/>
    <w:rsid w:val="00F87A18"/>
    <w:rsid w:val="00F902D8"/>
    <w:rsid w:val="00F90AFA"/>
    <w:rsid w:val="00F91127"/>
    <w:rsid w:val="00F91275"/>
    <w:rsid w:val="00F916B4"/>
    <w:rsid w:val="00F91BD3"/>
    <w:rsid w:val="00F91FD4"/>
    <w:rsid w:val="00F9442F"/>
    <w:rsid w:val="00F944D6"/>
    <w:rsid w:val="00F946F6"/>
    <w:rsid w:val="00F96465"/>
    <w:rsid w:val="00F96601"/>
    <w:rsid w:val="00F969EF"/>
    <w:rsid w:val="00F97672"/>
    <w:rsid w:val="00F978F7"/>
    <w:rsid w:val="00F979F5"/>
    <w:rsid w:val="00F97E6B"/>
    <w:rsid w:val="00FA05DD"/>
    <w:rsid w:val="00FA0894"/>
    <w:rsid w:val="00FA0C91"/>
    <w:rsid w:val="00FA20FE"/>
    <w:rsid w:val="00FA36B8"/>
    <w:rsid w:val="00FA3D93"/>
    <w:rsid w:val="00FA3DFC"/>
    <w:rsid w:val="00FA467D"/>
    <w:rsid w:val="00FA72CF"/>
    <w:rsid w:val="00FA7379"/>
    <w:rsid w:val="00FA7AD8"/>
    <w:rsid w:val="00FA7D23"/>
    <w:rsid w:val="00FB0EB9"/>
    <w:rsid w:val="00FB159F"/>
    <w:rsid w:val="00FB170E"/>
    <w:rsid w:val="00FB1E69"/>
    <w:rsid w:val="00FB343A"/>
    <w:rsid w:val="00FB34AE"/>
    <w:rsid w:val="00FB389F"/>
    <w:rsid w:val="00FB498E"/>
    <w:rsid w:val="00FB4DEC"/>
    <w:rsid w:val="00FB4F3F"/>
    <w:rsid w:val="00FB50C0"/>
    <w:rsid w:val="00FB5A50"/>
    <w:rsid w:val="00FB65F2"/>
    <w:rsid w:val="00FB66CF"/>
    <w:rsid w:val="00FB69FD"/>
    <w:rsid w:val="00FB70C3"/>
    <w:rsid w:val="00FB78A6"/>
    <w:rsid w:val="00FB79ED"/>
    <w:rsid w:val="00FB7B3A"/>
    <w:rsid w:val="00FC0006"/>
    <w:rsid w:val="00FC04BC"/>
    <w:rsid w:val="00FC0689"/>
    <w:rsid w:val="00FC06B1"/>
    <w:rsid w:val="00FC1112"/>
    <w:rsid w:val="00FC212C"/>
    <w:rsid w:val="00FC2928"/>
    <w:rsid w:val="00FC3134"/>
    <w:rsid w:val="00FC32B5"/>
    <w:rsid w:val="00FC33E0"/>
    <w:rsid w:val="00FC34D4"/>
    <w:rsid w:val="00FC352F"/>
    <w:rsid w:val="00FC39B1"/>
    <w:rsid w:val="00FC4265"/>
    <w:rsid w:val="00FC4CB3"/>
    <w:rsid w:val="00FC5268"/>
    <w:rsid w:val="00FC5A99"/>
    <w:rsid w:val="00FC5F8F"/>
    <w:rsid w:val="00FC68C2"/>
    <w:rsid w:val="00FC6916"/>
    <w:rsid w:val="00FC6CE0"/>
    <w:rsid w:val="00FC6D2A"/>
    <w:rsid w:val="00FC7459"/>
    <w:rsid w:val="00FC786F"/>
    <w:rsid w:val="00FD007E"/>
    <w:rsid w:val="00FD030C"/>
    <w:rsid w:val="00FD0FB8"/>
    <w:rsid w:val="00FD18E6"/>
    <w:rsid w:val="00FD1A65"/>
    <w:rsid w:val="00FD24EB"/>
    <w:rsid w:val="00FD2F2F"/>
    <w:rsid w:val="00FD3356"/>
    <w:rsid w:val="00FD35C6"/>
    <w:rsid w:val="00FD3993"/>
    <w:rsid w:val="00FD3EC7"/>
    <w:rsid w:val="00FD4B10"/>
    <w:rsid w:val="00FD4CE4"/>
    <w:rsid w:val="00FD4F9C"/>
    <w:rsid w:val="00FD536E"/>
    <w:rsid w:val="00FD5C29"/>
    <w:rsid w:val="00FD5EFE"/>
    <w:rsid w:val="00FD61D8"/>
    <w:rsid w:val="00FD6A85"/>
    <w:rsid w:val="00FD6AD7"/>
    <w:rsid w:val="00FD6FFA"/>
    <w:rsid w:val="00FD7A20"/>
    <w:rsid w:val="00FD7BE9"/>
    <w:rsid w:val="00FD7C5B"/>
    <w:rsid w:val="00FE0219"/>
    <w:rsid w:val="00FE0CB0"/>
    <w:rsid w:val="00FE132E"/>
    <w:rsid w:val="00FE23CC"/>
    <w:rsid w:val="00FE257C"/>
    <w:rsid w:val="00FE2B54"/>
    <w:rsid w:val="00FE2E9A"/>
    <w:rsid w:val="00FE3732"/>
    <w:rsid w:val="00FE3A4A"/>
    <w:rsid w:val="00FE3C01"/>
    <w:rsid w:val="00FE4053"/>
    <w:rsid w:val="00FE4834"/>
    <w:rsid w:val="00FE4D06"/>
    <w:rsid w:val="00FE571C"/>
    <w:rsid w:val="00FE5A12"/>
    <w:rsid w:val="00FE6005"/>
    <w:rsid w:val="00FF0FAE"/>
    <w:rsid w:val="00FF2E49"/>
    <w:rsid w:val="00FF3548"/>
    <w:rsid w:val="00FF3874"/>
    <w:rsid w:val="00FF41C9"/>
    <w:rsid w:val="00FF4746"/>
    <w:rsid w:val="00FF4C47"/>
    <w:rsid w:val="00FF4C80"/>
    <w:rsid w:val="00FF4F5C"/>
    <w:rsid w:val="00FF59E6"/>
    <w:rsid w:val="00FF5A2C"/>
    <w:rsid w:val="00FF71B3"/>
    <w:rsid w:val="00FF76C1"/>
    <w:rsid w:val="00FF776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7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5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4D087E"/>
    <w:pPr>
      <w:keepNext/>
      <w:ind w:firstLine="720"/>
      <w:jc w:val="center"/>
      <w:outlineLvl w:val="0"/>
    </w:pPr>
    <w:rPr>
      <w:b/>
      <w:sz w:val="28"/>
    </w:rPr>
  </w:style>
  <w:style w:type="paragraph" w:styleId="21">
    <w:name w:val="heading 2"/>
    <w:basedOn w:val="a0"/>
    <w:next w:val="a0"/>
    <w:link w:val="22"/>
    <w:uiPriority w:val="99"/>
    <w:qFormat/>
    <w:rsid w:val="004D087E"/>
    <w:pPr>
      <w:keepNext/>
      <w:outlineLvl w:val="1"/>
    </w:pPr>
    <w:rPr>
      <w:b/>
      <w:sz w:val="32"/>
    </w:rPr>
  </w:style>
  <w:style w:type="paragraph" w:styleId="30">
    <w:name w:val="heading 3"/>
    <w:basedOn w:val="a0"/>
    <w:next w:val="a0"/>
    <w:link w:val="31"/>
    <w:uiPriority w:val="99"/>
    <w:qFormat/>
    <w:rsid w:val="004D087E"/>
    <w:pPr>
      <w:keepNext/>
      <w:widowControl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4D087E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087E"/>
    <w:pPr>
      <w:keepNext/>
      <w:widowControl/>
      <w:outlineLvl w:val="4"/>
    </w:pPr>
    <w:rPr>
      <w:b/>
      <w:bCs/>
      <w:color w:val="000000"/>
      <w:sz w:val="24"/>
      <w:szCs w:val="24"/>
    </w:rPr>
  </w:style>
  <w:style w:type="paragraph" w:styleId="6">
    <w:name w:val="heading 6"/>
    <w:basedOn w:val="a0"/>
    <w:next w:val="a0"/>
    <w:link w:val="60"/>
    <w:qFormat/>
    <w:rsid w:val="004D087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9"/>
    <w:rsid w:val="004D08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4D08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4D087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4D087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Верхний колонтитул1"/>
    <w:basedOn w:val="a0"/>
    <w:rsid w:val="004D087E"/>
    <w:pPr>
      <w:tabs>
        <w:tab w:val="center" w:pos="4153"/>
        <w:tab w:val="right" w:pos="8306"/>
      </w:tabs>
    </w:pPr>
  </w:style>
  <w:style w:type="character" w:styleId="a4">
    <w:name w:val="page number"/>
    <w:basedOn w:val="12"/>
    <w:uiPriority w:val="99"/>
    <w:rsid w:val="004D087E"/>
    <w:rPr>
      <w:sz w:val="20"/>
    </w:rPr>
  </w:style>
  <w:style w:type="character" w:customStyle="1" w:styleId="12">
    <w:name w:val="Основной шрифт абзаца1"/>
    <w:semiHidden/>
    <w:rsid w:val="004D087E"/>
    <w:rPr>
      <w:sz w:val="20"/>
    </w:rPr>
  </w:style>
  <w:style w:type="paragraph" w:styleId="a5">
    <w:name w:val="Title"/>
    <w:basedOn w:val="a0"/>
    <w:link w:val="a6"/>
    <w:qFormat/>
    <w:rsid w:val="004D087E"/>
    <w:pPr>
      <w:ind w:right="-1050"/>
      <w:jc w:val="center"/>
    </w:pPr>
    <w:rPr>
      <w:b/>
      <w:sz w:val="28"/>
    </w:rPr>
  </w:style>
  <w:style w:type="character" w:customStyle="1" w:styleId="a6">
    <w:name w:val="Название Знак"/>
    <w:basedOn w:val="a1"/>
    <w:link w:val="a5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0"/>
    <w:link w:val="a8"/>
    <w:uiPriority w:val="99"/>
    <w:rsid w:val="004D087E"/>
    <w:rPr>
      <w:sz w:val="28"/>
    </w:rPr>
  </w:style>
  <w:style w:type="character" w:customStyle="1" w:styleId="a8">
    <w:name w:val="Основной текст Знак"/>
    <w:basedOn w:val="a1"/>
    <w:link w:val="a7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0"/>
    <w:link w:val="24"/>
    <w:uiPriority w:val="99"/>
    <w:rsid w:val="004D087E"/>
    <w:pPr>
      <w:jc w:val="both"/>
    </w:pPr>
    <w:rPr>
      <w:sz w:val="28"/>
    </w:rPr>
  </w:style>
  <w:style w:type="character" w:customStyle="1" w:styleId="24">
    <w:name w:val="Основной текст 2 Знак"/>
    <w:basedOn w:val="a1"/>
    <w:link w:val="23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0"/>
    <w:link w:val="aa"/>
    <w:uiPriority w:val="99"/>
    <w:rsid w:val="004D087E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1"/>
    <w:link w:val="a9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0"/>
    <w:link w:val="26"/>
    <w:uiPriority w:val="99"/>
    <w:rsid w:val="004D087E"/>
    <w:pPr>
      <w:ind w:right="-1050" w:firstLine="720"/>
      <w:jc w:val="both"/>
    </w:pPr>
    <w:rPr>
      <w:sz w:val="28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0"/>
    <w:link w:val="ac"/>
    <w:uiPriority w:val="99"/>
    <w:rsid w:val="004D087E"/>
    <w:pPr>
      <w:tabs>
        <w:tab w:val="center" w:pos="4153"/>
        <w:tab w:val="right" w:pos="8306"/>
      </w:tabs>
    </w:pPr>
    <w:rPr>
      <w:sz w:val="24"/>
    </w:rPr>
  </w:style>
  <w:style w:type="character" w:customStyle="1" w:styleId="ac">
    <w:name w:val="Верхний колонтитул Знак"/>
    <w:basedOn w:val="a1"/>
    <w:link w:val="ab"/>
    <w:uiPriority w:val="99"/>
    <w:rsid w:val="004D08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4D087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4D087E"/>
    <w:pPr>
      <w:widowControl/>
      <w:ind w:left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4D0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xl28">
    <w:name w:val="xl28"/>
    <w:basedOn w:val="a0"/>
    <w:uiPriority w:val="99"/>
    <w:rsid w:val="004D087E"/>
    <w:pPr>
      <w:widowControl/>
      <w:spacing w:before="100" w:after="100"/>
    </w:pPr>
    <w:rPr>
      <w:sz w:val="24"/>
    </w:rPr>
  </w:style>
  <w:style w:type="paragraph" w:styleId="af">
    <w:name w:val="Plain Text"/>
    <w:basedOn w:val="a0"/>
    <w:link w:val="af0"/>
    <w:uiPriority w:val="99"/>
    <w:rsid w:val="004D087E"/>
    <w:pPr>
      <w:widowControl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1"/>
    <w:link w:val="af"/>
    <w:uiPriority w:val="99"/>
    <w:rsid w:val="004D0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4D087E"/>
    <w:pPr>
      <w:jc w:val="both"/>
    </w:pPr>
    <w:rPr>
      <w:color w:val="3366FF"/>
      <w:sz w:val="28"/>
    </w:rPr>
  </w:style>
  <w:style w:type="character" w:customStyle="1" w:styleId="35">
    <w:name w:val="Основной текст 3 Знак"/>
    <w:basedOn w:val="a1"/>
    <w:link w:val="34"/>
    <w:uiPriority w:val="99"/>
    <w:rsid w:val="004D087E"/>
    <w:rPr>
      <w:rFonts w:ascii="Times New Roman" w:eastAsia="Times New Roman" w:hAnsi="Times New Roman" w:cs="Times New Roman"/>
      <w:color w:val="3366FF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D0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4D08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rsid w:val="004D087E"/>
    <w:pPr>
      <w:widowControl/>
      <w:spacing w:after="168"/>
    </w:pPr>
    <w:rPr>
      <w:sz w:val="24"/>
      <w:szCs w:val="24"/>
    </w:rPr>
  </w:style>
  <w:style w:type="paragraph" w:customStyle="1" w:styleId="Heading">
    <w:name w:val="Heading"/>
    <w:rsid w:val="004D08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Обычный1"/>
    <w:rsid w:val="004D08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2">
    <w:name w:val="Знак"/>
    <w:basedOn w:val="a0"/>
    <w:uiPriority w:val="99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msonormalcxspmiddle">
    <w:name w:val="msonormalcxspmiddle"/>
    <w:basedOn w:val="a0"/>
    <w:rsid w:val="004D087E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3">
    <w:name w:val="Body Text First Indent"/>
    <w:basedOn w:val="a7"/>
    <w:link w:val="af4"/>
    <w:rsid w:val="004D087E"/>
    <w:pPr>
      <w:spacing w:after="120"/>
      <w:ind w:firstLine="210"/>
    </w:pPr>
    <w:rPr>
      <w:sz w:val="18"/>
    </w:rPr>
  </w:style>
  <w:style w:type="character" w:customStyle="1" w:styleId="af4">
    <w:name w:val="Красная строка Знак"/>
    <w:basedOn w:val="a8"/>
    <w:link w:val="af3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5">
    <w:name w:val="List"/>
    <w:basedOn w:val="a0"/>
    <w:rsid w:val="004D087E"/>
    <w:pPr>
      <w:ind w:left="283" w:hanging="283"/>
    </w:pPr>
  </w:style>
  <w:style w:type="paragraph" w:styleId="27">
    <w:name w:val="List 2"/>
    <w:basedOn w:val="a0"/>
    <w:rsid w:val="004D087E"/>
    <w:pPr>
      <w:ind w:left="566" w:hanging="283"/>
    </w:pPr>
  </w:style>
  <w:style w:type="paragraph" w:styleId="a">
    <w:name w:val="List Bullet"/>
    <w:basedOn w:val="a0"/>
    <w:rsid w:val="004D087E"/>
    <w:pPr>
      <w:numPr>
        <w:numId w:val="1"/>
      </w:numPr>
    </w:pPr>
  </w:style>
  <w:style w:type="paragraph" w:styleId="2">
    <w:name w:val="List Bullet 2"/>
    <w:basedOn w:val="a0"/>
    <w:rsid w:val="004D087E"/>
    <w:pPr>
      <w:numPr>
        <w:numId w:val="2"/>
      </w:numPr>
    </w:pPr>
  </w:style>
  <w:style w:type="paragraph" w:styleId="3">
    <w:name w:val="List Bullet 3"/>
    <w:basedOn w:val="a0"/>
    <w:rsid w:val="004D087E"/>
    <w:pPr>
      <w:numPr>
        <w:numId w:val="3"/>
      </w:numPr>
    </w:pPr>
  </w:style>
  <w:style w:type="paragraph" w:styleId="28">
    <w:name w:val="Body Text First Indent 2"/>
    <w:basedOn w:val="a9"/>
    <w:link w:val="29"/>
    <w:rsid w:val="004D087E"/>
    <w:pPr>
      <w:spacing w:after="120"/>
      <w:ind w:left="283" w:firstLine="210"/>
      <w:jc w:val="left"/>
    </w:pPr>
    <w:rPr>
      <w:sz w:val="18"/>
    </w:rPr>
  </w:style>
  <w:style w:type="character" w:customStyle="1" w:styleId="29">
    <w:name w:val="Красная строка 2 Знак"/>
    <w:basedOn w:val="aa"/>
    <w:link w:val="28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rsid w:val="004D087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D0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D08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">
    <w:name w:val="xl24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25">
    <w:name w:val="xl25"/>
    <w:basedOn w:val="a0"/>
    <w:uiPriority w:val="99"/>
    <w:rsid w:val="004D087E"/>
    <w:pPr>
      <w:widowControl/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6">
    <w:name w:val="xl26"/>
    <w:basedOn w:val="a0"/>
    <w:uiPriority w:val="99"/>
    <w:rsid w:val="004D087E"/>
    <w:pPr>
      <w:widowControl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7">
    <w:name w:val="xl27"/>
    <w:basedOn w:val="a0"/>
    <w:uiPriority w:val="99"/>
    <w:rsid w:val="004D087E"/>
    <w:pPr>
      <w:widowControl/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9">
    <w:name w:val="xl29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0">
    <w:name w:val="xl30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1">
    <w:name w:val="xl3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32">
    <w:name w:val="xl3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3">
    <w:name w:val="xl33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34">
    <w:name w:val="xl34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5">
    <w:name w:val="xl35"/>
    <w:basedOn w:val="a0"/>
    <w:uiPriority w:val="99"/>
    <w:rsid w:val="004D087E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36">
    <w:name w:val="xl36"/>
    <w:basedOn w:val="a0"/>
    <w:uiPriority w:val="99"/>
    <w:rsid w:val="004D087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37">
    <w:name w:val="xl37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8">
    <w:name w:val="xl38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9">
    <w:name w:val="xl39"/>
    <w:basedOn w:val="a0"/>
    <w:uiPriority w:val="99"/>
    <w:rsid w:val="004D087E"/>
    <w:pPr>
      <w:widowControl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1">
    <w:name w:val="xl4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3">
    <w:name w:val="xl43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4">
    <w:name w:val="xl44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46">
    <w:name w:val="xl46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47">
    <w:name w:val="xl47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48">
    <w:name w:val="xl48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49">
    <w:name w:val="xl49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50">
    <w:name w:val="xl50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1">
    <w:name w:val="xl51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52">
    <w:name w:val="xl5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3">
    <w:name w:val="xl53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54">
    <w:name w:val="xl54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5">
    <w:name w:val="xl55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6">
    <w:name w:val="xl56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57">
    <w:name w:val="xl57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58">
    <w:name w:val="xl58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1">
    <w:name w:val="xl6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62">
    <w:name w:val="xl62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63">
    <w:name w:val="xl63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7">
    <w:name w:val="xl67"/>
    <w:basedOn w:val="a0"/>
    <w:uiPriority w:val="99"/>
    <w:rsid w:val="004D087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u">
    <w:name w:val="u"/>
    <w:basedOn w:val="a0"/>
    <w:uiPriority w:val="99"/>
    <w:rsid w:val="004D087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4D087E"/>
    <w:rPr>
      <w:color w:val="0000FF"/>
      <w:u w:val="single"/>
    </w:rPr>
  </w:style>
  <w:style w:type="paragraph" w:styleId="af9">
    <w:name w:val="Subtitle"/>
    <w:aliases w:val="Название таблицы"/>
    <w:basedOn w:val="a0"/>
    <w:link w:val="afa"/>
    <w:qFormat/>
    <w:rsid w:val="004D087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a">
    <w:name w:val="Подзаголовок Знак"/>
    <w:aliases w:val="Название таблицы Знак"/>
    <w:basedOn w:val="a1"/>
    <w:link w:val="af9"/>
    <w:rsid w:val="004D087E"/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Document Map"/>
    <w:basedOn w:val="a0"/>
    <w:link w:val="afc"/>
    <w:semiHidden/>
    <w:rsid w:val="004D087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semiHidden/>
    <w:rsid w:val="004D08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0"/>
    <w:uiPriority w:val="99"/>
    <w:rsid w:val="004D087E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4">
    <w:name w:val="Знак Знак1 Знак"/>
    <w:basedOn w:val="a0"/>
    <w:uiPriority w:val="99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rsid w:val="004D0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Знак1 Знак Знак Знак"/>
    <w:basedOn w:val="a0"/>
    <w:rsid w:val="004D087E"/>
    <w:pPr>
      <w:widowControl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4D0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0"/>
    <w:link w:val="aff"/>
    <w:uiPriority w:val="34"/>
    <w:qFormat/>
    <w:rsid w:val="004D087E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0"/>
    <w:link w:val="ListParagraphChar1"/>
    <w:uiPriority w:val="99"/>
    <w:rsid w:val="004D087E"/>
    <w:pPr>
      <w:widowControl/>
      <w:ind w:left="720"/>
    </w:pPr>
    <w:rPr>
      <w:rFonts w:eastAsia="Calibri"/>
      <w:sz w:val="28"/>
      <w:szCs w:val="28"/>
    </w:rPr>
  </w:style>
  <w:style w:type="character" w:styleId="aff0">
    <w:name w:val="FollowedHyperlink"/>
    <w:rsid w:val="004D087E"/>
    <w:rPr>
      <w:color w:val="800080"/>
      <w:u w:val="single"/>
    </w:rPr>
  </w:style>
  <w:style w:type="paragraph" w:customStyle="1" w:styleId="36">
    <w:name w:val="Знак3"/>
    <w:basedOn w:val="a0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1">
    <w:name w:val="No Spacing"/>
    <w:link w:val="aff2"/>
    <w:uiPriority w:val="1"/>
    <w:qFormat/>
    <w:rsid w:val="004D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3"/>
    <w:semiHidden/>
    <w:unhideWhenUsed/>
    <w:rsid w:val="004D087E"/>
  </w:style>
  <w:style w:type="character" w:customStyle="1" w:styleId="aff3">
    <w:name w:val="Основной текст_"/>
    <w:link w:val="2a"/>
    <w:rsid w:val="004D087E"/>
    <w:rPr>
      <w:sz w:val="25"/>
      <w:szCs w:val="25"/>
      <w:shd w:val="clear" w:color="auto" w:fill="FFFFFF"/>
    </w:rPr>
  </w:style>
  <w:style w:type="paragraph" w:customStyle="1" w:styleId="2a">
    <w:name w:val="Основной текст2"/>
    <w:basedOn w:val="a0"/>
    <w:link w:val="aff3"/>
    <w:rsid w:val="004D087E"/>
    <w:pPr>
      <w:widowControl/>
      <w:shd w:val="clear" w:color="auto" w:fill="FFFFFF"/>
      <w:spacing w:after="2340" w:line="302" w:lineRule="exact"/>
      <w:jc w:val="righ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18">
    <w:name w:val="Стиль1"/>
    <w:basedOn w:val="a0"/>
    <w:link w:val="19"/>
    <w:qFormat/>
    <w:rsid w:val="004D087E"/>
    <w:pPr>
      <w:tabs>
        <w:tab w:val="left" w:pos="0"/>
      </w:tabs>
      <w:jc w:val="both"/>
    </w:pPr>
    <w:rPr>
      <w:b/>
      <w:i/>
      <w:sz w:val="28"/>
      <w:szCs w:val="28"/>
    </w:rPr>
  </w:style>
  <w:style w:type="numbering" w:customStyle="1" w:styleId="2b">
    <w:name w:val="Нет списка2"/>
    <w:next w:val="a3"/>
    <w:uiPriority w:val="99"/>
    <w:semiHidden/>
    <w:unhideWhenUsed/>
    <w:rsid w:val="004D087E"/>
  </w:style>
  <w:style w:type="character" w:customStyle="1" w:styleId="19">
    <w:name w:val="Стиль1 Знак"/>
    <w:link w:val="18"/>
    <w:rsid w:val="004D087E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4">
    <w:name w:val="caption"/>
    <w:basedOn w:val="a0"/>
    <w:next w:val="a0"/>
    <w:uiPriority w:val="35"/>
    <w:unhideWhenUsed/>
    <w:qFormat/>
    <w:rsid w:val="004D087E"/>
    <w:pPr>
      <w:spacing w:after="200"/>
    </w:pPr>
    <w:rPr>
      <w:b/>
      <w:bCs/>
      <w:color w:val="4F81BD"/>
      <w:szCs w:val="18"/>
    </w:rPr>
  </w:style>
  <w:style w:type="numbering" w:customStyle="1" w:styleId="37">
    <w:name w:val="Нет списка3"/>
    <w:next w:val="a3"/>
    <w:uiPriority w:val="99"/>
    <w:semiHidden/>
    <w:unhideWhenUsed/>
    <w:rsid w:val="004D087E"/>
  </w:style>
  <w:style w:type="numbering" w:customStyle="1" w:styleId="41">
    <w:name w:val="Нет списка4"/>
    <w:next w:val="a3"/>
    <w:uiPriority w:val="99"/>
    <w:semiHidden/>
    <w:unhideWhenUsed/>
    <w:rsid w:val="004D087E"/>
  </w:style>
  <w:style w:type="numbering" w:customStyle="1" w:styleId="51">
    <w:name w:val="Нет списка5"/>
    <w:next w:val="a3"/>
    <w:uiPriority w:val="99"/>
    <w:semiHidden/>
    <w:unhideWhenUsed/>
    <w:rsid w:val="004D087E"/>
  </w:style>
  <w:style w:type="paragraph" w:customStyle="1" w:styleId="ConsPlusTitle">
    <w:name w:val="ConsPlusTitle"/>
    <w:rsid w:val="004D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Стиль2"/>
    <w:basedOn w:val="afe"/>
    <w:link w:val="2c"/>
    <w:qFormat/>
    <w:rsid w:val="004D087E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2d">
    <w:name w:val="Обычный2"/>
    <w:rsid w:val="004D08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">
    <w:name w:val="Абзац списка Знак"/>
    <w:basedOn w:val="a1"/>
    <w:link w:val="afe"/>
    <w:uiPriority w:val="34"/>
    <w:rsid w:val="004D087E"/>
    <w:rPr>
      <w:rFonts w:ascii="Calibri" w:eastAsia="Times New Roman" w:hAnsi="Calibri" w:cs="Times New Roman"/>
      <w:lang w:eastAsia="ru-RU"/>
    </w:rPr>
  </w:style>
  <w:style w:type="character" w:customStyle="1" w:styleId="2c">
    <w:name w:val="Стиль2 Знак"/>
    <w:basedOn w:val="aff"/>
    <w:link w:val="20"/>
    <w:rsid w:val="004D08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0">
    <w:name w:val="Знак Знак1 Знак7"/>
    <w:basedOn w:val="a0"/>
    <w:rsid w:val="007A549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f5">
    <w:name w:val="annotation reference"/>
    <w:uiPriority w:val="99"/>
    <w:semiHidden/>
    <w:unhideWhenUsed/>
    <w:rsid w:val="00F97E6B"/>
    <w:rPr>
      <w:sz w:val="16"/>
      <w:szCs w:val="16"/>
    </w:rPr>
  </w:style>
  <w:style w:type="paragraph" w:styleId="aff6">
    <w:name w:val="annotation text"/>
    <w:basedOn w:val="a0"/>
    <w:link w:val="aff7"/>
    <w:uiPriority w:val="99"/>
    <w:semiHidden/>
    <w:unhideWhenUsed/>
    <w:rsid w:val="00F97E6B"/>
    <w:pPr>
      <w:widowControl/>
    </w:pPr>
    <w:rPr>
      <w:sz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F97E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0">
    <w:name w:val="Знак Знак1 Знак6"/>
    <w:basedOn w:val="a0"/>
    <w:rsid w:val="00570C3F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0">
    <w:name w:val="Знак Знак1 Знак5"/>
    <w:basedOn w:val="a0"/>
    <w:rsid w:val="00E812C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40">
    <w:name w:val="Знак Знак1 Знак4"/>
    <w:basedOn w:val="a0"/>
    <w:uiPriority w:val="99"/>
    <w:rsid w:val="00325103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61">
    <w:name w:val="Нет списка6"/>
    <w:next w:val="a3"/>
    <w:uiPriority w:val="99"/>
    <w:semiHidden/>
    <w:unhideWhenUsed/>
    <w:rsid w:val="009C3703"/>
  </w:style>
  <w:style w:type="paragraph" w:customStyle="1" w:styleId="100">
    <w:name w:val="Знак Знак10 Знак Знак Знак Знак Знак Знак Знак Знак Знак Знак"/>
    <w:basedOn w:val="a0"/>
    <w:uiPriority w:val="99"/>
    <w:rsid w:val="009C3703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e">
    <w:name w:val="Знак Знак Знак Знак Знак Знак Знак Знак Знак Знак Знак Знак Знак Знак Знак Знак2"/>
    <w:basedOn w:val="a0"/>
    <w:uiPriority w:val="99"/>
    <w:rsid w:val="004936F4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0"/>
    <w:uiPriority w:val="99"/>
    <w:rsid w:val="004936F4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01">
    <w:name w:val="Знак Знак10 Знак Знак Знак Знак Знак Знак Знак Знак"/>
    <w:basedOn w:val="a0"/>
    <w:rsid w:val="00FD6A85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4">
    <w:name w:val="Знак Знак10 Знак Знак Знак Знак Знак Знак Знак Знак4"/>
    <w:basedOn w:val="a0"/>
    <w:rsid w:val="00D3233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3">
    <w:name w:val="Знак Знак10 Знак Знак Знак Знак Знак Знак Знак Знак3"/>
    <w:basedOn w:val="a0"/>
    <w:rsid w:val="00F37647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2">
    <w:name w:val="Знак Знак10 Знак Знак Знак Знак Знак Знак Знак Знак2"/>
    <w:basedOn w:val="a0"/>
    <w:rsid w:val="000261B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0">
    <w:name w:val="Знак Знак1 Знак3"/>
    <w:basedOn w:val="a0"/>
    <w:uiPriority w:val="99"/>
    <w:rsid w:val="001C6FC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7">
    <w:name w:val="Нет списка7"/>
    <w:next w:val="a3"/>
    <w:uiPriority w:val="99"/>
    <w:semiHidden/>
    <w:unhideWhenUsed/>
    <w:rsid w:val="00DC1263"/>
  </w:style>
  <w:style w:type="table" w:styleId="aff8">
    <w:name w:val="Table Grid"/>
    <w:basedOn w:val="a2"/>
    <w:uiPriority w:val="59"/>
    <w:rsid w:val="0076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1 Знак2"/>
    <w:basedOn w:val="a0"/>
    <w:rsid w:val="00153B9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 Знак1"/>
    <w:basedOn w:val="a0"/>
    <w:uiPriority w:val="99"/>
    <w:rsid w:val="00940E4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10">
    <w:name w:val="Знак Знак10 Знак Знак Знак Знак Знак Знак Знак Знак1"/>
    <w:basedOn w:val="a0"/>
    <w:rsid w:val="00CB30D6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5">
    <w:name w:val="Знак Знак10 Знак Знак Знак Знак Знак Знак Знак Знак"/>
    <w:basedOn w:val="a0"/>
    <w:rsid w:val="001F6F2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6">
    <w:name w:val="Знак Знак10 Знак Знак Знак Знак Знак Знак Знак Знак"/>
    <w:basedOn w:val="a0"/>
    <w:rsid w:val="00277888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f9">
    <w:name w:val="Strong"/>
    <w:uiPriority w:val="22"/>
    <w:qFormat/>
    <w:rsid w:val="00304CB5"/>
    <w:rPr>
      <w:b/>
      <w:bCs/>
    </w:rPr>
  </w:style>
  <w:style w:type="character" w:customStyle="1" w:styleId="FontStyle11">
    <w:name w:val="Font Style11"/>
    <w:rsid w:val="00945CAF"/>
    <w:rPr>
      <w:rFonts w:ascii="Times New Roman" w:hAnsi="Times New Roman" w:cs="Times New Roman"/>
      <w:sz w:val="26"/>
      <w:szCs w:val="26"/>
    </w:rPr>
  </w:style>
  <w:style w:type="paragraph" w:customStyle="1" w:styleId="1b">
    <w:name w:val="Без интервала1"/>
    <w:rsid w:val="007F784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c">
    <w:name w:val="Сетка таблицы1"/>
    <w:basedOn w:val="a2"/>
    <w:next w:val="aff8"/>
    <w:uiPriority w:val="59"/>
    <w:rsid w:val="007A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 Знак1 Знак"/>
    <w:basedOn w:val="a0"/>
    <w:rsid w:val="00A6662C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e">
    <w:name w:val="Знак Знак1 Знак"/>
    <w:basedOn w:val="a0"/>
    <w:rsid w:val="00D24F34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normaltextrun">
    <w:name w:val="normaltextrun"/>
    <w:basedOn w:val="a1"/>
    <w:rsid w:val="00C679FC"/>
  </w:style>
  <w:style w:type="paragraph" w:customStyle="1" w:styleId="1f">
    <w:name w:val="Знак Знак1 Знак"/>
    <w:basedOn w:val="a0"/>
    <w:uiPriority w:val="99"/>
    <w:rsid w:val="001F6EE4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0">
    <w:name w:val="Знак Знак1 Знак"/>
    <w:basedOn w:val="a0"/>
    <w:rsid w:val="00336A2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f">
    <w:name w:val="List Continue 2"/>
    <w:basedOn w:val="a0"/>
    <w:uiPriority w:val="99"/>
    <w:semiHidden/>
    <w:unhideWhenUsed/>
    <w:rsid w:val="00007697"/>
    <w:pPr>
      <w:spacing w:after="120"/>
      <w:ind w:left="566"/>
      <w:contextualSpacing/>
    </w:pPr>
  </w:style>
  <w:style w:type="character" w:customStyle="1" w:styleId="aff2">
    <w:name w:val="Без интервала Знак"/>
    <w:link w:val="aff1"/>
    <w:uiPriority w:val="1"/>
    <w:locked/>
    <w:rsid w:val="00864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6"/>
    <w:locked/>
    <w:rsid w:val="004F1038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Средняя сетка 21"/>
    <w:qFormat/>
    <w:rsid w:val="007606F9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f1">
    <w:name w:val="Знак Знак1 Знак"/>
    <w:basedOn w:val="a0"/>
    <w:rsid w:val="00806CD7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A73BD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Знак Знак1 Знак"/>
    <w:basedOn w:val="a0"/>
    <w:rsid w:val="00054808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3">
    <w:name w:val="Знак Знак1 Знак"/>
    <w:basedOn w:val="a0"/>
    <w:rsid w:val="00A36B21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4">
    <w:name w:val="Знак Знак1 Знак"/>
    <w:basedOn w:val="a0"/>
    <w:rsid w:val="00F828B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5">
    <w:name w:val="Знак Знак1 Знак"/>
    <w:basedOn w:val="a0"/>
    <w:rsid w:val="00CA7C16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6">
    <w:name w:val="Знак Знак1 Знак"/>
    <w:basedOn w:val="a0"/>
    <w:rsid w:val="00B70C4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8">
    <w:name w:val="Нет списка8"/>
    <w:next w:val="a3"/>
    <w:uiPriority w:val="99"/>
    <w:semiHidden/>
    <w:unhideWhenUsed/>
    <w:rsid w:val="00B01A30"/>
  </w:style>
  <w:style w:type="numbering" w:customStyle="1" w:styleId="111">
    <w:name w:val="Нет списка11"/>
    <w:next w:val="a3"/>
    <w:semiHidden/>
    <w:unhideWhenUsed/>
    <w:rsid w:val="00B01A30"/>
  </w:style>
  <w:style w:type="numbering" w:customStyle="1" w:styleId="211">
    <w:name w:val="Нет списка21"/>
    <w:next w:val="a3"/>
    <w:uiPriority w:val="99"/>
    <w:semiHidden/>
    <w:unhideWhenUsed/>
    <w:rsid w:val="00B01A30"/>
  </w:style>
  <w:style w:type="numbering" w:customStyle="1" w:styleId="310">
    <w:name w:val="Нет списка31"/>
    <w:next w:val="a3"/>
    <w:uiPriority w:val="99"/>
    <w:semiHidden/>
    <w:unhideWhenUsed/>
    <w:rsid w:val="00B01A30"/>
  </w:style>
  <w:style w:type="numbering" w:customStyle="1" w:styleId="410">
    <w:name w:val="Нет списка41"/>
    <w:next w:val="a3"/>
    <w:uiPriority w:val="99"/>
    <w:semiHidden/>
    <w:unhideWhenUsed/>
    <w:rsid w:val="00B01A30"/>
  </w:style>
  <w:style w:type="numbering" w:customStyle="1" w:styleId="510">
    <w:name w:val="Нет списка51"/>
    <w:next w:val="a3"/>
    <w:uiPriority w:val="99"/>
    <w:semiHidden/>
    <w:unhideWhenUsed/>
    <w:rsid w:val="00B01A30"/>
  </w:style>
  <w:style w:type="numbering" w:customStyle="1" w:styleId="610">
    <w:name w:val="Нет списка61"/>
    <w:next w:val="a3"/>
    <w:uiPriority w:val="99"/>
    <w:semiHidden/>
    <w:unhideWhenUsed/>
    <w:rsid w:val="00B01A30"/>
  </w:style>
  <w:style w:type="numbering" w:customStyle="1" w:styleId="71">
    <w:name w:val="Нет списка71"/>
    <w:next w:val="a3"/>
    <w:uiPriority w:val="99"/>
    <w:semiHidden/>
    <w:unhideWhenUsed/>
    <w:rsid w:val="00B01A30"/>
  </w:style>
  <w:style w:type="table" w:customStyle="1" w:styleId="2f0">
    <w:name w:val="Сетка таблицы2"/>
    <w:basedOn w:val="a2"/>
    <w:next w:val="aff8"/>
    <w:uiPriority w:val="59"/>
    <w:rsid w:val="00B0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ff8"/>
    <w:uiPriority w:val="59"/>
    <w:rsid w:val="00B0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ED604B"/>
  </w:style>
  <w:style w:type="numbering" w:customStyle="1" w:styleId="121">
    <w:name w:val="Нет списка12"/>
    <w:next w:val="a3"/>
    <w:semiHidden/>
    <w:unhideWhenUsed/>
    <w:rsid w:val="00ED604B"/>
  </w:style>
  <w:style w:type="numbering" w:customStyle="1" w:styleId="220">
    <w:name w:val="Нет списка22"/>
    <w:next w:val="a3"/>
    <w:uiPriority w:val="99"/>
    <w:semiHidden/>
    <w:unhideWhenUsed/>
    <w:rsid w:val="00ED604B"/>
  </w:style>
  <w:style w:type="numbering" w:customStyle="1" w:styleId="320">
    <w:name w:val="Нет списка32"/>
    <w:next w:val="a3"/>
    <w:uiPriority w:val="99"/>
    <w:semiHidden/>
    <w:unhideWhenUsed/>
    <w:rsid w:val="00ED604B"/>
  </w:style>
  <w:style w:type="numbering" w:customStyle="1" w:styleId="42">
    <w:name w:val="Нет списка42"/>
    <w:next w:val="a3"/>
    <w:uiPriority w:val="99"/>
    <w:semiHidden/>
    <w:unhideWhenUsed/>
    <w:rsid w:val="00ED604B"/>
  </w:style>
  <w:style w:type="numbering" w:customStyle="1" w:styleId="52">
    <w:name w:val="Нет списка52"/>
    <w:next w:val="a3"/>
    <w:uiPriority w:val="99"/>
    <w:semiHidden/>
    <w:unhideWhenUsed/>
    <w:rsid w:val="00ED604B"/>
  </w:style>
  <w:style w:type="numbering" w:customStyle="1" w:styleId="62">
    <w:name w:val="Нет списка62"/>
    <w:next w:val="a3"/>
    <w:uiPriority w:val="99"/>
    <w:semiHidden/>
    <w:unhideWhenUsed/>
    <w:rsid w:val="00ED604B"/>
  </w:style>
  <w:style w:type="numbering" w:customStyle="1" w:styleId="72">
    <w:name w:val="Нет списка72"/>
    <w:next w:val="a3"/>
    <w:uiPriority w:val="99"/>
    <w:semiHidden/>
    <w:unhideWhenUsed/>
    <w:rsid w:val="00ED604B"/>
  </w:style>
  <w:style w:type="table" w:customStyle="1" w:styleId="38">
    <w:name w:val="Сетка таблицы3"/>
    <w:basedOn w:val="a2"/>
    <w:next w:val="aff8"/>
    <w:uiPriority w:val="59"/>
    <w:rsid w:val="00ED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ff8"/>
    <w:uiPriority w:val="59"/>
    <w:rsid w:val="00ED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5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4D087E"/>
    <w:pPr>
      <w:keepNext/>
      <w:ind w:firstLine="720"/>
      <w:jc w:val="center"/>
      <w:outlineLvl w:val="0"/>
    </w:pPr>
    <w:rPr>
      <w:b/>
      <w:sz w:val="28"/>
    </w:rPr>
  </w:style>
  <w:style w:type="paragraph" w:styleId="21">
    <w:name w:val="heading 2"/>
    <w:basedOn w:val="a0"/>
    <w:next w:val="a0"/>
    <w:link w:val="22"/>
    <w:uiPriority w:val="99"/>
    <w:qFormat/>
    <w:rsid w:val="004D087E"/>
    <w:pPr>
      <w:keepNext/>
      <w:outlineLvl w:val="1"/>
    </w:pPr>
    <w:rPr>
      <w:b/>
      <w:sz w:val="32"/>
    </w:rPr>
  </w:style>
  <w:style w:type="paragraph" w:styleId="30">
    <w:name w:val="heading 3"/>
    <w:basedOn w:val="a0"/>
    <w:next w:val="a0"/>
    <w:link w:val="31"/>
    <w:uiPriority w:val="99"/>
    <w:qFormat/>
    <w:rsid w:val="004D087E"/>
    <w:pPr>
      <w:keepNext/>
      <w:widowControl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4D087E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087E"/>
    <w:pPr>
      <w:keepNext/>
      <w:widowControl/>
      <w:outlineLvl w:val="4"/>
    </w:pPr>
    <w:rPr>
      <w:b/>
      <w:bCs/>
      <w:color w:val="000000"/>
      <w:sz w:val="24"/>
      <w:szCs w:val="24"/>
    </w:rPr>
  </w:style>
  <w:style w:type="paragraph" w:styleId="6">
    <w:name w:val="heading 6"/>
    <w:basedOn w:val="a0"/>
    <w:next w:val="a0"/>
    <w:link w:val="60"/>
    <w:qFormat/>
    <w:rsid w:val="004D087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9"/>
    <w:rsid w:val="004D08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4D08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4D087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4D087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Верхний колонтитул1"/>
    <w:basedOn w:val="a0"/>
    <w:rsid w:val="004D087E"/>
    <w:pPr>
      <w:tabs>
        <w:tab w:val="center" w:pos="4153"/>
        <w:tab w:val="right" w:pos="8306"/>
      </w:tabs>
    </w:pPr>
  </w:style>
  <w:style w:type="character" w:styleId="a4">
    <w:name w:val="page number"/>
    <w:basedOn w:val="12"/>
    <w:uiPriority w:val="99"/>
    <w:rsid w:val="004D087E"/>
    <w:rPr>
      <w:sz w:val="20"/>
    </w:rPr>
  </w:style>
  <w:style w:type="character" w:customStyle="1" w:styleId="12">
    <w:name w:val="Основной шрифт абзаца1"/>
    <w:semiHidden/>
    <w:rsid w:val="004D087E"/>
    <w:rPr>
      <w:sz w:val="20"/>
    </w:rPr>
  </w:style>
  <w:style w:type="paragraph" w:styleId="a5">
    <w:name w:val="Title"/>
    <w:basedOn w:val="a0"/>
    <w:link w:val="a6"/>
    <w:qFormat/>
    <w:rsid w:val="004D087E"/>
    <w:pPr>
      <w:ind w:right="-1050"/>
      <w:jc w:val="center"/>
    </w:pPr>
    <w:rPr>
      <w:b/>
      <w:sz w:val="28"/>
    </w:rPr>
  </w:style>
  <w:style w:type="character" w:customStyle="1" w:styleId="a6">
    <w:name w:val="Название Знак"/>
    <w:basedOn w:val="a1"/>
    <w:link w:val="a5"/>
    <w:rsid w:val="004D0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0"/>
    <w:link w:val="a8"/>
    <w:uiPriority w:val="99"/>
    <w:rsid w:val="004D087E"/>
    <w:rPr>
      <w:sz w:val="28"/>
    </w:rPr>
  </w:style>
  <w:style w:type="character" w:customStyle="1" w:styleId="a8">
    <w:name w:val="Основной текст Знак"/>
    <w:basedOn w:val="a1"/>
    <w:link w:val="a7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0"/>
    <w:link w:val="24"/>
    <w:uiPriority w:val="99"/>
    <w:rsid w:val="004D087E"/>
    <w:pPr>
      <w:jc w:val="both"/>
    </w:pPr>
    <w:rPr>
      <w:sz w:val="28"/>
    </w:rPr>
  </w:style>
  <w:style w:type="character" w:customStyle="1" w:styleId="24">
    <w:name w:val="Основной текст 2 Знак"/>
    <w:basedOn w:val="a1"/>
    <w:link w:val="23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Основной текст 1,Надин стиль,Нумерованный список !!,Iniiaiie oaeno 1,Ioia?iaaiiue nienie !!,Iaaei noeeu"/>
    <w:basedOn w:val="a0"/>
    <w:link w:val="aa"/>
    <w:uiPriority w:val="99"/>
    <w:rsid w:val="004D087E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1"/>
    <w:link w:val="a9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0"/>
    <w:link w:val="26"/>
    <w:uiPriority w:val="99"/>
    <w:rsid w:val="004D087E"/>
    <w:pPr>
      <w:ind w:right="-1050" w:firstLine="720"/>
      <w:jc w:val="both"/>
    </w:pPr>
    <w:rPr>
      <w:sz w:val="28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0"/>
    <w:link w:val="ac"/>
    <w:uiPriority w:val="99"/>
    <w:rsid w:val="004D087E"/>
    <w:pPr>
      <w:tabs>
        <w:tab w:val="center" w:pos="4153"/>
        <w:tab w:val="right" w:pos="8306"/>
      </w:tabs>
    </w:pPr>
    <w:rPr>
      <w:sz w:val="24"/>
    </w:rPr>
  </w:style>
  <w:style w:type="character" w:customStyle="1" w:styleId="ac">
    <w:name w:val="Верхний колонтитул Знак"/>
    <w:basedOn w:val="a1"/>
    <w:link w:val="ab"/>
    <w:uiPriority w:val="99"/>
    <w:rsid w:val="004D08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4D087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4D087E"/>
    <w:pPr>
      <w:widowControl/>
      <w:ind w:left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4D0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4D0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xl28">
    <w:name w:val="xl28"/>
    <w:basedOn w:val="a0"/>
    <w:uiPriority w:val="99"/>
    <w:rsid w:val="004D087E"/>
    <w:pPr>
      <w:widowControl/>
      <w:spacing w:before="100" w:after="100"/>
    </w:pPr>
    <w:rPr>
      <w:sz w:val="24"/>
    </w:rPr>
  </w:style>
  <w:style w:type="paragraph" w:styleId="af">
    <w:name w:val="Plain Text"/>
    <w:basedOn w:val="a0"/>
    <w:link w:val="af0"/>
    <w:uiPriority w:val="99"/>
    <w:rsid w:val="004D087E"/>
    <w:pPr>
      <w:widowControl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1"/>
    <w:link w:val="af"/>
    <w:uiPriority w:val="99"/>
    <w:rsid w:val="004D0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4D087E"/>
    <w:pPr>
      <w:jc w:val="both"/>
    </w:pPr>
    <w:rPr>
      <w:color w:val="3366FF"/>
      <w:sz w:val="28"/>
    </w:rPr>
  </w:style>
  <w:style w:type="character" w:customStyle="1" w:styleId="35">
    <w:name w:val="Основной текст 3 Знак"/>
    <w:basedOn w:val="a1"/>
    <w:link w:val="34"/>
    <w:uiPriority w:val="99"/>
    <w:rsid w:val="004D087E"/>
    <w:rPr>
      <w:rFonts w:ascii="Times New Roman" w:eastAsia="Times New Roman" w:hAnsi="Times New Roman" w:cs="Times New Roman"/>
      <w:color w:val="3366FF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D0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4D08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rsid w:val="004D087E"/>
    <w:pPr>
      <w:widowControl/>
      <w:spacing w:after="168"/>
    </w:pPr>
    <w:rPr>
      <w:sz w:val="24"/>
      <w:szCs w:val="24"/>
    </w:rPr>
  </w:style>
  <w:style w:type="paragraph" w:customStyle="1" w:styleId="Heading">
    <w:name w:val="Heading"/>
    <w:rsid w:val="004D08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Обычный1"/>
    <w:rsid w:val="004D08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2">
    <w:name w:val="Знак"/>
    <w:basedOn w:val="a0"/>
    <w:uiPriority w:val="99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msonormalcxspmiddle">
    <w:name w:val="msonormalcxspmiddle"/>
    <w:basedOn w:val="a0"/>
    <w:rsid w:val="004D087E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3">
    <w:name w:val="Body Text First Indent"/>
    <w:basedOn w:val="a7"/>
    <w:link w:val="af4"/>
    <w:rsid w:val="004D087E"/>
    <w:pPr>
      <w:spacing w:after="120"/>
      <w:ind w:firstLine="210"/>
    </w:pPr>
    <w:rPr>
      <w:sz w:val="18"/>
    </w:rPr>
  </w:style>
  <w:style w:type="character" w:customStyle="1" w:styleId="af4">
    <w:name w:val="Красная строка Знак"/>
    <w:basedOn w:val="a8"/>
    <w:link w:val="af3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5">
    <w:name w:val="List"/>
    <w:basedOn w:val="a0"/>
    <w:rsid w:val="004D087E"/>
    <w:pPr>
      <w:ind w:left="283" w:hanging="283"/>
    </w:pPr>
  </w:style>
  <w:style w:type="paragraph" w:styleId="27">
    <w:name w:val="List 2"/>
    <w:basedOn w:val="a0"/>
    <w:rsid w:val="004D087E"/>
    <w:pPr>
      <w:ind w:left="566" w:hanging="283"/>
    </w:pPr>
  </w:style>
  <w:style w:type="paragraph" w:styleId="a">
    <w:name w:val="List Bullet"/>
    <w:basedOn w:val="a0"/>
    <w:rsid w:val="004D087E"/>
    <w:pPr>
      <w:numPr>
        <w:numId w:val="1"/>
      </w:numPr>
    </w:pPr>
  </w:style>
  <w:style w:type="paragraph" w:styleId="2">
    <w:name w:val="List Bullet 2"/>
    <w:basedOn w:val="a0"/>
    <w:rsid w:val="004D087E"/>
    <w:pPr>
      <w:numPr>
        <w:numId w:val="2"/>
      </w:numPr>
    </w:pPr>
  </w:style>
  <w:style w:type="paragraph" w:styleId="3">
    <w:name w:val="List Bullet 3"/>
    <w:basedOn w:val="a0"/>
    <w:rsid w:val="004D087E"/>
    <w:pPr>
      <w:numPr>
        <w:numId w:val="3"/>
      </w:numPr>
    </w:pPr>
  </w:style>
  <w:style w:type="paragraph" w:styleId="28">
    <w:name w:val="Body Text First Indent 2"/>
    <w:basedOn w:val="a9"/>
    <w:link w:val="29"/>
    <w:rsid w:val="004D087E"/>
    <w:pPr>
      <w:spacing w:after="120"/>
      <w:ind w:left="283" w:firstLine="210"/>
      <w:jc w:val="left"/>
    </w:pPr>
    <w:rPr>
      <w:sz w:val="18"/>
    </w:rPr>
  </w:style>
  <w:style w:type="character" w:customStyle="1" w:styleId="29">
    <w:name w:val="Красная строка 2 Знак"/>
    <w:basedOn w:val="aa"/>
    <w:link w:val="28"/>
    <w:rsid w:val="004D087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rsid w:val="004D087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D0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D08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">
    <w:name w:val="xl24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25">
    <w:name w:val="xl25"/>
    <w:basedOn w:val="a0"/>
    <w:uiPriority w:val="99"/>
    <w:rsid w:val="004D087E"/>
    <w:pPr>
      <w:widowControl/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6">
    <w:name w:val="xl26"/>
    <w:basedOn w:val="a0"/>
    <w:uiPriority w:val="99"/>
    <w:rsid w:val="004D087E"/>
    <w:pPr>
      <w:widowControl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7">
    <w:name w:val="xl27"/>
    <w:basedOn w:val="a0"/>
    <w:uiPriority w:val="99"/>
    <w:rsid w:val="004D087E"/>
    <w:pPr>
      <w:widowControl/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9">
    <w:name w:val="xl29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0">
    <w:name w:val="xl30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1">
    <w:name w:val="xl3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32">
    <w:name w:val="xl3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3">
    <w:name w:val="xl33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34">
    <w:name w:val="xl34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5">
    <w:name w:val="xl35"/>
    <w:basedOn w:val="a0"/>
    <w:uiPriority w:val="99"/>
    <w:rsid w:val="004D087E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36">
    <w:name w:val="xl36"/>
    <w:basedOn w:val="a0"/>
    <w:uiPriority w:val="99"/>
    <w:rsid w:val="004D087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37">
    <w:name w:val="xl37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38">
    <w:name w:val="xl38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39">
    <w:name w:val="xl39"/>
    <w:basedOn w:val="a0"/>
    <w:uiPriority w:val="99"/>
    <w:rsid w:val="004D087E"/>
    <w:pPr>
      <w:widowControl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1">
    <w:name w:val="xl4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3">
    <w:name w:val="xl43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4">
    <w:name w:val="xl44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46">
    <w:name w:val="xl46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47">
    <w:name w:val="xl47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48">
    <w:name w:val="xl48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49">
    <w:name w:val="xl49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</w:rPr>
  </w:style>
  <w:style w:type="paragraph" w:customStyle="1" w:styleId="xl50">
    <w:name w:val="xl50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1">
    <w:name w:val="xl51"/>
    <w:basedOn w:val="a0"/>
    <w:uiPriority w:val="99"/>
    <w:rsid w:val="004D08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52">
    <w:name w:val="xl52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3">
    <w:name w:val="xl53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54">
    <w:name w:val="xl54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5">
    <w:name w:val="xl55"/>
    <w:basedOn w:val="a0"/>
    <w:uiPriority w:val="99"/>
    <w:rsid w:val="004D08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56">
    <w:name w:val="xl56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color w:val="000000"/>
      <w:sz w:val="24"/>
      <w:szCs w:val="24"/>
    </w:rPr>
  </w:style>
  <w:style w:type="paragraph" w:customStyle="1" w:styleId="xl57">
    <w:name w:val="xl57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58">
    <w:name w:val="xl58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1">
    <w:name w:val="xl61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4"/>
      <w:szCs w:val="24"/>
    </w:rPr>
  </w:style>
  <w:style w:type="paragraph" w:customStyle="1" w:styleId="xl62">
    <w:name w:val="xl62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63">
    <w:name w:val="xl63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0"/>
    <w:uiPriority w:val="99"/>
    <w:rsid w:val="004D08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0"/>
    <w:uiPriority w:val="99"/>
    <w:rsid w:val="004D087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67">
    <w:name w:val="xl67"/>
    <w:basedOn w:val="a0"/>
    <w:uiPriority w:val="99"/>
    <w:rsid w:val="004D087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u">
    <w:name w:val="u"/>
    <w:basedOn w:val="a0"/>
    <w:uiPriority w:val="99"/>
    <w:rsid w:val="004D087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4D087E"/>
    <w:rPr>
      <w:color w:val="0000FF"/>
      <w:u w:val="single"/>
    </w:rPr>
  </w:style>
  <w:style w:type="paragraph" w:styleId="af9">
    <w:name w:val="Subtitle"/>
    <w:aliases w:val="Название таблицы"/>
    <w:basedOn w:val="a0"/>
    <w:link w:val="afa"/>
    <w:qFormat/>
    <w:rsid w:val="004D087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a">
    <w:name w:val="Подзаголовок Знак"/>
    <w:aliases w:val="Название таблицы Знак"/>
    <w:basedOn w:val="a1"/>
    <w:link w:val="af9"/>
    <w:rsid w:val="004D087E"/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Document Map"/>
    <w:basedOn w:val="a0"/>
    <w:link w:val="afc"/>
    <w:semiHidden/>
    <w:rsid w:val="004D087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semiHidden/>
    <w:rsid w:val="004D08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0"/>
    <w:uiPriority w:val="99"/>
    <w:rsid w:val="004D087E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4">
    <w:name w:val="Знак Знак1 Знак"/>
    <w:basedOn w:val="a0"/>
    <w:uiPriority w:val="99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rsid w:val="004D0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Знак1 Знак Знак Знак"/>
    <w:basedOn w:val="a0"/>
    <w:rsid w:val="004D087E"/>
    <w:pPr>
      <w:widowControl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4D0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0"/>
    <w:link w:val="aff"/>
    <w:uiPriority w:val="34"/>
    <w:qFormat/>
    <w:rsid w:val="004D087E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0"/>
    <w:link w:val="ListParagraphChar1"/>
    <w:uiPriority w:val="99"/>
    <w:rsid w:val="004D087E"/>
    <w:pPr>
      <w:widowControl/>
      <w:ind w:left="720"/>
    </w:pPr>
    <w:rPr>
      <w:rFonts w:eastAsia="Calibri"/>
      <w:sz w:val="28"/>
      <w:szCs w:val="28"/>
    </w:rPr>
  </w:style>
  <w:style w:type="character" w:styleId="aff0">
    <w:name w:val="FollowedHyperlink"/>
    <w:rsid w:val="004D087E"/>
    <w:rPr>
      <w:color w:val="800080"/>
      <w:u w:val="single"/>
    </w:rPr>
  </w:style>
  <w:style w:type="paragraph" w:customStyle="1" w:styleId="36">
    <w:name w:val="Знак3"/>
    <w:basedOn w:val="a0"/>
    <w:rsid w:val="004D087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1">
    <w:name w:val="No Spacing"/>
    <w:link w:val="aff2"/>
    <w:uiPriority w:val="1"/>
    <w:qFormat/>
    <w:rsid w:val="004D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3"/>
    <w:semiHidden/>
    <w:unhideWhenUsed/>
    <w:rsid w:val="004D087E"/>
  </w:style>
  <w:style w:type="character" w:customStyle="1" w:styleId="aff3">
    <w:name w:val="Основной текст_"/>
    <w:link w:val="2a"/>
    <w:rsid w:val="004D087E"/>
    <w:rPr>
      <w:sz w:val="25"/>
      <w:szCs w:val="25"/>
      <w:shd w:val="clear" w:color="auto" w:fill="FFFFFF"/>
    </w:rPr>
  </w:style>
  <w:style w:type="paragraph" w:customStyle="1" w:styleId="2a">
    <w:name w:val="Основной текст2"/>
    <w:basedOn w:val="a0"/>
    <w:link w:val="aff3"/>
    <w:rsid w:val="004D087E"/>
    <w:pPr>
      <w:widowControl/>
      <w:shd w:val="clear" w:color="auto" w:fill="FFFFFF"/>
      <w:spacing w:after="2340" w:line="302" w:lineRule="exact"/>
      <w:jc w:val="righ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18">
    <w:name w:val="Стиль1"/>
    <w:basedOn w:val="a0"/>
    <w:link w:val="19"/>
    <w:qFormat/>
    <w:rsid w:val="004D087E"/>
    <w:pPr>
      <w:tabs>
        <w:tab w:val="left" w:pos="0"/>
      </w:tabs>
      <w:jc w:val="both"/>
    </w:pPr>
    <w:rPr>
      <w:b/>
      <w:i/>
      <w:sz w:val="28"/>
      <w:szCs w:val="28"/>
    </w:rPr>
  </w:style>
  <w:style w:type="numbering" w:customStyle="1" w:styleId="2b">
    <w:name w:val="Нет списка2"/>
    <w:next w:val="a3"/>
    <w:uiPriority w:val="99"/>
    <w:semiHidden/>
    <w:unhideWhenUsed/>
    <w:rsid w:val="004D087E"/>
  </w:style>
  <w:style w:type="character" w:customStyle="1" w:styleId="19">
    <w:name w:val="Стиль1 Знак"/>
    <w:link w:val="18"/>
    <w:rsid w:val="004D087E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4">
    <w:name w:val="caption"/>
    <w:basedOn w:val="a0"/>
    <w:next w:val="a0"/>
    <w:uiPriority w:val="35"/>
    <w:unhideWhenUsed/>
    <w:qFormat/>
    <w:rsid w:val="004D087E"/>
    <w:pPr>
      <w:spacing w:after="200"/>
    </w:pPr>
    <w:rPr>
      <w:b/>
      <w:bCs/>
      <w:color w:val="4F81BD"/>
      <w:szCs w:val="18"/>
    </w:rPr>
  </w:style>
  <w:style w:type="numbering" w:customStyle="1" w:styleId="37">
    <w:name w:val="Нет списка3"/>
    <w:next w:val="a3"/>
    <w:uiPriority w:val="99"/>
    <w:semiHidden/>
    <w:unhideWhenUsed/>
    <w:rsid w:val="004D087E"/>
  </w:style>
  <w:style w:type="numbering" w:customStyle="1" w:styleId="41">
    <w:name w:val="Нет списка4"/>
    <w:next w:val="a3"/>
    <w:uiPriority w:val="99"/>
    <w:semiHidden/>
    <w:unhideWhenUsed/>
    <w:rsid w:val="004D087E"/>
  </w:style>
  <w:style w:type="numbering" w:customStyle="1" w:styleId="51">
    <w:name w:val="Нет списка5"/>
    <w:next w:val="a3"/>
    <w:uiPriority w:val="99"/>
    <w:semiHidden/>
    <w:unhideWhenUsed/>
    <w:rsid w:val="004D087E"/>
  </w:style>
  <w:style w:type="paragraph" w:customStyle="1" w:styleId="ConsPlusTitle">
    <w:name w:val="ConsPlusTitle"/>
    <w:rsid w:val="004D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Стиль2"/>
    <w:basedOn w:val="afe"/>
    <w:link w:val="2c"/>
    <w:qFormat/>
    <w:rsid w:val="004D087E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2d">
    <w:name w:val="Обычный2"/>
    <w:rsid w:val="004D08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">
    <w:name w:val="Абзац списка Знак"/>
    <w:basedOn w:val="a1"/>
    <w:link w:val="afe"/>
    <w:uiPriority w:val="34"/>
    <w:rsid w:val="004D087E"/>
    <w:rPr>
      <w:rFonts w:ascii="Calibri" w:eastAsia="Times New Roman" w:hAnsi="Calibri" w:cs="Times New Roman"/>
      <w:lang w:eastAsia="ru-RU"/>
    </w:rPr>
  </w:style>
  <w:style w:type="character" w:customStyle="1" w:styleId="2c">
    <w:name w:val="Стиль2 Знак"/>
    <w:basedOn w:val="aff"/>
    <w:link w:val="20"/>
    <w:rsid w:val="004D08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0">
    <w:name w:val="Знак Знак1 Знак7"/>
    <w:basedOn w:val="a0"/>
    <w:rsid w:val="007A549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f5">
    <w:name w:val="annotation reference"/>
    <w:uiPriority w:val="99"/>
    <w:semiHidden/>
    <w:unhideWhenUsed/>
    <w:rsid w:val="00F97E6B"/>
    <w:rPr>
      <w:sz w:val="16"/>
      <w:szCs w:val="16"/>
    </w:rPr>
  </w:style>
  <w:style w:type="paragraph" w:styleId="aff6">
    <w:name w:val="annotation text"/>
    <w:basedOn w:val="a0"/>
    <w:link w:val="aff7"/>
    <w:uiPriority w:val="99"/>
    <w:semiHidden/>
    <w:unhideWhenUsed/>
    <w:rsid w:val="00F97E6B"/>
    <w:pPr>
      <w:widowControl/>
    </w:pPr>
    <w:rPr>
      <w:sz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F97E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0">
    <w:name w:val="Знак Знак1 Знак6"/>
    <w:basedOn w:val="a0"/>
    <w:rsid w:val="00570C3F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50">
    <w:name w:val="Знак Знак1 Знак5"/>
    <w:basedOn w:val="a0"/>
    <w:rsid w:val="00E812C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40">
    <w:name w:val="Знак Знак1 Знак4"/>
    <w:basedOn w:val="a0"/>
    <w:uiPriority w:val="99"/>
    <w:rsid w:val="00325103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61">
    <w:name w:val="Нет списка6"/>
    <w:next w:val="a3"/>
    <w:uiPriority w:val="99"/>
    <w:semiHidden/>
    <w:unhideWhenUsed/>
    <w:rsid w:val="009C3703"/>
  </w:style>
  <w:style w:type="paragraph" w:customStyle="1" w:styleId="100">
    <w:name w:val="Знак Знак10 Знак Знак Знак Знак Знак Знак Знак Знак Знак Знак"/>
    <w:basedOn w:val="a0"/>
    <w:uiPriority w:val="99"/>
    <w:rsid w:val="009C3703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e">
    <w:name w:val="Знак Знак Знак Знак Знак Знак Знак Знак Знак Знак Знак Знак Знак Знак Знак Знак2"/>
    <w:basedOn w:val="a0"/>
    <w:uiPriority w:val="99"/>
    <w:rsid w:val="004936F4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0"/>
    <w:uiPriority w:val="99"/>
    <w:rsid w:val="004936F4"/>
    <w:pPr>
      <w:widowControl/>
      <w:spacing w:after="160" w:line="240" w:lineRule="exact"/>
    </w:pPr>
    <w:rPr>
      <w:rFonts w:ascii="Verdana" w:eastAsia="SimSun" w:hAnsi="Verdana" w:cs="Verdana"/>
      <w:sz w:val="24"/>
      <w:szCs w:val="24"/>
      <w:lang w:val="en-US" w:eastAsia="en-US"/>
    </w:rPr>
  </w:style>
  <w:style w:type="paragraph" w:customStyle="1" w:styleId="101">
    <w:name w:val="Знак Знак10 Знак Знак Знак Знак Знак Знак Знак Знак"/>
    <w:basedOn w:val="a0"/>
    <w:rsid w:val="00FD6A85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4">
    <w:name w:val="Знак Знак10 Знак Знак Знак Знак Знак Знак Знак Знак4"/>
    <w:basedOn w:val="a0"/>
    <w:rsid w:val="00D3233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3">
    <w:name w:val="Знак Знак10 Знак Знак Знак Знак Знак Знак Знак Знак3"/>
    <w:basedOn w:val="a0"/>
    <w:rsid w:val="00F37647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2">
    <w:name w:val="Знак Знак10 Знак Знак Знак Знак Знак Знак Знак Знак2"/>
    <w:basedOn w:val="a0"/>
    <w:rsid w:val="000261B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30">
    <w:name w:val="Знак Знак1 Знак3"/>
    <w:basedOn w:val="a0"/>
    <w:uiPriority w:val="99"/>
    <w:rsid w:val="001C6FC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7">
    <w:name w:val="Нет списка7"/>
    <w:next w:val="a3"/>
    <w:uiPriority w:val="99"/>
    <w:semiHidden/>
    <w:unhideWhenUsed/>
    <w:rsid w:val="00DC1263"/>
  </w:style>
  <w:style w:type="table" w:styleId="aff8">
    <w:name w:val="Table Grid"/>
    <w:basedOn w:val="a2"/>
    <w:uiPriority w:val="59"/>
    <w:rsid w:val="0076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1 Знак2"/>
    <w:basedOn w:val="a0"/>
    <w:rsid w:val="00153B9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0">
    <w:name w:val="Знак Знак1 Знак1"/>
    <w:basedOn w:val="a0"/>
    <w:uiPriority w:val="99"/>
    <w:rsid w:val="00940E4E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10">
    <w:name w:val="Знак Знак10 Знак Знак Знак Знак Знак Знак Знак Знак1"/>
    <w:basedOn w:val="a0"/>
    <w:rsid w:val="00CB30D6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5">
    <w:name w:val="Знак Знак10 Знак Знак Знак Знак Знак Знак Знак Знак"/>
    <w:basedOn w:val="a0"/>
    <w:rsid w:val="001F6F2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6">
    <w:name w:val="Знак Знак10 Знак Знак Знак Знак Знак Знак Знак Знак"/>
    <w:basedOn w:val="a0"/>
    <w:rsid w:val="00277888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f9">
    <w:name w:val="Strong"/>
    <w:uiPriority w:val="22"/>
    <w:qFormat/>
    <w:rsid w:val="00304CB5"/>
    <w:rPr>
      <w:b/>
      <w:bCs/>
    </w:rPr>
  </w:style>
  <w:style w:type="character" w:customStyle="1" w:styleId="FontStyle11">
    <w:name w:val="Font Style11"/>
    <w:rsid w:val="00945CAF"/>
    <w:rPr>
      <w:rFonts w:ascii="Times New Roman" w:hAnsi="Times New Roman" w:cs="Times New Roman"/>
      <w:sz w:val="26"/>
      <w:szCs w:val="26"/>
    </w:rPr>
  </w:style>
  <w:style w:type="paragraph" w:customStyle="1" w:styleId="1b">
    <w:name w:val="Без интервала1"/>
    <w:rsid w:val="007F784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c">
    <w:name w:val="Сетка таблицы1"/>
    <w:basedOn w:val="a2"/>
    <w:next w:val="aff8"/>
    <w:uiPriority w:val="59"/>
    <w:rsid w:val="007A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 Знак1 Знак"/>
    <w:basedOn w:val="a0"/>
    <w:rsid w:val="00A6662C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e">
    <w:name w:val="Знак Знак1 Знак"/>
    <w:basedOn w:val="a0"/>
    <w:rsid w:val="00D24F34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normaltextrun">
    <w:name w:val="normaltextrun"/>
    <w:basedOn w:val="a1"/>
    <w:rsid w:val="00C679FC"/>
  </w:style>
  <w:style w:type="paragraph" w:customStyle="1" w:styleId="1f">
    <w:name w:val="Знак Знак1 Знак"/>
    <w:basedOn w:val="a0"/>
    <w:uiPriority w:val="99"/>
    <w:rsid w:val="001F6EE4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0">
    <w:name w:val="Знак Знак1 Знак"/>
    <w:basedOn w:val="a0"/>
    <w:rsid w:val="00336A2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f">
    <w:name w:val="List Continue 2"/>
    <w:basedOn w:val="a0"/>
    <w:uiPriority w:val="99"/>
    <w:semiHidden/>
    <w:unhideWhenUsed/>
    <w:rsid w:val="00007697"/>
    <w:pPr>
      <w:spacing w:after="120"/>
      <w:ind w:left="566"/>
      <w:contextualSpacing/>
    </w:pPr>
  </w:style>
  <w:style w:type="character" w:customStyle="1" w:styleId="aff2">
    <w:name w:val="Без интервала Знак"/>
    <w:link w:val="aff1"/>
    <w:uiPriority w:val="1"/>
    <w:locked/>
    <w:rsid w:val="00864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6"/>
    <w:locked/>
    <w:rsid w:val="004F1038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Средняя сетка 21"/>
    <w:qFormat/>
    <w:rsid w:val="007606F9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f1">
    <w:name w:val="Знак Знак1 Знак"/>
    <w:basedOn w:val="a0"/>
    <w:rsid w:val="00806CD7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A73BD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Знак Знак1 Знак"/>
    <w:basedOn w:val="a0"/>
    <w:rsid w:val="00054808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3">
    <w:name w:val="Знак Знак1 Знак"/>
    <w:basedOn w:val="a0"/>
    <w:rsid w:val="00A36B21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4">
    <w:name w:val="Знак Знак1 Знак"/>
    <w:basedOn w:val="a0"/>
    <w:rsid w:val="00F828B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5">
    <w:name w:val="Знак Знак1 Знак"/>
    <w:basedOn w:val="a0"/>
    <w:rsid w:val="00CA7C16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6">
    <w:name w:val="Знак Знак1 Знак"/>
    <w:basedOn w:val="a0"/>
    <w:rsid w:val="00B70C4B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8">
    <w:name w:val="Нет списка8"/>
    <w:next w:val="a3"/>
    <w:uiPriority w:val="99"/>
    <w:semiHidden/>
    <w:unhideWhenUsed/>
    <w:rsid w:val="00B01A30"/>
  </w:style>
  <w:style w:type="numbering" w:customStyle="1" w:styleId="111">
    <w:name w:val="Нет списка11"/>
    <w:next w:val="a3"/>
    <w:semiHidden/>
    <w:unhideWhenUsed/>
    <w:rsid w:val="00B01A30"/>
  </w:style>
  <w:style w:type="numbering" w:customStyle="1" w:styleId="211">
    <w:name w:val="Нет списка21"/>
    <w:next w:val="a3"/>
    <w:uiPriority w:val="99"/>
    <w:semiHidden/>
    <w:unhideWhenUsed/>
    <w:rsid w:val="00B01A30"/>
  </w:style>
  <w:style w:type="numbering" w:customStyle="1" w:styleId="310">
    <w:name w:val="Нет списка31"/>
    <w:next w:val="a3"/>
    <w:uiPriority w:val="99"/>
    <w:semiHidden/>
    <w:unhideWhenUsed/>
    <w:rsid w:val="00B01A30"/>
  </w:style>
  <w:style w:type="numbering" w:customStyle="1" w:styleId="410">
    <w:name w:val="Нет списка41"/>
    <w:next w:val="a3"/>
    <w:uiPriority w:val="99"/>
    <w:semiHidden/>
    <w:unhideWhenUsed/>
    <w:rsid w:val="00B01A30"/>
  </w:style>
  <w:style w:type="numbering" w:customStyle="1" w:styleId="510">
    <w:name w:val="Нет списка51"/>
    <w:next w:val="a3"/>
    <w:uiPriority w:val="99"/>
    <w:semiHidden/>
    <w:unhideWhenUsed/>
    <w:rsid w:val="00B01A30"/>
  </w:style>
  <w:style w:type="numbering" w:customStyle="1" w:styleId="610">
    <w:name w:val="Нет списка61"/>
    <w:next w:val="a3"/>
    <w:uiPriority w:val="99"/>
    <w:semiHidden/>
    <w:unhideWhenUsed/>
    <w:rsid w:val="00B01A30"/>
  </w:style>
  <w:style w:type="numbering" w:customStyle="1" w:styleId="71">
    <w:name w:val="Нет списка71"/>
    <w:next w:val="a3"/>
    <w:uiPriority w:val="99"/>
    <w:semiHidden/>
    <w:unhideWhenUsed/>
    <w:rsid w:val="00B01A30"/>
  </w:style>
  <w:style w:type="table" w:customStyle="1" w:styleId="2f0">
    <w:name w:val="Сетка таблицы2"/>
    <w:basedOn w:val="a2"/>
    <w:next w:val="aff8"/>
    <w:uiPriority w:val="59"/>
    <w:rsid w:val="00B0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ff8"/>
    <w:uiPriority w:val="59"/>
    <w:rsid w:val="00B0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ED604B"/>
  </w:style>
  <w:style w:type="numbering" w:customStyle="1" w:styleId="121">
    <w:name w:val="Нет списка12"/>
    <w:next w:val="a3"/>
    <w:semiHidden/>
    <w:unhideWhenUsed/>
    <w:rsid w:val="00ED604B"/>
  </w:style>
  <w:style w:type="numbering" w:customStyle="1" w:styleId="220">
    <w:name w:val="Нет списка22"/>
    <w:next w:val="a3"/>
    <w:uiPriority w:val="99"/>
    <w:semiHidden/>
    <w:unhideWhenUsed/>
    <w:rsid w:val="00ED604B"/>
  </w:style>
  <w:style w:type="numbering" w:customStyle="1" w:styleId="320">
    <w:name w:val="Нет списка32"/>
    <w:next w:val="a3"/>
    <w:uiPriority w:val="99"/>
    <w:semiHidden/>
    <w:unhideWhenUsed/>
    <w:rsid w:val="00ED604B"/>
  </w:style>
  <w:style w:type="numbering" w:customStyle="1" w:styleId="42">
    <w:name w:val="Нет списка42"/>
    <w:next w:val="a3"/>
    <w:uiPriority w:val="99"/>
    <w:semiHidden/>
    <w:unhideWhenUsed/>
    <w:rsid w:val="00ED604B"/>
  </w:style>
  <w:style w:type="numbering" w:customStyle="1" w:styleId="52">
    <w:name w:val="Нет списка52"/>
    <w:next w:val="a3"/>
    <w:uiPriority w:val="99"/>
    <w:semiHidden/>
    <w:unhideWhenUsed/>
    <w:rsid w:val="00ED604B"/>
  </w:style>
  <w:style w:type="numbering" w:customStyle="1" w:styleId="62">
    <w:name w:val="Нет списка62"/>
    <w:next w:val="a3"/>
    <w:uiPriority w:val="99"/>
    <w:semiHidden/>
    <w:unhideWhenUsed/>
    <w:rsid w:val="00ED604B"/>
  </w:style>
  <w:style w:type="numbering" w:customStyle="1" w:styleId="72">
    <w:name w:val="Нет списка72"/>
    <w:next w:val="a3"/>
    <w:uiPriority w:val="99"/>
    <w:semiHidden/>
    <w:unhideWhenUsed/>
    <w:rsid w:val="00ED604B"/>
  </w:style>
  <w:style w:type="table" w:customStyle="1" w:styleId="38">
    <w:name w:val="Сетка таблицы3"/>
    <w:basedOn w:val="a2"/>
    <w:next w:val="aff8"/>
    <w:uiPriority w:val="59"/>
    <w:rsid w:val="00ED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ff8"/>
    <w:uiPriority w:val="59"/>
    <w:rsid w:val="00ED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432E2995A1B5B52D52CC2F3021908A63176EDAB5E7AAACB73AD6F41982BDBD52B77658FF14pBB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32B2CCB0BA8AF422B02D545EDD71FF9B30E5702269F6DE7A412A5331DE0112B1D3D4C5E9658E6EF798AE84C3u9b3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0612-CFE1-41EC-8772-8D5556B8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12534</TotalTime>
  <Pages>160</Pages>
  <Words>60020</Words>
  <Characters>342117</Characters>
  <Application>Microsoft Office Word</Application>
  <DocSecurity>0</DocSecurity>
  <Lines>2850</Lines>
  <Paragraphs>802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Рузанна Левоновна</dc:creator>
  <cp:lastModifiedBy>Рыженкова Елена Николаевна</cp:lastModifiedBy>
  <cp:revision>1112</cp:revision>
  <cp:lastPrinted>2025-10-06T10:34:00Z</cp:lastPrinted>
  <dcterms:created xsi:type="dcterms:W3CDTF">2022-09-07T07:46:00Z</dcterms:created>
  <dcterms:modified xsi:type="dcterms:W3CDTF">2025-10-06T10:34:00Z</dcterms:modified>
</cp:coreProperties>
</file>