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F0" w:rsidRPr="003B28F0" w:rsidRDefault="003B28F0" w:rsidP="003B2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8F0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B28F0" w:rsidRPr="003B28F0" w:rsidRDefault="003B28F0" w:rsidP="003B2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F0">
        <w:rPr>
          <w:rFonts w:ascii="Times New Roman" w:hAnsi="Times New Roman" w:cs="Times New Roman"/>
          <w:b/>
          <w:sz w:val="28"/>
          <w:szCs w:val="28"/>
        </w:rPr>
        <w:t>по заполнению формы Заявки на внесение изменений в учетные записи пользователей информационной системы «Управление бюджетным процессом Ленинградской области»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1. Настоящая Инструкция описывает перечень реквизитов формы Заявки на внесение изменений в учетные записи пользователей информационной системы «Управление бюджетным процессом Ленинградской области» (далее – Система), правила ее заполнения и направления в Комитет финансов Ленинградской области (далее – Комитет).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2. Термины и сокращения, используемые в настоящей Инструкции, применяются в значениях, определенных в приложении 1 к Приказу Комитета о внедрении ЮЗЭД</w:t>
      </w:r>
      <w:r w:rsidR="00F517C4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F517C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3B28F0">
        <w:rPr>
          <w:rFonts w:ascii="Times New Roman" w:hAnsi="Times New Roman" w:cs="Times New Roman"/>
          <w:sz w:val="28"/>
          <w:szCs w:val="28"/>
        </w:rPr>
        <w:t>, если в настоящей Инструкции не указано иное.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28F0">
        <w:rPr>
          <w:rFonts w:ascii="Times New Roman" w:hAnsi="Times New Roman" w:cs="Times New Roman"/>
          <w:sz w:val="28"/>
          <w:szCs w:val="28"/>
        </w:rPr>
        <w:t xml:space="preserve">Заявка оформляется в электронном виде в редактируемом машиночитаемом формате </w:t>
      </w:r>
      <w:proofErr w:type="spellStart"/>
      <w:r w:rsidRPr="003B28F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8F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8F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 xml:space="preserve"> </w:t>
      </w:r>
      <w:r w:rsidR="00ED3A4C"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 xml:space="preserve">на имя должностного лица Комитета, на которого возложена обязанность контроля за исполнением Приказа, и направляется в Комитет по Системе электронного документооборота Ленинградской области (далее – СЭД) за электронной подписью Руководителя или Уполномоченного лица Организации, имеющего право первой подписи, подтвержденное карточкой образцов подписей. </w:t>
      </w:r>
      <w:proofErr w:type="gramEnd"/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4. В случае отсутствия у Организации доступа к СЭД, Заявка подписывается руководителем Организации на бумажном носителе, который сканируется и направляется в Комитет по СЭД вышестоящим учредителем Организации приложением к сопроводительному письму с обязательным приложением Заявки в редактируемом машиночитаемом формате </w:t>
      </w:r>
      <w:proofErr w:type="spellStart"/>
      <w:r w:rsidRPr="003B28F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8F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8F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>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5. Образец заполнения Заявки публикуется на официальном сайте Комитета в информационно-телекоммуникационной сети «Интернет» (далее – сайт Комитета) в разделе «Информационные системы» в подразделе «Организация доступа к ИС УБП».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6. Форма Заявки состоит из пяти разделов, назначение и порядок заполнения которых приведены далее.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B2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3B28F0">
        <w:rPr>
          <w:rFonts w:ascii="Times New Roman" w:hAnsi="Times New Roman" w:cs="Times New Roman"/>
          <w:sz w:val="28"/>
          <w:szCs w:val="28"/>
        </w:rPr>
        <w:t>Содержит реквизиты Организации заявителя.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1) 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ИНН</w:t>
      </w:r>
      <w:r w:rsidR="004C3D5B" w:rsidRPr="004C3D5B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3B28F0">
        <w:rPr>
          <w:rFonts w:ascii="Times New Roman" w:hAnsi="Times New Roman" w:cs="Times New Roman"/>
          <w:sz w:val="28"/>
          <w:szCs w:val="28"/>
        </w:rPr>
        <w:t>» указывается ИНН Организации заявителя.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2) 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КПП</w:t>
      </w:r>
      <w:r w:rsidR="004C3D5B" w:rsidRPr="004C3D5B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3B28F0">
        <w:rPr>
          <w:rFonts w:ascii="Times New Roman" w:hAnsi="Times New Roman" w:cs="Times New Roman"/>
          <w:sz w:val="28"/>
          <w:szCs w:val="28"/>
        </w:rPr>
        <w:t>» указывается КПП Организации заявителя.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lastRenderedPageBreak/>
        <w:t>3) Графа «</w:t>
      </w:r>
      <w:r w:rsidRPr="000950B2">
        <w:rPr>
          <w:rFonts w:ascii="Times New Roman" w:hAnsi="Times New Roman" w:cs="Times New Roman"/>
          <w:b/>
          <w:sz w:val="28"/>
          <w:szCs w:val="28"/>
        </w:rPr>
        <w:t>Полномочие Организации</w:t>
      </w:r>
      <w:r w:rsidRPr="003B28F0">
        <w:rPr>
          <w:rFonts w:ascii="Times New Roman" w:hAnsi="Times New Roman" w:cs="Times New Roman"/>
          <w:sz w:val="28"/>
          <w:szCs w:val="28"/>
        </w:rPr>
        <w:t>» заполняется следующими значениями в зависимости от полномочий Организации: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а) </w:t>
      </w:r>
      <w:r w:rsidRPr="000950B2">
        <w:rPr>
          <w:rFonts w:ascii="Times New Roman" w:hAnsi="Times New Roman" w:cs="Times New Roman"/>
          <w:b/>
          <w:sz w:val="28"/>
          <w:szCs w:val="28"/>
        </w:rPr>
        <w:t>ГРБС</w:t>
      </w:r>
      <w:r w:rsidRPr="003B28F0">
        <w:rPr>
          <w:rFonts w:ascii="Times New Roman" w:hAnsi="Times New Roman" w:cs="Times New Roman"/>
          <w:sz w:val="28"/>
          <w:szCs w:val="28"/>
        </w:rPr>
        <w:t xml:space="preserve"> – для главных распорядителей бюджетных средств областного бюджета Ленинградской области;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б) </w:t>
      </w:r>
      <w:r w:rsidRPr="000950B2">
        <w:rPr>
          <w:rFonts w:ascii="Times New Roman" w:hAnsi="Times New Roman" w:cs="Times New Roman"/>
          <w:b/>
          <w:sz w:val="28"/>
          <w:szCs w:val="28"/>
        </w:rPr>
        <w:t>РБС</w:t>
      </w:r>
      <w:r w:rsidRPr="003B28F0">
        <w:rPr>
          <w:rFonts w:ascii="Times New Roman" w:hAnsi="Times New Roman" w:cs="Times New Roman"/>
          <w:sz w:val="28"/>
          <w:szCs w:val="28"/>
        </w:rPr>
        <w:t xml:space="preserve"> – для распорядителя бюджетных средств областного бюджета Ленинградской области;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в) </w:t>
      </w:r>
      <w:r w:rsidRPr="000950B2">
        <w:rPr>
          <w:rFonts w:ascii="Times New Roman" w:hAnsi="Times New Roman" w:cs="Times New Roman"/>
          <w:b/>
          <w:sz w:val="28"/>
          <w:szCs w:val="28"/>
        </w:rPr>
        <w:t>ПБС</w:t>
      </w:r>
      <w:r w:rsidRPr="003B28F0">
        <w:rPr>
          <w:rFonts w:ascii="Times New Roman" w:hAnsi="Times New Roman" w:cs="Times New Roman"/>
          <w:sz w:val="28"/>
          <w:szCs w:val="28"/>
        </w:rPr>
        <w:t xml:space="preserve"> – для получателей бюджетных средств областного бюджета Ленинградской области. Указывается государственными казенными учреждениями Ленинградской области, для полномочий ГРБС, РБС, ФО полномочие ПБС назначается автоматически;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0950B2">
        <w:rPr>
          <w:rFonts w:ascii="Times New Roman" w:hAnsi="Times New Roman" w:cs="Times New Roman"/>
          <w:b/>
          <w:sz w:val="28"/>
          <w:szCs w:val="28"/>
        </w:rPr>
        <w:t>АУ</w:t>
      </w:r>
      <w:r w:rsidRPr="003B28F0">
        <w:rPr>
          <w:rFonts w:ascii="Times New Roman" w:hAnsi="Times New Roman" w:cs="Times New Roman"/>
          <w:sz w:val="28"/>
          <w:szCs w:val="28"/>
        </w:rPr>
        <w:t xml:space="preserve"> – для государственных автономных учреждений Ленинградской области;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д) </w:t>
      </w:r>
      <w:r w:rsidRPr="000950B2">
        <w:rPr>
          <w:rFonts w:ascii="Times New Roman" w:hAnsi="Times New Roman" w:cs="Times New Roman"/>
          <w:b/>
          <w:sz w:val="28"/>
          <w:szCs w:val="28"/>
        </w:rPr>
        <w:t>БУ</w:t>
      </w:r>
      <w:r w:rsidRPr="003B28F0">
        <w:rPr>
          <w:rFonts w:ascii="Times New Roman" w:hAnsi="Times New Roman" w:cs="Times New Roman"/>
          <w:sz w:val="28"/>
          <w:szCs w:val="28"/>
        </w:rPr>
        <w:t xml:space="preserve"> – для государственных бюджетных учреждений Ленинградской области;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е) </w:t>
      </w:r>
      <w:r w:rsidR="004C3D5B" w:rsidRPr="004C3D5B">
        <w:rPr>
          <w:rFonts w:ascii="Times New Roman" w:hAnsi="Times New Roman" w:cs="Times New Roman"/>
          <w:sz w:val="28"/>
          <w:szCs w:val="28"/>
        </w:rPr>
        <w:t xml:space="preserve"> </w:t>
      </w:r>
      <w:r w:rsidRPr="000950B2">
        <w:rPr>
          <w:rFonts w:ascii="Times New Roman" w:hAnsi="Times New Roman" w:cs="Times New Roman"/>
          <w:b/>
          <w:sz w:val="28"/>
          <w:szCs w:val="28"/>
        </w:rPr>
        <w:t>ФО</w:t>
      </w:r>
      <w:r w:rsidRPr="003B28F0">
        <w:rPr>
          <w:rFonts w:ascii="Times New Roman" w:hAnsi="Times New Roman" w:cs="Times New Roman"/>
          <w:sz w:val="28"/>
          <w:szCs w:val="28"/>
        </w:rPr>
        <w:t xml:space="preserve"> – для Комитета финансов Ленинградской области;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0950B2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3B28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28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28F0">
        <w:rPr>
          <w:rFonts w:ascii="Times New Roman" w:hAnsi="Times New Roman" w:cs="Times New Roman"/>
          <w:sz w:val="28"/>
          <w:szCs w:val="28"/>
        </w:rPr>
        <w:t xml:space="preserve"> Контрольно-счетной палаты Ленинградской области или иного контрольного органа.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В случае отсутствия необходимого полномочия в указанном выше перечне в графе ставится прочерк «</w:t>
      </w:r>
      <w:r w:rsidRPr="000950B2">
        <w:rPr>
          <w:rFonts w:ascii="Times New Roman" w:hAnsi="Times New Roman" w:cs="Times New Roman"/>
          <w:sz w:val="28"/>
          <w:szCs w:val="28"/>
        </w:rPr>
        <w:t>-</w:t>
      </w:r>
      <w:r w:rsidRPr="003B28F0">
        <w:rPr>
          <w:rFonts w:ascii="Times New Roman" w:hAnsi="Times New Roman" w:cs="Times New Roman"/>
          <w:sz w:val="28"/>
          <w:szCs w:val="28"/>
        </w:rPr>
        <w:t>».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4)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="004C3D5B" w:rsidRPr="004C3D5B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3B28F0">
        <w:rPr>
          <w:rFonts w:ascii="Times New Roman" w:hAnsi="Times New Roman" w:cs="Times New Roman"/>
          <w:sz w:val="28"/>
          <w:szCs w:val="28"/>
        </w:rPr>
        <w:t>» указывается полное наименование Организации заявителя.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B2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3B28F0">
        <w:rPr>
          <w:rFonts w:ascii="Times New Roman" w:hAnsi="Times New Roman" w:cs="Times New Roman"/>
          <w:sz w:val="28"/>
          <w:szCs w:val="28"/>
        </w:rPr>
        <w:t xml:space="preserve"> Содержит описание изменений, вносимых в учетные записи пользователей Системы.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5)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Графа «</w:t>
      </w:r>
      <w:r w:rsidRPr="000950B2">
        <w:rPr>
          <w:rFonts w:ascii="Times New Roman" w:hAnsi="Times New Roman" w:cs="Times New Roman"/>
          <w:b/>
          <w:sz w:val="28"/>
          <w:szCs w:val="28"/>
        </w:rPr>
        <w:t>Тип изменений</w:t>
      </w:r>
      <w:r w:rsidRPr="003B28F0">
        <w:rPr>
          <w:rFonts w:ascii="Times New Roman" w:hAnsi="Times New Roman" w:cs="Times New Roman"/>
          <w:sz w:val="28"/>
          <w:szCs w:val="28"/>
        </w:rPr>
        <w:t>» заполняется значениями из списка: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 «</w:t>
      </w:r>
      <w:r w:rsidRPr="000950B2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3B28F0">
        <w:rPr>
          <w:rFonts w:ascii="Times New Roman" w:hAnsi="Times New Roman" w:cs="Times New Roman"/>
          <w:sz w:val="28"/>
          <w:szCs w:val="28"/>
        </w:rPr>
        <w:t xml:space="preserve">» - используется при регистрации нового пользователя в подсистемах АЦК-Финансы или АЦК-Планирование, при регистрации нового пользователя ему назначаются базовые полномочия в зависимости от полномочия Организации, указанного в графе 3 Раздела1.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 «</w:t>
      </w:r>
      <w:r w:rsidRPr="000950B2">
        <w:rPr>
          <w:rFonts w:ascii="Times New Roman" w:hAnsi="Times New Roman" w:cs="Times New Roman"/>
          <w:b/>
          <w:sz w:val="28"/>
          <w:szCs w:val="28"/>
        </w:rPr>
        <w:t>Изменение полномочий</w:t>
      </w:r>
      <w:r w:rsidRPr="003B28F0">
        <w:rPr>
          <w:rFonts w:ascii="Times New Roman" w:hAnsi="Times New Roman" w:cs="Times New Roman"/>
          <w:sz w:val="28"/>
          <w:szCs w:val="28"/>
        </w:rPr>
        <w:t>» - используется для изменения полномочий пользователя в подсистемах АЦК-Финансы и/или АЦК-Планирование. Изменения расширять или сокращать   полномочия пользователя, а также иметь срок действия.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«</w:t>
      </w:r>
      <w:r w:rsidRPr="000950B2">
        <w:rPr>
          <w:rFonts w:ascii="Times New Roman" w:hAnsi="Times New Roman" w:cs="Times New Roman"/>
          <w:b/>
          <w:sz w:val="28"/>
          <w:szCs w:val="28"/>
        </w:rPr>
        <w:t>Блокировка</w:t>
      </w:r>
      <w:r w:rsidRPr="003B28F0">
        <w:rPr>
          <w:rFonts w:ascii="Times New Roman" w:hAnsi="Times New Roman" w:cs="Times New Roman"/>
          <w:sz w:val="28"/>
          <w:szCs w:val="28"/>
        </w:rPr>
        <w:t>» - используется для блокировки учетной записи пользователя, например при увольнении Работника Организации. Блокировка производится на период времени с указанием окончания или бессрочно.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950B2">
        <w:rPr>
          <w:rFonts w:ascii="Times New Roman" w:hAnsi="Times New Roman" w:cs="Times New Roman"/>
          <w:b/>
          <w:sz w:val="28"/>
          <w:szCs w:val="28"/>
        </w:rPr>
        <w:t>Разблокировка</w:t>
      </w:r>
      <w:r w:rsidRPr="003B28F0">
        <w:rPr>
          <w:rFonts w:ascii="Times New Roman" w:hAnsi="Times New Roman" w:cs="Times New Roman"/>
          <w:sz w:val="28"/>
          <w:szCs w:val="28"/>
        </w:rPr>
        <w:t xml:space="preserve">» - используется для разблокировки заблокированного пользователя.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«</w:t>
      </w:r>
      <w:r w:rsidRPr="000950B2">
        <w:rPr>
          <w:rFonts w:ascii="Times New Roman" w:hAnsi="Times New Roman" w:cs="Times New Roman"/>
          <w:b/>
          <w:sz w:val="28"/>
          <w:szCs w:val="28"/>
        </w:rPr>
        <w:t>Сброс пароля</w:t>
      </w:r>
      <w:r w:rsidRPr="003B28F0">
        <w:rPr>
          <w:rFonts w:ascii="Times New Roman" w:hAnsi="Times New Roman" w:cs="Times New Roman"/>
          <w:sz w:val="28"/>
          <w:szCs w:val="28"/>
        </w:rPr>
        <w:t>» - используется для назначения пользователю временного пароля.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Для типов изменений «</w:t>
      </w:r>
      <w:r w:rsidRPr="000950B2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3B28F0">
        <w:rPr>
          <w:rFonts w:ascii="Times New Roman" w:hAnsi="Times New Roman" w:cs="Times New Roman"/>
          <w:sz w:val="28"/>
          <w:szCs w:val="28"/>
        </w:rPr>
        <w:t>», «</w:t>
      </w:r>
      <w:r w:rsidRPr="000950B2">
        <w:rPr>
          <w:rFonts w:ascii="Times New Roman" w:hAnsi="Times New Roman" w:cs="Times New Roman"/>
          <w:b/>
          <w:sz w:val="28"/>
          <w:szCs w:val="28"/>
        </w:rPr>
        <w:t>Блокировка</w:t>
      </w:r>
      <w:r w:rsidRPr="003B28F0">
        <w:rPr>
          <w:rFonts w:ascii="Times New Roman" w:hAnsi="Times New Roman" w:cs="Times New Roman"/>
          <w:sz w:val="28"/>
          <w:szCs w:val="28"/>
        </w:rPr>
        <w:t>» иные типы не указываются</w:t>
      </w:r>
      <w:r w:rsidRPr="007E2D53">
        <w:rPr>
          <w:rFonts w:ascii="Times New Roman" w:hAnsi="Times New Roman" w:cs="Times New Roman"/>
          <w:sz w:val="28"/>
          <w:szCs w:val="28"/>
        </w:rPr>
        <w:t>. Тип «</w:t>
      </w:r>
      <w:r w:rsidRPr="007E2D53">
        <w:rPr>
          <w:rFonts w:ascii="Times New Roman" w:hAnsi="Times New Roman" w:cs="Times New Roman"/>
          <w:b/>
          <w:sz w:val="28"/>
          <w:szCs w:val="28"/>
        </w:rPr>
        <w:t>Изменение полномочий</w:t>
      </w:r>
      <w:r w:rsidRPr="007E2D53">
        <w:rPr>
          <w:rFonts w:ascii="Times New Roman" w:hAnsi="Times New Roman" w:cs="Times New Roman"/>
          <w:sz w:val="28"/>
          <w:szCs w:val="28"/>
        </w:rPr>
        <w:t>» можно комбинировать с типами «</w:t>
      </w:r>
      <w:r w:rsidRPr="007E2D53">
        <w:rPr>
          <w:rFonts w:ascii="Times New Roman" w:hAnsi="Times New Roman" w:cs="Times New Roman"/>
          <w:b/>
          <w:sz w:val="28"/>
          <w:szCs w:val="28"/>
        </w:rPr>
        <w:t>Разблокировка</w:t>
      </w:r>
      <w:r w:rsidRPr="007E2D53">
        <w:rPr>
          <w:rFonts w:ascii="Times New Roman" w:hAnsi="Times New Roman" w:cs="Times New Roman"/>
          <w:sz w:val="28"/>
          <w:szCs w:val="28"/>
        </w:rPr>
        <w:t>» и/или «</w:t>
      </w:r>
      <w:r w:rsidRPr="007E2D53">
        <w:rPr>
          <w:rFonts w:ascii="Times New Roman" w:hAnsi="Times New Roman" w:cs="Times New Roman"/>
          <w:b/>
          <w:sz w:val="28"/>
          <w:szCs w:val="28"/>
        </w:rPr>
        <w:t>Сброс пароля</w:t>
      </w:r>
      <w:r w:rsidRPr="007E2D53">
        <w:rPr>
          <w:rFonts w:ascii="Times New Roman" w:hAnsi="Times New Roman" w:cs="Times New Roman"/>
          <w:sz w:val="28"/>
          <w:szCs w:val="28"/>
        </w:rPr>
        <w:t>».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При регистрации, сбросе пароля и разблокировке заблокированного пользователя ему назначается логин и временный пароль, которые направляются пользователю на адрес электронной почты, указанный в графе 13 Раздела 3 Заявки. </w:t>
      </w:r>
      <w:r w:rsidRPr="000950B2">
        <w:rPr>
          <w:rFonts w:ascii="Times New Roman" w:hAnsi="Times New Roman" w:cs="Times New Roman"/>
          <w:b/>
          <w:sz w:val="28"/>
          <w:szCs w:val="28"/>
        </w:rPr>
        <w:t>Временный пароль действует 5 дней</w:t>
      </w:r>
      <w:r w:rsidRPr="003B28F0">
        <w:rPr>
          <w:rFonts w:ascii="Times New Roman" w:hAnsi="Times New Roman" w:cs="Times New Roman"/>
          <w:sz w:val="28"/>
          <w:szCs w:val="28"/>
        </w:rPr>
        <w:t xml:space="preserve">, в течение которых пользователь </w:t>
      </w:r>
      <w:r w:rsidRPr="00514CFD">
        <w:rPr>
          <w:rFonts w:ascii="Times New Roman" w:hAnsi="Times New Roman" w:cs="Times New Roman"/>
          <w:b/>
          <w:sz w:val="28"/>
          <w:szCs w:val="28"/>
        </w:rPr>
        <w:t>обязан</w:t>
      </w:r>
      <w:r w:rsidRPr="003B28F0">
        <w:rPr>
          <w:rFonts w:ascii="Times New Roman" w:hAnsi="Times New Roman" w:cs="Times New Roman"/>
          <w:sz w:val="28"/>
          <w:szCs w:val="28"/>
        </w:rPr>
        <w:t xml:space="preserve"> самостоятельно заменить его постоянным.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6)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Графа «</w:t>
      </w:r>
      <w:r w:rsidRPr="000950B2">
        <w:rPr>
          <w:rFonts w:ascii="Times New Roman" w:hAnsi="Times New Roman" w:cs="Times New Roman"/>
          <w:b/>
          <w:sz w:val="28"/>
          <w:szCs w:val="28"/>
        </w:rPr>
        <w:t>Подсистема</w:t>
      </w:r>
      <w:r w:rsidR="00514CFD">
        <w:rPr>
          <w:rFonts w:ascii="Times New Roman" w:hAnsi="Times New Roman" w:cs="Times New Roman"/>
          <w:b/>
          <w:sz w:val="28"/>
          <w:szCs w:val="28"/>
        </w:rPr>
        <w:t xml:space="preserve"> ИС УБП</w:t>
      </w:r>
      <w:r w:rsidRPr="003B28F0">
        <w:rPr>
          <w:rFonts w:ascii="Times New Roman" w:hAnsi="Times New Roman" w:cs="Times New Roman"/>
          <w:sz w:val="28"/>
          <w:szCs w:val="28"/>
        </w:rPr>
        <w:t xml:space="preserve">» заполняется значениями из списка: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«</w:t>
      </w:r>
      <w:r w:rsidRPr="000950B2">
        <w:rPr>
          <w:rFonts w:ascii="Times New Roman" w:hAnsi="Times New Roman" w:cs="Times New Roman"/>
          <w:b/>
          <w:sz w:val="28"/>
          <w:szCs w:val="28"/>
        </w:rPr>
        <w:t>АЦК-Финансы</w:t>
      </w:r>
      <w:r w:rsidRPr="003B28F0">
        <w:rPr>
          <w:rFonts w:ascii="Times New Roman" w:hAnsi="Times New Roman" w:cs="Times New Roman"/>
          <w:sz w:val="28"/>
          <w:szCs w:val="28"/>
        </w:rPr>
        <w:t>» или «</w:t>
      </w:r>
      <w:r w:rsidRPr="000950B2">
        <w:rPr>
          <w:rFonts w:ascii="Times New Roman" w:hAnsi="Times New Roman" w:cs="Times New Roman"/>
          <w:b/>
          <w:sz w:val="28"/>
          <w:szCs w:val="28"/>
        </w:rPr>
        <w:t>АЦК-Планирование</w:t>
      </w:r>
      <w:r w:rsidRPr="003B28F0">
        <w:rPr>
          <w:rFonts w:ascii="Times New Roman" w:hAnsi="Times New Roman" w:cs="Times New Roman"/>
          <w:sz w:val="28"/>
          <w:szCs w:val="28"/>
        </w:rPr>
        <w:t>» в зависимости от подсистемы Системы</w:t>
      </w:r>
      <w:r w:rsidR="00514CFD">
        <w:rPr>
          <w:rFonts w:ascii="Times New Roman" w:hAnsi="Times New Roman" w:cs="Times New Roman"/>
          <w:sz w:val="28"/>
          <w:szCs w:val="28"/>
        </w:rPr>
        <w:t>,</w:t>
      </w:r>
      <w:r w:rsidRPr="003B28F0">
        <w:rPr>
          <w:rFonts w:ascii="Times New Roman" w:hAnsi="Times New Roman" w:cs="Times New Roman"/>
          <w:sz w:val="28"/>
          <w:szCs w:val="28"/>
        </w:rPr>
        <w:t xml:space="preserve"> в которой требуется провести работу с учетной записью пользователя.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7)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Графа «Тип клиента» заполняется значениями из списка: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50B2">
        <w:rPr>
          <w:rFonts w:ascii="Times New Roman" w:hAnsi="Times New Roman" w:cs="Times New Roman"/>
          <w:b/>
          <w:sz w:val="28"/>
          <w:szCs w:val="28"/>
        </w:rPr>
        <w:t>Win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950B2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3B28F0">
        <w:rPr>
          <w:rFonts w:ascii="Times New Roman" w:hAnsi="Times New Roman" w:cs="Times New Roman"/>
          <w:sz w:val="28"/>
          <w:szCs w:val="28"/>
        </w:rPr>
        <w:t>», «</w:t>
      </w:r>
      <w:r w:rsidRPr="000950B2">
        <w:rPr>
          <w:rFonts w:ascii="Times New Roman" w:hAnsi="Times New Roman" w:cs="Times New Roman"/>
          <w:b/>
          <w:sz w:val="28"/>
          <w:szCs w:val="28"/>
        </w:rPr>
        <w:t>ICE</w:t>
      </w:r>
      <w:r w:rsidRPr="003B28F0">
        <w:rPr>
          <w:rFonts w:ascii="Times New Roman" w:hAnsi="Times New Roman" w:cs="Times New Roman"/>
          <w:sz w:val="28"/>
          <w:szCs w:val="28"/>
        </w:rPr>
        <w:t>» в зависимости от используемого типа автоматизированного рабочего места Системы. Информация о типах рабочих мест содержится в документации на Систему, а также размещается на сайте Комитета в разделе «Информационные системы».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8)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8B231E">
        <w:rPr>
          <w:rFonts w:ascii="Times New Roman" w:hAnsi="Times New Roman" w:cs="Times New Roman"/>
          <w:b/>
          <w:sz w:val="28"/>
          <w:szCs w:val="28"/>
        </w:rPr>
        <w:t xml:space="preserve">для внесения </w:t>
      </w:r>
      <w:r w:rsidRPr="000950B2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3B28F0">
        <w:rPr>
          <w:rFonts w:ascii="Times New Roman" w:hAnsi="Times New Roman" w:cs="Times New Roman"/>
          <w:sz w:val="28"/>
          <w:szCs w:val="28"/>
        </w:rPr>
        <w:t xml:space="preserve">» указывается основание или причина внесения изменений.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 xml:space="preserve">Если в графе 5 Раздела 2 указан тип изменений </w:t>
      </w:r>
      <w:r w:rsidRPr="008B231E">
        <w:rPr>
          <w:rFonts w:ascii="Times New Roman" w:hAnsi="Times New Roman" w:cs="Times New Roman"/>
          <w:b/>
          <w:sz w:val="28"/>
          <w:szCs w:val="28"/>
        </w:rPr>
        <w:t>«Регистрация»</w:t>
      </w:r>
      <w:r w:rsidRPr="003B28F0">
        <w:rPr>
          <w:rFonts w:ascii="Times New Roman" w:hAnsi="Times New Roman" w:cs="Times New Roman"/>
          <w:sz w:val="28"/>
          <w:szCs w:val="28"/>
        </w:rPr>
        <w:t xml:space="preserve"> или «</w:t>
      </w:r>
      <w:r w:rsidRPr="000950B2">
        <w:rPr>
          <w:rFonts w:ascii="Times New Roman" w:hAnsi="Times New Roman" w:cs="Times New Roman"/>
          <w:b/>
          <w:sz w:val="28"/>
          <w:szCs w:val="28"/>
        </w:rPr>
        <w:t>Изменение полномочий</w:t>
      </w:r>
      <w:r w:rsidRPr="003B28F0">
        <w:rPr>
          <w:rFonts w:ascii="Times New Roman" w:hAnsi="Times New Roman" w:cs="Times New Roman"/>
          <w:sz w:val="28"/>
          <w:szCs w:val="28"/>
        </w:rPr>
        <w:t>», то указываются реквизиты правового акта, организационно-распорядительного документа, подтверждающего необходимость наделения полномочиями или внесения изменений в полномочия, например, наименование, дата, номер доверенности, приказа, распоряжения, должностного регламента.</w:t>
      </w:r>
    </w:p>
    <w:p w:rsid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Если в графе 5 Раздела 2 указан тип изменений «</w:t>
      </w:r>
      <w:r w:rsidRPr="000950B2">
        <w:rPr>
          <w:rFonts w:ascii="Times New Roman" w:hAnsi="Times New Roman" w:cs="Times New Roman"/>
          <w:b/>
          <w:sz w:val="28"/>
          <w:szCs w:val="28"/>
        </w:rPr>
        <w:t>Блокировка</w:t>
      </w:r>
      <w:r w:rsidRPr="003B28F0">
        <w:rPr>
          <w:rFonts w:ascii="Times New Roman" w:hAnsi="Times New Roman" w:cs="Times New Roman"/>
          <w:sz w:val="28"/>
          <w:szCs w:val="28"/>
        </w:rPr>
        <w:t>», «</w:t>
      </w:r>
      <w:r w:rsidRPr="000950B2">
        <w:rPr>
          <w:rFonts w:ascii="Times New Roman" w:hAnsi="Times New Roman" w:cs="Times New Roman"/>
          <w:b/>
          <w:sz w:val="28"/>
          <w:szCs w:val="28"/>
        </w:rPr>
        <w:t>Разблокировка</w:t>
      </w:r>
      <w:r w:rsidRPr="003B28F0">
        <w:rPr>
          <w:rFonts w:ascii="Times New Roman" w:hAnsi="Times New Roman" w:cs="Times New Roman"/>
          <w:sz w:val="28"/>
          <w:szCs w:val="28"/>
        </w:rPr>
        <w:t>», «</w:t>
      </w:r>
      <w:r w:rsidRPr="000950B2">
        <w:rPr>
          <w:rFonts w:ascii="Times New Roman" w:hAnsi="Times New Roman" w:cs="Times New Roman"/>
          <w:b/>
          <w:sz w:val="28"/>
          <w:szCs w:val="28"/>
        </w:rPr>
        <w:t>Сброс пароля</w:t>
      </w:r>
      <w:r w:rsidRPr="003B28F0">
        <w:rPr>
          <w:rFonts w:ascii="Times New Roman" w:hAnsi="Times New Roman" w:cs="Times New Roman"/>
          <w:sz w:val="28"/>
          <w:szCs w:val="28"/>
        </w:rPr>
        <w:t>», то указывается основание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2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для блокировки учетной записи, например, «</w:t>
      </w:r>
      <w:r w:rsidRPr="000950B2">
        <w:rPr>
          <w:rFonts w:ascii="Times New Roman" w:hAnsi="Times New Roman" w:cs="Times New Roman"/>
          <w:b/>
          <w:sz w:val="28"/>
          <w:szCs w:val="28"/>
        </w:rPr>
        <w:t xml:space="preserve">увольнение </w:t>
      </w:r>
      <w:proofErr w:type="gramStart"/>
      <w:r w:rsidRPr="000950B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B28F0">
        <w:rPr>
          <w:rFonts w:ascii="Times New Roman" w:hAnsi="Times New Roman" w:cs="Times New Roman"/>
          <w:sz w:val="28"/>
          <w:szCs w:val="28"/>
        </w:rPr>
        <w:t xml:space="preserve"> …» </w:t>
      </w:r>
      <w:proofErr w:type="gramStart"/>
      <w:r w:rsidRPr="003B28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28F0">
        <w:rPr>
          <w:rFonts w:ascii="Times New Roman" w:hAnsi="Times New Roman" w:cs="Times New Roman"/>
          <w:sz w:val="28"/>
          <w:szCs w:val="28"/>
        </w:rPr>
        <w:t xml:space="preserve"> указанием даты;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для разблокировки, например, «</w:t>
      </w:r>
      <w:r w:rsidRPr="000950B2">
        <w:rPr>
          <w:rFonts w:ascii="Times New Roman" w:hAnsi="Times New Roman" w:cs="Times New Roman"/>
          <w:b/>
          <w:sz w:val="28"/>
          <w:szCs w:val="28"/>
        </w:rPr>
        <w:t>блокировка вследствие многократного ввода неверного пароля</w:t>
      </w:r>
      <w:r w:rsidRPr="003B28F0">
        <w:rPr>
          <w:rFonts w:ascii="Times New Roman" w:hAnsi="Times New Roman" w:cs="Times New Roman"/>
          <w:sz w:val="28"/>
          <w:szCs w:val="28"/>
        </w:rPr>
        <w:t>» или «</w:t>
      </w:r>
      <w:r w:rsidRPr="000950B2">
        <w:rPr>
          <w:rFonts w:ascii="Times New Roman" w:hAnsi="Times New Roman" w:cs="Times New Roman"/>
          <w:b/>
          <w:sz w:val="28"/>
          <w:szCs w:val="28"/>
        </w:rPr>
        <w:t>длительное неиспользование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» с указанием даты;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lastRenderedPageBreak/>
        <w:t>для сброса пароля, например, «</w:t>
      </w:r>
      <w:r w:rsidR="008B231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0950B2">
        <w:rPr>
          <w:rFonts w:ascii="Times New Roman" w:hAnsi="Times New Roman" w:cs="Times New Roman"/>
          <w:b/>
          <w:sz w:val="28"/>
          <w:szCs w:val="28"/>
        </w:rPr>
        <w:t>вспомнить пароль</w:t>
      </w:r>
      <w:r w:rsidRPr="003B28F0">
        <w:rPr>
          <w:rFonts w:ascii="Times New Roman" w:hAnsi="Times New Roman" w:cs="Times New Roman"/>
          <w:sz w:val="28"/>
          <w:szCs w:val="28"/>
        </w:rPr>
        <w:t>» или «</w:t>
      </w:r>
      <w:r w:rsidRPr="000950B2">
        <w:rPr>
          <w:rFonts w:ascii="Times New Roman" w:hAnsi="Times New Roman" w:cs="Times New Roman"/>
          <w:b/>
          <w:sz w:val="28"/>
          <w:szCs w:val="28"/>
        </w:rPr>
        <w:t>Система не принимает пароль</w:t>
      </w:r>
      <w:r w:rsidRPr="003B28F0">
        <w:rPr>
          <w:rFonts w:ascii="Times New Roman" w:hAnsi="Times New Roman" w:cs="Times New Roman"/>
          <w:sz w:val="28"/>
          <w:szCs w:val="28"/>
        </w:rPr>
        <w:t>».</w:t>
      </w:r>
    </w:p>
    <w:p w:rsidR="003B28F0" w:rsidRPr="003B28F0" w:rsidRDefault="003B28F0" w:rsidP="005C13AE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9)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="00B8704B" w:rsidRPr="00B8704B">
        <w:rPr>
          <w:rFonts w:ascii="Times New Roman" w:hAnsi="Times New Roman" w:cs="Times New Roman"/>
          <w:b/>
          <w:sz w:val="28"/>
          <w:szCs w:val="28"/>
        </w:rPr>
        <w:t>Запрашиваемые п</w:t>
      </w:r>
      <w:r w:rsidR="00B8704B">
        <w:rPr>
          <w:rFonts w:ascii="Times New Roman" w:hAnsi="Times New Roman" w:cs="Times New Roman"/>
          <w:b/>
          <w:sz w:val="28"/>
          <w:szCs w:val="28"/>
        </w:rPr>
        <w:t>олномочия</w:t>
      </w:r>
      <w:r w:rsidR="00B8704B" w:rsidRPr="00B8704B">
        <w:rPr>
          <w:rFonts w:ascii="Times New Roman" w:hAnsi="Times New Roman" w:cs="Times New Roman"/>
          <w:b/>
          <w:sz w:val="28"/>
          <w:szCs w:val="28"/>
        </w:rPr>
        <w:t xml:space="preserve"> (или аналогично: логин и ФИО)</w:t>
      </w:r>
      <w:r w:rsidRPr="00B8704B">
        <w:rPr>
          <w:rFonts w:ascii="Times New Roman" w:hAnsi="Times New Roman" w:cs="Times New Roman"/>
          <w:b/>
          <w:sz w:val="28"/>
          <w:szCs w:val="28"/>
        </w:rPr>
        <w:t>»</w:t>
      </w:r>
      <w:r w:rsidR="005C13AE"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 xml:space="preserve">указывается логин и фамилия, имя, отчество работника организации, зарегистрированного в качестве пользователя Системы, наделенного в Системе правами, которые можно использовать в качестве шаблона при назначении прав Работнику Организации, указанному в Разделе 3 Заявки.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Графа заполняется при подаче Заявки на регистрацию или изменение полномочий пользователя при наличии в Системе пользователя с требуемым набором полномочий. При блокировке, разблокировке, сбросе пароля пользователя графа не заполняется.</w:t>
      </w:r>
    </w:p>
    <w:p w:rsidR="00F517C4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B2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3B28F0">
        <w:rPr>
          <w:rFonts w:ascii="Times New Roman" w:hAnsi="Times New Roman" w:cs="Times New Roman"/>
          <w:sz w:val="28"/>
          <w:szCs w:val="28"/>
        </w:rPr>
        <w:t xml:space="preserve"> Содержит информацию о Работнике Организации, которому требуется предоставить полномочия аналогичные полномочиям пользователя Системы, указанного в графе 9 Раздела 2 Заявки и/или на основании полномочий Организации, указанных в графе 3 Раздела 1, и занимаемой Работником должности, указанной в графе 11 Раздела 3.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В Разделе 3 допускается указывать информацию о нескольких Работниках Организации при условии совпадения для них информации, указываемой в</w:t>
      </w:r>
      <w:r w:rsidR="00F517C4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Разделе</w:t>
      </w:r>
      <w:r w:rsidR="00F517C4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2. В случае необходимости назначения различных полномочий для разных Работников перед каждой группой Работников, указанных в Разделе 3, должен повторяться Раздел 2.</w:t>
      </w:r>
    </w:p>
    <w:p w:rsidR="003B28F0" w:rsidRPr="003B28F0" w:rsidRDefault="003B28F0" w:rsidP="005C13AE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10)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="005C13AE" w:rsidRPr="005C13AE">
        <w:rPr>
          <w:rFonts w:ascii="Times New Roman" w:hAnsi="Times New Roman" w:cs="Times New Roman"/>
          <w:b/>
          <w:sz w:val="28"/>
          <w:szCs w:val="28"/>
        </w:rPr>
        <w:t>ФИО Работника</w:t>
      </w:r>
      <w:r w:rsidR="005C1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3AE" w:rsidRPr="005C13AE">
        <w:rPr>
          <w:rFonts w:ascii="Times New Roman" w:hAnsi="Times New Roman" w:cs="Times New Roman"/>
          <w:b/>
          <w:sz w:val="28"/>
          <w:szCs w:val="28"/>
        </w:rPr>
        <w:t>(полностью)</w:t>
      </w:r>
      <w:r w:rsidRPr="005C13AE">
        <w:rPr>
          <w:rFonts w:ascii="Times New Roman" w:hAnsi="Times New Roman" w:cs="Times New Roman"/>
          <w:b/>
          <w:sz w:val="28"/>
          <w:szCs w:val="28"/>
        </w:rPr>
        <w:t>»</w:t>
      </w:r>
      <w:r w:rsidRPr="003B28F0">
        <w:rPr>
          <w:rFonts w:ascii="Times New Roman" w:hAnsi="Times New Roman" w:cs="Times New Roman"/>
          <w:sz w:val="28"/>
          <w:szCs w:val="28"/>
        </w:rPr>
        <w:t xml:space="preserve"> указывается полностью фамилия, имя, отчество Работника, в отношении учетной записи которого требуется произвести изменения в Системе. </w:t>
      </w:r>
    </w:p>
    <w:p w:rsidR="003B28F0" w:rsidRPr="003B28F0" w:rsidRDefault="003B28F0" w:rsidP="005C1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11)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6B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A8" w:rsidRPr="005C13AE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6B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A8" w:rsidRPr="005C13AE">
        <w:rPr>
          <w:rFonts w:ascii="Times New Roman" w:hAnsi="Times New Roman" w:cs="Times New Roman"/>
          <w:b/>
          <w:sz w:val="28"/>
          <w:szCs w:val="28"/>
        </w:rPr>
        <w:t>(полностью)</w:t>
      </w:r>
      <w:r w:rsidRPr="003B28F0">
        <w:rPr>
          <w:rFonts w:ascii="Times New Roman" w:hAnsi="Times New Roman" w:cs="Times New Roman"/>
          <w:sz w:val="28"/>
          <w:szCs w:val="28"/>
        </w:rPr>
        <w:t>» указывается полностью должность Работника Организации. Информация о должности учитывается при назначении Работнику полномочий в Системе.</w:t>
      </w:r>
    </w:p>
    <w:p w:rsidR="003B28F0" w:rsidRPr="003B28F0" w:rsidRDefault="003B28F0" w:rsidP="00CB67E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12)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Графа «</w:t>
      </w:r>
      <w:r w:rsidRPr="000950B2">
        <w:rPr>
          <w:rFonts w:ascii="Times New Roman" w:hAnsi="Times New Roman" w:cs="Times New Roman"/>
          <w:b/>
          <w:sz w:val="28"/>
          <w:szCs w:val="28"/>
        </w:rPr>
        <w:t>Логин</w:t>
      </w:r>
      <w:r w:rsidR="006B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A8" w:rsidRPr="006B0EA8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6B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A8" w:rsidRPr="006B0EA8">
        <w:rPr>
          <w:rFonts w:ascii="Times New Roman" w:hAnsi="Times New Roman" w:cs="Times New Roman"/>
          <w:b/>
          <w:sz w:val="28"/>
          <w:szCs w:val="28"/>
        </w:rPr>
        <w:t>(при наличии)</w:t>
      </w:r>
      <w:r w:rsidRPr="006B0EA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B28F0">
        <w:rPr>
          <w:rFonts w:ascii="Times New Roman" w:hAnsi="Times New Roman" w:cs="Times New Roman"/>
          <w:sz w:val="28"/>
          <w:szCs w:val="28"/>
        </w:rPr>
        <w:t>заполняется логином пользователя для входа в Систему, если Работник Организации уже зарегистрирован в качестве пользователя Системы. При указании «</w:t>
      </w:r>
      <w:r w:rsidRPr="000950B2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3B28F0">
        <w:rPr>
          <w:rFonts w:ascii="Times New Roman" w:hAnsi="Times New Roman" w:cs="Times New Roman"/>
          <w:sz w:val="28"/>
          <w:szCs w:val="28"/>
        </w:rPr>
        <w:t>» в графе 5 Раздела 2 графа 12 Раздела 3 не заполняется.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13)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CB67EC">
        <w:rPr>
          <w:rFonts w:ascii="Times New Roman" w:hAnsi="Times New Roman" w:cs="Times New Roman"/>
          <w:b/>
          <w:sz w:val="28"/>
          <w:szCs w:val="28"/>
        </w:rPr>
        <w:t>«</w:t>
      </w:r>
      <w:r w:rsidR="00CB67EC" w:rsidRPr="00CB67EC">
        <w:rPr>
          <w:rFonts w:ascii="Times New Roman" w:hAnsi="Times New Roman" w:cs="Times New Roman"/>
          <w:b/>
          <w:sz w:val="28"/>
          <w:szCs w:val="28"/>
        </w:rPr>
        <w:t>контактный телефон, e-mail Работника</w:t>
      </w:r>
      <w:r w:rsidRPr="00CB67EC">
        <w:rPr>
          <w:rFonts w:ascii="Times New Roman" w:hAnsi="Times New Roman" w:cs="Times New Roman"/>
          <w:b/>
          <w:sz w:val="28"/>
          <w:szCs w:val="28"/>
        </w:rPr>
        <w:t>»</w:t>
      </w:r>
      <w:r w:rsidRPr="003B28F0">
        <w:rPr>
          <w:rFonts w:ascii="Times New Roman" w:hAnsi="Times New Roman" w:cs="Times New Roman"/>
          <w:sz w:val="28"/>
          <w:szCs w:val="28"/>
        </w:rPr>
        <w:t xml:space="preserve"> указывается телефон и адрес электронной почты для обеспечения возможности связи с Работником после назначения ему полномочий Системы.</w:t>
      </w:r>
    </w:p>
    <w:p w:rsidR="003B28F0" w:rsidRPr="000950B2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C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0950B2">
        <w:rPr>
          <w:rFonts w:ascii="Times New Roman" w:hAnsi="Times New Roman" w:cs="Times New Roman"/>
          <w:sz w:val="28"/>
          <w:szCs w:val="28"/>
        </w:rPr>
        <w:t>Содержит информацию о Руководителе или Уполномоченном лице Организации: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CB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EC" w:rsidRPr="00CB67E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CB67EC">
        <w:rPr>
          <w:rFonts w:ascii="Times New Roman" w:hAnsi="Times New Roman" w:cs="Times New Roman"/>
          <w:b/>
          <w:sz w:val="28"/>
          <w:szCs w:val="28"/>
        </w:rPr>
        <w:t>»</w:t>
      </w:r>
      <w:r w:rsidRPr="003B28F0">
        <w:rPr>
          <w:rFonts w:ascii="Times New Roman" w:hAnsi="Times New Roman" w:cs="Times New Roman"/>
          <w:sz w:val="28"/>
          <w:szCs w:val="28"/>
        </w:rPr>
        <w:t xml:space="preserve"> указывается наименование должности Руководителя или Уполномоченного лица Организации.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15)</w:t>
      </w:r>
      <w:r w:rsidR="000950B2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Подпись</w:t>
      </w:r>
      <w:r w:rsidR="00CB67EC" w:rsidRPr="00CB67EC">
        <w:rPr>
          <w:rFonts w:ascii="Times New Roman" w:hAnsi="Times New Roman" w:cs="Times New Roman"/>
          <w:b/>
          <w:sz w:val="28"/>
          <w:szCs w:val="28"/>
        </w:rPr>
        <w:t xml:space="preserve"> Руководителя»</w:t>
      </w:r>
      <w:r w:rsidR="00CB67EC" w:rsidRPr="003B28F0"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 xml:space="preserve"> проставляется подпись Руководителя или Уполномоченного лица Организации.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16)</w:t>
      </w:r>
      <w:r w:rsidR="00ED3A4C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CB67EC">
        <w:rPr>
          <w:rFonts w:ascii="Times New Roman" w:hAnsi="Times New Roman" w:cs="Times New Roman"/>
          <w:b/>
          <w:sz w:val="28"/>
          <w:szCs w:val="28"/>
        </w:rPr>
        <w:t>«</w:t>
      </w:r>
      <w:r w:rsidR="00CB67EC" w:rsidRPr="00CB67EC">
        <w:rPr>
          <w:rFonts w:ascii="Times New Roman" w:hAnsi="Times New Roman" w:cs="Times New Roman"/>
          <w:b/>
          <w:sz w:val="28"/>
          <w:szCs w:val="28"/>
        </w:rPr>
        <w:t>ИО Фамилия Руководителя</w:t>
      </w:r>
      <w:r w:rsidRPr="00CB67E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B28F0">
        <w:rPr>
          <w:rFonts w:ascii="Times New Roman" w:hAnsi="Times New Roman" w:cs="Times New Roman"/>
          <w:sz w:val="28"/>
          <w:szCs w:val="28"/>
        </w:rPr>
        <w:t>указывается фамилия, инициалы имени и отчества Руководителя или Уполномоченного лица Организации.</w:t>
      </w:r>
    </w:p>
    <w:p w:rsidR="003B28F0" w:rsidRPr="000950B2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C4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950B2">
        <w:rPr>
          <w:rFonts w:ascii="Times New Roman" w:hAnsi="Times New Roman" w:cs="Times New Roman"/>
          <w:sz w:val="28"/>
          <w:szCs w:val="28"/>
        </w:rPr>
        <w:t xml:space="preserve">Заполняется информацией об Исполнителе, оформившем Заявку от лица Организации: 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16) 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CB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EC" w:rsidRPr="00CB67EC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CB67EC">
        <w:rPr>
          <w:rFonts w:ascii="Times New Roman" w:hAnsi="Times New Roman" w:cs="Times New Roman"/>
          <w:b/>
          <w:sz w:val="28"/>
          <w:szCs w:val="28"/>
        </w:rPr>
        <w:t>»</w:t>
      </w:r>
      <w:r w:rsidRPr="003B28F0">
        <w:rPr>
          <w:rFonts w:ascii="Times New Roman" w:hAnsi="Times New Roman" w:cs="Times New Roman"/>
          <w:sz w:val="28"/>
          <w:szCs w:val="28"/>
        </w:rPr>
        <w:t xml:space="preserve"> указывается должность Исполнителя.</w:t>
      </w:r>
    </w:p>
    <w:p w:rsidR="003B28F0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17) 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ФИО</w:t>
      </w:r>
      <w:r w:rsidR="00CB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EC" w:rsidRPr="00CB67EC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="00CB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EC" w:rsidRPr="005C13AE">
        <w:rPr>
          <w:rFonts w:ascii="Times New Roman" w:hAnsi="Times New Roman" w:cs="Times New Roman"/>
          <w:b/>
          <w:sz w:val="28"/>
          <w:szCs w:val="28"/>
        </w:rPr>
        <w:t>(полностью)</w:t>
      </w:r>
      <w:r w:rsidR="00CB67EC" w:rsidRPr="003B28F0">
        <w:rPr>
          <w:rFonts w:ascii="Times New Roman" w:hAnsi="Times New Roman" w:cs="Times New Roman"/>
          <w:sz w:val="28"/>
          <w:szCs w:val="28"/>
        </w:rPr>
        <w:t>»</w:t>
      </w:r>
      <w:r w:rsidRPr="003B28F0">
        <w:rPr>
          <w:rFonts w:ascii="Times New Roman" w:hAnsi="Times New Roman" w:cs="Times New Roman"/>
          <w:sz w:val="28"/>
          <w:szCs w:val="28"/>
        </w:rPr>
        <w:t>» указываются фамилия, имя, отчество Исполнителя.</w:t>
      </w:r>
    </w:p>
    <w:p w:rsidR="00833E0A" w:rsidRPr="003B28F0" w:rsidRDefault="003B28F0" w:rsidP="00F517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18)</w:t>
      </w:r>
      <w:r w:rsidR="00ED3A4C">
        <w:rPr>
          <w:rFonts w:ascii="Times New Roman" w:hAnsi="Times New Roman" w:cs="Times New Roman"/>
          <w:sz w:val="28"/>
          <w:szCs w:val="28"/>
        </w:rPr>
        <w:t> </w:t>
      </w:r>
      <w:r w:rsidRPr="003B28F0">
        <w:rPr>
          <w:rFonts w:ascii="Times New Roman" w:hAnsi="Times New Roman" w:cs="Times New Roman"/>
          <w:sz w:val="28"/>
          <w:szCs w:val="28"/>
        </w:rPr>
        <w:t>В графе «</w:t>
      </w:r>
      <w:r w:rsidRPr="000950B2">
        <w:rPr>
          <w:rFonts w:ascii="Times New Roman" w:hAnsi="Times New Roman" w:cs="Times New Roman"/>
          <w:b/>
          <w:sz w:val="28"/>
          <w:szCs w:val="28"/>
        </w:rPr>
        <w:t>контактный телефон, e-</w:t>
      </w:r>
      <w:proofErr w:type="spellStart"/>
      <w:r w:rsidRPr="000950B2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CB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EC" w:rsidRPr="00CB67EC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3B28F0">
        <w:rPr>
          <w:rFonts w:ascii="Times New Roman" w:hAnsi="Times New Roman" w:cs="Times New Roman"/>
          <w:sz w:val="28"/>
          <w:szCs w:val="28"/>
        </w:rPr>
        <w:t>» указываются телефон, электронная почта для связи с Исполнителем.</w:t>
      </w:r>
    </w:p>
    <w:sectPr w:rsidR="00833E0A" w:rsidRPr="003B28F0" w:rsidSect="003B28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F1" w:rsidRDefault="00561AF1" w:rsidP="00F517C4">
      <w:pPr>
        <w:spacing w:after="0" w:line="240" w:lineRule="auto"/>
      </w:pPr>
      <w:r>
        <w:separator/>
      </w:r>
    </w:p>
  </w:endnote>
  <w:endnote w:type="continuationSeparator" w:id="0">
    <w:p w:rsidR="00561AF1" w:rsidRDefault="00561AF1" w:rsidP="00F5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F1" w:rsidRDefault="00561AF1" w:rsidP="00F517C4">
      <w:pPr>
        <w:spacing w:after="0" w:line="240" w:lineRule="auto"/>
      </w:pPr>
      <w:r>
        <w:separator/>
      </w:r>
    </w:p>
  </w:footnote>
  <w:footnote w:type="continuationSeparator" w:id="0">
    <w:p w:rsidR="00561AF1" w:rsidRDefault="00561AF1" w:rsidP="00F517C4">
      <w:pPr>
        <w:spacing w:after="0" w:line="240" w:lineRule="auto"/>
      </w:pPr>
      <w:r>
        <w:continuationSeparator/>
      </w:r>
    </w:p>
  </w:footnote>
  <w:footnote w:id="1">
    <w:p w:rsidR="00F517C4" w:rsidRDefault="00F517C4">
      <w:pPr>
        <w:pStyle w:val="a3"/>
      </w:pPr>
      <w:r>
        <w:rPr>
          <w:rStyle w:val="a5"/>
        </w:rPr>
        <w:footnoteRef/>
      </w:r>
      <w:r>
        <w:t xml:space="preserve"> </w:t>
      </w:r>
      <w:r w:rsidR="000950B2" w:rsidRPr="000950B2">
        <w:t>приказ Комитета финансов Ленинградской области от 16 июля 2019 года № 18-02/12-19 «О внедрении юридически значимого электронного документооборота в информационной системе «Управление бюджетным процессом Ленинградской области»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F0"/>
    <w:rsid w:val="00021428"/>
    <w:rsid w:val="000950B2"/>
    <w:rsid w:val="003B28F0"/>
    <w:rsid w:val="004C3D5B"/>
    <w:rsid w:val="00514CFD"/>
    <w:rsid w:val="005264A4"/>
    <w:rsid w:val="00561AF1"/>
    <w:rsid w:val="005C13AE"/>
    <w:rsid w:val="006B0EA8"/>
    <w:rsid w:val="007E2D53"/>
    <w:rsid w:val="00833E0A"/>
    <w:rsid w:val="008B231E"/>
    <w:rsid w:val="009E20B8"/>
    <w:rsid w:val="00B8704B"/>
    <w:rsid w:val="00C85191"/>
    <w:rsid w:val="00CB67EC"/>
    <w:rsid w:val="00D47148"/>
    <w:rsid w:val="00ED3A4C"/>
    <w:rsid w:val="00ED6713"/>
    <w:rsid w:val="00F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17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17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17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D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17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17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17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D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5E19-2BD5-459A-A08E-940E25EA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Владимирович</dc:creator>
  <cp:lastModifiedBy>Васильев Владимир Владимирович</cp:lastModifiedBy>
  <cp:revision>2</cp:revision>
  <cp:lastPrinted>2025-05-27T12:23:00Z</cp:lastPrinted>
  <dcterms:created xsi:type="dcterms:W3CDTF">2025-05-27T14:37:00Z</dcterms:created>
  <dcterms:modified xsi:type="dcterms:W3CDTF">2025-05-27T14:37:00Z</dcterms:modified>
</cp:coreProperties>
</file>