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49" w:rsidRPr="00867BB5" w:rsidRDefault="003A027A" w:rsidP="003A02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67BB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A027A" w:rsidRPr="00867BB5" w:rsidRDefault="003A027A" w:rsidP="003A02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BB5">
        <w:rPr>
          <w:rFonts w:ascii="Times New Roman" w:hAnsi="Times New Roman" w:cs="Times New Roman"/>
          <w:b/>
          <w:sz w:val="28"/>
          <w:szCs w:val="28"/>
        </w:rPr>
        <w:t xml:space="preserve">о среднемесячной заработной плате руководителя, </w:t>
      </w:r>
    </w:p>
    <w:p w:rsidR="003A027A" w:rsidRPr="00867BB5" w:rsidRDefault="003A027A" w:rsidP="003A02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BB5">
        <w:rPr>
          <w:rFonts w:ascii="Times New Roman" w:hAnsi="Times New Roman" w:cs="Times New Roman"/>
          <w:b/>
          <w:sz w:val="28"/>
          <w:szCs w:val="28"/>
        </w:rPr>
        <w:t xml:space="preserve">заместителей руководителя и главного бухгалтера </w:t>
      </w:r>
    </w:p>
    <w:p w:rsidR="003A027A" w:rsidRPr="00867BB5" w:rsidRDefault="003A027A" w:rsidP="003A02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BB5">
        <w:rPr>
          <w:rFonts w:ascii="Times New Roman" w:hAnsi="Times New Roman" w:cs="Times New Roman"/>
          <w:b/>
          <w:sz w:val="28"/>
          <w:szCs w:val="28"/>
        </w:rPr>
        <w:t xml:space="preserve">государственного казенного учреждения Ленинградской области </w:t>
      </w:r>
    </w:p>
    <w:p w:rsidR="003A027A" w:rsidRPr="00867BB5" w:rsidRDefault="003A027A" w:rsidP="003A02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BB5">
        <w:rPr>
          <w:rFonts w:ascii="Times New Roman" w:hAnsi="Times New Roman" w:cs="Times New Roman"/>
          <w:b/>
          <w:sz w:val="28"/>
          <w:szCs w:val="28"/>
        </w:rPr>
        <w:t xml:space="preserve">«Межведомственный центр бухгалтерского учета» </w:t>
      </w:r>
    </w:p>
    <w:p w:rsidR="003A027A" w:rsidRPr="00867BB5" w:rsidRDefault="003A027A" w:rsidP="003A02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BB5">
        <w:rPr>
          <w:rFonts w:ascii="Times New Roman" w:hAnsi="Times New Roman" w:cs="Times New Roman"/>
          <w:b/>
          <w:sz w:val="28"/>
          <w:szCs w:val="28"/>
        </w:rPr>
        <w:t xml:space="preserve">(наименование подведомственной организации) </w:t>
      </w:r>
    </w:p>
    <w:p w:rsidR="003A027A" w:rsidRPr="00867BB5" w:rsidRDefault="003A027A" w:rsidP="003A02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BB5">
        <w:rPr>
          <w:rFonts w:ascii="Times New Roman" w:hAnsi="Times New Roman" w:cs="Times New Roman"/>
          <w:b/>
          <w:sz w:val="28"/>
          <w:szCs w:val="28"/>
        </w:rPr>
        <w:t>за 2024 год</w:t>
      </w:r>
    </w:p>
    <w:p w:rsidR="00867BB5" w:rsidRPr="003A027A" w:rsidRDefault="00867BB5" w:rsidP="003A027A">
      <w:pPr>
        <w:spacing w:line="240" w:lineRule="auto"/>
        <w:contextualSpacing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3192"/>
        <w:gridCol w:w="2337"/>
      </w:tblGrid>
      <w:tr w:rsidR="003A027A" w:rsidRPr="00867BB5" w:rsidTr="00867BB5">
        <w:tc>
          <w:tcPr>
            <w:tcW w:w="846" w:type="dxa"/>
          </w:tcPr>
          <w:p w:rsidR="003A027A" w:rsidRPr="00867BB5" w:rsidRDefault="003A027A" w:rsidP="003A02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B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r w:rsidRPr="00867BB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51" w:type="dxa"/>
          </w:tcPr>
          <w:p w:rsidR="003A027A" w:rsidRPr="00867BB5" w:rsidRDefault="003A027A" w:rsidP="003A02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BB5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3192" w:type="dxa"/>
          </w:tcPr>
          <w:p w:rsidR="003A027A" w:rsidRPr="00867BB5" w:rsidRDefault="003A027A" w:rsidP="003A02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BB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</w:tcPr>
          <w:p w:rsidR="003A027A" w:rsidRPr="00867BB5" w:rsidRDefault="003A027A" w:rsidP="003A02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BB5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3A027A" w:rsidRPr="00867BB5" w:rsidTr="00867BB5">
        <w:tc>
          <w:tcPr>
            <w:tcW w:w="846" w:type="dxa"/>
          </w:tcPr>
          <w:p w:rsidR="003A027A" w:rsidRPr="00867BB5" w:rsidRDefault="003A027A" w:rsidP="003A02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A027A" w:rsidRPr="00867BB5" w:rsidRDefault="003A027A" w:rsidP="003A02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BB5">
              <w:rPr>
                <w:rFonts w:ascii="Times New Roman" w:hAnsi="Times New Roman" w:cs="Times New Roman"/>
                <w:sz w:val="28"/>
                <w:szCs w:val="28"/>
              </w:rPr>
              <w:t>Козловская Ольга Галактионовна</w:t>
            </w:r>
          </w:p>
        </w:tc>
        <w:tc>
          <w:tcPr>
            <w:tcW w:w="3192" w:type="dxa"/>
          </w:tcPr>
          <w:p w:rsidR="003A027A" w:rsidRPr="00867BB5" w:rsidRDefault="009C4FBC" w:rsidP="003A02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BB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337" w:type="dxa"/>
          </w:tcPr>
          <w:p w:rsidR="009C4FBC" w:rsidRPr="00867BB5" w:rsidRDefault="00365367" w:rsidP="009C4FBC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184 906,36</w:t>
            </w:r>
          </w:p>
          <w:p w:rsidR="003A027A" w:rsidRPr="00867BB5" w:rsidRDefault="003A027A" w:rsidP="003A02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7A" w:rsidRPr="00867BB5" w:rsidTr="00867BB5">
        <w:tc>
          <w:tcPr>
            <w:tcW w:w="846" w:type="dxa"/>
          </w:tcPr>
          <w:p w:rsidR="003A027A" w:rsidRPr="00867BB5" w:rsidRDefault="003A027A" w:rsidP="003A02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B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3A027A" w:rsidRPr="00867BB5" w:rsidRDefault="003A027A" w:rsidP="003A02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BB5">
              <w:rPr>
                <w:rFonts w:ascii="Times New Roman" w:hAnsi="Times New Roman" w:cs="Times New Roman"/>
                <w:sz w:val="28"/>
                <w:szCs w:val="28"/>
              </w:rPr>
              <w:t>Каменецкая Марина Сергеевна</w:t>
            </w:r>
          </w:p>
        </w:tc>
        <w:tc>
          <w:tcPr>
            <w:tcW w:w="3192" w:type="dxa"/>
          </w:tcPr>
          <w:p w:rsidR="003A027A" w:rsidRPr="00867BB5" w:rsidRDefault="009C4FBC" w:rsidP="003A02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BB5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2337" w:type="dxa"/>
          </w:tcPr>
          <w:p w:rsidR="009C4FBC" w:rsidRPr="00867BB5" w:rsidRDefault="00365367" w:rsidP="009C4FBC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159 756,93</w:t>
            </w:r>
          </w:p>
          <w:p w:rsidR="003A027A" w:rsidRPr="00867BB5" w:rsidRDefault="003A027A" w:rsidP="003A02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7A" w:rsidRPr="00867BB5" w:rsidTr="00867BB5">
        <w:tc>
          <w:tcPr>
            <w:tcW w:w="846" w:type="dxa"/>
          </w:tcPr>
          <w:p w:rsidR="003A027A" w:rsidRPr="00867BB5" w:rsidRDefault="003A027A" w:rsidP="003A02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B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3A027A" w:rsidRPr="00867BB5" w:rsidRDefault="009C4FBC" w:rsidP="003A02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BB5">
              <w:rPr>
                <w:rFonts w:ascii="Times New Roman" w:hAnsi="Times New Roman" w:cs="Times New Roman"/>
                <w:sz w:val="28"/>
                <w:szCs w:val="28"/>
              </w:rPr>
              <w:t>Ложкина Ольга Владимировна</w:t>
            </w:r>
          </w:p>
        </w:tc>
        <w:tc>
          <w:tcPr>
            <w:tcW w:w="3192" w:type="dxa"/>
          </w:tcPr>
          <w:p w:rsidR="003A027A" w:rsidRPr="00867BB5" w:rsidRDefault="009C4FBC" w:rsidP="003A02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BB5">
              <w:rPr>
                <w:rFonts w:ascii="Times New Roman" w:hAnsi="Times New Roman" w:cs="Times New Roman"/>
                <w:sz w:val="28"/>
                <w:szCs w:val="28"/>
              </w:rPr>
              <w:t>Главный бухгалтер (работает с 13.03.2024)</w:t>
            </w:r>
          </w:p>
        </w:tc>
        <w:tc>
          <w:tcPr>
            <w:tcW w:w="2337" w:type="dxa"/>
          </w:tcPr>
          <w:p w:rsidR="009C4FBC" w:rsidRPr="00867BB5" w:rsidRDefault="00365367" w:rsidP="009C4FBC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144 976,04</w:t>
            </w:r>
          </w:p>
          <w:p w:rsidR="003A027A" w:rsidRPr="00867BB5" w:rsidRDefault="003A027A" w:rsidP="003A02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027A" w:rsidRPr="00867BB5" w:rsidRDefault="003A027A" w:rsidP="003A027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3A027A" w:rsidRPr="00867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6E"/>
    <w:rsid w:val="00365367"/>
    <w:rsid w:val="003A027A"/>
    <w:rsid w:val="00867BB5"/>
    <w:rsid w:val="0093496E"/>
    <w:rsid w:val="00977C49"/>
    <w:rsid w:val="009C4FBC"/>
    <w:rsid w:val="00E6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7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7B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7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7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Minkina-NU</dc:creator>
  <cp:lastModifiedBy>Костливцева Наталья Максимовна</cp:lastModifiedBy>
  <cp:revision>2</cp:revision>
  <cp:lastPrinted>2025-04-01T08:05:00Z</cp:lastPrinted>
  <dcterms:created xsi:type="dcterms:W3CDTF">2025-04-23T06:39:00Z</dcterms:created>
  <dcterms:modified xsi:type="dcterms:W3CDTF">2025-04-23T06:39:00Z</dcterms:modified>
</cp:coreProperties>
</file>