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A1" w:rsidRPr="00526692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областным законом</w:t>
      </w:r>
    </w:p>
    <w:p w:rsidR="001E35DA" w:rsidRPr="00526692" w:rsidRDefault="002120EA" w:rsidP="002120E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526692">
        <w:rPr>
          <w:rFonts w:ascii="Times New Roman" w:hAnsi="Times New Roman" w:cs="Times New Roman"/>
          <w:sz w:val="24"/>
          <w:szCs w:val="24"/>
        </w:rPr>
        <w:t>от 20 декабря 2024 года № 178-оз</w:t>
      </w:r>
    </w:p>
    <w:p w:rsidR="000113A1" w:rsidRPr="00526692" w:rsidRDefault="000113A1" w:rsidP="001E35DA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69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10)</w:t>
      </w:r>
    </w:p>
    <w:p w:rsidR="00940F18" w:rsidRPr="00526692" w:rsidRDefault="00940F18" w:rsidP="00940F1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526692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  <w:proofErr w:type="gramEnd"/>
    </w:p>
    <w:p w:rsidR="00940F18" w:rsidRPr="00526692" w:rsidRDefault="00940F18" w:rsidP="001E35DA">
      <w:pPr>
        <w:tabs>
          <w:tab w:val="left" w:pos="629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</w:t>
      </w: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случаев предоставления субсидий иным некоммерческим организациям, </w:t>
      </w:r>
      <w:r w:rsidRPr="0052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не являющимся государственными учреждениями</w:t>
      </w: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13A1" w:rsidRPr="00526692" w:rsidRDefault="000113A1" w:rsidP="000113A1">
      <w:pPr>
        <w:tabs>
          <w:tab w:val="left" w:pos="62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526692" w:rsidTr="000113A1">
        <w:trPr>
          <w:cantSplit/>
          <w:trHeight w:val="20"/>
        </w:trPr>
        <w:tc>
          <w:tcPr>
            <w:tcW w:w="737" w:type="dxa"/>
            <w:shd w:val="clear" w:color="auto" w:fill="auto"/>
            <w:hideMark/>
          </w:tcPr>
          <w:p w:rsidR="000113A1" w:rsidRPr="00526692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proofErr w:type="gramStart"/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8901" w:type="dxa"/>
            <w:shd w:val="clear" w:color="auto" w:fill="auto"/>
            <w:hideMark/>
          </w:tcPr>
          <w:p w:rsidR="000113A1" w:rsidRPr="00526692" w:rsidRDefault="000113A1" w:rsidP="0001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Наименование государственной программы Ленинградской области, </w:t>
            </w:r>
            <w:r w:rsidRPr="0052669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субсидии</w:t>
            </w:r>
          </w:p>
        </w:tc>
      </w:tr>
    </w:tbl>
    <w:p w:rsidR="000113A1" w:rsidRPr="00526692" w:rsidRDefault="000113A1" w:rsidP="000113A1">
      <w:pPr>
        <w:tabs>
          <w:tab w:val="left" w:pos="680"/>
        </w:tabs>
        <w:spacing w:after="0" w:line="14" w:lineRule="auto"/>
        <w:ind w:left="113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737"/>
        <w:gridCol w:w="8901"/>
      </w:tblGrid>
      <w:tr w:rsidR="000113A1" w:rsidRPr="00526692" w:rsidTr="000113A1">
        <w:trPr>
          <w:cantSplit/>
          <w:trHeight w:val="20"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26692" w:rsidRDefault="000113A1" w:rsidP="005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3A1" w:rsidRPr="00526692" w:rsidRDefault="000113A1" w:rsidP="0059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6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 </w:t>
            </w:r>
            <w:r w:rsidR="00597C02" w:rsidRPr="005266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жителям Ленинградской области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деятельности социально ориентированных некоммерческих организаций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Адвокатской палате Ленинградской области на оказание бесплатной юридической помощи на территории Ленинградской области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Нотариальной палате Ленинградской области на возмещение затрат нотариусам оплаты нотариальных действий, совершенных ими бесплатно в рамках государственной системы бесплатной юридической помощи на территории Ленинградской области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взнос Ленинградской области некоммерческой организации "Фонд защиты прав граждан </w:t>
            </w:r>
            <w:r w:rsidR="00597C02" w:rsidRPr="005266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долевого строительства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капитального ремонта многоквартирных домов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капитальному ремонту многоквартирных домов </w:t>
            </w:r>
            <w:r w:rsidR="00C15ED2" w:rsidRPr="00526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при возникновении неотложной необходимости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"Центр компетенций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некоммерческой организации "Фонд капитального ремонта многоквартирных домов Ленинградской области" на обеспечение мероприятий </w:t>
            </w:r>
            <w:r w:rsidR="00C15ED2" w:rsidRPr="00526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 общего имущества в многоквартирных домах, расположенных в пос. Каменка Выборгского района Ленинградской области</w:t>
            </w:r>
          </w:p>
        </w:tc>
      </w:tr>
      <w:tr w:rsidR="00D37AC0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C0" w:rsidRPr="00526692" w:rsidRDefault="00D37AC0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C0" w:rsidRPr="00526692" w:rsidRDefault="00D37AC0" w:rsidP="00D37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некоммерческой организации "Фонд капитального ремонта многоквартирных домов Ленинградской области" на проведение обследования технического состояния многоквартирных домов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"Охрана окружающей среды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обеспечению, содержанию и реабилитации диких животных, изъятых из естественной среды обитания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субъектов Российской Федерации в целях достижения результатов федерального проекта "Производительность труда"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автономной некоммерческой организации "</w:t>
            </w:r>
            <w:proofErr w:type="spellStart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Имущественный взнос Ленинградской области некоммерческой организации "Фонд поддержки предпринимательства и промышленности Ленинградской области"</w:t>
            </w:r>
          </w:p>
        </w:tc>
      </w:tr>
      <w:tr w:rsidR="00634E86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2D7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703B" w:rsidRPr="00526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E86" w:rsidRPr="00526692" w:rsidRDefault="00634E86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региональных программ развития промышленности (финансовое обеспечение создания (капитализации) и (или) деятельности (</w:t>
            </w:r>
            <w:proofErr w:type="spellStart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докапитализации</w:t>
            </w:r>
            <w:proofErr w:type="spellEnd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) регионального фонда развития промышленности)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мероприятий по организации и проведению ежегодного конкурса "Бизнес, развивающий регион"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деятельности (</w:t>
            </w:r>
            <w:proofErr w:type="spellStart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докапитализации</w:t>
            </w:r>
            <w:proofErr w:type="spellEnd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) регионального фонда развития промышленности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организациям, не являющимся государственными (муниципальными) учреждениями, на финансовое обеспечение затрат, связанных с разработкой и реализацией программ </w:t>
            </w:r>
            <w:proofErr w:type="gramStart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бизнес-акселерации</w:t>
            </w:r>
            <w:proofErr w:type="gramEnd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малого и среднего предпринимательства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в сфере производительности труда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промышленности, на осуществление деятельности по кадровому обеспечению экономики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организациям, относящимся к инфраструктуре поддержки промышленности, на осуществление деятельности по развитию промышленной кооперации, кластерных инициатив, содействию инновационному развитию и </w:t>
            </w:r>
            <w:proofErr w:type="spellStart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импортозамещению</w:t>
            </w:r>
            <w:proofErr w:type="spellEnd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, поиску новых российских каналов сбыта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относящимся к инфраструктуре поддержки экспорта, на развитие центра поддержки экспорта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потребительской кооперации, входящим в Ленинградский областной союз потребительских обществ и юридическим лицам, единственным учредителем которых они являются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оказанием комплекса услуг, сервисов и мер поддержки в Центре 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br/>
              <w:t>"Мой бизнес"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9E6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образующим инфраструктуру поддержки субъектов малого и среднего предпринимательства, на финансовое обеспечение затрат, связанных с организацией и проведением ярмарок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"Дирекция по развитию транспортной системы Санкт-Петербурга и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"Развитие сельского хозяйства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на территории Ленинградской области приютов для животных без владельцев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Развитие сельской кооперации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направлений агропромышленного комплекса и развитие малых форм хозяйствования (развитие материально-технической базы сельскохозяйственных потребительских кооперативов)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</w:t>
            </w:r>
            <w:proofErr w:type="spellStart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медиасреде</w:t>
            </w:r>
            <w:proofErr w:type="spellEnd"/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Гранты в форме субсидий на содействие всестороннему развитию детей 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br/>
              <w:t>и молодежи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Ассоциации "Совет муниципальных образований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оказание бесплатной юридической помощи по вопросам защиты прав потребителей на территории Ленинградской области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социально ориентированным некоммерческим организациям в сфере социальной поддержки и защиты ветеранов, инвалидов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продукции сетевыми средствами массовой информации Ленинградской области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затрат в связи с реализацией социально значимых проектов в сфере книгоиздания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оплату труда трудоустроенных граждан, освободившихся 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br/>
              <w:t>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на создание рабочих мест для трудоустройства инвалидов 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br/>
              <w:t>с целью их интеграции в общество</w:t>
            </w:r>
          </w:p>
        </w:tc>
      </w:tr>
      <w:tr w:rsidR="002D703B" w:rsidRPr="00526692" w:rsidTr="000113A1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bookmarkStart w:id="0" w:name="_GoBack"/>
            <w:bookmarkEnd w:id="0"/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Гранты государственным (муниципальным) бюджетным и автономным учреждениям, некоммерческим организациям (не являющимся государственными (муниципальными) учреждениями) Ленинградской области на организацию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временного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трудоустройства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несовершеннолетних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возрасте от 14 до 18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 лет в свободное от учебы время на территории Ленинградской области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3B" w:rsidRPr="00526692" w:rsidRDefault="002D703B" w:rsidP="00597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Ленинградской области "Развитие внутреннего </w:t>
            </w:r>
            <w:r w:rsidRPr="00526692">
              <w:rPr>
                <w:rFonts w:ascii="Times New Roman" w:hAnsi="Times New Roman" w:cs="Times New Roman"/>
                <w:sz w:val="24"/>
                <w:szCs w:val="24"/>
              </w:rPr>
              <w:br/>
              <w:t>и въездного туризма в Ленинградской области"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реализацию проекта "Мой родной край – Ленинградская область"</w:t>
            </w:r>
          </w:p>
        </w:tc>
      </w:tr>
      <w:tr w:rsidR="002D703B" w:rsidRPr="00526692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2D703B" w:rsidRPr="00371997" w:rsidTr="00C15ED2">
        <w:trPr>
          <w:cantSplit/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526692" w:rsidRDefault="002D703B" w:rsidP="00C1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3B" w:rsidRPr="00C15ED2" w:rsidRDefault="002D703B" w:rsidP="00C15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2">
              <w:rPr>
                <w:rFonts w:ascii="Times New Roman" w:hAnsi="Times New Roman" w:cs="Times New Roman"/>
                <w:sz w:val="24"/>
                <w:szCs w:val="24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</w:p>
        </w:tc>
      </w:tr>
    </w:tbl>
    <w:p w:rsidR="00AB4E9A" w:rsidRPr="00D03F1F" w:rsidRDefault="00AB4E9A" w:rsidP="00D03F1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B4E9A" w:rsidRPr="00D03F1F" w:rsidSect="000113A1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73" w:rsidRDefault="006C2973" w:rsidP="000113A1">
      <w:pPr>
        <w:spacing w:after="0" w:line="240" w:lineRule="auto"/>
      </w:pPr>
      <w:r>
        <w:separator/>
      </w:r>
    </w:p>
  </w:endnote>
  <w:endnote w:type="continuationSeparator" w:id="0">
    <w:p w:rsidR="006C2973" w:rsidRDefault="006C2973" w:rsidP="0001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73" w:rsidRDefault="006C2973" w:rsidP="000113A1">
      <w:pPr>
        <w:spacing w:after="0" w:line="240" w:lineRule="auto"/>
      </w:pPr>
      <w:r>
        <w:separator/>
      </w:r>
    </w:p>
  </w:footnote>
  <w:footnote w:type="continuationSeparator" w:id="0">
    <w:p w:rsidR="006C2973" w:rsidRDefault="006C2973" w:rsidP="0001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639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113A1" w:rsidRPr="000113A1" w:rsidRDefault="000113A1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 w:rsidRPr="000113A1">
          <w:rPr>
            <w:rFonts w:ascii="Times New Roman" w:hAnsi="Times New Roman" w:cs="Times New Roman"/>
            <w:sz w:val="24"/>
          </w:rPr>
          <w:fldChar w:fldCharType="begin"/>
        </w:r>
        <w:r w:rsidRPr="000113A1">
          <w:rPr>
            <w:rFonts w:ascii="Times New Roman" w:hAnsi="Times New Roman" w:cs="Times New Roman"/>
            <w:sz w:val="24"/>
          </w:rPr>
          <w:instrText>PAGE   \* MERGEFORMAT</w:instrText>
        </w:r>
        <w:r w:rsidRPr="000113A1">
          <w:rPr>
            <w:rFonts w:ascii="Times New Roman" w:hAnsi="Times New Roman" w:cs="Times New Roman"/>
            <w:sz w:val="24"/>
          </w:rPr>
          <w:fldChar w:fldCharType="separate"/>
        </w:r>
        <w:r w:rsidR="00526692">
          <w:rPr>
            <w:rFonts w:ascii="Times New Roman" w:hAnsi="Times New Roman" w:cs="Times New Roman"/>
            <w:noProof/>
            <w:sz w:val="24"/>
          </w:rPr>
          <w:t>4</w:t>
        </w:r>
        <w:r w:rsidRPr="000113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113A1" w:rsidRPr="000113A1" w:rsidRDefault="000113A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9207d0-06ef-40fb-a550-9b6e039a51d7"/>
  </w:docVars>
  <w:rsids>
    <w:rsidRoot w:val="000113A1"/>
    <w:rsid w:val="000113A1"/>
    <w:rsid w:val="001E35DA"/>
    <w:rsid w:val="002120EA"/>
    <w:rsid w:val="002D703B"/>
    <w:rsid w:val="002F4CA7"/>
    <w:rsid w:val="00371997"/>
    <w:rsid w:val="00526692"/>
    <w:rsid w:val="00597C02"/>
    <w:rsid w:val="00634E86"/>
    <w:rsid w:val="006C2973"/>
    <w:rsid w:val="00850356"/>
    <w:rsid w:val="00940F18"/>
    <w:rsid w:val="00A35ED9"/>
    <w:rsid w:val="00A96ABB"/>
    <w:rsid w:val="00AB4E9A"/>
    <w:rsid w:val="00C15ED2"/>
    <w:rsid w:val="00D03F1F"/>
    <w:rsid w:val="00D37AC0"/>
    <w:rsid w:val="00D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3A1"/>
  </w:style>
  <w:style w:type="paragraph" w:styleId="a5">
    <w:name w:val="footer"/>
    <w:basedOn w:val="a"/>
    <w:link w:val="a6"/>
    <w:uiPriority w:val="99"/>
    <w:unhideWhenUsed/>
    <w:rsid w:val="0001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3A1"/>
  </w:style>
  <w:style w:type="paragraph" w:styleId="a7">
    <w:name w:val="Balloon Text"/>
    <w:basedOn w:val="a"/>
    <w:link w:val="a8"/>
    <w:uiPriority w:val="99"/>
    <w:semiHidden/>
    <w:unhideWhenUsed/>
    <w:rsid w:val="002F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Краузе Татьяна Юрьевна</dc:creator>
  <cp:keywords/>
  <dc:description/>
  <cp:lastModifiedBy>Старостина Рузанна Левоновна</cp:lastModifiedBy>
  <cp:revision>6</cp:revision>
  <cp:lastPrinted>2023-12-06T12:54:00Z</cp:lastPrinted>
  <dcterms:created xsi:type="dcterms:W3CDTF">2024-12-20T11:50:00Z</dcterms:created>
  <dcterms:modified xsi:type="dcterms:W3CDTF">2025-02-21T11:14:00Z</dcterms:modified>
</cp:coreProperties>
</file>