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84" w:rsidRPr="006113C2" w:rsidRDefault="00EE1A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Методика</w:t>
      </w:r>
    </w:p>
    <w:p w:rsidR="00592B84" w:rsidRPr="006113C2" w:rsidRDefault="00EE1A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расчета норматива для определения общего объема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организации и осуществлению деятельности по </w:t>
      </w:r>
      <w:proofErr w:type="spellStart"/>
      <w:r w:rsidRPr="006113C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 xml:space="preserve"> сопровождению</w:t>
      </w:r>
    </w:p>
    <w:p w:rsidR="00592B84" w:rsidRPr="006113C2" w:rsidRDefault="00592B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3C2" w:rsidRPr="006113C2" w:rsidRDefault="006113C2" w:rsidP="00611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Общий объем</w:t>
      </w:r>
      <w:bookmarkStart w:id="0" w:name="_GoBack"/>
      <w:bookmarkEnd w:id="0"/>
      <w:r w:rsidRPr="006113C2">
        <w:rPr>
          <w:rFonts w:ascii="Times New Roman" w:hAnsi="Times New Roman" w:cs="Times New Roman"/>
          <w:sz w:val="28"/>
          <w:szCs w:val="28"/>
        </w:rPr>
        <w:t xml:space="preserve">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организации и осуществлению деятельности по </w:t>
      </w:r>
      <w:proofErr w:type="spellStart"/>
      <w:r w:rsidRPr="006113C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 xml:space="preserve"> сопровождению в части выплаты вознаграждения, причитающегося наставникам, рассчитывается по формуле</w:t>
      </w:r>
    </w:p>
    <w:p w:rsidR="006113C2" w:rsidRPr="006113C2" w:rsidRDefault="006113C2" w:rsidP="006113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13C2" w:rsidRPr="006113C2" w:rsidRDefault="006113C2" w:rsidP="0061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noProof/>
          <w:position w:val="-13"/>
          <w:sz w:val="28"/>
          <w:szCs w:val="28"/>
          <w:lang w:eastAsia="ru-RU"/>
        </w:rPr>
        <w:drawing>
          <wp:inline distT="0" distB="0" distL="0" distR="0" wp14:anchorId="02E190B0" wp14:editId="227861D8">
            <wp:extent cx="1095375" cy="3448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C2" w:rsidRPr="006113C2" w:rsidRDefault="006113C2" w:rsidP="00611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3C2" w:rsidRPr="006113C2" w:rsidRDefault="006113C2" w:rsidP="00611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6113C2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6113C2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 xml:space="preserve"> - 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(далее - субвенция);</w:t>
      </w:r>
    </w:p>
    <w:p w:rsidR="006113C2" w:rsidRPr="006113C2" w:rsidRDefault="006113C2" w:rsidP="006113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3C2">
        <w:rPr>
          <w:rFonts w:ascii="Times New Roman" w:hAnsi="Times New Roman" w:cs="Times New Roman"/>
          <w:sz w:val="28"/>
          <w:szCs w:val="28"/>
        </w:rPr>
        <w:t>S</w:t>
      </w:r>
      <w:r w:rsidRPr="006113C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 xml:space="preserve"> - размер субвенции i-</w:t>
      </w:r>
      <w:proofErr w:type="spellStart"/>
      <w:r w:rsidRPr="006113C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 xml:space="preserve"> муниципальному району (муниципальному округу, городскому округу) рассчитывается по формуле</w:t>
      </w:r>
    </w:p>
    <w:p w:rsidR="006113C2" w:rsidRPr="006113C2" w:rsidRDefault="006113C2" w:rsidP="00611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3C2" w:rsidRPr="006113C2" w:rsidRDefault="006113C2" w:rsidP="0061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13C2">
        <w:rPr>
          <w:rFonts w:ascii="Times New Roman" w:hAnsi="Times New Roman" w:cs="Times New Roman"/>
          <w:sz w:val="28"/>
          <w:szCs w:val="28"/>
        </w:rPr>
        <w:t>S</w:t>
      </w:r>
      <w:r w:rsidRPr="006113C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6113C2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113C2">
        <w:rPr>
          <w:rFonts w:ascii="Times New Roman" w:hAnsi="Times New Roman" w:cs="Times New Roman"/>
          <w:sz w:val="28"/>
          <w:szCs w:val="28"/>
          <w:vertAlign w:val="subscript"/>
        </w:rPr>
        <w:t>возн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6113C2">
        <w:rPr>
          <w:rFonts w:ascii="Times New Roman" w:hAnsi="Times New Roman" w:cs="Times New Roman"/>
          <w:sz w:val="28"/>
          <w:szCs w:val="28"/>
        </w:rPr>
        <w:t>Ч</w:t>
      </w:r>
      <w:r w:rsidRPr="006113C2">
        <w:rPr>
          <w:rFonts w:ascii="Times New Roman" w:hAnsi="Times New Roman" w:cs="Times New Roman"/>
          <w:sz w:val="28"/>
          <w:szCs w:val="28"/>
          <w:vertAlign w:val="subscript"/>
        </w:rPr>
        <w:t>вып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>) x 12 мес. x E),</w:t>
      </w:r>
    </w:p>
    <w:p w:rsidR="006113C2" w:rsidRPr="006113C2" w:rsidRDefault="006113C2" w:rsidP="00611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3C2" w:rsidRPr="006113C2" w:rsidRDefault="006113C2" w:rsidP="00611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6113C2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113C2">
        <w:rPr>
          <w:rFonts w:ascii="Times New Roman" w:hAnsi="Times New Roman" w:cs="Times New Roman"/>
          <w:sz w:val="28"/>
          <w:szCs w:val="28"/>
          <w:vertAlign w:val="subscript"/>
        </w:rPr>
        <w:t>возн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 xml:space="preserve"> - норматив затрат, равный размеру ежемесячного вознаграждения, причитающегося наставнику, установленного областным </w:t>
      </w:r>
      <w:hyperlink r:id="rId6" w:history="1">
        <w:r w:rsidRPr="006113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13C2">
        <w:rPr>
          <w:rFonts w:ascii="Times New Roman" w:hAnsi="Times New Roman" w:cs="Times New Roman"/>
          <w:sz w:val="28"/>
          <w:szCs w:val="28"/>
        </w:rPr>
        <w:t xml:space="preserve"> от 16 июня 2015 года N 59-оз "О </w:t>
      </w:r>
      <w:proofErr w:type="spellStart"/>
      <w:r w:rsidRPr="006113C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 xml:space="preserve"> сопровождении детей-сирот, детей, оставшихся без попечения родителей, лиц из числа детей-сирот и детей, оставшихся без попечения родителей, в Ленинградской области";</w:t>
      </w:r>
    </w:p>
    <w:p w:rsidR="006113C2" w:rsidRPr="006113C2" w:rsidRDefault="006113C2" w:rsidP="006113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3C2">
        <w:rPr>
          <w:rFonts w:ascii="Times New Roman" w:hAnsi="Times New Roman" w:cs="Times New Roman"/>
          <w:sz w:val="28"/>
          <w:szCs w:val="28"/>
        </w:rPr>
        <w:t>Ч</w:t>
      </w:r>
      <w:r w:rsidRPr="006113C2">
        <w:rPr>
          <w:rFonts w:ascii="Times New Roman" w:hAnsi="Times New Roman" w:cs="Times New Roman"/>
          <w:sz w:val="28"/>
          <w:szCs w:val="28"/>
          <w:vertAlign w:val="subscript"/>
        </w:rPr>
        <w:t>вып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 xml:space="preserve"> - численность выпускников организаций для детей-сирот и детей, оставшихся без попечения родителей, в отношении которых осуществляется </w:t>
      </w:r>
      <w:proofErr w:type="spellStart"/>
      <w:r w:rsidRPr="006113C2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 xml:space="preserve"> сопровождение в i-м муниципальном районе (муниципальном округе, городском округе);</w:t>
      </w:r>
    </w:p>
    <w:p w:rsidR="006113C2" w:rsidRPr="006113C2" w:rsidRDefault="006113C2" w:rsidP="006113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E - коэффициент начислений на фонд оплаты труда.</w:t>
      </w:r>
    </w:p>
    <w:p w:rsidR="006113C2" w:rsidRPr="006113C2" w:rsidRDefault="006113C2" w:rsidP="00611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B84" w:rsidRPr="006113C2" w:rsidRDefault="006113C2" w:rsidP="00611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Показателем (критерием) распределения между муниципальными районами (муниципальным округом, городским округом) общего объема субвенций является показатель </w:t>
      </w:r>
      <w:proofErr w:type="spellStart"/>
      <w:r w:rsidRPr="006113C2">
        <w:rPr>
          <w:rFonts w:ascii="Times New Roman" w:hAnsi="Times New Roman" w:cs="Times New Roman"/>
          <w:sz w:val="28"/>
          <w:szCs w:val="28"/>
        </w:rPr>
        <w:t>Ч</w:t>
      </w:r>
      <w:r w:rsidRPr="006113C2">
        <w:rPr>
          <w:rFonts w:ascii="Times New Roman" w:hAnsi="Times New Roman" w:cs="Times New Roman"/>
          <w:sz w:val="28"/>
          <w:szCs w:val="28"/>
          <w:vertAlign w:val="subscript"/>
        </w:rPr>
        <w:t>вып</w:t>
      </w:r>
      <w:proofErr w:type="spellEnd"/>
      <w:r w:rsidRPr="006113C2">
        <w:rPr>
          <w:rFonts w:ascii="Times New Roman" w:hAnsi="Times New Roman" w:cs="Times New Roman"/>
          <w:sz w:val="28"/>
          <w:szCs w:val="28"/>
        </w:rPr>
        <w:t>.</w:t>
      </w:r>
    </w:p>
    <w:sectPr w:rsidR="00592B84" w:rsidRPr="006113C2" w:rsidSect="00EE1A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84"/>
    <w:rsid w:val="00481471"/>
    <w:rsid w:val="005435B0"/>
    <w:rsid w:val="00576857"/>
    <w:rsid w:val="00592B84"/>
    <w:rsid w:val="005E5A07"/>
    <w:rsid w:val="006113C2"/>
    <w:rsid w:val="00677658"/>
    <w:rsid w:val="006916A1"/>
    <w:rsid w:val="0085569A"/>
    <w:rsid w:val="009D650A"/>
    <w:rsid w:val="009E1085"/>
    <w:rsid w:val="00DA1D43"/>
    <w:rsid w:val="00DD1E98"/>
    <w:rsid w:val="00E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3009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Мурзаева</dc:creator>
  <cp:lastModifiedBy>Старостина Рузанна Левоновна</cp:lastModifiedBy>
  <cp:revision>12</cp:revision>
  <dcterms:created xsi:type="dcterms:W3CDTF">2023-07-17T06:10:00Z</dcterms:created>
  <dcterms:modified xsi:type="dcterms:W3CDTF">2024-08-26T10:14:00Z</dcterms:modified>
</cp:coreProperties>
</file>