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387" w:rsidRPr="00774694" w:rsidRDefault="00B80387" w:rsidP="0064043F">
      <w:pPr>
        <w:spacing w:before="0" w:beforeAutospacing="0" w:after="0" w:afterAutospacing="0"/>
        <w:ind w:left="5529"/>
        <w:rPr>
          <w:rFonts w:ascii="Times New Roman" w:hAnsi="Times New Roman" w:cs="Times New Roman"/>
          <w:sz w:val="24"/>
          <w:szCs w:val="24"/>
          <w:lang w:val="ru-RU"/>
        </w:rPr>
      </w:pPr>
      <w:bookmarkStart w:id="0" w:name="_GoBack"/>
      <w:bookmarkEnd w:id="0"/>
      <w:r w:rsidRPr="00774694">
        <w:rPr>
          <w:rFonts w:ascii="Times New Roman" w:eastAsia="Times New Roman" w:hAnsi="Times New Roman" w:cs="Times New Roman"/>
          <w:sz w:val="24"/>
          <w:szCs w:val="24"/>
          <w:lang w:val="ru-RU" w:eastAsia="ru-RU"/>
        </w:rPr>
        <w:t xml:space="preserve">Приложение к </w:t>
      </w:r>
      <w:r w:rsidR="0064043F">
        <w:rPr>
          <w:rFonts w:ascii="Times New Roman" w:eastAsia="Times New Roman" w:hAnsi="Times New Roman" w:cs="Times New Roman"/>
          <w:sz w:val="24"/>
          <w:szCs w:val="24"/>
          <w:lang w:val="ru-RU" w:eastAsia="ru-RU"/>
        </w:rPr>
        <w:t xml:space="preserve">приказу от 14.08.2023 № 15 </w:t>
      </w:r>
      <w:r w:rsidRPr="00774694">
        <w:rPr>
          <w:rFonts w:ascii="Times New Roman" w:hAnsi="Times New Roman" w:cs="Times New Roman"/>
          <w:bCs/>
          <w:sz w:val="24"/>
          <w:szCs w:val="24"/>
          <w:lang w:val="ru-RU"/>
        </w:rPr>
        <w:t xml:space="preserve">государственного казенного </w:t>
      </w:r>
      <w:r w:rsidR="00B079C3">
        <w:rPr>
          <w:rFonts w:ascii="Times New Roman" w:hAnsi="Times New Roman" w:cs="Times New Roman"/>
          <w:bCs/>
          <w:sz w:val="24"/>
          <w:szCs w:val="24"/>
          <w:lang w:val="ru-RU"/>
        </w:rPr>
        <w:t xml:space="preserve">учреждения </w:t>
      </w:r>
      <w:r w:rsidRPr="00774694">
        <w:rPr>
          <w:rFonts w:ascii="Times New Roman" w:hAnsi="Times New Roman" w:cs="Times New Roman"/>
          <w:bCs/>
          <w:sz w:val="24"/>
          <w:szCs w:val="24"/>
          <w:lang w:val="ru-RU"/>
        </w:rPr>
        <w:t xml:space="preserve">Ленинградской области </w:t>
      </w:r>
      <w:r w:rsidRPr="00774694">
        <w:rPr>
          <w:rFonts w:ascii="Times New Roman" w:eastAsia="Times New Roman" w:hAnsi="Times New Roman" w:cs="Times New Roman"/>
          <w:bCs/>
          <w:color w:val="000000"/>
          <w:sz w:val="24"/>
          <w:szCs w:val="24"/>
          <w:lang w:val="ru-RU" w:eastAsia="ru-RU" w:bidi="ru-RU"/>
        </w:rPr>
        <w:t>«Межведомственный центр бухгалтерского учета»</w:t>
      </w:r>
    </w:p>
    <w:p w:rsidR="00B80387" w:rsidRPr="00774694" w:rsidRDefault="00B80387" w:rsidP="00B539E8">
      <w:pPr>
        <w:spacing w:before="0" w:beforeAutospacing="0" w:after="0" w:afterAutospacing="0"/>
        <w:jc w:val="center"/>
        <w:rPr>
          <w:rFonts w:ascii="Times New Roman" w:hAnsi="Times New Roman" w:cs="Times New Roman"/>
          <w:b/>
          <w:bCs/>
          <w:color w:val="000000"/>
          <w:sz w:val="24"/>
          <w:szCs w:val="24"/>
          <w:lang w:val="ru-RU"/>
        </w:rPr>
      </w:pPr>
    </w:p>
    <w:p w:rsidR="00B539E8" w:rsidRDefault="00B539E8" w:rsidP="00B539E8">
      <w:pPr>
        <w:spacing w:before="0" w:beforeAutospacing="0" w:after="0" w:afterAutospacing="0"/>
        <w:jc w:val="center"/>
        <w:rPr>
          <w:rFonts w:ascii="Times New Roman" w:hAnsi="Times New Roman" w:cs="Times New Roman"/>
          <w:b/>
          <w:bCs/>
          <w:color w:val="000000"/>
          <w:sz w:val="28"/>
          <w:szCs w:val="28"/>
          <w:lang w:val="ru-RU"/>
        </w:rPr>
      </w:pPr>
      <w:r w:rsidRPr="00B539E8">
        <w:rPr>
          <w:rFonts w:ascii="Times New Roman" w:hAnsi="Times New Roman" w:cs="Times New Roman"/>
          <w:b/>
          <w:bCs/>
          <w:color w:val="000000"/>
          <w:sz w:val="28"/>
          <w:szCs w:val="28"/>
          <w:lang w:val="ru-RU"/>
        </w:rPr>
        <w:t>Учетная политика для целей бюджетного</w:t>
      </w:r>
      <w:r w:rsidR="00DE6B2C">
        <w:rPr>
          <w:rFonts w:ascii="Times New Roman" w:hAnsi="Times New Roman" w:cs="Times New Roman"/>
          <w:b/>
          <w:bCs/>
          <w:color w:val="000000"/>
          <w:sz w:val="28"/>
          <w:szCs w:val="28"/>
          <w:lang w:val="ru-RU"/>
        </w:rPr>
        <w:t xml:space="preserve"> (бухгалтерского)</w:t>
      </w:r>
      <w:r w:rsidRPr="00B539E8">
        <w:rPr>
          <w:rFonts w:ascii="Times New Roman" w:hAnsi="Times New Roman" w:cs="Times New Roman"/>
          <w:b/>
          <w:bCs/>
          <w:color w:val="000000"/>
          <w:sz w:val="28"/>
          <w:szCs w:val="28"/>
          <w:lang w:val="ru-RU"/>
        </w:rPr>
        <w:t xml:space="preserve"> учета</w:t>
      </w:r>
    </w:p>
    <w:p w:rsidR="00B539E8" w:rsidRPr="00B539E8" w:rsidRDefault="00B80387" w:rsidP="00B539E8">
      <w:pPr>
        <w:spacing w:before="0" w:beforeAutospacing="0" w:after="0" w:afterAutospacing="0"/>
        <w:jc w:val="center"/>
        <w:rPr>
          <w:rFonts w:ascii="Times New Roman" w:hAnsi="Times New Roman" w:cs="Times New Roman"/>
          <w:color w:val="000000"/>
          <w:sz w:val="28"/>
          <w:szCs w:val="28"/>
          <w:lang w:val="ru-RU"/>
        </w:rPr>
      </w:pPr>
      <w:r w:rsidRPr="00B80387">
        <w:rPr>
          <w:rFonts w:ascii="Times New Roman" w:hAnsi="Times New Roman" w:cs="Times New Roman"/>
          <w:b/>
          <w:bCs/>
          <w:color w:val="000000"/>
          <w:sz w:val="28"/>
          <w:szCs w:val="28"/>
          <w:lang w:val="ru-RU"/>
        </w:rPr>
        <w:t xml:space="preserve">государственного казенного </w:t>
      </w:r>
      <w:r w:rsidR="00B079C3">
        <w:rPr>
          <w:rFonts w:ascii="Times New Roman" w:hAnsi="Times New Roman" w:cs="Times New Roman"/>
          <w:b/>
          <w:bCs/>
          <w:color w:val="000000"/>
          <w:sz w:val="28"/>
          <w:szCs w:val="28"/>
          <w:lang w:val="ru-RU"/>
        </w:rPr>
        <w:t>учреждения</w:t>
      </w:r>
      <w:r w:rsidRPr="00B80387">
        <w:rPr>
          <w:rFonts w:ascii="Times New Roman" w:hAnsi="Times New Roman" w:cs="Times New Roman"/>
          <w:b/>
          <w:bCs/>
          <w:color w:val="000000"/>
          <w:sz w:val="28"/>
          <w:szCs w:val="28"/>
          <w:lang w:val="ru-RU"/>
        </w:rPr>
        <w:t xml:space="preserve"> Ленинградской области «Межведомственный центр бухгалтерского учета»</w:t>
      </w:r>
    </w:p>
    <w:p w:rsidR="00B539E8" w:rsidRDefault="00B539E8">
      <w:pPr>
        <w:pStyle w:val="ConsPlusTitle"/>
        <w:jc w:val="center"/>
        <w:outlineLvl w:val="1"/>
        <w:rPr>
          <w:rFonts w:ascii="Times New Roman" w:hAnsi="Times New Roman" w:cs="Times New Roman"/>
          <w:sz w:val="28"/>
          <w:szCs w:val="28"/>
        </w:rPr>
      </w:pPr>
    </w:p>
    <w:p w:rsidR="00B539E8" w:rsidRDefault="00B539E8" w:rsidP="00B539E8">
      <w:pPr>
        <w:pStyle w:val="ConsPlusTitle"/>
        <w:numPr>
          <w:ilvl w:val="0"/>
          <w:numId w:val="2"/>
        </w:numPr>
        <w:jc w:val="center"/>
        <w:outlineLvl w:val="1"/>
        <w:rPr>
          <w:rFonts w:ascii="Times New Roman" w:hAnsi="Times New Roman" w:cs="Times New Roman"/>
          <w:sz w:val="28"/>
          <w:szCs w:val="28"/>
        </w:rPr>
      </w:pPr>
      <w:r w:rsidRPr="00B539E8">
        <w:rPr>
          <w:rFonts w:ascii="Times New Roman" w:hAnsi="Times New Roman" w:cs="Times New Roman"/>
          <w:sz w:val="28"/>
          <w:szCs w:val="28"/>
        </w:rPr>
        <w:t>Общие положения</w:t>
      </w:r>
      <w:r w:rsidR="008C5E57">
        <w:rPr>
          <w:rFonts w:ascii="Times New Roman" w:hAnsi="Times New Roman" w:cs="Times New Roman"/>
          <w:sz w:val="28"/>
          <w:szCs w:val="28"/>
        </w:rPr>
        <w:t xml:space="preserve"> </w:t>
      </w:r>
    </w:p>
    <w:p w:rsidR="00B539E8" w:rsidRPr="00774694" w:rsidRDefault="00B539E8" w:rsidP="00774694">
      <w:pPr>
        <w:pStyle w:val="ConsPlusNormal"/>
        <w:numPr>
          <w:ilvl w:val="1"/>
          <w:numId w:val="2"/>
        </w:numPr>
        <w:ind w:left="0"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Учет</w:t>
      </w:r>
      <w:r w:rsidR="00047E95" w:rsidRPr="00774694">
        <w:rPr>
          <w:rFonts w:ascii="Times New Roman" w:hAnsi="Times New Roman" w:cs="Times New Roman"/>
          <w:sz w:val="24"/>
          <w:szCs w:val="24"/>
        </w:rPr>
        <w:t xml:space="preserve">ная политика </w:t>
      </w:r>
      <w:r w:rsidR="00D27619" w:rsidRPr="00774694">
        <w:rPr>
          <w:rFonts w:ascii="Times New Roman" w:hAnsi="Times New Roman" w:cs="Times New Roman"/>
          <w:sz w:val="24"/>
          <w:szCs w:val="24"/>
        </w:rPr>
        <w:t xml:space="preserve">для целей бюджетного учета </w:t>
      </w:r>
      <w:r w:rsidR="00DA1DB6" w:rsidRPr="00774694">
        <w:rPr>
          <w:rFonts w:ascii="Times New Roman" w:hAnsi="Times New Roman" w:cs="Times New Roman"/>
          <w:sz w:val="24"/>
          <w:szCs w:val="24"/>
        </w:rPr>
        <w:t xml:space="preserve">государственного казенного </w:t>
      </w:r>
      <w:r w:rsidR="00B079C3">
        <w:rPr>
          <w:rFonts w:ascii="Times New Roman" w:hAnsi="Times New Roman" w:cs="Times New Roman"/>
          <w:sz w:val="24"/>
          <w:szCs w:val="24"/>
        </w:rPr>
        <w:t>учреждения</w:t>
      </w:r>
      <w:r w:rsidR="00DA1DB6" w:rsidRPr="00774694">
        <w:rPr>
          <w:rFonts w:ascii="Times New Roman" w:hAnsi="Times New Roman" w:cs="Times New Roman"/>
          <w:sz w:val="24"/>
          <w:szCs w:val="24"/>
        </w:rPr>
        <w:t xml:space="preserve"> Ленинградской области «Межведомственный центр бухгалтерского учета»</w:t>
      </w:r>
      <w:r w:rsidR="005E4306" w:rsidRPr="00774694">
        <w:rPr>
          <w:rFonts w:ascii="Times New Roman" w:hAnsi="Times New Roman" w:cs="Times New Roman"/>
          <w:sz w:val="24"/>
          <w:szCs w:val="24"/>
        </w:rPr>
        <w:t xml:space="preserve"> </w:t>
      </w:r>
      <w:r w:rsidR="00047E95" w:rsidRPr="00774694">
        <w:rPr>
          <w:rFonts w:ascii="Times New Roman" w:hAnsi="Times New Roman" w:cs="Times New Roman"/>
          <w:sz w:val="24"/>
          <w:szCs w:val="24"/>
        </w:rPr>
        <w:t xml:space="preserve">(далее - </w:t>
      </w:r>
      <w:r w:rsidR="001B2D63" w:rsidRPr="00774694">
        <w:rPr>
          <w:rFonts w:ascii="Times New Roman" w:hAnsi="Times New Roman" w:cs="Times New Roman"/>
          <w:sz w:val="24"/>
          <w:szCs w:val="24"/>
        </w:rPr>
        <w:t>у</w:t>
      </w:r>
      <w:r w:rsidRPr="00774694">
        <w:rPr>
          <w:rFonts w:ascii="Times New Roman" w:hAnsi="Times New Roman" w:cs="Times New Roman"/>
          <w:sz w:val="24"/>
          <w:szCs w:val="24"/>
        </w:rPr>
        <w:t>четная политика</w:t>
      </w:r>
      <w:r w:rsidR="005E4306" w:rsidRPr="00774694">
        <w:rPr>
          <w:rFonts w:ascii="Times New Roman" w:hAnsi="Times New Roman" w:cs="Times New Roman"/>
          <w:sz w:val="24"/>
          <w:szCs w:val="24"/>
        </w:rPr>
        <w:t xml:space="preserve">, </w:t>
      </w:r>
      <w:r w:rsidR="0057765E" w:rsidRPr="00774694">
        <w:rPr>
          <w:rFonts w:ascii="Times New Roman" w:hAnsi="Times New Roman" w:cs="Times New Roman"/>
          <w:sz w:val="24"/>
          <w:szCs w:val="24"/>
        </w:rPr>
        <w:t>Учреждение</w:t>
      </w:r>
      <w:r w:rsidRPr="00774694">
        <w:rPr>
          <w:rFonts w:ascii="Times New Roman" w:hAnsi="Times New Roman" w:cs="Times New Roman"/>
          <w:sz w:val="24"/>
          <w:szCs w:val="24"/>
        </w:rPr>
        <w:t>) определяет п</w:t>
      </w:r>
      <w:r w:rsidR="0057765E" w:rsidRPr="00774694">
        <w:rPr>
          <w:rFonts w:ascii="Times New Roman" w:hAnsi="Times New Roman" w:cs="Times New Roman"/>
          <w:sz w:val="24"/>
          <w:szCs w:val="24"/>
        </w:rPr>
        <w:t>равила ведения бюджетного учета</w:t>
      </w:r>
      <w:r w:rsidRPr="00774694">
        <w:rPr>
          <w:rFonts w:ascii="Times New Roman" w:hAnsi="Times New Roman" w:cs="Times New Roman"/>
          <w:sz w:val="24"/>
          <w:szCs w:val="24"/>
        </w:rPr>
        <w:t>, объекты бюджетного учета, правила признания (прекращения) их в бюджетном учете, оценку (денежное измерение), а также методы оценки (денежного измерения) объектов бюджетного учета, порядок формирования информации, раскрываемой в бюджетной отчетности и ее качественные характеристики, принципы подготовки бюджетной отчетности, а также порядок инвентаризации активов и обязательств, осуществляемой в целях обеспечения достоверности данных бюджетного учета, бюджетной отчетности.</w:t>
      </w:r>
    </w:p>
    <w:p w:rsidR="00B539E8" w:rsidRPr="00774694" w:rsidRDefault="00B539E8" w:rsidP="00FB03BC">
      <w:pPr>
        <w:pStyle w:val="ConsPlusNormal"/>
        <w:numPr>
          <w:ilvl w:val="1"/>
          <w:numId w:val="2"/>
        </w:numPr>
        <w:adjustRightInd w:val="0"/>
        <w:ind w:left="0"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При ведении бюджетного</w:t>
      </w:r>
      <w:r w:rsidR="00FB03BC">
        <w:rPr>
          <w:rFonts w:ascii="Times New Roman" w:hAnsi="Times New Roman" w:cs="Times New Roman"/>
          <w:sz w:val="24"/>
          <w:szCs w:val="24"/>
        </w:rPr>
        <w:t xml:space="preserve"> (бухгалтерского)</w:t>
      </w:r>
      <w:r w:rsidRPr="00774694">
        <w:rPr>
          <w:rFonts w:ascii="Times New Roman" w:hAnsi="Times New Roman" w:cs="Times New Roman"/>
          <w:sz w:val="24"/>
          <w:szCs w:val="24"/>
        </w:rPr>
        <w:t xml:space="preserve"> учета и составлении бюджетной </w:t>
      </w:r>
      <w:r w:rsidR="00FB03BC">
        <w:rPr>
          <w:rFonts w:ascii="Times New Roman" w:hAnsi="Times New Roman" w:cs="Times New Roman"/>
          <w:sz w:val="24"/>
          <w:szCs w:val="24"/>
        </w:rPr>
        <w:t xml:space="preserve">(бухгалтерской) </w:t>
      </w:r>
      <w:r w:rsidRPr="00774694">
        <w:rPr>
          <w:rFonts w:ascii="Times New Roman" w:hAnsi="Times New Roman" w:cs="Times New Roman"/>
          <w:sz w:val="24"/>
          <w:szCs w:val="24"/>
        </w:rPr>
        <w:t xml:space="preserve">отчетности </w:t>
      </w:r>
      <w:r w:rsidR="0057765E" w:rsidRPr="00774694">
        <w:rPr>
          <w:rFonts w:ascii="Times New Roman" w:hAnsi="Times New Roman" w:cs="Times New Roman"/>
          <w:sz w:val="24"/>
          <w:szCs w:val="24"/>
        </w:rPr>
        <w:t>Учреждение</w:t>
      </w:r>
      <w:r w:rsidRPr="00774694">
        <w:rPr>
          <w:rFonts w:ascii="Times New Roman" w:hAnsi="Times New Roman" w:cs="Times New Roman"/>
          <w:sz w:val="24"/>
          <w:szCs w:val="24"/>
        </w:rPr>
        <w:t xml:space="preserve"> руководствуется Бюджетным </w:t>
      </w:r>
      <w:hyperlink r:id="rId9">
        <w:r w:rsidRPr="00774694">
          <w:rPr>
            <w:rFonts w:ascii="Times New Roman" w:hAnsi="Times New Roman" w:cs="Times New Roman"/>
            <w:sz w:val="24"/>
            <w:szCs w:val="24"/>
          </w:rPr>
          <w:t>кодексом</w:t>
        </w:r>
      </w:hyperlink>
      <w:r w:rsidRPr="00774694">
        <w:rPr>
          <w:rFonts w:ascii="Times New Roman" w:hAnsi="Times New Roman" w:cs="Times New Roman"/>
          <w:sz w:val="24"/>
          <w:szCs w:val="24"/>
        </w:rPr>
        <w:t xml:space="preserve"> Российской Федерации,</w:t>
      </w:r>
      <w:r w:rsidR="0057765E" w:rsidRPr="00774694">
        <w:rPr>
          <w:rFonts w:ascii="Times New Roman" w:eastAsia="Calibri" w:hAnsi="Times New Roman" w:cs="Times New Roman"/>
          <w:sz w:val="24"/>
          <w:szCs w:val="24"/>
          <w:lang w:eastAsia="en-US"/>
        </w:rPr>
        <w:t xml:space="preserve"> Налоговым кодексом Российской Федерации,</w:t>
      </w:r>
      <w:r w:rsidRPr="00774694">
        <w:rPr>
          <w:rFonts w:ascii="Times New Roman" w:hAnsi="Times New Roman" w:cs="Times New Roman"/>
          <w:sz w:val="24"/>
          <w:szCs w:val="24"/>
        </w:rPr>
        <w:t xml:space="preserve"> </w:t>
      </w:r>
      <w:r w:rsidR="0057765E" w:rsidRPr="00774694">
        <w:rPr>
          <w:rFonts w:ascii="Times New Roman" w:eastAsia="Calibri" w:hAnsi="Times New Roman" w:cs="Times New Roman"/>
          <w:sz w:val="24"/>
          <w:szCs w:val="24"/>
          <w:lang w:eastAsia="en-US"/>
        </w:rPr>
        <w:t xml:space="preserve">Федеральным законом от 6 декабря 2011 года № 402-ФЗ «О бухгалтерском учете» (далее - Федеральный закон № 402-ФЗ); </w:t>
      </w:r>
      <w:r w:rsidRPr="00774694">
        <w:rPr>
          <w:rFonts w:ascii="Times New Roman" w:hAnsi="Times New Roman" w:cs="Times New Roman"/>
          <w:sz w:val="24"/>
          <w:szCs w:val="24"/>
        </w:rPr>
        <w:t xml:space="preserve">федеральными стандартами бухгалтерского учета для организаций государственного сектора, </w:t>
      </w:r>
      <w:r w:rsidR="00254626" w:rsidRPr="00774694">
        <w:rPr>
          <w:rFonts w:ascii="Times New Roman" w:hAnsi="Times New Roman" w:cs="Times New Roman"/>
          <w:sz w:val="24"/>
          <w:szCs w:val="24"/>
        </w:rPr>
        <w:t>приказом</w:t>
      </w:r>
      <w:r w:rsidR="00FB03BC">
        <w:rPr>
          <w:rFonts w:ascii="Times New Roman" w:hAnsi="Times New Roman" w:cs="Times New Roman"/>
          <w:sz w:val="24"/>
          <w:szCs w:val="24"/>
        </w:rPr>
        <w:t xml:space="preserve"> </w:t>
      </w:r>
      <w:r w:rsidR="00254626" w:rsidRPr="00774694">
        <w:rPr>
          <w:rFonts w:ascii="Times New Roman" w:hAnsi="Times New Roman" w:cs="Times New Roman"/>
          <w:sz w:val="24"/>
          <w:szCs w:val="24"/>
        </w:rPr>
        <w:t xml:space="preserve">Минфина России от 01.12.2010 № 157н </w:t>
      </w:r>
      <w:r w:rsidR="001D062C" w:rsidRPr="00774694">
        <w:rPr>
          <w:rFonts w:ascii="Times New Roman" w:hAnsi="Times New Roman" w:cs="Times New Roman"/>
          <w:sz w:val="24"/>
          <w:szCs w:val="24"/>
        </w:rPr>
        <w:t>«</w:t>
      </w:r>
      <w:r w:rsidR="00254626" w:rsidRPr="00774694">
        <w:rPr>
          <w:rFonts w:ascii="Times New Roman" w:hAnsi="Times New Roman" w:cs="Times New Roman"/>
          <w:sz w:val="24"/>
          <w:szCs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1D062C" w:rsidRPr="00774694">
        <w:rPr>
          <w:rFonts w:ascii="Times New Roman" w:hAnsi="Times New Roman" w:cs="Times New Roman"/>
          <w:sz w:val="24"/>
          <w:szCs w:val="24"/>
        </w:rPr>
        <w:t>»</w:t>
      </w:r>
      <w:r w:rsidR="00254626" w:rsidRPr="00774694">
        <w:rPr>
          <w:rFonts w:ascii="Times New Roman" w:hAnsi="Times New Roman" w:cs="Times New Roman"/>
          <w:sz w:val="24"/>
          <w:szCs w:val="24"/>
        </w:rPr>
        <w:t xml:space="preserve"> (далее – Инструкция № 157н), приказом Минфина России от 06.12.2010 № 162н </w:t>
      </w:r>
      <w:r w:rsidR="001D062C" w:rsidRPr="00774694">
        <w:rPr>
          <w:rFonts w:ascii="Times New Roman" w:hAnsi="Times New Roman" w:cs="Times New Roman"/>
          <w:sz w:val="24"/>
          <w:szCs w:val="24"/>
        </w:rPr>
        <w:t>«</w:t>
      </w:r>
      <w:r w:rsidR="00254626" w:rsidRPr="00774694">
        <w:rPr>
          <w:rFonts w:ascii="Times New Roman" w:hAnsi="Times New Roman" w:cs="Times New Roman"/>
          <w:sz w:val="24"/>
          <w:szCs w:val="24"/>
        </w:rPr>
        <w:t>Об утверждении Плана счетов бюджетного учета и Инструкции по его применению</w:t>
      </w:r>
      <w:r w:rsidR="001D062C" w:rsidRPr="00774694">
        <w:rPr>
          <w:rFonts w:ascii="Times New Roman" w:hAnsi="Times New Roman" w:cs="Times New Roman"/>
          <w:sz w:val="24"/>
          <w:szCs w:val="24"/>
        </w:rPr>
        <w:t>»</w:t>
      </w:r>
      <w:r w:rsidR="00254626" w:rsidRPr="00774694">
        <w:rPr>
          <w:rFonts w:ascii="Times New Roman" w:hAnsi="Times New Roman" w:cs="Times New Roman"/>
          <w:sz w:val="24"/>
          <w:szCs w:val="24"/>
        </w:rPr>
        <w:t xml:space="preserve"> (далее – Инструкция № 162н), </w:t>
      </w:r>
      <w:r w:rsidRPr="00774694">
        <w:rPr>
          <w:rFonts w:ascii="Times New Roman" w:hAnsi="Times New Roman" w:cs="Times New Roman"/>
          <w:sz w:val="24"/>
          <w:szCs w:val="24"/>
        </w:rPr>
        <w:t>иными нормативными правовыми актами, регулирующими ведение бюджетного учета и составление бюджетной отчетности, а также учетной политикой.</w:t>
      </w:r>
    </w:p>
    <w:p w:rsidR="00B539E8" w:rsidRPr="00774694" w:rsidRDefault="00B539E8" w:rsidP="00FB03BC">
      <w:pPr>
        <w:pStyle w:val="ConsPlusNormal"/>
        <w:numPr>
          <w:ilvl w:val="1"/>
          <w:numId w:val="2"/>
        </w:numPr>
        <w:ind w:left="0"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Ведение бюджетного</w:t>
      </w:r>
      <w:r w:rsidR="00FB03BC">
        <w:rPr>
          <w:rFonts w:ascii="Times New Roman" w:hAnsi="Times New Roman" w:cs="Times New Roman"/>
          <w:sz w:val="24"/>
          <w:szCs w:val="24"/>
        </w:rPr>
        <w:t xml:space="preserve"> (бухгалтерского)</w:t>
      </w:r>
      <w:r w:rsidRPr="00774694">
        <w:rPr>
          <w:rFonts w:ascii="Times New Roman" w:hAnsi="Times New Roman" w:cs="Times New Roman"/>
          <w:sz w:val="24"/>
          <w:szCs w:val="24"/>
        </w:rPr>
        <w:t xml:space="preserve"> учета в </w:t>
      </w:r>
      <w:r w:rsidR="0057765E" w:rsidRPr="00774694">
        <w:rPr>
          <w:rFonts w:ascii="Times New Roman" w:hAnsi="Times New Roman" w:cs="Times New Roman"/>
          <w:sz w:val="24"/>
          <w:szCs w:val="24"/>
        </w:rPr>
        <w:t>Учреждении</w:t>
      </w:r>
      <w:r w:rsidRPr="00774694">
        <w:rPr>
          <w:rFonts w:ascii="Times New Roman" w:hAnsi="Times New Roman" w:cs="Times New Roman"/>
          <w:sz w:val="24"/>
          <w:szCs w:val="24"/>
        </w:rPr>
        <w:t xml:space="preserve"> осуществляет - главный бухгалтер </w:t>
      </w:r>
      <w:r w:rsidR="00B079C3">
        <w:rPr>
          <w:rFonts w:ascii="Times New Roman" w:hAnsi="Times New Roman" w:cs="Times New Roman"/>
          <w:sz w:val="24"/>
          <w:szCs w:val="24"/>
        </w:rPr>
        <w:t>ГКУ ЛО «МЦБУ»</w:t>
      </w:r>
      <w:r w:rsidRPr="00774694">
        <w:rPr>
          <w:rFonts w:ascii="Times New Roman" w:hAnsi="Times New Roman" w:cs="Times New Roman"/>
          <w:sz w:val="24"/>
          <w:szCs w:val="24"/>
        </w:rPr>
        <w:t>.</w:t>
      </w:r>
    </w:p>
    <w:p w:rsidR="004537A9" w:rsidRPr="00774694" w:rsidRDefault="004537A9" w:rsidP="00774694">
      <w:pPr>
        <w:pStyle w:val="ConsPlusNormal"/>
        <w:numPr>
          <w:ilvl w:val="1"/>
          <w:numId w:val="2"/>
        </w:numPr>
        <w:ind w:left="0"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 xml:space="preserve">Требования главного бухгалтера по документальному оформлению хозяйственных операций и представлению необходимых документов и сведений обязательны для всех работников </w:t>
      </w:r>
      <w:r w:rsidR="00B079C3">
        <w:rPr>
          <w:rFonts w:ascii="Times New Roman" w:hAnsi="Times New Roman" w:cs="Times New Roman"/>
          <w:sz w:val="24"/>
          <w:szCs w:val="24"/>
        </w:rPr>
        <w:t>ГКУ ЛО «МЦБУ»</w:t>
      </w:r>
      <w:r w:rsidRPr="00774694">
        <w:rPr>
          <w:rFonts w:ascii="Times New Roman" w:hAnsi="Times New Roman" w:cs="Times New Roman"/>
          <w:sz w:val="24"/>
          <w:szCs w:val="24"/>
        </w:rPr>
        <w:t>.</w:t>
      </w:r>
    </w:p>
    <w:p w:rsidR="00925664" w:rsidRDefault="004537A9" w:rsidP="00774694">
      <w:pPr>
        <w:pStyle w:val="ConsPlusNormal"/>
        <w:numPr>
          <w:ilvl w:val="1"/>
          <w:numId w:val="2"/>
        </w:numPr>
        <w:ind w:left="0"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 xml:space="preserve">Бюджетный </w:t>
      </w:r>
      <w:r w:rsidR="00FB03BC">
        <w:rPr>
          <w:rFonts w:ascii="Times New Roman" w:hAnsi="Times New Roman" w:cs="Times New Roman"/>
          <w:sz w:val="24"/>
          <w:szCs w:val="24"/>
        </w:rPr>
        <w:t xml:space="preserve">(бухгалтерский) </w:t>
      </w:r>
      <w:r w:rsidRPr="00774694">
        <w:rPr>
          <w:rFonts w:ascii="Times New Roman" w:hAnsi="Times New Roman" w:cs="Times New Roman"/>
          <w:sz w:val="24"/>
          <w:szCs w:val="24"/>
        </w:rPr>
        <w:t>учет ведется в электронном виде</w:t>
      </w:r>
      <w:r w:rsidR="00925664">
        <w:rPr>
          <w:rFonts w:ascii="Times New Roman" w:hAnsi="Times New Roman" w:cs="Times New Roman"/>
          <w:sz w:val="24"/>
          <w:szCs w:val="24"/>
        </w:rPr>
        <w:t>.</w:t>
      </w:r>
    </w:p>
    <w:p w:rsidR="00925664" w:rsidRDefault="00925664" w:rsidP="00925664">
      <w:pPr>
        <w:pStyle w:val="ConsPlusNormal"/>
        <w:ind w:left="709"/>
        <w:contextualSpacing/>
        <w:jc w:val="both"/>
        <w:rPr>
          <w:rFonts w:ascii="Times New Roman" w:hAnsi="Times New Roman" w:cs="Times New Roman"/>
          <w:sz w:val="24"/>
          <w:szCs w:val="24"/>
        </w:rPr>
      </w:pPr>
      <w:r>
        <w:rPr>
          <w:rFonts w:ascii="Times New Roman" w:hAnsi="Times New Roman" w:cs="Times New Roman"/>
          <w:sz w:val="24"/>
          <w:szCs w:val="24"/>
        </w:rPr>
        <w:t>Применяются следующие программные продукты и информационные системы:</w:t>
      </w:r>
    </w:p>
    <w:p w:rsidR="00A2342D" w:rsidRPr="00774694" w:rsidRDefault="00A2342D" w:rsidP="00A2342D">
      <w:pPr>
        <w:pStyle w:val="ConsPlusNormal"/>
        <w:ind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программный комплекс «Свод-Смарт»;</w:t>
      </w:r>
    </w:p>
    <w:p w:rsidR="00A2342D" w:rsidRDefault="00A2342D" w:rsidP="00A2342D">
      <w:pPr>
        <w:pStyle w:val="ConsPlusNormal"/>
        <w:ind w:firstLine="709"/>
        <w:contextualSpacing/>
        <w:jc w:val="both"/>
        <w:rPr>
          <w:rFonts w:ascii="Times New Roman" w:hAnsi="Times New Roman" w:cs="Times New Roman"/>
          <w:sz w:val="24"/>
          <w:szCs w:val="24"/>
        </w:rPr>
      </w:pPr>
      <w:r w:rsidRPr="00A2342D">
        <w:rPr>
          <w:rFonts w:ascii="Times New Roman" w:hAnsi="Times New Roman" w:cs="Times New Roman"/>
          <w:sz w:val="24"/>
          <w:szCs w:val="24"/>
        </w:rPr>
        <w:t>систем</w:t>
      </w:r>
      <w:r>
        <w:rPr>
          <w:rFonts w:ascii="Times New Roman" w:hAnsi="Times New Roman" w:cs="Times New Roman"/>
          <w:sz w:val="24"/>
          <w:szCs w:val="24"/>
        </w:rPr>
        <w:t>у</w:t>
      </w:r>
      <w:r w:rsidRPr="00A2342D">
        <w:rPr>
          <w:rFonts w:ascii="Times New Roman" w:hAnsi="Times New Roman" w:cs="Times New Roman"/>
          <w:sz w:val="24"/>
          <w:szCs w:val="24"/>
        </w:rPr>
        <w:t xml:space="preserve"> электронного документооборота Ленинградской области (далее - СЭД ЛО)</w:t>
      </w:r>
      <w:r>
        <w:rPr>
          <w:rFonts w:ascii="Times New Roman" w:hAnsi="Times New Roman" w:cs="Times New Roman"/>
          <w:sz w:val="24"/>
          <w:szCs w:val="24"/>
        </w:rPr>
        <w:t>;</w:t>
      </w:r>
    </w:p>
    <w:p w:rsidR="00A2342D" w:rsidRDefault="00925664" w:rsidP="00A2342D">
      <w:pPr>
        <w:pStyle w:val="ConsPlusNormal"/>
        <w:ind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информационн</w:t>
      </w:r>
      <w:r>
        <w:rPr>
          <w:rFonts w:ascii="Times New Roman" w:hAnsi="Times New Roman" w:cs="Times New Roman"/>
          <w:sz w:val="24"/>
          <w:szCs w:val="24"/>
        </w:rPr>
        <w:t>ая</w:t>
      </w:r>
      <w:r w:rsidRPr="00774694">
        <w:rPr>
          <w:rFonts w:ascii="Times New Roman" w:hAnsi="Times New Roman" w:cs="Times New Roman"/>
          <w:sz w:val="24"/>
          <w:szCs w:val="24"/>
        </w:rPr>
        <w:t xml:space="preserve"> систем</w:t>
      </w:r>
      <w:r>
        <w:rPr>
          <w:rFonts w:ascii="Times New Roman" w:hAnsi="Times New Roman" w:cs="Times New Roman"/>
          <w:sz w:val="24"/>
          <w:szCs w:val="24"/>
        </w:rPr>
        <w:t>а</w:t>
      </w:r>
      <w:r w:rsidRPr="00774694">
        <w:rPr>
          <w:rFonts w:ascii="Times New Roman" w:hAnsi="Times New Roman" w:cs="Times New Roman"/>
          <w:sz w:val="24"/>
          <w:szCs w:val="24"/>
        </w:rPr>
        <w:t xml:space="preserve"> «Управление бюджетным процессом Ленинградской области» (далее – ИС УБП)</w:t>
      </w:r>
      <w:r w:rsidR="00A2342D">
        <w:rPr>
          <w:rFonts w:ascii="Times New Roman" w:hAnsi="Times New Roman" w:cs="Times New Roman"/>
          <w:sz w:val="24"/>
          <w:szCs w:val="24"/>
        </w:rPr>
        <w:t>, в том числе:</w:t>
      </w:r>
    </w:p>
    <w:p w:rsidR="00925664" w:rsidRPr="00925664" w:rsidRDefault="00925664" w:rsidP="00A2342D">
      <w:pPr>
        <w:pStyle w:val="ConsPlusNormal"/>
        <w:ind w:firstLine="1134"/>
        <w:contextualSpacing/>
        <w:jc w:val="both"/>
        <w:rPr>
          <w:rFonts w:ascii="Times New Roman" w:hAnsi="Times New Roman" w:cs="Times New Roman"/>
          <w:sz w:val="24"/>
          <w:szCs w:val="24"/>
        </w:rPr>
      </w:pPr>
      <w:r w:rsidRPr="00925664">
        <w:rPr>
          <w:rFonts w:ascii="Times New Roman" w:hAnsi="Times New Roman" w:cs="Times New Roman"/>
          <w:sz w:val="24"/>
          <w:szCs w:val="24"/>
        </w:rPr>
        <w:t>подсистем</w:t>
      </w:r>
      <w:r w:rsidR="00A2342D">
        <w:rPr>
          <w:rFonts w:ascii="Times New Roman" w:hAnsi="Times New Roman" w:cs="Times New Roman"/>
          <w:sz w:val="24"/>
          <w:szCs w:val="24"/>
        </w:rPr>
        <w:t>ы</w:t>
      </w:r>
      <w:r w:rsidRPr="00925664">
        <w:rPr>
          <w:rFonts w:ascii="Times New Roman" w:hAnsi="Times New Roman" w:cs="Times New Roman"/>
          <w:sz w:val="24"/>
          <w:szCs w:val="24"/>
        </w:rPr>
        <w:t>, обеспечивающих ведение бюджетного (бухгалтерского) учета (далее - ПОВБУ)</w:t>
      </w:r>
      <w:r>
        <w:rPr>
          <w:rFonts w:ascii="Times New Roman" w:hAnsi="Times New Roman" w:cs="Times New Roman"/>
          <w:sz w:val="24"/>
          <w:szCs w:val="24"/>
        </w:rPr>
        <w:t xml:space="preserve">, которые включают в себя: </w:t>
      </w:r>
      <w:r w:rsidRPr="00925664">
        <w:rPr>
          <w:rFonts w:ascii="Times New Roman" w:hAnsi="Times New Roman" w:cs="Times New Roman"/>
          <w:sz w:val="24"/>
          <w:szCs w:val="24"/>
        </w:rPr>
        <w:t>подсистему бюджетного учета учрежд</w:t>
      </w:r>
      <w:r w:rsidR="00A2342D">
        <w:rPr>
          <w:rFonts w:ascii="Times New Roman" w:hAnsi="Times New Roman" w:cs="Times New Roman"/>
          <w:sz w:val="24"/>
          <w:szCs w:val="24"/>
        </w:rPr>
        <w:t>ений и подсистему оплаты труда;</w:t>
      </w:r>
    </w:p>
    <w:p w:rsidR="00925664" w:rsidRPr="00774694" w:rsidRDefault="00925664" w:rsidP="00A2342D">
      <w:pPr>
        <w:pStyle w:val="ConsPlusNormal"/>
        <w:ind w:firstLine="1134"/>
        <w:contextualSpacing/>
        <w:jc w:val="both"/>
        <w:rPr>
          <w:rFonts w:ascii="Times New Roman" w:hAnsi="Times New Roman" w:cs="Times New Roman"/>
          <w:sz w:val="24"/>
          <w:szCs w:val="24"/>
        </w:rPr>
      </w:pPr>
      <w:r>
        <w:rPr>
          <w:rFonts w:ascii="Times New Roman" w:hAnsi="Times New Roman" w:cs="Times New Roman"/>
          <w:sz w:val="24"/>
          <w:szCs w:val="24"/>
        </w:rPr>
        <w:t>под</w:t>
      </w:r>
      <w:r w:rsidRPr="00774694">
        <w:rPr>
          <w:rFonts w:ascii="Times New Roman" w:hAnsi="Times New Roman" w:cs="Times New Roman"/>
          <w:sz w:val="24"/>
          <w:szCs w:val="24"/>
        </w:rPr>
        <w:t>система «Автоматизированный Центр Контроля – Финансы»;</w:t>
      </w:r>
    </w:p>
    <w:p w:rsidR="00925664" w:rsidRDefault="00925664" w:rsidP="00A2342D">
      <w:pPr>
        <w:pStyle w:val="ConsPlusNormal"/>
        <w:ind w:firstLine="1134"/>
        <w:contextualSpacing/>
        <w:jc w:val="both"/>
        <w:rPr>
          <w:rFonts w:ascii="Times New Roman" w:hAnsi="Times New Roman" w:cs="Times New Roman"/>
          <w:sz w:val="24"/>
          <w:szCs w:val="24"/>
        </w:rPr>
      </w:pPr>
      <w:r>
        <w:rPr>
          <w:rFonts w:ascii="Times New Roman" w:hAnsi="Times New Roman" w:cs="Times New Roman"/>
          <w:sz w:val="24"/>
          <w:szCs w:val="24"/>
        </w:rPr>
        <w:t>под</w:t>
      </w:r>
      <w:r w:rsidRPr="00774694">
        <w:rPr>
          <w:rFonts w:ascii="Times New Roman" w:hAnsi="Times New Roman" w:cs="Times New Roman"/>
          <w:sz w:val="24"/>
          <w:szCs w:val="24"/>
        </w:rPr>
        <w:t>система «Автоматизированный Центр Контроля – Планирование»</w:t>
      </w:r>
      <w:r>
        <w:rPr>
          <w:rFonts w:ascii="Times New Roman" w:hAnsi="Times New Roman" w:cs="Times New Roman"/>
          <w:sz w:val="24"/>
          <w:szCs w:val="24"/>
        </w:rPr>
        <w:t>;</w:t>
      </w:r>
    </w:p>
    <w:p w:rsidR="00925664" w:rsidRDefault="00925664" w:rsidP="00A2342D">
      <w:pPr>
        <w:pStyle w:val="ConsPlusNormal"/>
        <w:ind w:firstLine="1134"/>
        <w:contextualSpacing/>
        <w:jc w:val="both"/>
        <w:rPr>
          <w:rFonts w:ascii="Times New Roman" w:hAnsi="Times New Roman" w:cs="Times New Roman"/>
          <w:sz w:val="24"/>
          <w:szCs w:val="24"/>
        </w:rPr>
      </w:pPr>
      <w:r>
        <w:rPr>
          <w:rFonts w:ascii="Times New Roman" w:hAnsi="Times New Roman" w:cs="Times New Roman"/>
          <w:sz w:val="24"/>
          <w:szCs w:val="24"/>
        </w:rPr>
        <w:t>подсистема «Автоматизированные Центр Конт</w:t>
      </w:r>
      <w:r w:rsidR="00A2342D">
        <w:rPr>
          <w:rFonts w:ascii="Times New Roman" w:hAnsi="Times New Roman" w:cs="Times New Roman"/>
          <w:sz w:val="24"/>
          <w:szCs w:val="24"/>
        </w:rPr>
        <w:t>роля – Государственный заказ».</w:t>
      </w:r>
    </w:p>
    <w:p w:rsidR="002F07FC" w:rsidRPr="00774694" w:rsidRDefault="00B539E8" w:rsidP="00774694">
      <w:pPr>
        <w:pStyle w:val="ConsPlusNormal"/>
        <w:numPr>
          <w:ilvl w:val="1"/>
          <w:numId w:val="2"/>
        </w:numPr>
        <w:ind w:left="0"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lastRenderedPageBreak/>
        <w:t>Автоматизация бюджетного</w:t>
      </w:r>
      <w:r w:rsidR="00FB03BC">
        <w:rPr>
          <w:rFonts w:ascii="Times New Roman" w:hAnsi="Times New Roman" w:cs="Times New Roman"/>
          <w:sz w:val="24"/>
          <w:szCs w:val="24"/>
        </w:rPr>
        <w:t xml:space="preserve"> (бухгалтерского)</w:t>
      </w:r>
      <w:r w:rsidRPr="00774694">
        <w:rPr>
          <w:rFonts w:ascii="Times New Roman" w:hAnsi="Times New Roman" w:cs="Times New Roman"/>
          <w:sz w:val="24"/>
          <w:szCs w:val="24"/>
        </w:rPr>
        <w:t xml:space="preserve"> учета основана на едином взаимосвязанном технологическом процессе обработки первичных учетных документов и отражения операций по соответствующим разделам Рабочего </w:t>
      </w:r>
      <w:hyperlink w:anchor="P488">
        <w:r w:rsidRPr="00774694">
          <w:rPr>
            <w:rFonts w:ascii="Times New Roman" w:hAnsi="Times New Roman" w:cs="Times New Roman"/>
            <w:sz w:val="24"/>
            <w:szCs w:val="24"/>
          </w:rPr>
          <w:t>плана</w:t>
        </w:r>
      </w:hyperlink>
      <w:r w:rsidRPr="00774694">
        <w:rPr>
          <w:rFonts w:ascii="Times New Roman" w:hAnsi="Times New Roman" w:cs="Times New Roman"/>
          <w:sz w:val="24"/>
          <w:szCs w:val="24"/>
        </w:rPr>
        <w:t xml:space="preserve"> счетов </w:t>
      </w:r>
      <w:r w:rsidR="00B079C3">
        <w:rPr>
          <w:rFonts w:ascii="Times New Roman" w:hAnsi="Times New Roman" w:cs="Times New Roman"/>
          <w:sz w:val="24"/>
          <w:szCs w:val="24"/>
        </w:rPr>
        <w:t>ГКУ ЛО «МЦБУ»</w:t>
      </w:r>
      <w:r w:rsidRPr="00774694">
        <w:rPr>
          <w:rFonts w:ascii="Times New Roman" w:hAnsi="Times New Roman" w:cs="Times New Roman"/>
          <w:sz w:val="24"/>
          <w:szCs w:val="24"/>
        </w:rPr>
        <w:t xml:space="preserve"> (далее - Рабочий план счетов) </w:t>
      </w:r>
      <w:r w:rsidRPr="00D5410F">
        <w:rPr>
          <w:rFonts w:ascii="Times New Roman" w:hAnsi="Times New Roman" w:cs="Times New Roman"/>
          <w:b/>
          <w:sz w:val="24"/>
          <w:szCs w:val="24"/>
        </w:rPr>
        <w:t xml:space="preserve">(приложение </w:t>
      </w:r>
      <w:r w:rsidR="004537A9" w:rsidRPr="00D5410F">
        <w:rPr>
          <w:rFonts w:ascii="Times New Roman" w:hAnsi="Times New Roman" w:cs="Times New Roman"/>
          <w:b/>
          <w:sz w:val="24"/>
          <w:szCs w:val="24"/>
        </w:rPr>
        <w:t>№</w:t>
      </w:r>
      <w:r w:rsidR="00047E95" w:rsidRPr="00D5410F">
        <w:rPr>
          <w:rFonts w:ascii="Times New Roman" w:hAnsi="Times New Roman" w:cs="Times New Roman"/>
          <w:b/>
          <w:sz w:val="24"/>
          <w:szCs w:val="24"/>
        </w:rPr>
        <w:t xml:space="preserve"> 1 к </w:t>
      </w:r>
      <w:r w:rsidR="001B2D63" w:rsidRPr="00D5410F">
        <w:rPr>
          <w:rFonts w:ascii="Times New Roman" w:hAnsi="Times New Roman" w:cs="Times New Roman"/>
          <w:b/>
          <w:sz w:val="24"/>
          <w:szCs w:val="24"/>
        </w:rPr>
        <w:t>у</w:t>
      </w:r>
      <w:r w:rsidRPr="00D5410F">
        <w:rPr>
          <w:rFonts w:ascii="Times New Roman" w:hAnsi="Times New Roman" w:cs="Times New Roman"/>
          <w:b/>
          <w:sz w:val="24"/>
          <w:szCs w:val="24"/>
        </w:rPr>
        <w:t>четной политике)</w:t>
      </w:r>
      <w:r w:rsidR="00A73EA3" w:rsidRPr="00774694">
        <w:rPr>
          <w:rFonts w:ascii="Times New Roman" w:hAnsi="Times New Roman" w:cs="Times New Roman"/>
          <w:sz w:val="24"/>
          <w:szCs w:val="24"/>
        </w:rPr>
        <w:t>, разработанного в соответствии с Инструкцией № 157н, Инструкцией №</w:t>
      </w:r>
      <w:r w:rsidR="00A73EA3" w:rsidRPr="00774694">
        <w:rPr>
          <w:rStyle w:val="a7"/>
          <w:rFonts w:ascii="Times New Roman" w:hAnsi="Times New Roman" w:cs="Times New Roman"/>
          <w:b w:val="0"/>
          <w:color w:val="auto"/>
          <w:sz w:val="24"/>
          <w:szCs w:val="24"/>
        </w:rPr>
        <w:t> 162н</w:t>
      </w:r>
      <w:r w:rsidRPr="00774694">
        <w:rPr>
          <w:rFonts w:ascii="Times New Roman" w:hAnsi="Times New Roman" w:cs="Times New Roman"/>
          <w:b/>
          <w:sz w:val="24"/>
          <w:szCs w:val="24"/>
        </w:rPr>
        <w:t>.</w:t>
      </w:r>
      <w:r w:rsidRPr="00774694">
        <w:rPr>
          <w:rFonts w:ascii="Times New Roman" w:hAnsi="Times New Roman" w:cs="Times New Roman"/>
          <w:sz w:val="24"/>
          <w:szCs w:val="24"/>
        </w:rPr>
        <w:t xml:space="preserve"> </w:t>
      </w:r>
    </w:p>
    <w:p w:rsidR="00D03B79" w:rsidRPr="00774694" w:rsidRDefault="00D03B79" w:rsidP="00774694">
      <w:pPr>
        <w:pStyle w:val="a3"/>
        <w:numPr>
          <w:ilvl w:val="2"/>
          <w:numId w:val="2"/>
        </w:numPr>
        <w:spacing w:before="0" w:beforeAutospacing="0" w:after="0" w:afterAutospacing="0"/>
        <w:ind w:left="0" w:firstLine="709"/>
        <w:jc w:val="both"/>
        <w:rPr>
          <w:rFonts w:ascii="Times New Roman" w:hAnsi="Times New Roman" w:cs="Times New Roman"/>
          <w:iCs/>
          <w:sz w:val="24"/>
          <w:szCs w:val="24"/>
          <w:lang w:val="ru-RU"/>
        </w:rPr>
      </w:pPr>
      <w:bookmarkStart w:id="1" w:name="_ref_1-3c2fd66b039c49"/>
      <w:bookmarkStart w:id="2" w:name="_Toc45709833"/>
      <w:bookmarkStart w:id="3" w:name="_Toc46077114"/>
      <w:bookmarkStart w:id="4" w:name="_Toc55317785"/>
      <w:r w:rsidRPr="00774694">
        <w:rPr>
          <w:rFonts w:ascii="Times New Roman" w:hAnsi="Times New Roman" w:cs="Times New Roman"/>
          <w:iCs/>
          <w:sz w:val="24"/>
          <w:szCs w:val="24"/>
          <w:lang w:val="ru-RU"/>
        </w:rPr>
        <w:t>Рабочий план счетов формируется в составе номеров счетов учета для ведения синтетического и аналитического учета.</w:t>
      </w:r>
      <w:bookmarkEnd w:id="1"/>
      <w:bookmarkEnd w:id="2"/>
      <w:bookmarkEnd w:id="3"/>
      <w:bookmarkEnd w:id="4"/>
    </w:p>
    <w:p w:rsidR="00F533FC" w:rsidRPr="00774694" w:rsidRDefault="00F533FC" w:rsidP="00774694">
      <w:pPr>
        <w:pStyle w:val="a3"/>
        <w:numPr>
          <w:ilvl w:val="2"/>
          <w:numId w:val="2"/>
        </w:numPr>
        <w:spacing w:before="0" w:beforeAutospacing="0" w:after="0" w:afterAutospacing="0"/>
        <w:ind w:left="0" w:firstLine="709"/>
        <w:jc w:val="both"/>
        <w:rPr>
          <w:rFonts w:ascii="Times New Roman" w:hAnsi="Times New Roman" w:cs="Times New Roman"/>
          <w:iCs/>
          <w:sz w:val="24"/>
          <w:szCs w:val="24"/>
          <w:lang w:val="ru-RU"/>
        </w:rPr>
      </w:pPr>
      <w:r w:rsidRPr="00774694">
        <w:rPr>
          <w:rFonts w:ascii="Times New Roman" w:hAnsi="Times New Roman" w:cs="Times New Roman"/>
          <w:iCs/>
          <w:sz w:val="24"/>
          <w:szCs w:val="24"/>
          <w:lang w:val="ru-RU"/>
        </w:rPr>
        <w:t>Рабочий план счетов содержит наименования и номера синтетических счетов объектов учета (синтетических кодов счетов и аналитических кодов синтетических счетов).</w:t>
      </w:r>
    </w:p>
    <w:p w:rsidR="00F533FC" w:rsidRPr="00774694" w:rsidRDefault="00F533FC" w:rsidP="00774694">
      <w:pPr>
        <w:spacing w:before="0" w:beforeAutospacing="0" w:after="0" w:afterAutospacing="0"/>
        <w:ind w:firstLine="709"/>
        <w:contextualSpacing/>
        <w:jc w:val="both"/>
        <w:rPr>
          <w:rFonts w:ascii="Times New Roman" w:hAnsi="Times New Roman" w:cs="Times New Roman"/>
          <w:iCs/>
          <w:sz w:val="24"/>
          <w:szCs w:val="24"/>
          <w:lang w:val="ru-RU"/>
        </w:rPr>
      </w:pPr>
      <w:r w:rsidRPr="00774694">
        <w:rPr>
          <w:rFonts w:ascii="Times New Roman" w:hAnsi="Times New Roman" w:cs="Times New Roman"/>
          <w:iCs/>
          <w:sz w:val="24"/>
          <w:szCs w:val="24"/>
          <w:lang w:val="ru-RU"/>
        </w:rPr>
        <w:t>Синтетические и аналитические коды в номере счета рабочего плана счетов отражаются:</w:t>
      </w:r>
    </w:p>
    <w:p w:rsidR="00F533FC" w:rsidRPr="00774694" w:rsidRDefault="00F533FC" w:rsidP="00774694">
      <w:pPr>
        <w:spacing w:before="0" w:beforeAutospacing="0" w:after="0" w:afterAutospacing="0"/>
        <w:ind w:firstLine="709"/>
        <w:contextualSpacing/>
        <w:jc w:val="both"/>
        <w:rPr>
          <w:rFonts w:ascii="Times New Roman" w:hAnsi="Times New Roman" w:cs="Times New Roman"/>
          <w:iCs/>
          <w:sz w:val="24"/>
          <w:szCs w:val="24"/>
          <w:lang w:val="ru-RU"/>
        </w:rPr>
      </w:pPr>
      <w:r w:rsidRPr="00774694">
        <w:rPr>
          <w:rFonts w:ascii="Times New Roman" w:hAnsi="Times New Roman" w:cs="Times New Roman"/>
          <w:iCs/>
          <w:sz w:val="24"/>
          <w:szCs w:val="24"/>
          <w:lang w:val="ru-RU"/>
        </w:rPr>
        <w:t>в 1-17 разрядах - аналитический код по классификационному признаку поступлений и выбытий;</w:t>
      </w:r>
    </w:p>
    <w:p w:rsidR="00F533FC" w:rsidRPr="00774694" w:rsidRDefault="00F533FC" w:rsidP="00774694">
      <w:pPr>
        <w:spacing w:before="0" w:beforeAutospacing="0" w:after="0" w:afterAutospacing="0"/>
        <w:ind w:firstLine="709"/>
        <w:contextualSpacing/>
        <w:jc w:val="both"/>
        <w:rPr>
          <w:rFonts w:ascii="Times New Roman" w:hAnsi="Times New Roman" w:cs="Times New Roman"/>
          <w:iCs/>
          <w:sz w:val="24"/>
          <w:szCs w:val="24"/>
          <w:lang w:val="ru-RU"/>
        </w:rPr>
      </w:pPr>
      <w:r w:rsidRPr="00774694">
        <w:rPr>
          <w:rFonts w:ascii="Times New Roman" w:hAnsi="Times New Roman" w:cs="Times New Roman"/>
          <w:iCs/>
          <w:sz w:val="24"/>
          <w:szCs w:val="24"/>
          <w:lang w:val="ru-RU"/>
        </w:rPr>
        <w:t>в 18 разряде - код финансового обеспечения;</w:t>
      </w:r>
    </w:p>
    <w:p w:rsidR="00F533FC" w:rsidRPr="00774694" w:rsidRDefault="00F533FC" w:rsidP="00774694">
      <w:pPr>
        <w:spacing w:before="0" w:beforeAutospacing="0" w:after="0" w:afterAutospacing="0"/>
        <w:ind w:firstLine="709"/>
        <w:contextualSpacing/>
        <w:jc w:val="both"/>
        <w:rPr>
          <w:rFonts w:ascii="Times New Roman" w:hAnsi="Times New Roman" w:cs="Times New Roman"/>
          <w:iCs/>
          <w:sz w:val="24"/>
          <w:szCs w:val="24"/>
          <w:lang w:val="ru-RU"/>
        </w:rPr>
      </w:pPr>
      <w:r w:rsidRPr="00774694">
        <w:rPr>
          <w:rFonts w:ascii="Times New Roman" w:hAnsi="Times New Roman" w:cs="Times New Roman"/>
          <w:iCs/>
          <w:sz w:val="24"/>
          <w:szCs w:val="24"/>
          <w:lang w:val="ru-RU"/>
        </w:rPr>
        <w:t>в 19-21 разрядах - код синтетического счета;</w:t>
      </w:r>
    </w:p>
    <w:p w:rsidR="00F533FC" w:rsidRPr="00774694" w:rsidRDefault="00F533FC" w:rsidP="00774694">
      <w:pPr>
        <w:spacing w:before="0" w:beforeAutospacing="0" w:after="0" w:afterAutospacing="0"/>
        <w:ind w:firstLine="709"/>
        <w:contextualSpacing/>
        <w:jc w:val="both"/>
        <w:rPr>
          <w:rFonts w:ascii="Times New Roman" w:hAnsi="Times New Roman" w:cs="Times New Roman"/>
          <w:iCs/>
          <w:sz w:val="24"/>
          <w:szCs w:val="24"/>
          <w:lang w:val="ru-RU"/>
        </w:rPr>
      </w:pPr>
      <w:r w:rsidRPr="00774694">
        <w:rPr>
          <w:rFonts w:ascii="Times New Roman" w:hAnsi="Times New Roman" w:cs="Times New Roman"/>
          <w:iCs/>
          <w:sz w:val="24"/>
          <w:szCs w:val="24"/>
          <w:lang w:val="ru-RU"/>
        </w:rPr>
        <w:t>в 22-23 разрядах - код аналитического счета;</w:t>
      </w:r>
    </w:p>
    <w:p w:rsidR="00F533FC" w:rsidRPr="00774694" w:rsidRDefault="00F533FC" w:rsidP="00774694">
      <w:pPr>
        <w:spacing w:before="0" w:beforeAutospacing="0" w:after="0" w:afterAutospacing="0"/>
        <w:ind w:firstLine="709"/>
        <w:contextualSpacing/>
        <w:jc w:val="both"/>
        <w:rPr>
          <w:rFonts w:ascii="Times New Roman" w:hAnsi="Times New Roman" w:cs="Times New Roman"/>
          <w:iCs/>
          <w:sz w:val="24"/>
          <w:szCs w:val="24"/>
          <w:lang w:val="ru-RU"/>
        </w:rPr>
      </w:pPr>
      <w:r w:rsidRPr="00774694">
        <w:rPr>
          <w:rFonts w:ascii="Times New Roman" w:hAnsi="Times New Roman" w:cs="Times New Roman"/>
          <w:iCs/>
          <w:sz w:val="24"/>
          <w:szCs w:val="24"/>
          <w:lang w:val="ru-RU"/>
        </w:rPr>
        <w:t>в 24-26 разрядах - классификация операций сектора государственного управления.</w:t>
      </w:r>
    </w:p>
    <w:p w:rsidR="00F80298" w:rsidRPr="00774694" w:rsidRDefault="0031722E" w:rsidP="00774694">
      <w:pPr>
        <w:pStyle w:val="ConsPlusNormal"/>
        <w:numPr>
          <w:ilvl w:val="1"/>
          <w:numId w:val="2"/>
        </w:numPr>
        <w:ind w:left="0"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Учреждение</w:t>
      </w:r>
      <w:r w:rsidR="00F80298" w:rsidRPr="00774694">
        <w:rPr>
          <w:rFonts w:ascii="Times New Roman" w:hAnsi="Times New Roman" w:cs="Times New Roman"/>
          <w:sz w:val="24"/>
          <w:szCs w:val="24"/>
        </w:rPr>
        <w:t xml:space="preserve"> финансируется за счет средств областного бюджета Ленинградской области и при ведении бюджетного </w:t>
      </w:r>
      <w:r w:rsidR="00FB03BC">
        <w:rPr>
          <w:rFonts w:ascii="Times New Roman" w:hAnsi="Times New Roman" w:cs="Times New Roman"/>
          <w:sz w:val="24"/>
          <w:szCs w:val="24"/>
        </w:rPr>
        <w:t xml:space="preserve">(бухгалтерского) </w:t>
      </w:r>
      <w:r w:rsidR="00F80298" w:rsidRPr="00774694">
        <w:rPr>
          <w:rFonts w:ascii="Times New Roman" w:hAnsi="Times New Roman" w:cs="Times New Roman"/>
          <w:sz w:val="24"/>
          <w:szCs w:val="24"/>
        </w:rPr>
        <w:t>учета в 18 разряде номера счета бюджетного учета применяет код вида финансового обеспечения (деятельности) - 1.</w:t>
      </w:r>
    </w:p>
    <w:p w:rsidR="00F80298" w:rsidRPr="00774694" w:rsidRDefault="00F80298" w:rsidP="00774694">
      <w:pPr>
        <w:pStyle w:val="ConsPlusNormal"/>
        <w:ind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Аналитический учет средств во временном распоряжении ведется с кодом вида финансового обеспечения (деятельности) - 3.</w:t>
      </w:r>
    </w:p>
    <w:p w:rsidR="00D03B79" w:rsidRPr="00774694" w:rsidRDefault="00D03B79" w:rsidP="00774694">
      <w:pPr>
        <w:pStyle w:val="ConsPlusNormal"/>
        <w:numPr>
          <w:ilvl w:val="1"/>
          <w:numId w:val="2"/>
        </w:numPr>
        <w:ind w:left="0"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 xml:space="preserve">При смене </w:t>
      </w:r>
      <w:r w:rsidR="0031722E" w:rsidRPr="00774694">
        <w:rPr>
          <w:rFonts w:ascii="Times New Roman" w:hAnsi="Times New Roman" w:cs="Times New Roman"/>
          <w:sz w:val="24"/>
          <w:szCs w:val="24"/>
        </w:rPr>
        <w:t>главного бухгалтера</w:t>
      </w:r>
      <w:r w:rsidR="001D062C" w:rsidRPr="00774694">
        <w:rPr>
          <w:rFonts w:ascii="Times New Roman" w:hAnsi="Times New Roman" w:cs="Times New Roman"/>
          <w:sz w:val="24"/>
          <w:szCs w:val="24"/>
        </w:rPr>
        <w:t xml:space="preserve"> </w:t>
      </w:r>
      <w:r w:rsidRPr="00774694">
        <w:rPr>
          <w:rFonts w:ascii="Times New Roman" w:hAnsi="Times New Roman" w:cs="Times New Roman"/>
          <w:sz w:val="24"/>
          <w:szCs w:val="24"/>
        </w:rPr>
        <w:t xml:space="preserve">передача дел производится на основании </w:t>
      </w:r>
      <w:r w:rsidR="00254626" w:rsidRPr="00774694">
        <w:rPr>
          <w:rFonts w:ascii="Times New Roman" w:hAnsi="Times New Roman" w:cs="Times New Roman"/>
          <w:sz w:val="24"/>
          <w:szCs w:val="24"/>
        </w:rPr>
        <w:t>Акта приема-передачи дел</w:t>
      </w:r>
      <w:r w:rsidRPr="00774694">
        <w:rPr>
          <w:rFonts w:ascii="Times New Roman" w:hAnsi="Times New Roman" w:cs="Times New Roman"/>
          <w:sz w:val="24"/>
          <w:szCs w:val="24"/>
        </w:rPr>
        <w:t xml:space="preserve">, </w:t>
      </w:r>
      <w:r w:rsidR="00254626" w:rsidRPr="00774694">
        <w:rPr>
          <w:rFonts w:ascii="Times New Roman" w:hAnsi="Times New Roman" w:cs="Times New Roman"/>
          <w:sz w:val="24"/>
          <w:szCs w:val="24"/>
        </w:rPr>
        <w:t xml:space="preserve">в </w:t>
      </w:r>
      <w:r w:rsidRPr="00774694">
        <w:rPr>
          <w:rFonts w:ascii="Times New Roman" w:hAnsi="Times New Roman" w:cs="Times New Roman"/>
          <w:sz w:val="24"/>
          <w:szCs w:val="24"/>
        </w:rPr>
        <w:t>котор</w:t>
      </w:r>
      <w:r w:rsidR="00254626" w:rsidRPr="00774694">
        <w:rPr>
          <w:rFonts w:ascii="Times New Roman" w:hAnsi="Times New Roman" w:cs="Times New Roman"/>
          <w:sz w:val="24"/>
          <w:szCs w:val="24"/>
        </w:rPr>
        <w:t>о</w:t>
      </w:r>
      <w:r w:rsidRPr="00774694">
        <w:rPr>
          <w:rFonts w:ascii="Times New Roman" w:hAnsi="Times New Roman" w:cs="Times New Roman"/>
          <w:sz w:val="24"/>
          <w:szCs w:val="24"/>
        </w:rPr>
        <w:t xml:space="preserve">м </w:t>
      </w:r>
      <w:r w:rsidR="00254626" w:rsidRPr="00774694">
        <w:rPr>
          <w:rFonts w:ascii="Times New Roman" w:hAnsi="Times New Roman" w:cs="Times New Roman"/>
          <w:sz w:val="24"/>
          <w:szCs w:val="24"/>
        </w:rPr>
        <w:t>отражаются</w:t>
      </w:r>
      <w:r w:rsidRPr="00774694">
        <w:rPr>
          <w:rFonts w:ascii="Times New Roman" w:hAnsi="Times New Roman" w:cs="Times New Roman"/>
          <w:sz w:val="24"/>
          <w:szCs w:val="24"/>
        </w:rPr>
        <w:t>:</w:t>
      </w:r>
    </w:p>
    <w:p w:rsidR="00D03B79" w:rsidRPr="00774694" w:rsidRDefault="008C5E57" w:rsidP="00774694">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D03B79" w:rsidRPr="00774694">
        <w:rPr>
          <w:rFonts w:ascii="Times New Roman" w:hAnsi="Times New Roman" w:cs="Times New Roman"/>
          <w:sz w:val="24"/>
          <w:szCs w:val="24"/>
        </w:rPr>
        <w:t>сроки передачи дел,</w:t>
      </w:r>
    </w:p>
    <w:p w:rsidR="00D03B79" w:rsidRPr="00774694" w:rsidRDefault="008C5E57" w:rsidP="00774694">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D03B79" w:rsidRPr="00774694">
        <w:rPr>
          <w:rFonts w:ascii="Times New Roman" w:hAnsi="Times New Roman" w:cs="Times New Roman"/>
          <w:sz w:val="24"/>
          <w:szCs w:val="24"/>
        </w:rPr>
        <w:t>л</w:t>
      </w:r>
      <w:r w:rsidR="00254626" w:rsidRPr="00774694">
        <w:rPr>
          <w:rFonts w:ascii="Times New Roman" w:hAnsi="Times New Roman" w:cs="Times New Roman"/>
          <w:sz w:val="24"/>
          <w:szCs w:val="24"/>
        </w:rPr>
        <w:t>ицо, ответственное за сдачу дел;</w:t>
      </w:r>
    </w:p>
    <w:p w:rsidR="00D03B79" w:rsidRPr="00774694" w:rsidRDefault="008C5E57" w:rsidP="00774694">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D03B79" w:rsidRPr="00774694">
        <w:rPr>
          <w:rFonts w:ascii="Times New Roman" w:hAnsi="Times New Roman" w:cs="Times New Roman"/>
          <w:sz w:val="24"/>
          <w:szCs w:val="24"/>
        </w:rPr>
        <w:t>л</w:t>
      </w:r>
      <w:r w:rsidR="00254626" w:rsidRPr="00774694">
        <w:rPr>
          <w:rFonts w:ascii="Times New Roman" w:hAnsi="Times New Roman" w:cs="Times New Roman"/>
          <w:sz w:val="24"/>
          <w:szCs w:val="24"/>
        </w:rPr>
        <w:t>ицо, ответственное за прием дел;</w:t>
      </w:r>
    </w:p>
    <w:p w:rsidR="00D03B79" w:rsidRPr="00774694" w:rsidRDefault="008C5E57" w:rsidP="00774694">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D03B79" w:rsidRPr="00774694">
        <w:rPr>
          <w:rFonts w:ascii="Times New Roman" w:hAnsi="Times New Roman" w:cs="Times New Roman"/>
          <w:sz w:val="24"/>
          <w:szCs w:val="24"/>
        </w:rPr>
        <w:t>необходимость проведения инвент</w:t>
      </w:r>
      <w:r w:rsidR="00254626" w:rsidRPr="00774694">
        <w:rPr>
          <w:rFonts w:ascii="Times New Roman" w:hAnsi="Times New Roman" w:cs="Times New Roman"/>
          <w:sz w:val="24"/>
          <w:szCs w:val="24"/>
        </w:rPr>
        <w:t>аризации финансовых активов;</w:t>
      </w:r>
    </w:p>
    <w:p w:rsidR="00D03B79" w:rsidRPr="00774694" w:rsidRDefault="008C5E57" w:rsidP="00774694">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D03B79" w:rsidRPr="00774694">
        <w:rPr>
          <w:rFonts w:ascii="Times New Roman" w:hAnsi="Times New Roman" w:cs="Times New Roman"/>
          <w:sz w:val="24"/>
          <w:szCs w:val="24"/>
        </w:rPr>
        <w:t xml:space="preserve">дата, на которую должны </w:t>
      </w:r>
      <w:r w:rsidR="00254626" w:rsidRPr="00774694">
        <w:rPr>
          <w:rFonts w:ascii="Times New Roman" w:hAnsi="Times New Roman" w:cs="Times New Roman"/>
          <w:sz w:val="24"/>
          <w:szCs w:val="24"/>
        </w:rPr>
        <w:t>быть завершены учетные процессы;</w:t>
      </w:r>
    </w:p>
    <w:p w:rsidR="00D03B79" w:rsidRPr="00774694" w:rsidRDefault="008C5E57" w:rsidP="00774694">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D03B79" w:rsidRPr="00774694">
        <w:rPr>
          <w:rFonts w:ascii="Times New Roman" w:hAnsi="Times New Roman" w:cs="Times New Roman"/>
          <w:sz w:val="24"/>
          <w:szCs w:val="24"/>
        </w:rPr>
        <w:t>опись переданных документов, их количество и места хранения;</w:t>
      </w:r>
    </w:p>
    <w:p w:rsidR="00D03B79" w:rsidRPr="00774694" w:rsidRDefault="008C5E57" w:rsidP="00774694">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D03B79" w:rsidRPr="00774694">
        <w:rPr>
          <w:rFonts w:ascii="Times New Roman" w:hAnsi="Times New Roman" w:cs="Times New Roman"/>
          <w:sz w:val="24"/>
          <w:szCs w:val="24"/>
        </w:rPr>
        <w:t>выявленные в ходе передачи дел основные нарушения и неточности в оформлении первичных учетных документов и регистров учета;</w:t>
      </w:r>
    </w:p>
    <w:p w:rsidR="00D03B79" w:rsidRPr="00774694" w:rsidRDefault="008C5E57" w:rsidP="00774694">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D03B79" w:rsidRPr="00774694">
        <w:rPr>
          <w:rFonts w:ascii="Times New Roman" w:hAnsi="Times New Roman" w:cs="Times New Roman"/>
          <w:sz w:val="24"/>
          <w:szCs w:val="24"/>
        </w:rPr>
        <w:t xml:space="preserve">соответствие документов данным бюджетной </w:t>
      </w:r>
      <w:r w:rsidR="00FB03BC">
        <w:rPr>
          <w:rFonts w:ascii="Times New Roman" w:hAnsi="Times New Roman" w:cs="Times New Roman"/>
          <w:sz w:val="24"/>
          <w:szCs w:val="24"/>
        </w:rPr>
        <w:t xml:space="preserve">(бухгалтерской) </w:t>
      </w:r>
      <w:r w:rsidR="00D03B79" w:rsidRPr="00774694">
        <w:rPr>
          <w:rFonts w:ascii="Times New Roman" w:hAnsi="Times New Roman" w:cs="Times New Roman"/>
          <w:sz w:val="24"/>
          <w:szCs w:val="24"/>
        </w:rPr>
        <w:t>и налоговой отчетности;</w:t>
      </w:r>
    </w:p>
    <w:p w:rsidR="00D03B79" w:rsidRPr="00774694" w:rsidRDefault="008C5E57" w:rsidP="00774694">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D03B79" w:rsidRPr="00774694">
        <w:rPr>
          <w:rFonts w:ascii="Times New Roman" w:hAnsi="Times New Roman" w:cs="Times New Roman"/>
          <w:sz w:val="24"/>
          <w:szCs w:val="24"/>
        </w:rPr>
        <w:t>список отсутствующих документов;</w:t>
      </w:r>
    </w:p>
    <w:p w:rsidR="00D03B79" w:rsidRPr="00774694" w:rsidRDefault="008C5E57" w:rsidP="00774694">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D03B79" w:rsidRPr="00774694">
        <w:rPr>
          <w:rFonts w:ascii="Times New Roman" w:hAnsi="Times New Roman" w:cs="Times New Roman"/>
          <w:sz w:val="24"/>
          <w:szCs w:val="24"/>
        </w:rPr>
        <w:t>дата, на которую осуществлена приемка-передача дел.</w:t>
      </w:r>
    </w:p>
    <w:p w:rsidR="00D03B79" w:rsidRPr="00774694" w:rsidRDefault="00D03B79" w:rsidP="00774694">
      <w:pPr>
        <w:pStyle w:val="ConsPlusNormal"/>
        <w:ind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Акт заверяется подписями лиц, отв</w:t>
      </w:r>
      <w:r w:rsidR="00254626" w:rsidRPr="00774694">
        <w:rPr>
          <w:rFonts w:ascii="Times New Roman" w:hAnsi="Times New Roman" w:cs="Times New Roman"/>
          <w:sz w:val="24"/>
          <w:szCs w:val="24"/>
        </w:rPr>
        <w:t>етственных за сдачу и прием дел</w:t>
      </w:r>
      <w:r w:rsidRPr="00774694">
        <w:rPr>
          <w:rFonts w:ascii="Times New Roman" w:hAnsi="Times New Roman" w:cs="Times New Roman"/>
          <w:sz w:val="24"/>
          <w:szCs w:val="24"/>
        </w:rPr>
        <w:t>.</w:t>
      </w:r>
    </w:p>
    <w:p w:rsidR="004563ED" w:rsidRPr="00774694" w:rsidRDefault="004563ED" w:rsidP="00774694">
      <w:pPr>
        <w:pStyle w:val="ConsPlusNormal"/>
        <w:numPr>
          <w:ilvl w:val="1"/>
          <w:numId w:val="2"/>
        </w:numPr>
        <w:ind w:left="0"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Бюджетная</w:t>
      </w:r>
      <w:r w:rsidR="00FB03BC">
        <w:rPr>
          <w:rFonts w:ascii="Times New Roman" w:hAnsi="Times New Roman" w:cs="Times New Roman"/>
          <w:sz w:val="24"/>
          <w:szCs w:val="24"/>
        </w:rPr>
        <w:t xml:space="preserve"> (бухгалтерская)</w:t>
      </w:r>
      <w:r w:rsidRPr="00774694">
        <w:rPr>
          <w:rFonts w:ascii="Times New Roman" w:hAnsi="Times New Roman" w:cs="Times New Roman"/>
          <w:sz w:val="24"/>
          <w:szCs w:val="24"/>
        </w:rPr>
        <w:t xml:space="preserve"> отчетность составляется в виде электронного документа, подписанного квалифицированной электронной подписью, годовая бюджетная отчетность хранится на бумажном носителе.</w:t>
      </w:r>
    </w:p>
    <w:p w:rsidR="00AF6038" w:rsidRPr="00774694" w:rsidRDefault="00AF6038" w:rsidP="00774694">
      <w:pPr>
        <w:pStyle w:val="ConsPlusNormal"/>
        <w:ind w:firstLine="708"/>
        <w:contextualSpacing/>
        <w:jc w:val="both"/>
        <w:rPr>
          <w:rFonts w:ascii="Times New Roman" w:hAnsi="Times New Roman" w:cs="Times New Roman"/>
          <w:sz w:val="24"/>
          <w:szCs w:val="24"/>
        </w:rPr>
      </w:pPr>
      <w:r w:rsidRPr="00774694">
        <w:rPr>
          <w:rFonts w:ascii="Times New Roman" w:hAnsi="Times New Roman" w:cs="Times New Roman"/>
          <w:sz w:val="24"/>
          <w:szCs w:val="24"/>
        </w:rPr>
        <w:t>1.10. Для систематизации и накопления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применяются:</w:t>
      </w:r>
    </w:p>
    <w:p w:rsidR="00AF6038" w:rsidRPr="00774694" w:rsidRDefault="00FB03BC" w:rsidP="00774694">
      <w:pPr>
        <w:pStyle w:val="ConsPlusNormal"/>
        <w:ind w:firstLine="708"/>
        <w:contextualSpacing/>
        <w:jc w:val="both"/>
        <w:rPr>
          <w:rFonts w:ascii="Times New Roman" w:hAnsi="Times New Roman" w:cs="Times New Roman"/>
          <w:sz w:val="24"/>
          <w:szCs w:val="24"/>
        </w:rPr>
      </w:pPr>
      <w:r w:rsidRPr="00774694">
        <w:rPr>
          <w:rFonts w:ascii="Times New Roman" w:hAnsi="Times New Roman" w:cs="Times New Roman"/>
          <w:sz w:val="24"/>
          <w:szCs w:val="24"/>
        </w:rPr>
        <w:t>Р</w:t>
      </w:r>
      <w:r w:rsidR="00AF6038" w:rsidRPr="00774694">
        <w:rPr>
          <w:rFonts w:ascii="Times New Roman" w:hAnsi="Times New Roman" w:cs="Times New Roman"/>
          <w:sz w:val="24"/>
          <w:szCs w:val="24"/>
        </w:rPr>
        <w:t>егистры</w:t>
      </w:r>
      <w:r>
        <w:rPr>
          <w:rFonts w:ascii="Times New Roman" w:hAnsi="Times New Roman" w:cs="Times New Roman"/>
          <w:sz w:val="24"/>
          <w:szCs w:val="24"/>
        </w:rPr>
        <w:t xml:space="preserve"> бюджетного</w:t>
      </w:r>
      <w:r w:rsidR="00AF6038" w:rsidRPr="00774694">
        <w:rPr>
          <w:rFonts w:ascii="Times New Roman" w:hAnsi="Times New Roman" w:cs="Times New Roman"/>
          <w:sz w:val="24"/>
          <w:szCs w:val="24"/>
        </w:rPr>
        <w:t xml:space="preserve"> </w:t>
      </w:r>
      <w:r>
        <w:rPr>
          <w:rFonts w:ascii="Times New Roman" w:hAnsi="Times New Roman" w:cs="Times New Roman"/>
          <w:sz w:val="24"/>
          <w:szCs w:val="24"/>
        </w:rPr>
        <w:t>(</w:t>
      </w:r>
      <w:r w:rsidR="00AF6038" w:rsidRPr="00774694">
        <w:rPr>
          <w:rFonts w:ascii="Times New Roman" w:hAnsi="Times New Roman" w:cs="Times New Roman"/>
          <w:sz w:val="24"/>
          <w:szCs w:val="24"/>
        </w:rPr>
        <w:t>бухгалтерского</w:t>
      </w:r>
      <w:r>
        <w:rPr>
          <w:rFonts w:ascii="Times New Roman" w:hAnsi="Times New Roman" w:cs="Times New Roman"/>
          <w:sz w:val="24"/>
          <w:szCs w:val="24"/>
        </w:rPr>
        <w:t>)</w:t>
      </w:r>
      <w:r w:rsidR="00AF6038" w:rsidRPr="00774694">
        <w:rPr>
          <w:rFonts w:ascii="Times New Roman" w:hAnsi="Times New Roman" w:cs="Times New Roman"/>
          <w:sz w:val="24"/>
          <w:szCs w:val="24"/>
        </w:rPr>
        <w:t xml:space="preserve"> учета, составляемые по формам утвержденным Приказом </w:t>
      </w:r>
      <w:r w:rsidR="00D5410F">
        <w:rPr>
          <w:rFonts w:ascii="Times New Roman" w:hAnsi="Times New Roman" w:cs="Times New Roman"/>
          <w:sz w:val="24"/>
          <w:szCs w:val="24"/>
        </w:rPr>
        <w:br/>
        <w:t>№ 52н (с изменениями),</w:t>
      </w:r>
      <w:r w:rsidR="00AF6038" w:rsidRPr="00774694">
        <w:rPr>
          <w:rFonts w:ascii="Times New Roman" w:hAnsi="Times New Roman" w:cs="Times New Roman"/>
          <w:sz w:val="24"/>
          <w:szCs w:val="24"/>
        </w:rPr>
        <w:t xml:space="preserve"> Приказом № 61н (с изменениями);</w:t>
      </w:r>
    </w:p>
    <w:p w:rsidR="00AF6038" w:rsidRPr="00774694" w:rsidRDefault="00AF6038" w:rsidP="00774694">
      <w:pPr>
        <w:pStyle w:val="ConsPlusNormal"/>
        <w:ind w:firstLine="708"/>
        <w:contextualSpacing/>
        <w:jc w:val="both"/>
        <w:rPr>
          <w:rFonts w:ascii="Times New Roman" w:hAnsi="Times New Roman" w:cs="Times New Roman"/>
          <w:sz w:val="24"/>
          <w:szCs w:val="24"/>
        </w:rPr>
      </w:pPr>
      <w:r w:rsidRPr="00774694">
        <w:rPr>
          <w:rFonts w:ascii="Times New Roman" w:hAnsi="Times New Roman" w:cs="Times New Roman"/>
          <w:sz w:val="24"/>
          <w:szCs w:val="24"/>
        </w:rPr>
        <w:t xml:space="preserve">формы самостоятельно разработанных регистров и первичных (сводных) учетных документов </w:t>
      </w:r>
      <w:r w:rsidR="00FB03BC">
        <w:rPr>
          <w:rFonts w:ascii="Times New Roman" w:hAnsi="Times New Roman" w:cs="Times New Roman"/>
          <w:sz w:val="24"/>
          <w:szCs w:val="24"/>
        </w:rPr>
        <w:t>бюджетного (</w:t>
      </w:r>
      <w:r w:rsidRPr="00774694">
        <w:rPr>
          <w:rFonts w:ascii="Times New Roman" w:hAnsi="Times New Roman" w:cs="Times New Roman"/>
          <w:sz w:val="24"/>
          <w:szCs w:val="24"/>
        </w:rPr>
        <w:t>бухгалтерского</w:t>
      </w:r>
      <w:r w:rsidR="00FB03BC">
        <w:rPr>
          <w:rFonts w:ascii="Times New Roman" w:hAnsi="Times New Roman" w:cs="Times New Roman"/>
          <w:sz w:val="24"/>
          <w:szCs w:val="24"/>
        </w:rPr>
        <w:t>)</w:t>
      </w:r>
      <w:r w:rsidRPr="00774694">
        <w:rPr>
          <w:rFonts w:ascii="Times New Roman" w:hAnsi="Times New Roman" w:cs="Times New Roman"/>
          <w:sz w:val="24"/>
          <w:szCs w:val="24"/>
        </w:rPr>
        <w:t xml:space="preserve"> учета приведены </w:t>
      </w:r>
      <w:r w:rsidRPr="00D5410F">
        <w:rPr>
          <w:rFonts w:ascii="Times New Roman" w:hAnsi="Times New Roman" w:cs="Times New Roman"/>
          <w:b/>
          <w:sz w:val="24"/>
          <w:szCs w:val="24"/>
        </w:rPr>
        <w:t xml:space="preserve">в приложении </w:t>
      </w:r>
      <w:r w:rsidR="006F783E">
        <w:rPr>
          <w:rFonts w:ascii="Times New Roman" w:hAnsi="Times New Roman" w:cs="Times New Roman"/>
          <w:b/>
          <w:sz w:val="24"/>
          <w:szCs w:val="24"/>
        </w:rPr>
        <w:t>4</w:t>
      </w:r>
      <w:r w:rsidRPr="00D5410F">
        <w:rPr>
          <w:rFonts w:ascii="Times New Roman" w:hAnsi="Times New Roman" w:cs="Times New Roman"/>
          <w:b/>
          <w:sz w:val="24"/>
          <w:szCs w:val="24"/>
        </w:rPr>
        <w:t xml:space="preserve"> к </w:t>
      </w:r>
      <w:r w:rsidR="00D5410F">
        <w:rPr>
          <w:rFonts w:ascii="Times New Roman" w:hAnsi="Times New Roman" w:cs="Times New Roman"/>
          <w:b/>
          <w:sz w:val="24"/>
          <w:szCs w:val="24"/>
        </w:rPr>
        <w:t>учетной политике</w:t>
      </w:r>
      <w:r w:rsidRPr="00774694">
        <w:rPr>
          <w:rFonts w:ascii="Times New Roman" w:hAnsi="Times New Roman" w:cs="Times New Roman"/>
          <w:sz w:val="24"/>
          <w:szCs w:val="24"/>
        </w:rPr>
        <w:t>.</w:t>
      </w:r>
    </w:p>
    <w:p w:rsidR="00D03B79" w:rsidRPr="00774694" w:rsidRDefault="008C5E57" w:rsidP="008C5E57">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1.11. </w:t>
      </w:r>
      <w:r w:rsidR="00D03B79" w:rsidRPr="00774694">
        <w:rPr>
          <w:rFonts w:ascii="Times New Roman" w:hAnsi="Times New Roman" w:cs="Times New Roman"/>
          <w:sz w:val="24"/>
          <w:szCs w:val="24"/>
        </w:rPr>
        <w:t xml:space="preserve">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 </w:t>
      </w:r>
    </w:p>
    <w:p w:rsidR="00D03B79" w:rsidRPr="00774694" w:rsidRDefault="00D03B79" w:rsidP="00774694">
      <w:pPr>
        <w:pStyle w:val="ConsPlusNormal"/>
        <w:ind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lastRenderedPageBreak/>
        <w:t>Копии электронных документов формируются на бумажном носителе путем распечатывания и заверяются (личная подпись, должность лица, заверившего копию; расшифровка подписи (инициалы, фамилия); дата заверения).</w:t>
      </w:r>
    </w:p>
    <w:p w:rsidR="00D03B79" w:rsidRPr="00774694" w:rsidRDefault="008C5E57" w:rsidP="008C5E57">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1.1</w:t>
      </w:r>
      <w:r w:rsidR="00385858">
        <w:rPr>
          <w:rFonts w:ascii="Times New Roman" w:hAnsi="Times New Roman" w:cs="Times New Roman"/>
          <w:sz w:val="24"/>
          <w:szCs w:val="24"/>
        </w:rPr>
        <w:t>2</w:t>
      </w:r>
      <w:r>
        <w:rPr>
          <w:rFonts w:ascii="Times New Roman" w:hAnsi="Times New Roman" w:cs="Times New Roman"/>
          <w:sz w:val="24"/>
          <w:szCs w:val="24"/>
        </w:rPr>
        <w:t xml:space="preserve">. </w:t>
      </w:r>
      <w:r w:rsidR="00D03B79" w:rsidRPr="00774694">
        <w:rPr>
          <w:rFonts w:ascii="Times New Roman" w:hAnsi="Times New Roman" w:cs="Times New Roman"/>
          <w:sz w:val="24"/>
          <w:szCs w:val="24"/>
        </w:rPr>
        <w:t>С использованием телекоммуникационных каналов связи и электронной подписи осуществляется:</w:t>
      </w:r>
    </w:p>
    <w:p w:rsidR="00F50B57" w:rsidRPr="00774694" w:rsidRDefault="00F50B57" w:rsidP="00EF66FB">
      <w:pPr>
        <w:pStyle w:val="ConsPlusNormal"/>
        <w:ind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 xml:space="preserve">ведение </w:t>
      </w:r>
      <w:r w:rsidR="00FB03BC">
        <w:rPr>
          <w:rFonts w:ascii="Times New Roman" w:hAnsi="Times New Roman" w:cs="Times New Roman"/>
          <w:sz w:val="24"/>
          <w:szCs w:val="24"/>
        </w:rPr>
        <w:t>бюджетного (</w:t>
      </w:r>
      <w:r w:rsidRPr="00774694">
        <w:rPr>
          <w:rFonts w:ascii="Times New Roman" w:hAnsi="Times New Roman" w:cs="Times New Roman"/>
          <w:sz w:val="24"/>
          <w:szCs w:val="24"/>
        </w:rPr>
        <w:t>бухгалтерского</w:t>
      </w:r>
      <w:r w:rsidR="00FB03BC">
        <w:rPr>
          <w:rFonts w:ascii="Times New Roman" w:hAnsi="Times New Roman" w:cs="Times New Roman"/>
          <w:sz w:val="24"/>
          <w:szCs w:val="24"/>
        </w:rPr>
        <w:t>)</w:t>
      </w:r>
      <w:r w:rsidRPr="00774694">
        <w:rPr>
          <w:rFonts w:ascii="Times New Roman" w:hAnsi="Times New Roman" w:cs="Times New Roman"/>
          <w:sz w:val="24"/>
          <w:szCs w:val="24"/>
        </w:rPr>
        <w:t xml:space="preserve"> учета с учетом программных продуктов, </w:t>
      </w:r>
      <w:r w:rsidR="001D062C" w:rsidRPr="00774694">
        <w:rPr>
          <w:rFonts w:ascii="Times New Roman" w:hAnsi="Times New Roman" w:cs="Times New Roman"/>
          <w:sz w:val="24"/>
          <w:szCs w:val="24"/>
        </w:rPr>
        <w:t>у</w:t>
      </w:r>
      <w:r w:rsidRPr="00774694">
        <w:rPr>
          <w:rFonts w:ascii="Times New Roman" w:hAnsi="Times New Roman" w:cs="Times New Roman"/>
          <w:sz w:val="24"/>
          <w:szCs w:val="24"/>
        </w:rPr>
        <w:t>казанных в пункте 1.</w:t>
      </w:r>
      <w:r w:rsidR="00BD0740">
        <w:rPr>
          <w:rFonts w:ascii="Times New Roman" w:hAnsi="Times New Roman" w:cs="Times New Roman"/>
          <w:sz w:val="24"/>
          <w:szCs w:val="24"/>
        </w:rPr>
        <w:t>5</w:t>
      </w:r>
      <w:r w:rsidRPr="00774694">
        <w:rPr>
          <w:rFonts w:ascii="Times New Roman" w:hAnsi="Times New Roman" w:cs="Times New Roman"/>
          <w:sz w:val="24"/>
          <w:szCs w:val="24"/>
        </w:rPr>
        <w:t>. Учетной политики</w:t>
      </w:r>
      <w:r w:rsidR="00FB03BC">
        <w:rPr>
          <w:rFonts w:ascii="Times New Roman" w:hAnsi="Times New Roman" w:cs="Times New Roman"/>
          <w:sz w:val="24"/>
          <w:szCs w:val="24"/>
        </w:rPr>
        <w:t>;</w:t>
      </w:r>
      <w:r w:rsidRPr="00774694">
        <w:rPr>
          <w:rFonts w:ascii="Times New Roman" w:hAnsi="Times New Roman" w:cs="Times New Roman"/>
          <w:sz w:val="24"/>
          <w:szCs w:val="24"/>
        </w:rPr>
        <w:t xml:space="preserve"> </w:t>
      </w:r>
    </w:p>
    <w:p w:rsidR="00D03B79" w:rsidRPr="00774694" w:rsidRDefault="00D03B79" w:rsidP="00EF66FB">
      <w:pPr>
        <w:pStyle w:val="ConsPlusNormal"/>
        <w:ind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передача отчетности по налогам и иным обязательным платежам в инспекцию Федеральной налоговой службы РФ;</w:t>
      </w:r>
      <w:r w:rsidR="00D5410F">
        <w:rPr>
          <w:rFonts w:ascii="Times New Roman" w:hAnsi="Times New Roman" w:cs="Times New Roman"/>
          <w:sz w:val="24"/>
          <w:szCs w:val="24"/>
        </w:rPr>
        <w:t xml:space="preserve"> Социальный фонд России, Федеральную службу государственной статистики;</w:t>
      </w:r>
    </w:p>
    <w:p w:rsidR="00D03B79" w:rsidRPr="00774694" w:rsidRDefault="00D03B79" w:rsidP="00EF66FB">
      <w:pPr>
        <w:pStyle w:val="ConsPlusNormal"/>
        <w:ind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электронный документооборот с Комитетом государственного заказа Ленинградской области;</w:t>
      </w:r>
    </w:p>
    <w:p w:rsidR="00D03B79" w:rsidRPr="00774694" w:rsidRDefault="00D03B79" w:rsidP="00EF66FB">
      <w:pPr>
        <w:pStyle w:val="ConsPlusNormal"/>
        <w:ind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размещение информации на ЕИС и электронных площадках</w:t>
      </w:r>
      <w:r w:rsidR="00254626" w:rsidRPr="00774694">
        <w:rPr>
          <w:rFonts w:ascii="Times New Roman" w:hAnsi="Times New Roman" w:cs="Times New Roman"/>
          <w:sz w:val="24"/>
          <w:szCs w:val="24"/>
        </w:rPr>
        <w:t>.</w:t>
      </w:r>
    </w:p>
    <w:p w:rsidR="00F367A7" w:rsidRDefault="008C5E57" w:rsidP="00EF66FB">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1.1</w:t>
      </w:r>
      <w:r w:rsidR="00385858">
        <w:rPr>
          <w:rFonts w:ascii="Times New Roman" w:hAnsi="Times New Roman" w:cs="Times New Roman"/>
          <w:sz w:val="24"/>
          <w:szCs w:val="24"/>
        </w:rPr>
        <w:t>3</w:t>
      </w:r>
      <w:r>
        <w:rPr>
          <w:rFonts w:ascii="Times New Roman" w:hAnsi="Times New Roman" w:cs="Times New Roman"/>
          <w:sz w:val="24"/>
          <w:szCs w:val="24"/>
        </w:rPr>
        <w:t xml:space="preserve">. </w:t>
      </w:r>
      <w:r w:rsidR="00FE2933" w:rsidRPr="00774694">
        <w:rPr>
          <w:rFonts w:ascii="Times New Roman" w:hAnsi="Times New Roman" w:cs="Times New Roman"/>
          <w:sz w:val="24"/>
          <w:szCs w:val="24"/>
        </w:rPr>
        <w:t xml:space="preserve">Порядок организации и осуществления внутреннего контроля осуществляется в </w:t>
      </w:r>
      <w:r w:rsidR="00FE2933" w:rsidRPr="0027294D">
        <w:rPr>
          <w:rFonts w:ascii="Times New Roman" w:hAnsi="Times New Roman" w:cs="Times New Roman"/>
          <w:sz w:val="24"/>
          <w:szCs w:val="24"/>
        </w:rPr>
        <w:t>соответствии</w:t>
      </w:r>
      <w:r w:rsidR="00FE2933" w:rsidRPr="00D5410F">
        <w:rPr>
          <w:rFonts w:ascii="Times New Roman" w:hAnsi="Times New Roman" w:cs="Times New Roman"/>
          <w:b/>
          <w:sz w:val="24"/>
          <w:szCs w:val="24"/>
        </w:rPr>
        <w:t xml:space="preserve"> с приложением №</w:t>
      </w:r>
      <w:r w:rsidR="001B2D63" w:rsidRPr="00D5410F">
        <w:rPr>
          <w:rFonts w:ascii="Times New Roman" w:hAnsi="Times New Roman" w:cs="Times New Roman"/>
          <w:b/>
          <w:sz w:val="24"/>
          <w:szCs w:val="24"/>
        </w:rPr>
        <w:t xml:space="preserve"> </w:t>
      </w:r>
      <w:r w:rsidR="00F4137E">
        <w:rPr>
          <w:rFonts w:ascii="Times New Roman" w:hAnsi="Times New Roman" w:cs="Times New Roman"/>
          <w:b/>
          <w:sz w:val="24"/>
          <w:szCs w:val="24"/>
        </w:rPr>
        <w:t>3</w:t>
      </w:r>
      <w:r w:rsidR="00FE2933" w:rsidRPr="00D5410F">
        <w:rPr>
          <w:rFonts w:ascii="Times New Roman" w:hAnsi="Times New Roman" w:cs="Times New Roman"/>
          <w:b/>
          <w:sz w:val="24"/>
          <w:szCs w:val="24"/>
        </w:rPr>
        <w:t xml:space="preserve"> к </w:t>
      </w:r>
      <w:r w:rsidR="001B2D63" w:rsidRPr="00D5410F">
        <w:rPr>
          <w:rFonts w:ascii="Times New Roman" w:hAnsi="Times New Roman" w:cs="Times New Roman"/>
          <w:b/>
          <w:sz w:val="24"/>
          <w:szCs w:val="24"/>
        </w:rPr>
        <w:t>у</w:t>
      </w:r>
      <w:r w:rsidR="00FE2933" w:rsidRPr="00D5410F">
        <w:rPr>
          <w:rFonts w:ascii="Times New Roman" w:hAnsi="Times New Roman" w:cs="Times New Roman"/>
          <w:b/>
          <w:sz w:val="24"/>
          <w:szCs w:val="24"/>
        </w:rPr>
        <w:t>четной политике</w:t>
      </w:r>
      <w:r w:rsidR="00FE2933" w:rsidRPr="00774694">
        <w:rPr>
          <w:rFonts w:ascii="Times New Roman" w:hAnsi="Times New Roman" w:cs="Times New Roman"/>
          <w:sz w:val="24"/>
          <w:szCs w:val="24"/>
        </w:rPr>
        <w:t>.</w:t>
      </w:r>
    </w:p>
    <w:p w:rsidR="00EA6C4D" w:rsidRDefault="00EA6C4D" w:rsidP="00EF66FB">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1.14. Порядок выдачи под отчет денежных средств, составления и предоставления отчета подотчетного лица осуществляется в соответствии </w:t>
      </w:r>
      <w:r w:rsidRPr="00650A1A">
        <w:rPr>
          <w:rFonts w:ascii="Times New Roman" w:hAnsi="Times New Roman" w:cs="Times New Roman"/>
          <w:b/>
          <w:sz w:val="24"/>
          <w:szCs w:val="24"/>
        </w:rPr>
        <w:t xml:space="preserve">с приложением № </w:t>
      </w:r>
      <w:r w:rsidR="00F92779">
        <w:rPr>
          <w:rFonts w:ascii="Times New Roman" w:hAnsi="Times New Roman" w:cs="Times New Roman"/>
          <w:b/>
          <w:sz w:val="24"/>
          <w:szCs w:val="24"/>
        </w:rPr>
        <w:t>6</w:t>
      </w:r>
      <w:r w:rsidRPr="00650A1A">
        <w:rPr>
          <w:rFonts w:ascii="Times New Roman" w:hAnsi="Times New Roman" w:cs="Times New Roman"/>
          <w:b/>
          <w:sz w:val="24"/>
          <w:szCs w:val="24"/>
        </w:rPr>
        <w:t xml:space="preserve"> к учетной политике</w:t>
      </w:r>
      <w:r>
        <w:rPr>
          <w:rFonts w:ascii="Times New Roman" w:hAnsi="Times New Roman" w:cs="Times New Roman"/>
          <w:sz w:val="24"/>
          <w:szCs w:val="24"/>
        </w:rPr>
        <w:t>.</w:t>
      </w:r>
    </w:p>
    <w:p w:rsidR="00EF66FB" w:rsidRDefault="00EF66FB" w:rsidP="00CD7BA3">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1.15. ГКУ ЛО «МЦБУ» не является администратором доходов бюджета</w:t>
      </w:r>
      <w:r w:rsidR="00CD7BA3">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w:t>
      </w:r>
      <w:r w:rsidR="00CD7BA3">
        <w:rPr>
          <w:rFonts w:ascii="Times New Roman" w:eastAsia="Times New Roman" w:hAnsi="Times New Roman" w:cs="Times New Roman"/>
          <w:sz w:val="24"/>
          <w:szCs w:val="24"/>
          <w:lang w:val="ru-RU" w:eastAsia="ru-RU"/>
        </w:rPr>
        <w:t>Б</w:t>
      </w:r>
      <w:r w:rsidR="00CD7BA3" w:rsidRPr="00CD7BA3">
        <w:rPr>
          <w:rFonts w:ascii="Times New Roman" w:eastAsia="Times New Roman" w:hAnsi="Times New Roman" w:cs="Times New Roman"/>
          <w:sz w:val="24"/>
          <w:szCs w:val="24"/>
          <w:lang w:val="ru-RU" w:eastAsia="ru-RU"/>
        </w:rPr>
        <w:t xml:space="preserve">юджетные полномочия главного администратора (администратора) доходов областного бюджета </w:t>
      </w:r>
      <w:r w:rsidR="00CD7BA3">
        <w:rPr>
          <w:rFonts w:ascii="Times New Roman" w:eastAsia="Times New Roman" w:hAnsi="Times New Roman" w:cs="Times New Roman"/>
          <w:sz w:val="24"/>
          <w:szCs w:val="24"/>
          <w:lang w:val="ru-RU" w:eastAsia="ru-RU"/>
        </w:rPr>
        <w:t>осуществляет комитет финансов Ленинградской области в соответствии с П</w:t>
      </w:r>
      <w:r w:rsidR="00CD7BA3" w:rsidRPr="00EF66FB">
        <w:rPr>
          <w:rFonts w:ascii="Times New Roman" w:eastAsia="Times New Roman" w:hAnsi="Times New Roman" w:cs="Times New Roman"/>
          <w:sz w:val="24"/>
          <w:szCs w:val="24"/>
          <w:lang w:val="ru-RU" w:eastAsia="ru-RU"/>
        </w:rPr>
        <w:t>орядк</w:t>
      </w:r>
      <w:r w:rsidR="00CD7BA3">
        <w:rPr>
          <w:rFonts w:ascii="Times New Roman" w:eastAsia="Times New Roman" w:hAnsi="Times New Roman" w:cs="Times New Roman"/>
          <w:sz w:val="24"/>
          <w:szCs w:val="24"/>
          <w:lang w:val="ru-RU" w:eastAsia="ru-RU"/>
        </w:rPr>
        <w:t>ом</w:t>
      </w:r>
      <w:r w:rsidR="00CD7BA3" w:rsidRPr="00EF66FB">
        <w:rPr>
          <w:rFonts w:ascii="Times New Roman" w:eastAsia="Times New Roman" w:hAnsi="Times New Roman" w:cs="Times New Roman"/>
          <w:sz w:val="24"/>
          <w:szCs w:val="24"/>
          <w:lang w:val="ru-RU" w:eastAsia="ru-RU"/>
        </w:rPr>
        <w:t xml:space="preserve"> исполнения комитетом финансов Ленинградской области бюджетных полномочий главного администратора (администратора) доходов областного бюджета Ленинградской области</w:t>
      </w:r>
      <w:r w:rsidR="00CD7BA3">
        <w:rPr>
          <w:rFonts w:ascii="Times New Roman" w:eastAsia="Times New Roman" w:hAnsi="Times New Roman" w:cs="Times New Roman"/>
          <w:sz w:val="24"/>
          <w:szCs w:val="24"/>
          <w:lang w:val="ru-RU" w:eastAsia="ru-RU"/>
        </w:rPr>
        <w:t>, утвержденным приказом комитета финансов Ленинградской области</w:t>
      </w:r>
      <w:r w:rsidR="00CD7BA3" w:rsidRPr="00EF66FB">
        <w:rPr>
          <w:rFonts w:ascii="Times New Roman" w:eastAsia="Times New Roman" w:hAnsi="Times New Roman" w:cs="Times New Roman"/>
          <w:sz w:val="24"/>
          <w:szCs w:val="24"/>
          <w:lang w:val="ru-RU" w:eastAsia="ru-RU"/>
        </w:rPr>
        <w:t xml:space="preserve"> </w:t>
      </w:r>
      <w:r w:rsidR="00CD7BA3">
        <w:rPr>
          <w:rFonts w:ascii="Times New Roman" w:eastAsia="Times New Roman" w:hAnsi="Times New Roman" w:cs="Times New Roman"/>
          <w:sz w:val="24"/>
          <w:szCs w:val="24"/>
          <w:lang w:val="ru-RU" w:eastAsia="ru-RU"/>
        </w:rPr>
        <w:t xml:space="preserve">от 11.08.2017 </w:t>
      </w:r>
      <w:r w:rsidR="00CD7BA3">
        <w:rPr>
          <w:rFonts w:ascii="Times New Roman" w:eastAsia="Times New Roman" w:hAnsi="Times New Roman" w:cs="Times New Roman"/>
          <w:sz w:val="24"/>
          <w:szCs w:val="24"/>
          <w:lang w:val="ru-RU" w:eastAsia="ru-RU"/>
        </w:rPr>
        <w:br/>
        <w:t>№ 18-02/01-09-64.</w:t>
      </w:r>
    </w:p>
    <w:p w:rsidR="0027294D" w:rsidRPr="00EF66FB" w:rsidRDefault="0027294D" w:rsidP="00CD7BA3">
      <w:pPr>
        <w:spacing w:before="0" w:beforeAutospacing="0" w:after="0" w:afterAutospacing="0"/>
        <w:ind w:firstLine="709"/>
        <w:jc w:val="both"/>
        <w:rPr>
          <w:rFonts w:ascii="Times New Roman" w:eastAsia="Times New Roman" w:hAnsi="Times New Roman" w:cs="Times New Roman"/>
          <w:sz w:val="24"/>
          <w:szCs w:val="24"/>
          <w:lang w:val="ru-RU" w:eastAsia="ru-RU"/>
        </w:rPr>
      </w:pPr>
    </w:p>
    <w:p w:rsidR="00B539E8" w:rsidRDefault="00B539E8" w:rsidP="00774694">
      <w:pPr>
        <w:pStyle w:val="ConsPlusTitle"/>
        <w:numPr>
          <w:ilvl w:val="0"/>
          <w:numId w:val="2"/>
        </w:numPr>
        <w:contextualSpacing/>
        <w:jc w:val="center"/>
        <w:outlineLvl w:val="1"/>
        <w:rPr>
          <w:rFonts w:ascii="Times New Roman" w:hAnsi="Times New Roman" w:cs="Times New Roman"/>
          <w:sz w:val="28"/>
          <w:szCs w:val="28"/>
        </w:rPr>
      </w:pPr>
      <w:r w:rsidRPr="00774694">
        <w:rPr>
          <w:rFonts w:ascii="Times New Roman" w:hAnsi="Times New Roman" w:cs="Times New Roman"/>
          <w:sz w:val="28"/>
          <w:szCs w:val="28"/>
        </w:rPr>
        <w:t>Правила ведения бюджетного</w:t>
      </w:r>
      <w:r w:rsidR="002F07FC" w:rsidRPr="00774694">
        <w:rPr>
          <w:rFonts w:ascii="Times New Roman" w:hAnsi="Times New Roman" w:cs="Times New Roman"/>
          <w:sz w:val="28"/>
          <w:szCs w:val="28"/>
        </w:rPr>
        <w:t xml:space="preserve"> (бухгалтерского)</w:t>
      </w:r>
      <w:r w:rsidRPr="00774694">
        <w:rPr>
          <w:rFonts w:ascii="Times New Roman" w:hAnsi="Times New Roman" w:cs="Times New Roman"/>
          <w:sz w:val="28"/>
          <w:szCs w:val="28"/>
        </w:rPr>
        <w:t xml:space="preserve"> учета</w:t>
      </w:r>
    </w:p>
    <w:p w:rsidR="00B539E8" w:rsidRPr="00774694" w:rsidRDefault="00B539E8" w:rsidP="00774694">
      <w:pPr>
        <w:pStyle w:val="ConsPlusNormal"/>
        <w:numPr>
          <w:ilvl w:val="1"/>
          <w:numId w:val="2"/>
        </w:numPr>
        <w:ind w:left="0"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 xml:space="preserve">В </w:t>
      </w:r>
      <w:r w:rsidR="005F4127" w:rsidRPr="00774694">
        <w:rPr>
          <w:rFonts w:ascii="Times New Roman" w:hAnsi="Times New Roman" w:cs="Times New Roman"/>
          <w:sz w:val="24"/>
          <w:szCs w:val="24"/>
        </w:rPr>
        <w:t>Учреждении</w:t>
      </w:r>
      <w:r w:rsidRPr="00774694">
        <w:rPr>
          <w:rFonts w:ascii="Times New Roman" w:hAnsi="Times New Roman" w:cs="Times New Roman"/>
          <w:sz w:val="24"/>
          <w:szCs w:val="24"/>
        </w:rPr>
        <w:t xml:space="preserve"> ведение бюджетного</w:t>
      </w:r>
      <w:r w:rsidR="00FB03BC">
        <w:rPr>
          <w:rFonts w:ascii="Times New Roman" w:hAnsi="Times New Roman" w:cs="Times New Roman"/>
          <w:sz w:val="24"/>
          <w:szCs w:val="24"/>
        </w:rPr>
        <w:t xml:space="preserve"> (бухгалтерского)</w:t>
      </w:r>
      <w:r w:rsidRPr="00774694">
        <w:rPr>
          <w:rFonts w:ascii="Times New Roman" w:hAnsi="Times New Roman" w:cs="Times New Roman"/>
          <w:sz w:val="24"/>
          <w:szCs w:val="24"/>
        </w:rPr>
        <w:t xml:space="preserve"> учета объектов бюджетного учета осуществляется в денежном измерении (стоимостном выражении) с использованием:</w:t>
      </w:r>
    </w:p>
    <w:p w:rsidR="00B539E8" w:rsidRPr="00774694" w:rsidRDefault="00B539E8" w:rsidP="00774694">
      <w:pPr>
        <w:pStyle w:val="ConsPlusNormal"/>
        <w:ind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 xml:space="preserve">метода начисления, согласно которому результаты операций признаются в бюджетном </w:t>
      </w:r>
      <w:r w:rsidR="003A241D">
        <w:rPr>
          <w:rFonts w:ascii="Times New Roman" w:hAnsi="Times New Roman" w:cs="Times New Roman"/>
          <w:sz w:val="24"/>
          <w:szCs w:val="24"/>
        </w:rPr>
        <w:t xml:space="preserve">(бухгалтерском) </w:t>
      </w:r>
      <w:r w:rsidRPr="00774694">
        <w:rPr>
          <w:rFonts w:ascii="Times New Roman" w:hAnsi="Times New Roman" w:cs="Times New Roman"/>
          <w:sz w:val="24"/>
          <w:szCs w:val="24"/>
        </w:rPr>
        <w:t>учете по факту их совершения независимо от того, когда получены или выплачены при расчетах, связанных с осуществлением указанных операций, денежные средства (или их эквиваленты);</w:t>
      </w:r>
    </w:p>
    <w:p w:rsidR="00B539E8" w:rsidRPr="00774694" w:rsidRDefault="00B539E8" w:rsidP="00774694">
      <w:pPr>
        <w:pStyle w:val="ConsPlusNormal"/>
        <w:ind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 xml:space="preserve">принципа равномерности признания доходов и расходов и </w:t>
      </w:r>
      <w:r w:rsidR="002F07FC" w:rsidRPr="00774694">
        <w:rPr>
          <w:rFonts w:ascii="Times New Roman" w:hAnsi="Times New Roman" w:cs="Times New Roman"/>
          <w:sz w:val="24"/>
          <w:szCs w:val="24"/>
        </w:rPr>
        <w:t xml:space="preserve">объекты </w:t>
      </w:r>
      <w:r w:rsidR="003A241D">
        <w:rPr>
          <w:rFonts w:ascii="Times New Roman" w:hAnsi="Times New Roman" w:cs="Times New Roman"/>
          <w:sz w:val="24"/>
          <w:szCs w:val="24"/>
        </w:rPr>
        <w:t>бюджетного (</w:t>
      </w:r>
      <w:r w:rsidR="002F07FC" w:rsidRPr="00774694">
        <w:rPr>
          <w:rFonts w:ascii="Times New Roman" w:hAnsi="Times New Roman" w:cs="Times New Roman"/>
          <w:sz w:val="24"/>
          <w:szCs w:val="24"/>
        </w:rPr>
        <w:t>бухгалтерского</w:t>
      </w:r>
      <w:r w:rsidR="003A241D">
        <w:rPr>
          <w:rFonts w:ascii="Times New Roman" w:hAnsi="Times New Roman" w:cs="Times New Roman"/>
          <w:sz w:val="24"/>
          <w:szCs w:val="24"/>
        </w:rPr>
        <w:t>)</w:t>
      </w:r>
      <w:r w:rsidR="002F07FC" w:rsidRPr="00774694">
        <w:rPr>
          <w:rFonts w:ascii="Times New Roman" w:hAnsi="Times New Roman" w:cs="Times New Roman"/>
          <w:sz w:val="24"/>
          <w:szCs w:val="24"/>
        </w:rPr>
        <w:t xml:space="preserve"> учета отражаются в</w:t>
      </w:r>
      <w:r w:rsidR="003A241D">
        <w:rPr>
          <w:rFonts w:ascii="Times New Roman" w:hAnsi="Times New Roman" w:cs="Times New Roman"/>
          <w:sz w:val="24"/>
          <w:szCs w:val="24"/>
        </w:rPr>
        <w:t xml:space="preserve"> бюджетной</w:t>
      </w:r>
      <w:r w:rsidR="002F07FC" w:rsidRPr="00774694">
        <w:rPr>
          <w:rFonts w:ascii="Times New Roman" w:hAnsi="Times New Roman" w:cs="Times New Roman"/>
          <w:sz w:val="24"/>
          <w:szCs w:val="24"/>
        </w:rPr>
        <w:t xml:space="preserve"> </w:t>
      </w:r>
      <w:r w:rsidR="003A241D">
        <w:rPr>
          <w:rFonts w:ascii="Times New Roman" w:hAnsi="Times New Roman" w:cs="Times New Roman"/>
          <w:sz w:val="24"/>
          <w:szCs w:val="24"/>
        </w:rPr>
        <w:t>(</w:t>
      </w:r>
      <w:r w:rsidR="002F07FC" w:rsidRPr="00774694">
        <w:rPr>
          <w:rFonts w:ascii="Times New Roman" w:hAnsi="Times New Roman" w:cs="Times New Roman"/>
          <w:sz w:val="24"/>
          <w:szCs w:val="24"/>
        </w:rPr>
        <w:t>бухгалтерской</w:t>
      </w:r>
      <w:r w:rsidR="003A241D">
        <w:rPr>
          <w:rFonts w:ascii="Times New Roman" w:hAnsi="Times New Roman" w:cs="Times New Roman"/>
          <w:sz w:val="24"/>
          <w:szCs w:val="24"/>
        </w:rPr>
        <w:t>)</w:t>
      </w:r>
      <w:r w:rsidR="002F07FC" w:rsidRPr="00774694">
        <w:rPr>
          <w:rFonts w:ascii="Times New Roman" w:hAnsi="Times New Roman" w:cs="Times New Roman"/>
          <w:sz w:val="24"/>
          <w:szCs w:val="24"/>
        </w:rPr>
        <w:t xml:space="preserve"> отчетности в том отчетном периоде, в котором имели место факты хозяйственной жизни</w:t>
      </w:r>
      <w:r w:rsidRPr="00774694">
        <w:rPr>
          <w:rFonts w:ascii="Times New Roman" w:hAnsi="Times New Roman" w:cs="Times New Roman"/>
          <w:sz w:val="24"/>
          <w:szCs w:val="24"/>
        </w:rPr>
        <w:t>;</w:t>
      </w:r>
    </w:p>
    <w:p w:rsidR="00B539E8" w:rsidRPr="00774694" w:rsidRDefault="00B539E8" w:rsidP="00774694">
      <w:pPr>
        <w:pStyle w:val="ConsPlusNormal"/>
        <w:ind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 xml:space="preserve">метода двойной записи на взаимосвязанных балансовых счетах бюджетного </w:t>
      </w:r>
      <w:r w:rsidR="003A241D">
        <w:rPr>
          <w:rFonts w:ascii="Times New Roman" w:hAnsi="Times New Roman" w:cs="Times New Roman"/>
          <w:sz w:val="24"/>
          <w:szCs w:val="24"/>
        </w:rPr>
        <w:t xml:space="preserve">(бухгалтерского) </w:t>
      </w:r>
      <w:r w:rsidRPr="00774694">
        <w:rPr>
          <w:rFonts w:ascii="Times New Roman" w:hAnsi="Times New Roman" w:cs="Times New Roman"/>
          <w:sz w:val="24"/>
          <w:szCs w:val="24"/>
        </w:rPr>
        <w:t xml:space="preserve">учета, включенных в Рабочий </w:t>
      </w:r>
      <w:hyperlink w:anchor="P488">
        <w:r w:rsidRPr="00774694">
          <w:rPr>
            <w:rFonts w:ascii="Times New Roman" w:hAnsi="Times New Roman" w:cs="Times New Roman"/>
            <w:sz w:val="24"/>
            <w:szCs w:val="24"/>
          </w:rPr>
          <w:t>план</w:t>
        </w:r>
      </w:hyperlink>
      <w:r w:rsidRPr="00774694">
        <w:rPr>
          <w:rFonts w:ascii="Times New Roman" w:hAnsi="Times New Roman" w:cs="Times New Roman"/>
          <w:sz w:val="24"/>
          <w:szCs w:val="24"/>
        </w:rPr>
        <w:t xml:space="preserve"> счетов</w:t>
      </w:r>
      <w:r w:rsidR="002F07FC" w:rsidRPr="00774694">
        <w:rPr>
          <w:rFonts w:ascii="Times New Roman" w:hAnsi="Times New Roman" w:cs="Times New Roman"/>
          <w:sz w:val="24"/>
          <w:szCs w:val="24"/>
        </w:rPr>
        <w:t>.</w:t>
      </w:r>
    </w:p>
    <w:p w:rsidR="00B539E8" w:rsidRPr="00774694" w:rsidRDefault="00B539E8" w:rsidP="00774694">
      <w:pPr>
        <w:pStyle w:val="ConsPlusNormal"/>
        <w:numPr>
          <w:ilvl w:val="1"/>
          <w:numId w:val="2"/>
        </w:numPr>
        <w:ind w:left="0"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В бюджетном</w:t>
      </w:r>
      <w:r w:rsidR="003A241D">
        <w:rPr>
          <w:rFonts w:ascii="Times New Roman" w:hAnsi="Times New Roman" w:cs="Times New Roman"/>
          <w:sz w:val="24"/>
          <w:szCs w:val="24"/>
        </w:rPr>
        <w:t xml:space="preserve"> (бухгалтерском)</w:t>
      </w:r>
      <w:r w:rsidRPr="00774694">
        <w:rPr>
          <w:rFonts w:ascii="Times New Roman" w:hAnsi="Times New Roman" w:cs="Times New Roman"/>
          <w:sz w:val="24"/>
          <w:szCs w:val="24"/>
        </w:rPr>
        <w:t xml:space="preserve"> учете подлежит отражению информация, не содержащая существенных ошибок и искажений, позволяющая ее пользователям положиться на нее, как на достоверную.</w:t>
      </w:r>
    </w:p>
    <w:p w:rsidR="00B539E8" w:rsidRPr="00774694" w:rsidRDefault="00B539E8" w:rsidP="00774694">
      <w:pPr>
        <w:pStyle w:val="ConsPlusNormal"/>
        <w:ind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 xml:space="preserve">Существенной информацией признается информация, пропуск или искажение которой могут повлиять на экономическое решение, принимаемое на основании данных бюджетного </w:t>
      </w:r>
      <w:r w:rsidR="003A241D">
        <w:rPr>
          <w:rFonts w:ascii="Times New Roman" w:hAnsi="Times New Roman" w:cs="Times New Roman"/>
          <w:sz w:val="24"/>
          <w:szCs w:val="24"/>
        </w:rPr>
        <w:t xml:space="preserve">(бухгалтерского) </w:t>
      </w:r>
      <w:r w:rsidRPr="00774694">
        <w:rPr>
          <w:rFonts w:ascii="Times New Roman" w:hAnsi="Times New Roman" w:cs="Times New Roman"/>
          <w:sz w:val="24"/>
          <w:szCs w:val="24"/>
        </w:rPr>
        <w:t xml:space="preserve">учета и (или) бюджетной </w:t>
      </w:r>
      <w:r w:rsidR="003A241D">
        <w:rPr>
          <w:rFonts w:ascii="Times New Roman" w:hAnsi="Times New Roman" w:cs="Times New Roman"/>
          <w:sz w:val="24"/>
          <w:szCs w:val="24"/>
        </w:rPr>
        <w:t xml:space="preserve">(бухгалтерской) </w:t>
      </w:r>
      <w:r w:rsidRPr="00774694">
        <w:rPr>
          <w:rFonts w:ascii="Times New Roman" w:hAnsi="Times New Roman" w:cs="Times New Roman"/>
          <w:sz w:val="24"/>
          <w:szCs w:val="24"/>
        </w:rPr>
        <w:t>отчетности.</w:t>
      </w:r>
    </w:p>
    <w:p w:rsidR="00423F7E" w:rsidRPr="00774694" w:rsidRDefault="00423F7E" w:rsidP="00774694">
      <w:pPr>
        <w:autoSpaceDE w:val="0"/>
        <w:autoSpaceDN w:val="0"/>
        <w:adjustRightInd w:val="0"/>
        <w:spacing w:before="0" w:beforeAutospacing="0" w:after="0" w:afterAutospacing="0"/>
        <w:ind w:firstLine="709"/>
        <w:contextualSpacing/>
        <w:jc w:val="both"/>
        <w:rPr>
          <w:rFonts w:ascii="Times New Roman" w:hAnsi="Times New Roman" w:cs="Times New Roman"/>
          <w:sz w:val="24"/>
          <w:szCs w:val="24"/>
          <w:lang w:val="ru-RU"/>
        </w:rPr>
      </w:pPr>
      <w:r w:rsidRPr="00774694">
        <w:rPr>
          <w:rFonts w:ascii="Times New Roman" w:hAnsi="Times New Roman" w:cs="Times New Roman"/>
          <w:sz w:val="24"/>
          <w:szCs w:val="24"/>
          <w:lang w:val="ru-RU"/>
        </w:rPr>
        <w:t xml:space="preserve">Событие после отчетной даты может не учитываться при формировании </w:t>
      </w:r>
      <w:r w:rsidR="003A241D">
        <w:rPr>
          <w:rFonts w:ascii="Times New Roman" w:hAnsi="Times New Roman" w:cs="Times New Roman"/>
          <w:sz w:val="24"/>
          <w:szCs w:val="24"/>
          <w:lang w:val="ru-RU"/>
        </w:rPr>
        <w:t>бюджетной (</w:t>
      </w:r>
      <w:r w:rsidRPr="00774694">
        <w:rPr>
          <w:rFonts w:ascii="Times New Roman" w:hAnsi="Times New Roman" w:cs="Times New Roman"/>
          <w:sz w:val="24"/>
          <w:szCs w:val="24"/>
          <w:lang w:val="ru-RU"/>
        </w:rPr>
        <w:t>бухгалтерской</w:t>
      </w:r>
      <w:r w:rsidR="003A241D">
        <w:rPr>
          <w:rFonts w:ascii="Times New Roman" w:hAnsi="Times New Roman" w:cs="Times New Roman"/>
          <w:sz w:val="24"/>
          <w:szCs w:val="24"/>
          <w:lang w:val="ru-RU"/>
        </w:rPr>
        <w:t>)</w:t>
      </w:r>
      <w:r w:rsidRPr="00774694">
        <w:rPr>
          <w:rFonts w:ascii="Times New Roman" w:hAnsi="Times New Roman" w:cs="Times New Roman"/>
          <w:sz w:val="24"/>
          <w:szCs w:val="24"/>
          <w:lang w:val="ru-RU"/>
        </w:rPr>
        <w:t xml:space="preserve"> отчетности для соблюдения сроков ее представления и (или) в связи с поздним поступлением первичных учетных документов.</w:t>
      </w:r>
    </w:p>
    <w:p w:rsidR="00B539E8" w:rsidRPr="00774694" w:rsidRDefault="00B539E8" w:rsidP="00774694">
      <w:pPr>
        <w:pStyle w:val="ConsPlusNormal"/>
        <w:numPr>
          <w:ilvl w:val="1"/>
          <w:numId w:val="2"/>
        </w:numPr>
        <w:ind w:left="0"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Основанием для отражения объектов бюджетного</w:t>
      </w:r>
      <w:r w:rsidR="003A241D">
        <w:rPr>
          <w:rFonts w:ascii="Times New Roman" w:hAnsi="Times New Roman" w:cs="Times New Roman"/>
          <w:sz w:val="24"/>
          <w:szCs w:val="24"/>
        </w:rPr>
        <w:t xml:space="preserve"> (бухгалтерского)</w:t>
      </w:r>
      <w:r w:rsidRPr="00774694">
        <w:rPr>
          <w:rFonts w:ascii="Times New Roman" w:hAnsi="Times New Roman" w:cs="Times New Roman"/>
          <w:sz w:val="24"/>
          <w:szCs w:val="24"/>
        </w:rPr>
        <w:t xml:space="preserve"> учета, а также изменяющих их фактов хозяйственной жизни являются первичные учетные </w:t>
      </w:r>
      <w:r w:rsidR="00423F7E" w:rsidRPr="00774694">
        <w:rPr>
          <w:rFonts w:ascii="Times New Roman" w:hAnsi="Times New Roman" w:cs="Times New Roman"/>
          <w:sz w:val="24"/>
          <w:szCs w:val="24"/>
        </w:rPr>
        <w:t>д</w:t>
      </w:r>
      <w:r w:rsidRPr="00774694">
        <w:rPr>
          <w:rFonts w:ascii="Times New Roman" w:hAnsi="Times New Roman" w:cs="Times New Roman"/>
          <w:sz w:val="24"/>
          <w:szCs w:val="24"/>
        </w:rPr>
        <w:t>окументы.</w:t>
      </w:r>
    </w:p>
    <w:p w:rsidR="00B539E8" w:rsidRPr="00774694" w:rsidRDefault="00B539E8" w:rsidP="00774694">
      <w:pPr>
        <w:pStyle w:val="ConsPlusNormal"/>
        <w:numPr>
          <w:ilvl w:val="1"/>
          <w:numId w:val="2"/>
        </w:numPr>
        <w:ind w:left="0"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 xml:space="preserve">Порядок, сроки передачи и обработки первичных учетных документов для отражения их в бюджетном учете регулируются </w:t>
      </w:r>
      <w:r w:rsidRPr="00650A1A">
        <w:rPr>
          <w:rFonts w:ascii="Times New Roman" w:hAnsi="Times New Roman" w:cs="Times New Roman"/>
          <w:b/>
          <w:sz w:val="24"/>
          <w:szCs w:val="24"/>
        </w:rPr>
        <w:t xml:space="preserve">Графиком документооборота </w:t>
      </w:r>
      <w:r w:rsidR="00B079C3">
        <w:rPr>
          <w:rFonts w:ascii="Times New Roman" w:hAnsi="Times New Roman" w:cs="Times New Roman"/>
          <w:b/>
          <w:sz w:val="24"/>
          <w:szCs w:val="24"/>
        </w:rPr>
        <w:t>ГКУ ЛО «МЦБУ»</w:t>
      </w:r>
      <w:r w:rsidRPr="00650A1A">
        <w:rPr>
          <w:rFonts w:ascii="Times New Roman" w:hAnsi="Times New Roman" w:cs="Times New Roman"/>
          <w:b/>
          <w:sz w:val="24"/>
          <w:szCs w:val="24"/>
        </w:rPr>
        <w:t xml:space="preserve"> (далее - Гра</w:t>
      </w:r>
      <w:r w:rsidR="00385858" w:rsidRPr="00650A1A">
        <w:rPr>
          <w:rFonts w:ascii="Times New Roman" w:hAnsi="Times New Roman" w:cs="Times New Roman"/>
          <w:b/>
          <w:sz w:val="24"/>
          <w:szCs w:val="24"/>
        </w:rPr>
        <w:t xml:space="preserve">фик документооборота), </w:t>
      </w:r>
      <w:r w:rsidR="00F4137E">
        <w:rPr>
          <w:rFonts w:ascii="Times New Roman" w:hAnsi="Times New Roman" w:cs="Times New Roman"/>
          <w:b/>
          <w:sz w:val="24"/>
          <w:szCs w:val="24"/>
        </w:rPr>
        <w:t xml:space="preserve">в соответствии с приложением к учетной </w:t>
      </w:r>
      <w:r w:rsidR="00F4137E">
        <w:rPr>
          <w:rFonts w:ascii="Times New Roman" w:hAnsi="Times New Roman" w:cs="Times New Roman"/>
          <w:b/>
          <w:sz w:val="24"/>
          <w:szCs w:val="24"/>
        </w:rPr>
        <w:lastRenderedPageBreak/>
        <w:t>политике № 5</w:t>
      </w:r>
      <w:r w:rsidRPr="00650A1A">
        <w:rPr>
          <w:rFonts w:ascii="Times New Roman" w:hAnsi="Times New Roman" w:cs="Times New Roman"/>
          <w:b/>
          <w:sz w:val="24"/>
          <w:szCs w:val="24"/>
        </w:rPr>
        <w:t>.</w:t>
      </w:r>
    </w:p>
    <w:p w:rsidR="005F4127" w:rsidRPr="00650A1A" w:rsidRDefault="00B539E8" w:rsidP="00774694">
      <w:pPr>
        <w:pStyle w:val="ConsPlusNormal"/>
        <w:numPr>
          <w:ilvl w:val="1"/>
          <w:numId w:val="2"/>
        </w:numPr>
        <w:ind w:left="0" w:firstLine="709"/>
        <w:contextualSpacing/>
        <w:jc w:val="both"/>
        <w:rPr>
          <w:rFonts w:ascii="Times New Roman" w:eastAsia="Calibri" w:hAnsi="Times New Roman" w:cs="Times New Roman"/>
          <w:b/>
          <w:sz w:val="24"/>
          <w:szCs w:val="24"/>
        </w:rPr>
      </w:pPr>
      <w:r w:rsidRPr="00774694">
        <w:rPr>
          <w:rFonts w:ascii="Times New Roman" w:hAnsi="Times New Roman" w:cs="Times New Roman"/>
          <w:sz w:val="24"/>
          <w:szCs w:val="24"/>
        </w:rPr>
        <w:t>Первичные учетные документы принимаются к бюджетному</w:t>
      </w:r>
      <w:r w:rsidR="003A241D">
        <w:rPr>
          <w:rFonts w:ascii="Times New Roman" w:hAnsi="Times New Roman" w:cs="Times New Roman"/>
          <w:sz w:val="24"/>
          <w:szCs w:val="24"/>
        </w:rPr>
        <w:t xml:space="preserve"> (бухгалтерскому)</w:t>
      </w:r>
      <w:r w:rsidRPr="00774694">
        <w:rPr>
          <w:rFonts w:ascii="Times New Roman" w:hAnsi="Times New Roman" w:cs="Times New Roman"/>
          <w:sz w:val="24"/>
          <w:szCs w:val="24"/>
        </w:rPr>
        <w:t xml:space="preserve"> учету, если они составлены по унифицированным формам документов, утвержденным </w:t>
      </w:r>
      <w:hyperlink r:id="rId10">
        <w:r w:rsidRPr="00774694">
          <w:rPr>
            <w:rFonts w:ascii="Times New Roman" w:hAnsi="Times New Roman" w:cs="Times New Roman"/>
            <w:sz w:val="24"/>
            <w:szCs w:val="24"/>
          </w:rPr>
          <w:t>приказом</w:t>
        </w:r>
      </w:hyperlink>
      <w:r w:rsidRPr="00774694">
        <w:rPr>
          <w:rFonts w:ascii="Times New Roman" w:hAnsi="Times New Roman" w:cs="Times New Roman"/>
          <w:sz w:val="24"/>
          <w:szCs w:val="24"/>
        </w:rPr>
        <w:t xml:space="preserve"> Министерства финансов Российской Федерации от 30.03.2015 </w:t>
      </w:r>
      <w:r w:rsidR="00423F7E" w:rsidRPr="00774694">
        <w:rPr>
          <w:rFonts w:ascii="Times New Roman" w:hAnsi="Times New Roman" w:cs="Times New Roman"/>
          <w:sz w:val="24"/>
          <w:szCs w:val="24"/>
        </w:rPr>
        <w:t>№</w:t>
      </w:r>
      <w:r w:rsidR="00F7671C" w:rsidRPr="00774694">
        <w:rPr>
          <w:rFonts w:ascii="Times New Roman" w:hAnsi="Times New Roman" w:cs="Times New Roman"/>
          <w:sz w:val="24"/>
          <w:szCs w:val="24"/>
        </w:rPr>
        <w:t xml:space="preserve"> 52н, а также по формам документов, разработанных </w:t>
      </w:r>
      <w:r w:rsidR="009C6B9C" w:rsidRPr="00774694">
        <w:rPr>
          <w:rFonts w:ascii="Times New Roman" w:hAnsi="Times New Roman" w:cs="Times New Roman"/>
          <w:sz w:val="24"/>
          <w:szCs w:val="24"/>
        </w:rPr>
        <w:t>Учреждением</w:t>
      </w:r>
      <w:r w:rsidR="00F7671C" w:rsidRPr="00774694">
        <w:rPr>
          <w:rFonts w:ascii="Times New Roman" w:hAnsi="Times New Roman" w:cs="Times New Roman"/>
          <w:sz w:val="24"/>
          <w:szCs w:val="24"/>
        </w:rPr>
        <w:t xml:space="preserve"> самостоятельно и представленных </w:t>
      </w:r>
      <w:r w:rsidR="00F7671C" w:rsidRPr="00650A1A">
        <w:rPr>
          <w:rFonts w:ascii="Times New Roman" w:hAnsi="Times New Roman" w:cs="Times New Roman"/>
          <w:b/>
          <w:sz w:val="24"/>
          <w:szCs w:val="24"/>
        </w:rPr>
        <w:t xml:space="preserve">в </w:t>
      </w:r>
      <w:r w:rsidR="001B2D63" w:rsidRPr="00650A1A">
        <w:rPr>
          <w:rFonts w:ascii="Times New Roman" w:hAnsi="Times New Roman" w:cs="Times New Roman"/>
          <w:b/>
          <w:sz w:val="24"/>
          <w:szCs w:val="24"/>
        </w:rPr>
        <w:t>п</w:t>
      </w:r>
      <w:r w:rsidR="00F7671C" w:rsidRPr="00650A1A">
        <w:rPr>
          <w:rFonts w:ascii="Times New Roman" w:hAnsi="Times New Roman" w:cs="Times New Roman"/>
          <w:b/>
          <w:sz w:val="24"/>
          <w:szCs w:val="24"/>
        </w:rPr>
        <w:t xml:space="preserve">риложении </w:t>
      </w:r>
      <w:r w:rsidR="00F92779">
        <w:rPr>
          <w:rFonts w:ascii="Times New Roman" w:hAnsi="Times New Roman" w:cs="Times New Roman"/>
          <w:b/>
          <w:sz w:val="24"/>
          <w:szCs w:val="24"/>
        </w:rPr>
        <w:t>4</w:t>
      </w:r>
      <w:r w:rsidR="005F4127" w:rsidRPr="00650A1A">
        <w:rPr>
          <w:rFonts w:ascii="Times New Roman" w:hAnsi="Times New Roman" w:cs="Times New Roman"/>
          <w:b/>
          <w:sz w:val="24"/>
          <w:szCs w:val="24"/>
        </w:rPr>
        <w:t xml:space="preserve"> к учетной политике</w:t>
      </w:r>
      <w:r w:rsidR="009C6B9C" w:rsidRPr="00650A1A">
        <w:rPr>
          <w:rFonts w:ascii="Times New Roman" w:hAnsi="Times New Roman" w:cs="Times New Roman"/>
          <w:b/>
          <w:sz w:val="24"/>
          <w:szCs w:val="24"/>
        </w:rPr>
        <w:t>.</w:t>
      </w:r>
      <w:r w:rsidR="005F4127" w:rsidRPr="00650A1A">
        <w:rPr>
          <w:rFonts w:ascii="Times New Roman" w:eastAsia="Calibri" w:hAnsi="Times New Roman" w:cs="Times New Roman"/>
          <w:b/>
          <w:sz w:val="24"/>
          <w:szCs w:val="24"/>
        </w:rPr>
        <w:t xml:space="preserve"> </w:t>
      </w:r>
    </w:p>
    <w:p w:rsidR="005F4127" w:rsidRPr="00774694" w:rsidRDefault="005F4127" w:rsidP="00774694">
      <w:pPr>
        <w:pStyle w:val="ConsPlusNormal"/>
        <w:ind w:firstLine="708"/>
        <w:contextualSpacing/>
        <w:jc w:val="both"/>
        <w:rPr>
          <w:rFonts w:ascii="Times New Roman" w:eastAsia="Calibri" w:hAnsi="Times New Roman" w:cs="Times New Roman"/>
          <w:sz w:val="24"/>
          <w:szCs w:val="24"/>
        </w:rPr>
      </w:pPr>
      <w:r w:rsidRPr="00774694">
        <w:rPr>
          <w:rFonts w:ascii="Times New Roman" w:eastAsia="Calibri" w:hAnsi="Times New Roman" w:cs="Times New Roman"/>
          <w:sz w:val="24"/>
          <w:szCs w:val="24"/>
        </w:rPr>
        <w:t>При поступлении документов на иностранном языке осуществляется их построчный перевод на русский язык. Переводится весь текст документа, в том числе расшифровки подписей. Правильность перевода удостоверяется подписью переводчика.</w:t>
      </w:r>
    </w:p>
    <w:p w:rsidR="005F4127" w:rsidRPr="00B079C3" w:rsidRDefault="005F4127" w:rsidP="00774694">
      <w:pPr>
        <w:spacing w:before="0" w:beforeAutospacing="0" w:after="0" w:afterAutospacing="0"/>
        <w:ind w:firstLine="709"/>
        <w:contextualSpacing/>
        <w:jc w:val="both"/>
        <w:rPr>
          <w:rFonts w:ascii="Times New Roman" w:eastAsia="Calibri" w:hAnsi="Times New Roman" w:cs="Times New Roman"/>
          <w:sz w:val="24"/>
          <w:szCs w:val="24"/>
          <w:lang w:val="ru-RU"/>
        </w:rPr>
      </w:pPr>
      <w:r w:rsidRPr="00B079C3">
        <w:rPr>
          <w:rFonts w:ascii="Times New Roman" w:eastAsia="Calibri" w:hAnsi="Times New Roman" w:cs="Times New Roman"/>
          <w:sz w:val="24"/>
          <w:szCs w:val="24"/>
          <w:lang w:val="ru-RU"/>
        </w:rPr>
        <w:t xml:space="preserve">Первичные учетные документы, поступившие </w:t>
      </w:r>
      <w:r w:rsidR="00D63E77" w:rsidRPr="00B079C3">
        <w:rPr>
          <w:rFonts w:ascii="Times New Roman" w:eastAsia="Calibri" w:hAnsi="Times New Roman" w:cs="Times New Roman"/>
          <w:sz w:val="24"/>
          <w:szCs w:val="24"/>
          <w:lang w:val="ru-RU"/>
        </w:rPr>
        <w:t>ГКУ ЛО «МЦБУ»</w:t>
      </w:r>
      <w:r w:rsidRPr="00B079C3">
        <w:rPr>
          <w:rFonts w:ascii="Times New Roman" w:eastAsia="Calibri" w:hAnsi="Times New Roman" w:cs="Times New Roman"/>
          <w:sz w:val="24"/>
          <w:szCs w:val="24"/>
          <w:lang w:val="ru-RU"/>
        </w:rPr>
        <w:t xml:space="preserve">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5F4127" w:rsidRPr="00B079C3" w:rsidRDefault="005F4127" w:rsidP="00774694">
      <w:pPr>
        <w:spacing w:before="0" w:beforeAutospacing="0" w:after="0" w:afterAutospacing="0"/>
        <w:ind w:firstLine="709"/>
        <w:contextualSpacing/>
        <w:jc w:val="both"/>
        <w:rPr>
          <w:rFonts w:ascii="Times New Roman" w:eastAsia="Calibri" w:hAnsi="Times New Roman" w:cs="Times New Roman"/>
          <w:sz w:val="24"/>
          <w:szCs w:val="24"/>
          <w:lang w:val="ru-RU"/>
        </w:rPr>
      </w:pPr>
      <w:r w:rsidRPr="00B079C3">
        <w:rPr>
          <w:rFonts w:ascii="Times New Roman" w:eastAsia="Calibri" w:hAnsi="Times New Roman" w:cs="Times New Roman"/>
          <w:sz w:val="24"/>
          <w:szCs w:val="24"/>
          <w:lang w:val="ru-RU"/>
        </w:rPr>
        <w:t xml:space="preserve">1) при поступлении документов более поздней датой в этом же месяце факт хозяйственной жизни отражается в бюджетном (бухгалтерском) учете датой выставления </w:t>
      </w:r>
      <w:r w:rsidR="003A241D" w:rsidRPr="00B079C3">
        <w:rPr>
          <w:rFonts w:ascii="Times New Roman" w:eastAsia="Calibri" w:hAnsi="Times New Roman" w:cs="Times New Roman"/>
          <w:sz w:val="24"/>
          <w:szCs w:val="24"/>
          <w:lang w:val="ru-RU"/>
        </w:rPr>
        <w:t>документа (</w:t>
      </w:r>
      <w:r w:rsidRPr="00B079C3">
        <w:rPr>
          <w:rFonts w:ascii="Times New Roman" w:eastAsia="Calibri" w:hAnsi="Times New Roman" w:cs="Times New Roman"/>
          <w:sz w:val="24"/>
          <w:szCs w:val="24"/>
          <w:lang w:val="ru-RU"/>
        </w:rPr>
        <w:t>получения товаров);</w:t>
      </w:r>
    </w:p>
    <w:p w:rsidR="005F4127" w:rsidRPr="00B079C3" w:rsidRDefault="005F4127" w:rsidP="00774694">
      <w:pPr>
        <w:spacing w:before="0" w:beforeAutospacing="0" w:after="0" w:afterAutospacing="0"/>
        <w:ind w:firstLine="709"/>
        <w:contextualSpacing/>
        <w:jc w:val="both"/>
        <w:rPr>
          <w:rFonts w:ascii="Times New Roman" w:eastAsia="Calibri" w:hAnsi="Times New Roman" w:cs="Times New Roman"/>
          <w:sz w:val="24"/>
          <w:szCs w:val="24"/>
          <w:lang w:val="ru-RU"/>
        </w:rPr>
      </w:pPr>
      <w:r w:rsidRPr="00B079C3">
        <w:rPr>
          <w:rFonts w:ascii="Times New Roman" w:eastAsia="Calibri" w:hAnsi="Times New Roman" w:cs="Times New Roman"/>
          <w:sz w:val="24"/>
          <w:szCs w:val="24"/>
          <w:lang w:val="ru-RU"/>
        </w:rPr>
        <w:t xml:space="preserve">2) при поступлении документов до </w:t>
      </w:r>
      <w:r w:rsidR="00E612CA" w:rsidRPr="00B079C3">
        <w:rPr>
          <w:rFonts w:ascii="Times New Roman" w:eastAsia="Calibri" w:hAnsi="Times New Roman" w:cs="Times New Roman"/>
          <w:sz w:val="24"/>
          <w:szCs w:val="24"/>
          <w:lang w:val="ru-RU"/>
        </w:rPr>
        <w:t>3</w:t>
      </w:r>
      <w:r w:rsidRPr="00B079C3">
        <w:rPr>
          <w:rFonts w:ascii="Times New Roman" w:eastAsia="Calibri" w:hAnsi="Times New Roman" w:cs="Times New Roman"/>
          <w:sz w:val="24"/>
          <w:szCs w:val="24"/>
          <w:lang w:val="ru-RU"/>
        </w:rPr>
        <w:t xml:space="preserve"> числа месяца, следующего за отчетным (до закрытия месяца), факт хозяйственной жизни отражается в бюджетном (бухгалтерском)</w:t>
      </w:r>
      <w:r w:rsidR="00650A1A" w:rsidRPr="00B079C3">
        <w:rPr>
          <w:rFonts w:ascii="Times New Roman" w:eastAsia="Calibri" w:hAnsi="Times New Roman" w:cs="Times New Roman"/>
          <w:sz w:val="24"/>
          <w:szCs w:val="24"/>
          <w:lang w:val="ru-RU"/>
        </w:rPr>
        <w:t xml:space="preserve"> учете </w:t>
      </w:r>
      <w:r w:rsidRPr="00B079C3">
        <w:rPr>
          <w:rFonts w:ascii="Times New Roman" w:eastAsia="Calibri" w:hAnsi="Times New Roman" w:cs="Times New Roman"/>
          <w:sz w:val="24"/>
          <w:szCs w:val="24"/>
          <w:lang w:val="ru-RU"/>
        </w:rPr>
        <w:t>датой выставления документа (поступления товаров);</w:t>
      </w:r>
    </w:p>
    <w:p w:rsidR="005F4127" w:rsidRPr="00B079C3" w:rsidRDefault="005F4127" w:rsidP="00774694">
      <w:pPr>
        <w:spacing w:before="0" w:beforeAutospacing="0" w:after="0" w:afterAutospacing="0"/>
        <w:ind w:firstLine="709"/>
        <w:contextualSpacing/>
        <w:jc w:val="both"/>
        <w:rPr>
          <w:rFonts w:ascii="Times New Roman" w:eastAsia="Calibri" w:hAnsi="Times New Roman" w:cs="Times New Roman"/>
          <w:sz w:val="24"/>
          <w:szCs w:val="24"/>
          <w:lang w:val="ru-RU"/>
        </w:rPr>
      </w:pPr>
      <w:r w:rsidRPr="00B079C3">
        <w:rPr>
          <w:rFonts w:ascii="Times New Roman" w:eastAsia="Calibri" w:hAnsi="Times New Roman" w:cs="Times New Roman"/>
          <w:sz w:val="24"/>
          <w:szCs w:val="24"/>
          <w:lang w:val="ru-RU"/>
        </w:rPr>
        <w:t xml:space="preserve">3) при поступлении документов в следующем месяце после </w:t>
      </w:r>
      <w:r w:rsidR="00E612CA" w:rsidRPr="00B079C3">
        <w:rPr>
          <w:rFonts w:ascii="Times New Roman" w:eastAsia="Calibri" w:hAnsi="Times New Roman" w:cs="Times New Roman"/>
          <w:sz w:val="24"/>
          <w:szCs w:val="24"/>
          <w:lang w:val="ru-RU"/>
        </w:rPr>
        <w:t>3</w:t>
      </w:r>
      <w:r w:rsidRPr="00B079C3">
        <w:rPr>
          <w:rFonts w:ascii="Times New Roman" w:eastAsia="Calibri" w:hAnsi="Times New Roman" w:cs="Times New Roman"/>
          <w:sz w:val="24"/>
          <w:szCs w:val="24"/>
          <w:lang w:val="ru-RU"/>
        </w:rPr>
        <w:t xml:space="preserve"> числа, факт хозяйственной жизни отражается в бюджетном (бухгалтерском) учете датой получения документов (не позднее следующего дня после получения документа);</w:t>
      </w:r>
    </w:p>
    <w:p w:rsidR="005F4127" w:rsidRPr="00B079C3" w:rsidRDefault="005F4127" w:rsidP="00774694">
      <w:pPr>
        <w:spacing w:before="0" w:beforeAutospacing="0" w:after="0" w:afterAutospacing="0"/>
        <w:ind w:firstLine="709"/>
        <w:contextualSpacing/>
        <w:jc w:val="both"/>
        <w:rPr>
          <w:rFonts w:ascii="Times New Roman" w:eastAsia="Calibri" w:hAnsi="Times New Roman" w:cs="Times New Roman"/>
          <w:sz w:val="24"/>
          <w:szCs w:val="24"/>
          <w:lang w:val="ru-RU"/>
        </w:rPr>
      </w:pPr>
      <w:r w:rsidRPr="00B079C3">
        <w:rPr>
          <w:rFonts w:ascii="Times New Roman" w:eastAsia="Calibri" w:hAnsi="Times New Roman" w:cs="Times New Roman"/>
          <w:sz w:val="24"/>
          <w:szCs w:val="24"/>
          <w:lang w:val="ru-RU"/>
        </w:rPr>
        <w:t>4) при поступлении документов за декабрь текущего года в следующем отчетном году до 1</w:t>
      </w:r>
      <w:r w:rsidR="00FB03BC">
        <w:rPr>
          <w:rFonts w:ascii="Times New Roman" w:eastAsia="Calibri" w:hAnsi="Times New Roman" w:cs="Times New Roman"/>
          <w:sz w:val="24"/>
          <w:szCs w:val="24"/>
          <w:lang w:val="ru-RU"/>
        </w:rPr>
        <w:t>3</w:t>
      </w:r>
      <w:r w:rsidRPr="00B079C3">
        <w:rPr>
          <w:rFonts w:ascii="Times New Roman" w:eastAsia="Calibri" w:hAnsi="Times New Roman" w:cs="Times New Roman"/>
          <w:sz w:val="24"/>
          <w:szCs w:val="24"/>
          <w:lang w:val="ru-RU"/>
        </w:rPr>
        <w:t> января, до представления отчетности, факты хозяйственной жизни отражаются бюджетном (бухгалтерском) учете последним днем отчетного периода (по работам, услугам), датой получения товара (по ТМЦ);</w:t>
      </w:r>
    </w:p>
    <w:p w:rsidR="005F4127" w:rsidRPr="00774694" w:rsidRDefault="005F4127" w:rsidP="00774694">
      <w:pPr>
        <w:spacing w:before="0" w:beforeAutospacing="0" w:after="0" w:afterAutospacing="0"/>
        <w:ind w:firstLine="709"/>
        <w:contextualSpacing/>
        <w:jc w:val="both"/>
        <w:rPr>
          <w:rFonts w:ascii="Times New Roman" w:eastAsia="Calibri" w:hAnsi="Times New Roman" w:cs="Times New Roman"/>
          <w:sz w:val="24"/>
          <w:szCs w:val="24"/>
          <w:lang w:val="ru-RU"/>
        </w:rPr>
      </w:pPr>
      <w:r w:rsidRPr="00B079C3">
        <w:rPr>
          <w:rFonts w:ascii="Times New Roman" w:eastAsia="Calibri" w:hAnsi="Times New Roman" w:cs="Times New Roman"/>
          <w:sz w:val="24"/>
          <w:szCs w:val="24"/>
          <w:lang w:val="ru-RU"/>
        </w:rPr>
        <w:t>5) при поступлении документов за декабрь текущего года в следующем отчетном году после 1</w:t>
      </w:r>
      <w:r w:rsidR="00FB03BC">
        <w:rPr>
          <w:rFonts w:ascii="Times New Roman" w:eastAsia="Calibri" w:hAnsi="Times New Roman" w:cs="Times New Roman"/>
          <w:sz w:val="24"/>
          <w:szCs w:val="24"/>
          <w:lang w:val="ru-RU"/>
        </w:rPr>
        <w:t>3</w:t>
      </w:r>
      <w:r w:rsidRPr="00B079C3">
        <w:rPr>
          <w:rFonts w:ascii="Times New Roman" w:eastAsia="Calibri" w:hAnsi="Times New Roman" w:cs="Times New Roman"/>
          <w:sz w:val="24"/>
          <w:szCs w:val="24"/>
          <w:lang w:val="ru-RU"/>
        </w:rPr>
        <w:t> января факты хозяйственной жизни отражаются бюджетном (бухгалтерском) учете датой получения документов (не позднее следующего дня после получения документа) за счет созданного резерва по данным фактам хозяйственной жизни, в случае если резерв не создан, отражаются ошибками прошлых лет.</w:t>
      </w:r>
      <w:r w:rsidRPr="00774694">
        <w:rPr>
          <w:rFonts w:ascii="Times New Roman" w:eastAsia="Calibri" w:hAnsi="Times New Roman" w:cs="Times New Roman"/>
          <w:sz w:val="24"/>
          <w:szCs w:val="24"/>
          <w:lang w:val="ru-RU"/>
        </w:rPr>
        <w:t xml:space="preserve"> </w:t>
      </w:r>
    </w:p>
    <w:p w:rsidR="00423F7E" w:rsidRPr="00774694" w:rsidRDefault="006C2639" w:rsidP="00E612CA">
      <w:pPr>
        <w:pStyle w:val="ConsPlusNormal"/>
        <w:numPr>
          <w:ilvl w:val="1"/>
          <w:numId w:val="2"/>
        </w:numPr>
        <w:ind w:left="0"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Учреждение</w:t>
      </w:r>
      <w:r w:rsidR="00423F7E" w:rsidRPr="00774694">
        <w:rPr>
          <w:rFonts w:ascii="Times New Roman" w:hAnsi="Times New Roman" w:cs="Times New Roman"/>
          <w:sz w:val="24"/>
          <w:szCs w:val="24"/>
        </w:rPr>
        <w:t xml:space="preserve"> применяет формы электронных первичных учетных документов и формы электронных регистров бухгалтерского учета при ведении бюджетного учета, утвержденные </w:t>
      </w:r>
      <w:hyperlink r:id="rId11" w:history="1">
        <w:r w:rsidR="00423F7E" w:rsidRPr="00774694">
          <w:rPr>
            <w:rFonts w:ascii="Times New Roman" w:hAnsi="Times New Roman" w:cs="Times New Roman"/>
            <w:sz w:val="24"/>
            <w:szCs w:val="24"/>
          </w:rPr>
          <w:t>приказом</w:t>
        </w:r>
      </w:hyperlink>
      <w:r w:rsidR="00423F7E" w:rsidRPr="00774694">
        <w:rPr>
          <w:rFonts w:ascii="Times New Roman" w:hAnsi="Times New Roman" w:cs="Times New Roman"/>
          <w:sz w:val="24"/>
          <w:szCs w:val="24"/>
        </w:rPr>
        <w:t xml:space="preserve"> Министерства финансов Российской Федерации от 15.04.2021 </w:t>
      </w:r>
      <w:r w:rsidR="006974A6" w:rsidRPr="00774694">
        <w:rPr>
          <w:rFonts w:ascii="Times New Roman" w:hAnsi="Times New Roman" w:cs="Times New Roman"/>
          <w:sz w:val="24"/>
          <w:szCs w:val="24"/>
        </w:rPr>
        <w:t>№</w:t>
      </w:r>
      <w:r w:rsidR="00423F7E" w:rsidRPr="00774694">
        <w:rPr>
          <w:rFonts w:ascii="Times New Roman" w:hAnsi="Times New Roman" w:cs="Times New Roman"/>
          <w:sz w:val="24"/>
          <w:szCs w:val="24"/>
        </w:rPr>
        <w:t xml:space="preserve"> 61н </w:t>
      </w:r>
      <w:r w:rsidR="001D062C" w:rsidRPr="00774694">
        <w:rPr>
          <w:rFonts w:ascii="Times New Roman" w:hAnsi="Times New Roman" w:cs="Times New Roman"/>
          <w:sz w:val="24"/>
          <w:szCs w:val="24"/>
        </w:rPr>
        <w:t>«</w:t>
      </w:r>
      <w:r w:rsidR="00423F7E" w:rsidRPr="00774694">
        <w:rPr>
          <w:rFonts w:ascii="Times New Roman" w:hAnsi="Times New Roman" w:cs="Times New Roman"/>
          <w:sz w:val="24"/>
          <w:szCs w:val="24"/>
        </w:rPr>
        <w:t>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r w:rsidR="001D062C" w:rsidRPr="00774694">
        <w:rPr>
          <w:rFonts w:ascii="Times New Roman" w:hAnsi="Times New Roman" w:cs="Times New Roman"/>
          <w:sz w:val="24"/>
          <w:szCs w:val="24"/>
        </w:rPr>
        <w:t>»</w:t>
      </w:r>
      <w:r w:rsidR="00EB0599" w:rsidRPr="00774694">
        <w:rPr>
          <w:rFonts w:ascii="Times New Roman" w:hAnsi="Times New Roman" w:cs="Times New Roman"/>
          <w:sz w:val="24"/>
          <w:szCs w:val="24"/>
        </w:rPr>
        <w:t xml:space="preserve"> (далее - </w:t>
      </w:r>
      <w:hyperlink r:id="rId12" w:history="1">
        <w:r w:rsidR="00EB0599" w:rsidRPr="00774694">
          <w:rPr>
            <w:rFonts w:ascii="Times New Roman" w:hAnsi="Times New Roman" w:cs="Times New Roman"/>
            <w:sz w:val="24"/>
            <w:szCs w:val="24"/>
          </w:rPr>
          <w:t>приказ</w:t>
        </w:r>
      </w:hyperlink>
      <w:r w:rsidR="00EB0599" w:rsidRPr="00774694">
        <w:rPr>
          <w:rFonts w:ascii="Times New Roman" w:hAnsi="Times New Roman" w:cs="Times New Roman"/>
          <w:sz w:val="24"/>
          <w:szCs w:val="24"/>
        </w:rPr>
        <w:t xml:space="preserve"> Минфина РФ</w:t>
      </w:r>
      <w:r w:rsidR="003D0084">
        <w:rPr>
          <w:rFonts w:ascii="Times New Roman" w:hAnsi="Times New Roman" w:cs="Times New Roman"/>
          <w:sz w:val="24"/>
          <w:szCs w:val="24"/>
        </w:rPr>
        <w:t xml:space="preserve"> </w:t>
      </w:r>
      <w:r w:rsidR="00EB0599" w:rsidRPr="00774694">
        <w:rPr>
          <w:rFonts w:ascii="Times New Roman" w:hAnsi="Times New Roman" w:cs="Times New Roman"/>
          <w:sz w:val="24"/>
          <w:szCs w:val="24"/>
        </w:rPr>
        <w:t>от 15.04.2021 № 61н)</w:t>
      </w:r>
      <w:r w:rsidR="00423F7E" w:rsidRPr="00774694">
        <w:rPr>
          <w:rFonts w:ascii="Times New Roman" w:hAnsi="Times New Roman" w:cs="Times New Roman"/>
          <w:sz w:val="24"/>
          <w:szCs w:val="24"/>
        </w:rPr>
        <w:t>:</w:t>
      </w:r>
    </w:p>
    <w:p w:rsidR="00EB0599" w:rsidRPr="00774694" w:rsidRDefault="00EB0599" w:rsidP="00774694">
      <w:pPr>
        <w:pStyle w:val="ConsPlusNormal"/>
        <w:ind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 xml:space="preserve">Ведение электронного документооборота по формам, установленным приказом Минфина РФ от 15.04.2021 № 61н, </w:t>
      </w:r>
      <w:r w:rsidR="00E612CA">
        <w:rPr>
          <w:rFonts w:ascii="Times New Roman" w:hAnsi="Times New Roman" w:cs="Times New Roman"/>
          <w:sz w:val="24"/>
          <w:szCs w:val="24"/>
        </w:rPr>
        <w:t xml:space="preserve">может </w:t>
      </w:r>
      <w:r w:rsidRPr="00774694">
        <w:rPr>
          <w:rFonts w:ascii="Times New Roman" w:hAnsi="Times New Roman" w:cs="Times New Roman"/>
          <w:sz w:val="24"/>
          <w:szCs w:val="24"/>
        </w:rPr>
        <w:t>осуществляется на бумажных носителях до момента технической возможности и реализации дополнительного функционала в ИС УБП.</w:t>
      </w:r>
    </w:p>
    <w:p w:rsidR="00423F7E" w:rsidRPr="00774694" w:rsidRDefault="00423F7E" w:rsidP="00774694">
      <w:pPr>
        <w:autoSpaceDE w:val="0"/>
        <w:autoSpaceDN w:val="0"/>
        <w:adjustRightInd w:val="0"/>
        <w:spacing w:before="0" w:beforeAutospacing="0" w:after="0" w:afterAutospacing="0"/>
        <w:ind w:firstLine="540"/>
        <w:contextualSpacing/>
        <w:jc w:val="both"/>
        <w:rPr>
          <w:rFonts w:ascii="Times New Roman" w:hAnsi="Times New Roman" w:cs="Times New Roman"/>
          <w:sz w:val="24"/>
          <w:szCs w:val="24"/>
          <w:lang w:val="ru-RU"/>
        </w:rPr>
      </w:pPr>
      <w:r w:rsidRPr="00774694">
        <w:rPr>
          <w:rFonts w:ascii="Times New Roman" w:hAnsi="Times New Roman" w:cs="Times New Roman"/>
          <w:sz w:val="24"/>
          <w:szCs w:val="24"/>
          <w:lang w:val="ru-RU"/>
        </w:rPr>
        <w:t xml:space="preserve">При формировании унифицированных электронных документов </w:t>
      </w:r>
      <w:r w:rsidR="003A241D">
        <w:rPr>
          <w:rFonts w:ascii="Times New Roman" w:hAnsi="Times New Roman" w:cs="Times New Roman"/>
          <w:sz w:val="24"/>
          <w:szCs w:val="24"/>
          <w:lang w:val="ru-RU"/>
        </w:rPr>
        <w:t>бюджетного (</w:t>
      </w:r>
      <w:r w:rsidRPr="00774694">
        <w:rPr>
          <w:rFonts w:ascii="Times New Roman" w:hAnsi="Times New Roman" w:cs="Times New Roman"/>
          <w:sz w:val="24"/>
          <w:szCs w:val="24"/>
          <w:lang w:val="ru-RU"/>
        </w:rPr>
        <w:t>бухгалтерского</w:t>
      </w:r>
      <w:r w:rsidR="003A241D">
        <w:rPr>
          <w:rFonts w:ascii="Times New Roman" w:hAnsi="Times New Roman" w:cs="Times New Roman"/>
          <w:sz w:val="24"/>
          <w:szCs w:val="24"/>
          <w:lang w:val="ru-RU"/>
        </w:rPr>
        <w:t>)</w:t>
      </w:r>
      <w:r w:rsidRPr="00774694">
        <w:rPr>
          <w:rFonts w:ascii="Times New Roman" w:hAnsi="Times New Roman" w:cs="Times New Roman"/>
          <w:sz w:val="24"/>
          <w:szCs w:val="24"/>
          <w:lang w:val="ru-RU"/>
        </w:rPr>
        <w:t xml:space="preserve"> учета, в том числе на бумажном носителе, допускается изменение (сужение, расширение) размеров граф и строк с учетом значимости показателей, включение дополнительных строк (подразделов), предусмотренных унифицированными формами электронных документов </w:t>
      </w:r>
      <w:r w:rsidR="003A241D">
        <w:rPr>
          <w:rFonts w:ascii="Times New Roman" w:hAnsi="Times New Roman" w:cs="Times New Roman"/>
          <w:sz w:val="24"/>
          <w:szCs w:val="24"/>
          <w:lang w:val="ru-RU"/>
        </w:rPr>
        <w:t>бюджетного (</w:t>
      </w:r>
      <w:r w:rsidRPr="00774694">
        <w:rPr>
          <w:rFonts w:ascii="Times New Roman" w:hAnsi="Times New Roman" w:cs="Times New Roman"/>
          <w:sz w:val="24"/>
          <w:szCs w:val="24"/>
          <w:lang w:val="ru-RU"/>
        </w:rPr>
        <w:t>бухгалтерского</w:t>
      </w:r>
      <w:r w:rsidR="003A241D">
        <w:rPr>
          <w:rFonts w:ascii="Times New Roman" w:hAnsi="Times New Roman" w:cs="Times New Roman"/>
          <w:sz w:val="24"/>
          <w:szCs w:val="24"/>
          <w:lang w:val="ru-RU"/>
        </w:rPr>
        <w:t>)</w:t>
      </w:r>
      <w:r w:rsidRPr="00774694">
        <w:rPr>
          <w:rFonts w:ascii="Times New Roman" w:hAnsi="Times New Roman" w:cs="Times New Roman"/>
          <w:sz w:val="24"/>
          <w:szCs w:val="24"/>
          <w:lang w:val="ru-RU"/>
        </w:rPr>
        <w:t xml:space="preserve"> учета, а также создание вкладных листов в целях удобства разм</w:t>
      </w:r>
      <w:r w:rsidR="006974A6" w:rsidRPr="00774694">
        <w:rPr>
          <w:rFonts w:ascii="Times New Roman" w:hAnsi="Times New Roman" w:cs="Times New Roman"/>
          <w:sz w:val="24"/>
          <w:szCs w:val="24"/>
          <w:lang w:val="ru-RU"/>
        </w:rPr>
        <w:t>ещения и обработки информации.</w:t>
      </w:r>
    </w:p>
    <w:p w:rsidR="00B539E8" w:rsidRPr="00774694" w:rsidRDefault="00B539E8" w:rsidP="00774694">
      <w:pPr>
        <w:pStyle w:val="ConsPlusNormal"/>
        <w:numPr>
          <w:ilvl w:val="1"/>
          <w:numId w:val="2"/>
        </w:numPr>
        <w:ind w:left="0"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 xml:space="preserve">Документы, формы которых не унифицированы, должны содержать обязательные реквизиты, предусмотренные </w:t>
      </w:r>
      <w:hyperlink r:id="rId13">
        <w:r w:rsidRPr="00774694">
          <w:rPr>
            <w:rFonts w:ascii="Times New Roman" w:hAnsi="Times New Roman" w:cs="Times New Roman"/>
            <w:sz w:val="24"/>
            <w:szCs w:val="24"/>
          </w:rPr>
          <w:t>частью 2 статьи 9</w:t>
        </w:r>
      </w:hyperlink>
      <w:r w:rsidRPr="00774694">
        <w:rPr>
          <w:rFonts w:ascii="Times New Roman" w:hAnsi="Times New Roman" w:cs="Times New Roman"/>
          <w:sz w:val="24"/>
          <w:szCs w:val="24"/>
        </w:rPr>
        <w:t xml:space="preserve"> Федерального закона от 06.12.2011 </w:t>
      </w:r>
      <w:r w:rsidR="005F1AB8" w:rsidRPr="00774694">
        <w:rPr>
          <w:rFonts w:ascii="Times New Roman" w:hAnsi="Times New Roman" w:cs="Times New Roman"/>
          <w:sz w:val="24"/>
          <w:szCs w:val="24"/>
        </w:rPr>
        <w:t>№</w:t>
      </w:r>
      <w:r w:rsidRPr="00774694">
        <w:rPr>
          <w:rFonts w:ascii="Times New Roman" w:hAnsi="Times New Roman" w:cs="Times New Roman"/>
          <w:sz w:val="24"/>
          <w:szCs w:val="24"/>
        </w:rPr>
        <w:t xml:space="preserve"> 402-ФЗ и </w:t>
      </w:r>
      <w:hyperlink r:id="rId14">
        <w:r w:rsidRPr="00774694">
          <w:rPr>
            <w:rFonts w:ascii="Times New Roman" w:hAnsi="Times New Roman" w:cs="Times New Roman"/>
            <w:sz w:val="24"/>
            <w:szCs w:val="24"/>
          </w:rPr>
          <w:t>пунктом 25</w:t>
        </w:r>
      </w:hyperlink>
      <w:r w:rsidRPr="00774694">
        <w:rPr>
          <w:rFonts w:ascii="Times New Roman" w:hAnsi="Times New Roman" w:cs="Times New Roman"/>
          <w:sz w:val="24"/>
          <w:szCs w:val="24"/>
        </w:rPr>
        <w:t xml:space="preserve"> Федерального стандарта бухгалтерского учета для организаций государственного сектора </w:t>
      </w:r>
      <w:r w:rsidR="001D062C" w:rsidRPr="00774694">
        <w:rPr>
          <w:rFonts w:ascii="Times New Roman" w:hAnsi="Times New Roman" w:cs="Times New Roman"/>
          <w:sz w:val="24"/>
          <w:szCs w:val="24"/>
        </w:rPr>
        <w:t>«</w:t>
      </w:r>
      <w:r w:rsidRPr="00774694">
        <w:rPr>
          <w:rFonts w:ascii="Times New Roman" w:hAnsi="Times New Roman" w:cs="Times New Roman"/>
          <w:sz w:val="24"/>
          <w:szCs w:val="24"/>
        </w:rPr>
        <w:t>Концептуальные основы бухгалтерского учета и отчетности организаций государственного сектора</w:t>
      </w:r>
      <w:r w:rsidR="001D062C" w:rsidRPr="00774694">
        <w:rPr>
          <w:rFonts w:ascii="Times New Roman" w:hAnsi="Times New Roman" w:cs="Times New Roman"/>
          <w:sz w:val="24"/>
          <w:szCs w:val="24"/>
        </w:rPr>
        <w:t>»</w:t>
      </w:r>
      <w:r w:rsidRPr="00774694">
        <w:rPr>
          <w:rFonts w:ascii="Times New Roman" w:hAnsi="Times New Roman" w:cs="Times New Roman"/>
          <w:sz w:val="24"/>
          <w:szCs w:val="24"/>
        </w:rPr>
        <w:t xml:space="preserve">, утвержденного приказом Министерства финансов Российской </w:t>
      </w:r>
      <w:r w:rsidRPr="00774694">
        <w:rPr>
          <w:rFonts w:ascii="Times New Roman" w:hAnsi="Times New Roman" w:cs="Times New Roman"/>
          <w:sz w:val="24"/>
          <w:szCs w:val="24"/>
        </w:rPr>
        <w:lastRenderedPageBreak/>
        <w:t xml:space="preserve">Федерации от 31.12.2016 </w:t>
      </w:r>
      <w:r w:rsidR="005F1AB8" w:rsidRPr="00774694">
        <w:rPr>
          <w:rFonts w:ascii="Times New Roman" w:hAnsi="Times New Roman" w:cs="Times New Roman"/>
          <w:sz w:val="24"/>
          <w:szCs w:val="24"/>
        </w:rPr>
        <w:t>№</w:t>
      </w:r>
      <w:r w:rsidRPr="00774694">
        <w:rPr>
          <w:rFonts w:ascii="Times New Roman" w:hAnsi="Times New Roman" w:cs="Times New Roman"/>
          <w:sz w:val="24"/>
          <w:szCs w:val="24"/>
        </w:rPr>
        <w:t xml:space="preserve"> 256н (далее - Федеральный стандарт).</w:t>
      </w:r>
    </w:p>
    <w:p w:rsidR="00B539E8" w:rsidRPr="00774694" w:rsidRDefault="00B539E8" w:rsidP="00774694">
      <w:pPr>
        <w:pStyle w:val="ConsPlusNormal"/>
        <w:numPr>
          <w:ilvl w:val="1"/>
          <w:numId w:val="2"/>
        </w:numPr>
        <w:ind w:left="0"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 xml:space="preserve">Первичный учетный документ принимается к </w:t>
      </w:r>
      <w:r w:rsidR="00FB03BC">
        <w:rPr>
          <w:rFonts w:ascii="Times New Roman" w:hAnsi="Times New Roman" w:cs="Times New Roman"/>
          <w:sz w:val="24"/>
          <w:szCs w:val="24"/>
        </w:rPr>
        <w:t>бюджетному (</w:t>
      </w:r>
      <w:r w:rsidRPr="00774694">
        <w:rPr>
          <w:rFonts w:ascii="Times New Roman" w:hAnsi="Times New Roman" w:cs="Times New Roman"/>
          <w:sz w:val="24"/>
          <w:szCs w:val="24"/>
        </w:rPr>
        <w:t>бухгалтерскому</w:t>
      </w:r>
      <w:r w:rsidR="00FB03BC">
        <w:rPr>
          <w:rFonts w:ascii="Times New Roman" w:hAnsi="Times New Roman" w:cs="Times New Roman"/>
          <w:sz w:val="24"/>
          <w:szCs w:val="24"/>
        </w:rPr>
        <w:t>)</w:t>
      </w:r>
      <w:r w:rsidRPr="00774694">
        <w:rPr>
          <w:rFonts w:ascii="Times New Roman" w:hAnsi="Times New Roman" w:cs="Times New Roman"/>
          <w:sz w:val="24"/>
          <w:szCs w:val="24"/>
        </w:rPr>
        <w:t xml:space="preserve"> учету при условии отражения в нем всех реквизитов, предусмотренных унифицированной формой документа (при отсутствии унифицированной формы - обязательных реквизитов, предусмотренных </w:t>
      </w:r>
      <w:hyperlink r:id="rId15">
        <w:r w:rsidRPr="00774694">
          <w:rPr>
            <w:rFonts w:ascii="Times New Roman" w:hAnsi="Times New Roman" w:cs="Times New Roman"/>
            <w:sz w:val="24"/>
            <w:szCs w:val="24"/>
          </w:rPr>
          <w:t>частью 2 статьи 9</w:t>
        </w:r>
      </w:hyperlink>
      <w:r w:rsidRPr="00774694">
        <w:rPr>
          <w:rFonts w:ascii="Times New Roman" w:hAnsi="Times New Roman" w:cs="Times New Roman"/>
          <w:sz w:val="24"/>
          <w:szCs w:val="24"/>
        </w:rPr>
        <w:t xml:space="preserve"> Федерального закона от 06.12.2011 </w:t>
      </w:r>
      <w:r w:rsidR="005F1AB8" w:rsidRPr="00774694">
        <w:rPr>
          <w:rFonts w:ascii="Times New Roman" w:hAnsi="Times New Roman" w:cs="Times New Roman"/>
          <w:sz w:val="24"/>
          <w:szCs w:val="24"/>
        </w:rPr>
        <w:t>№</w:t>
      </w:r>
      <w:r w:rsidRPr="00774694">
        <w:rPr>
          <w:rFonts w:ascii="Times New Roman" w:hAnsi="Times New Roman" w:cs="Times New Roman"/>
          <w:sz w:val="24"/>
          <w:szCs w:val="24"/>
        </w:rPr>
        <w:t xml:space="preserve"> 402-ФЗ и </w:t>
      </w:r>
      <w:hyperlink r:id="rId16">
        <w:r w:rsidRPr="00774694">
          <w:rPr>
            <w:rFonts w:ascii="Times New Roman" w:hAnsi="Times New Roman" w:cs="Times New Roman"/>
            <w:sz w:val="24"/>
            <w:szCs w:val="24"/>
          </w:rPr>
          <w:t>пунктом 25</w:t>
        </w:r>
      </w:hyperlink>
      <w:r w:rsidRPr="00774694">
        <w:rPr>
          <w:rFonts w:ascii="Times New Roman" w:hAnsi="Times New Roman" w:cs="Times New Roman"/>
          <w:sz w:val="24"/>
          <w:szCs w:val="24"/>
        </w:rPr>
        <w:t xml:space="preserve"> Федерального стандарта), и при наличии на документе подписи </w:t>
      </w:r>
      <w:r w:rsidR="00025A1D">
        <w:rPr>
          <w:rFonts w:ascii="Times New Roman" w:hAnsi="Times New Roman" w:cs="Times New Roman"/>
          <w:sz w:val="24"/>
          <w:szCs w:val="24"/>
        </w:rPr>
        <w:t xml:space="preserve">руководителя </w:t>
      </w:r>
      <w:r w:rsidR="00B079C3">
        <w:rPr>
          <w:rFonts w:ascii="Times New Roman" w:hAnsi="Times New Roman" w:cs="Times New Roman"/>
          <w:sz w:val="24"/>
          <w:szCs w:val="24"/>
        </w:rPr>
        <w:t>ГКУ ЛО «МЦБУ»</w:t>
      </w:r>
      <w:r w:rsidRPr="00774694">
        <w:rPr>
          <w:rFonts w:ascii="Times New Roman" w:hAnsi="Times New Roman" w:cs="Times New Roman"/>
          <w:sz w:val="24"/>
          <w:szCs w:val="24"/>
        </w:rPr>
        <w:t xml:space="preserve"> или уполномоченн</w:t>
      </w:r>
      <w:r w:rsidR="00254626" w:rsidRPr="00774694">
        <w:rPr>
          <w:rFonts w:ascii="Times New Roman" w:hAnsi="Times New Roman" w:cs="Times New Roman"/>
          <w:sz w:val="24"/>
          <w:szCs w:val="24"/>
        </w:rPr>
        <w:t>ого</w:t>
      </w:r>
      <w:r w:rsidRPr="00774694">
        <w:rPr>
          <w:rFonts w:ascii="Times New Roman" w:hAnsi="Times New Roman" w:cs="Times New Roman"/>
          <w:sz w:val="24"/>
          <w:szCs w:val="24"/>
        </w:rPr>
        <w:t xml:space="preserve"> им на то лиц</w:t>
      </w:r>
      <w:r w:rsidR="00254626" w:rsidRPr="00774694">
        <w:rPr>
          <w:rFonts w:ascii="Times New Roman" w:hAnsi="Times New Roman" w:cs="Times New Roman"/>
          <w:sz w:val="24"/>
          <w:szCs w:val="24"/>
        </w:rPr>
        <w:t>а</w:t>
      </w:r>
      <w:r w:rsidRPr="00774694">
        <w:rPr>
          <w:rFonts w:ascii="Times New Roman" w:hAnsi="Times New Roman" w:cs="Times New Roman"/>
          <w:sz w:val="24"/>
          <w:szCs w:val="24"/>
        </w:rPr>
        <w:t>.</w:t>
      </w:r>
    </w:p>
    <w:p w:rsidR="00B539E8" w:rsidRPr="00774694" w:rsidRDefault="00B539E8" w:rsidP="00E612CA">
      <w:pPr>
        <w:pStyle w:val="ConsPlusNormal"/>
        <w:numPr>
          <w:ilvl w:val="1"/>
          <w:numId w:val="2"/>
        </w:numPr>
        <w:ind w:left="0"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 xml:space="preserve">Документы, которыми оформляются факты хозяйственной жизни с денежными средствами (по лицевым счетам, открытым в </w:t>
      </w:r>
      <w:r w:rsidR="00254626" w:rsidRPr="00774694">
        <w:rPr>
          <w:rFonts w:ascii="Times New Roman" w:hAnsi="Times New Roman" w:cs="Times New Roman"/>
          <w:sz w:val="24"/>
          <w:szCs w:val="24"/>
        </w:rPr>
        <w:t>Комитете финансов Ленинградской области</w:t>
      </w:r>
      <w:r w:rsidR="005F1AB8" w:rsidRPr="00774694">
        <w:rPr>
          <w:rFonts w:ascii="Times New Roman" w:hAnsi="Times New Roman" w:cs="Times New Roman"/>
          <w:sz w:val="24"/>
          <w:szCs w:val="24"/>
        </w:rPr>
        <w:t>)</w:t>
      </w:r>
      <w:r w:rsidR="0077629C" w:rsidRPr="00774694">
        <w:rPr>
          <w:rFonts w:ascii="Times New Roman" w:hAnsi="Times New Roman" w:cs="Times New Roman"/>
          <w:sz w:val="24"/>
          <w:szCs w:val="24"/>
        </w:rPr>
        <w:t>,</w:t>
      </w:r>
      <w:r w:rsidR="005F1AB8" w:rsidRPr="00774694">
        <w:rPr>
          <w:rFonts w:ascii="Times New Roman" w:hAnsi="Times New Roman" w:cs="Times New Roman"/>
          <w:sz w:val="24"/>
          <w:szCs w:val="24"/>
        </w:rPr>
        <w:t xml:space="preserve"> </w:t>
      </w:r>
      <w:r w:rsidRPr="00774694">
        <w:rPr>
          <w:rFonts w:ascii="Times New Roman" w:hAnsi="Times New Roman" w:cs="Times New Roman"/>
          <w:sz w:val="24"/>
          <w:szCs w:val="24"/>
        </w:rPr>
        <w:t xml:space="preserve">а также документы по договорам, государственным контрактам, устанавливающие и изменяющие финансовые обязательства </w:t>
      </w:r>
      <w:r w:rsidR="00B079C3">
        <w:rPr>
          <w:rFonts w:ascii="Times New Roman" w:hAnsi="Times New Roman" w:cs="Times New Roman"/>
          <w:sz w:val="24"/>
          <w:szCs w:val="24"/>
        </w:rPr>
        <w:t>ГКУ ЛО «МЦБУ»</w:t>
      </w:r>
      <w:r w:rsidRPr="00774694">
        <w:rPr>
          <w:rFonts w:ascii="Times New Roman" w:hAnsi="Times New Roman" w:cs="Times New Roman"/>
          <w:sz w:val="24"/>
          <w:szCs w:val="24"/>
        </w:rPr>
        <w:t xml:space="preserve">, принимаются к отражению в бюджетном </w:t>
      </w:r>
      <w:r w:rsidR="00FB03BC">
        <w:rPr>
          <w:rFonts w:ascii="Times New Roman" w:hAnsi="Times New Roman" w:cs="Times New Roman"/>
          <w:sz w:val="24"/>
          <w:szCs w:val="24"/>
        </w:rPr>
        <w:t xml:space="preserve">(бухгалтерском) </w:t>
      </w:r>
      <w:r w:rsidRPr="00774694">
        <w:rPr>
          <w:rFonts w:ascii="Times New Roman" w:hAnsi="Times New Roman" w:cs="Times New Roman"/>
          <w:sz w:val="24"/>
          <w:szCs w:val="24"/>
        </w:rPr>
        <w:t>учете при наличии на документе подпис</w:t>
      </w:r>
      <w:r w:rsidR="005F1AB8" w:rsidRPr="00774694">
        <w:rPr>
          <w:rFonts w:ascii="Times New Roman" w:hAnsi="Times New Roman" w:cs="Times New Roman"/>
          <w:sz w:val="24"/>
          <w:szCs w:val="24"/>
        </w:rPr>
        <w:t>и</w:t>
      </w:r>
      <w:r w:rsidRPr="00774694">
        <w:rPr>
          <w:rFonts w:ascii="Times New Roman" w:hAnsi="Times New Roman" w:cs="Times New Roman"/>
          <w:sz w:val="24"/>
          <w:szCs w:val="24"/>
        </w:rPr>
        <w:t xml:space="preserve"> </w:t>
      </w:r>
      <w:r w:rsidR="00385858">
        <w:rPr>
          <w:rFonts w:ascii="Times New Roman" w:hAnsi="Times New Roman" w:cs="Times New Roman"/>
          <w:sz w:val="24"/>
          <w:szCs w:val="24"/>
        </w:rPr>
        <w:t>руководителя</w:t>
      </w:r>
      <w:r w:rsidR="005F1AB8" w:rsidRPr="00774694">
        <w:rPr>
          <w:rFonts w:ascii="Times New Roman" w:hAnsi="Times New Roman" w:cs="Times New Roman"/>
          <w:sz w:val="24"/>
          <w:szCs w:val="24"/>
        </w:rPr>
        <w:t xml:space="preserve"> или</w:t>
      </w:r>
      <w:r w:rsidRPr="00774694">
        <w:rPr>
          <w:rFonts w:ascii="Times New Roman" w:hAnsi="Times New Roman" w:cs="Times New Roman"/>
          <w:sz w:val="24"/>
          <w:szCs w:val="24"/>
        </w:rPr>
        <w:t xml:space="preserve"> уполномоченных им на то лиц</w:t>
      </w:r>
      <w:r w:rsidR="00E612CA">
        <w:rPr>
          <w:rFonts w:ascii="Times New Roman" w:hAnsi="Times New Roman" w:cs="Times New Roman"/>
          <w:sz w:val="24"/>
          <w:szCs w:val="24"/>
        </w:rPr>
        <w:t xml:space="preserve"> (</w:t>
      </w:r>
      <w:r w:rsidR="00E839FA">
        <w:rPr>
          <w:rFonts w:ascii="Times New Roman" w:hAnsi="Times New Roman" w:cs="Times New Roman"/>
          <w:sz w:val="24"/>
          <w:szCs w:val="24"/>
        </w:rPr>
        <w:t>наличие ЭП – усиленной квалифицированной электронной подписи)</w:t>
      </w:r>
      <w:r w:rsidRPr="00774694">
        <w:rPr>
          <w:rFonts w:ascii="Times New Roman" w:hAnsi="Times New Roman" w:cs="Times New Roman"/>
          <w:sz w:val="24"/>
          <w:szCs w:val="24"/>
        </w:rPr>
        <w:t>.</w:t>
      </w:r>
    </w:p>
    <w:p w:rsidR="00B539E8" w:rsidRPr="00774694" w:rsidRDefault="00B539E8" w:rsidP="00E839FA">
      <w:pPr>
        <w:pStyle w:val="ConsPlusNormal"/>
        <w:numPr>
          <w:ilvl w:val="1"/>
          <w:numId w:val="2"/>
        </w:numPr>
        <w:ind w:left="0"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Первичные учетные документы составляются на бумажном носителе</w:t>
      </w:r>
      <w:r w:rsidR="0026371F" w:rsidRPr="00774694">
        <w:rPr>
          <w:rFonts w:ascii="Times New Roman" w:hAnsi="Times New Roman" w:cs="Times New Roman"/>
          <w:sz w:val="24"/>
          <w:szCs w:val="24"/>
        </w:rPr>
        <w:t xml:space="preserve"> или в электронном виде</w:t>
      </w:r>
      <w:r w:rsidRPr="00774694">
        <w:rPr>
          <w:rFonts w:ascii="Times New Roman" w:hAnsi="Times New Roman" w:cs="Times New Roman"/>
          <w:sz w:val="24"/>
          <w:szCs w:val="24"/>
        </w:rPr>
        <w:t>, обработка их осуществляется автоматизированным способом.</w:t>
      </w:r>
    </w:p>
    <w:p w:rsidR="00B539E8" w:rsidRPr="00774694" w:rsidRDefault="00B539E8" w:rsidP="00774694">
      <w:pPr>
        <w:pStyle w:val="ConsPlusNormal"/>
        <w:ind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 xml:space="preserve">Первичные учетные документы, оформленные ненадлежащим образом, подлежат возврату в течение трех рабочих дней с момента передачи их в </w:t>
      </w:r>
      <w:r w:rsidR="009C6B9C" w:rsidRPr="00774694">
        <w:rPr>
          <w:rFonts w:ascii="Times New Roman" w:hAnsi="Times New Roman" w:cs="Times New Roman"/>
          <w:sz w:val="24"/>
          <w:szCs w:val="24"/>
        </w:rPr>
        <w:t>отдел методологии и бухгалтерского учета.</w:t>
      </w:r>
    </w:p>
    <w:p w:rsidR="00B539E8" w:rsidRPr="00774694" w:rsidRDefault="00B539E8" w:rsidP="00774694">
      <w:pPr>
        <w:pStyle w:val="ConsPlusNormal"/>
        <w:numPr>
          <w:ilvl w:val="1"/>
          <w:numId w:val="2"/>
        </w:numPr>
        <w:ind w:left="0"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Регистрация, систематизация и накопление информации, содержащейся в принятых к бюджетному</w:t>
      </w:r>
      <w:r w:rsidR="003A241D">
        <w:rPr>
          <w:rFonts w:ascii="Times New Roman" w:hAnsi="Times New Roman" w:cs="Times New Roman"/>
          <w:sz w:val="24"/>
          <w:szCs w:val="24"/>
        </w:rPr>
        <w:t xml:space="preserve"> (бухгалтерскому)</w:t>
      </w:r>
      <w:r w:rsidRPr="00774694">
        <w:rPr>
          <w:rFonts w:ascii="Times New Roman" w:hAnsi="Times New Roman" w:cs="Times New Roman"/>
          <w:sz w:val="24"/>
          <w:szCs w:val="24"/>
        </w:rPr>
        <w:t xml:space="preserve"> учету первичных учетных документах, осуществляется в регистрах </w:t>
      </w:r>
      <w:r w:rsidR="003A241D">
        <w:rPr>
          <w:rFonts w:ascii="Times New Roman" w:hAnsi="Times New Roman" w:cs="Times New Roman"/>
          <w:sz w:val="24"/>
          <w:szCs w:val="24"/>
        </w:rPr>
        <w:t>бюджетного (</w:t>
      </w:r>
      <w:r w:rsidRPr="00774694">
        <w:rPr>
          <w:rFonts w:ascii="Times New Roman" w:hAnsi="Times New Roman" w:cs="Times New Roman"/>
          <w:sz w:val="24"/>
          <w:szCs w:val="24"/>
        </w:rPr>
        <w:t>бухгалтерского</w:t>
      </w:r>
      <w:r w:rsidR="003A241D">
        <w:rPr>
          <w:rFonts w:ascii="Times New Roman" w:hAnsi="Times New Roman" w:cs="Times New Roman"/>
          <w:sz w:val="24"/>
          <w:szCs w:val="24"/>
        </w:rPr>
        <w:t>)</w:t>
      </w:r>
      <w:r w:rsidRPr="00774694">
        <w:rPr>
          <w:rFonts w:ascii="Times New Roman" w:hAnsi="Times New Roman" w:cs="Times New Roman"/>
          <w:sz w:val="24"/>
          <w:szCs w:val="24"/>
        </w:rPr>
        <w:t xml:space="preserve"> учета, составляемых по формам, утвержденным </w:t>
      </w:r>
      <w:hyperlink r:id="rId17">
        <w:r w:rsidRPr="00774694">
          <w:rPr>
            <w:rFonts w:ascii="Times New Roman" w:hAnsi="Times New Roman" w:cs="Times New Roman"/>
            <w:sz w:val="24"/>
            <w:szCs w:val="24"/>
          </w:rPr>
          <w:t>приказом</w:t>
        </w:r>
      </w:hyperlink>
      <w:r w:rsidRPr="00774694">
        <w:rPr>
          <w:rFonts w:ascii="Times New Roman" w:hAnsi="Times New Roman" w:cs="Times New Roman"/>
          <w:sz w:val="24"/>
          <w:szCs w:val="24"/>
        </w:rPr>
        <w:t xml:space="preserve"> Министерства финансов Российской Федерации от 30.03.2015 </w:t>
      </w:r>
      <w:r w:rsidR="001B1E7A" w:rsidRPr="00774694">
        <w:rPr>
          <w:rFonts w:ascii="Times New Roman" w:hAnsi="Times New Roman" w:cs="Times New Roman"/>
          <w:sz w:val="24"/>
          <w:szCs w:val="24"/>
        </w:rPr>
        <w:t>№</w:t>
      </w:r>
      <w:r w:rsidRPr="00774694">
        <w:rPr>
          <w:rFonts w:ascii="Times New Roman" w:hAnsi="Times New Roman" w:cs="Times New Roman"/>
          <w:sz w:val="24"/>
          <w:szCs w:val="24"/>
        </w:rPr>
        <w:t xml:space="preserve"> 52н (далее - регистры бухгалтерского учета).</w:t>
      </w:r>
    </w:p>
    <w:p w:rsidR="00E839FA" w:rsidRDefault="0094591D" w:rsidP="00774694">
      <w:pPr>
        <w:pStyle w:val="ConsPlusNormal"/>
        <w:numPr>
          <w:ilvl w:val="1"/>
          <w:numId w:val="2"/>
        </w:numPr>
        <w:ind w:left="0" w:firstLine="709"/>
        <w:contextualSpacing/>
        <w:jc w:val="both"/>
        <w:rPr>
          <w:rFonts w:ascii="Times New Roman" w:hAnsi="Times New Roman" w:cs="Times New Roman"/>
          <w:b/>
          <w:sz w:val="24"/>
          <w:szCs w:val="24"/>
        </w:rPr>
      </w:pPr>
      <w:hyperlink w:anchor="P2849">
        <w:r w:rsidR="00B539E8" w:rsidRPr="00774694">
          <w:rPr>
            <w:rFonts w:ascii="Times New Roman" w:hAnsi="Times New Roman" w:cs="Times New Roman"/>
            <w:sz w:val="24"/>
            <w:szCs w:val="24"/>
          </w:rPr>
          <w:t>Перечень</w:t>
        </w:r>
      </w:hyperlink>
      <w:r w:rsidR="00B539E8" w:rsidRPr="00774694">
        <w:rPr>
          <w:rFonts w:ascii="Times New Roman" w:hAnsi="Times New Roman" w:cs="Times New Roman"/>
          <w:sz w:val="24"/>
          <w:szCs w:val="24"/>
        </w:rPr>
        <w:t xml:space="preserve"> регистров </w:t>
      </w:r>
      <w:r w:rsidR="00FB03BC">
        <w:rPr>
          <w:rFonts w:ascii="Times New Roman" w:hAnsi="Times New Roman" w:cs="Times New Roman"/>
          <w:sz w:val="24"/>
          <w:szCs w:val="24"/>
        </w:rPr>
        <w:t>бюджетного (</w:t>
      </w:r>
      <w:r w:rsidR="00B539E8" w:rsidRPr="00774694">
        <w:rPr>
          <w:rFonts w:ascii="Times New Roman" w:hAnsi="Times New Roman" w:cs="Times New Roman"/>
          <w:sz w:val="24"/>
          <w:szCs w:val="24"/>
        </w:rPr>
        <w:t>бухгалтерского</w:t>
      </w:r>
      <w:r w:rsidR="001D3445">
        <w:rPr>
          <w:rFonts w:ascii="Times New Roman" w:hAnsi="Times New Roman" w:cs="Times New Roman"/>
          <w:sz w:val="24"/>
          <w:szCs w:val="24"/>
        </w:rPr>
        <w:t>)</w:t>
      </w:r>
      <w:r w:rsidR="00B539E8" w:rsidRPr="00774694">
        <w:rPr>
          <w:rFonts w:ascii="Times New Roman" w:hAnsi="Times New Roman" w:cs="Times New Roman"/>
          <w:sz w:val="24"/>
          <w:szCs w:val="24"/>
        </w:rPr>
        <w:t xml:space="preserve"> учета</w:t>
      </w:r>
      <w:r w:rsidR="003751F0" w:rsidRPr="00774694">
        <w:rPr>
          <w:rFonts w:ascii="Times New Roman" w:hAnsi="Times New Roman" w:cs="Times New Roman"/>
          <w:sz w:val="24"/>
          <w:szCs w:val="24"/>
        </w:rPr>
        <w:t xml:space="preserve"> </w:t>
      </w:r>
      <w:r w:rsidR="00B539E8" w:rsidRPr="00025A1D">
        <w:rPr>
          <w:rFonts w:ascii="Times New Roman" w:hAnsi="Times New Roman" w:cs="Times New Roman"/>
          <w:b/>
          <w:sz w:val="24"/>
          <w:szCs w:val="24"/>
        </w:rPr>
        <w:t xml:space="preserve">приведен в приложении </w:t>
      </w:r>
      <w:r w:rsidR="005F1AB8" w:rsidRPr="00025A1D">
        <w:rPr>
          <w:rFonts w:ascii="Times New Roman" w:hAnsi="Times New Roman" w:cs="Times New Roman"/>
          <w:b/>
          <w:sz w:val="24"/>
          <w:szCs w:val="24"/>
        </w:rPr>
        <w:t>№</w:t>
      </w:r>
      <w:r w:rsidR="00B539E8" w:rsidRPr="00025A1D">
        <w:rPr>
          <w:rFonts w:ascii="Times New Roman" w:hAnsi="Times New Roman" w:cs="Times New Roman"/>
          <w:b/>
          <w:sz w:val="24"/>
          <w:szCs w:val="24"/>
        </w:rPr>
        <w:t xml:space="preserve"> </w:t>
      </w:r>
      <w:r w:rsidR="00420813">
        <w:rPr>
          <w:rFonts w:ascii="Times New Roman" w:hAnsi="Times New Roman" w:cs="Times New Roman"/>
          <w:b/>
          <w:sz w:val="24"/>
          <w:szCs w:val="24"/>
        </w:rPr>
        <w:t>2</w:t>
      </w:r>
      <w:r w:rsidR="00B539E8" w:rsidRPr="00025A1D">
        <w:rPr>
          <w:rFonts w:ascii="Times New Roman" w:hAnsi="Times New Roman" w:cs="Times New Roman"/>
          <w:b/>
          <w:sz w:val="24"/>
          <w:szCs w:val="24"/>
        </w:rPr>
        <w:t xml:space="preserve"> к учетной политике (далее </w:t>
      </w:r>
      <w:r w:rsidR="003751F0" w:rsidRPr="00025A1D">
        <w:rPr>
          <w:rFonts w:ascii="Times New Roman" w:hAnsi="Times New Roman" w:cs="Times New Roman"/>
          <w:b/>
          <w:sz w:val="24"/>
          <w:szCs w:val="24"/>
        </w:rPr>
        <w:t>–</w:t>
      </w:r>
      <w:r w:rsidR="00B539E8" w:rsidRPr="00025A1D">
        <w:rPr>
          <w:rFonts w:ascii="Times New Roman" w:hAnsi="Times New Roman" w:cs="Times New Roman"/>
          <w:b/>
          <w:sz w:val="24"/>
          <w:szCs w:val="24"/>
        </w:rPr>
        <w:t xml:space="preserve"> </w:t>
      </w:r>
      <w:r w:rsidR="003751F0" w:rsidRPr="00025A1D">
        <w:rPr>
          <w:rFonts w:ascii="Times New Roman" w:hAnsi="Times New Roman" w:cs="Times New Roman"/>
          <w:b/>
          <w:sz w:val="24"/>
          <w:szCs w:val="24"/>
        </w:rPr>
        <w:t>регистры бухгалтерского учета</w:t>
      </w:r>
      <w:r w:rsidR="00B539E8" w:rsidRPr="00025A1D">
        <w:rPr>
          <w:rFonts w:ascii="Times New Roman" w:hAnsi="Times New Roman" w:cs="Times New Roman"/>
          <w:b/>
          <w:sz w:val="24"/>
          <w:szCs w:val="24"/>
        </w:rPr>
        <w:t>).</w:t>
      </w:r>
      <w:r w:rsidR="00E839FA">
        <w:rPr>
          <w:rFonts w:ascii="Times New Roman" w:hAnsi="Times New Roman" w:cs="Times New Roman"/>
          <w:b/>
          <w:sz w:val="24"/>
          <w:szCs w:val="24"/>
        </w:rPr>
        <w:t xml:space="preserve"> </w:t>
      </w:r>
    </w:p>
    <w:p w:rsidR="00B539E8" w:rsidRPr="00E839FA" w:rsidRDefault="00E839FA" w:rsidP="00F4137E">
      <w:pPr>
        <w:pStyle w:val="ConsPlusNormal"/>
        <w:ind w:firstLine="709"/>
        <w:contextualSpacing/>
        <w:jc w:val="both"/>
        <w:rPr>
          <w:rFonts w:ascii="Times New Roman" w:hAnsi="Times New Roman" w:cs="Times New Roman"/>
          <w:sz w:val="24"/>
          <w:szCs w:val="24"/>
        </w:rPr>
      </w:pPr>
      <w:r w:rsidRPr="00E839FA">
        <w:rPr>
          <w:rFonts w:ascii="Times New Roman" w:hAnsi="Times New Roman" w:cs="Times New Roman"/>
          <w:sz w:val="24"/>
          <w:szCs w:val="24"/>
        </w:rPr>
        <w:t xml:space="preserve">Регистры бухгалтерского учета </w:t>
      </w:r>
      <w:r w:rsidR="00F4137E">
        <w:rPr>
          <w:rFonts w:ascii="Times New Roman" w:hAnsi="Times New Roman" w:cs="Times New Roman"/>
          <w:sz w:val="24"/>
          <w:szCs w:val="24"/>
        </w:rPr>
        <w:t xml:space="preserve">ведутся в электронном виде и </w:t>
      </w:r>
      <w:r w:rsidRPr="00E839FA">
        <w:rPr>
          <w:rFonts w:ascii="Times New Roman" w:hAnsi="Times New Roman" w:cs="Times New Roman"/>
          <w:sz w:val="24"/>
          <w:szCs w:val="24"/>
        </w:rPr>
        <w:t>подписываются ЭП</w:t>
      </w:r>
      <w:r w:rsidR="00F4137E">
        <w:rPr>
          <w:rFonts w:ascii="Times New Roman" w:hAnsi="Times New Roman" w:cs="Times New Roman"/>
          <w:sz w:val="24"/>
          <w:szCs w:val="24"/>
        </w:rPr>
        <w:t xml:space="preserve"> </w:t>
      </w:r>
      <w:r w:rsidR="00F4137E">
        <w:rPr>
          <w:rFonts w:ascii="Times New Roman" w:hAnsi="Times New Roman" w:cs="Times New Roman"/>
          <w:sz w:val="24"/>
          <w:szCs w:val="24"/>
        </w:rPr>
        <w:br/>
        <w:t>(при наличие технической возможности)</w:t>
      </w:r>
      <w:r w:rsidRPr="00E839FA">
        <w:rPr>
          <w:rFonts w:ascii="Times New Roman" w:hAnsi="Times New Roman" w:cs="Times New Roman"/>
          <w:sz w:val="24"/>
          <w:szCs w:val="24"/>
        </w:rPr>
        <w:t>.</w:t>
      </w:r>
    </w:p>
    <w:p w:rsidR="00B539E8" w:rsidRPr="00774694" w:rsidRDefault="00B539E8" w:rsidP="00774694">
      <w:pPr>
        <w:pStyle w:val="ConsPlusNormal"/>
        <w:numPr>
          <w:ilvl w:val="1"/>
          <w:numId w:val="2"/>
        </w:numPr>
        <w:ind w:left="0"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Факты хозяйственной жизни отражаются в регистрах бухгалтерского учета в хронологической последовательности и систематизируются в регистрах накопительным способом.</w:t>
      </w:r>
    </w:p>
    <w:p w:rsidR="00B539E8" w:rsidRPr="00774694" w:rsidRDefault="00B539E8" w:rsidP="00774694">
      <w:pPr>
        <w:pStyle w:val="ConsPlusNormal"/>
        <w:numPr>
          <w:ilvl w:val="1"/>
          <w:numId w:val="2"/>
        </w:numPr>
        <w:ind w:left="0"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 xml:space="preserve">Правильность, полноту и своевременность регистрации объектов бюджетного </w:t>
      </w:r>
      <w:r w:rsidR="003A241D">
        <w:rPr>
          <w:rFonts w:ascii="Times New Roman" w:hAnsi="Times New Roman" w:cs="Times New Roman"/>
          <w:sz w:val="24"/>
          <w:szCs w:val="24"/>
        </w:rPr>
        <w:t xml:space="preserve">(бухгалтерского) </w:t>
      </w:r>
      <w:r w:rsidRPr="00774694">
        <w:rPr>
          <w:rFonts w:ascii="Times New Roman" w:hAnsi="Times New Roman" w:cs="Times New Roman"/>
          <w:sz w:val="24"/>
          <w:szCs w:val="24"/>
        </w:rPr>
        <w:t>учета (отражения фактов хозяйственной жизни) в регистрах бухгалтерского учета обеспечивают лица, составившие и подписавшие их.</w:t>
      </w:r>
    </w:p>
    <w:p w:rsidR="00F252FA" w:rsidRPr="00774694" w:rsidRDefault="00F252FA" w:rsidP="00774694">
      <w:pPr>
        <w:pStyle w:val="ConsPlusNormal"/>
        <w:numPr>
          <w:ilvl w:val="1"/>
          <w:numId w:val="2"/>
        </w:numPr>
        <w:ind w:left="0"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 xml:space="preserve">Событиями после отчетной даты признаются 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w:t>
      </w:r>
      <w:r w:rsidR="00B079C3">
        <w:rPr>
          <w:rFonts w:ascii="Times New Roman" w:hAnsi="Times New Roman" w:cs="Times New Roman"/>
          <w:sz w:val="24"/>
          <w:szCs w:val="24"/>
        </w:rPr>
        <w:t>ГКУ ЛО «МЦБУ»</w:t>
      </w:r>
      <w:r w:rsidRPr="00774694">
        <w:rPr>
          <w:rFonts w:ascii="Times New Roman" w:hAnsi="Times New Roman" w:cs="Times New Roman"/>
          <w:sz w:val="24"/>
          <w:szCs w:val="24"/>
        </w:rPr>
        <w:t xml:space="preserve"> и которые имели место в период между отчетной датой и датой подписания</w:t>
      </w:r>
      <w:r w:rsidR="003A241D">
        <w:rPr>
          <w:rFonts w:ascii="Times New Roman" w:hAnsi="Times New Roman" w:cs="Times New Roman"/>
          <w:sz w:val="24"/>
          <w:szCs w:val="24"/>
        </w:rPr>
        <w:t xml:space="preserve"> бюджетной (</w:t>
      </w:r>
      <w:r w:rsidRPr="00774694">
        <w:rPr>
          <w:rFonts w:ascii="Times New Roman" w:hAnsi="Times New Roman" w:cs="Times New Roman"/>
          <w:sz w:val="24"/>
          <w:szCs w:val="24"/>
        </w:rPr>
        <w:t>бухгалтерской</w:t>
      </w:r>
      <w:r w:rsidR="003A241D">
        <w:rPr>
          <w:rFonts w:ascii="Times New Roman" w:hAnsi="Times New Roman" w:cs="Times New Roman"/>
          <w:sz w:val="24"/>
          <w:szCs w:val="24"/>
        </w:rPr>
        <w:t>)</w:t>
      </w:r>
      <w:r w:rsidRPr="00774694">
        <w:rPr>
          <w:rFonts w:ascii="Times New Roman" w:hAnsi="Times New Roman" w:cs="Times New Roman"/>
          <w:sz w:val="24"/>
          <w:szCs w:val="24"/>
        </w:rPr>
        <w:t xml:space="preserve"> отчетности.</w:t>
      </w:r>
    </w:p>
    <w:p w:rsidR="00F252FA" w:rsidRPr="00774694" w:rsidRDefault="00F252FA" w:rsidP="00774694">
      <w:pPr>
        <w:pStyle w:val="a3"/>
        <w:numPr>
          <w:ilvl w:val="2"/>
          <w:numId w:val="2"/>
        </w:numPr>
        <w:autoSpaceDE w:val="0"/>
        <w:autoSpaceDN w:val="0"/>
        <w:adjustRightInd w:val="0"/>
        <w:spacing w:before="0" w:beforeAutospacing="0" w:after="0" w:afterAutospacing="0"/>
        <w:ind w:left="0" w:firstLine="709"/>
        <w:jc w:val="both"/>
        <w:rPr>
          <w:rFonts w:ascii="Times New Roman" w:hAnsi="Times New Roman" w:cs="Times New Roman"/>
          <w:sz w:val="24"/>
          <w:szCs w:val="24"/>
          <w:lang w:val="ru-RU"/>
        </w:rPr>
      </w:pPr>
      <w:r w:rsidRPr="00774694">
        <w:rPr>
          <w:rFonts w:ascii="Times New Roman" w:hAnsi="Times New Roman" w:cs="Times New Roman"/>
          <w:sz w:val="24"/>
          <w:szCs w:val="24"/>
          <w:lang w:val="ru-RU"/>
        </w:rPr>
        <w:t xml:space="preserve">К событиям после отчетной даты, кроме фактов хозяйственной жизни, указанных в приказе Минфина России от 30.12.2017 № 275н </w:t>
      </w:r>
      <w:r w:rsidR="001D062C" w:rsidRPr="00774694">
        <w:rPr>
          <w:rFonts w:ascii="Times New Roman" w:hAnsi="Times New Roman" w:cs="Times New Roman"/>
          <w:sz w:val="24"/>
          <w:szCs w:val="24"/>
          <w:lang w:val="ru-RU"/>
        </w:rPr>
        <w:t>«</w:t>
      </w:r>
      <w:r w:rsidRPr="00774694">
        <w:rPr>
          <w:rFonts w:ascii="Times New Roman" w:hAnsi="Times New Roman" w:cs="Times New Roman"/>
          <w:sz w:val="24"/>
          <w:szCs w:val="24"/>
          <w:lang w:val="ru-RU"/>
        </w:rPr>
        <w:t xml:space="preserve">Об утверждении федерального стандарта бухгалтерского учета для организаций государственного сектора </w:t>
      </w:r>
      <w:r w:rsidR="001D062C" w:rsidRPr="00774694">
        <w:rPr>
          <w:rFonts w:ascii="Times New Roman" w:hAnsi="Times New Roman" w:cs="Times New Roman"/>
          <w:sz w:val="24"/>
          <w:szCs w:val="24"/>
          <w:lang w:val="ru-RU"/>
        </w:rPr>
        <w:t>«</w:t>
      </w:r>
      <w:r w:rsidRPr="00774694">
        <w:rPr>
          <w:rFonts w:ascii="Times New Roman" w:hAnsi="Times New Roman" w:cs="Times New Roman"/>
          <w:sz w:val="24"/>
          <w:szCs w:val="24"/>
          <w:lang w:val="ru-RU"/>
        </w:rPr>
        <w:t>События после отчетной даты</w:t>
      </w:r>
      <w:r w:rsidR="001D062C" w:rsidRPr="00774694">
        <w:rPr>
          <w:rFonts w:ascii="Times New Roman" w:hAnsi="Times New Roman" w:cs="Times New Roman"/>
          <w:sz w:val="24"/>
          <w:szCs w:val="24"/>
          <w:lang w:val="ru-RU"/>
        </w:rPr>
        <w:t>»</w:t>
      </w:r>
      <w:r w:rsidRPr="00774694">
        <w:rPr>
          <w:rFonts w:ascii="Times New Roman" w:hAnsi="Times New Roman" w:cs="Times New Roman"/>
          <w:sz w:val="24"/>
          <w:szCs w:val="24"/>
          <w:lang w:val="ru-RU"/>
        </w:rPr>
        <w:t xml:space="preserve"> (далее – Приказ Минфина № 275н), относятся следующие события, подтверждающие условия деятельности:</w:t>
      </w:r>
    </w:p>
    <w:p w:rsidR="00F252FA" w:rsidRPr="00774694" w:rsidRDefault="00F252FA" w:rsidP="00774694">
      <w:pPr>
        <w:autoSpaceDE w:val="0"/>
        <w:autoSpaceDN w:val="0"/>
        <w:adjustRightInd w:val="0"/>
        <w:spacing w:before="0" w:beforeAutospacing="0" w:after="0" w:afterAutospacing="0"/>
        <w:ind w:firstLine="709"/>
        <w:contextualSpacing/>
        <w:jc w:val="both"/>
        <w:rPr>
          <w:rFonts w:ascii="Times New Roman" w:hAnsi="Times New Roman" w:cs="Times New Roman"/>
          <w:sz w:val="24"/>
          <w:szCs w:val="24"/>
          <w:lang w:val="ru-RU"/>
        </w:rPr>
      </w:pPr>
      <w:r w:rsidRPr="00774694">
        <w:rPr>
          <w:rFonts w:ascii="Times New Roman" w:hAnsi="Times New Roman" w:cs="Times New Roman"/>
          <w:sz w:val="24"/>
          <w:szCs w:val="24"/>
          <w:lang w:val="ru-RU"/>
        </w:rPr>
        <w:t>выявление документально подтвержденных обстоятельств, указывающих на наличие у дебиторской задолженности признаков сомнительной, если по состоянию на отчетную дату в отношении этой дебиторской задолженности уже осуществлялись меры по ее взысканию;</w:t>
      </w:r>
    </w:p>
    <w:p w:rsidR="00F252FA" w:rsidRPr="00774694" w:rsidRDefault="00F252FA" w:rsidP="00774694">
      <w:pPr>
        <w:autoSpaceDE w:val="0"/>
        <w:autoSpaceDN w:val="0"/>
        <w:adjustRightInd w:val="0"/>
        <w:spacing w:before="0" w:beforeAutospacing="0" w:after="0" w:afterAutospacing="0"/>
        <w:ind w:firstLine="709"/>
        <w:contextualSpacing/>
        <w:jc w:val="both"/>
        <w:rPr>
          <w:rFonts w:ascii="Times New Roman" w:hAnsi="Times New Roman" w:cs="Times New Roman"/>
          <w:sz w:val="24"/>
          <w:szCs w:val="24"/>
          <w:lang w:val="ru-RU"/>
        </w:rPr>
      </w:pPr>
      <w:r w:rsidRPr="00774694">
        <w:rPr>
          <w:rFonts w:ascii="Times New Roman" w:hAnsi="Times New Roman" w:cs="Times New Roman"/>
          <w:sz w:val="24"/>
          <w:szCs w:val="24"/>
          <w:lang w:val="ru-RU"/>
        </w:rPr>
        <w:t>завершение после отчетной даты оформления результатов инвентаризации активов и обязательств, проводимой в целях подтверждения данных годовой</w:t>
      </w:r>
      <w:r w:rsidR="003A241D">
        <w:rPr>
          <w:rFonts w:ascii="Times New Roman" w:hAnsi="Times New Roman" w:cs="Times New Roman"/>
          <w:sz w:val="24"/>
          <w:szCs w:val="24"/>
          <w:lang w:val="ru-RU"/>
        </w:rPr>
        <w:t xml:space="preserve"> бюджетной</w:t>
      </w:r>
      <w:r w:rsidRPr="00774694">
        <w:rPr>
          <w:rFonts w:ascii="Times New Roman" w:hAnsi="Times New Roman" w:cs="Times New Roman"/>
          <w:sz w:val="24"/>
          <w:szCs w:val="24"/>
          <w:lang w:val="ru-RU"/>
        </w:rPr>
        <w:t xml:space="preserve"> </w:t>
      </w:r>
      <w:r w:rsidR="003A241D">
        <w:rPr>
          <w:rFonts w:ascii="Times New Roman" w:hAnsi="Times New Roman" w:cs="Times New Roman"/>
          <w:sz w:val="24"/>
          <w:szCs w:val="24"/>
          <w:lang w:val="ru-RU"/>
        </w:rPr>
        <w:t>(</w:t>
      </w:r>
      <w:r w:rsidRPr="00774694">
        <w:rPr>
          <w:rFonts w:ascii="Times New Roman" w:hAnsi="Times New Roman" w:cs="Times New Roman"/>
          <w:sz w:val="24"/>
          <w:szCs w:val="24"/>
          <w:lang w:val="ru-RU"/>
        </w:rPr>
        <w:t>бухгалтерской</w:t>
      </w:r>
      <w:r w:rsidR="003A241D">
        <w:rPr>
          <w:rFonts w:ascii="Times New Roman" w:hAnsi="Times New Roman" w:cs="Times New Roman"/>
          <w:sz w:val="24"/>
          <w:szCs w:val="24"/>
          <w:lang w:val="ru-RU"/>
        </w:rPr>
        <w:t>)</w:t>
      </w:r>
      <w:r w:rsidRPr="00774694">
        <w:rPr>
          <w:rFonts w:ascii="Times New Roman" w:hAnsi="Times New Roman" w:cs="Times New Roman"/>
          <w:sz w:val="24"/>
          <w:szCs w:val="24"/>
          <w:lang w:val="ru-RU"/>
        </w:rPr>
        <w:t xml:space="preserve"> (финансовой) отчетности.</w:t>
      </w:r>
    </w:p>
    <w:p w:rsidR="00F252FA" w:rsidRPr="00774694" w:rsidRDefault="00F252FA" w:rsidP="00774694">
      <w:pPr>
        <w:pStyle w:val="a3"/>
        <w:numPr>
          <w:ilvl w:val="2"/>
          <w:numId w:val="2"/>
        </w:numPr>
        <w:autoSpaceDE w:val="0"/>
        <w:autoSpaceDN w:val="0"/>
        <w:adjustRightInd w:val="0"/>
        <w:spacing w:before="0" w:beforeAutospacing="0" w:after="0" w:afterAutospacing="0"/>
        <w:ind w:left="0" w:firstLine="709"/>
        <w:jc w:val="both"/>
        <w:rPr>
          <w:rFonts w:ascii="Times New Roman" w:hAnsi="Times New Roman" w:cs="Times New Roman"/>
          <w:sz w:val="24"/>
          <w:szCs w:val="24"/>
          <w:lang w:val="ru-RU"/>
        </w:rPr>
      </w:pPr>
      <w:r w:rsidRPr="00774694">
        <w:rPr>
          <w:rFonts w:ascii="Times New Roman" w:hAnsi="Times New Roman" w:cs="Times New Roman"/>
          <w:sz w:val="24"/>
          <w:szCs w:val="24"/>
          <w:lang w:val="ru-RU"/>
        </w:rPr>
        <w:lastRenderedPageBreak/>
        <w:t>Решение об отражении событий после отчетной даты в бюджетном</w:t>
      </w:r>
      <w:r w:rsidR="003A241D">
        <w:rPr>
          <w:rFonts w:ascii="Times New Roman" w:hAnsi="Times New Roman" w:cs="Times New Roman"/>
          <w:sz w:val="24"/>
          <w:szCs w:val="24"/>
          <w:lang w:val="ru-RU"/>
        </w:rPr>
        <w:t xml:space="preserve"> (бухгалтерском)</w:t>
      </w:r>
      <w:r w:rsidRPr="00774694">
        <w:rPr>
          <w:rFonts w:ascii="Times New Roman" w:hAnsi="Times New Roman" w:cs="Times New Roman"/>
          <w:sz w:val="24"/>
          <w:szCs w:val="24"/>
          <w:lang w:val="ru-RU"/>
        </w:rPr>
        <w:t xml:space="preserve"> учете и бюджетной </w:t>
      </w:r>
      <w:r w:rsidR="003A241D">
        <w:rPr>
          <w:rFonts w:ascii="Times New Roman" w:hAnsi="Times New Roman" w:cs="Times New Roman"/>
          <w:sz w:val="24"/>
          <w:szCs w:val="24"/>
          <w:lang w:val="ru-RU"/>
        </w:rPr>
        <w:t xml:space="preserve">(бухгалтерской) </w:t>
      </w:r>
      <w:r w:rsidRPr="00774694">
        <w:rPr>
          <w:rFonts w:ascii="Times New Roman" w:hAnsi="Times New Roman" w:cs="Times New Roman"/>
          <w:sz w:val="24"/>
          <w:szCs w:val="24"/>
          <w:lang w:val="ru-RU"/>
        </w:rPr>
        <w:t xml:space="preserve">отчетности </w:t>
      </w:r>
      <w:r w:rsidR="00B079C3">
        <w:rPr>
          <w:rFonts w:ascii="Times New Roman" w:hAnsi="Times New Roman" w:cs="Times New Roman"/>
          <w:sz w:val="24"/>
          <w:szCs w:val="24"/>
          <w:lang w:val="ru-RU"/>
        </w:rPr>
        <w:t>ГКУ ЛО «МЦБУ»</w:t>
      </w:r>
      <w:r w:rsidRPr="00774694">
        <w:rPr>
          <w:rFonts w:ascii="Times New Roman" w:hAnsi="Times New Roman" w:cs="Times New Roman"/>
          <w:sz w:val="24"/>
          <w:szCs w:val="24"/>
          <w:lang w:val="ru-RU"/>
        </w:rPr>
        <w:t xml:space="preserve"> принимает </w:t>
      </w:r>
      <w:r w:rsidR="00294BCF" w:rsidRPr="00774694">
        <w:rPr>
          <w:rFonts w:ascii="Times New Roman" w:hAnsi="Times New Roman" w:cs="Times New Roman"/>
          <w:sz w:val="24"/>
          <w:szCs w:val="24"/>
          <w:lang w:val="ru-RU"/>
        </w:rPr>
        <w:t>главный бухгалтер</w:t>
      </w:r>
      <w:r w:rsidRPr="00774694">
        <w:rPr>
          <w:rFonts w:ascii="Times New Roman" w:hAnsi="Times New Roman" w:cs="Times New Roman"/>
          <w:sz w:val="24"/>
          <w:szCs w:val="24"/>
          <w:lang w:val="ru-RU"/>
        </w:rPr>
        <w:t>.</w:t>
      </w:r>
    </w:p>
    <w:p w:rsidR="00F252FA" w:rsidRPr="00774694" w:rsidRDefault="00F252FA" w:rsidP="00774694">
      <w:pPr>
        <w:pStyle w:val="a3"/>
        <w:numPr>
          <w:ilvl w:val="2"/>
          <w:numId w:val="2"/>
        </w:numPr>
        <w:autoSpaceDE w:val="0"/>
        <w:autoSpaceDN w:val="0"/>
        <w:adjustRightInd w:val="0"/>
        <w:spacing w:before="0" w:beforeAutospacing="0" w:after="0" w:afterAutospacing="0"/>
        <w:ind w:left="0" w:firstLine="709"/>
        <w:jc w:val="both"/>
        <w:rPr>
          <w:rFonts w:ascii="Times New Roman" w:hAnsi="Times New Roman" w:cs="Times New Roman"/>
          <w:sz w:val="24"/>
          <w:szCs w:val="24"/>
          <w:lang w:val="ru-RU"/>
        </w:rPr>
      </w:pPr>
      <w:r w:rsidRPr="00774694">
        <w:rPr>
          <w:rFonts w:ascii="Times New Roman" w:hAnsi="Times New Roman" w:cs="Times New Roman"/>
          <w:sz w:val="24"/>
          <w:szCs w:val="24"/>
          <w:lang w:val="ru-RU"/>
        </w:rPr>
        <w:t xml:space="preserve">События, подтверждающие условия деятельности, в зависимости от их характера отражаются в </w:t>
      </w:r>
      <w:r w:rsidR="003A241D">
        <w:rPr>
          <w:rFonts w:ascii="Times New Roman" w:hAnsi="Times New Roman" w:cs="Times New Roman"/>
          <w:sz w:val="24"/>
          <w:szCs w:val="24"/>
          <w:lang w:val="ru-RU"/>
        </w:rPr>
        <w:t>бюджетном (</w:t>
      </w:r>
      <w:r w:rsidRPr="00774694">
        <w:rPr>
          <w:rFonts w:ascii="Times New Roman" w:hAnsi="Times New Roman" w:cs="Times New Roman"/>
          <w:sz w:val="24"/>
          <w:szCs w:val="24"/>
          <w:lang w:val="ru-RU"/>
        </w:rPr>
        <w:t>бухгалтерском</w:t>
      </w:r>
      <w:r w:rsidR="003A241D">
        <w:rPr>
          <w:rFonts w:ascii="Times New Roman" w:hAnsi="Times New Roman" w:cs="Times New Roman"/>
          <w:sz w:val="24"/>
          <w:szCs w:val="24"/>
          <w:lang w:val="ru-RU"/>
        </w:rPr>
        <w:t>)</w:t>
      </w:r>
      <w:r w:rsidRPr="00774694">
        <w:rPr>
          <w:rFonts w:ascii="Times New Roman" w:hAnsi="Times New Roman" w:cs="Times New Roman"/>
          <w:sz w:val="24"/>
          <w:szCs w:val="24"/>
          <w:lang w:val="ru-RU"/>
        </w:rPr>
        <w:t xml:space="preserve"> учете путем выполнения 31 декабря отчетного периода записей по счетам Рабочего плана счетов </w:t>
      </w:r>
      <w:r w:rsidR="00B079C3">
        <w:rPr>
          <w:rFonts w:ascii="Times New Roman" w:hAnsi="Times New Roman" w:cs="Times New Roman"/>
          <w:sz w:val="24"/>
          <w:szCs w:val="24"/>
          <w:lang w:val="ru-RU"/>
        </w:rPr>
        <w:t>ГКУ ЛО «МЦБУ»</w:t>
      </w:r>
      <w:r w:rsidRPr="00774694">
        <w:rPr>
          <w:rFonts w:ascii="Times New Roman" w:hAnsi="Times New Roman" w:cs="Times New Roman"/>
          <w:sz w:val="24"/>
          <w:szCs w:val="24"/>
          <w:lang w:val="ru-RU"/>
        </w:rPr>
        <w:t xml:space="preserve"> (до отражения бухгалтерских записей по завершении финансового года) дополнительной бухгалтерской записью либо бухгалтерской записью, оформленной по способу </w:t>
      </w:r>
      <w:r w:rsidR="001D062C" w:rsidRPr="00774694">
        <w:rPr>
          <w:rFonts w:ascii="Times New Roman" w:hAnsi="Times New Roman" w:cs="Times New Roman"/>
          <w:sz w:val="24"/>
          <w:szCs w:val="24"/>
          <w:lang w:val="ru-RU"/>
        </w:rPr>
        <w:t>«</w:t>
      </w:r>
      <w:r w:rsidRPr="00774694">
        <w:rPr>
          <w:rFonts w:ascii="Times New Roman" w:hAnsi="Times New Roman" w:cs="Times New Roman"/>
          <w:sz w:val="24"/>
          <w:szCs w:val="24"/>
          <w:lang w:val="ru-RU"/>
        </w:rPr>
        <w:t>Красное сторно</w:t>
      </w:r>
      <w:r w:rsidR="001D062C" w:rsidRPr="00774694">
        <w:rPr>
          <w:rFonts w:ascii="Times New Roman" w:hAnsi="Times New Roman" w:cs="Times New Roman"/>
          <w:sz w:val="24"/>
          <w:szCs w:val="24"/>
          <w:lang w:val="ru-RU"/>
        </w:rPr>
        <w:t>»</w:t>
      </w:r>
      <w:r w:rsidRPr="00774694">
        <w:rPr>
          <w:rFonts w:ascii="Times New Roman" w:hAnsi="Times New Roman" w:cs="Times New Roman"/>
          <w:sz w:val="24"/>
          <w:szCs w:val="24"/>
          <w:lang w:val="ru-RU"/>
        </w:rPr>
        <w:t>, и дополнительной бухгалтерской записью на основании Бухгалтерской справки (ф. 0504833) с приложением первичных или иных документов.</w:t>
      </w:r>
    </w:p>
    <w:p w:rsidR="00F252FA" w:rsidRPr="00774694" w:rsidRDefault="00F252FA" w:rsidP="00774694">
      <w:pPr>
        <w:pStyle w:val="a3"/>
        <w:numPr>
          <w:ilvl w:val="2"/>
          <w:numId w:val="2"/>
        </w:numPr>
        <w:autoSpaceDE w:val="0"/>
        <w:autoSpaceDN w:val="0"/>
        <w:adjustRightInd w:val="0"/>
        <w:spacing w:before="0" w:beforeAutospacing="0" w:after="0" w:afterAutospacing="0"/>
        <w:ind w:left="0" w:firstLine="709"/>
        <w:jc w:val="both"/>
        <w:rPr>
          <w:rFonts w:ascii="Times New Roman" w:hAnsi="Times New Roman" w:cs="Times New Roman"/>
          <w:sz w:val="24"/>
          <w:szCs w:val="24"/>
          <w:lang w:val="ru-RU"/>
        </w:rPr>
      </w:pPr>
      <w:r w:rsidRPr="00774694">
        <w:rPr>
          <w:rFonts w:ascii="Times New Roman" w:hAnsi="Times New Roman" w:cs="Times New Roman"/>
          <w:sz w:val="24"/>
          <w:szCs w:val="24"/>
          <w:lang w:val="ru-RU"/>
        </w:rPr>
        <w:t xml:space="preserve">В случае если для соблюдения сроков представления </w:t>
      </w:r>
      <w:r w:rsidR="003A241D">
        <w:rPr>
          <w:rFonts w:ascii="Times New Roman" w:hAnsi="Times New Roman" w:cs="Times New Roman"/>
          <w:sz w:val="24"/>
          <w:szCs w:val="24"/>
          <w:lang w:val="ru-RU"/>
        </w:rPr>
        <w:t>бюджетной (</w:t>
      </w:r>
      <w:r w:rsidRPr="00774694">
        <w:rPr>
          <w:rFonts w:ascii="Times New Roman" w:hAnsi="Times New Roman" w:cs="Times New Roman"/>
          <w:sz w:val="24"/>
          <w:szCs w:val="24"/>
          <w:lang w:val="ru-RU"/>
        </w:rPr>
        <w:t>бухгалтерской</w:t>
      </w:r>
      <w:r w:rsidR="003A241D">
        <w:rPr>
          <w:rFonts w:ascii="Times New Roman" w:hAnsi="Times New Roman" w:cs="Times New Roman"/>
          <w:sz w:val="24"/>
          <w:szCs w:val="24"/>
          <w:lang w:val="ru-RU"/>
        </w:rPr>
        <w:t>)</w:t>
      </w:r>
      <w:r w:rsidRPr="00774694">
        <w:rPr>
          <w:rFonts w:ascii="Times New Roman" w:hAnsi="Times New Roman" w:cs="Times New Roman"/>
          <w:sz w:val="24"/>
          <w:szCs w:val="24"/>
          <w:lang w:val="ru-RU"/>
        </w:rPr>
        <w:t xml:space="preserve"> (финансовой) отчетности и в связи с поздним поступлением первичных учетных документов информация о событии после отчетной даты не используется при формировании показателей</w:t>
      </w:r>
      <w:r w:rsidR="003A241D">
        <w:rPr>
          <w:rFonts w:ascii="Times New Roman" w:hAnsi="Times New Roman" w:cs="Times New Roman"/>
          <w:sz w:val="24"/>
          <w:szCs w:val="24"/>
          <w:lang w:val="ru-RU"/>
        </w:rPr>
        <w:t xml:space="preserve"> бюджетной</w:t>
      </w:r>
      <w:r w:rsidRPr="00774694">
        <w:rPr>
          <w:rFonts w:ascii="Times New Roman" w:hAnsi="Times New Roman" w:cs="Times New Roman"/>
          <w:sz w:val="24"/>
          <w:szCs w:val="24"/>
          <w:lang w:val="ru-RU"/>
        </w:rPr>
        <w:t xml:space="preserve"> </w:t>
      </w:r>
      <w:r w:rsidR="003A241D">
        <w:rPr>
          <w:rFonts w:ascii="Times New Roman" w:hAnsi="Times New Roman" w:cs="Times New Roman"/>
          <w:sz w:val="24"/>
          <w:szCs w:val="24"/>
          <w:lang w:val="ru-RU"/>
        </w:rPr>
        <w:t>(</w:t>
      </w:r>
      <w:r w:rsidRPr="00774694">
        <w:rPr>
          <w:rFonts w:ascii="Times New Roman" w:hAnsi="Times New Roman" w:cs="Times New Roman"/>
          <w:sz w:val="24"/>
          <w:szCs w:val="24"/>
          <w:lang w:val="ru-RU"/>
        </w:rPr>
        <w:t>бухгалтерской</w:t>
      </w:r>
      <w:r w:rsidR="003A241D">
        <w:rPr>
          <w:rFonts w:ascii="Times New Roman" w:hAnsi="Times New Roman" w:cs="Times New Roman"/>
          <w:sz w:val="24"/>
          <w:szCs w:val="24"/>
          <w:lang w:val="ru-RU"/>
        </w:rPr>
        <w:t>)</w:t>
      </w:r>
      <w:r w:rsidRPr="00774694">
        <w:rPr>
          <w:rFonts w:ascii="Times New Roman" w:hAnsi="Times New Roman" w:cs="Times New Roman"/>
          <w:sz w:val="24"/>
          <w:szCs w:val="24"/>
          <w:lang w:val="ru-RU"/>
        </w:rPr>
        <w:t xml:space="preserve"> (финансовой) отчетности, информация об указанном событии раскрывается в текстовой части Пояснительной записки (ф. 0503160). При этом на основании указанной информации (в межотчетный период) корректируются входящие остатки на 1 января года, следующего за отчетным.</w:t>
      </w:r>
    </w:p>
    <w:p w:rsidR="00F252FA" w:rsidRPr="00774694" w:rsidRDefault="00F252FA" w:rsidP="00774694">
      <w:pPr>
        <w:pStyle w:val="a3"/>
        <w:numPr>
          <w:ilvl w:val="2"/>
          <w:numId w:val="2"/>
        </w:numPr>
        <w:autoSpaceDE w:val="0"/>
        <w:autoSpaceDN w:val="0"/>
        <w:adjustRightInd w:val="0"/>
        <w:spacing w:before="0" w:beforeAutospacing="0" w:after="0" w:afterAutospacing="0"/>
        <w:ind w:left="0" w:firstLine="709"/>
        <w:jc w:val="both"/>
        <w:rPr>
          <w:rFonts w:ascii="Times New Roman" w:hAnsi="Times New Roman" w:cs="Times New Roman"/>
          <w:sz w:val="24"/>
          <w:szCs w:val="24"/>
          <w:lang w:val="ru-RU"/>
        </w:rPr>
      </w:pPr>
      <w:r w:rsidRPr="00774694">
        <w:rPr>
          <w:rFonts w:ascii="Times New Roman" w:hAnsi="Times New Roman" w:cs="Times New Roman"/>
          <w:sz w:val="24"/>
          <w:szCs w:val="24"/>
          <w:lang w:val="ru-RU"/>
        </w:rPr>
        <w:t xml:space="preserve">События, указывающие на условия деятельности, отражаются в </w:t>
      </w:r>
      <w:r w:rsidR="003A241D">
        <w:rPr>
          <w:rFonts w:ascii="Times New Roman" w:hAnsi="Times New Roman" w:cs="Times New Roman"/>
          <w:sz w:val="24"/>
          <w:szCs w:val="24"/>
          <w:lang w:val="ru-RU"/>
        </w:rPr>
        <w:t>бюджетном (</w:t>
      </w:r>
      <w:r w:rsidRPr="00774694">
        <w:rPr>
          <w:rFonts w:ascii="Times New Roman" w:hAnsi="Times New Roman" w:cs="Times New Roman"/>
          <w:sz w:val="24"/>
          <w:szCs w:val="24"/>
          <w:lang w:val="ru-RU"/>
        </w:rPr>
        <w:t>бухгалтерском</w:t>
      </w:r>
      <w:r w:rsidR="003A241D">
        <w:rPr>
          <w:rFonts w:ascii="Times New Roman" w:hAnsi="Times New Roman" w:cs="Times New Roman"/>
          <w:sz w:val="24"/>
          <w:szCs w:val="24"/>
          <w:lang w:val="ru-RU"/>
        </w:rPr>
        <w:t>)</w:t>
      </w:r>
      <w:r w:rsidRPr="00774694">
        <w:rPr>
          <w:rFonts w:ascii="Times New Roman" w:hAnsi="Times New Roman" w:cs="Times New Roman"/>
          <w:sz w:val="24"/>
          <w:szCs w:val="24"/>
          <w:lang w:val="ru-RU"/>
        </w:rPr>
        <w:t xml:space="preserve"> учете в соответствии с </w:t>
      </w:r>
      <w:hyperlink r:id="rId18" w:history="1">
        <w:r w:rsidRPr="00774694">
          <w:rPr>
            <w:rFonts w:ascii="Times New Roman" w:hAnsi="Times New Roman" w:cs="Times New Roman"/>
            <w:sz w:val="24"/>
            <w:szCs w:val="24"/>
            <w:lang w:val="ru-RU"/>
          </w:rPr>
          <w:t>Приказом</w:t>
        </w:r>
      </w:hyperlink>
      <w:r w:rsidRPr="00774694">
        <w:rPr>
          <w:rFonts w:ascii="Times New Roman" w:hAnsi="Times New Roman" w:cs="Times New Roman"/>
          <w:sz w:val="24"/>
          <w:szCs w:val="24"/>
          <w:lang w:val="ru-RU"/>
        </w:rPr>
        <w:t xml:space="preserve"> Минфина России</w:t>
      </w:r>
      <w:r w:rsidR="003E19A9">
        <w:rPr>
          <w:rFonts w:ascii="Times New Roman" w:hAnsi="Times New Roman" w:cs="Times New Roman"/>
          <w:sz w:val="24"/>
          <w:szCs w:val="24"/>
          <w:lang w:val="ru-RU"/>
        </w:rPr>
        <w:t xml:space="preserve"> от 30.12.2017</w:t>
      </w:r>
      <w:r w:rsidRPr="00774694">
        <w:rPr>
          <w:rFonts w:ascii="Times New Roman" w:hAnsi="Times New Roman" w:cs="Times New Roman"/>
          <w:sz w:val="24"/>
          <w:szCs w:val="24"/>
          <w:lang w:val="ru-RU"/>
        </w:rPr>
        <w:t xml:space="preserve"> № 275н.</w:t>
      </w:r>
    </w:p>
    <w:p w:rsidR="00637D5B" w:rsidRPr="00774694" w:rsidRDefault="00637D5B" w:rsidP="00774694">
      <w:pPr>
        <w:pStyle w:val="ConsPlusNormal"/>
        <w:numPr>
          <w:ilvl w:val="1"/>
          <w:numId w:val="2"/>
        </w:numPr>
        <w:ind w:left="0"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 xml:space="preserve">Перевод показателей со счета 1 401 49 000 </w:t>
      </w:r>
      <w:r w:rsidR="001D062C" w:rsidRPr="00774694">
        <w:rPr>
          <w:rFonts w:ascii="Times New Roman" w:hAnsi="Times New Roman" w:cs="Times New Roman"/>
          <w:sz w:val="24"/>
          <w:szCs w:val="24"/>
        </w:rPr>
        <w:t>«</w:t>
      </w:r>
      <w:r w:rsidRPr="00774694">
        <w:rPr>
          <w:rFonts w:ascii="Times New Roman" w:hAnsi="Times New Roman" w:cs="Times New Roman"/>
          <w:sz w:val="24"/>
          <w:szCs w:val="24"/>
        </w:rPr>
        <w:t>Доходы будущих периодов к признанию в очередные годы</w:t>
      </w:r>
      <w:r w:rsidR="001D062C" w:rsidRPr="00774694">
        <w:rPr>
          <w:rFonts w:ascii="Times New Roman" w:hAnsi="Times New Roman" w:cs="Times New Roman"/>
          <w:sz w:val="24"/>
          <w:szCs w:val="24"/>
        </w:rPr>
        <w:t>»</w:t>
      </w:r>
      <w:r w:rsidRPr="00774694">
        <w:rPr>
          <w:rFonts w:ascii="Times New Roman" w:hAnsi="Times New Roman" w:cs="Times New Roman"/>
          <w:sz w:val="24"/>
          <w:szCs w:val="24"/>
        </w:rPr>
        <w:t xml:space="preserve"> на счет 1 401 41 000 </w:t>
      </w:r>
      <w:r w:rsidR="001D062C" w:rsidRPr="00774694">
        <w:rPr>
          <w:rFonts w:ascii="Times New Roman" w:hAnsi="Times New Roman" w:cs="Times New Roman"/>
          <w:sz w:val="24"/>
          <w:szCs w:val="24"/>
        </w:rPr>
        <w:t>«</w:t>
      </w:r>
      <w:r w:rsidRPr="00774694">
        <w:rPr>
          <w:rFonts w:ascii="Times New Roman" w:hAnsi="Times New Roman" w:cs="Times New Roman"/>
          <w:sz w:val="24"/>
          <w:szCs w:val="24"/>
        </w:rPr>
        <w:t>Доходы будущих периодов к признанию в текущем году</w:t>
      </w:r>
      <w:r w:rsidR="001D062C" w:rsidRPr="00774694">
        <w:rPr>
          <w:rFonts w:ascii="Times New Roman" w:hAnsi="Times New Roman" w:cs="Times New Roman"/>
          <w:sz w:val="24"/>
          <w:szCs w:val="24"/>
        </w:rPr>
        <w:t>»</w:t>
      </w:r>
      <w:r w:rsidRPr="00774694">
        <w:rPr>
          <w:rFonts w:ascii="Times New Roman" w:hAnsi="Times New Roman" w:cs="Times New Roman"/>
          <w:sz w:val="24"/>
          <w:szCs w:val="24"/>
        </w:rPr>
        <w:t xml:space="preserve"> осуществляется первым рабочим днем текущего года в размере денежных средств, предусмотренных на очередной финансовый год</w:t>
      </w:r>
      <w:r w:rsidR="00F252FA" w:rsidRPr="00774694">
        <w:rPr>
          <w:rFonts w:ascii="Times New Roman" w:hAnsi="Times New Roman" w:cs="Times New Roman"/>
          <w:sz w:val="24"/>
          <w:szCs w:val="24"/>
        </w:rPr>
        <w:t>.</w:t>
      </w:r>
    </w:p>
    <w:p w:rsidR="00637D5B" w:rsidRPr="00D53D79" w:rsidRDefault="00637D5B" w:rsidP="00774694">
      <w:pPr>
        <w:pStyle w:val="ConsPlusNormal"/>
        <w:numPr>
          <w:ilvl w:val="1"/>
          <w:numId w:val="2"/>
        </w:numPr>
        <w:ind w:left="0" w:firstLine="709"/>
        <w:contextualSpacing/>
        <w:jc w:val="both"/>
        <w:rPr>
          <w:rFonts w:ascii="Times New Roman" w:hAnsi="Times New Roman" w:cs="Times New Roman"/>
          <w:b/>
          <w:sz w:val="24"/>
          <w:szCs w:val="24"/>
        </w:rPr>
      </w:pPr>
      <w:r w:rsidRPr="00774694">
        <w:rPr>
          <w:rFonts w:ascii="Times New Roman" w:hAnsi="Times New Roman" w:cs="Times New Roman"/>
          <w:sz w:val="24"/>
          <w:szCs w:val="24"/>
        </w:rP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w:t>
      </w:r>
      <w:r w:rsidRPr="00D53D79">
        <w:rPr>
          <w:rFonts w:ascii="Times New Roman" w:hAnsi="Times New Roman" w:cs="Times New Roman"/>
          <w:b/>
          <w:sz w:val="24"/>
          <w:szCs w:val="24"/>
        </w:rPr>
        <w:t>приведенным в Приложении №</w:t>
      </w:r>
      <w:r w:rsidR="00D53D79" w:rsidRPr="00D53D79">
        <w:rPr>
          <w:rFonts w:ascii="Times New Roman" w:hAnsi="Times New Roman" w:cs="Times New Roman"/>
          <w:b/>
          <w:sz w:val="24"/>
          <w:szCs w:val="24"/>
        </w:rPr>
        <w:t xml:space="preserve"> </w:t>
      </w:r>
      <w:r w:rsidR="00F4137E">
        <w:rPr>
          <w:rFonts w:ascii="Times New Roman" w:hAnsi="Times New Roman" w:cs="Times New Roman"/>
          <w:b/>
          <w:sz w:val="24"/>
          <w:szCs w:val="24"/>
        </w:rPr>
        <w:t>7</w:t>
      </w:r>
      <w:r w:rsidR="00103CAF" w:rsidRPr="00D53D79">
        <w:rPr>
          <w:rFonts w:ascii="Times New Roman" w:hAnsi="Times New Roman" w:cs="Times New Roman"/>
          <w:b/>
          <w:sz w:val="24"/>
          <w:szCs w:val="24"/>
        </w:rPr>
        <w:t xml:space="preserve"> к у</w:t>
      </w:r>
      <w:r w:rsidRPr="00D53D79">
        <w:rPr>
          <w:rFonts w:ascii="Times New Roman" w:hAnsi="Times New Roman" w:cs="Times New Roman"/>
          <w:b/>
          <w:sz w:val="24"/>
          <w:szCs w:val="24"/>
        </w:rPr>
        <w:t>четной политике.</w:t>
      </w:r>
      <w:bookmarkStart w:id="5" w:name="_ref_1-aa1ac911f90346"/>
      <w:bookmarkStart w:id="6" w:name="_Toc45709825"/>
      <w:bookmarkStart w:id="7" w:name="_Toc46077106"/>
      <w:bookmarkStart w:id="8" w:name="_Toc55317777"/>
    </w:p>
    <w:p w:rsidR="00637D5B" w:rsidRPr="00774694" w:rsidRDefault="00637D5B" w:rsidP="00774694">
      <w:pPr>
        <w:pStyle w:val="ConsPlusNormal"/>
        <w:numPr>
          <w:ilvl w:val="1"/>
          <w:numId w:val="2"/>
        </w:numPr>
        <w:ind w:left="0"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Обеспечение достоверности данных бюджетного</w:t>
      </w:r>
      <w:r w:rsidR="003E19A9">
        <w:rPr>
          <w:rFonts w:ascii="Times New Roman" w:hAnsi="Times New Roman" w:cs="Times New Roman"/>
          <w:sz w:val="24"/>
          <w:szCs w:val="24"/>
        </w:rPr>
        <w:t xml:space="preserve"> (бухгалтерского)</w:t>
      </w:r>
      <w:r w:rsidRPr="00774694">
        <w:rPr>
          <w:rFonts w:ascii="Times New Roman" w:hAnsi="Times New Roman" w:cs="Times New Roman"/>
          <w:sz w:val="24"/>
          <w:szCs w:val="24"/>
        </w:rPr>
        <w:t xml:space="preserve"> учета и годовой бюджетной</w:t>
      </w:r>
      <w:r w:rsidR="003E19A9">
        <w:rPr>
          <w:rFonts w:ascii="Times New Roman" w:hAnsi="Times New Roman" w:cs="Times New Roman"/>
          <w:sz w:val="24"/>
          <w:szCs w:val="24"/>
        </w:rPr>
        <w:t xml:space="preserve"> (бухгалтерской)</w:t>
      </w:r>
      <w:r w:rsidRPr="00774694">
        <w:rPr>
          <w:rFonts w:ascii="Times New Roman" w:hAnsi="Times New Roman" w:cs="Times New Roman"/>
          <w:sz w:val="24"/>
          <w:szCs w:val="24"/>
        </w:rPr>
        <w:t xml:space="preserve"> отчетности достигается путем инвентаризаций активов и обязательств, проводимых в соответствии с</w:t>
      </w:r>
      <w:r w:rsidR="00E45126" w:rsidRPr="00774694">
        <w:rPr>
          <w:rFonts w:ascii="Times New Roman" w:hAnsi="Times New Roman" w:cs="Times New Roman"/>
          <w:sz w:val="24"/>
          <w:szCs w:val="24"/>
        </w:rPr>
        <w:t xml:space="preserve"> </w:t>
      </w:r>
      <w:r w:rsidR="00E839FA" w:rsidRPr="00774694">
        <w:rPr>
          <w:rFonts w:ascii="Times New Roman" w:hAnsi="Times New Roman" w:cs="Times New Roman"/>
          <w:sz w:val="24"/>
          <w:szCs w:val="24"/>
        </w:rPr>
        <w:t>Порядком</w:t>
      </w:r>
      <w:r w:rsidR="00E45126" w:rsidRPr="00774694">
        <w:rPr>
          <w:rFonts w:ascii="Times New Roman" w:hAnsi="Times New Roman" w:cs="Times New Roman"/>
          <w:sz w:val="24"/>
          <w:szCs w:val="24"/>
        </w:rPr>
        <w:t xml:space="preserve"> проведения инвентаризации активов и обязательств, установленным разделом </w:t>
      </w:r>
      <w:r w:rsidR="00B94DA6">
        <w:rPr>
          <w:rFonts w:ascii="Times New Roman" w:hAnsi="Times New Roman" w:cs="Times New Roman"/>
          <w:sz w:val="24"/>
          <w:szCs w:val="24"/>
        </w:rPr>
        <w:t>9</w:t>
      </w:r>
      <w:r w:rsidR="00E45126" w:rsidRPr="00774694">
        <w:rPr>
          <w:rFonts w:ascii="Times New Roman" w:hAnsi="Times New Roman" w:cs="Times New Roman"/>
          <w:sz w:val="24"/>
          <w:szCs w:val="24"/>
        </w:rPr>
        <w:t xml:space="preserve"> </w:t>
      </w:r>
      <w:r w:rsidR="00E839FA">
        <w:rPr>
          <w:rFonts w:ascii="Times New Roman" w:hAnsi="Times New Roman" w:cs="Times New Roman"/>
          <w:sz w:val="24"/>
          <w:szCs w:val="24"/>
        </w:rPr>
        <w:t>У</w:t>
      </w:r>
      <w:r w:rsidR="00E45126" w:rsidRPr="00774694">
        <w:rPr>
          <w:rFonts w:ascii="Times New Roman" w:hAnsi="Times New Roman" w:cs="Times New Roman"/>
          <w:sz w:val="24"/>
          <w:szCs w:val="24"/>
        </w:rPr>
        <w:t>четной политики.</w:t>
      </w:r>
      <w:r w:rsidRPr="00774694">
        <w:rPr>
          <w:rFonts w:ascii="Times New Roman" w:hAnsi="Times New Roman" w:cs="Times New Roman"/>
          <w:sz w:val="24"/>
          <w:szCs w:val="24"/>
        </w:rPr>
        <w:t xml:space="preserve"> </w:t>
      </w:r>
      <w:bookmarkEnd w:id="5"/>
      <w:bookmarkEnd w:id="6"/>
      <w:bookmarkEnd w:id="7"/>
      <w:bookmarkEnd w:id="8"/>
    </w:p>
    <w:p w:rsidR="00B539E8" w:rsidRPr="00774694" w:rsidRDefault="00B539E8" w:rsidP="00774694">
      <w:pPr>
        <w:pStyle w:val="ConsPlusNormal"/>
        <w:numPr>
          <w:ilvl w:val="1"/>
          <w:numId w:val="2"/>
        </w:numPr>
        <w:ind w:left="0"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При размещении заказов на поставки товаров, выполнение работ, оказание услуг путем проведения конкурса, аукциона заказчик обязан установить требование к обеспечению заявок. Контракт заключается после предоставления участником закупки, с которым заключается контракт, обеспечения исполнения контракта. Обеспечение заявок и исполнения контрактов может предоставляться путем внесения денежных средств, которые поступают на лицевой счет для операций со средствами, поступающими во временное распоряжение, или безотзывной банковской гарантией</w:t>
      </w:r>
      <w:r w:rsidR="003E19A9">
        <w:rPr>
          <w:rFonts w:ascii="Times New Roman" w:hAnsi="Times New Roman" w:cs="Times New Roman"/>
          <w:sz w:val="24"/>
          <w:szCs w:val="24"/>
        </w:rPr>
        <w:t xml:space="preserve"> или подтверждением</w:t>
      </w:r>
      <w:r w:rsidR="0001675E">
        <w:rPr>
          <w:rFonts w:ascii="Times New Roman" w:hAnsi="Times New Roman" w:cs="Times New Roman"/>
          <w:sz w:val="24"/>
          <w:szCs w:val="24"/>
        </w:rPr>
        <w:t xml:space="preserve"> опыта работы (добросовестность исполнения Контрактов), в соответствии со ст</w:t>
      </w:r>
      <w:r w:rsidRPr="00774694">
        <w:rPr>
          <w:rFonts w:ascii="Times New Roman" w:hAnsi="Times New Roman" w:cs="Times New Roman"/>
          <w:sz w:val="24"/>
          <w:szCs w:val="24"/>
        </w:rPr>
        <w:t>.</w:t>
      </w:r>
      <w:r w:rsidR="0001675E">
        <w:rPr>
          <w:rFonts w:ascii="Times New Roman" w:hAnsi="Times New Roman" w:cs="Times New Roman"/>
          <w:sz w:val="24"/>
          <w:szCs w:val="24"/>
        </w:rPr>
        <w:t xml:space="preserve"> 96 Федерального закона 44-фз</w:t>
      </w:r>
      <w:r w:rsidR="00DE41A1">
        <w:rPr>
          <w:rFonts w:ascii="Times New Roman" w:hAnsi="Times New Roman" w:cs="Times New Roman"/>
          <w:sz w:val="24"/>
          <w:szCs w:val="24"/>
        </w:rPr>
        <w:t xml:space="preserve"> от 05.04.2013.</w:t>
      </w:r>
    </w:p>
    <w:p w:rsidR="00B539E8" w:rsidRPr="00774694" w:rsidRDefault="00920274" w:rsidP="00774694">
      <w:pPr>
        <w:pStyle w:val="ConsPlusNormal"/>
        <w:numPr>
          <w:ilvl w:val="1"/>
          <w:numId w:val="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Учреждение</w:t>
      </w:r>
      <w:r w:rsidR="00B539E8" w:rsidRPr="00774694">
        <w:rPr>
          <w:rFonts w:ascii="Times New Roman" w:hAnsi="Times New Roman" w:cs="Times New Roman"/>
          <w:sz w:val="24"/>
          <w:szCs w:val="24"/>
        </w:rPr>
        <w:t xml:space="preserve"> представляет бюджетную</w:t>
      </w:r>
      <w:r w:rsidR="00DE41A1">
        <w:rPr>
          <w:rFonts w:ascii="Times New Roman" w:hAnsi="Times New Roman" w:cs="Times New Roman"/>
          <w:sz w:val="24"/>
          <w:szCs w:val="24"/>
        </w:rPr>
        <w:t xml:space="preserve"> (бухгалтерскую)</w:t>
      </w:r>
      <w:r w:rsidR="00B539E8" w:rsidRPr="00774694">
        <w:rPr>
          <w:rFonts w:ascii="Times New Roman" w:hAnsi="Times New Roman" w:cs="Times New Roman"/>
          <w:sz w:val="24"/>
          <w:szCs w:val="24"/>
        </w:rPr>
        <w:t xml:space="preserve"> отчетность в </w:t>
      </w:r>
      <w:r>
        <w:rPr>
          <w:rFonts w:ascii="Times New Roman" w:hAnsi="Times New Roman" w:cs="Times New Roman"/>
          <w:sz w:val="24"/>
          <w:szCs w:val="24"/>
        </w:rPr>
        <w:t>К</w:t>
      </w:r>
      <w:r w:rsidR="009F458A" w:rsidRPr="00774694">
        <w:rPr>
          <w:rFonts w:ascii="Times New Roman" w:hAnsi="Times New Roman" w:cs="Times New Roman"/>
          <w:sz w:val="24"/>
          <w:szCs w:val="24"/>
        </w:rPr>
        <w:t>омитет финансов Ленинградской области</w:t>
      </w:r>
      <w:r w:rsidR="00B539E8" w:rsidRPr="00774694">
        <w:rPr>
          <w:rFonts w:ascii="Times New Roman" w:hAnsi="Times New Roman" w:cs="Times New Roman"/>
          <w:sz w:val="24"/>
          <w:szCs w:val="24"/>
        </w:rPr>
        <w:t xml:space="preserve"> в порядке и в сроки, установленные нормативными правовыми актами </w:t>
      </w:r>
      <w:r w:rsidR="00F252FA" w:rsidRPr="00774694">
        <w:rPr>
          <w:rFonts w:ascii="Times New Roman" w:hAnsi="Times New Roman" w:cs="Times New Roman"/>
          <w:sz w:val="24"/>
          <w:szCs w:val="24"/>
        </w:rPr>
        <w:t>Минфина России</w:t>
      </w:r>
      <w:r w:rsidR="00B539E8" w:rsidRPr="00774694">
        <w:rPr>
          <w:rFonts w:ascii="Times New Roman" w:hAnsi="Times New Roman" w:cs="Times New Roman"/>
          <w:sz w:val="24"/>
          <w:szCs w:val="24"/>
        </w:rPr>
        <w:t xml:space="preserve"> и </w:t>
      </w:r>
      <w:r w:rsidR="00F252FA" w:rsidRPr="00774694">
        <w:rPr>
          <w:rFonts w:ascii="Times New Roman" w:hAnsi="Times New Roman" w:cs="Times New Roman"/>
          <w:sz w:val="24"/>
          <w:szCs w:val="24"/>
        </w:rPr>
        <w:t>К</w:t>
      </w:r>
      <w:r w:rsidR="009F458A" w:rsidRPr="00774694">
        <w:rPr>
          <w:rFonts w:ascii="Times New Roman" w:hAnsi="Times New Roman" w:cs="Times New Roman"/>
          <w:sz w:val="24"/>
          <w:szCs w:val="24"/>
        </w:rPr>
        <w:t>омитет</w:t>
      </w:r>
      <w:r w:rsidR="00F252FA" w:rsidRPr="00774694">
        <w:rPr>
          <w:rFonts w:ascii="Times New Roman" w:hAnsi="Times New Roman" w:cs="Times New Roman"/>
          <w:sz w:val="24"/>
          <w:szCs w:val="24"/>
        </w:rPr>
        <w:t>а</w:t>
      </w:r>
      <w:r w:rsidR="009F458A" w:rsidRPr="00774694">
        <w:rPr>
          <w:rFonts w:ascii="Times New Roman" w:hAnsi="Times New Roman" w:cs="Times New Roman"/>
          <w:sz w:val="24"/>
          <w:szCs w:val="24"/>
        </w:rPr>
        <w:t xml:space="preserve"> финансов Ленинградской области</w:t>
      </w:r>
      <w:r w:rsidR="00B539E8" w:rsidRPr="00774694">
        <w:rPr>
          <w:rFonts w:ascii="Times New Roman" w:hAnsi="Times New Roman" w:cs="Times New Roman"/>
          <w:sz w:val="24"/>
          <w:szCs w:val="24"/>
        </w:rPr>
        <w:t>.</w:t>
      </w:r>
    </w:p>
    <w:p w:rsidR="00FC5B3C" w:rsidRPr="00774694" w:rsidRDefault="00FC5B3C" w:rsidP="00774694">
      <w:pPr>
        <w:pStyle w:val="ConsPlusNormal"/>
        <w:numPr>
          <w:ilvl w:val="1"/>
          <w:numId w:val="2"/>
        </w:numPr>
        <w:ind w:left="0"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Порядок исправления ошибок в учете и отчетности.</w:t>
      </w:r>
    </w:p>
    <w:p w:rsidR="00FC5B3C" w:rsidRPr="00774694" w:rsidRDefault="00FC5B3C" w:rsidP="00774694">
      <w:pPr>
        <w:pStyle w:val="a3"/>
        <w:numPr>
          <w:ilvl w:val="2"/>
          <w:numId w:val="2"/>
        </w:numPr>
        <w:autoSpaceDE w:val="0"/>
        <w:autoSpaceDN w:val="0"/>
        <w:adjustRightInd w:val="0"/>
        <w:spacing w:before="0" w:beforeAutospacing="0" w:after="0" w:afterAutospacing="0"/>
        <w:ind w:left="0" w:firstLine="709"/>
        <w:jc w:val="both"/>
        <w:rPr>
          <w:rFonts w:ascii="Times New Roman" w:hAnsi="Times New Roman" w:cs="Times New Roman"/>
          <w:sz w:val="24"/>
          <w:szCs w:val="24"/>
          <w:lang w:val="ru-RU"/>
        </w:rPr>
      </w:pPr>
      <w:r w:rsidRPr="00774694">
        <w:rPr>
          <w:rFonts w:ascii="Times New Roman" w:hAnsi="Times New Roman" w:cs="Times New Roman"/>
          <w:sz w:val="24"/>
          <w:szCs w:val="24"/>
          <w:lang w:val="ru-RU"/>
        </w:rPr>
        <w:t xml:space="preserve">Ошибка, выявленная в текущем периоде, исправляется на дату обнаружения дополнительной бухгалтерской записью либо бухгалтерской записью способом </w:t>
      </w:r>
      <w:r w:rsidR="001D062C" w:rsidRPr="00774694">
        <w:rPr>
          <w:rFonts w:ascii="Times New Roman" w:hAnsi="Times New Roman" w:cs="Times New Roman"/>
          <w:sz w:val="24"/>
          <w:szCs w:val="24"/>
          <w:lang w:val="ru-RU"/>
        </w:rPr>
        <w:t>«</w:t>
      </w:r>
      <w:r w:rsidRPr="00774694">
        <w:rPr>
          <w:rFonts w:ascii="Times New Roman" w:hAnsi="Times New Roman" w:cs="Times New Roman"/>
          <w:sz w:val="24"/>
          <w:szCs w:val="24"/>
          <w:lang w:val="ru-RU"/>
        </w:rPr>
        <w:t>Красное сторно</w:t>
      </w:r>
      <w:r w:rsidR="001D062C" w:rsidRPr="00774694">
        <w:rPr>
          <w:rFonts w:ascii="Times New Roman" w:hAnsi="Times New Roman" w:cs="Times New Roman"/>
          <w:sz w:val="24"/>
          <w:szCs w:val="24"/>
          <w:lang w:val="ru-RU"/>
        </w:rPr>
        <w:t>»</w:t>
      </w:r>
      <w:r w:rsidRPr="00774694">
        <w:rPr>
          <w:rFonts w:ascii="Times New Roman" w:hAnsi="Times New Roman" w:cs="Times New Roman"/>
          <w:sz w:val="24"/>
          <w:szCs w:val="24"/>
          <w:lang w:val="ru-RU"/>
        </w:rPr>
        <w:t xml:space="preserve"> и дополнительной бухгалтерской записью.</w:t>
      </w:r>
    </w:p>
    <w:p w:rsidR="00FC5B3C" w:rsidRPr="00774694" w:rsidRDefault="00FC5B3C" w:rsidP="00774694">
      <w:pPr>
        <w:autoSpaceDE w:val="0"/>
        <w:autoSpaceDN w:val="0"/>
        <w:adjustRightInd w:val="0"/>
        <w:spacing w:before="0" w:beforeAutospacing="0" w:after="0" w:afterAutospacing="0"/>
        <w:ind w:firstLine="709"/>
        <w:contextualSpacing/>
        <w:jc w:val="both"/>
        <w:rPr>
          <w:rFonts w:ascii="Times New Roman" w:hAnsi="Times New Roman" w:cs="Times New Roman"/>
          <w:sz w:val="24"/>
          <w:szCs w:val="24"/>
          <w:lang w:val="ru-RU"/>
        </w:rPr>
      </w:pPr>
      <w:r w:rsidRPr="00774694">
        <w:rPr>
          <w:rFonts w:ascii="Times New Roman" w:hAnsi="Times New Roman" w:cs="Times New Roman"/>
          <w:sz w:val="24"/>
          <w:szCs w:val="24"/>
          <w:lang w:val="ru-RU"/>
        </w:rPr>
        <w:t xml:space="preserve">Ошибка, выявленная после утверждения квартальной отчетности, исправляется записями на дату обнаружения и/или путем раскрытия информации о существенных ошибках, выявленных в отчетном периоде, в пояснительной записке </w:t>
      </w:r>
      <w:hyperlink r:id="rId19" w:history="1">
        <w:r w:rsidRPr="00774694">
          <w:rPr>
            <w:rFonts w:ascii="Times New Roman" w:hAnsi="Times New Roman" w:cs="Times New Roman"/>
            <w:sz w:val="24"/>
            <w:szCs w:val="24"/>
            <w:lang w:val="ru-RU"/>
          </w:rPr>
          <w:t>(ф. 0503160)</w:t>
        </w:r>
      </w:hyperlink>
      <w:r w:rsidRPr="00774694">
        <w:rPr>
          <w:rFonts w:ascii="Times New Roman" w:hAnsi="Times New Roman" w:cs="Times New Roman"/>
          <w:sz w:val="24"/>
          <w:szCs w:val="24"/>
          <w:lang w:val="ru-RU"/>
        </w:rPr>
        <w:t xml:space="preserve"> (далее - Пояснительная записка).</w:t>
      </w:r>
    </w:p>
    <w:p w:rsidR="00FC5B3C" w:rsidRPr="00774694" w:rsidRDefault="00FC5B3C" w:rsidP="00774694">
      <w:pPr>
        <w:pStyle w:val="a3"/>
        <w:numPr>
          <w:ilvl w:val="2"/>
          <w:numId w:val="2"/>
        </w:numPr>
        <w:autoSpaceDE w:val="0"/>
        <w:autoSpaceDN w:val="0"/>
        <w:adjustRightInd w:val="0"/>
        <w:spacing w:before="0" w:beforeAutospacing="0" w:after="0" w:afterAutospacing="0"/>
        <w:ind w:left="0" w:firstLine="709"/>
        <w:jc w:val="both"/>
        <w:rPr>
          <w:rFonts w:ascii="Times New Roman" w:hAnsi="Times New Roman" w:cs="Times New Roman"/>
          <w:sz w:val="24"/>
          <w:szCs w:val="24"/>
          <w:lang w:val="ru-RU"/>
        </w:rPr>
      </w:pPr>
      <w:r w:rsidRPr="00774694">
        <w:rPr>
          <w:rFonts w:ascii="Times New Roman" w:hAnsi="Times New Roman" w:cs="Times New Roman"/>
          <w:sz w:val="24"/>
          <w:szCs w:val="24"/>
          <w:lang w:val="ru-RU"/>
        </w:rPr>
        <w:lastRenderedPageBreak/>
        <w:t>Ошибка прошлых отчетных периодов, выявленная после утверждения годовой отчетности:</w:t>
      </w:r>
    </w:p>
    <w:p w:rsidR="00FC5B3C" w:rsidRPr="00774694" w:rsidRDefault="00FC5B3C" w:rsidP="00774694">
      <w:pPr>
        <w:autoSpaceDE w:val="0"/>
        <w:autoSpaceDN w:val="0"/>
        <w:adjustRightInd w:val="0"/>
        <w:spacing w:before="0" w:beforeAutospacing="0" w:after="0" w:afterAutospacing="0"/>
        <w:ind w:firstLine="709"/>
        <w:contextualSpacing/>
        <w:jc w:val="both"/>
        <w:rPr>
          <w:rFonts w:ascii="Times New Roman" w:hAnsi="Times New Roman" w:cs="Times New Roman"/>
          <w:sz w:val="24"/>
          <w:szCs w:val="24"/>
          <w:lang w:val="ru-RU"/>
        </w:rPr>
      </w:pPr>
      <w:r w:rsidRPr="00774694">
        <w:rPr>
          <w:rFonts w:ascii="Times New Roman" w:hAnsi="Times New Roman" w:cs="Times New Roman"/>
          <w:sz w:val="24"/>
          <w:szCs w:val="24"/>
          <w:lang w:val="ru-RU"/>
        </w:rPr>
        <w:t xml:space="preserve">исправляется дополнительной бухгалтерской записью либо бухгалтерской записью способом </w:t>
      </w:r>
      <w:r w:rsidR="001D062C" w:rsidRPr="00774694">
        <w:rPr>
          <w:rFonts w:ascii="Times New Roman" w:hAnsi="Times New Roman" w:cs="Times New Roman"/>
          <w:sz w:val="24"/>
          <w:szCs w:val="24"/>
          <w:lang w:val="ru-RU"/>
        </w:rPr>
        <w:t>«</w:t>
      </w:r>
      <w:r w:rsidRPr="00774694">
        <w:rPr>
          <w:rFonts w:ascii="Times New Roman" w:hAnsi="Times New Roman" w:cs="Times New Roman"/>
          <w:sz w:val="24"/>
          <w:szCs w:val="24"/>
          <w:lang w:val="ru-RU"/>
        </w:rPr>
        <w:t>Красное сторно</w:t>
      </w:r>
      <w:r w:rsidR="001D062C" w:rsidRPr="00774694">
        <w:rPr>
          <w:rFonts w:ascii="Times New Roman" w:hAnsi="Times New Roman" w:cs="Times New Roman"/>
          <w:sz w:val="24"/>
          <w:szCs w:val="24"/>
          <w:lang w:val="ru-RU"/>
        </w:rPr>
        <w:t>»</w:t>
      </w:r>
      <w:r w:rsidRPr="00774694">
        <w:rPr>
          <w:rFonts w:ascii="Times New Roman" w:hAnsi="Times New Roman" w:cs="Times New Roman"/>
          <w:sz w:val="24"/>
          <w:szCs w:val="24"/>
          <w:lang w:val="ru-RU"/>
        </w:rPr>
        <w:t xml:space="preserve"> и дополнительной бухгалтерской записью на дату обнаружения ошибки;</w:t>
      </w:r>
    </w:p>
    <w:p w:rsidR="00FC5B3C" w:rsidRPr="00774694" w:rsidRDefault="00FC5B3C" w:rsidP="00774694">
      <w:pPr>
        <w:autoSpaceDE w:val="0"/>
        <w:autoSpaceDN w:val="0"/>
        <w:adjustRightInd w:val="0"/>
        <w:spacing w:before="0" w:beforeAutospacing="0" w:after="0" w:afterAutospacing="0"/>
        <w:ind w:firstLine="709"/>
        <w:contextualSpacing/>
        <w:jc w:val="both"/>
        <w:rPr>
          <w:rFonts w:ascii="Times New Roman" w:hAnsi="Times New Roman" w:cs="Times New Roman"/>
          <w:sz w:val="24"/>
          <w:szCs w:val="24"/>
          <w:lang w:val="ru-RU"/>
        </w:rPr>
      </w:pPr>
      <w:r w:rsidRPr="00774694">
        <w:rPr>
          <w:rFonts w:ascii="Times New Roman" w:hAnsi="Times New Roman" w:cs="Times New Roman"/>
          <w:sz w:val="24"/>
          <w:szCs w:val="24"/>
          <w:lang w:val="ru-RU"/>
        </w:rPr>
        <w:t xml:space="preserve">исправление ошибки периодов, предшествующих отчетному году (ретроспективный пересчет показателей отчетности), производится путем корректировки сравнительных показателей отчетности за предшествующие годы с применением соответствующих счетов </w:t>
      </w:r>
      <w:r w:rsidR="00DE41A1">
        <w:rPr>
          <w:rFonts w:ascii="Times New Roman" w:hAnsi="Times New Roman" w:cs="Times New Roman"/>
          <w:sz w:val="24"/>
          <w:szCs w:val="24"/>
          <w:lang w:val="ru-RU"/>
        </w:rPr>
        <w:t>бюджетного (</w:t>
      </w:r>
      <w:r w:rsidRPr="00774694">
        <w:rPr>
          <w:rFonts w:ascii="Times New Roman" w:hAnsi="Times New Roman" w:cs="Times New Roman"/>
          <w:sz w:val="24"/>
          <w:szCs w:val="24"/>
          <w:lang w:val="ru-RU"/>
        </w:rPr>
        <w:t>бухгалтерского</w:t>
      </w:r>
      <w:r w:rsidR="00DE41A1">
        <w:rPr>
          <w:rFonts w:ascii="Times New Roman" w:hAnsi="Times New Roman" w:cs="Times New Roman"/>
          <w:sz w:val="24"/>
          <w:szCs w:val="24"/>
          <w:lang w:val="ru-RU"/>
        </w:rPr>
        <w:t>)</w:t>
      </w:r>
      <w:r w:rsidR="001F701B" w:rsidRPr="00774694">
        <w:rPr>
          <w:rFonts w:ascii="Times New Roman" w:hAnsi="Times New Roman" w:cs="Times New Roman"/>
          <w:sz w:val="24"/>
          <w:szCs w:val="24"/>
          <w:lang w:val="ru-RU"/>
        </w:rPr>
        <w:t xml:space="preserve"> учета</w:t>
      </w:r>
      <w:r w:rsidRPr="00774694">
        <w:rPr>
          <w:rFonts w:ascii="Times New Roman" w:hAnsi="Times New Roman" w:cs="Times New Roman"/>
          <w:sz w:val="24"/>
          <w:szCs w:val="24"/>
          <w:lang w:val="ru-RU"/>
        </w:rPr>
        <w:t>,</w:t>
      </w:r>
      <w:r w:rsidR="001F701B" w:rsidRPr="00774694">
        <w:rPr>
          <w:rFonts w:ascii="Times New Roman" w:hAnsi="Times New Roman" w:cs="Times New Roman"/>
          <w:sz w:val="24"/>
          <w:szCs w:val="24"/>
          <w:lang w:val="ru-RU"/>
        </w:rPr>
        <w:t xml:space="preserve"> </w:t>
      </w:r>
      <w:r w:rsidRPr="00774694">
        <w:rPr>
          <w:rFonts w:ascii="Times New Roman" w:hAnsi="Times New Roman" w:cs="Times New Roman"/>
          <w:sz w:val="24"/>
          <w:szCs w:val="24"/>
          <w:lang w:val="ru-RU"/>
        </w:rPr>
        <w:t>таким образом, чтобы вступительные остатки по счетам учета активов, обязательств, финансового результата по состоянию на 1 января года обнаружения ошибки были отражены так, как если бы ошибка не была допущена;</w:t>
      </w:r>
    </w:p>
    <w:p w:rsidR="00FC5B3C" w:rsidRPr="00774694" w:rsidRDefault="00FC5B3C" w:rsidP="00774694">
      <w:pPr>
        <w:pStyle w:val="a3"/>
        <w:numPr>
          <w:ilvl w:val="2"/>
          <w:numId w:val="2"/>
        </w:numPr>
        <w:autoSpaceDE w:val="0"/>
        <w:autoSpaceDN w:val="0"/>
        <w:adjustRightInd w:val="0"/>
        <w:spacing w:before="0" w:beforeAutospacing="0" w:after="0" w:afterAutospacing="0"/>
        <w:ind w:left="0" w:firstLine="709"/>
        <w:jc w:val="both"/>
        <w:rPr>
          <w:rFonts w:ascii="Times New Roman" w:hAnsi="Times New Roman" w:cs="Times New Roman"/>
          <w:sz w:val="24"/>
          <w:szCs w:val="24"/>
          <w:lang w:val="ru-RU"/>
        </w:rPr>
      </w:pPr>
      <w:r w:rsidRPr="00774694">
        <w:rPr>
          <w:rFonts w:ascii="Times New Roman" w:hAnsi="Times New Roman" w:cs="Times New Roman"/>
          <w:sz w:val="24"/>
          <w:szCs w:val="24"/>
          <w:lang w:val="ru-RU"/>
        </w:rPr>
        <w:t xml:space="preserve">Для отражения ошибок прошлых периодов, по результатам закрытия в конце года показателей специальных счетов на счет 0.401.30.000 </w:t>
      </w:r>
      <w:r w:rsidR="001D062C" w:rsidRPr="00774694">
        <w:rPr>
          <w:rFonts w:ascii="Times New Roman" w:hAnsi="Times New Roman" w:cs="Times New Roman"/>
          <w:sz w:val="24"/>
          <w:szCs w:val="24"/>
          <w:lang w:val="ru-RU"/>
        </w:rPr>
        <w:t>«</w:t>
      </w:r>
      <w:r w:rsidRPr="00774694">
        <w:rPr>
          <w:rFonts w:ascii="Times New Roman" w:hAnsi="Times New Roman" w:cs="Times New Roman"/>
          <w:sz w:val="24"/>
          <w:szCs w:val="24"/>
          <w:lang w:val="ru-RU"/>
        </w:rPr>
        <w:t>Финансовый результат прошлых отчетных периодов</w:t>
      </w:r>
      <w:r w:rsidR="001D062C" w:rsidRPr="00774694">
        <w:rPr>
          <w:rFonts w:ascii="Times New Roman" w:hAnsi="Times New Roman" w:cs="Times New Roman"/>
          <w:sz w:val="24"/>
          <w:szCs w:val="24"/>
          <w:lang w:val="ru-RU"/>
        </w:rPr>
        <w:t>»</w:t>
      </w:r>
      <w:r w:rsidRPr="00774694">
        <w:rPr>
          <w:rFonts w:ascii="Times New Roman" w:hAnsi="Times New Roman" w:cs="Times New Roman"/>
          <w:sz w:val="24"/>
          <w:szCs w:val="24"/>
          <w:lang w:val="ru-RU"/>
        </w:rPr>
        <w:t xml:space="preserve">, формируется отдельный регистр бухгалтерского учета </w:t>
      </w:r>
      <w:r w:rsidR="001D062C" w:rsidRPr="00774694">
        <w:rPr>
          <w:rFonts w:ascii="Times New Roman" w:hAnsi="Times New Roman" w:cs="Times New Roman"/>
          <w:sz w:val="24"/>
          <w:szCs w:val="24"/>
          <w:lang w:val="ru-RU"/>
        </w:rPr>
        <w:t>«</w:t>
      </w:r>
      <w:r w:rsidRPr="00774694">
        <w:rPr>
          <w:rFonts w:ascii="Times New Roman" w:hAnsi="Times New Roman" w:cs="Times New Roman"/>
          <w:sz w:val="24"/>
          <w:szCs w:val="24"/>
          <w:lang w:val="ru-RU"/>
        </w:rPr>
        <w:t>Журнал операций по исправлению ошибок прошлых лет</w:t>
      </w:r>
      <w:r w:rsidR="001D062C" w:rsidRPr="00774694">
        <w:rPr>
          <w:rFonts w:ascii="Times New Roman" w:hAnsi="Times New Roman" w:cs="Times New Roman"/>
          <w:sz w:val="24"/>
          <w:szCs w:val="24"/>
          <w:lang w:val="ru-RU"/>
        </w:rPr>
        <w:t>»</w:t>
      </w:r>
      <w:r w:rsidRPr="00774694">
        <w:rPr>
          <w:rFonts w:ascii="Times New Roman" w:hAnsi="Times New Roman" w:cs="Times New Roman"/>
          <w:sz w:val="24"/>
          <w:szCs w:val="24"/>
          <w:lang w:val="ru-RU"/>
        </w:rPr>
        <w:t xml:space="preserve"> </w:t>
      </w:r>
      <w:hyperlink r:id="rId20" w:history="1">
        <w:r w:rsidRPr="00774694">
          <w:rPr>
            <w:rFonts w:ascii="Times New Roman" w:hAnsi="Times New Roman" w:cs="Times New Roman"/>
            <w:sz w:val="24"/>
            <w:szCs w:val="24"/>
            <w:lang w:val="ru-RU"/>
          </w:rPr>
          <w:t>(ф. 0504071)</w:t>
        </w:r>
      </w:hyperlink>
      <w:r w:rsidRPr="00774694">
        <w:rPr>
          <w:rFonts w:ascii="Times New Roman" w:hAnsi="Times New Roman" w:cs="Times New Roman"/>
          <w:sz w:val="24"/>
          <w:szCs w:val="24"/>
          <w:lang w:val="ru-RU"/>
        </w:rPr>
        <w:t>.</w:t>
      </w:r>
    </w:p>
    <w:p w:rsidR="000C7F54" w:rsidRPr="00774694" w:rsidRDefault="000C7F54" w:rsidP="00774694">
      <w:pPr>
        <w:autoSpaceDE w:val="0"/>
        <w:autoSpaceDN w:val="0"/>
        <w:adjustRightInd w:val="0"/>
        <w:spacing w:before="0" w:beforeAutospacing="0" w:after="0" w:afterAutospacing="0"/>
        <w:ind w:firstLine="709"/>
        <w:contextualSpacing/>
        <w:jc w:val="both"/>
        <w:rPr>
          <w:rFonts w:ascii="Times New Roman" w:hAnsi="Times New Roman" w:cs="Times New Roman"/>
          <w:sz w:val="24"/>
          <w:szCs w:val="24"/>
          <w:lang w:val="ru-RU"/>
        </w:rPr>
      </w:pPr>
      <w:r w:rsidRPr="00774694">
        <w:rPr>
          <w:rFonts w:ascii="Times New Roman" w:hAnsi="Times New Roman" w:cs="Times New Roman"/>
          <w:sz w:val="24"/>
          <w:szCs w:val="24"/>
          <w:lang w:val="ru-RU"/>
        </w:rPr>
        <w:t>Журнал операций по исправлению ошибок прошлых лет формируется на основании данных, отраженных на обособленных счетах бюджетного учета, предусмотренных для отражения операций по исправлению ошибок прошлых лет, оформленных Бухгалтерской справкой (ф. 0504833).</w:t>
      </w:r>
    </w:p>
    <w:p w:rsidR="000C7F54" w:rsidRPr="00774694" w:rsidRDefault="000C7F54" w:rsidP="00774694">
      <w:pPr>
        <w:pStyle w:val="a3"/>
        <w:numPr>
          <w:ilvl w:val="2"/>
          <w:numId w:val="2"/>
        </w:numPr>
        <w:autoSpaceDE w:val="0"/>
        <w:autoSpaceDN w:val="0"/>
        <w:adjustRightInd w:val="0"/>
        <w:spacing w:before="0" w:beforeAutospacing="0" w:after="0" w:afterAutospacing="0"/>
        <w:ind w:left="0" w:firstLine="709"/>
        <w:jc w:val="both"/>
        <w:rPr>
          <w:rFonts w:ascii="Times New Roman" w:hAnsi="Times New Roman" w:cs="Times New Roman"/>
          <w:sz w:val="24"/>
          <w:szCs w:val="24"/>
          <w:lang w:val="ru-RU"/>
        </w:rPr>
      </w:pPr>
      <w:r w:rsidRPr="00774694">
        <w:rPr>
          <w:rFonts w:ascii="Times New Roman" w:hAnsi="Times New Roman" w:cs="Times New Roman"/>
          <w:sz w:val="24"/>
          <w:szCs w:val="24"/>
          <w:lang w:val="ru-RU"/>
        </w:rPr>
        <w:t>Критерии существенности информации для целей признания ошибки.</w:t>
      </w:r>
    </w:p>
    <w:p w:rsidR="000C7F54" w:rsidRPr="00774694" w:rsidRDefault="000C7F54" w:rsidP="00774694">
      <w:pPr>
        <w:autoSpaceDE w:val="0"/>
        <w:autoSpaceDN w:val="0"/>
        <w:adjustRightInd w:val="0"/>
        <w:spacing w:before="0" w:beforeAutospacing="0" w:after="0" w:afterAutospacing="0"/>
        <w:ind w:firstLine="709"/>
        <w:contextualSpacing/>
        <w:jc w:val="both"/>
        <w:rPr>
          <w:rFonts w:ascii="Times New Roman" w:hAnsi="Times New Roman" w:cs="Times New Roman"/>
          <w:sz w:val="24"/>
          <w:szCs w:val="24"/>
          <w:lang w:val="ru-RU"/>
        </w:rPr>
      </w:pPr>
      <w:r w:rsidRPr="00774694">
        <w:rPr>
          <w:rFonts w:ascii="Times New Roman" w:hAnsi="Times New Roman" w:cs="Times New Roman"/>
          <w:sz w:val="24"/>
          <w:szCs w:val="24"/>
          <w:lang w:val="ru-RU"/>
        </w:rPr>
        <w:t xml:space="preserve">Ошибки в виде любых отклонений по величине активов и обязательств, полученного финансового результата, приведшие к искажению показателей отчетности, а также не повлиявшие на величину активов, обязательств, финансового результата, подлежат исправлению в порядке, предусмотренном федеральным </w:t>
      </w:r>
      <w:hyperlink r:id="rId21" w:history="1">
        <w:r w:rsidRPr="00774694">
          <w:rPr>
            <w:rFonts w:ascii="Times New Roman" w:hAnsi="Times New Roman" w:cs="Times New Roman"/>
            <w:sz w:val="24"/>
            <w:szCs w:val="24"/>
            <w:lang w:val="ru-RU"/>
          </w:rPr>
          <w:t>стандартом</w:t>
        </w:r>
      </w:hyperlink>
      <w:r w:rsidRPr="00774694">
        <w:rPr>
          <w:rFonts w:ascii="Times New Roman" w:hAnsi="Times New Roman" w:cs="Times New Roman"/>
          <w:sz w:val="24"/>
          <w:szCs w:val="24"/>
          <w:lang w:val="ru-RU"/>
        </w:rPr>
        <w:t xml:space="preserve"> бухгалтерского учета государственных финансов </w:t>
      </w:r>
      <w:r w:rsidR="001D062C" w:rsidRPr="00774694">
        <w:rPr>
          <w:rFonts w:ascii="Times New Roman" w:hAnsi="Times New Roman" w:cs="Times New Roman"/>
          <w:sz w:val="24"/>
          <w:szCs w:val="24"/>
          <w:lang w:val="ru-RU"/>
        </w:rPr>
        <w:t>«</w:t>
      </w:r>
      <w:r w:rsidRPr="00774694">
        <w:rPr>
          <w:rFonts w:ascii="Times New Roman" w:hAnsi="Times New Roman" w:cs="Times New Roman"/>
          <w:sz w:val="24"/>
          <w:szCs w:val="24"/>
          <w:lang w:val="ru-RU"/>
        </w:rPr>
        <w:t>Учетная политика, оценочные значения и ошибки</w:t>
      </w:r>
      <w:r w:rsidR="001D062C" w:rsidRPr="00774694">
        <w:rPr>
          <w:rFonts w:ascii="Times New Roman" w:hAnsi="Times New Roman" w:cs="Times New Roman"/>
          <w:sz w:val="24"/>
          <w:szCs w:val="24"/>
          <w:lang w:val="ru-RU"/>
        </w:rPr>
        <w:t>»</w:t>
      </w:r>
      <w:r w:rsidRPr="00774694">
        <w:rPr>
          <w:rFonts w:ascii="Times New Roman" w:hAnsi="Times New Roman" w:cs="Times New Roman"/>
          <w:sz w:val="24"/>
          <w:szCs w:val="24"/>
          <w:lang w:val="ru-RU"/>
        </w:rPr>
        <w:t>, утвержденным приказом Минфина России от 30.12.2017 № 274н и Методическими указаниями по его применению.</w:t>
      </w:r>
    </w:p>
    <w:p w:rsidR="00FC5B3C" w:rsidRPr="00774694" w:rsidRDefault="00FC5B3C" w:rsidP="00774694">
      <w:pPr>
        <w:pStyle w:val="ConsPlusNormal"/>
        <w:numPr>
          <w:ilvl w:val="1"/>
          <w:numId w:val="2"/>
        </w:numPr>
        <w:ind w:left="0"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Критерии существенности учетной и отчетной информации.</w:t>
      </w:r>
    </w:p>
    <w:p w:rsidR="00FC5B3C" w:rsidRPr="00774694" w:rsidRDefault="00FC5B3C" w:rsidP="00774694">
      <w:pPr>
        <w:autoSpaceDE w:val="0"/>
        <w:autoSpaceDN w:val="0"/>
        <w:adjustRightInd w:val="0"/>
        <w:spacing w:before="0" w:beforeAutospacing="0" w:after="0" w:afterAutospacing="0"/>
        <w:ind w:firstLine="709"/>
        <w:contextualSpacing/>
        <w:jc w:val="both"/>
        <w:rPr>
          <w:rFonts w:ascii="Times New Roman" w:hAnsi="Times New Roman" w:cs="Times New Roman"/>
          <w:sz w:val="24"/>
          <w:szCs w:val="24"/>
          <w:lang w:val="ru-RU"/>
        </w:rPr>
      </w:pPr>
      <w:r w:rsidRPr="00774694">
        <w:rPr>
          <w:rFonts w:ascii="Times New Roman" w:hAnsi="Times New Roman" w:cs="Times New Roman"/>
          <w:sz w:val="24"/>
          <w:szCs w:val="24"/>
          <w:lang w:val="ru-RU"/>
        </w:rPr>
        <w:t>Критерии существенности информации для целей анализа последствий внесения изменений в учетную политику.</w:t>
      </w:r>
    </w:p>
    <w:p w:rsidR="00FC5B3C" w:rsidRPr="00774694" w:rsidRDefault="00FC5B3C" w:rsidP="00774694">
      <w:pPr>
        <w:autoSpaceDE w:val="0"/>
        <w:autoSpaceDN w:val="0"/>
        <w:adjustRightInd w:val="0"/>
        <w:spacing w:before="0" w:beforeAutospacing="0" w:after="0" w:afterAutospacing="0"/>
        <w:ind w:firstLine="709"/>
        <w:contextualSpacing/>
        <w:jc w:val="both"/>
        <w:rPr>
          <w:rFonts w:ascii="Times New Roman" w:hAnsi="Times New Roman" w:cs="Times New Roman"/>
          <w:sz w:val="24"/>
          <w:szCs w:val="24"/>
          <w:lang w:val="ru-RU"/>
        </w:rPr>
      </w:pPr>
      <w:r w:rsidRPr="00774694">
        <w:rPr>
          <w:rFonts w:ascii="Times New Roman" w:hAnsi="Times New Roman" w:cs="Times New Roman"/>
          <w:sz w:val="24"/>
          <w:szCs w:val="24"/>
          <w:lang w:val="ru-RU"/>
        </w:rPr>
        <w:t xml:space="preserve">Последствия изменения учетной политики признаются существенными и подлежат отражению в учете и/или отчетности путем ретроспективного применения измененной учетной политики в случае, если какой-либо показатель отчетности меняется в связи с изменениями учетной политики более чем на 10 (десять) процентов от значения данного показателя до внесенных изменений. Процент изменения (существенности) оценивается по одному из указанных показателей. </w:t>
      </w:r>
      <w:r w:rsidR="000C7F54" w:rsidRPr="00774694">
        <w:rPr>
          <w:rFonts w:ascii="Times New Roman" w:hAnsi="Times New Roman" w:cs="Times New Roman"/>
          <w:sz w:val="24"/>
          <w:szCs w:val="24"/>
          <w:lang w:val="ru-RU"/>
        </w:rPr>
        <w:t>Пр</w:t>
      </w:r>
      <w:r w:rsidRPr="00774694">
        <w:rPr>
          <w:rFonts w:ascii="Times New Roman" w:hAnsi="Times New Roman" w:cs="Times New Roman"/>
          <w:sz w:val="24"/>
          <w:szCs w:val="24"/>
          <w:lang w:val="ru-RU"/>
        </w:rPr>
        <w:t xml:space="preserve">именение измененной учетной политики предполагает изменение вступительных остатков по счетам учета по состоянию на 1 января года начала применения измененной учетной политики с формированием бухгалтерских записей в межотчетный период со счетом 0.401.30.000 </w:t>
      </w:r>
      <w:r w:rsidR="001D062C" w:rsidRPr="00774694">
        <w:rPr>
          <w:rFonts w:ascii="Times New Roman" w:hAnsi="Times New Roman" w:cs="Times New Roman"/>
          <w:sz w:val="24"/>
          <w:szCs w:val="24"/>
          <w:lang w:val="ru-RU"/>
        </w:rPr>
        <w:t>«</w:t>
      </w:r>
      <w:r w:rsidRPr="00774694">
        <w:rPr>
          <w:rFonts w:ascii="Times New Roman" w:hAnsi="Times New Roman" w:cs="Times New Roman"/>
          <w:sz w:val="24"/>
          <w:szCs w:val="24"/>
          <w:lang w:val="ru-RU"/>
        </w:rPr>
        <w:t>Финансовый результат прошлых отчетных периодов</w:t>
      </w:r>
      <w:r w:rsidR="001D062C" w:rsidRPr="00774694">
        <w:rPr>
          <w:rFonts w:ascii="Times New Roman" w:hAnsi="Times New Roman" w:cs="Times New Roman"/>
          <w:sz w:val="24"/>
          <w:szCs w:val="24"/>
          <w:lang w:val="ru-RU"/>
        </w:rPr>
        <w:t>»</w:t>
      </w:r>
      <w:r w:rsidRPr="00774694">
        <w:rPr>
          <w:rFonts w:ascii="Times New Roman" w:hAnsi="Times New Roman" w:cs="Times New Roman"/>
          <w:sz w:val="24"/>
          <w:szCs w:val="24"/>
          <w:lang w:val="ru-RU"/>
        </w:rPr>
        <w:t>.</w:t>
      </w:r>
    </w:p>
    <w:p w:rsidR="000C7F54" w:rsidRPr="00774694" w:rsidRDefault="000C7F54" w:rsidP="00774694">
      <w:pPr>
        <w:autoSpaceDE w:val="0"/>
        <w:autoSpaceDN w:val="0"/>
        <w:adjustRightInd w:val="0"/>
        <w:spacing w:before="0" w:beforeAutospacing="0" w:after="0" w:afterAutospacing="0"/>
        <w:ind w:firstLine="709"/>
        <w:contextualSpacing/>
        <w:jc w:val="both"/>
        <w:rPr>
          <w:rFonts w:ascii="Times New Roman" w:hAnsi="Times New Roman" w:cs="Times New Roman"/>
          <w:sz w:val="24"/>
          <w:szCs w:val="24"/>
          <w:lang w:val="ru-RU"/>
        </w:rPr>
      </w:pPr>
      <w:r w:rsidRPr="00774694">
        <w:rPr>
          <w:rFonts w:ascii="Times New Roman" w:hAnsi="Times New Roman" w:cs="Times New Roman"/>
          <w:sz w:val="24"/>
          <w:szCs w:val="24"/>
          <w:lang w:val="ru-RU"/>
        </w:rPr>
        <w:t>Журнал операций межотчетного периода формируются на основании Бухгалтерских справок (ф. 0504833), содержащих операции межотчетного периода, отражающих изменения в денежном измерении на финансовый результат прошлых отчетных периодов.</w:t>
      </w:r>
    </w:p>
    <w:p w:rsidR="003751F0" w:rsidRDefault="003751F0" w:rsidP="00774694">
      <w:pPr>
        <w:pStyle w:val="ConsPlusNormal"/>
        <w:numPr>
          <w:ilvl w:val="1"/>
          <w:numId w:val="2"/>
        </w:numPr>
        <w:ind w:left="0" w:firstLine="709"/>
        <w:contextualSpacing/>
        <w:jc w:val="both"/>
        <w:rPr>
          <w:rFonts w:ascii="Times New Roman" w:hAnsi="Times New Roman" w:cs="Times New Roman"/>
          <w:sz w:val="24"/>
          <w:szCs w:val="24"/>
        </w:rPr>
      </w:pPr>
      <w:r w:rsidRPr="00E839FA">
        <w:rPr>
          <w:rFonts w:ascii="Times New Roman" w:hAnsi="Times New Roman" w:cs="Times New Roman"/>
          <w:sz w:val="24"/>
          <w:szCs w:val="24"/>
        </w:rPr>
        <w:t>Аналитический учет по счетам бухгалтерского учета в разрезе учетных номеров денежных и бюджетных обязательств осуществляется при их наличии.</w:t>
      </w:r>
    </w:p>
    <w:p w:rsidR="00C02913" w:rsidRPr="00E839FA" w:rsidRDefault="00C02913" w:rsidP="00C02913">
      <w:pPr>
        <w:pStyle w:val="ConsPlusNormal"/>
        <w:ind w:left="709"/>
        <w:contextualSpacing/>
        <w:jc w:val="both"/>
        <w:rPr>
          <w:rFonts w:ascii="Times New Roman" w:hAnsi="Times New Roman" w:cs="Times New Roman"/>
          <w:sz w:val="24"/>
          <w:szCs w:val="24"/>
        </w:rPr>
      </w:pPr>
    </w:p>
    <w:p w:rsidR="00B539E8" w:rsidRDefault="00B539E8" w:rsidP="00774694">
      <w:pPr>
        <w:pStyle w:val="ConsPlusTitle"/>
        <w:numPr>
          <w:ilvl w:val="0"/>
          <w:numId w:val="2"/>
        </w:numPr>
        <w:contextualSpacing/>
        <w:jc w:val="center"/>
        <w:outlineLvl w:val="1"/>
        <w:rPr>
          <w:rFonts w:ascii="Times New Roman" w:hAnsi="Times New Roman" w:cs="Times New Roman"/>
          <w:sz w:val="28"/>
          <w:szCs w:val="28"/>
        </w:rPr>
      </w:pPr>
      <w:r w:rsidRPr="00774694">
        <w:rPr>
          <w:rFonts w:ascii="Times New Roman" w:hAnsi="Times New Roman" w:cs="Times New Roman"/>
          <w:sz w:val="28"/>
          <w:szCs w:val="28"/>
        </w:rPr>
        <w:t>Объекты бюджетного</w:t>
      </w:r>
      <w:r w:rsidR="001D3445">
        <w:rPr>
          <w:rFonts w:ascii="Times New Roman" w:hAnsi="Times New Roman" w:cs="Times New Roman"/>
          <w:sz w:val="28"/>
          <w:szCs w:val="28"/>
        </w:rPr>
        <w:t xml:space="preserve"> (бухгалтерского)</w:t>
      </w:r>
      <w:r w:rsidRPr="00774694">
        <w:rPr>
          <w:rFonts w:ascii="Times New Roman" w:hAnsi="Times New Roman" w:cs="Times New Roman"/>
          <w:sz w:val="28"/>
          <w:szCs w:val="28"/>
        </w:rPr>
        <w:t xml:space="preserve"> учета</w:t>
      </w:r>
      <w:r w:rsidR="00C02913">
        <w:rPr>
          <w:rFonts w:ascii="Times New Roman" w:hAnsi="Times New Roman" w:cs="Times New Roman"/>
          <w:sz w:val="28"/>
          <w:szCs w:val="28"/>
        </w:rPr>
        <w:t>.</w:t>
      </w:r>
    </w:p>
    <w:p w:rsidR="00B539E8" w:rsidRDefault="00B539E8" w:rsidP="00774694">
      <w:pPr>
        <w:pStyle w:val="ConsPlusTitle"/>
        <w:numPr>
          <w:ilvl w:val="1"/>
          <w:numId w:val="2"/>
        </w:numPr>
        <w:ind w:left="0"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Объектами бюджетного</w:t>
      </w:r>
      <w:r w:rsidR="001D3445">
        <w:rPr>
          <w:rFonts w:ascii="Times New Roman" w:hAnsi="Times New Roman" w:cs="Times New Roman"/>
          <w:b w:val="0"/>
          <w:sz w:val="24"/>
          <w:szCs w:val="24"/>
        </w:rPr>
        <w:t xml:space="preserve"> (бухгалтерского)</w:t>
      </w:r>
      <w:r w:rsidRPr="00774694">
        <w:rPr>
          <w:rFonts w:ascii="Times New Roman" w:hAnsi="Times New Roman" w:cs="Times New Roman"/>
          <w:b w:val="0"/>
          <w:sz w:val="24"/>
          <w:szCs w:val="24"/>
        </w:rPr>
        <w:t xml:space="preserve"> учета</w:t>
      </w:r>
      <w:r w:rsidR="006C2639" w:rsidRPr="00774694">
        <w:rPr>
          <w:rFonts w:ascii="Times New Roman" w:hAnsi="Times New Roman" w:cs="Times New Roman"/>
          <w:b w:val="0"/>
          <w:sz w:val="24"/>
          <w:szCs w:val="24"/>
        </w:rPr>
        <w:t xml:space="preserve"> являются активы, обязательства</w:t>
      </w:r>
      <w:r w:rsidRPr="00774694">
        <w:rPr>
          <w:rFonts w:ascii="Times New Roman" w:hAnsi="Times New Roman" w:cs="Times New Roman"/>
          <w:b w:val="0"/>
          <w:sz w:val="24"/>
          <w:szCs w:val="24"/>
        </w:rPr>
        <w:t>, доходы, расходы, а также иные объекты, в том числе факты хозяйственной жизни, определенные федеральными стандартами, иными нормативными правовыми актами, регулирующими ведение бюджетного учета и составление бюджетной отчетности.</w:t>
      </w:r>
    </w:p>
    <w:p w:rsidR="00A2342D" w:rsidRPr="00A2342D" w:rsidRDefault="00A2342D" w:rsidP="00A2342D">
      <w:pPr>
        <w:pStyle w:val="ConsPlusTitle"/>
        <w:numPr>
          <w:ilvl w:val="1"/>
          <w:numId w:val="2"/>
        </w:numPr>
        <w:ind w:left="0" w:firstLine="709"/>
        <w:contextualSpacing/>
        <w:jc w:val="both"/>
        <w:outlineLvl w:val="1"/>
        <w:rPr>
          <w:rFonts w:ascii="Times New Roman" w:hAnsi="Times New Roman" w:cs="Times New Roman"/>
          <w:b w:val="0"/>
          <w:sz w:val="24"/>
          <w:szCs w:val="24"/>
        </w:rPr>
      </w:pPr>
      <w:r w:rsidRPr="00A2342D">
        <w:rPr>
          <w:rFonts w:ascii="Times New Roman" w:hAnsi="Times New Roman" w:cs="Times New Roman"/>
          <w:b w:val="0"/>
          <w:sz w:val="24"/>
          <w:szCs w:val="24"/>
        </w:rPr>
        <w:t xml:space="preserve">В целях отражения в </w:t>
      </w:r>
      <w:r w:rsidR="000201B3">
        <w:rPr>
          <w:rFonts w:ascii="Times New Roman" w:hAnsi="Times New Roman" w:cs="Times New Roman"/>
          <w:b w:val="0"/>
          <w:sz w:val="24"/>
          <w:szCs w:val="24"/>
        </w:rPr>
        <w:t>бюджетном (</w:t>
      </w:r>
      <w:r w:rsidRPr="00A2342D">
        <w:rPr>
          <w:rFonts w:ascii="Times New Roman" w:hAnsi="Times New Roman" w:cs="Times New Roman"/>
          <w:b w:val="0"/>
          <w:sz w:val="24"/>
          <w:szCs w:val="24"/>
        </w:rPr>
        <w:t>бухгалтерском</w:t>
      </w:r>
      <w:r w:rsidR="000201B3">
        <w:rPr>
          <w:rFonts w:ascii="Times New Roman" w:hAnsi="Times New Roman" w:cs="Times New Roman"/>
          <w:b w:val="0"/>
          <w:sz w:val="24"/>
          <w:szCs w:val="24"/>
        </w:rPr>
        <w:t>)</w:t>
      </w:r>
      <w:r w:rsidRPr="00A2342D">
        <w:rPr>
          <w:rFonts w:ascii="Times New Roman" w:hAnsi="Times New Roman" w:cs="Times New Roman"/>
          <w:b w:val="0"/>
          <w:sz w:val="24"/>
          <w:szCs w:val="24"/>
        </w:rPr>
        <w:t xml:space="preserve"> учете объектов учета </w:t>
      </w:r>
      <w:r w:rsidRPr="00A2342D">
        <w:rPr>
          <w:rFonts w:ascii="Times New Roman" w:hAnsi="Times New Roman" w:cs="Times New Roman"/>
          <w:b w:val="0"/>
          <w:sz w:val="24"/>
          <w:szCs w:val="24"/>
        </w:rPr>
        <w:lastRenderedPageBreak/>
        <w:t xml:space="preserve">операционной аренды по договору аренды, заключенному на неопределенный срок, следует полагаться на принцип допущения непрерывности деятельности </w:t>
      </w:r>
      <w:r w:rsidR="00E433B3">
        <w:rPr>
          <w:rFonts w:ascii="Times New Roman" w:hAnsi="Times New Roman" w:cs="Times New Roman"/>
          <w:b w:val="0"/>
          <w:sz w:val="24"/>
          <w:szCs w:val="24"/>
        </w:rPr>
        <w:t>ГКУ ЛО «МЦБУ»</w:t>
      </w:r>
      <w:r w:rsidRPr="00A2342D">
        <w:rPr>
          <w:rFonts w:ascii="Times New Roman" w:hAnsi="Times New Roman" w:cs="Times New Roman"/>
          <w:b w:val="0"/>
          <w:sz w:val="24"/>
          <w:szCs w:val="24"/>
        </w:rPr>
        <w:t>, принимая во внимание период бюджетного цикла 3 года, и размер арендных платежей, указанный в договоре аренды.</w:t>
      </w:r>
    </w:p>
    <w:p w:rsidR="00A2342D" w:rsidRPr="00774694" w:rsidRDefault="00A2342D" w:rsidP="00A2342D">
      <w:pPr>
        <w:pStyle w:val="ConsPlusTitle"/>
        <w:numPr>
          <w:ilvl w:val="1"/>
          <w:numId w:val="2"/>
        </w:numPr>
        <w:ind w:left="0" w:firstLine="709"/>
        <w:contextualSpacing/>
        <w:jc w:val="both"/>
        <w:outlineLvl w:val="1"/>
        <w:rPr>
          <w:rFonts w:ascii="Times New Roman" w:hAnsi="Times New Roman" w:cs="Times New Roman"/>
          <w:b w:val="0"/>
          <w:sz w:val="24"/>
          <w:szCs w:val="24"/>
        </w:rPr>
      </w:pPr>
      <w:r w:rsidRPr="00A2342D">
        <w:rPr>
          <w:rFonts w:ascii="Times New Roman" w:hAnsi="Times New Roman" w:cs="Times New Roman"/>
          <w:b w:val="0"/>
          <w:sz w:val="24"/>
          <w:szCs w:val="24"/>
        </w:rPr>
        <w:t>В случае передачи части объекта имущества в пользование, стоимость передаваемой части рассчитывается пропорционально его площади и отражается на соответствующих забалансовых счетах утвержденного Рабочего плана счетов.</w:t>
      </w:r>
    </w:p>
    <w:p w:rsidR="006C2639" w:rsidRPr="00E839FA" w:rsidRDefault="006C2639" w:rsidP="009C74F4">
      <w:pPr>
        <w:pStyle w:val="ConsPlusTitle"/>
        <w:numPr>
          <w:ilvl w:val="1"/>
          <w:numId w:val="2"/>
        </w:numPr>
        <w:ind w:left="0" w:firstLine="709"/>
        <w:contextualSpacing/>
        <w:jc w:val="both"/>
        <w:outlineLvl w:val="1"/>
        <w:rPr>
          <w:rFonts w:ascii="Times New Roman" w:hAnsi="Times New Roman" w:cs="Times New Roman"/>
          <w:sz w:val="24"/>
          <w:szCs w:val="24"/>
        </w:rPr>
      </w:pPr>
      <w:r w:rsidRPr="00E839FA">
        <w:rPr>
          <w:rFonts w:ascii="Times New Roman" w:hAnsi="Times New Roman" w:cs="Times New Roman"/>
          <w:sz w:val="24"/>
          <w:szCs w:val="24"/>
        </w:rPr>
        <w:t>Учет основных средств</w:t>
      </w:r>
    </w:p>
    <w:p w:rsidR="006C2639" w:rsidRPr="00774694" w:rsidRDefault="006C2639" w:rsidP="009C74F4">
      <w:pPr>
        <w:pStyle w:val="ConsPlusTitle"/>
        <w:numPr>
          <w:ilvl w:val="2"/>
          <w:numId w:val="2"/>
        </w:numPr>
        <w:ind w:left="0"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 xml:space="preserve">Объекты нефинансовых активов принимаются к бюджетному (бухгалтерскому) учету по их первоначальной стоимости. </w:t>
      </w:r>
    </w:p>
    <w:p w:rsidR="006C2639" w:rsidRPr="00774694" w:rsidRDefault="006C2639" w:rsidP="009C74F4">
      <w:pPr>
        <w:pStyle w:val="ConsPlusTitle"/>
        <w:numPr>
          <w:ilvl w:val="2"/>
          <w:numId w:val="2"/>
        </w:numPr>
        <w:ind w:left="0"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Первоначальной стоимостью признается сумма фактических вложений в приобретение, сооружение, изготовление объектов с учетом сумм налога на добавленную стоимость. Вложениями на приобретение, сооружение, изготовление являются суммы, уплаченные в соответствии с договором (контрактом) поставщику, регистрационные сборы, государственные, таможенные пошлины, затраты по доставке объектов нефинансовых активов, расходы по изготовлению, иные затраты, непосредственно связанные с приобретением, сооружением, изготовлением объектов нефинансовых активов.</w:t>
      </w:r>
    </w:p>
    <w:p w:rsidR="006C2639" w:rsidRPr="00774694" w:rsidRDefault="006C2639" w:rsidP="009C74F4">
      <w:pPr>
        <w:pStyle w:val="ConsPlusTitle"/>
        <w:numPr>
          <w:ilvl w:val="2"/>
          <w:numId w:val="2"/>
        </w:numPr>
        <w:ind w:left="0"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В случае если фактические затраты связаны с приобретением нескольких объектов основных средств, распределение таких затрат по объектам производится пропорционально их стоимости.</w:t>
      </w:r>
    </w:p>
    <w:p w:rsidR="006C2639" w:rsidRPr="00774694" w:rsidRDefault="006C2639" w:rsidP="009C74F4">
      <w:pPr>
        <w:pStyle w:val="ConsPlusTitle"/>
        <w:numPr>
          <w:ilvl w:val="2"/>
          <w:numId w:val="2"/>
        </w:numPr>
        <w:ind w:left="0"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 xml:space="preserve">Оценка отдельных объектов бухгалтерского учета в случаях, предусмотренных нормативными правовыми актами, регулирующими ведение </w:t>
      </w:r>
      <w:r w:rsidR="000201B3">
        <w:rPr>
          <w:rFonts w:ascii="Times New Roman" w:hAnsi="Times New Roman" w:cs="Times New Roman"/>
          <w:b w:val="0"/>
          <w:sz w:val="24"/>
          <w:szCs w:val="24"/>
        </w:rPr>
        <w:t>бюджетного (</w:t>
      </w:r>
      <w:r w:rsidRPr="00774694">
        <w:rPr>
          <w:rFonts w:ascii="Times New Roman" w:hAnsi="Times New Roman" w:cs="Times New Roman"/>
          <w:b w:val="0"/>
          <w:sz w:val="24"/>
          <w:szCs w:val="24"/>
        </w:rPr>
        <w:t>бухгалтерского</w:t>
      </w:r>
      <w:r w:rsidR="000201B3">
        <w:rPr>
          <w:rFonts w:ascii="Times New Roman" w:hAnsi="Times New Roman" w:cs="Times New Roman"/>
          <w:b w:val="0"/>
          <w:sz w:val="24"/>
          <w:szCs w:val="24"/>
        </w:rPr>
        <w:t>)</w:t>
      </w:r>
      <w:r w:rsidRPr="00774694">
        <w:rPr>
          <w:rFonts w:ascii="Times New Roman" w:hAnsi="Times New Roman" w:cs="Times New Roman"/>
          <w:b w:val="0"/>
          <w:sz w:val="24"/>
          <w:szCs w:val="24"/>
        </w:rPr>
        <w:t xml:space="preserve"> учета и составление </w:t>
      </w:r>
      <w:r w:rsidR="000201B3">
        <w:rPr>
          <w:rFonts w:ascii="Times New Roman" w:hAnsi="Times New Roman" w:cs="Times New Roman"/>
          <w:b w:val="0"/>
          <w:sz w:val="24"/>
          <w:szCs w:val="24"/>
        </w:rPr>
        <w:t>бюджетной (</w:t>
      </w:r>
      <w:r w:rsidRPr="00774694">
        <w:rPr>
          <w:rFonts w:ascii="Times New Roman" w:hAnsi="Times New Roman" w:cs="Times New Roman"/>
          <w:b w:val="0"/>
          <w:sz w:val="24"/>
          <w:szCs w:val="24"/>
        </w:rPr>
        <w:t>бухгалтерской</w:t>
      </w:r>
      <w:r w:rsidR="000201B3">
        <w:rPr>
          <w:rFonts w:ascii="Times New Roman" w:hAnsi="Times New Roman" w:cs="Times New Roman"/>
          <w:b w:val="0"/>
          <w:sz w:val="24"/>
          <w:szCs w:val="24"/>
        </w:rPr>
        <w:t>)</w:t>
      </w:r>
      <w:r w:rsidRPr="00774694">
        <w:rPr>
          <w:rFonts w:ascii="Times New Roman" w:hAnsi="Times New Roman" w:cs="Times New Roman"/>
          <w:b w:val="0"/>
          <w:sz w:val="24"/>
          <w:szCs w:val="24"/>
        </w:rPr>
        <w:t xml:space="preserve">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 совершить. </w:t>
      </w:r>
    </w:p>
    <w:p w:rsidR="006C2639" w:rsidRPr="00774694" w:rsidRDefault="006C2639" w:rsidP="009C74F4">
      <w:pPr>
        <w:pStyle w:val="ConsPlusTitle"/>
        <w:numPr>
          <w:ilvl w:val="2"/>
          <w:numId w:val="2"/>
        </w:numPr>
        <w:ind w:left="0"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Справедливая стоимость для различных видов активов и обязательств определяется методом рыночных цен.</w:t>
      </w:r>
    </w:p>
    <w:p w:rsidR="006C2639" w:rsidRPr="00774694" w:rsidRDefault="006C2639" w:rsidP="009C74F4">
      <w:pPr>
        <w:pStyle w:val="ConsPlusTitle"/>
        <w:ind w:left="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 xml:space="preserve">Данные о рыночной цене должны быть подтверждены документально: </w:t>
      </w:r>
    </w:p>
    <w:p w:rsidR="006C2639" w:rsidRPr="00774694" w:rsidRDefault="006C2639" w:rsidP="009C74F4">
      <w:pPr>
        <w:pStyle w:val="ConsPlusTitle"/>
        <w:ind w:left="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 справками (другими подтверждающими документами) Росстата;</w:t>
      </w:r>
    </w:p>
    <w:p w:rsidR="006C2639" w:rsidRPr="00774694" w:rsidRDefault="006C2639" w:rsidP="009C74F4">
      <w:pPr>
        <w:pStyle w:val="ConsPlusTitle"/>
        <w:ind w:left="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 прайс-листами заводов-изготовителей;</w:t>
      </w:r>
    </w:p>
    <w:p w:rsidR="006C2639" w:rsidRPr="00774694" w:rsidRDefault="006C2639" w:rsidP="009C74F4">
      <w:pPr>
        <w:pStyle w:val="ConsPlusTitle"/>
        <w:ind w:left="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 справками (другими подтверждающими документами) оценщиков;</w:t>
      </w:r>
    </w:p>
    <w:p w:rsidR="006C2639" w:rsidRPr="00774694" w:rsidRDefault="006C2639" w:rsidP="009C74F4">
      <w:pPr>
        <w:pStyle w:val="ConsPlusTitle"/>
        <w:ind w:left="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 информацией, размещенной в СМИ, и т.д.</w:t>
      </w:r>
    </w:p>
    <w:p w:rsidR="006C2639" w:rsidRPr="00774694" w:rsidRDefault="006C2639" w:rsidP="009C74F4">
      <w:pPr>
        <w:pStyle w:val="ConsPlusTitle"/>
        <w:numPr>
          <w:ilvl w:val="2"/>
          <w:numId w:val="2"/>
        </w:numPr>
        <w:ind w:left="0"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 xml:space="preserve">Определение сроков полезного использования нефинансовых активов при отсутствии информации в законодательстве РФ и в документах производителя, рассмотрение вопроса об отнесении данных объектов в состав основных средств и материальных запасов осуществляется комиссией по поступлению и выбытию активов. </w:t>
      </w:r>
    </w:p>
    <w:p w:rsidR="006C2639" w:rsidRPr="00774694" w:rsidRDefault="006C2639" w:rsidP="009C74F4">
      <w:pPr>
        <w:pStyle w:val="ConsPlusTitle"/>
        <w:numPr>
          <w:ilvl w:val="2"/>
          <w:numId w:val="2"/>
        </w:numPr>
        <w:ind w:left="0"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Амортизация по основным средствам начисляется линейным методом. 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 в месяце принятия основного средства к учету.</w:t>
      </w:r>
    </w:p>
    <w:p w:rsidR="006C2639" w:rsidRDefault="006C2639" w:rsidP="009C74F4">
      <w:pPr>
        <w:pStyle w:val="ConsPlusTitle"/>
        <w:ind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E433B3" w:rsidRDefault="00E433B3" w:rsidP="009C74F4">
      <w:pPr>
        <w:pStyle w:val="ConsPlusTitle"/>
        <w:numPr>
          <w:ilvl w:val="2"/>
          <w:numId w:val="2"/>
        </w:numPr>
        <w:ind w:left="0" w:firstLine="709"/>
        <w:contextualSpacing/>
        <w:jc w:val="both"/>
        <w:outlineLvl w:val="1"/>
        <w:rPr>
          <w:rFonts w:ascii="Times New Roman" w:hAnsi="Times New Roman" w:cs="Times New Roman"/>
          <w:b w:val="0"/>
          <w:sz w:val="24"/>
          <w:szCs w:val="24"/>
        </w:rPr>
      </w:pPr>
      <w:r w:rsidRPr="00E433B3">
        <w:rPr>
          <w:rFonts w:ascii="Times New Roman" w:hAnsi="Times New Roman" w:cs="Times New Roman"/>
          <w:b w:val="0"/>
          <w:sz w:val="24"/>
          <w:szCs w:val="24"/>
        </w:rPr>
        <w:t xml:space="preserve">Выдача в эксплуатацию объектов движимого имущества, являющихся основными средствами, стоимостью до 10 000 рублей включительно, оформляется Ведомостью выдачи материальных ценностей на нужды </w:t>
      </w:r>
      <w:r w:rsidR="00B079C3">
        <w:rPr>
          <w:rFonts w:ascii="Times New Roman" w:hAnsi="Times New Roman" w:cs="Times New Roman"/>
          <w:b w:val="0"/>
          <w:sz w:val="24"/>
          <w:szCs w:val="24"/>
        </w:rPr>
        <w:t>ГКУ ЛО «МЦБУ»</w:t>
      </w:r>
      <w:r w:rsidRPr="00E433B3">
        <w:rPr>
          <w:rFonts w:ascii="Times New Roman" w:hAnsi="Times New Roman" w:cs="Times New Roman"/>
          <w:b w:val="0"/>
          <w:sz w:val="24"/>
          <w:szCs w:val="24"/>
        </w:rPr>
        <w:t xml:space="preserve"> (форма 0504210). Ведомость утверждается уполномоченными лицами </w:t>
      </w:r>
      <w:r w:rsidR="00B079C3">
        <w:rPr>
          <w:rFonts w:ascii="Times New Roman" w:hAnsi="Times New Roman" w:cs="Times New Roman"/>
          <w:b w:val="0"/>
          <w:sz w:val="24"/>
          <w:szCs w:val="24"/>
        </w:rPr>
        <w:t>ГКУ ЛО «МЦБУ»</w:t>
      </w:r>
      <w:r w:rsidRPr="00E433B3">
        <w:rPr>
          <w:rFonts w:ascii="Times New Roman" w:hAnsi="Times New Roman" w:cs="Times New Roman"/>
          <w:b w:val="0"/>
          <w:sz w:val="24"/>
          <w:szCs w:val="24"/>
        </w:rPr>
        <w:t xml:space="preserve"> и служит основанием для списания объектов основных средств стоимостью до 10 000 рублей включительно с балансового учета, с </w:t>
      </w:r>
      <w:r w:rsidRPr="00E433B3">
        <w:rPr>
          <w:rFonts w:ascii="Times New Roman" w:hAnsi="Times New Roman" w:cs="Times New Roman"/>
          <w:b w:val="0"/>
          <w:sz w:val="24"/>
          <w:szCs w:val="24"/>
        </w:rPr>
        <w:lastRenderedPageBreak/>
        <w:t>одновременным отражением на счетах забалансового учета по балансовой стоимости введенного в эксплуатацию объекта.</w:t>
      </w:r>
    </w:p>
    <w:p w:rsidR="009C74F4" w:rsidRPr="009C74F4" w:rsidRDefault="009C74F4" w:rsidP="009C74F4">
      <w:pPr>
        <w:pStyle w:val="ConsPlusTitle"/>
        <w:numPr>
          <w:ilvl w:val="2"/>
          <w:numId w:val="2"/>
        </w:numPr>
        <w:ind w:left="0" w:firstLine="709"/>
        <w:contextualSpacing/>
        <w:jc w:val="both"/>
        <w:outlineLvl w:val="1"/>
        <w:rPr>
          <w:rFonts w:ascii="Times New Roman" w:hAnsi="Times New Roman" w:cs="Times New Roman"/>
          <w:b w:val="0"/>
          <w:sz w:val="24"/>
          <w:szCs w:val="24"/>
        </w:rPr>
      </w:pPr>
      <w:r w:rsidRPr="009C74F4">
        <w:rPr>
          <w:rFonts w:ascii="Times New Roman" w:hAnsi="Times New Roman" w:cs="Times New Roman"/>
          <w:b w:val="0"/>
          <w:sz w:val="24"/>
          <w:szCs w:val="24"/>
        </w:rPr>
        <w:t>При объединении основных средств в единый инвентарный объект (комплекс объектов основных средств), основные средства выбывают из учета вместе с ранее начисленной амортизацией и убытком от обесценения (при наличии), на основании оформленных Комиссией Актов о списании объектов нефинансовых активов (кроме транспортных средств) (форма 0504104).</w:t>
      </w:r>
    </w:p>
    <w:p w:rsidR="006C2639" w:rsidRPr="00774694" w:rsidRDefault="006C2639" w:rsidP="009C74F4">
      <w:pPr>
        <w:pStyle w:val="ConsPlusTitle"/>
        <w:numPr>
          <w:ilvl w:val="2"/>
          <w:numId w:val="2"/>
        </w:numPr>
        <w:ind w:left="0"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Российской Федерации от 1 января 2002 года № 1 «О Классификации основных средств, включаемых в амортизационные группы».</w:t>
      </w:r>
    </w:p>
    <w:p w:rsidR="00E839FA" w:rsidRPr="00E839FA" w:rsidRDefault="00E839FA" w:rsidP="009C74F4">
      <w:pPr>
        <w:pStyle w:val="ConsPlusTitle"/>
        <w:numPr>
          <w:ilvl w:val="2"/>
          <w:numId w:val="2"/>
        </w:numPr>
        <w:ind w:left="0" w:firstLine="709"/>
        <w:contextualSpacing/>
        <w:jc w:val="both"/>
        <w:outlineLvl w:val="1"/>
        <w:rPr>
          <w:rFonts w:ascii="Times New Roman" w:hAnsi="Times New Roman" w:cs="Times New Roman"/>
          <w:b w:val="0"/>
          <w:sz w:val="24"/>
          <w:szCs w:val="24"/>
        </w:rPr>
      </w:pPr>
      <w:r w:rsidRPr="00E839FA">
        <w:rPr>
          <w:rFonts w:ascii="Times New Roman" w:hAnsi="Times New Roman" w:cs="Times New Roman"/>
          <w:b w:val="0"/>
          <w:sz w:val="24"/>
          <w:szCs w:val="24"/>
        </w:rPr>
        <w:t>Каждому инвентарному объекту основных средств, присваивается инвентарный номер, состоящий из 10 знаков:</w:t>
      </w:r>
    </w:p>
    <w:p w:rsidR="00E839FA" w:rsidRPr="00E839FA" w:rsidRDefault="00E839FA" w:rsidP="009C74F4">
      <w:pPr>
        <w:pStyle w:val="ConsPlusTitle"/>
        <w:ind w:left="709"/>
        <w:contextualSpacing/>
        <w:jc w:val="both"/>
        <w:outlineLvl w:val="1"/>
        <w:rPr>
          <w:rFonts w:ascii="Times New Roman" w:hAnsi="Times New Roman" w:cs="Times New Roman"/>
          <w:b w:val="0"/>
          <w:sz w:val="24"/>
          <w:szCs w:val="24"/>
        </w:rPr>
      </w:pPr>
      <w:r w:rsidRPr="00E839FA">
        <w:rPr>
          <w:rFonts w:ascii="Times New Roman" w:hAnsi="Times New Roman" w:cs="Times New Roman"/>
          <w:b w:val="0"/>
          <w:sz w:val="24"/>
          <w:szCs w:val="24"/>
        </w:rPr>
        <w:t>1 разряд - код финансового обеспечения;</w:t>
      </w:r>
    </w:p>
    <w:p w:rsidR="00E839FA" w:rsidRPr="00E839FA" w:rsidRDefault="00E839FA" w:rsidP="009C74F4">
      <w:pPr>
        <w:pStyle w:val="ConsPlusTitle"/>
        <w:ind w:left="709"/>
        <w:contextualSpacing/>
        <w:jc w:val="both"/>
        <w:outlineLvl w:val="1"/>
        <w:rPr>
          <w:rFonts w:ascii="Times New Roman" w:hAnsi="Times New Roman" w:cs="Times New Roman"/>
          <w:b w:val="0"/>
          <w:sz w:val="24"/>
          <w:szCs w:val="24"/>
        </w:rPr>
      </w:pPr>
      <w:r w:rsidRPr="00E839FA">
        <w:rPr>
          <w:rFonts w:ascii="Times New Roman" w:hAnsi="Times New Roman" w:cs="Times New Roman"/>
          <w:b w:val="0"/>
          <w:sz w:val="24"/>
          <w:szCs w:val="24"/>
        </w:rPr>
        <w:t>2-4 разряды - к</w:t>
      </w:r>
      <w:r>
        <w:rPr>
          <w:rFonts w:ascii="Times New Roman" w:hAnsi="Times New Roman" w:cs="Times New Roman"/>
          <w:b w:val="0"/>
          <w:sz w:val="24"/>
          <w:szCs w:val="24"/>
        </w:rPr>
        <w:t xml:space="preserve">од объекта синтетического счета </w:t>
      </w:r>
      <w:r w:rsidRPr="00E839FA">
        <w:rPr>
          <w:rFonts w:ascii="Times New Roman" w:hAnsi="Times New Roman" w:cs="Times New Roman"/>
          <w:b w:val="0"/>
          <w:sz w:val="24"/>
          <w:szCs w:val="24"/>
        </w:rPr>
        <w:t>в Плане счетов бюджетного (бухгалтерского) учета;</w:t>
      </w:r>
    </w:p>
    <w:p w:rsidR="00E839FA" w:rsidRPr="00E839FA" w:rsidRDefault="00E839FA" w:rsidP="009C74F4">
      <w:pPr>
        <w:pStyle w:val="ConsPlusTitle"/>
        <w:ind w:left="709"/>
        <w:contextualSpacing/>
        <w:jc w:val="both"/>
        <w:outlineLvl w:val="1"/>
        <w:rPr>
          <w:rFonts w:ascii="Times New Roman" w:hAnsi="Times New Roman" w:cs="Times New Roman"/>
          <w:b w:val="0"/>
          <w:sz w:val="24"/>
          <w:szCs w:val="24"/>
        </w:rPr>
      </w:pPr>
      <w:r w:rsidRPr="00E839FA">
        <w:rPr>
          <w:rFonts w:ascii="Times New Roman" w:hAnsi="Times New Roman" w:cs="Times New Roman"/>
          <w:b w:val="0"/>
          <w:sz w:val="24"/>
          <w:szCs w:val="24"/>
        </w:rPr>
        <w:t>5-6 разряды - код группы и вида синтетического счета Плана счетов бюджетного (бухгалтерского) учета;</w:t>
      </w:r>
    </w:p>
    <w:p w:rsidR="00E839FA" w:rsidRPr="00E839FA" w:rsidRDefault="00E839FA" w:rsidP="009C74F4">
      <w:pPr>
        <w:pStyle w:val="ConsPlusTitle"/>
        <w:ind w:left="709"/>
        <w:contextualSpacing/>
        <w:jc w:val="both"/>
        <w:outlineLvl w:val="1"/>
        <w:rPr>
          <w:rFonts w:ascii="Times New Roman" w:hAnsi="Times New Roman" w:cs="Times New Roman"/>
          <w:b w:val="0"/>
          <w:sz w:val="24"/>
          <w:szCs w:val="24"/>
        </w:rPr>
      </w:pPr>
      <w:r w:rsidRPr="00E839FA">
        <w:rPr>
          <w:rFonts w:ascii="Times New Roman" w:hAnsi="Times New Roman" w:cs="Times New Roman"/>
          <w:b w:val="0"/>
          <w:sz w:val="24"/>
          <w:szCs w:val="24"/>
        </w:rPr>
        <w:t>7-10 - порядковый номер нефинансового актива.</w:t>
      </w:r>
    </w:p>
    <w:p w:rsidR="00EA7A6D" w:rsidRDefault="006C2639" w:rsidP="009C74F4">
      <w:pPr>
        <w:pStyle w:val="ConsPlusTitle"/>
        <w:numPr>
          <w:ilvl w:val="2"/>
          <w:numId w:val="2"/>
        </w:numPr>
        <w:ind w:left="0"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Инвентарный номер наносится несмываемой краской или распечатывается на бумаге и приклеивается к объекту</w:t>
      </w:r>
      <w:r w:rsidR="00EA7A6D">
        <w:rPr>
          <w:rFonts w:ascii="Times New Roman" w:hAnsi="Times New Roman" w:cs="Times New Roman"/>
          <w:b w:val="0"/>
          <w:sz w:val="24"/>
          <w:szCs w:val="24"/>
        </w:rPr>
        <w:t>.</w:t>
      </w:r>
      <w:r w:rsidRPr="00774694">
        <w:rPr>
          <w:rFonts w:ascii="Times New Roman" w:hAnsi="Times New Roman" w:cs="Times New Roman"/>
          <w:b w:val="0"/>
          <w:sz w:val="24"/>
          <w:szCs w:val="24"/>
        </w:rPr>
        <w:t xml:space="preserve"> </w:t>
      </w:r>
    </w:p>
    <w:p w:rsidR="006C2639" w:rsidRPr="00774694" w:rsidRDefault="006C2639" w:rsidP="009C74F4">
      <w:pPr>
        <w:pStyle w:val="ConsPlusTitle"/>
        <w:ind w:left="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6C2639" w:rsidRPr="00774694" w:rsidRDefault="006C2639" w:rsidP="009C74F4">
      <w:pPr>
        <w:pStyle w:val="ConsPlusTitle"/>
        <w:numPr>
          <w:ilvl w:val="2"/>
          <w:numId w:val="2"/>
        </w:numPr>
        <w:ind w:left="0" w:firstLine="709"/>
        <w:contextualSpacing/>
        <w:jc w:val="both"/>
        <w:outlineLvl w:val="1"/>
        <w:rPr>
          <w:rFonts w:ascii="Times New Roman" w:hAnsi="Times New Roman" w:cs="Times New Roman"/>
          <w:b w:val="0"/>
          <w:sz w:val="24"/>
          <w:szCs w:val="24"/>
        </w:rPr>
      </w:pPr>
      <w:r w:rsidRPr="00E839FA">
        <w:rPr>
          <w:rFonts w:ascii="Times New Roman" w:hAnsi="Times New Roman" w:cs="Times New Roman"/>
          <w:b w:val="0"/>
          <w:sz w:val="24"/>
          <w:szCs w:val="24"/>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6C2639" w:rsidRPr="00774694" w:rsidRDefault="006C2639" w:rsidP="009C74F4">
      <w:pPr>
        <w:pStyle w:val="ConsPlusTitle"/>
        <w:numPr>
          <w:ilvl w:val="2"/>
          <w:numId w:val="2"/>
        </w:numPr>
        <w:ind w:left="0"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 xml:space="preserve">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w:t>
      </w:r>
    </w:p>
    <w:p w:rsidR="006C2639" w:rsidRPr="00774694" w:rsidRDefault="006C2639" w:rsidP="009C74F4">
      <w:pPr>
        <w:pStyle w:val="ConsPlusTitle"/>
        <w:numPr>
          <w:ilvl w:val="2"/>
          <w:numId w:val="2"/>
        </w:numPr>
        <w:ind w:left="0"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Стоимость основного средства изменяется в случае проведения переоценки этого основного средства и отражения ее результатов в учете.</w:t>
      </w:r>
    </w:p>
    <w:p w:rsidR="006C2639" w:rsidRPr="00774694" w:rsidRDefault="006C2639" w:rsidP="009C74F4">
      <w:pPr>
        <w:pStyle w:val="ConsPlusTitle"/>
        <w:numPr>
          <w:ilvl w:val="2"/>
          <w:numId w:val="2"/>
        </w:numPr>
        <w:ind w:left="0"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Переоценка основных средств проводится:</w:t>
      </w:r>
    </w:p>
    <w:p w:rsidR="006C2639" w:rsidRPr="00774694" w:rsidRDefault="006C2639" w:rsidP="009C74F4">
      <w:pPr>
        <w:pStyle w:val="ConsPlusTitle"/>
        <w:ind w:left="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 по решению Правительства РФ;</w:t>
      </w:r>
    </w:p>
    <w:p w:rsidR="006C2639" w:rsidRPr="00774694" w:rsidRDefault="006C2639" w:rsidP="009C74F4">
      <w:pPr>
        <w:pStyle w:val="ConsPlusTitle"/>
        <w:ind w:left="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 в случае отчуждения активов не в пользу организаций госсектора.</w:t>
      </w:r>
    </w:p>
    <w:p w:rsidR="006C2639" w:rsidRDefault="006C2639" w:rsidP="009C74F4">
      <w:pPr>
        <w:pStyle w:val="ConsPlusTitle"/>
        <w:numPr>
          <w:ilvl w:val="2"/>
          <w:numId w:val="2"/>
        </w:numPr>
        <w:ind w:left="0"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 xml:space="preserve">При отражении результатов переоценки 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стоимости актива (накопленная амортизация, исчисленная до проведения переоценки, относится на уменьшение балансовой стоимости объекта основных средств (по кредиту соответствующих балансовых счетов учета основных средств) с отражением увеличения остаточной стоимости объекта основных средств по дебету соответствующих балансовых счетов учета основных средств на суммы дооценки ее до справедливой стоимости). </w:t>
      </w:r>
    </w:p>
    <w:p w:rsidR="009C74F4" w:rsidRPr="009C74F4" w:rsidRDefault="009C74F4" w:rsidP="009C74F4">
      <w:pPr>
        <w:pStyle w:val="ConsPlusTitle"/>
        <w:numPr>
          <w:ilvl w:val="2"/>
          <w:numId w:val="2"/>
        </w:numPr>
        <w:ind w:left="0" w:firstLine="709"/>
        <w:contextualSpacing/>
        <w:jc w:val="both"/>
        <w:outlineLvl w:val="1"/>
        <w:rPr>
          <w:rFonts w:ascii="Times New Roman" w:hAnsi="Times New Roman" w:cs="Times New Roman"/>
          <w:b w:val="0"/>
          <w:sz w:val="24"/>
          <w:szCs w:val="24"/>
        </w:rPr>
      </w:pPr>
      <w:r w:rsidRPr="009C74F4">
        <w:rPr>
          <w:rFonts w:ascii="Times New Roman" w:hAnsi="Times New Roman" w:cs="Times New Roman"/>
          <w:b w:val="0"/>
          <w:sz w:val="24"/>
          <w:szCs w:val="24"/>
        </w:rPr>
        <w:t>В случае, если порядок эксплуатации объекта основных средств (его составных частей) требует замены отдельных составных частей объекта, затраты по такой замене, в том числе в ходе капитального ремонта, включаются в стоимость объекта основных средств в момент их возникновения.</w:t>
      </w:r>
    </w:p>
    <w:p w:rsidR="009C74F4" w:rsidRPr="00774694" w:rsidRDefault="009C74F4" w:rsidP="009C74F4">
      <w:pPr>
        <w:pStyle w:val="ConsPlusTitle"/>
        <w:ind w:firstLine="709"/>
        <w:contextualSpacing/>
        <w:jc w:val="both"/>
        <w:outlineLvl w:val="1"/>
        <w:rPr>
          <w:rFonts w:ascii="Times New Roman" w:hAnsi="Times New Roman" w:cs="Times New Roman"/>
          <w:b w:val="0"/>
          <w:sz w:val="24"/>
          <w:szCs w:val="24"/>
        </w:rPr>
      </w:pPr>
      <w:r w:rsidRPr="009C74F4">
        <w:rPr>
          <w:rFonts w:ascii="Times New Roman" w:hAnsi="Times New Roman" w:cs="Times New Roman"/>
          <w:b w:val="0"/>
          <w:sz w:val="24"/>
          <w:szCs w:val="24"/>
        </w:rPr>
        <w:t>Уменьшение стоимости объекта основных средств на стоимость заменяемых (выбываемых) частей возможно только при наличии стоимостной оценки заменяемых частей. В случае если надежно определить стоимость заменяемого объекта не представляется возможным, а также, если в результате такой замены не создан самостоятельный объект, удовлетворяющий критериям актива, стоимость ремонтируемого объекта не уменьшается.</w:t>
      </w:r>
    </w:p>
    <w:p w:rsidR="009C74F4" w:rsidRPr="00774694" w:rsidRDefault="009C74F4" w:rsidP="005E1F83">
      <w:pPr>
        <w:pStyle w:val="ConsPlusTitle"/>
        <w:numPr>
          <w:ilvl w:val="2"/>
          <w:numId w:val="2"/>
        </w:numPr>
        <w:ind w:left="0"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lastRenderedPageBreak/>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6C2639" w:rsidRPr="00774694" w:rsidRDefault="006C2639" w:rsidP="005E1F83">
      <w:pPr>
        <w:pStyle w:val="ConsPlusTitle"/>
        <w:numPr>
          <w:ilvl w:val="2"/>
          <w:numId w:val="2"/>
        </w:numPr>
        <w:ind w:left="0"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6C2639" w:rsidRPr="00774694" w:rsidRDefault="006C2639" w:rsidP="005E1F83">
      <w:pPr>
        <w:pStyle w:val="ConsPlusTitle"/>
        <w:ind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 xml:space="preserve">В случае несоответствия группы имущества, комиссия по поступлению и выбытию активов принимает решение о переносе активов на соответствующие группы и виды имущества. </w:t>
      </w:r>
    </w:p>
    <w:p w:rsidR="006C2639" w:rsidRPr="00774694" w:rsidRDefault="006C2639" w:rsidP="005E1F83">
      <w:pPr>
        <w:pStyle w:val="ConsPlusTitle"/>
        <w:ind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6C2639" w:rsidRPr="00774694" w:rsidRDefault="006C2639" w:rsidP="005E1F83">
      <w:pPr>
        <w:pStyle w:val="ConsPlusTitle"/>
        <w:ind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Безвозмездная передача объектов основных средств оформляется:</w:t>
      </w:r>
    </w:p>
    <w:p w:rsidR="006C2639" w:rsidRPr="00774694" w:rsidRDefault="006C2639" w:rsidP="005E1F83">
      <w:pPr>
        <w:pStyle w:val="ConsPlusTitle"/>
        <w:ind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 xml:space="preserve">- </w:t>
      </w:r>
      <w:r w:rsidR="00E839FA">
        <w:rPr>
          <w:rFonts w:ascii="Times New Roman" w:hAnsi="Times New Roman" w:cs="Times New Roman"/>
          <w:b w:val="0"/>
          <w:sz w:val="24"/>
          <w:szCs w:val="24"/>
        </w:rPr>
        <w:t>актом</w:t>
      </w:r>
      <w:r w:rsidRPr="00774694">
        <w:rPr>
          <w:rFonts w:ascii="Times New Roman" w:hAnsi="Times New Roman" w:cs="Times New Roman"/>
          <w:b w:val="0"/>
          <w:sz w:val="24"/>
          <w:szCs w:val="24"/>
        </w:rPr>
        <w:t xml:space="preserve"> о приеме-передаче объектов нефинансовых активов (ф. 0504101</w:t>
      </w:r>
      <w:r w:rsidR="001F19D8">
        <w:rPr>
          <w:rFonts w:ascii="Times New Roman" w:hAnsi="Times New Roman" w:cs="Times New Roman"/>
          <w:b w:val="0"/>
          <w:sz w:val="24"/>
          <w:szCs w:val="24"/>
        </w:rPr>
        <w:t>)</w:t>
      </w:r>
      <w:r w:rsidRPr="00774694">
        <w:rPr>
          <w:rFonts w:ascii="Times New Roman" w:hAnsi="Times New Roman" w:cs="Times New Roman"/>
          <w:b w:val="0"/>
          <w:sz w:val="24"/>
          <w:szCs w:val="24"/>
        </w:rPr>
        <w:t>, в случае передачи объектов основных средств организацией государственного сектора</w:t>
      </w:r>
      <w:r w:rsidR="001F19D8">
        <w:rPr>
          <w:rFonts w:ascii="Times New Roman" w:hAnsi="Times New Roman" w:cs="Times New Roman"/>
          <w:b w:val="0"/>
          <w:sz w:val="24"/>
          <w:szCs w:val="24"/>
        </w:rPr>
        <w:t xml:space="preserve"> </w:t>
      </w:r>
      <w:r w:rsidR="001F19D8" w:rsidRPr="00E839FA">
        <w:rPr>
          <w:rFonts w:ascii="Times New Roman" w:hAnsi="Times New Roman" w:cs="Times New Roman"/>
          <w:b w:val="0"/>
          <w:sz w:val="24"/>
          <w:szCs w:val="24"/>
        </w:rPr>
        <w:t xml:space="preserve">с одновременным формированием </w:t>
      </w:r>
      <w:r w:rsidR="006A4595">
        <w:rPr>
          <w:rFonts w:ascii="Times New Roman" w:hAnsi="Times New Roman" w:cs="Times New Roman"/>
          <w:b w:val="0"/>
          <w:sz w:val="24"/>
          <w:szCs w:val="24"/>
        </w:rPr>
        <w:t>унифицированной</w:t>
      </w:r>
      <w:r w:rsidR="006A4595" w:rsidRPr="006A4595">
        <w:rPr>
          <w:rFonts w:ascii="Times New Roman" w:hAnsi="Times New Roman" w:cs="Times New Roman"/>
          <w:b w:val="0"/>
          <w:sz w:val="24"/>
          <w:szCs w:val="24"/>
        </w:rPr>
        <w:t xml:space="preserve"> форм</w:t>
      </w:r>
      <w:r w:rsidR="006A4595">
        <w:rPr>
          <w:rFonts w:ascii="Times New Roman" w:hAnsi="Times New Roman" w:cs="Times New Roman"/>
          <w:b w:val="0"/>
          <w:sz w:val="24"/>
          <w:szCs w:val="24"/>
        </w:rPr>
        <w:t>ы</w:t>
      </w:r>
      <w:r w:rsidR="006A4595" w:rsidRPr="006A4595">
        <w:rPr>
          <w:rFonts w:ascii="Times New Roman" w:hAnsi="Times New Roman" w:cs="Times New Roman"/>
          <w:b w:val="0"/>
          <w:sz w:val="24"/>
          <w:szCs w:val="24"/>
        </w:rPr>
        <w:t xml:space="preserve"> Извещения (ф. 0504805)</w:t>
      </w:r>
      <w:r w:rsidRPr="00E839FA">
        <w:rPr>
          <w:rFonts w:ascii="Times New Roman" w:hAnsi="Times New Roman" w:cs="Times New Roman"/>
          <w:b w:val="0"/>
          <w:sz w:val="24"/>
          <w:szCs w:val="24"/>
        </w:rPr>
        <w:t>;</w:t>
      </w:r>
    </w:p>
    <w:p w:rsidR="006C2639" w:rsidRPr="00774694" w:rsidRDefault="006C2639" w:rsidP="005E1F83">
      <w:pPr>
        <w:pStyle w:val="ConsPlusTitle"/>
        <w:ind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 актом о приемке-передаче объектов нефинансовых активов произвольной формы, в случае передачи объектов основных средств иной организацией (или физическим лицом).</w:t>
      </w:r>
    </w:p>
    <w:p w:rsidR="006C2639" w:rsidRPr="00774694" w:rsidRDefault="006C2639" w:rsidP="005E1F83">
      <w:pPr>
        <w:pStyle w:val="ConsPlusTitle"/>
        <w:numPr>
          <w:ilvl w:val="2"/>
          <w:numId w:val="2"/>
        </w:numPr>
        <w:ind w:left="0"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При выявлении признаков обесценения объекта производится его оценка по справедливой стоимости.</w:t>
      </w:r>
    </w:p>
    <w:p w:rsidR="006C2639" w:rsidRPr="00774694" w:rsidRDefault="006C2639" w:rsidP="005E1F83">
      <w:pPr>
        <w:pStyle w:val="ConsPlusTitle"/>
        <w:numPr>
          <w:ilvl w:val="2"/>
          <w:numId w:val="2"/>
        </w:numPr>
        <w:ind w:left="0"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 xml:space="preserve">Имущество, полученное по договорам безвозмездного пользования </w:t>
      </w:r>
      <w:r w:rsidR="00E1390B" w:rsidRPr="00774694">
        <w:rPr>
          <w:rFonts w:ascii="Times New Roman" w:hAnsi="Times New Roman" w:cs="Times New Roman"/>
          <w:b w:val="0"/>
          <w:sz w:val="24"/>
          <w:szCs w:val="24"/>
        </w:rPr>
        <w:t xml:space="preserve">от </w:t>
      </w:r>
      <w:r w:rsidRPr="00774694">
        <w:rPr>
          <w:rFonts w:ascii="Times New Roman" w:hAnsi="Times New Roman" w:cs="Times New Roman"/>
          <w:b w:val="0"/>
          <w:sz w:val="24"/>
          <w:szCs w:val="24"/>
        </w:rPr>
        <w:t>государственн</w:t>
      </w:r>
      <w:r w:rsidR="00E1390B" w:rsidRPr="00774694">
        <w:rPr>
          <w:rFonts w:ascii="Times New Roman" w:hAnsi="Times New Roman" w:cs="Times New Roman"/>
          <w:b w:val="0"/>
          <w:sz w:val="24"/>
          <w:szCs w:val="24"/>
        </w:rPr>
        <w:t>ых</w:t>
      </w:r>
      <w:r w:rsidRPr="00774694">
        <w:rPr>
          <w:rFonts w:ascii="Times New Roman" w:hAnsi="Times New Roman" w:cs="Times New Roman"/>
          <w:b w:val="0"/>
          <w:sz w:val="24"/>
          <w:szCs w:val="24"/>
        </w:rPr>
        <w:t xml:space="preserve"> учреждени</w:t>
      </w:r>
      <w:r w:rsidR="00E1390B" w:rsidRPr="00774694">
        <w:rPr>
          <w:rFonts w:ascii="Times New Roman" w:hAnsi="Times New Roman" w:cs="Times New Roman"/>
          <w:b w:val="0"/>
          <w:sz w:val="24"/>
          <w:szCs w:val="24"/>
        </w:rPr>
        <w:t>й</w:t>
      </w:r>
      <w:r w:rsidRPr="00774694">
        <w:rPr>
          <w:rFonts w:ascii="Times New Roman" w:hAnsi="Times New Roman" w:cs="Times New Roman"/>
          <w:b w:val="0"/>
          <w:sz w:val="24"/>
          <w:szCs w:val="24"/>
        </w:rPr>
        <w:t xml:space="preserve"> </w:t>
      </w:r>
      <w:r w:rsidR="006A4595">
        <w:rPr>
          <w:rFonts w:ascii="Times New Roman" w:hAnsi="Times New Roman" w:cs="Times New Roman"/>
          <w:b w:val="0"/>
          <w:sz w:val="24"/>
          <w:szCs w:val="24"/>
        </w:rPr>
        <w:t xml:space="preserve">Ленинградской </w:t>
      </w:r>
      <w:r w:rsidRPr="00774694">
        <w:rPr>
          <w:rFonts w:ascii="Times New Roman" w:hAnsi="Times New Roman" w:cs="Times New Roman"/>
          <w:b w:val="0"/>
          <w:sz w:val="24"/>
          <w:szCs w:val="24"/>
        </w:rPr>
        <w:t xml:space="preserve">области по решению собственника имущества в целях выполнения возложенных функций без закрепления права оперативного управления, учитывается в </w:t>
      </w:r>
      <w:r w:rsidR="000201B3">
        <w:rPr>
          <w:rFonts w:ascii="Times New Roman" w:hAnsi="Times New Roman" w:cs="Times New Roman"/>
          <w:b w:val="0"/>
          <w:sz w:val="24"/>
          <w:szCs w:val="24"/>
        </w:rPr>
        <w:t>бюджетном (</w:t>
      </w:r>
      <w:r w:rsidRPr="00774694">
        <w:rPr>
          <w:rFonts w:ascii="Times New Roman" w:hAnsi="Times New Roman" w:cs="Times New Roman"/>
          <w:b w:val="0"/>
          <w:sz w:val="24"/>
          <w:szCs w:val="24"/>
        </w:rPr>
        <w:t>бухгалтерском</w:t>
      </w:r>
      <w:r w:rsidR="000201B3">
        <w:rPr>
          <w:rFonts w:ascii="Times New Roman" w:hAnsi="Times New Roman" w:cs="Times New Roman"/>
          <w:b w:val="0"/>
          <w:sz w:val="24"/>
          <w:szCs w:val="24"/>
        </w:rPr>
        <w:t>)</w:t>
      </w:r>
      <w:r w:rsidRPr="00774694">
        <w:rPr>
          <w:rFonts w:ascii="Times New Roman" w:hAnsi="Times New Roman" w:cs="Times New Roman"/>
          <w:b w:val="0"/>
          <w:sz w:val="24"/>
          <w:szCs w:val="24"/>
        </w:rPr>
        <w:t xml:space="preserve"> учете на забалансовом счете 01 «Имущество, полученное в пользование» по стоимости, указанной (определенной) передающей стороной (собственником). В случае отсутствия стоимости, имущество учитывается по стоимости 1 рубль один объект (кабинет и др.), в случае наличия в договоре площади по стоимости 1 рубль за 1 кв. метр до момента представления балансовой стоимости.</w:t>
      </w:r>
    </w:p>
    <w:p w:rsidR="006C2639" w:rsidRPr="006A4595" w:rsidRDefault="006C2639" w:rsidP="005E1F83">
      <w:pPr>
        <w:pStyle w:val="ConsPlusTitle"/>
        <w:numPr>
          <w:ilvl w:val="2"/>
          <w:numId w:val="2"/>
        </w:numPr>
        <w:ind w:left="0" w:firstLine="709"/>
        <w:contextualSpacing/>
        <w:jc w:val="both"/>
        <w:outlineLvl w:val="1"/>
        <w:rPr>
          <w:rFonts w:ascii="Times New Roman" w:hAnsi="Times New Roman" w:cs="Times New Roman"/>
          <w:b w:val="0"/>
          <w:sz w:val="24"/>
          <w:szCs w:val="24"/>
        </w:rPr>
      </w:pPr>
      <w:r w:rsidRPr="006A4595">
        <w:rPr>
          <w:rFonts w:ascii="Times New Roman" w:hAnsi="Times New Roman" w:cs="Times New Roman"/>
          <w:b w:val="0"/>
          <w:sz w:val="24"/>
          <w:szCs w:val="24"/>
        </w:rPr>
        <w:t xml:space="preserve">До получения информации о стоимости арендных платежей или проведения рыночной оценки применяется временная оценка стоимости арендных платежей из расчета по каждому объекту 1 месяц аренды - 1 рубль. </w:t>
      </w:r>
    </w:p>
    <w:p w:rsidR="006C2639" w:rsidRPr="006A4595" w:rsidRDefault="006C2639" w:rsidP="005E1F83">
      <w:pPr>
        <w:pStyle w:val="ConsPlusTitle"/>
        <w:numPr>
          <w:ilvl w:val="2"/>
          <w:numId w:val="2"/>
        </w:numPr>
        <w:ind w:left="0" w:firstLine="709"/>
        <w:contextualSpacing/>
        <w:jc w:val="both"/>
        <w:outlineLvl w:val="1"/>
        <w:rPr>
          <w:rFonts w:ascii="Times New Roman" w:hAnsi="Times New Roman" w:cs="Times New Roman"/>
          <w:b w:val="0"/>
          <w:sz w:val="24"/>
          <w:szCs w:val="24"/>
        </w:rPr>
      </w:pPr>
      <w:r w:rsidRPr="006A4595">
        <w:rPr>
          <w:rFonts w:ascii="Times New Roman" w:hAnsi="Times New Roman" w:cs="Times New Roman"/>
          <w:b w:val="0"/>
          <w:sz w:val="24"/>
          <w:szCs w:val="24"/>
        </w:rPr>
        <w:t xml:space="preserve">При получении информации о стоимости арендных платежей, перерасчет осуществляется за оставшийся период с 1 числа месяца, в котором предоставлена информация. </w:t>
      </w:r>
    </w:p>
    <w:p w:rsidR="006C2639" w:rsidRPr="00774694" w:rsidRDefault="006C2639" w:rsidP="005E1F83">
      <w:pPr>
        <w:pStyle w:val="ConsPlusTitle"/>
        <w:numPr>
          <w:ilvl w:val="2"/>
          <w:numId w:val="2"/>
        </w:numPr>
        <w:ind w:left="0" w:firstLine="709"/>
        <w:contextualSpacing/>
        <w:jc w:val="both"/>
        <w:outlineLvl w:val="1"/>
        <w:rPr>
          <w:rFonts w:ascii="Times New Roman" w:hAnsi="Times New Roman" w:cs="Times New Roman"/>
          <w:b w:val="0"/>
          <w:sz w:val="24"/>
          <w:szCs w:val="24"/>
        </w:rPr>
      </w:pPr>
      <w:r w:rsidRPr="006A4595">
        <w:rPr>
          <w:rFonts w:ascii="Times New Roman" w:hAnsi="Times New Roman" w:cs="Times New Roman"/>
          <w:b w:val="0"/>
          <w:sz w:val="24"/>
          <w:szCs w:val="24"/>
        </w:rPr>
        <w:t>В случае если по договорам безвозмездного (возмездного) пользования не указан срок действия договора, он принимается равным 3 года с ежегодной корректировкой в декабре текущего года.</w:t>
      </w:r>
      <w:r w:rsidRPr="00774694">
        <w:rPr>
          <w:rFonts w:ascii="Times New Roman" w:hAnsi="Times New Roman" w:cs="Times New Roman"/>
          <w:b w:val="0"/>
          <w:sz w:val="24"/>
          <w:szCs w:val="24"/>
        </w:rPr>
        <w:t xml:space="preserve"> </w:t>
      </w:r>
    </w:p>
    <w:p w:rsidR="006C2639" w:rsidRDefault="006C2639" w:rsidP="005E1F83">
      <w:pPr>
        <w:pStyle w:val="ConsPlusTitle"/>
        <w:numPr>
          <w:ilvl w:val="2"/>
          <w:numId w:val="2"/>
        </w:numPr>
        <w:ind w:left="0"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Внутреннее перемещение объектов нефинансовых активов, в том числе основных средств, нематериальных активов оформляется Накладная на внутреннее перемещение (ф. 0504102) или Требование – накладная (ф.0504204).</w:t>
      </w:r>
    </w:p>
    <w:p w:rsidR="006F4854" w:rsidRDefault="006A4595" w:rsidP="005E1F83">
      <w:pPr>
        <w:pStyle w:val="ConsPlusTitle"/>
        <w:numPr>
          <w:ilvl w:val="2"/>
          <w:numId w:val="2"/>
        </w:numPr>
        <w:ind w:left="0" w:firstLine="709"/>
        <w:contextualSpacing/>
        <w:jc w:val="both"/>
        <w:outlineLvl w:val="1"/>
        <w:rPr>
          <w:rFonts w:ascii="Times New Roman" w:eastAsia="Times New Roman" w:hAnsi="Times New Roman" w:cs="Times New Roman"/>
          <w:b w:val="0"/>
          <w:sz w:val="24"/>
          <w:szCs w:val="24"/>
        </w:rPr>
      </w:pPr>
      <w:r w:rsidRPr="005E1F83">
        <w:rPr>
          <w:rFonts w:ascii="Times New Roman" w:eastAsia="Times New Roman" w:hAnsi="Times New Roman" w:cs="Times New Roman"/>
          <w:b w:val="0"/>
          <w:sz w:val="24"/>
          <w:szCs w:val="24"/>
        </w:rPr>
        <w:t>Аналитический учет основных средств ведется на инвентарных карточках, открываемых на соответствующие объекты (группу объектов) основных средств, за исключением объектов библиотечного фонда</w:t>
      </w:r>
    </w:p>
    <w:p w:rsidR="006A4595" w:rsidRPr="005E1F83" w:rsidRDefault="006A4595" w:rsidP="005E1F83">
      <w:pPr>
        <w:pStyle w:val="ConsPlusTitle"/>
        <w:numPr>
          <w:ilvl w:val="2"/>
          <w:numId w:val="2"/>
        </w:numPr>
        <w:ind w:left="0" w:firstLine="709"/>
        <w:contextualSpacing/>
        <w:jc w:val="both"/>
        <w:outlineLvl w:val="1"/>
        <w:rPr>
          <w:rFonts w:ascii="Times New Roman" w:eastAsia="Times New Roman" w:hAnsi="Times New Roman" w:cs="Times New Roman"/>
          <w:b w:val="0"/>
          <w:sz w:val="24"/>
          <w:szCs w:val="24"/>
        </w:rPr>
      </w:pPr>
      <w:r w:rsidRPr="005E1F83">
        <w:rPr>
          <w:rFonts w:ascii="Times New Roman" w:eastAsia="Times New Roman" w:hAnsi="Times New Roman" w:cs="Times New Roman"/>
          <w:b w:val="0"/>
          <w:sz w:val="24"/>
          <w:szCs w:val="24"/>
        </w:rPr>
        <w:t xml:space="preserve">. Аналитический учет основных средств ведется в разрезе видов имущества, объектов основных средств и (или) инвентарных групп, инвентарных номеров, местонахождений инвентарных объектов (адресов, мест хранения), ответственных лиц. </w:t>
      </w:r>
    </w:p>
    <w:p w:rsidR="006A4595" w:rsidRPr="00406E1A" w:rsidRDefault="006A4595" w:rsidP="005E1F83">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5E1F83">
        <w:rPr>
          <w:rFonts w:ascii="Times New Roman" w:eastAsia="Times New Roman" w:hAnsi="Times New Roman" w:cs="Times New Roman"/>
          <w:sz w:val="24"/>
          <w:szCs w:val="24"/>
          <w:lang w:val="ru-RU" w:eastAsia="ru-RU"/>
        </w:rPr>
        <w:t>Инвентарная карточка группового учета основных средств открывается на комплекс</w:t>
      </w:r>
      <w:r w:rsidRPr="00406E1A">
        <w:rPr>
          <w:rFonts w:ascii="Times New Roman" w:eastAsia="Times New Roman" w:hAnsi="Times New Roman" w:cs="Times New Roman"/>
          <w:sz w:val="24"/>
          <w:szCs w:val="24"/>
          <w:lang w:val="ru-RU" w:eastAsia="ru-RU"/>
        </w:rPr>
        <w:t xml:space="preserve"> объектов основных средств (инвентарную группу объектов основных средств, имеющих одинаковые назначения, технические характеристики и принятых к учету единовременно по одной балансовой (остаточной) стоимости). Инвентарная карточка группового учета основных </w:t>
      </w:r>
      <w:r w:rsidRPr="00406E1A">
        <w:rPr>
          <w:rFonts w:ascii="Times New Roman" w:eastAsia="Times New Roman" w:hAnsi="Times New Roman" w:cs="Times New Roman"/>
          <w:sz w:val="24"/>
          <w:szCs w:val="24"/>
          <w:lang w:val="ru-RU" w:eastAsia="ru-RU"/>
        </w:rPr>
        <w:lastRenderedPageBreak/>
        <w:t xml:space="preserve">средств открывается для учета объектов производственного и хозяйственного инвентаря, инвентарных групп, иных групп объектов основных средств. </w:t>
      </w:r>
    </w:p>
    <w:p w:rsidR="006A4595" w:rsidRPr="00406E1A" w:rsidRDefault="006A4595" w:rsidP="005E1F83">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406E1A">
        <w:rPr>
          <w:rFonts w:ascii="Times New Roman" w:eastAsia="Times New Roman" w:hAnsi="Times New Roman" w:cs="Times New Roman"/>
          <w:sz w:val="24"/>
          <w:szCs w:val="24"/>
          <w:lang w:val="ru-RU" w:eastAsia="ru-RU"/>
        </w:rPr>
        <w:t>Инвентарные карточки регистрируются в Описи инвентарных карточек по учету основны</w:t>
      </w:r>
      <w:r w:rsidR="00723FAC">
        <w:rPr>
          <w:rFonts w:ascii="Times New Roman" w:eastAsia="Times New Roman" w:hAnsi="Times New Roman" w:cs="Times New Roman"/>
          <w:sz w:val="24"/>
          <w:szCs w:val="24"/>
          <w:lang w:val="ru-RU" w:eastAsia="ru-RU"/>
        </w:rPr>
        <w:t>х средств.</w:t>
      </w:r>
    </w:p>
    <w:p w:rsidR="00B539E8" w:rsidRPr="00273668" w:rsidRDefault="00B539E8" w:rsidP="00774694">
      <w:pPr>
        <w:pStyle w:val="ConsPlusTitle"/>
        <w:numPr>
          <w:ilvl w:val="1"/>
          <w:numId w:val="2"/>
        </w:numPr>
        <w:ind w:left="0" w:firstLine="709"/>
        <w:contextualSpacing/>
        <w:jc w:val="both"/>
        <w:outlineLvl w:val="1"/>
        <w:rPr>
          <w:rFonts w:ascii="Times New Roman" w:hAnsi="Times New Roman" w:cs="Times New Roman"/>
          <w:sz w:val="24"/>
          <w:szCs w:val="24"/>
        </w:rPr>
      </w:pPr>
      <w:r w:rsidRPr="00273668">
        <w:rPr>
          <w:rFonts w:ascii="Times New Roman" w:hAnsi="Times New Roman" w:cs="Times New Roman"/>
          <w:sz w:val="24"/>
          <w:szCs w:val="24"/>
        </w:rPr>
        <w:t>Учет материальных запасов</w:t>
      </w:r>
    </w:p>
    <w:p w:rsidR="002D224E" w:rsidRPr="00774694" w:rsidRDefault="002D224E" w:rsidP="005E1F83">
      <w:pPr>
        <w:pStyle w:val="ConsPlusTitle"/>
        <w:numPr>
          <w:ilvl w:val="2"/>
          <w:numId w:val="2"/>
        </w:numPr>
        <w:ind w:left="0"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 xml:space="preserve">Материальные запасы в </w:t>
      </w:r>
      <w:r w:rsidR="006F4854">
        <w:rPr>
          <w:rFonts w:ascii="Times New Roman" w:hAnsi="Times New Roman" w:cs="Times New Roman"/>
          <w:b w:val="0"/>
          <w:sz w:val="24"/>
          <w:szCs w:val="24"/>
        </w:rPr>
        <w:t>бюджетном (</w:t>
      </w:r>
      <w:r w:rsidRPr="00774694">
        <w:rPr>
          <w:rFonts w:ascii="Times New Roman" w:hAnsi="Times New Roman" w:cs="Times New Roman"/>
          <w:b w:val="0"/>
          <w:sz w:val="24"/>
          <w:szCs w:val="24"/>
        </w:rPr>
        <w:t>бухгалтерском</w:t>
      </w:r>
      <w:r w:rsidR="006F4854">
        <w:rPr>
          <w:rFonts w:ascii="Times New Roman" w:hAnsi="Times New Roman" w:cs="Times New Roman"/>
          <w:b w:val="0"/>
          <w:sz w:val="24"/>
          <w:szCs w:val="24"/>
        </w:rPr>
        <w:t>)</w:t>
      </w:r>
      <w:r w:rsidRPr="00774694">
        <w:rPr>
          <w:rFonts w:ascii="Times New Roman" w:hAnsi="Times New Roman" w:cs="Times New Roman"/>
          <w:b w:val="0"/>
          <w:sz w:val="24"/>
          <w:szCs w:val="24"/>
        </w:rPr>
        <w:t xml:space="preserve"> учете учитываются по номенклатурной единице (штука, тонна, килограмм, литр, метр, пачка и т.п.). </w:t>
      </w:r>
    </w:p>
    <w:p w:rsidR="00514E4A" w:rsidRPr="005E1F83" w:rsidRDefault="002D224E" w:rsidP="005E1F83">
      <w:pPr>
        <w:pStyle w:val="ConsPlusTitle"/>
        <w:numPr>
          <w:ilvl w:val="2"/>
          <w:numId w:val="2"/>
        </w:numPr>
        <w:ind w:left="0" w:firstLine="709"/>
        <w:contextualSpacing/>
        <w:jc w:val="both"/>
        <w:outlineLvl w:val="1"/>
        <w:rPr>
          <w:rFonts w:ascii="Times New Roman" w:hAnsi="Times New Roman" w:cs="Times New Roman"/>
          <w:b w:val="0"/>
          <w:sz w:val="24"/>
          <w:szCs w:val="24"/>
        </w:rPr>
      </w:pPr>
      <w:r w:rsidRPr="005E1F83">
        <w:rPr>
          <w:rFonts w:ascii="Times New Roman" w:hAnsi="Times New Roman" w:cs="Times New Roman"/>
          <w:b w:val="0"/>
          <w:sz w:val="24"/>
          <w:szCs w:val="24"/>
        </w:rPr>
        <w:t>Учреждение</w:t>
      </w:r>
      <w:r w:rsidR="00514E4A" w:rsidRPr="005E1F83">
        <w:rPr>
          <w:rFonts w:ascii="Times New Roman" w:hAnsi="Times New Roman" w:cs="Times New Roman"/>
          <w:b w:val="0"/>
          <w:sz w:val="24"/>
          <w:szCs w:val="24"/>
        </w:rPr>
        <w:t xml:space="preserve"> учитывает в составе материальных запасов материальные объекты, указанные в пунктах 98–99 Инструкции № 157н.</w:t>
      </w:r>
    </w:p>
    <w:p w:rsidR="00EE36B1" w:rsidRPr="005E1F83" w:rsidRDefault="00EE36B1" w:rsidP="005E1F83">
      <w:pPr>
        <w:pStyle w:val="ConsPlusTitle"/>
        <w:numPr>
          <w:ilvl w:val="2"/>
          <w:numId w:val="2"/>
        </w:numPr>
        <w:ind w:left="0" w:firstLine="709"/>
        <w:contextualSpacing/>
        <w:jc w:val="both"/>
        <w:outlineLvl w:val="1"/>
        <w:rPr>
          <w:rFonts w:ascii="Times New Roman" w:hAnsi="Times New Roman" w:cs="Times New Roman"/>
          <w:b w:val="0"/>
          <w:sz w:val="24"/>
          <w:szCs w:val="24"/>
        </w:rPr>
      </w:pPr>
      <w:r w:rsidRPr="005E1F83">
        <w:rPr>
          <w:rFonts w:ascii="Times New Roman" w:hAnsi="Times New Roman" w:cs="Times New Roman"/>
          <w:b w:val="0"/>
          <w:sz w:val="24"/>
          <w:szCs w:val="24"/>
        </w:rPr>
        <w:t xml:space="preserve">Решение о применении единиц учета </w:t>
      </w:r>
      <w:r w:rsidR="001D062C" w:rsidRPr="005E1F83">
        <w:rPr>
          <w:rFonts w:ascii="Times New Roman" w:hAnsi="Times New Roman" w:cs="Times New Roman"/>
          <w:b w:val="0"/>
          <w:sz w:val="24"/>
          <w:szCs w:val="24"/>
        </w:rPr>
        <w:t>«</w:t>
      </w:r>
      <w:r w:rsidRPr="005E1F83">
        <w:rPr>
          <w:rFonts w:ascii="Times New Roman" w:hAnsi="Times New Roman" w:cs="Times New Roman"/>
          <w:b w:val="0"/>
          <w:sz w:val="24"/>
          <w:szCs w:val="24"/>
        </w:rPr>
        <w:t>однородная (реестровая) группа запасов</w:t>
      </w:r>
      <w:r w:rsidR="001D062C" w:rsidRPr="005E1F83">
        <w:rPr>
          <w:rFonts w:ascii="Times New Roman" w:hAnsi="Times New Roman" w:cs="Times New Roman"/>
          <w:b w:val="0"/>
          <w:sz w:val="24"/>
          <w:szCs w:val="24"/>
        </w:rPr>
        <w:t>»</w:t>
      </w:r>
      <w:r w:rsidRPr="005E1F83">
        <w:rPr>
          <w:rFonts w:ascii="Times New Roman" w:hAnsi="Times New Roman" w:cs="Times New Roman"/>
          <w:b w:val="0"/>
          <w:sz w:val="24"/>
          <w:szCs w:val="24"/>
        </w:rPr>
        <w:t xml:space="preserve"> и </w:t>
      </w:r>
      <w:r w:rsidR="001D062C" w:rsidRPr="005E1F83">
        <w:rPr>
          <w:rFonts w:ascii="Times New Roman" w:hAnsi="Times New Roman" w:cs="Times New Roman"/>
          <w:b w:val="0"/>
          <w:sz w:val="24"/>
          <w:szCs w:val="24"/>
        </w:rPr>
        <w:t>«</w:t>
      </w:r>
      <w:r w:rsidRPr="005E1F83">
        <w:rPr>
          <w:rFonts w:ascii="Times New Roman" w:hAnsi="Times New Roman" w:cs="Times New Roman"/>
          <w:b w:val="0"/>
          <w:sz w:val="24"/>
          <w:szCs w:val="24"/>
        </w:rPr>
        <w:t>партия</w:t>
      </w:r>
      <w:r w:rsidR="001D062C" w:rsidRPr="005E1F83">
        <w:rPr>
          <w:rFonts w:ascii="Times New Roman" w:hAnsi="Times New Roman" w:cs="Times New Roman"/>
          <w:b w:val="0"/>
          <w:sz w:val="24"/>
          <w:szCs w:val="24"/>
        </w:rPr>
        <w:t>»</w:t>
      </w:r>
      <w:r w:rsidRPr="005E1F83">
        <w:rPr>
          <w:rFonts w:ascii="Times New Roman" w:hAnsi="Times New Roman" w:cs="Times New Roman"/>
          <w:b w:val="0"/>
          <w:sz w:val="24"/>
          <w:szCs w:val="24"/>
        </w:rPr>
        <w:t xml:space="preserve"> принимает бухгалтер на основе своего профессионального суждения.</w:t>
      </w:r>
    </w:p>
    <w:p w:rsidR="00B62EB6" w:rsidRPr="005E1F83" w:rsidRDefault="00EE36B1" w:rsidP="005E1F83">
      <w:pPr>
        <w:pStyle w:val="ConsPlusTitle"/>
        <w:numPr>
          <w:ilvl w:val="2"/>
          <w:numId w:val="2"/>
        </w:numPr>
        <w:ind w:left="0" w:firstLine="709"/>
        <w:contextualSpacing/>
        <w:jc w:val="both"/>
        <w:outlineLvl w:val="1"/>
        <w:rPr>
          <w:rFonts w:ascii="Times New Roman" w:hAnsi="Times New Roman" w:cs="Times New Roman"/>
          <w:b w:val="0"/>
          <w:sz w:val="24"/>
          <w:szCs w:val="24"/>
        </w:rPr>
      </w:pPr>
      <w:r w:rsidRPr="005E1F83">
        <w:rPr>
          <w:rFonts w:ascii="Times New Roman" w:hAnsi="Times New Roman" w:cs="Times New Roman"/>
          <w:b w:val="0"/>
          <w:sz w:val="24"/>
          <w:szCs w:val="24"/>
        </w:rPr>
        <w:t>Передача расходных материальных запасов: бумаги, ручек, блокнотов, календарей</w:t>
      </w:r>
      <w:r w:rsidR="00426C19" w:rsidRPr="005E1F83">
        <w:rPr>
          <w:rFonts w:ascii="Times New Roman" w:hAnsi="Times New Roman" w:cs="Times New Roman"/>
          <w:b w:val="0"/>
          <w:sz w:val="24"/>
          <w:szCs w:val="24"/>
        </w:rPr>
        <w:t xml:space="preserve">, иных раздаточных методических материалов </w:t>
      </w:r>
      <w:r w:rsidRPr="005E1F83">
        <w:rPr>
          <w:rFonts w:ascii="Times New Roman" w:hAnsi="Times New Roman" w:cs="Times New Roman"/>
          <w:b w:val="0"/>
          <w:sz w:val="24"/>
          <w:szCs w:val="24"/>
        </w:rPr>
        <w:t>и материа</w:t>
      </w:r>
      <w:r w:rsidR="00B62EB6" w:rsidRPr="005E1F83">
        <w:rPr>
          <w:rFonts w:ascii="Times New Roman" w:hAnsi="Times New Roman" w:cs="Times New Roman"/>
          <w:b w:val="0"/>
          <w:sz w:val="24"/>
          <w:szCs w:val="24"/>
        </w:rPr>
        <w:t xml:space="preserve">льных ценностей, приобретенных </w:t>
      </w:r>
      <w:r w:rsidR="002C016E" w:rsidRPr="005E1F83">
        <w:rPr>
          <w:rFonts w:ascii="Times New Roman" w:hAnsi="Times New Roman" w:cs="Times New Roman"/>
          <w:b w:val="0"/>
          <w:sz w:val="24"/>
          <w:szCs w:val="24"/>
        </w:rPr>
        <w:t>Учреждением</w:t>
      </w:r>
      <w:r w:rsidR="00B62EB6" w:rsidRPr="005E1F83">
        <w:rPr>
          <w:rFonts w:ascii="Times New Roman" w:hAnsi="Times New Roman" w:cs="Times New Roman"/>
          <w:b w:val="0"/>
          <w:sz w:val="24"/>
          <w:szCs w:val="24"/>
        </w:rPr>
        <w:t xml:space="preserve"> в целях реализации своих полномочий</w:t>
      </w:r>
      <w:r w:rsidRPr="005E1F83">
        <w:rPr>
          <w:rFonts w:ascii="Times New Roman" w:hAnsi="Times New Roman" w:cs="Times New Roman"/>
          <w:b w:val="0"/>
          <w:sz w:val="24"/>
          <w:szCs w:val="24"/>
        </w:rPr>
        <w:t>, выданных в эксплуатацию</w:t>
      </w:r>
      <w:r w:rsidR="00426C19" w:rsidRPr="005E1F83">
        <w:rPr>
          <w:rFonts w:ascii="Times New Roman" w:hAnsi="Times New Roman" w:cs="Times New Roman"/>
          <w:b w:val="0"/>
          <w:sz w:val="24"/>
          <w:szCs w:val="24"/>
        </w:rPr>
        <w:t>,</w:t>
      </w:r>
      <w:r w:rsidRPr="005E1F83">
        <w:rPr>
          <w:rFonts w:ascii="Times New Roman" w:hAnsi="Times New Roman" w:cs="Times New Roman"/>
          <w:b w:val="0"/>
          <w:sz w:val="24"/>
          <w:szCs w:val="24"/>
        </w:rPr>
        <w:t xml:space="preserve"> </w:t>
      </w:r>
      <w:r w:rsidR="00B62EB6" w:rsidRPr="005E1F83">
        <w:rPr>
          <w:rFonts w:ascii="Times New Roman" w:hAnsi="Times New Roman" w:cs="Times New Roman"/>
          <w:b w:val="0"/>
          <w:sz w:val="24"/>
          <w:szCs w:val="24"/>
        </w:rPr>
        <w:t xml:space="preserve">оформляется </w:t>
      </w:r>
      <w:r w:rsidR="00E433B3" w:rsidRPr="005E1F83">
        <w:rPr>
          <w:rFonts w:ascii="Times New Roman" w:hAnsi="Times New Roman" w:cs="Times New Roman"/>
          <w:b w:val="0"/>
          <w:sz w:val="24"/>
          <w:szCs w:val="24"/>
        </w:rPr>
        <w:t xml:space="preserve">Ведомостью выдачи материальных ценностей на нужды </w:t>
      </w:r>
      <w:r w:rsidR="00B079C3">
        <w:rPr>
          <w:rFonts w:ascii="Times New Roman" w:hAnsi="Times New Roman" w:cs="Times New Roman"/>
          <w:b w:val="0"/>
          <w:sz w:val="24"/>
          <w:szCs w:val="24"/>
        </w:rPr>
        <w:t>ГКУ ЛО «МЦБУ»</w:t>
      </w:r>
      <w:r w:rsidR="00E433B3" w:rsidRPr="005E1F83">
        <w:rPr>
          <w:rFonts w:ascii="Times New Roman" w:hAnsi="Times New Roman" w:cs="Times New Roman"/>
          <w:b w:val="0"/>
          <w:sz w:val="24"/>
          <w:szCs w:val="24"/>
        </w:rPr>
        <w:t xml:space="preserve"> (ф. 0504210)</w:t>
      </w:r>
      <w:r w:rsidR="00B62EB6" w:rsidRPr="005E1F83">
        <w:rPr>
          <w:rFonts w:ascii="Times New Roman" w:hAnsi="Times New Roman" w:cs="Times New Roman"/>
          <w:b w:val="0"/>
          <w:sz w:val="24"/>
          <w:szCs w:val="24"/>
        </w:rPr>
        <w:t>, котор</w:t>
      </w:r>
      <w:r w:rsidR="00E433B3" w:rsidRPr="005E1F83">
        <w:rPr>
          <w:rFonts w:ascii="Times New Roman" w:hAnsi="Times New Roman" w:cs="Times New Roman"/>
          <w:b w:val="0"/>
          <w:sz w:val="24"/>
          <w:szCs w:val="24"/>
        </w:rPr>
        <w:t>ая</w:t>
      </w:r>
      <w:r w:rsidR="00B62EB6" w:rsidRPr="005E1F83">
        <w:rPr>
          <w:rFonts w:ascii="Times New Roman" w:hAnsi="Times New Roman" w:cs="Times New Roman"/>
          <w:b w:val="0"/>
          <w:sz w:val="24"/>
          <w:szCs w:val="24"/>
        </w:rPr>
        <w:t xml:space="preserve"> явля</w:t>
      </w:r>
      <w:r w:rsidR="00E433B3" w:rsidRPr="005E1F83">
        <w:rPr>
          <w:rFonts w:ascii="Times New Roman" w:hAnsi="Times New Roman" w:cs="Times New Roman"/>
          <w:b w:val="0"/>
          <w:sz w:val="24"/>
          <w:szCs w:val="24"/>
        </w:rPr>
        <w:t>е</w:t>
      </w:r>
      <w:r w:rsidR="00B62EB6" w:rsidRPr="005E1F83">
        <w:rPr>
          <w:rFonts w:ascii="Times New Roman" w:hAnsi="Times New Roman" w:cs="Times New Roman"/>
          <w:b w:val="0"/>
          <w:sz w:val="24"/>
          <w:szCs w:val="24"/>
        </w:rPr>
        <w:t xml:space="preserve">тся </w:t>
      </w:r>
      <w:r w:rsidR="00E433B3" w:rsidRPr="005E1F83">
        <w:rPr>
          <w:rFonts w:ascii="Times New Roman" w:hAnsi="Times New Roman" w:cs="Times New Roman"/>
          <w:b w:val="0"/>
          <w:sz w:val="24"/>
          <w:szCs w:val="24"/>
        </w:rPr>
        <w:t>основанием для списания с учета.</w:t>
      </w:r>
    </w:p>
    <w:p w:rsidR="006B1304" w:rsidRDefault="006B1304" w:rsidP="005E1F83">
      <w:pPr>
        <w:pStyle w:val="ConsPlusTitle"/>
        <w:numPr>
          <w:ilvl w:val="2"/>
          <w:numId w:val="2"/>
        </w:numPr>
        <w:ind w:left="0" w:firstLine="709"/>
        <w:contextualSpacing/>
        <w:jc w:val="both"/>
        <w:outlineLvl w:val="1"/>
        <w:rPr>
          <w:rFonts w:ascii="Times New Roman" w:hAnsi="Times New Roman" w:cs="Times New Roman"/>
          <w:b w:val="0"/>
          <w:sz w:val="24"/>
          <w:szCs w:val="24"/>
        </w:rPr>
      </w:pPr>
      <w:r w:rsidRPr="005E1F83">
        <w:rPr>
          <w:rFonts w:ascii="Times New Roman" w:hAnsi="Times New Roman" w:cs="Times New Roman"/>
          <w:b w:val="0"/>
          <w:sz w:val="24"/>
          <w:szCs w:val="24"/>
        </w:rPr>
        <w:t>Списание материальных запасов производится по средней фактической стоимости.</w:t>
      </w:r>
    </w:p>
    <w:p w:rsidR="00C212D3" w:rsidRPr="005E1F83" w:rsidRDefault="00C212D3" w:rsidP="005E1F83">
      <w:pPr>
        <w:pStyle w:val="ConsPlusTitle"/>
        <w:numPr>
          <w:ilvl w:val="2"/>
          <w:numId w:val="2"/>
        </w:numPr>
        <w:ind w:left="0" w:firstLine="709"/>
        <w:contextualSpacing/>
        <w:jc w:val="both"/>
        <w:outlineLvl w:val="1"/>
        <w:rPr>
          <w:rFonts w:ascii="Times New Roman" w:hAnsi="Times New Roman" w:cs="Times New Roman"/>
          <w:b w:val="0"/>
          <w:sz w:val="24"/>
          <w:szCs w:val="24"/>
        </w:rPr>
      </w:pPr>
      <w:r>
        <w:rPr>
          <w:rFonts w:ascii="Times New Roman" w:hAnsi="Times New Roman" w:cs="Times New Roman"/>
          <w:b w:val="0"/>
          <w:sz w:val="24"/>
          <w:szCs w:val="24"/>
        </w:rPr>
        <w:t xml:space="preserve">Материальные запасы, подлежащие утилизации учитываются на счете 02.32 </w:t>
      </w:r>
      <w:r w:rsidR="00031546">
        <w:rPr>
          <w:rFonts w:ascii="Times New Roman" w:hAnsi="Times New Roman" w:cs="Times New Roman"/>
          <w:b w:val="0"/>
          <w:sz w:val="24"/>
          <w:szCs w:val="24"/>
        </w:rPr>
        <w:t>«Материальные запасы – иное движимое имущество на хранении»</w:t>
      </w:r>
      <w:r w:rsidR="000F678A">
        <w:rPr>
          <w:rFonts w:ascii="Times New Roman" w:hAnsi="Times New Roman" w:cs="Times New Roman"/>
          <w:b w:val="0"/>
          <w:sz w:val="24"/>
          <w:szCs w:val="24"/>
        </w:rPr>
        <w:t xml:space="preserve">, в условной оценке 1 (один) объект 1 (один) рубль. </w:t>
      </w:r>
    </w:p>
    <w:p w:rsidR="006B1304" w:rsidRPr="005E1F83" w:rsidRDefault="006B1304" w:rsidP="005E1F83">
      <w:pPr>
        <w:pStyle w:val="ConsPlusTitle"/>
        <w:numPr>
          <w:ilvl w:val="2"/>
          <w:numId w:val="2"/>
        </w:numPr>
        <w:ind w:left="0" w:firstLine="709"/>
        <w:contextualSpacing/>
        <w:jc w:val="both"/>
        <w:outlineLvl w:val="1"/>
        <w:rPr>
          <w:rFonts w:ascii="Times New Roman" w:hAnsi="Times New Roman" w:cs="Times New Roman"/>
          <w:b w:val="0"/>
          <w:sz w:val="24"/>
          <w:szCs w:val="24"/>
        </w:rPr>
      </w:pPr>
      <w:r w:rsidRPr="005E1F83">
        <w:rPr>
          <w:rFonts w:ascii="Times New Roman" w:hAnsi="Times New Roman" w:cs="Times New Roman"/>
          <w:b w:val="0"/>
          <w:sz w:val="24"/>
          <w:szCs w:val="24"/>
        </w:rPr>
        <w:t>Материальные запасы, выданные ответственным лицам, списываются по решению комиссии по поступлению и выбытию активов на основании акта о списании материальных запасов (ф. 0504230).</w:t>
      </w:r>
    </w:p>
    <w:p w:rsidR="005E1F83" w:rsidRPr="00774694" w:rsidRDefault="005E1F83" w:rsidP="005E1F83">
      <w:pPr>
        <w:pStyle w:val="ConsPlusTitle"/>
        <w:numPr>
          <w:ilvl w:val="2"/>
          <w:numId w:val="2"/>
        </w:numPr>
        <w:ind w:left="0"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Аналитический учет материальных запасов ведется по видам материальных запасов, ответственным лицам, при необходимости по местам хранения.</w:t>
      </w:r>
    </w:p>
    <w:p w:rsidR="007D782C" w:rsidRPr="005E1F83" w:rsidRDefault="005E1F83" w:rsidP="005E1F83">
      <w:pPr>
        <w:pStyle w:val="ConsPlusTitle"/>
        <w:numPr>
          <w:ilvl w:val="2"/>
          <w:numId w:val="2"/>
        </w:numPr>
        <w:ind w:left="0" w:firstLine="709"/>
        <w:contextualSpacing/>
        <w:jc w:val="both"/>
        <w:outlineLvl w:val="1"/>
        <w:rPr>
          <w:rFonts w:ascii="Times New Roman" w:hAnsi="Times New Roman" w:cs="Times New Roman"/>
          <w:b w:val="0"/>
          <w:sz w:val="24"/>
          <w:szCs w:val="24"/>
        </w:rPr>
      </w:pPr>
      <w:r w:rsidRPr="005E1F83">
        <w:rPr>
          <w:rFonts w:ascii="Times New Roman" w:hAnsi="Times New Roman" w:cs="Times New Roman"/>
          <w:b w:val="0"/>
          <w:sz w:val="24"/>
          <w:szCs w:val="24"/>
        </w:rPr>
        <w:t xml:space="preserve">Учет операций </w:t>
      </w:r>
      <w:r w:rsidR="00555075">
        <w:rPr>
          <w:rFonts w:ascii="Times New Roman" w:hAnsi="Times New Roman" w:cs="Times New Roman"/>
          <w:b w:val="0"/>
          <w:sz w:val="24"/>
          <w:szCs w:val="24"/>
        </w:rPr>
        <w:t xml:space="preserve">по </w:t>
      </w:r>
      <w:r w:rsidRPr="005E1F83">
        <w:rPr>
          <w:rFonts w:ascii="Times New Roman" w:hAnsi="Times New Roman" w:cs="Times New Roman"/>
          <w:b w:val="0"/>
          <w:sz w:val="24"/>
          <w:szCs w:val="24"/>
        </w:rPr>
        <w:t>поступлению и выбытию материальных запасов ведется в журнале операций по выбытию и перемещению нефинансовых активов (ф. 0504071).</w:t>
      </w:r>
    </w:p>
    <w:p w:rsidR="002C016E" w:rsidRPr="005E1F83" w:rsidRDefault="002C016E" w:rsidP="005E1F83">
      <w:pPr>
        <w:pStyle w:val="ConsPlusTitle"/>
        <w:numPr>
          <w:ilvl w:val="1"/>
          <w:numId w:val="2"/>
        </w:numPr>
        <w:ind w:left="0" w:firstLine="709"/>
        <w:contextualSpacing/>
        <w:jc w:val="both"/>
        <w:outlineLvl w:val="1"/>
        <w:rPr>
          <w:rFonts w:ascii="Times New Roman" w:hAnsi="Times New Roman" w:cs="Times New Roman"/>
          <w:sz w:val="24"/>
          <w:szCs w:val="24"/>
        </w:rPr>
      </w:pPr>
      <w:r w:rsidRPr="005E1F83">
        <w:rPr>
          <w:rFonts w:ascii="Times New Roman" w:hAnsi="Times New Roman" w:cs="Times New Roman"/>
          <w:sz w:val="24"/>
          <w:szCs w:val="24"/>
        </w:rPr>
        <w:t>Учет нематериальных активов (НМА)</w:t>
      </w:r>
    </w:p>
    <w:p w:rsidR="002C016E" w:rsidRPr="00C852E8" w:rsidRDefault="002C016E" w:rsidP="00C852E8">
      <w:pPr>
        <w:pStyle w:val="ConsPlusTitle"/>
        <w:numPr>
          <w:ilvl w:val="2"/>
          <w:numId w:val="2"/>
        </w:numPr>
        <w:ind w:left="0" w:firstLine="709"/>
        <w:contextualSpacing/>
        <w:jc w:val="both"/>
        <w:outlineLvl w:val="1"/>
        <w:rPr>
          <w:rFonts w:ascii="Times New Roman" w:hAnsi="Times New Roman" w:cs="Times New Roman"/>
          <w:b w:val="0"/>
          <w:sz w:val="24"/>
          <w:szCs w:val="24"/>
        </w:rPr>
      </w:pPr>
      <w:r w:rsidRPr="00C852E8">
        <w:rPr>
          <w:rFonts w:ascii="Times New Roman" w:hAnsi="Times New Roman" w:cs="Times New Roman"/>
          <w:b w:val="0"/>
          <w:sz w:val="24"/>
          <w:szCs w:val="24"/>
        </w:rPr>
        <w:t>В составе НМА также учитываются исключительные права на результаты интеллектуальной деятельности и средства индивидуализации:</w:t>
      </w:r>
    </w:p>
    <w:p w:rsidR="002C016E" w:rsidRPr="00C852E8" w:rsidRDefault="002C016E" w:rsidP="00774694">
      <w:pPr>
        <w:pStyle w:val="ConsPlusNormal"/>
        <w:ind w:firstLine="709"/>
        <w:contextualSpacing/>
        <w:jc w:val="both"/>
        <w:rPr>
          <w:rFonts w:ascii="Times New Roman" w:hAnsi="Times New Roman" w:cs="Times New Roman"/>
          <w:sz w:val="24"/>
          <w:szCs w:val="24"/>
        </w:rPr>
      </w:pPr>
      <w:r w:rsidRPr="00C852E8">
        <w:rPr>
          <w:rFonts w:ascii="Times New Roman" w:hAnsi="Times New Roman" w:cs="Times New Roman"/>
          <w:sz w:val="24"/>
          <w:szCs w:val="24"/>
        </w:rPr>
        <w:t>-исключительное право на использование программы для ЭВМ, базы данных (в том числе веб-сайт);</w:t>
      </w:r>
    </w:p>
    <w:p w:rsidR="002C016E" w:rsidRPr="00C852E8" w:rsidRDefault="002C016E" w:rsidP="00774694">
      <w:pPr>
        <w:pStyle w:val="ConsPlusNormal"/>
        <w:ind w:firstLine="709"/>
        <w:contextualSpacing/>
        <w:jc w:val="both"/>
        <w:rPr>
          <w:rFonts w:ascii="Times New Roman" w:hAnsi="Times New Roman" w:cs="Times New Roman"/>
          <w:sz w:val="24"/>
          <w:szCs w:val="24"/>
        </w:rPr>
      </w:pPr>
      <w:r w:rsidRPr="00C852E8">
        <w:rPr>
          <w:rFonts w:ascii="Times New Roman" w:hAnsi="Times New Roman" w:cs="Times New Roman"/>
          <w:sz w:val="24"/>
          <w:szCs w:val="24"/>
        </w:rPr>
        <w:t>-исключительное право патентообладателя на изобретение, промыш</w:t>
      </w:r>
      <w:r w:rsidR="00E433B3" w:rsidRPr="00C852E8">
        <w:rPr>
          <w:rFonts w:ascii="Times New Roman" w:hAnsi="Times New Roman" w:cs="Times New Roman"/>
          <w:sz w:val="24"/>
          <w:szCs w:val="24"/>
        </w:rPr>
        <w:t>ленный образец, полезную модель.</w:t>
      </w:r>
    </w:p>
    <w:p w:rsidR="005A3C90" w:rsidRPr="00C852E8" w:rsidRDefault="005A3C90" w:rsidP="00C852E8">
      <w:pPr>
        <w:pStyle w:val="ConsPlusTitle"/>
        <w:numPr>
          <w:ilvl w:val="2"/>
          <w:numId w:val="2"/>
        </w:numPr>
        <w:ind w:left="0" w:firstLine="709"/>
        <w:contextualSpacing/>
        <w:jc w:val="both"/>
        <w:outlineLvl w:val="1"/>
        <w:rPr>
          <w:rFonts w:ascii="Times New Roman" w:hAnsi="Times New Roman" w:cs="Times New Roman"/>
          <w:b w:val="0"/>
          <w:sz w:val="24"/>
          <w:szCs w:val="24"/>
        </w:rPr>
      </w:pPr>
      <w:r w:rsidRPr="00C852E8">
        <w:rPr>
          <w:rFonts w:ascii="Times New Roman" w:hAnsi="Times New Roman" w:cs="Times New Roman"/>
          <w:b w:val="0"/>
          <w:sz w:val="24"/>
          <w:szCs w:val="24"/>
        </w:rPr>
        <w:t>НМА подразделяются на две подгруппы – с определенным (можно определить и документально подтвердить) и неопределенным (невозможно определить и документально подтвердить) сроком полезного использования. На объекты НМА с неопределенным сроком полезного использования амортизация не начисляется.</w:t>
      </w:r>
    </w:p>
    <w:p w:rsidR="005A3C90" w:rsidRPr="00C852E8" w:rsidRDefault="005A3C90" w:rsidP="005A3C90">
      <w:pPr>
        <w:pStyle w:val="ConsPlusNormal"/>
        <w:ind w:firstLine="709"/>
        <w:contextualSpacing/>
        <w:jc w:val="both"/>
        <w:rPr>
          <w:rFonts w:ascii="Times New Roman" w:hAnsi="Times New Roman" w:cs="Times New Roman"/>
          <w:sz w:val="24"/>
          <w:szCs w:val="24"/>
        </w:rPr>
      </w:pPr>
      <w:r w:rsidRPr="00C852E8">
        <w:rPr>
          <w:rFonts w:ascii="Times New Roman" w:hAnsi="Times New Roman" w:cs="Times New Roman"/>
          <w:sz w:val="24"/>
          <w:szCs w:val="24"/>
        </w:rPr>
        <w:t>В отношении НМА с неопределенным сроком использования, комиссия по поступлению и выбытию нефинансовых активов определяет срок их полезного использования и продолжительность периода эксплуатации. По результатам решения комиссии проводится реклассификация объектов НМА с неопределенным сроком использования в объекты с определенным сроком полезного использования и начисляется амортизация.</w:t>
      </w:r>
    </w:p>
    <w:p w:rsidR="002C016E" w:rsidRPr="00C852E8" w:rsidRDefault="002C016E" w:rsidP="00C852E8">
      <w:pPr>
        <w:pStyle w:val="ConsPlusTitle"/>
        <w:numPr>
          <w:ilvl w:val="2"/>
          <w:numId w:val="2"/>
        </w:numPr>
        <w:ind w:left="0" w:firstLine="709"/>
        <w:contextualSpacing/>
        <w:jc w:val="both"/>
        <w:outlineLvl w:val="1"/>
        <w:rPr>
          <w:rFonts w:ascii="Times New Roman" w:hAnsi="Times New Roman" w:cs="Times New Roman"/>
          <w:b w:val="0"/>
          <w:sz w:val="24"/>
          <w:szCs w:val="24"/>
        </w:rPr>
      </w:pPr>
      <w:r w:rsidRPr="00C852E8">
        <w:rPr>
          <w:rFonts w:ascii="Times New Roman" w:hAnsi="Times New Roman" w:cs="Times New Roman"/>
          <w:b w:val="0"/>
          <w:sz w:val="24"/>
          <w:szCs w:val="24"/>
        </w:rPr>
        <w:t>Срок полезного использования НМА в целях принятия объекта к</w:t>
      </w:r>
      <w:r w:rsidR="006F4854">
        <w:rPr>
          <w:rFonts w:ascii="Times New Roman" w:hAnsi="Times New Roman" w:cs="Times New Roman"/>
          <w:b w:val="0"/>
          <w:sz w:val="24"/>
          <w:szCs w:val="24"/>
        </w:rPr>
        <w:t xml:space="preserve"> бюджетному</w:t>
      </w:r>
      <w:r w:rsidRPr="00C852E8">
        <w:rPr>
          <w:rFonts w:ascii="Times New Roman" w:hAnsi="Times New Roman" w:cs="Times New Roman"/>
          <w:b w:val="0"/>
          <w:sz w:val="24"/>
          <w:szCs w:val="24"/>
        </w:rPr>
        <w:t xml:space="preserve"> </w:t>
      </w:r>
      <w:r w:rsidR="006F4854">
        <w:rPr>
          <w:rFonts w:ascii="Times New Roman" w:hAnsi="Times New Roman" w:cs="Times New Roman"/>
          <w:b w:val="0"/>
          <w:sz w:val="24"/>
          <w:szCs w:val="24"/>
        </w:rPr>
        <w:t>(</w:t>
      </w:r>
      <w:r w:rsidRPr="00C852E8">
        <w:rPr>
          <w:rFonts w:ascii="Times New Roman" w:hAnsi="Times New Roman" w:cs="Times New Roman"/>
          <w:b w:val="0"/>
          <w:sz w:val="24"/>
          <w:szCs w:val="24"/>
        </w:rPr>
        <w:t>бухгалтерскому</w:t>
      </w:r>
      <w:r w:rsidR="006F4854">
        <w:rPr>
          <w:rFonts w:ascii="Times New Roman" w:hAnsi="Times New Roman" w:cs="Times New Roman"/>
          <w:b w:val="0"/>
          <w:sz w:val="24"/>
          <w:szCs w:val="24"/>
        </w:rPr>
        <w:t>)</w:t>
      </w:r>
      <w:r w:rsidRPr="00C852E8">
        <w:rPr>
          <w:rFonts w:ascii="Times New Roman" w:hAnsi="Times New Roman" w:cs="Times New Roman"/>
          <w:b w:val="0"/>
          <w:sz w:val="24"/>
          <w:szCs w:val="24"/>
        </w:rPr>
        <w:t xml:space="preserve"> учету и начисления амортизации определяется комиссией по поступлению и выбытию активов субъекта учета самостоятельно.</w:t>
      </w:r>
    </w:p>
    <w:p w:rsidR="002C016E" w:rsidRPr="00C852E8" w:rsidRDefault="002C016E" w:rsidP="00C852E8">
      <w:pPr>
        <w:pStyle w:val="ConsPlusTitle"/>
        <w:numPr>
          <w:ilvl w:val="2"/>
          <w:numId w:val="2"/>
        </w:numPr>
        <w:ind w:left="0" w:firstLine="709"/>
        <w:contextualSpacing/>
        <w:jc w:val="both"/>
        <w:outlineLvl w:val="1"/>
        <w:rPr>
          <w:rFonts w:ascii="Times New Roman" w:hAnsi="Times New Roman" w:cs="Times New Roman"/>
          <w:b w:val="0"/>
          <w:sz w:val="24"/>
          <w:szCs w:val="24"/>
        </w:rPr>
      </w:pPr>
      <w:r w:rsidRPr="00C852E8">
        <w:rPr>
          <w:rFonts w:ascii="Times New Roman" w:hAnsi="Times New Roman" w:cs="Times New Roman"/>
          <w:b w:val="0"/>
          <w:sz w:val="24"/>
          <w:szCs w:val="24"/>
        </w:rPr>
        <w:t>Амортизация в целях</w:t>
      </w:r>
      <w:r w:rsidR="006F4854">
        <w:rPr>
          <w:rFonts w:ascii="Times New Roman" w:hAnsi="Times New Roman" w:cs="Times New Roman"/>
          <w:b w:val="0"/>
          <w:sz w:val="24"/>
          <w:szCs w:val="24"/>
        </w:rPr>
        <w:t xml:space="preserve"> бюджетного</w:t>
      </w:r>
      <w:r w:rsidRPr="00C852E8">
        <w:rPr>
          <w:rFonts w:ascii="Times New Roman" w:hAnsi="Times New Roman" w:cs="Times New Roman"/>
          <w:b w:val="0"/>
          <w:sz w:val="24"/>
          <w:szCs w:val="24"/>
        </w:rPr>
        <w:t xml:space="preserve"> </w:t>
      </w:r>
      <w:r w:rsidR="006F4854">
        <w:rPr>
          <w:rFonts w:ascii="Times New Roman" w:hAnsi="Times New Roman" w:cs="Times New Roman"/>
          <w:b w:val="0"/>
          <w:sz w:val="24"/>
          <w:szCs w:val="24"/>
        </w:rPr>
        <w:t>(</w:t>
      </w:r>
      <w:r w:rsidRPr="00C852E8">
        <w:rPr>
          <w:rFonts w:ascii="Times New Roman" w:hAnsi="Times New Roman" w:cs="Times New Roman"/>
          <w:b w:val="0"/>
          <w:sz w:val="24"/>
          <w:szCs w:val="24"/>
        </w:rPr>
        <w:t>бухгалтерского</w:t>
      </w:r>
      <w:r w:rsidR="006F4854">
        <w:rPr>
          <w:rFonts w:ascii="Times New Roman" w:hAnsi="Times New Roman" w:cs="Times New Roman"/>
          <w:b w:val="0"/>
          <w:sz w:val="24"/>
          <w:szCs w:val="24"/>
        </w:rPr>
        <w:t>)</w:t>
      </w:r>
      <w:r w:rsidRPr="00C852E8">
        <w:rPr>
          <w:rFonts w:ascii="Times New Roman" w:hAnsi="Times New Roman" w:cs="Times New Roman"/>
          <w:b w:val="0"/>
          <w:sz w:val="24"/>
          <w:szCs w:val="24"/>
        </w:rPr>
        <w:t xml:space="preserve"> учета на объекты НМА начисляется ежемесячно линейным способом исходя из их балансовой стоимости и нормы амортизации, исчисленной в соответствии со сроком их полезного использования.</w:t>
      </w:r>
    </w:p>
    <w:p w:rsidR="002C016E" w:rsidRPr="00C852E8" w:rsidRDefault="002C016E" w:rsidP="00774694">
      <w:pPr>
        <w:pStyle w:val="ConsPlusNormal"/>
        <w:ind w:firstLine="709"/>
        <w:contextualSpacing/>
        <w:jc w:val="both"/>
        <w:rPr>
          <w:rFonts w:ascii="Times New Roman" w:hAnsi="Times New Roman" w:cs="Times New Roman"/>
          <w:sz w:val="24"/>
          <w:szCs w:val="24"/>
        </w:rPr>
      </w:pPr>
      <w:r w:rsidRPr="00C852E8">
        <w:rPr>
          <w:rFonts w:ascii="Times New Roman" w:hAnsi="Times New Roman" w:cs="Times New Roman"/>
          <w:sz w:val="24"/>
          <w:szCs w:val="24"/>
        </w:rPr>
        <w:t xml:space="preserve">Нематериальные активы, по которым невозможно надежно определить срок полезного </w:t>
      </w:r>
      <w:r w:rsidRPr="00C852E8">
        <w:rPr>
          <w:rFonts w:ascii="Times New Roman" w:hAnsi="Times New Roman" w:cs="Times New Roman"/>
          <w:sz w:val="24"/>
          <w:szCs w:val="24"/>
        </w:rPr>
        <w:lastRenderedPageBreak/>
        <w:t xml:space="preserve">использования, считаются нематериальными активами с неопределенным сроком полезного использования. </w:t>
      </w:r>
    </w:p>
    <w:p w:rsidR="002C016E" w:rsidRPr="00C852E8" w:rsidRDefault="002C016E" w:rsidP="00774694">
      <w:pPr>
        <w:pStyle w:val="ConsPlusNormal"/>
        <w:ind w:firstLine="709"/>
        <w:contextualSpacing/>
        <w:jc w:val="both"/>
        <w:rPr>
          <w:rFonts w:ascii="Times New Roman" w:hAnsi="Times New Roman" w:cs="Times New Roman"/>
          <w:sz w:val="24"/>
          <w:szCs w:val="24"/>
        </w:rPr>
      </w:pPr>
      <w:r w:rsidRPr="00C852E8">
        <w:rPr>
          <w:rFonts w:ascii="Times New Roman" w:hAnsi="Times New Roman" w:cs="Times New Roman"/>
          <w:sz w:val="24"/>
          <w:szCs w:val="24"/>
        </w:rPr>
        <w:t>Пересмотр срока полезного использования таких нематериальных активов осуществляется комиссией по поступлению и выбытию активов при ежегодной инвентаризации в целях составления бюджетной (бухгалтерской) отчетности.</w:t>
      </w:r>
    </w:p>
    <w:p w:rsidR="002C016E" w:rsidRPr="00C852E8" w:rsidRDefault="002C016E" w:rsidP="00C852E8">
      <w:pPr>
        <w:pStyle w:val="ConsPlusTitle"/>
        <w:numPr>
          <w:ilvl w:val="2"/>
          <w:numId w:val="2"/>
        </w:numPr>
        <w:ind w:left="0" w:firstLine="709"/>
        <w:contextualSpacing/>
        <w:jc w:val="both"/>
        <w:outlineLvl w:val="1"/>
        <w:rPr>
          <w:rFonts w:ascii="Times New Roman" w:hAnsi="Times New Roman" w:cs="Times New Roman"/>
          <w:b w:val="0"/>
          <w:sz w:val="24"/>
          <w:szCs w:val="24"/>
        </w:rPr>
      </w:pPr>
      <w:r w:rsidRPr="00C852E8">
        <w:rPr>
          <w:rFonts w:ascii="Times New Roman" w:hAnsi="Times New Roman" w:cs="Times New Roman"/>
          <w:b w:val="0"/>
          <w:sz w:val="24"/>
          <w:szCs w:val="24"/>
        </w:rPr>
        <w:t>С целью отражения хозяйственных операци</w:t>
      </w:r>
      <w:r w:rsidR="00C852E8" w:rsidRPr="00C852E8">
        <w:rPr>
          <w:rFonts w:ascii="Times New Roman" w:hAnsi="Times New Roman" w:cs="Times New Roman"/>
          <w:b w:val="0"/>
          <w:sz w:val="24"/>
          <w:szCs w:val="24"/>
        </w:rPr>
        <w:t>й</w:t>
      </w:r>
      <w:r w:rsidRPr="00C852E8">
        <w:rPr>
          <w:rFonts w:ascii="Times New Roman" w:hAnsi="Times New Roman" w:cs="Times New Roman"/>
          <w:b w:val="0"/>
          <w:sz w:val="24"/>
          <w:szCs w:val="24"/>
        </w:rPr>
        <w:t xml:space="preserve"> по объектам нематериальных активов применяются следующие первичные учетные документы:</w:t>
      </w:r>
    </w:p>
    <w:p w:rsidR="002C016E" w:rsidRPr="00C852E8" w:rsidRDefault="002C016E" w:rsidP="00774694">
      <w:pPr>
        <w:pStyle w:val="ConsPlusNormal"/>
        <w:ind w:firstLine="709"/>
        <w:contextualSpacing/>
        <w:jc w:val="both"/>
        <w:rPr>
          <w:rFonts w:ascii="Times New Roman" w:hAnsi="Times New Roman" w:cs="Times New Roman"/>
          <w:sz w:val="24"/>
          <w:szCs w:val="24"/>
        </w:rPr>
      </w:pPr>
      <w:r w:rsidRPr="00C852E8">
        <w:rPr>
          <w:rFonts w:ascii="Times New Roman" w:hAnsi="Times New Roman" w:cs="Times New Roman"/>
          <w:sz w:val="24"/>
          <w:szCs w:val="24"/>
        </w:rPr>
        <w:t xml:space="preserve"> - при приобретении, создании хозяйственным способом НМА или безвозмездном получении -  Решение о признании объектов нефинансовых активов (ф.0510441);</w:t>
      </w:r>
    </w:p>
    <w:p w:rsidR="002C016E" w:rsidRPr="00C852E8" w:rsidRDefault="002C016E" w:rsidP="00774694">
      <w:pPr>
        <w:pStyle w:val="ConsPlusNormal"/>
        <w:ind w:firstLine="709"/>
        <w:contextualSpacing/>
        <w:jc w:val="both"/>
        <w:rPr>
          <w:rFonts w:ascii="Times New Roman" w:hAnsi="Times New Roman" w:cs="Times New Roman"/>
          <w:sz w:val="24"/>
          <w:szCs w:val="24"/>
        </w:rPr>
      </w:pPr>
      <w:r w:rsidRPr="00C852E8">
        <w:rPr>
          <w:rFonts w:ascii="Times New Roman" w:hAnsi="Times New Roman" w:cs="Times New Roman"/>
          <w:sz w:val="24"/>
          <w:szCs w:val="24"/>
        </w:rPr>
        <w:t xml:space="preserve">Выбытие НМА, в отношении которых </w:t>
      </w:r>
      <w:r w:rsidR="00EA7A6D" w:rsidRPr="00C852E8">
        <w:rPr>
          <w:rFonts w:ascii="Times New Roman" w:hAnsi="Times New Roman" w:cs="Times New Roman"/>
          <w:sz w:val="24"/>
          <w:szCs w:val="24"/>
        </w:rPr>
        <w:t>У</w:t>
      </w:r>
      <w:r w:rsidRPr="00C852E8">
        <w:rPr>
          <w:rFonts w:ascii="Times New Roman" w:hAnsi="Times New Roman" w:cs="Times New Roman"/>
          <w:sz w:val="24"/>
          <w:szCs w:val="24"/>
        </w:rPr>
        <w:t>чреждению принадлежат исключительные права оформляется актом о списании объектов нефинансовых активов (кроме транспортных средств</w:t>
      </w:r>
      <w:r w:rsidR="001D3445">
        <w:rPr>
          <w:rFonts w:ascii="Times New Roman" w:hAnsi="Times New Roman" w:cs="Times New Roman"/>
          <w:sz w:val="24"/>
          <w:szCs w:val="24"/>
        </w:rPr>
        <w:t>)</w:t>
      </w:r>
      <w:r w:rsidRPr="00C852E8">
        <w:rPr>
          <w:rFonts w:ascii="Times New Roman" w:hAnsi="Times New Roman" w:cs="Times New Roman"/>
          <w:sz w:val="24"/>
          <w:szCs w:val="24"/>
        </w:rPr>
        <w:t xml:space="preserve"> (ф.0504104), по результатам инвентаризации при признании объектов не активом – Решение о прекращении признания активами объектов нефинансовых активов (ф.0510440).</w:t>
      </w:r>
    </w:p>
    <w:p w:rsidR="002C016E" w:rsidRPr="00C852E8" w:rsidRDefault="002C016E" w:rsidP="00774694">
      <w:pPr>
        <w:pStyle w:val="ConsPlusNormal"/>
        <w:ind w:firstLine="709"/>
        <w:contextualSpacing/>
        <w:jc w:val="both"/>
        <w:rPr>
          <w:rFonts w:ascii="Times New Roman" w:hAnsi="Times New Roman" w:cs="Times New Roman"/>
          <w:sz w:val="24"/>
          <w:szCs w:val="24"/>
        </w:rPr>
      </w:pPr>
      <w:r w:rsidRPr="00C852E8">
        <w:rPr>
          <w:rFonts w:ascii="Times New Roman" w:hAnsi="Times New Roman" w:cs="Times New Roman"/>
          <w:sz w:val="24"/>
          <w:szCs w:val="24"/>
        </w:rPr>
        <w:t xml:space="preserve">Для учета однотипных (однородных) прав пользования НМА -  инвентарная карточка группового учета нефинансовых активов (ф. 0504032). </w:t>
      </w:r>
    </w:p>
    <w:p w:rsidR="002C016E" w:rsidRPr="00C852E8" w:rsidRDefault="002C016E" w:rsidP="00C852E8">
      <w:pPr>
        <w:pStyle w:val="ConsPlusTitle"/>
        <w:numPr>
          <w:ilvl w:val="2"/>
          <w:numId w:val="2"/>
        </w:numPr>
        <w:ind w:left="0" w:firstLine="709"/>
        <w:contextualSpacing/>
        <w:jc w:val="both"/>
        <w:outlineLvl w:val="1"/>
        <w:rPr>
          <w:rFonts w:ascii="Times New Roman" w:hAnsi="Times New Roman" w:cs="Times New Roman"/>
          <w:b w:val="0"/>
          <w:sz w:val="24"/>
          <w:szCs w:val="24"/>
        </w:rPr>
      </w:pPr>
      <w:r w:rsidRPr="00C852E8">
        <w:rPr>
          <w:rFonts w:ascii="Times New Roman" w:hAnsi="Times New Roman" w:cs="Times New Roman"/>
          <w:b w:val="0"/>
          <w:sz w:val="24"/>
          <w:szCs w:val="24"/>
        </w:rPr>
        <w:t xml:space="preserve">Определение стоимостных оценок нематериальных активов, полученных в результате необменных операций, осуществляется следующими способами: </w:t>
      </w:r>
    </w:p>
    <w:p w:rsidR="002C016E" w:rsidRPr="00C852E8" w:rsidRDefault="002C016E" w:rsidP="00C852E8">
      <w:pPr>
        <w:pStyle w:val="ConsPlusNormal"/>
        <w:ind w:firstLine="709"/>
        <w:contextualSpacing/>
        <w:jc w:val="both"/>
        <w:rPr>
          <w:rFonts w:ascii="Times New Roman" w:hAnsi="Times New Roman" w:cs="Times New Roman"/>
          <w:sz w:val="24"/>
          <w:szCs w:val="24"/>
        </w:rPr>
      </w:pPr>
      <w:r w:rsidRPr="00C852E8">
        <w:rPr>
          <w:rFonts w:ascii="Times New Roman" w:hAnsi="Times New Roman" w:cs="Times New Roman"/>
          <w:sz w:val="24"/>
          <w:szCs w:val="24"/>
        </w:rPr>
        <w:t xml:space="preserve">-  по стоимости, отраженной в передаточных документах; </w:t>
      </w:r>
    </w:p>
    <w:p w:rsidR="002C016E" w:rsidRPr="00C852E8" w:rsidRDefault="002C016E" w:rsidP="00C852E8">
      <w:pPr>
        <w:pStyle w:val="ConsPlusNormal"/>
        <w:ind w:firstLine="709"/>
        <w:contextualSpacing/>
        <w:jc w:val="both"/>
        <w:rPr>
          <w:rFonts w:ascii="Times New Roman" w:hAnsi="Times New Roman" w:cs="Times New Roman"/>
          <w:sz w:val="24"/>
          <w:szCs w:val="24"/>
        </w:rPr>
      </w:pPr>
      <w:r w:rsidRPr="00C852E8">
        <w:rPr>
          <w:rFonts w:ascii="Times New Roman" w:hAnsi="Times New Roman" w:cs="Times New Roman"/>
          <w:sz w:val="24"/>
          <w:szCs w:val="24"/>
        </w:rPr>
        <w:t>- по справедливой стоимости на дату приобретения (в случае отсутствия в передаточных документах информации о стоимости);</w:t>
      </w:r>
    </w:p>
    <w:p w:rsidR="002C016E" w:rsidRPr="00C852E8" w:rsidRDefault="002C016E" w:rsidP="00C852E8">
      <w:pPr>
        <w:pStyle w:val="ConsPlusNormal"/>
        <w:ind w:firstLine="709"/>
        <w:contextualSpacing/>
        <w:jc w:val="both"/>
        <w:rPr>
          <w:rFonts w:ascii="Times New Roman" w:hAnsi="Times New Roman" w:cs="Times New Roman"/>
          <w:sz w:val="24"/>
          <w:szCs w:val="24"/>
        </w:rPr>
      </w:pPr>
      <w:r w:rsidRPr="00C852E8">
        <w:rPr>
          <w:rFonts w:ascii="Times New Roman" w:hAnsi="Times New Roman" w:cs="Times New Roman"/>
          <w:sz w:val="24"/>
          <w:szCs w:val="24"/>
        </w:rPr>
        <w:t xml:space="preserve">- по текущей оценочной стоимости (в случае отсутствия в передаточных документах информации о стоимости и невозможности оценить справедливую стоимость). </w:t>
      </w:r>
    </w:p>
    <w:p w:rsidR="002C016E" w:rsidRPr="00C852E8" w:rsidRDefault="002C016E" w:rsidP="00C852E8">
      <w:pPr>
        <w:pStyle w:val="ConsPlusNormal"/>
        <w:ind w:firstLine="709"/>
        <w:contextualSpacing/>
        <w:jc w:val="both"/>
        <w:rPr>
          <w:rFonts w:ascii="Times New Roman" w:hAnsi="Times New Roman" w:cs="Times New Roman"/>
          <w:sz w:val="24"/>
          <w:szCs w:val="24"/>
        </w:rPr>
      </w:pPr>
      <w:r w:rsidRPr="00C852E8">
        <w:rPr>
          <w:rFonts w:ascii="Times New Roman" w:hAnsi="Times New Roman" w:cs="Times New Roman"/>
          <w:sz w:val="24"/>
          <w:szCs w:val="24"/>
        </w:rPr>
        <w:t>Справедливая стоимость определяется методом рыночных цен.</w:t>
      </w:r>
    </w:p>
    <w:p w:rsidR="002C016E" w:rsidRPr="00C852E8" w:rsidRDefault="002C016E" w:rsidP="00C852E8">
      <w:pPr>
        <w:pStyle w:val="ConsPlusNormal"/>
        <w:ind w:firstLine="709"/>
        <w:contextualSpacing/>
        <w:jc w:val="both"/>
        <w:rPr>
          <w:rFonts w:ascii="Times New Roman" w:hAnsi="Times New Roman" w:cs="Times New Roman"/>
          <w:sz w:val="24"/>
          <w:szCs w:val="24"/>
        </w:rPr>
      </w:pPr>
      <w:r w:rsidRPr="00C852E8">
        <w:rPr>
          <w:rFonts w:ascii="Times New Roman" w:hAnsi="Times New Roman" w:cs="Times New Roman"/>
          <w:sz w:val="24"/>
          <w:szCs w:val="24"/>
        </w:rPr>
        <w:t>Для определения справедливой стоимости используются документально подтвержденные данные о текущих рыночных ценах, о недавних сделках с аналогичными или схожими активами.</w:t>
      </w:r>
    </w:p>
    <w:p w:rsidR="002C016E" w:rsidRPr="00C852E8" w:rsidRDefault="002C016E" w:rsidP="00C852E8">
      <w:pPr>
        <w:pStyle w:val="ConsPlusNormal"/>
        <w:ind w:firstLine="709"/>
        <w:contextualSpacing/>
        <w:jc w:val="both"/>
        <w:rPr>
          <w:rFonts w:ascii="Times New Roman" w:hAnsi="Times New Roman" w:cs="Times New Roman"/>
          <w:sz w:val="24"/>
          <w:szCs w:val="24"/>
        </w:rPr>
      </w:pPr>
      <w:r w:rsidRPr="00C852E8">
        <w:rPr>
          <w:rFonts w:ascii="Times New Roman" w:hAnsi="Times New Roman" w:cs="Times New Roman"/>
          <w:sz w:val="24"/>
          <w:szCs w:val="24"/>
        </w:rPr>
        <w:t xml:space="preserve">Данные о ценах берутся из СМИ, интернета или письменной информации от производителя. Также используются сведения о стоимости от органов статистики, из специальной литературы либо экспертных заключений. </w:t>
      </w:r>
    </w:p>
    <w:p w:rsidR="002C016E" w:rsidRPr="00C852E8" w:rsidRDefault="002C016E" w:rsidP="00C852E8">
      <w:pPr>
        <w:pStyle w:val="ConsPlusNormal"/>
        <w:ind w:firstLine="709"/>
        <w:contextualSpacing/>
        <w:jc w:val="both"/>
        <w:rPr>
          <w:rFonts w:ascii="Times New Roman" w:hAnsi="Times New Roman" w:cs="Times New Roman"/>
          <w:sz w:val="24"/>
          <w:szCs w:val="24"/>
        </w:rPr>
      </w:pPr>
      <w:r w:rsidRPr="00C852E8">
        <w:rPr>
          <w:rFonts w:ascii="Times New Roman" w:hAnsi="Times New Roman" w:cs="Times New Roman"/>
          <w:sz w:val="24"/>
          <w:szCs w:val="24"/>
        </w:rPr>
        <w:t>Если цены из разных источников отличаются, стоимость актива рассчитывается методом сопоставимых цен (аналогично методу определения начальной (максимальной) цены контракта по Закону № 44-ФЗ).</w:t>
      </w:r>
    </w:p>
    <w:p w:rsidR="002C016E" w:rsidRPr="00C852E8" w:rsidRDefault="002C016E" w:rsidP="00C852E8">
      <w:pPr>
        <w:pStyle w:val="ConsPlusNormal"/>
        <w:ind w:firstLine="709"/>
        <w:contextualSpacing/>
        <w:jc w:val="both"/>
        <w:rPr>
          <w:rFonts w:ascii="Times New Roman" w:hAnsi="Times New Roman" w:cs="Times New Roman"/>
          <w:sz w:val="24"/>
          <w:szCs w:val="24"/>
        </w:rPr>
      </w:pPr>
      <w:r w:rsidRPr="00C852E8">
        <w:rPr>
          <w:rFonts w:ascii="Times New Roman" w:hAnsi="Times New Roman" w:cs="Times New Roman"/>
          <w:sz w:val="24"/>
          <w:szCs w:val="24"/>
        </w:rPr>
        <w:t>Текущая оценочная стоимость признается в условной оценке: один объект – 1 руб.</w:t>
      </w:r>
    </w:p>
    <w:p w:rsidR="002C016E" w:rsidRPr="00C852E8" w:rsidRDefault="002C016E" w:rsidP="00C852E8">
      <w:pPr>
        <w:pStyle w:val="ConsPlusNormal"/>
        <w:ind w:firstLine="709"/>
        <w:contextualSpacing/>
        <w:jc w:val="both"/>
        <w:rPr>
          <w:rFonts w:ascii="Times New Roman" w:hAnsi="Times New Roman" w:cs="Times New Roman"/>
          <w:sz w:val="24"/>
          <w:szCs w:val="24"/>
        </w:rPr>
      </w:pPr>
      <w:r w:rsidRPr="00C852E8">
        <w:rPr>
          <w:rFonts w:ascii="Times New Roman" w:hAnsi="Times New Roman" w:cs="Times New Roman"/>
          <w:sz w:val="24"/>
          <w:szCs w:val="24"/>
        </w:rPr>
        <w:t xml:space="preserve">После получения данных о цене объекта комиссия </w:t>
      </w:r>
      <w:r w:rsidR="00C852E8" w:rsidRPr="00C852E8">
        <w:rPr>
          <w:rFonts w:ascii="Times New Roman" w:hAnsi="Times New Roman" w:cs="Times New Roman"/>
          <w:sz w:val="24"/>
          <w:szCs w:val="24"/>
        </w:rPr>
        <w:t xml:space="preserve">ГКУ ЛО «МЦБУ» </w:t>
      </w:r>
      <w:r w:rsidRPr="00C852E8">
        <w:rPr>
          <w:rFonts w:ascii="Times New Roman" w:hAnsi="Times New Roman" w:cs="Times New Roman"/>
          <w:sz w:val="24"/>
          <w:szCs w:val="24"/>
        </w:rPr>
        <w:t xml:space="preserve">по поступлению и выбытию активов пересматривает стоимость объекта нематериального актива. </w:t>
      </w:r>
    </w:p>
    <w:p w:rsidR="005A3C90" w:rsidRPr="00D63E77" w:rsidRDefault="005A3C90" w:rsidP="00C852E8">
      <w:pPr>
        <w:pStyle w:val="ConsPlusTitle"/>
        <w:numPr>
          <w:ilvl w:val="2"/>
          <w:numId w:val="2"/>
        </w:numPr>
        <w:ind w:left="0" w:firstLine="709"/>
        <w:contextualSpacing/>
        <w:jc w:val="both"/>
        <w:outlineLvl w:val="1"/>
        <w:rPr>
          <w:rFonts w:ascii="Times New Roman" w:hAnsi="Times New Roman" w:cs="Times New Roman"/>
          <w:b w:val="0"/>
          <w:sz w:val="24"/>
          <w:szCs w:val="24"/>
        </w:rPr>
      </w:pPr>
      <w:r w:rsidRPr="00C852E8">
        <w:rPr>
          <w:rFonts w:ascii="Times New Roman" w:hAnsi="Times New Roman" w:cs="Times New Roman"/>
          <w:b w:val="0"/>
          <w:sz w:val="24"/>
          <w:szCs w:val="24"/>
        </w:rPr>
        <w:t xml:space="preserve">Группировка объектов нематериальных активов осуществляется по группам и видам объектов имущества, с детализацией по соответствующим аналитическим кодам группы синтетического счета объекта учета и аналитическим кодам вида синтетического счета объекта учета </w:t>
      </w:r>
      <w:r w:rsidRPr="00D63E77">
        <w:rPr>
          <w:rFonts w:ascii="Times New Roman" w:hAnsi="Times New Roman" w:cs="Times New Roman"/>
          <w:b w:val="0"/>
          <w:sz w:val="24"/>
          <w:szCs w:val="24"/>
        </w:rPr>
        <w:t xml:space="preserve">согласно </w:t>
      </w:r>
      <w:hyperlink r:id="rId22" w:history="1">
        <w:r w:rsidRPr="00D63E77">
          <w:rPr>
            <w:rStyle w:val="a8"/>
            <w:rFonts w:ascii="Times New Roman" w:hAnsi="Times New Roman" w:cs="Times New Roman"/>
            <w:b w:val="0"/>
            <w:color w:val="auto"/>
            <w:sz w:val="24"/>
            <w:szCs w:val="24"/>
            <w:u w:val="none"/>
          </w:rPr>
          <w:t>Рабочему плану</w:t>
        </w:r>
      </w:hyperlink>
      <w:r w:rsidR="00D63E77">
        <w:rPr>
          <w:rFonts w:ascii="Times New Roman" w:hAnsi="Times New Roman" w:cs="Times New Roman"/>
          <w:b w:val="0"/>
          <w:sz w:val="24"/>
          <w:szCs w:val="24"/>
        </w:rPr>
        <w:t xml:space="preserve"> счетов бухгалтерского учета.</w:t>
      </w:r>
    </w:p>
    <w:p w:rsidR="005A3C90" w:rsidRPr="00D63E77" w:rsidRDefault="005A3C90" w:rsidP="00C852E8">
      <w:pPr>
        <w:pStyle w:val="ConsPlusTitle"/>
        <w:numPr>
          <w:ilvl w:val="2"/>
          <w:numId w:val="2"/>
        </w:numPr>
        <w:ind w:left="0" w:firstLine="709"/>
        <w:contextualSpacing/>
        <w:jc w:val="both"/>
        <w:outlineLvl w:val="1"/>
        <w:rPr>
          <w:rFonts w:ascii="Times New Roman" w:hAnsi="Times New Roman" w:cs="Times New Roman"/>
          <w:b w:val="0"/>
          <w:sz w:val="24"/>
          <w:szCs w:val="24"/>
        </w:rPr>
      </w:pPr>
      <w:r w:rsidRPr="00D63E77">
        <w:rPr>
          <w:rFonts w:ascii="Times New Roman" w:hAnsi="Times New Roman" w:cs="Times New Roman"/>
          <w:b w:val="0"/>
          <w:sz w:val="24"/>
          <w:szCs w:val="24"/>
        </w:rPr>
        <w:t xml:space="preserve">Платежи </w:t>
      </w:r>
      <w:r w:rsidR="00C852E8" w:rsidRPr="00D63E77">
        <w:rPr>
          <w:rFonts w:ascii="Times New Roman" w:hAnsi="Times New Roman" w:cs="Times New Roman"/>
          <w:b w:val="0"/>
          <w:sz w:val="24"/>
          <w:szCs w:val="24"/>
        </w:rPr>
        <w:t>ГКУ ЛО «МЦБУ»</w:t>
      </w:r>
      <w:r w:rsidRPr="00D63E77">
        <w:rPr>
          <w:rFonts w:ascii="Times New Roman" w:hAnsi="Times New Roman" w:cs="Times New Roman"/>
          <w:b w:val="0"/>
          <w:sz w:val="24"/>
          <w:szCs w:val="24"/>
        </w:rPr>
        <w:t xml:space="preserve"> за предоставленное ему право использования результатов интеллектуальной деятельности (средств индивидуализации), производимые согласно условиям договора в виде периодических платежей (единовременного фиксированного платежа), относятся на финансовый результат в составе расходов текущего финансового года (расходов будущих периодов) равномерно в течение срока, предусмотренным лицензионным договором, но не больше срока действия исключительного права на результат интеллектуальной деятельности или на средство индивидуализации. </w:t>
      </w:r>
    </w:p>
    <w:p w:rsidR="005A3C90" w:rsidRPr="00C852E8" w:rsidRDefault="005A3C90" w:rsidP="00C852E8">
      <w:pPr>
        <w:pStyle w:val="ConsPlusTitle"/>
        <w:numPr>
          <w:ilvl w:val="2"/>
          <w:numId w:val="2"/>
        </w:numPr>
        <w:ind w:left="0" w:firstLine="709"/>
        <w:contextualSpacing/>
        <w:jc w:val="both"/>
        <w:outlineLvl w:val="1"/>
        <w:rPr>
          <w:rFonts w:ascii="Times New Roman" w:hAnsi="Times New Roman" w:cs="Times New Roman"/>
          <w:b w:val="0"/>
          <w:sz w:val="24"/>
          <w:szCs w:val="24"/>
        </w:rPr>
      </w:pPr>
      <w:r w:rsidRPr="00C852E8">
        <w:rPr>
          <w:rFonts w:ascii="Times New Roman" w:hAnsi="Times New Roman" w:cs="Times New Roman"/>
          <w:b w:val="0"/>
          <w:sz w:val="24"/>
          <w:szCs w:val="24"/>
        </w:rPr>
        <w:t xml:space="preserve">Нематериальные активы (программное обеспечение), на которые </w:t>
      </w:r>
      <w:r w:rsidR="00D63E77">
        <w:rPr>
          <w:rFonts w:ascii="Times New Roman" w:hAnsi="Times New Roman" w:cs="Times New Roman"/>
          <w:b w:val="0"/>
          <w:sz w:val="24"/>
          <w:szCs w:val="24"/>
        </w:rPr>
        <w:t>ГКУ ЛО «МЦБУ»</w:t>
      </w:r>
      <w:r w:rsidRPr="00C852E8">
        <w:rPr>
          <w:rFonts w:ascii="Times New Roman" w:hAnsi="Times New Roman" w:cs="Times New Roman"/>
          <w:b w:val="0"/>
          <w:sz w:val="24"/>
          <w:szCs w:val="24"/>
        </w:rPr>
        <w:t xml:space="preserve"> предоставлены права использования, учитываются на забалансовом счете 01 "Имущество, полученное в пользование" по стоимости, определяемой исходя из размера вознаграждения, установленного в договоре. </w:t>
      </w:r>
    </w:p>
    <w:p w:rsidR="005A3C90" w:rsidRPr="00C852E8" w:rsidRDefault="005A3C90" w:rsidP="00E86ADA">
      <w:pPr>
        <w:pStyle w:val="ConsPlusTitle"/>
        <w:numPr>
          <w:ilvl w:val="2"/>
          <w:numId w:val="2"/>
        </w:numPr>
        <w:ind w:left="0" w:firstLine="709"/>
        <w:contextualSpacing/>
        <w:jc w:val="both"/>
        <w:outlineLvl w:val="1"/>
        <w:rPr>
          <w:rFonts w:ascii="Times New Roman" w:hAnsi="Times New Roman" w:cs="Times New Roman"/>
          <w:b w:val="0"/>
          <w:sz w:val="24"/>
          <w:szCs w:val="24"/>
        </w:rPr>
      </w:pPr>
      <w:r w:rsidRPr="00C852E8">
        <w:rPr>
          <w:rFonts w:ascii="Times New Roman" w:hAnsi="Times New Roman" w:cs="Times New Roman"/>
          <w:b w:val="0"/>
          <w:sz w:val="24"/>
          <w:szCs w:val="24"/>
        </w:rPr>
        <w:t xml:space="preserve">Программное обеспечение, на которое </w:t>
      </w:r>
      <w:r w:rsidR="00D63E77">
        <w:rPr>
          <w:rFonts w:ascii="Times New Roman" w:hAnsi="Times New Roman" w:cs="Times New Roman"/>
          <w:b w:val="0"/>
          <w:sz w:val="24"/>
          <w:szCs w:val="24"/>
        </w:rPr>
        <w:t>ГКУ ЛО «МЦБУ»</w:t>
      </w:r>
      <w:r w:rsidRPr="00C852E8">
        <w:rPr>
          <w:rFonts w:ascii="Times New Roman" w:hAnsi="Times New Roman" w:cs="Times New Roman"/>
          <w:b w:val="0"/>
          <w:sz w:val="24"/>
          <w:szCs w:val="24"/>
        </w:rPr>
        <w:t xml:space="preserve"> предоставлено право </w:t>
      </w:r>
      <w:r w:rsidRPr="00C852E8">
        <w:rPr>
          <w:rFonts w:ascii="Times New Roman" w:hAnsi="Times New Roman" w:cs="Times New Roman"/>
          <w:b w:val="0"/>
          <w:sz w:val="24"/>
          <w:szCs w:val="24"/>
        </w:rPr>
        <w:lastRenderedPageBreak/>
        <w:t xml:space="preserve">использования, срок использования которого менее 12 месяцев, а также затраты на научно-исследовательские и опытно-конструкторские работы, не давшие ожидаемых и (или) предусмотренных договором (контрактом) результатов, подлежат отнесению на финансовый результат текущего финансового года. </w:t>
      </w:r>
    </w:p>
    <w:p w:rsidR="005A3C90" w:rsidRDefault="005A3C90" w:rsidP="00E86ADA">
      <w:pPr>
        <w:spacing w:before="0" w:beforeAutospacing="0" w:after="0" w:afterAutospacing="0"/>
        <w:ind w:firstLine="540"/>
        <w:jc w:val="both"/>
        <w:rPr>
          <w:rFonts w:ascii="Times New Roman" w:hAnsi="Times New Roman" w:cs="Times New Roman"/>
          <w:sz w:val="24"/>
          <w:szCs w:val="24"/>
          <w:lang w:val="ru-RU"/>
        </w:rPr>
      </w:pPr>
      <w:r w:rsidRPr="00C852E8">
        <w:rPr>
          <w:rFonts w:ascii="Times New Roman" w:hAnsi="Times New Roman" w:cs="Times New Roman"/>
          <w:sz w:val="24"/>
          <w:szCs w:val="24"/>
          <w:lang w:val="ru-RU"/>
        </w:rPr>
        <w:t xml:space="preserve">Программное обеспечение, на которое </w:t>
      </w:r>
      <w:r w:rsidR="00D63E77">
        <w:rPr>
          <w:rFonts w:ascii="Times New Roman" w:hAnsi="Times New Roman" w:cs="Times New Roman"/>
          <w:sz w:val="24"/>
          <w:szCs w:val="24"/>
          <w:lang w:val="ru-RU"/>
        </w:rPr>
        <w:t xml:space="preserve">ГКУ ЛО «МЦБУ» </w:t>
      </w:r>
      <w:r w:rsidRPr="00C852E8">
        <w:rPr>
          <w:rFonts w:ascii="Times New Roman" w:hAnsi="Times New Roman" w:cs="Times New Roman"/>
          <w:sz w:val="24"/>
          <w:szCs w:val="24"/>
          <w:lang w:val="ru-RU"/>
        </w:rPr>
        <w:t>предоставлено право использования без ограничения срока использования, учитывается на забалансовом счете 01 "Имущество, полученное в пользование".</w:t>
      </w:r>
      <w:r w:rsidR="00D63E77">
        <w:rPr>
          <w:rFonts w:ascii="Times New Roman" w:hAnsi="Times New Roman" w:cs="Times New Roman"/>
          <w:sz w:val="24"/>
          <w:szCs w:val="24"/>
          <w:lang w:val="ru-RU"/>
        </w:rPr>
        <w:t xml:space="preserve"> Срок использования определяется в соответствии с пунктом 3.6.4. Учетной политики.</w:t>
      </w:r>
    </w:p>
    <w:p w:rsidR="00EE7F38" w:rsidRPr="00C852E8" w:rsidRDefault="00EE7F38" w:rsidP="00E86ADA">
      <w:pPr>
        <w:spacing w:before="0" w:beforeAutospacing="0" w:after="0" w:afterAutospacing="0"/>
        <w:ind w:firstLine="540"/>
        <w:jc w:val="both"/>
        <w:rPr>
          <w:rFonts w:ascii="Times New Roman" w:hAnsi="Times New Roman" w:cs="Times New Roman"/>
          <w:sz w:val="24"/>
          <w:szCs w:val="24"/>
          <w:lang w:val="ru-RU"/>
        </w:rPr>
      </w:pPr>
    </w:p>
    <w:p w:rsidR="00EE7F38" w:rsidRPr="00273668" w:rsidRDefault="00EE7F38" w:rsidP="00F4137E">
      <w:pPr>
        <w:pStyle w:val="ConsPlusTitle"/>
        <w:numPr>
          <w:ilvl w:val="1"/>
          <w:numId w:val="2"/>
        </w:numPr>
        <w:ind w:left="0" w:firstLine="709"/>
        <w:contextualSpacing/>
        <w:outlineLvl w:val="1"/>
        <w:rPr>
          <w:rFonts w:ascii="Times New Roman" w:hAnsi="Times New Roman" w:cs="Times New Roman"/>
          <w:sz w:val="24"/>
          <w:szCs w:val="24"/>
        </w:rPr>
      </w:pPr>
      <w:r w:rsidRPr="00273668">
        <w:rPr>
          <w:rFonts w:ascii="Times New Roman" w:hAnsi="Times New Roman" w:cs="Times New Roman"/>
          <w:sz w:val="24"/>
          <w:szCs w:val="24"/>
        </w:rPr>
        <w:t>Учет финансовых активов</w:t>
      </w:r>
    </w:p>
    <w:p w:rsidR="00EE7F38" w:rsidRPr="007511F1" w:rsidRDefault="00EE7F38" w:rsidP="00EE7F38">
      <w:pPr>
        <w:pStyle w:val="ConsPlusTitle"/>
        <w:numPr>
          <w:ilvl w:val="2"/>
          <w:numId w:val="2"/>
        </w:numPr>
        <w:ind w:left="0" w:firstLine="709"/>
        <w:contextualSpacing/>
        <w:jc w:val="both"/>
        <w:outlineLvl w:val="1"/>
        <w:rPr>
          <w:rFonts w:ascii="Times New Roman" w:hAnsi="Times New Roman" w:cs="Times New Roman"/>
          <w:b w:val="0"/>
          <w:sz w:val="24"/>
          <w:szCs w:val="24"/>
        </w:rPr>
      </w:pPr>
      <w:r w:rsidRPr="007511F1">
        <w:rPr>
          <w:rFonts w:ascii="Times New Roman" w:hAnsi="Times New Roman" w:cs="Times New Roman"/>
          <w:b w:val="0"/>
          <w:sz w:val="24"/>
          <w:szCs w:val="24"/>
        </w:rPr>
        <w:t xml:space="preserve">Учет денежных средств </w:t>
      </w:r>
      <w:r w:rsidR="00B079C3">
        <w:rPr>
          <w:rFonts w:ascii="Times New Roman" w:hAnsi="Times New Roman" w:cs="Times New Roman"/>
          <w:b w:val="0"/>
          <w:sz w:val="24"/>
          <w:szCs w:val="24"/>
        </w:rPr>
        <w:t>ГКУ ЛО «МЦБУ»</w:t>
      </w:r>
      <w:r w:rsidRPr="007511F1">
        <w:rPr>
          <w:rFonts w:ascii="Times New Roman" w:hAnsi="Times New Roman" w:cs="Times New Roman"/>
          <w:b w:val="0"/>
          <w:sz w:val="24"/>
          <w:szCs w:val="24"/>
        </w:rPr>
        <w:t xml:space="preserve"> Денежные средства </w:t>
      </w:r>
      <w:r w:rsidR="00B079C3">
        <w:rPr>
          <w:rFonts w:ascii="Times New Roman" w:hAnsi="Times New Roman" w:cs="Times New Roman"/>
          <w:b w:val="0"/>
          <w:sz w:val="24"/>
          <w:szCs w:val="24"/>
        </w:rPr>
        <w:t>ГКУ ЛО «МЦБУ»</w:t>
      </w:r>
      <w:r w:rsidRPr="007511F1">
        <w:rPr>
          <w:rFonts w:ascii="Times New Roman" w:hAnsi="Times New Roman" w:cs="Times New Roman"/>
          <w:b w:val="0"/>
          <w:sz w:val="24"/>
          <w:szCs w:val="24"/>
        </w:rPr>
        <w:t xml:space="preserve"> отражаются на балансовом счете 0 201 00 000 «Денежные средства </w:t>
      </w:r>
      <w:r w:rsidR="00B079C3">
        <w:rPr>
          <w:rFonts w:ascii="Times New Roman" w:hAnsi="Times New Roman" w:cs="Times New Roman"/>
          <w:b w:val="0"/>
          <w:sz w:val="24"/>
          <w:szCs w:val="24"/>
        </w:rPr>
        <w:t>ГКУ ЛО «МЦБУ»</w:t>
      </w:r>
      <w:r w:rsidRPr="007511F1">
        <w:rPr>
          <w:rFonts w:ascii="Times New Roman" w:hAnsi="Times New Roman" w:cs="Times New Roman"/>
          <w:b w:val="0"/>
          <w:sz w:val="24"/>
          <w:szCs w:val="24"/>
        </w:rPr>
        <w:t>».</w:t>
      </w:r>
    </w:p>
    <w:p w:rsidR="00EE7F38" w:rsidRPr="00E86ADA" w:rsidRDefault="00EE7F38" w:rsidP="00EE7F38">
      <w:pPr>
        <w:pStyle w:val="ConsPlusNormal"/>
        <w:ind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 xml:space="preserve">Балансовый счет 3 201 11 000 «Денежные средства </w:t>
      </w:r>
      <w:r w:rsidR="00B079C3">
        <w:rPr>
          <w:rFonts w:ascii="Times New Roman" w:hAnsi="Times New Roman" w:cs="Times New Roman"/>
          <w:sz w:val="24"/>
          <w:szCs w:val="24"/>
        </w:rPr>
        <w:t>ГКУ ЛО «МЦБУ»</w:t>
      </w:r>
      <w:r w:rsidRPr="00774694">
        <w:rPr>
          <w:rFonts w:ascii="Times New Roman" w:hAnsi="Times New Roman" w:cs="Times New Roman"/>
          <w:sz w:val="24"/>
          <w:szCs w:val="24"/>
        </w:rPr>
        <w:t xml:space="preserve"> на лицевых счетах в органе казначейства» предназначен для учета операций со средствами, полученными во </w:t>
      </w:r>
      <w:r w:rsidRPr="00E86ADA">
        <w:rPr>
          <w:rFonts w:ascii="Times New Roman" w:hAnsi="Times New Roman" w:cs="Times New Roman"/>
          <w:sz w:val="24"/>
          <w:szCs w:val="24"/>
        </w:rPr>
        <w:t>временное распоряжение, осуществляемыми на лицевом счете ГКУ ЛО «МЦБУ», открытом в Комитете финансов Ленинградской области.</w:t>
      </w:r>
    </w:p>
    <w:p w:rsidR="00EE7F38" w:rsidRPr="00E86ADA" w:rsidRDefault="00EE7F38" w:rsidP="00EE7F38">
      <w:pPr>
        <w:pStyle w:val="ConsPlusTitle"/>
        <w:numPr>
          <w:ilvl w:val="2"/>
          <w:numId w:val="2"/>
        </w:numPr>
        <w:ind w:left="0" w:firstLine="709"/>
        <w:contextualSpacing/>
        <w:jc w:val="both"/>
        <w:outlineLvl w:val="1"/>
        <w:rPr>
          <w:rFonts w:ascii="Times New Roman" w:hAnsi="Times New Roman" w:cs="Times New Roman"/>
          <w:b w:val="0"/>
          <w:sz w:val="24"/>
          <w:szCs w:val="24"/>
        </w:rPr>
      </w:pPr>
      <w:r w:rsidRPr="00E86ADA">
        <w:rPr>
          <w:rFonts w:ascii="Times New Roman" w:hAnsi="Times New Roman" w:cs="Times New Roman"/>
          <w:b w:val="0"/>
          <w:sz w:val="24"/>
          <w:szCs w:val="24"/>
        </w:rPr>
        <w:t>ГКУ ЛО «МЦБУ» не является администратором доходов бюджета.</w:t>
      </w:r>
    </w:p>
    <w:p w:rsidR="00EE7F38" w:rsidRPr="00E86ADA" w:rsidRDefault="00EE7F38" w:rsidP="00EE7F38">
      <w:pPr>
        <w:pStyle w:val="af4"/>
        <w:spacing w:before="0" w:beforeAutospacing="0" w:after="0" w:afterAutospacing="0" w:line="180" w:lineRule="atLeast"/>
        <w:ind w:firstLine="540"/>
        <w:jc w:val="both"/>
      </w:pPr>
      <w:r w:rsidRPr="00E86ADA">
        <w:t xml:space="preserve">В соответствии с приказом Комитета финансов Ленинградской области от 11.08.2017 </w:t>
      </w:r>
      <w:r w:rsidRPr="00E86ADA">
        <w:br/>
        <w:t>№ 18-02/01-09-64 «О порядке исполнения комитетом финансов Ленинградской области бюджетных полномочий главного администратора (администратора) доходов областного бюджета Ленинградской области» полномочия администратора доходов областного бюджета в отношении ГКУ ЛО «МЦБУ»</w:t>
      </w:r>
      <w:r w:rsidRPr="004D3CC0">
        <w:t xml:space="preserve"> </w:t>
      </w:r>
      <w:r w:rsidRPr="00E86ADA">
        <w:t>исполняет</w:t>
      </w:r>
      <w:r w:rsidRPr="004D3CC0">
        <w:t xml:space="preserve"> </w:t>
      </w:r>
      <w:r w:rsidRPr="00E86ADA">
        <w:t>Комитет финансов Ленинградской области</w:t>
      </w:r>
      <w:r>
        <w:t>.</w:t>
      </w:r>
    </w:p>
    <w:p w:rsidR="00EE7F38" w:rsidRPr="00E86ADA" w:rsidRDefault="00EE7F38" w:rsidP="00EE7F38">
      <w:pPr>
        <w:pStyle w:val="ConsPlusTitle"/>
        <w:numPr>
          <w:ilvl w:val="2"/>
          <w:numId w:val="2"/>
        </w:numPr>
        <w:ind w:left="0" w:firstLine="709"/>
        <w:contextualSpacing/>
        <w:jc w:val="both"/>
        <w:outlineLvl w:val="1"/>
        <w:rPr>
          <w:rFonts w:ascii="Times New Roman" w:hAnsi="Times New Roman" w:cs="Times New Roman"/>
          <w:b w:val="0"/>
          <w:sz w:val="24"/>
          <w:szCs w:val="24"/>
        </w:rPr>
      </w:pPr>
      <w:r w:rsidRPr="00E86ADA">
        <w:rPr>
          <w:rFonts w:ascii="Times New Roman" w:hAnsi="Times New Roman" w:cs="Times New Roman"/>
          <w:b w:val="0"/>
          <w:sz w:val="24"/>
          <w:szCs w:val="24"/>
        </w:rPr>
        <w:t>Учет расчетов с плательщиками по доходам в областной бюджет Ленинградской области ведется на счете 1 209 00 000 «Расчеты по ущербу и иным доходам». Начисление доходов областного бюджета производится по соответствующему коду бюджетной классификации доходов в день поступления документов.</w:t>
      </w:r>
    </w:p>
    <w:p w:rsidR="00EE7F38" w:rsidRPr="00E86ADA" w:rsidRDefault="00EE7F38" w:rsidP="00EE7F38">
      <w:pPr>
        <w:pStyle w:val="ConsPlusTitle"/>
        <w:numPr>
          <w:ilvl w:val="2"/>
          <w:numId w:val="2"/>
        </w:numPr>
        <w:ind w:left="0" w:firstLine="709"/>
        <w:contextualSpacing/>
        <w:jc w:val="both"/>
        <w:outlineLvl w:val="1"/>
        <w:rPr>
          <w:rFonts w:ascii="Times New Roman" w:hAnsi="Times New Roman" w:cs="Times New Roman"/>
          <w:b w:val="0"/>
          <w:sz w:val="24"/>
          <w:szCs w:val="24"/>
        </w:rPr>
      </w:pPr>
      <w:r w:rsidRPr="00E86ADA">
        <w:rPr>
          <w:rFonts w:ascii="Times New Roman" w:hAnsi="Times New Roman" w:cs="Times New Roman"/>
          <w:b w:val="0"/>
          <w:sz w:val="24"/>
          <w:szCs w:val="24"/>
        </w:rPr>
        <w:t>Процедура взыскания с контрагента штрафных санкций за ненадлежащее исполнение государственного (муниципального) контракта и иных платежей в бюджет сопровождается оформлением двух извещений (ф. 0504805):</w:t>
      </w:r>
    </w:p>
    <w:p w:rsidR="00EE7F38" w:rsidRPr="00E86ADA" w:rsidRDefault="00EE7F38" w:rsidP="00EE7F38">
      <w:pPr>
        <w:pStyle w:val="ConsPlusTitle"/>
        <w:ind w:firstLine="709"/>
        <w:contextualSpacing/>
        <w:jc w:val="both"/>
        <w:outlineLvl w:val="1"/>
        <w:rPr>
          <w:rFonts w:ascii="Times New Roman" w:hAnsi="Times New Roman" w:cs="Times New Roman"/>
          <w:b w:val="0"/>
          <w:sz w:val="24"/>
          <w:szCs w:val="24"/>
        </w:rPr>
      </w:pPr>
      <w:r w:rsidRPr="00E86ADA">
        <w:rPr>
          <w:rFonts w:ascii="Times New Roman" w:hAnsi="Times New Roman" w:cs="Times New Roman"/>
          <w:b w:val="0"/>
          <w:sz w:val="24"/>
          <w:szCs w:val="24"/>
        </w:rPr>
        <w:t>- на передачу Комитету финансов от ГКУ ЛО «МЦБУ» информации о формировании задолженности по платежам в бюджет;</w:t>
      </w:r>
    </w:p>
    <w:p w:rsidR="00EE7F38" w:rsidRDefault="00EE7F38" w:rsidP="00EE7F38">
      <w:pPr>
        <w:pStyle w:val="ConsPlusTitle"/>
        <w:ind w:firstLine="709"/>
        <w:contextualSpacing/>
        <w:jc w:val="both"/>
        <w:outlineLvl w:val="1"/>
        <w:rPr>
          <w:rFonts w:ascii="Times New Roman" w:hAnsi="Times New Roman" w:cs="Times New Roman"/>
          <w:b w:val="0"/>
          <w:sz w:val="24"/>
          <w:szCs w:val="24"/>
        </w:rPr>
      </w:pPr>
      <w:r w:rsidRPr="00E86ADA">
        <w:rPr>
          <w:rFonts w:ascii="Times New Roman" w:hAnsi="Times New Roman" w:cs="Times New Roman"/>
          <w:b w:val="0"/>
          <w:sz w:val="24"/>
          <w:szCs w:val="24"/>
        </w:rPr>
        <w:t>- на уведомление ГКУ ЛО «МЦБУ» от Комитета финансов о фактическом поступлении в бюджет соответствующих денежных средств.</w:t>
      </w:r>
    </w:p>
    <w:p w:rsidR="00EE7F38" w:rsidRPr="00E86ADA" w:rsidRDefault="00EE7F38" w:rsidP="00EE7F38">
      <w:pPr>
        <w:pStyle w:val="ConsPlusTitle"/>
        <w:numPr>
          <w:ilvl w:val="2"/>
          <w:numId w:val="2"/>
        </w:numPr>
        <w:spacing w:before="100" w:beforeAutospacing="1" w:after="100" w:afterAutospacing="1"/>
        <w:ind w:left="0" w:firstLine="709"/>
        <w:contextualSpacing/>
        <w:jc w:val="both"/>
        <w:outlineLvl w:val="1"/>
        <w:rPr>
          <w:rFonts w:ascii="Times New Roman" w:hAnsi="Times New Roman" w:cs="Times New Roman"/>
          <w:b w:val="0"/>
          <w:sz w:val="24"/>
          <w:szCs w:val="24"/>
        </w:rPr>
      </w:pPr>
      <w:r>
        <w:rPr>
          <w:rFonts w:ascii="Times New Roman" w:hAnsi="Times New Roman" w:cs="Times New Roman"/>
          <w:b w:val="0"/>
          <w:sz w:val="24"/>
          <w:szCs w:val="24"/>
        </w:rPr>
        <w:t>П</w:t>
      </w:r>
      <w:r w:rsidRPr="00E86ADA">
        <w:rPr>
          <w:rFonts w:ascii="Times New Roman" w:hAnsi="Times New Roman" w:cs="Times New Roman"/>
          <w:b w:val="0"/>
          <w:sz w:val="24"/>
          <w:szCs w:val="24"/>
        </w:rPr>
        <w:t>еречисляемые в бюджет суммы штрафных санкций контрагентов</w:t>
      </w:r>
      <w:r>
        <w:rPr>
          <w:rFonts w:ascii="Times New Roman" w:hAnsi="Times New Roman" w:cs="Times New Roman"/>
          <w:b w:val="0"/>
          <w:sz w:val="24"/>
          <w:szCs w:val="24"/>
        </w:rPr>
        <w:t xml:space="preserve"> или иных платежей</w:t>
      </w:r>
      <w:r w:rsidRPr="00E86ADA">
        <w:rPr>
          <w:rFonts w:ascii="Times New Roman" w:hAnsi="Times New Roman" w:cs="Times New Roman"/>
          <w:b w:val="0"/>
          <w:sz w:val="24"/>
          <w:szCs w:val="24"/>
        </w:rPr>
        <w:t xml:space="preserve"> для </w:t>
      </w:r>
      <w:r>
        <w:rPr>
          <w:rFonts w:ascii="Times New Roman" w:hAnsi="Times New Roman" w:cs="Times New Roman"/>
          <w:b w:val="0"/>
          <w:sz w:val="24"/>
          <w:szCs w:val="24"/>
        </w:rPr>
        <w:t>ГКУ ЛО «МЦБУ» являются</w:t>
      </w:r>
      <w:r w:rsidRPr="00E86ADA">
        <w:rPr>
          <w:rFonts w:ascii="Times New Roman" w:hAnsi="Times New Roman" w:cs="Times New Roman"/>
          <w:b w:val="0"/>
          <w:sz w:val="24"/>
          <w:szCs w:val="24"/>
        </w:rPr>
        <w:t xml:space="preserve"> кассовыми расходами (счет 1 303 05 000).</w:t>
      </w:r>
    </w:p>
    <w:p w:rsidR="00EE7F38" w:rsidRPr="00C015A3" w:rsidRDefault="00EE7F38" w:rsidP="00EE7F38">
      <w:pPr>
        <w:pStyle w:val="ConsPlusTitle"/>
        <w:numPr>
          <w:ilvl w:val="2"/>
          <w:numId w:val="2"/>
        </w:numPr>
        <w:spacing w:before="100" w:beforeAutospacing="1" w:after="100" w:afterAutospacing="1"/>
        <w:ind w:left="0" w:firstLine="709"/>
        <w:contextualSpacing/>
        <w:jc w:val="both"/>
        <w:outlineLvl w:val="1"/>
        <w:rPr>
          <w:rFonts w:ascii="Times New Roman" w:eastAsia="Times New Roman" w:hAnsi="Times New Roman" w:cs="Times New Roman"/>
          <w:b w:val="0"/>
          <w:color w:val="2C2D2E"/>
          <w:sz w:val="23"/>
          <w:szCs w:val="23"/>
        </w:rPr>
      </w:pPr>
      <w:r w:rsidRPr="00C015A3">
        <w:rPr>
          <w:rFonts w:ascii="Times New Roman" w:eastAsia="Times New Roman" w:hAnsi="Times New Roman" w:cs="Times New Roman"/>
          <w:b w:val="0"/>
          <w:color w:val="2C2D2E"/>
          <w:sz w:val="24"/>
          <w:szCs w:val="24"/>
        </w:rPr>
        <w:t>Данные операции в учете отражаются следующими бухгалтерскими записями:</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176"/>
        <w:gridCol w:w="1403"/>
        <w:gridCol w:w="1387"/>
        <w:gridCol w:w="1535"/>
        <w:gridCol w:w="1430"/>
      </w:tblGrid>
      <w:tr w:rsidR="00EE7F38" w:rsidRPr="00C015A3" w:rsidTr="00EE7F38">
        <w:tc>
          <w:tcPr>
            <w:tcW w:w="210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EE7F38" w:rsidRPr="00C015A3" w:rsidRDefault="00EE7F38" w:rsidP="00C9509D">
            <w:pPr>
              <w:spacing w:before="105" w:after="105"/>
              <w:ind w:left="135"/>
              <w:jc w:val="center"/>
              <w:rPr>
                <w:rFonts w:ascii="Arial" w:eastAsia="Times New Roman" w:hAnsi="Arial" w:cs="Arial"/>
                <w:color w:val="2C2D2E"/>
                <w:sz w:val="23"/>
                <w:szCs w:val="23"/>
                <w:lang w:val="ru-RU" w:eastAsia="ru-RU"/>
              </w:rPr>
            </w:pPr>
            <w:r>
              <w:rPr>
                <w:rFonts w:ascii="Times New Roman" w:eastAsia="Times New Roman" w:hAnsi="Times New Roman" w:cs="Times New Roman"/>
                <w:color w:val="2C2D2E"/>
                <w:sz w:val="20"/>
                <w:szCs w:val="20"/>
                <w:lang w:val="ru-RU" w:eastAsia="ru-RU"/>
              </w:rPr>
              <w:t>Наименование операции</w:t>
            </w:r>
          </w:p>
        </w:tc>
        <w:tc>
          <w:tcPr>
            <w:tcW w:w="140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EE7F38" w:rsidRPr="00C015A3" w:rsidRDefault="00EE7F38" w:rsidP="00C9509D">
            <w:pPr>
              <w:spacing w:before="105" w:after="105"/>
              <w:ind w:left="135"/>
              <w:jc w:val="center"/>
              <w:rPr>
                <w:rFonts w:ascii="Arial" w:eastAsia="Times New Roman" w:hAnsi="Arial" w:cs="Arial"/>
                <w:color w:val="2C2D2E"/>
                <w:sz w:val="23"/>
                <w:szCs w:val="23"/>
                <w:lang w:val="ru-RU" w:eastAsia="ru-RU"/>
              </w:rPr>
            </w:pPr>
            <w:r w:rsidRPr="00C015A3">
              <w:rPr>
                <w:rFonts w:ascii="Times New Roman" w:eastAsia="Times New Roman" w:hAnsi="Times New Roman" w:cs="Times New Roman"/>
                <w:color w:val="2C2D2E"/>
                <w:sz w:val="20"/>
                <w:szCs w:val="20"/>
                <w:lang w:val="ru-RU" w:eastAsia="ru-RU"/>
              </w:rPr>
              <w:t>Бухгалтерские записи ГКУ ЛО «МЦБУ»</w:t>
            </w:r>
          </w:p>
        </w:tc>
        <w:tc>
          <w:tcPr>
            <w:tcW w:w="149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EE7F38" w:rsidRPr="00C015A3" w:rsidRDefault="00EE7F38" w:rsidP="00C9509D">
            <w:pPr>
              <w:spacing w:before="105" w:after="105"/>
              <w:ind w:left="135"/>
              <w:jc w:val="center"/>
              <w:rPr>
                <w:rFonts w:ascii="Arial" w:eastAsia="Times New Roman" w:hAnsi="Arial" w:cs="Arial"/>
                <w:color w:val="2C2D2E"/>
                <w:sz w:val="23"/>
                <w:szCs w:val="23"/>
                <w:lang w:val="ru-RU" w:eastAsia="ru-RU"/>
              </w:rPr>
            </w:pPr>
            <w:r>
              <w:rPr>
                <w:rFonts w:ascii="Times New Roman" w:eastAsia="Times New Roman" w:hAnsi="Times New Roman" w:cs="Times New Roman"/>
                <w:color w:val="2C2D2E"/>
                <w:sz w:val="20"/>
                <w:szCs w:val="20"/>
                <w:lang w:val="ru-RU" w:eastAsia="ru-RU"/>
              </w:rPr>
              <w:t>Бухгалтерские записи Комитета финансов</w:t>
            </w:r>
          </w:p>
        </w:tc>
      </w:tr>
      <w:tr w:rsidR="00EE7F38" w:rsidRPr="00CD68A0" w:rsidTr="00EE7F38">
        <w:tc>
          <w:tcPr>
            <w:tcW w:w="2102" w:type="pct"/>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tcPr>
          <w:p w:rsidR="00EE7F38" w:rsidRPr="00C015A3" w:rsidRDefault="00EE7F38" w:rsidP="00C9509D">
            <w:pPr>
              <w:spacing w:before="105" w:after="105"/>
              <w:ind w:left="135"/>
              <w:jc w:val="center"/>
              <w:rPr>
                <w:rFonts w:ascii="Times New Roman" w:eastAsia="Times New Roman" w:hAnsi="Times New Roman" w:cs="Times New Roman"/>
                <w:color w:val="2C2D2E"/>
                <w:sz w:val="20"/>
                <w:szCs w:val="20"/>
                <w:lang w:val="ru-RU" w:eastAsia="ru-RU"/>
              </w:rPr>
            </w:pPr>
            <w:r w:rsidRPr="00F60A22">
              <w:rPr>
                <w:rFonts w:ascii="Times New Roman" w:eastAsia="Times New Roman" w:hAnsi="Times New Roman" w:cs="Times New Roman"/>
                <w:color w:val="2C2D2E"/>
                <w:sz w:val="20"/>
                <w:szCs w:val="20"/>
                <w:lang w:val="ru-RU" w:eastAsia="ru-RU"/>
              </w:rPr>
              <w:t>Поставщику предъявлено требование об уплате штрафа за нарушение условий государственного контракта:</w:t>
            </w:r>
          </w:p>
        </w:tc>
        <w:tc>
          <w:tcPr>
            <w:tcW w:w="706" w:type="pct"/>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tcPr>
          <w:p w:rsidR="00EE7F38" w:rsidRPr="00F60A22" w:rsidRDefault="00EE7F38" w:rsidP="00C9509D">
            <w:pPr>
              <w:spacing w:before="105" w:after="105"/>
              <w:ind w:left="135"/>
              <w:jc w:val="center"/>
              <w:rPr>
                <w:rFonts w:ascii="Times New Roman" w:eastAsia="Times New Roman" w:hAnsi="Times New Roman" w:cs="Times New Roman"/>
                <w:color w:val="2C2D2E"/>
                <w:sz w:val="20"/>
                <w:szCs w:val="20"/>
                <w:lang w:val="ru-RU" w:eastAsia="ru-RU"/>
              </w:rPr>
            </w:pPr>
          </w:p>
        </w:tc>
        <w:tc>
          <w:tcPr>
            <w:tcW w:w="698" w:type="pct"/>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tcPr>
          <w:p w:rsidR="00EE7F38" w:rsidRPr="00F60A22" w:rsidRDefault="00EE7F38" w:rsidP="00C9509D">
            <w:pPr>
              <w:spacing w:before="105" w:after="105"/>
              <w:ind w:left="135"/>
              <w:jc w:val="center"/>
              <w:rPr>
                <w:rFonts w:ascii="Times New Roman" w:eastAsia="Times New Roman" w:hAnsi="Times New Roman" w:cs="Times New Roman"/>
                <w:color w:val="2C2D2E"/>
                <w:sz w:val="20"/>
                <w:szCs w:val="20"/>
                <w:lang w:val="ru-RU" w:eastAsia="ru-RU"/>
              </w:rPr>
            </w:pPr>
          </w:p>
        </w:tc>
        <w:tc>
          <w:tcPr>
            <w:tcW w:w="773" w:type="pct"/>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tcPr>
          <w:p w:rsidR="00EE7F38" w:rsidRPr="00F60A22" w:rsidRDefault="00EE7F38" w:rsidP="00C9509D">
            <w:pPr>
              <w:spacing w:before="105" w:after="105"/>
              <w:ind w:left="135"/>
              <w:jc w:val="center"/>
              <w:rPr>
                <w:rFonts w:ascii="Times New Roman" w:eastAsia="Times New Roman" w:hAnsi="Times New Roman" w:cs="Times New Roman"/>
                <w:color w:val="2C2D2E"/>
                <w:sz w:val="20"/>
                <w:szCs w:val="20"/>
                <w:lang w:val="ru-RU" w:eastAsia="ru-RU"/>
              </w:rPr>
            </w:pPr>
          </w:p>
        </w:tc>
        <w:tc>
          <w:tcPr>
            <w:tcW w:w="720" w:type="pct"/>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tcPr>
          <w:p w:rsidR="00EE7F38" w:rsidRPr="00F60A22" w:rsidRDefault="00EE7F38" w:rsidP="00C9509D">
            <w:pPr>
              <w:spacing w:before="105" w:after="105"/>
              <w:ind w:left="135"/>
              <w:jc w:val="center"/>
              <w:rPr>
                <w:rFonts w:ascii="Times New Roman" w:eastAsia="Times New Roman" w:hAnsi="Times New Roman" w:cs="Times New Roman"/>
                <w:color w:val="2C2D2E"/>
                <w:sz w:val="20"/>
                <w:szCs w:val="20"/>
                <w:lang w:val="ru-RU" w:eastAsia="ru-RU"/>
              </w:rPr>
            </w:pPr>
          </w:p>
        </w:tc>
      </w:tr>
      <w:tr w:rsidR="00EE7F38" w:rsidRPr="00F60A22" w:rsidTr="00EE7F38">
        <w:tc>
          <w:tcPr>
            <w:tcW w:w="2102" w:type="pct"/>
            <w:tcBorders>
              <w:left w:val="single" w:sz="4" w:space="0" w:color="auto"/>
              <w:right w:val="single" w:sz="4" w:space="0" w:color="auto"/>
            </w:tcBorders>
            <w:shd w:val="clear" w:color="auto" w:fill="FFFFFF"/>
            <w:tcMar>
              <w:top w:w="0" w:type="dxa"/>
              <w:left w:w="0" w:type="dxa"/>
              <w:bottom w:w="0" w:type="dxa"/>
              <w:right w:w="0" w:type="dxa"/>
            </w:tcMar>
            <w:vAlign w:val="center"/>
          </w:tcPr>
          <w:p w:rsidR="00EE7F38" w:rsidRPr="00C015A3" w:rsidRDefault="00EE7F38" w:rsidP="00C9509D">
            <w:pPr>
              <w:spacing w:before="105" w:after="105"/>
              <w:ind w:left="135"/>
              <w:jc w:val="center"/>
              <w:rPr>
                <w:rFonts w:ascii="Times New Roman" w:eastAsia="Times New Roman" w:hAnsi="Times New Roman" w:cs="Times New Roman"/>
                <w:color w:val="2C2D2E"/>
                <w:sz w:val="20"/>
                <w:szCs w:val="20"/>
                <w:lang w:val="ru-RU" w:eastAsia="ru-RU"/>
              </w:rPr>
            </w:pPr>
            <w:r w:rsidRPr="00F60A22">
              <w:rPr>
                <w:rFonts w:ascii="Times New Roman" w:eastAsia="Times New Roman" w:hAnsi="Times New Roman" w:cs="Times New Roman"/>
                <w:color w:val="2C2D2E"/>
                <w:sz w:val="20"/>
                <w:szCs w:val="20"/>
                <w:lang w:val="ru-RU" w:eastAsia="ru-RU"/>
              </w:rPr>
              <w:t>- на момент выставления претензии</w:t>
            </w:r>
          </w:p>
        </w:tc>
        <w:tc>
          <w:tcPr>
            <w:tcW w:w="706" w:type="pct"/>
            <w:tcBorders>
              <w:left w:val="single" w:sz="4" w:space="0" w:color="auto"/>
              <w:right w:val="single" w:sz="4" w:space="0" w:color="auto"/>
            </w:tcBorders>
            <w:shd w:val="clear" w:color="auto" w:fill="FFFFFF"/>
            <w:tcMar>
              <w:top w:w="0" w:type="dxa"/>
              <w:left w:w="0" w:type="dxa"/>
              <w:bottom w:w="0" w:type="dxa"/>
              <w:right w:w="0" w:type="dxa"/>
            </w:tcMar>
            <w:vAlign w:val="center"/>
          </w:tcPr>
          <w:p w:rsidR="00EE7F38" w:rsidRPr="00F60A22" w:rsidRDefault="00EE7F38" w:rsidP="00C9509D">
            <w:pPr>
              <w:spacing w:before="105" w:after="105"/>
              <w:ind w:left="135"/>
              <w:jc w:val="center"/>
              <w:rPr>
                <w:rFonts w:ascii="Times New Roman" w:eastAsia="Times New Roman" w:hAnsi="Times New Roman" w:cs="Times New Roman"/>
                <w:color w:val="2C2D2E"/>
                <w:sz w:val="20"/>
                <w:szCs w:val="20"/>
                <w:lang w:val="ru-RU" w:eastAsia="ru-RU"/>
              </w:rPr>
            </w:pPr>
            <w:r w:rsidRPr="00F60A22">
              <w:rPr>
                <w:rFonts w:ascii="Times New Roman" w:eastAsia="Times New Roman" w:hAnsi="Times New Roman" w:cs="Times New Roman"/>
                <w:color w:val="2C2D2E"/>
                <w:sz w:val="20"/>
                <w:szCs w:val="20"/>
                <w:lang w:eastAsia="ru-RU"/>
              </w:rPr>
              <w:t>1 209 41 56</w:t>
            </w:r>
            <w:r>
              <w:rPr>
                <w:rFonts w:ascii="Times New Roman" w:eastAsia="Times New Roman" w:hAnsi="Times New Roman" w:cs="Times New Roman"/>
                <w:color w:val="2C2D2E"/>
                <w:sz w:val="20"/>
                <w:szCs w:val="20"/>
                <w:lang w:val="ru-RU" w:eastAsia="ru-RU"/>
              </w:rPr>
              <w:t>Х</w:t>
            </w:r>
          </w:p>
        </w:tc>
        <w:tc>
          <w:tcPr>
            <w:tcW w:w="698" w:type="pct"/>
            <w:tcBorders>
              <w:left w:val="single" w:sz="4" w:space="0" w:color="auto"/>
              <w:right w:val="single" w:sz="4" w:space="0" w:color="auto"/>
            </w:tcBorders>
            <w:shd w:val="clear" w:color="auto" w:fill="FFFFFF"/>
            <w:tcMar>
              <w:top w:w="0" w:type="dxa"/>
              <w:left w:w="0" w:type="dxa"/>
              <w:bottom w:w="0" w:type="dxa"/>
              <w:right w:w="0" w:type="dxa"/>
            </w:tcMar>
            <w:vAlign w:val="center"/>
          </w:tcPr>
          <w:p w:rsidR="00EE7F38" w:rsidRPr="00F60A22" w:rsidRDefault="00EE7F38" w:rsidP="00C9509D">
            <w:pPr>
              <w:spacing w:before="105" w:after="105"/>
              <w:ind w:left="135"/>
              <w:jc w:val="center"/>
              <w:rPr>
                <w:rFonts w:ascii="Times New Roman" w:eastAsia="Times New Roman" w:hAnsi="Times New Roman" w:cs="Times New Roman"/>
                <w:color w:val="2C2D2E"/>
                <w:sz w:val="20"/>
                <w:szCs w:val="20"/>
                <w:lang w:eastAsia="ru-RU"/>
              </w:rPr>
            </w:pPr>
            <w:r w:rsidRPr="00F60A22">
              <w:rPr>
                <w:rFonts w:ascii="Times New Roman" w:eastAsia="Times New Roman" w:hAnsi="Times New Roman" w:cs="Times New Roman"/>
                <w:color w:val="2C2D2E"/>
                <w:sz w:val="20"/>
                <w:szCs w:val="20"/>
                <w:lang w:eastAsia="ru-RU"/>
              </w:rPr>
              <w:t>1 401 40 141</w:t>
            </w:r>
          </w:p>
        </w:tc>
        <w:tc>
          <w:tcPr>
            <w:tcW w:w="773" w:type="pct"/>
            <w:tcBorders>
              <w:left w:val="single" w:sz="4" w:space="0" w:color="auto"/>
              <w:right w:val="single" w:sz="4" w:space="0" w:color="auto"/>
            </w:tcBorders>
            <w:shd w:val="clear" w:color="auto" w:fill="FFFFFF"/>
            <w:tcMar>
              <w:top w:w="0" w:type="dxa"/>
              <w:left w:w="0" w:type="dxa"/>
              <w:bottom w:w="0" w:type="dxa"/>
              <w:right w:w="0" w:type="dxa"/>
            </w:tcMar>
            <w:vAlign w:val="center"/>
          </w:tcPr>
          <w:p w:rsidR="00EE7F38" w:rsidRPr="00F60A22" w:rsidRDefault="00EE7F38" w:rsidP="00C9509D">
            <w:pPr>
              <w:spacing w:before="105" w:after="105"/>
              <w:ind w:left="135"/>
              <w:jc w:val="center"/>
              <w:rPr>
                <w:rFonts w:ascii="Times New Roman" w:eastAsia="Times New Roman" w:hAnsi="Times New Roman" w:cs="Times New Roman"/>
                <w:color w:val="2C2D2E"/>
                <w:sz w:val="20"/>
                <w:szCs w:val="20"/>
                <w:lang w:eastAsia="ru-RU"/>
              </w:rPr>
            </w:pPr>
          </w:p>
        </w:tc>
        <w:tc>
          <w:tcPr>
            <w:tcW w:w="720" w:type="pct"/>
            <w:tcBorders>
              <w:left w:val="single" w:sz="4" w:space="0" w:color="auto"/>
              <w:right w:val="single" w:sz="4" w:space="0" w:color="auto"/>
            </w:tcBorders>
            <w:shd w:val="clear" w:color="auto" w:fill="FFFFFF"/>
            <w:tcMar>
              <w:top w:w="0" w:type="dxa"/>
              <w:left w:w="0" w:type="dxa"/>
              <w:bottom w:w="0" w:type="dxa"/>
              <w:right w:w="0" w:type="dxa"/>
            </w:tcMar>
            <w:vAlign w:val="center"/>
          </w:tcPr>
          <w:p w:rsidR="00EE7F38" w:rsidRPr="00F60A22" w:rsidRDefault="00EE7F38" w:rsidP="00C9509D">
            <w:pPr>
              <w:spacing w:before="105" w:after="105"/>
              <w:ind w:left="135"/>
              <w:jc w:val="center"/>
              <w:rPr>
                <w:rFonts w:ascii="Times New Roman" w:eastAsia="Times New Roman" w:hAnsi="Times New Roman" w:cs="Times New Roman"/>
                <w:color w:val="2C2D2E"/>
                <w:sz w:val="20"/>
                <w:szCs w:val="20"/>
                <w:lang w:eastAsia="ru-RU"/>
              </w:rPr>
            </w:pPr>
          </w:p>
        </w:tc>
      </w:tr>
      <w:tr w:rsidR="00EE7F38" w:rsidRPr="00F60A22" w:rsidTr="00EE7F38">
        <w:tc>
          <w:tcPr>
            <w:tcW w:w="2102" w:type="pct"/>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7F38" w:rsidRPr="00C015A3" w:rsidRDefault="00EE7F38" w:rsidP="00C9509D">
            <w:pPr>
              <w:spacing w:before="105" w:after="105"/>
              <w:ind w:left="135"/>
              <w:jc w:val="center"/>
              <w:rPr>
                <w:rFonts w:ascii="Times New Roman" w:eastAsia="Times New Roman" w:hAnsi="Times New Roman" w:cs="Times New Roman"/>
                <w:color w:val="2C2D2E"/>
                <w:sz w:val="20"/>
                <w:szCs w:val="20"/>
                <w:lang w:val="ru-RU" w:eastAsia="ru-RU"/>
              </w:rPr>
            </w:pPr>
            <w:r w:rsidRPr="00F60A22">
              <w:rPr>
                <w:rFonts w:ascii="Times New Roman" w:eastAsia="Times New Roman" w:hAnsi="Times New Roman" w:cs="Times New Roman"/>
                <w:color w:val="2C2D2E"/>
                <w:sz w:val="20"/>
                <w:szCs w:val="20"/>
                <w:lang w:val="ru-RU" w:eastAsia="ru-RU"/>
              </w:rPr>
              <w:t>- на момент признания претензии поставщиком</w:t>
            </w:r>
          </w:p>
        </w:tc>
        <w:tc>
          <w:tcPr>
            <w:tcW w:w="706" w:type="pct"/>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7F38" w:rsidRPr="00F60A22" w:rsidRDefault="00EE7F38" w:rsidP="00C9509D">
            <w:pPr>
              <w:spacing w:before="105" w:after="105"/>
              <w:ind w:left="135"/>
              <w:jc w:val="center"/>
              <w:rPr>
                <w:rFonts w:ascii="Times New Roman" w:eastAsia="Times New Roman" w:hAnsi="Times New Roman" w:cs="Times New Roman"/>
                <w:color w:val="2C2D2E"/>
                <w:sz w:val="20"/>
                <w:szCs w:val="20"/>
                <w:lang w:eastAsia="ru-RU"/>
              </w:rPr>
            </w:pPr>
            <w:r w:rsidRPr="00F60A22">
              <w:rPr>
                <w:rFonts w:ascii="Times New Roman" w:eastAsia="Times New Roman" w:hAnsi="Times New Roman" w:cs="Times New Roman"/>
                <w:color w:val="2C2D2E"/>
                <w:sz w:val="20"/>
                <w:szCs w:val="20"/>
                <w:lang w:eastAsia="ru-RU"/>
              </w:rPr>
              <w:t>1 401 40 141</w:t>
            </w:r>
          </w:p>
        </w:tc>
        <w:tc>
          <w:tcPr>
            <w:tcW w:w="698" w:type="pct"/>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7F38" w:rsidRPr="00F60A22" w:rsidRDefault="00EE7F38" w:rsidP="00C9509D">
            <w:pPr>
              <w:spacing w:before="105" w:after="105"/>
              <w:ind w:left="135"/>
              <w:jc w:val="center"/>
              <w:rPr>
                <w:rFonts w:ascii="Times New Roman" w:eastAsia="Times New Roman" w:hAnsi="Times New Roman" w:cs="Times New Roman"/>
                <w:color w:val="2C2D2E"/>
                <w:sz w:val="20"/>
                <w:szCs w:val="20"/>
                <w:lang w:eastAsia="ru-RU"/>
              </w:rPr>
            </w:pPr>
            <w:r w:rsidRPr="00F60A22">
              <w:rPr>
                <w:rFonts w:ascii="Times New Roman" w:eastAsia="Times New Roman" w:hAnsi="Times New Roman" w:cs="Times New Roman"/>
                <w:color w:val="2C2D2E"/>
                <w:sz w:val="20"/>
                <w:szCs w:val="20"/>
                <w:lang w:eastAsia="ru-RU"/>
              </w:rPr>
              <w:t>1 401 10 141</w:t>
            </w:r>
          </w:p>
        </w:tc>
        <w:tc>
          <w:tcPr>
            <w:tcW w:w="773" w:type="pct"/>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7F38" w:rsidRPr="00F60A22" w:rsidRDefault="00EE7F38" w:rsidP="00C9509D">
            <w:pPr>
              <w:spacing w:before="105" w:after="105"/>
              <w:ind w:left="135"/>
              <w:jc w:val="center"/>
              <w:rPr>
                <w:rFonts w:ascii="Times New Roman" w:eastAsia="Times New Roman" w:hAnsi="Times New Roman" w:cs="Times New Roman"/>
                <w:color w:val="2C2D2E"/>
                <w:sz w:val="20"/>
                <w:szCs w:val="20"/>
                <w:lang w:eastAsia="ru-RU"/>
              </w:rPr>
            </w:pPr>
          </w:p>
        </w:tc>
        <w:tc>
          <w:tcPr>
            <w:tcW w:w="720" w:type="pct"/>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7F38" w:rsidRPr="00F60A22" w:rsidRDefault="00EE7F38" w:rsidP="00C9509D">
            <w:pPr>
              <w:spacing w:before="105" w:after="105"/>
              <w:ind w:left="135"/>
              <w:jc w:val="center"/>
              <w:rPr>
                <w:rFonts w:ascii="Times New Roman" w:eastAsia="Times New Roman" w:hAnsi="Times New Roman" w:cs="Times New Roman"/>
                <w:color w:val="2C2D2E"/>
                <w:sz w:val="20"/>
                <w:szCs w:val="20"/>
                <w:lang w:eastAsia="ru-RU"/>
              </w:rPr>
            </w:pPr>
          </w:p>
        </w:tc>
      </w:tr>
      <w:tr w:rsidR="00EE7F38" w:rsidRPr="00C015A3" w:rsidTr="00EE7F38">
        <w:tc>
          <w:tcPr>
            <w:tcW w:w="210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EE7F38" w:rsidRPr="00C015A3" w:rsidRDefault="00EE7F38" w:rsidP="00C9509D">
            <w:pPr>
              <w:spacing w:before="105" w:after="105"/>
              <w:ind w:left="135"/>
              <w:jc w:val="center"/>
              <w:rPr>
                <w:rFonts w:ascii="Arial" w:eastAsia="Times New Roman" w:hAnsi="Arial" w:cs="Arial"/>
                <w:color w:val="2C2D2E"/>
                <w:sz w:val="23"/>
                <w:szCs w:val="23"/>
                <w:lang w:val="ru-RU" w:eastAsia="ru-RU"/>
              </w:rPr>
            </w:pPr>
            <w:r w:rsidRPr="00C015A3">
              <w:rPr>
                <w:rFonts w:ascii="Times New Roman" w:eastAsia="Times New Roman" w:hAnsi="Times New Roman" w:cs="Times New Roman"/>
                <w:color w:val="2C2D2E"/>
                <w:sz w:val="20"/>
                <w:szCs w:val="20"/>
                <w:lang w:val="ru-RU" w:eastAsia="ru-RU"/>
              </w:rPr>
              <w:t>Отражена в учете ГКУ ЛО «МЦБУ» и Комитета финансов кредиторская задолженность ГКУ перед бюджетом в сумме штрафных санкций, предъявленных контрагенту, или иных платежей в бюджет с одновременным оформлением и направлением в Комитет финансов извещения (ф. 0504805) в двух экземплярах</w:t>
            </w:r>
          </w:p>
        </w:tc>
        <w:tc>
          <w:tcPr>
            <w:tcW w:w="70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EE7F38" w:rsidRPr="00C015A3" w:rsidRDefault="00EE7F38" w:rsidP="00C9509D">
            <w:pPr>
              <w:spacing w:before="105" w:after="105"/>
              <w:ind w:left="135"/>
              <w:jc w:val="center"/>
              <w:rPr>
                <w:rFonts w:ascii="Arial" w:eastAsia="Times New Roman" w:hAnsi="Arial" w:cs="Arial"/>
                <w:color w:val="2C2D2E"/>
                <w:sz w:val="23"/>
                <w:szCs w:val="23"/>
                <w:lang w:eastAsia="ru-RU"/>
              </w:rPr>
            </w:pPr>
            <w:r w:rsidRPr="00C015A3">
              <w:rPr>
                <w:rFonts w:ascii="Times New Roman" w:eastAsia="Times New Roman" w:hAnsi="Times New Roman" w:cs="Times New Roman"/>
                <w:color w:val="2C2D2E"/>
                <w:sz w:val="20"/>
                <w:szCs w:val="20"/>
                <w:lang w:eastAsia="ru-RU"/>
              </w:rPr>
              <w:t>1 304 04 141</w:t>
            </w:r>
          </w:p>
        </w:tc>
        <w:tc>
          <w:tcPr>
            <w:tcW w:w="69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EE7F38" w:rsidRPr="00C015A3" w:rsidRDefault="00EE7F38" w:rsidP="00C9509D">
            <w:pPr>
              <w:spacing w:before="105" w:after="105"/>
              <w:ind w:left="135"/>
              <w:jc w:val="center"/>
              <w:rPr>
                <w:rFonts w:ascii="Arial" w:eastAsia="Times New Roman" w:hAnsi="Arial" w:cs="Arial"/>
                <w:color w:val="2C2D2E"/>
                <w:sz w:val="23"/>
                <w:szCs w:val="23"/>
                <w:lang w:eastAsia="ru-RU"/>
              </w:rPr>
            </w:pPr>
            <w:r w:rsidRPr="00C015A3">
              <w:rPr>
                <w:rFonts w:ascii="Times New Roman" w:eastAsia="Times New Roman" w:hAnsi="Times New Roman" w:cs="Times New Roman"/>
                <w:color w:val="2C2D2E"/>
                <w:sz w:val="20"/>
                <w:szCs w:val="20"/>
                <w:lang w:eastAsia="ru-RU"/>
              </w:rPr>
              <w:t>1 303 05 731</w:t>
            </w:r>
          </w:p>
        </w:tc>
        <w:tc>
          <w:tcPr>
            <w:tcW w:w="7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EE7F38" w:rsidRPr="00C015A3" w:rsidRDefault="00EE7F38" w:rsidP="00C9509D">
            <w:pPr>
              <w:spacing w:before="105" w:after="105"/>
              <w:ind w:left="135"/>
              <w:jc w:val="center"/>
              <w:rPr>
                <w:rFonts w:ascii="Arial" w:eastAsia="Times New Roman" w:hAnsi="Arial" w:cs="Arial"/>
                <w:color w:val="2C2D2E"/>
                <w:sz w:val="23"/>
                <w:szCs w:val="23"/>
                <w:lang w:eastAsia="ru-RU"/>
              </w:rPr>
            </w:pPr>
            <w:r w:rsidRPr="00C015A3">
              <w:rPr>
                <w:rFonts w:ascii="Times New Roman" w:eastAsia="Times New Roman" w:hAnsi="Times New Roman" w:cs="Times New Roman"/>
                <w:color w:val="2C2D2E"/>
                <w:sz w:val="20"/>
                <w:szCs w:val="20"/>
                <w:lang w:eastAsia="ru-RU"/>
              </w:rPr>
              <w:t>1 303 05 831</w:t>
            </w:r>
          </w:p>
        </w:tc>
        <w:tc>
          <w:tcPr>
            <w:tcW w:w="72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EE7F38" w:rsidRPr="00C015A3" w:rsidRDefault="00EE7F38" w:rsidP="00C9509D">
            <w:pPr>
              <w:spacing w:before="105" w:after="105"/>
              <w:ind w:left="135"/>
              <w:jc w:val="center"/>
              <w:rPr>
                <w:rFonts w:ascii="Arial" w:eastAsia="Times New Roman" w:hAnsi="Arial" w:cs="Arial"/>
                <w:color w:val="2C2D2E"/>
                <w:sz w:val="23"/>
                <w:szCs w:val="23"/>
                <w:lang w:eastAsia="ru-RU"/>
              </w:rPr>
            </w:pPr>
            <w:r w:rsidRPr="00C015A3">
              <w:rPr>
                <w:rFonts w:ascii="Times New Roman" w:eastAsia="Times New Roman" w:hAnsi="Times New Roman" w:cs="Times New Roman"/>
                <w:color w:val="2C2D2E"/>
                <w:sz w:val="20"/>
                <w:szCs w:val="20"/>
                <w:lang w:eastAsia="ru-RU"/>
              </w:rPr>
              <w:t>1 304 04 141</w:t>
            </w:r>
          </w:p>
        </w:tc>
      </w:tr>
      <w:tr w:rsidR="00EE7F38" w:rsidRPr="00C015A3" w:rsidTr="00C9509D">
        <w:tc>
          <w:tcPr>
            <w:tcW w:w="210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EE7F38" w:rsidRPr="00C015A3" w:rsidRDefault="00EE7F38" w:rsidP="00C9509D">
            <w:pPr>
              <w:spacing w:before="105" w:after="105"/>
              <w:ind w:left="135"/>
              <w:jc w:val="center"/>
              <w:rPr>
                <w:rFonts w:ascii="Arial" w:eastAsia="Times New Roman" w:hAnsi="Arial" w:cs="Arial"/>
                <w:color w:val="2C2D2E"/>
                <w:sz w:val="23"/>
                <w:szCs w:val="23"/>
                <w:lang w:val="ru-RU" w:eastAsia="ru-RU"/>
              </w:rPr>
            </w:pPr>
            <w:r w:rsidRPr="00C015A3">
              <w:rPr>
                <w:rFonts w:ascii="Times New Roman" w:eastAsia="Times New Roman" w:hAnsi="Times New Roman" w:cs="Times New Roman"/>
                <w:color w:val="2C2D2E"/>
                <w:sz w:val="20"/>
                <w:szCs w:val="20"/>
                <w:lang w:val="ru-RU" w:eastAsia="ru-RU"/>
              </w:rPr>
              <w:t xml:space="preserve">Согласно выписке (ф. 0531764) сумма </w:t>
            </w:r>
            <w:r w:rsidRPr="00C015A3">
              <w:rPr>
                <w:rFonts w:ascii="Times New Roman" w:eastAsia="Times New Roman" w:hAnsi="Times New Roman" w:cs="Times New Roman"/>
                <w:color w:val="2C2D2E"/>
                <w:sz w:val="20"/>
                <w:szCs w:val="20"/>
                <w:lang w:val="ru-RU" w:eastAsia="ru-RU"/>
              </w:rPr>
              <w:lastRenderedPageBreak/>
              <w:t>взыскиваемого штрафа или иного платежа поступила в доход бюджета, в адрес ГКУ ЛО «МЦБУ» Комитетом финансов направлено извещение (ф. 0504805) в двух экземплярах</w:t>
            </w:r>
          </w:p>
        </w:tc>
        <w:tc>
          <w:tcPr>
            <w:tcW w:w="70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EE7F38" w:rsidRPr="00C015A3" w:rsidRDefault="00EE7F38" w:rsidP="00C9509D">
            <w:pPr>
              <w:spacing w:before="105" w:after="105"/>
              <w:ind w:left="135"/>
              <w:jc w:val="center"/>
              <w:rPr>
                <w:rFonts w:ascii="Arial" w:eastAsia="Times New Roman" w:hAnsi="Arial" w:cs="Arial"/>
                <w:color w:val="2C2D2E"/>
                <w:sz w:val="23"/>
                <w:szCs w:val="23"/>
                <w:lang w:val="ru-RU" w:eastAsia="ru-RU"/>
              </w:rPr>
            </w:pPr>
            <w:r w:rsidRPr="00C015A3">
              <w:rPr>
                <w:rFonts w:ascii="Arial" w:eastAsia="Times New Roman" w:hAnsi="Arial" w:cs="Arial"/>
                <w:color w:val="2C2D2E"/>
                <w:sz w:val="23"/>
                <w:szCs w:val="23"/>
                <w:lang w:eastAsia="ru-RU"/>
              </w:rPr>
              <w:lastRenderedPageBreak/>
              <w:t> </w:t>
            </w:r>
          </w:p>
        </w:tc>
        <w:tc>
          <w:tcPr>
            <w:tcW w:w="69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EE7F38" w:rsidRPr="00C015A3" w:rsidRDefault="00EE7F38" w:rsidP="00C9509D">
            <w:pPr>
              <w:spacing w:before="105" w:after="105"/>
              <w:ind w:left="135"/>
              <w:jc w:val="center"/>
              <w:rPr>
                <w:rFonts w:ascii="Arial" w:eastAsia="Times New Roman" w:hAnsi="Arial" w:cs="Arial"/>
                <w:color w:val="2C2D2E"/>
                <w:sz w:val="23"/>
                <w:szCs w:val="23"/>
                <w:lang w:val="ru-RU" w:eastAsia="ru-RU"/>
              </w:rPr>
            </w:pPr>
            <w:r w:rsidRPr="00C015A3">
              <w:rPr>
                <w:rFonts w:ascii="Arial" w:eastAsia="Times New Roman" w:hAnsi="Arial" w:cs="Arial"/>
                <w:color w:val="2C2D2E"/>
                <w:sz w:val="23"/>
                <w:szCs w:val="23"/>
                <w:lang w:eastAsia="ru-RU"/>
              </w:rPr>
              <w:t> </w:t>
            </w:r>
          </w:p>
        </w:tc>
        <w:tc>
          <w:tcPr>
            <w:tcW w:w="7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EE7F38" w:rsidRPr="00C015A3" w:rsidRDefault="00EE7F38" w:rsidP="00C9509D">
            <w:pPr>
              <w:spacing w:before="105" w:after="105"/>
              <w:ind w:left="195"/>
              <w:jc w:val="center"/>
              <w:rPr>
                <w:rFonts w:ascii="Arial" w:eastAsia="Times New Roman" w:hAnsi="Arial" w:cs="Arial"/>
                <w:color w:val="2C2D2E"/>
                <w:sz w:val="23"/>
                <w:szCs w:val="23"/>
                <w:lang w:eastAsia="ru-RU"/>
              </w:rPr>
            </w:pPr>
            <w:r w:rsidRPr="00C015A3">
              <w:rPr>
                <w:rFonts w:ascii="Times New Roman" w:eastAsia="Times New Roman" w:hAnsi="Times New Roman" w:cs="Times New Roman"/>
                <w:color w:val="2C2D2E"/>
                <w:sz w:val="20"/>
                <w:szCs w:val="20"/>
                <w:lang w:eastAsia="ru-RU"/>
              </w:rPr>
              <w:t>1 210 02 56Х</w:t>
            </w:r>
          </w:p>
        </w:tc>
        <w:tc>
          <w:tcPr>
            <w:tcW w:w="72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EE7F38" w:rsidRPr="00C015A3" w:rsidRDefault="00EE7F38" w:rsidP="00C9509D">
            <w:pPr>
              <w:spacing w:after="165"/>
              <w:ind w:left="135"/>
              <w:jc w:val="center"/>
              <w:rPr>
                <w:rFonts w:ascii="Arial" w:eastAsia="Times New Roman" w:hAnsi="Arial" w:cs="Arial"/>
                <w:color w:val="2C2D2E"/>
                <w:sz w:val="23"/>
                <w:szCs w:val="23"/>
                <w:lang w:eastAsia="ru-RU"/>
              </w:rPr>
            </w:pPr>
            <w:r w:rsidRPr="00C015A3">
              <w:rPr>
                <w:rFonts w:ascii="Times New Roman" w:eastAsia="Times New Roman" w:hAnsi="Times New Roman" w:cs="Times New Roman"/>
                <w:color w:val="2C2D2E"/>
                <w:sz w:val="20"/>
                <w:szCs w:val="20"/>
                <w:lang w:eastAsia="ru-RU"/>
              </w:rPr>
              <w:t>1 303 05 731</w:t>
            </w:r>
          </w:p>
        </w:tc>
      </w:tr>
      <w:tr w:rsidR="00EE7F38" w:rsidRPr="00C015A3" w:rsidTr="00C9509D">
        <w:tc>
          <w:tcPr>
            <w:tcW w:w="210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EE7F38" w:rsidRPr="00C015A3" w:rsidRDefault="00EE7F38" w:rsidP="00C9509D">
            <w:pPr>
              <w:spacing w:before="105" w:after="105"/>
              <w:ind w:left="135"/>
              <w:jc w:val="center"/>
              <w:rPr>
                <w:rFonts w:ascii="Arial" w:eastAsia="Times New Roman" w:hAnsi="Arial" w:cs="Arial"/>
                <w:color w:val="2C2D2E"/>
                <w:sz w:val="23"/>
                <w:szCs w:val="23"/>
                <w:lang w:val="ru-RU" w:eastAsia="ru-RU"/>
              </w:rPr>
            </w:pPr>
            <w:r w:rsidRPr="00C015A3">
              <w:rPr>
                <w:rFonts w:ascii="Times New Roman" w:eastAsia="Times New Roman" w:hAnsi="Times New Roman" w:cs="Times New Roman"/>
                <w:color w:val="2C2D2E"/>
                <w:sz w:val="20"/>
                <w:szCs w:val="20"/>
                <w:lang w:val="ru-RU" w:eastAsia="ru-RU"/>
              </w:rPr>
              <w:lastRenderedPageBreak/>
              <w:t>На основании полученного от Комитета финансов извещения (ф. 0504805) Отражена ГКУ ЛО «МЦБУ» сумма штрафа или иного платежа, поступившая в бюджет</w:t>
            </w:r>
          </w:p>
        </w:tc>
        <w:tc>
          <w:tcPr>
            <w:tcW w:w="70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EE7F38" w:rsidRPr="00C015A3" w:rsidRDefault="00EE7F38" w:rsidP="00C9509D">
            <w:pPr>
              <w:jc w:val="center"/>
              <w:rPr>
                <w:rFonts w:ascii="Arial" w:eastAsia="Times New Roman" w:hAnsi="Arial" w:cs="Arial"/>
                <w:color w:val="2C2D2E"/>
                <w:sz w:val="23"/>
                <w:szCs w:val="23"/>
                <w:lang w:eastAsia="ru-RU"/>
              </w:rPr>
            </w:pPr>
            <w:r w:rsidRPr="00C015A3">
              <w:rPr>
                <w:rFonts w:ascii="Times New Roman" w:eastAsia="Times New Roman" w:hAnsi="Times New Roman" w:cs="Times New Roman"/>
                <w:color w:val="2C2D2E"/>
                <w:sz w:val="20"/>
                <w:szCs w:val="20"/>
                <w:lang w:eastAsia="ru-RU"/>
              </w:rPr>
              <w:t>1 303 05 831</w:t>
            </w:r>
          </w:p>
        </w:tc>
        <w:tc>
          <w:tcPr>
            <w:tcW w:w="69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EE7F38" w:rsidRPr="00C015A3" w:rsidRDefault="00EE7F38" w:rsidP="00C9509D">
            <w:pPr>
              <w:spacing w:after="165"/>
              <w:jc w:val="center"/>
              <w:rPr>
                <w:rFonts w:ascii="Arial" w:eastAsia="Times New Roman" w:hAnsi="Arial" w:cs="Arial"/>
                <w:color w:val="2C2D2E"/>
                <w:sz w:val="23"/>
                <w:szCs w:val="23"/>
                <w:lang w:eastAsia="ru-RU"/>
              </w:rPr>
            </w:pPr>
            <w:r w:rsidRPr="00C015A3">
              <w:rPr>
                <w:rFonts w:ascii="Times New Roman" w:eastAsia="Times New Roman" w:hAnsi="Times New Roman" w:cs="Times New Roman"/>
                <w:color w:val="2C2D2E"/>
                <w:sz w:val="20"/>
                <w:szCs w:val="20"/>
                <w:lang w:eastAsia="ru-RU"/>
              </w:rPr>
              <w:t>1 209 41 66Х</w:t>
            </w:r>
          </w:p>
        </w:tc>
        <w:tc>
          <w:tcPr>
            <w:tcW w:w="7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EE7F38" w:rsidRPr="00C015A3" w:rsidRDefault="00EE7F38" w:rsidP="00C9509D">
            <w:pPr>
              <w:spacing w:after="165"/>
              <w:jc w:val="center"/>
              <w:rPr>
                <w:rFonts w:ascii="Arial" w:eastAsia="Times New Roman" w:hAnsi="Arial" w:cs="Arial"/>
                <w:color w:val="2C2D2E"/>
                <w:sz w:val="23"/>
                <w:szCs w:val="23"/>
                <w:lang w:eastAsia="ru-RU"/>
              </w:rPr>
            </w:pPr>
            <w:r w:rsidRPr="00C015A3">
              <w:rPr>
                <w:rFonts w:ascii="Arial" w:eastAsia="Times New Roman" w:hAnsi="Arial" w:cs="Arial"/>
                <w:color w:val="2C2D2E"/>
                <w:sz w:val="23"/>
                <w:szCs w:val="23"/>
                <w:lang w:eastAsia="ru-RU"/>
              </w:rPr>
              <w:t> </w:t>
            </w:r>
          </w:p>
        </w:tc>
        <w:tc>
          <w:tcPr>
            <w:tcW w:w="72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EE7F38" w:rsidRPr="00C015A3" w:rsidRDefault="00EE7F38" w:rsidP="00C9509D">
            <w:pPr>
              <w:spacing w:after="165"/>
              <w:jc w:val="center"/>
              <w:rPr>
                <w:rFonts w:ascii="Arial" w:eastAsia="Times New Roman" w:hAnsi="Arial" w:cs="Arial"/>
                <w:color w:val="2C2D2E"/>
                <w:sz w:val="23"/>
                <w:szCs w:val="23"/>
                <w:lang w:eastAsia="ru-RU"/>
              </w:rPr>
            </w:pPr>
            <w:r w:rsidRPr="00C015A3">
              <w:rPr>
                <w:rFonts w:ascii="Arial" w:eastAsia="Times New Roman" w:hAnsi="Arial" w:cs="Arial"/>
                <w:color w:val="2C2D2E"/>
                <w:sz w:val="23"/>
                <w:szCs w:val="23"/>
                <w:lang w:eastAsia="ru-RU"/>
              </w:rPr>
              <w:t> </w:t>
            </w:r>
          </w:p>
        </w:tc>
      </w:tr>
    </w:tbl>
    <w:p w:rsidR="00EE7F38" w:rsidRPr="00E86ADA" w:rsidRDefault="00EE7F38" w:rsidP="00EE7F38">
      <w:pPr>
        <w:pStyle w:val="ConsPlusTitle"/>
        <w:ind w:firstLine="709"/>
        <w:contextualSpacing/>
        <w:jc w:val="both"/>
        <w:outlineLvl w:val="1"/>
        <w:rPr>
          <w:rFonts w:ascii="Times New Roman" w:eastAsia="Times New Roman" w:hAnsi="Times New Roman" w:cs="Times New Roman"/>
          <w:b w:val="0"/>
          <w:color w:val="2C2D2E"/>
          <w:sz w:val="23"/>
          <w:szCs w:val="23"/>
        </w:rPr>
      </w:pPr>
    </w:p>
    <w:p w:rsidR="00EE7F38" w:rsidRPr="00DA1A33" w:rsidRDefault="00EE7F38" w:rsidP="00EE7F38">
      <w:pPr>
        <w:pStyle w:val="ConsPlusTitle"/>
        <w:numPr>
          <w:ilvl w:val="2"/>
          <w:numId w:val="2"/>
        </w:numPr>
        <w:ind w:left="0" w:firstLine="709"/>
        <w:contextualSpacing/>
        <w:jc w:val="both"/>
        <w:outlineLvl w:val="1"/>
        <w:rPr>
          <w:rFonts w:ascii="Times New Roman" w:eastAsia="Times New Roman" w:hAnsi="Times New Roman" w:cs="Times New Roman"/>
          <w:b w:val="0"/>
          <w:color w:val="2C2D2E"/>
          <w:sz w:val="24"/>
          <w:szCs w:val="24"/>
        </w:rPr>
      </w:pPr>
      <w:r w:rsidRPr="00C015A3">
        <w:rPr>
          <w:rFonts w:ascii="Times New Roman" w:eastAsia="Times New Roman" w:hAnsi="Times New Roman" w:cs="Times New Roman"/>
          <w:b w:val="0"/>
          <w:color w:val="2C2D2E"/>
          <w:sz w:val="24"/>
          <w:szCs w:val="24"/>
        </w:rPr>
        <w:t xml:space="preserve">ГКУ ЛО «МЦБУ» и Комитет финансов </w:t>
      </w:r>
      <w:r>
        <w:rPr>
          <w:rFonts w:ascii="Times New Roman" w:eastAsia="Times New Roman" w:hAnsi="Times New Roman" w:cs="Times New Roman"/>
          <w:b w:val="0"/>
          <w:color w:val="2C2D2E"/>
          <w:sz w:val="24"/>
          <w:szCs w:val="24"/>
        </w:rPr>
        <w:t>составляют</w:t>
      </w:r>
      <w:r w:rsidRPr="00C015A3">
        <w:rPr>
          <w:rFonts w:ascii="Times New Roman" w:eastAsia="Times New Roman" w:hAnsi="Times New Roman" w:cs="Times New Roman"/>
          <w:b w:val="0"/>
          <w:color w:val="2C2D2E"/>
          <w:sz w:val="24"/>
          <w:szCs w:val="24"/>
        </w:rPr>
        <w:t xml:space="preserve"> извещение </w:t>
      </w:r>
      <w:r>
        <w:rPr>
          <w:rFonts w:ascii="Times New Roman" w:eastAsia="Times New Roman" w:hAnsi="Times New Roman" w:cs="Times New Roman"/>
          <w:b w:val="0"/>
          <w:color w:val="2C2D2E"/>
          <w:sz w:val="24"/>
          <w:szCs w:val="24"/>
        </w:rPr>
        <w:br/>
      </w:r>
      <w:r w:rsidRPr="00C015A3">
        <w:rPr>
          <w:rFonts w:ascii="Times New Roman" w:eastAsia="Times New Roman" w:hAnsi="Times New Roman" w:cs="Times New Roman"/>
          <w:b w:val="0"/>
          <w:color w:val="2C2D2E"/>
          <w:sz w:val="24"/>
          <w:szCs w:val="24"/>
        </w:rPr>
        <w:t>(ф. 0504805) только по передаче результатов произведенных именно им хозяйственных операций.</w:t>
      </w:r>
    </w:p>
    <w:p w:rsidR="00EE7F38" w:rsidRDefault="00EE7F38" w:rsidP="00EE7F38">
      <w:pPr>
        <w:pStyle w:val="ConsPlusTitle"/>
        <w:numPr>
          <w:ilvl w:val="2"/>
          <w:numId w:val="2"/>
        </w:numPr>
        <w:ind w:left="0" w:firstLine="709"/>
        <w:contextualSpacing/>
        <w:jc w:val="both"/>
        <w:rPr>
          <w:rFonts w:ascii="Times New Roman" w:hAnsi="Times New Roman" w:cs="Times New Roman"/>
          <w:b w:val="0"/>
          <w:sz w:val="24"/>
          <w:szCs w:val="24"/>
        </w:rPr>
      </w:pPr>
      <w:r w:rsidRPr="00DA1A33">
        <w:rPr>
          <w:rFonts w:ascii="Times New Roman" w:eastAsia="Times New Roman" w:hAnsi="Times New Roman" w:cs="Times New Roman"/>
          <w:b w:val="0"/>
          <w:color w:val="2C2D2E"/>
          <w:sz w:val="24"/>
          <w:szCs w:val="24"/>
        </w:rPr>
        <w:t xml:space="preserve">Аналитический учет расчетов по поступлениям ведется в разрезе видов доходов (поступлений) по плательщикам, </w:t>
      </w:r>
      <w:r>
        <w:rPr>
          <w:rFonts w:ascii="Times New Roman" w:hAnsi="Times New Roman" w:cs="Times New Roman"/>
          <w:b w:val="0"/>
          <w:sz w:val="24"/>
          <w:szCs w:val="24"/>
        </w:rPr>
        <w:t xml:space="preserve">в разрезе лиц </w:t>
      </w:r>
      <w:r w:rsidRPr="00667156">
        <w:rPr>
          <w:rFonts w:ascii="Times New Roman" w:hAnsi="Times New Roman" w:cs="Times New Roman"/>
          <w:b w:val="0"/>
          <w:sz w:val="24"/>
          <w:szCs w:val="24"/>
        </w:rPr>
        <w:t>правовых оснований (включая дату исполнения), уникальных идентификаторов начислений (УИН) (при наличии)</w:t>
      </w:r>
      <w:r>
        <w:rPr>
          <w:rFonts w:ascii="Times New Roman" w:hAnsi="Times New Roman" w:cs="Times New Roman"/>
          <w:b w:val="0"/>
          <w:sz w:val="24"/>
          <w:szCs w:val="24"/>
        </w:rPr>
        <w:t xml:space="preserve"> </w:t>
      </w:r>
      <w:r w:rsidRPr="00DA1A33">
        <w:rPr>
          <w:rFonts w:ascii="Times New Roman" w:eastAsia="Times New Roman" w:hAnsi="Times New Roman" w:cs="Times New Roman"/>
          <w:b w:val="0"/>
          <w:color w:val="2C2D2E"/>
          <w:sz w:val="24"/>
          <w:szCs w:val="24"/>
        </w:rPr>
        <w:t>и соответствующим им суммам расчетов в Карточке учета средств и расчетов (форма 0504051) и (или) в Журнале операций расчетов с дебиторами по доходам (форма 0504071)</w:t>
      </w:r>
      <w:r w:rsidRPr="00667156">
        <w:rPr>
          <w:rFonts w:ascii="Times New Roman" w:hAnsi="Times New Roman" w:cs="Times New Roman"/>
          <w:b w:val="0"/>
          <w:sz w:val="24"/>
          <w:szCs w:val="24"/>
        </w:rPr>
        <w:t>.</w:t>
      </w:r>
    </w:p>
    <w:p w:rsidR="00EE7F38" w:rsidRPr="00DA0850" w:rsidRDefault="00EE7F38" w:rsidP="00EE7F38">
      <w:pPr>
        <w:pStyle w:val="ConsPlusTitle"/>
        <w:numPr>
          <w:ilvl w:val="2"/>
          <w:numId w:val="2"/>
        </w:numPr>
        <w:ind w:left="0" w:firstLine="709"/>
        <w:contextualSpacing/>
        <w:jc w:val="both"/>
        <w:rPr>
          <w:rFonts w:ascii="Times New Roman" w:eastAsia="Times New Roman" w:hAnsi="Times New Roman" w:cs="Times New Roman"/>
          <w:b w:val="0"/>
          <w:sz w:val="24"/>
          <w:szCs w:val="24"/>
        </w:rPr>
      </w:pPr>
      <w:r w:rsidRPr="00DA0850">
        <w:rPr>
          <w:rFonts w:ascii="Times New Roman" w:eastAsia="Times New Roman" w:hAnsi="Times New Roman" w:cs="Times New Roman"/>
          <w:b w:val="0"/>
          <w:sz w:val="24"/>
          <w:szCs w:val="24"/>
        </w:rPr>
        <w:t>Доходы от (штрафов, пеней, неустоек, предъявляемых контрагентам за нарушение условий договоров), возмещения ущерба</w:t>
      </w:r>
      <w:r>
        <w:rPr>
          <w:rFonts w:ascii="Times New Roman" w:eastAsia="Times New Roman" w:hAnsi="Times New Roman" w:cs="Times New Roman"/>
          <w:b w:val="0"/>
          <w:sz w:val="24"/>
          <w:szCs w:val="24"/>
        </w:rPr>
        <w:t xml:space="preserve"> (далее - доходы от</w:t>
      </w:r>
      <w:r w:rsidRPr="00E07CFA">
        <w:rPr>
          <w:rFonts w:ascii="Times New Roman" w:eastAsia="Times New Roman" w:hAnsi="Times New Roman" w:cs="Times New Roman"/>
          <w:b w:val="0"/>
          <w:sz w:val="24"/>
          <w:szCs w:val="24"/>
        </w:rPr>
        <w:t xml:space="preserve"> </w:t>
      </w:r>
      <w:r w:rsidRPr="00DA0850">
        <w:rPr>
          <w:rFonts w:ascii="Times New Roman" w:eastAsia="Times New Roman" w:hAnsi="Times New Roman" w:cs="Times New Roman"/>
          <w:b w:val="0"/>
          <w:sz w:val="24"/>
          <w:szCs w:val="24"/>
        </w:rPr>
        <w:t>сумм принудительного изъятия</w:t>
      </w:r>
      <w:r>
        <w:rPr>
          <w:rFonts w:ascii="Times New Roman" w:eastAsia="Times New Roman" w:hAnsi="Times New Roman" w:cs="Times New Roman"/>
          <w:b w:val="0"/>
          <w:sz w:val="24"/>
          <w:szCs w:val="24"/>
        </w:rPr>
        <w:t>)</w:t>
      </w:r>
      <w:r w:rsidRPr="00DA0850">
        <w:rPr>
          <w:rFonts w:ascii="Times New Roman" w:eastAsia="Times New Roman" w:hAnsi="Times New Roman" w:cs="Times New Roman"/>
          <w:b w:val="0"/>
          <w:sz w:val="24"/>
          <w:szCs w:val="24"/>
        </w:rPr>
        <w:t>, которые могут быть оспорены контрагентом в суде, при существовании неопределенности по времени ее получения и сумме признаются доходами будущих периодов</w:t>
      </w:r>
      <w:r>
        <w:rPr>
          <w:rFonts w:ascii="Times New Roman" w:eastAsia="Times New Roman" w:hAnsi="Times New Roman" w:cs="Times New Roman"/>
          <w:b w:val="0"/>
          <w:sz w:val="24"/>
          <w:szCs w:val="24"/>
        </w:rPr>
        <w:t xml:space="preserve"> на дату предъявления претензии.</w:t>
      </w:r>
    </w:p>
    <w:p w:rsidR="00EE7F38" w:rsidRPr="00E07CFA" w:rsidRDefault="00EE7F38" w:rsidP="00EE7F38">
      <w:pPr>
        <w:pStyle w:val="ConsPlusTitle"/>
        <w:numPr>
          <w:ilvl w:val="2"/>
          <w:numId w:val="2"/>
        </w:numPr>
        <w:ind w:left="0" w:firstLine="709"/>
        <w:contextualSpacing/>
        <w:jc w:val="both"/>
        <w:rPr>
          <w:rFonts w:ascii="Times New Roman" w:eastAsia="Calibri" w:hAnsi="Times New Roman" w:cs="Times New Roman"/>
          <w:b w:val="0"/>
          <w:sz w:val="24"/>
          <w:szCs w:val="24"/>
        </w:rPr>
      </w:pPr>
      <w:r w:rsidRPr="00E07CFA">
        <w:rPr>
          <w:rFonts w:ascii="Times New Roman" w:eastAsia="Calibri" w:hAnsi="Times New Roman" w:cs="Times New Roman"/>
          <w:b w:val="0"/>
          <w:sz w:val="24"/>
          <w:szCs w:val="24"/>
        </w:rPr>
        <w:t xml:space="preserve">Доходы </w:t>
      </w:r>
      <w:r w:rsidRPr="00E07CFA">
        <w:rPr>
          <w:rFonts w:ascii="Times New Roman" w:eastAsia="Times New Roman" w:hAnsi="Times New Roman" w:cs="Times New Roman"/>
          <w:b w:val="0"/>
          <w:sz w:val="24"/>
          <w:szCs w:val="24"/>
        </w:rPr>
        <w:t>от сумм принудительного изъятия</w:t>
      </w:r>
      <w:r w:rsidRPr="00E07CFA">
        <w:rPr>
          <w:rFonts w:ascii="Times New Roman" w:eastAsia="Calibri" w:hAnsi="Times New Roman" w:cs="Times New Roman"/>
          <w:b w:val="0"/>
          <w:sz w:val="24"/>
          <w:szCs w:val="24"/>
        </w:rPr>
        <w:t xml:space="preserve"> признаются доходами текущего финансового года </w:t>
      </w:r>
      <w:r w:rsidRPr="00E07CFA">
        <w:rPr>
          <w:rFonts w:ascii="Times New Roman" w:eastAsia="Times New Roman" w:hAnsi="Times New Roman" w:cs="Times New Roman"/>
          <w:b w:val="0"/>
          <w:sz w:val="24"/>
          <w:szCs w:val="24"/>
        </w:rPr>
        <w:t>в случае досудебного урегулирования спора на дату признания задолженности должником (по акту сверки расчетов, др. документу) или вступлением в силу решения суда</w:t>
      </w:r>
      <w:r>
        <w:rPr>
          <w:rFonts w:ascii="Times New Roman" w:eastAsia="Times New Roman" w:hAnsi="Times New Roman" w:cs="Times New Roman"/>
          <w:b w:val="0"/>
          <w:sz w:val="24"/>
          <w:szCs w:val="24"/>
        </w:rPr>
        <w:t xml:space="preserve">, </w:t>
      </w:r>
      <w:r w:rsidRPr="00E07CFA">
        <w:rPr>
          <w:rFonts w:ascii="Times New Roman" w:eastAsia="Calibri" w:hAnsi="Times New Roman" w:cs="Times New Roman"/>
          <w:b w:val="0"/>
          <w:sz w:val="24"/>
          <w:szCs w:val="24"/>
        </w:rPr>
        <w:t>и отражаются по дебету счета 0 401 40 140 «Доходы будущих периодов от штрафов, пеней, неустоек, возмещений ущербов» и кредиту счета 0 401 10 140 «Доходы от штрафов, пеней, неустоек, возмещений ущербов»</w:t>
      </w:r>
      <w:r>
        <w:rPr>
          <w:rFonts w:ascii="Times New Roman" w:eastAsia="Calibri" w:hAnsi="Times New Roman" w:cs="Times New Roman"/>
          <w:b w:val="0"/>
          <w:sz w:val="24"/>
          <w:szCs w:val="24"/>
        </w:rPr>
        <w:t>.</w:t>
      </w:r>
    </w:p>
    <w:p w:rsidR="00EE7F38" w:rsidRDefault="00EE7F38" w:rsidP="00EE7F38">
      <w:pPr>
        <w:pStyle w:val="ConsPlusTitle"/>
        <w:numPr>
          <w:ilvl w:val="2"/>
          <w:numId w:val="2"/>
        </w:numPr>
        <w:ind w:left="0" w:firstLine="709"/>
        <w:contextualSpacing/>
        <w:jc w:val="both"/>
        <w:outlineLvl w:val="1"/>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П</w:t>
      </w:r>
      <w:r w:rsidRPr="00DA0850">
        <w:rPr>
          <w:rFonts w:ascii="Times New Roman" w:eastAsia="Times New Roman" w:hAnsi="Times New Roman" w:cs="Times New Roman"/>
          <w:b w:val="0"/>
          <w:sz w:val="24"/>
          <w:szCs w:val="24"/>
        </w:rPr>
        <w:t xml:space="preserve">ризнания задолженности неплатежеспособных дебиторов сомнительной задолженностью, в том числе при условии несоответствия сомнительной задолженности критериям признания ее активом, либо признание дебиторской задолженности нереальной (безнадежной) к взысканию, </w:t>
      </w:r>
      <w:r>
        <w:rPr>
          <w:rFonts w:ascii="Times New Roman" w:eastAsia="Times New Roman" w:hAnsi="Times New Roman" w:cs="Times New Roman"/>
          <w:b w:val="0"/>
          <w:sz w:val="24"/>
          <w:szCs w:val="24"/>
        </w:rPr>
        <w:t>осуществляется в соответствии с порядком, установленным администратором доходов областного бюджета - Комитетом финансов Ленинградской области.</w:t>
      </w:r>
    </w:p>
    <w:p w:rsidR="00EE7F38" w:rsidRDefault="00EE7F38" w:rsidP="00EE7F38">
      <w:pPr>
        <w:pStyle w:val="ConsPlusTitle"/>
        <w:numPr>
          <w:ilvl w:val="2"/>
          <w:numId w:val="2"/>
        </w:numPr>
        <w:ind w:left="0" w:firstLine="709"/>
        <w:contextualSpacing/>
        <w:jc w:val="both"/>
        <w:outlineLvl w:val="1"/>
        <w:rPr>
          <w:rFonts w:ascii="Times New Roman" w:eastAsia="Times New Roman" w:hAnsi="Times New Roman" w:cs="Times New Roman"/>
          <w:b w:val="0"/>
          <w:sz w:val="24"/>
          <w:szCs w:val="24"/>
        </w:rPr>
      </w:pPr>
      <w:r w:rsidRPr="001E1F85">
        <w:rPr>
          <w:rFonts w:ascii="Times New Roman" w:eastAsia="Times New Roman" w:hAnsi="Times New Roman" w:cs="Times New Roman"/>
          <w:b w:val="0"/>
          <w:sz w:val="24"/>
          <w:szCs w:val="24"/>
        </w:rPr>
        <w:t xml:space="preserve">Операции по учету задолженности дебиторов: </w:t>
      </w:r>
    </w:p>
    <w:p w:rsidR="00EE7F38" w:rsidRDefault="00EE7F38" w:rsidP="00EE7F38">
      <w:pPr>
        <w:pStyle w:val="ConsPlusTitle"/>
        <w:ind w:firstLine="709"/>
        <w:contextualSpacing/>
        <w:jc w:val="both"/>
        <w:outlineLvl w:val="1"/>
        <w:rPr>
          <w:rFonts w:ascii="Times New Roman" w:eastAsia="Times New Roman" w:hAnsi="Times New Roman" w:cs="Times New Roman"/>
          <w:b w:val="0"/>
          <w:sz w:val="24"/>
          <w:szCs w:val="24"/>
        </w:rPr>
      </w:pPr>
      <w:r w:rsidRPr="001E1F85">
        <w:rPr>
          <w:rFonts w:ascii="Times New Roman" w:eastAsia="Times New Roman" w:hAnsi="Times New Roman" w:cs="Times New Roman"/>
          <w:b w:val="0"/>
          <w:sz w:val="24"/>
          <w:szCs w:val="24"/>
        </w:rPr>
        <w:t>сумма сомнительной задолженности списывается с балансового учета и отражается на забалансовом счете 0</w:t>
      </w:r>
      <w:r>
        <w:rPr>
          <w:rFonts w:ascii="Times New Roman" w:eastAsia="Times New Roman" w:hAnsi="Times New Roman" w:cs="Times New Roman"/>
          <w:b w:val="0"/>
          <w:sz w:val="24"/>
          <w:szCs w:val="24"/>
        </w:rPr>
        <w:t>4 «Сомнительная задолженность»;</w:t>
      </w:r>
    </w:p>
    <w:p w:rsidR="00EE7F38" w:rsidRDefault="00EE7F38" w:rsidP="00EE7F38">
      <w:pPr>
        <w:pStyle w:val="ConsPlusTitle"/>
        <w:ind w:firstLine="709"/>
        <w:contextualSpacing/>
        <w:jc w:val="both"/>
        <w:outlineLvl w:val="1"/>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сумма</w:t>
      </w:r>
      <w:r w:rsidRPr="001E1F85">
        <w:rPr>
          <w:rFonts w:ascii="Times New Roman" w:eastAsia="Times New Roman" w:hAnsi="Times New Roman" w:cs="Times New Roman"/>
          <w:b w:val="0"/>
          <w:sz w:val="24"/>
          <w:szCs w:val="24"/>
        </w:rPr>
        <w:t xml:space="preserve"> </w:t>
      </w:r>
      <w:r w:rsidRPr="00DA0850">
        <w:rPr>
          <w:rFonts w:ascii="Times New Roman" w:eastAsia="Times New Roman" w:hAnsi="Times New Roman" w:cs="Times New Roman"/>
          <w:b w:val="0"/>
          <w:sz w:val="24"/>
          <w:szCs w:val="24"/>
        </w:rPr>
        <w:t>нереальной (безнадежной) к взысканию</w:t>
      </w:r>
      <w:r w:rsidRPr="001E1F85">
        <w:rPr>
          <w:rFonts w:ascii="Times New Roman" w:eastAsia="Times New Roman" w:hAnsi="Times New Roman" w:cs="Times New Roman"/>
          <w:b w:val="0"/>
          <w:sz w:val="24"/>
          <w:szCs w:val="24"/>
        </w:rPr>
        <w:t xml:space="preserve"> задолженности </w:t>
      </w:r>
      <w:r>
        <w:rPr>
          <w:rFonts w:ascii="Times New Roman" w:eastAsia="Times New Roman" w:hAnsi="Times New Roman" w:cs="Times New Roman"/>
          <w:b w:val="0"/>
          <w:sz w:val="24"/>
          <w:szCs w:val="24"/>
        </w:rPr>
        <w:t xml:space="preserve">списывается </w:t>
      </w:r>
      <w:r w:rsidRPr="001E1F85">
        <w:rPr>
          <w:rFonts w:ascii="Times New Roman" w:eastAsia="Times New Roman" w:hAnsi="Times New Roman" w:cs="Times New Roman"/>
          <w:b w:val="0"/>
          <w:sz w:val="24"/>
          <w:szCs w:val="24"/>
        </w:rPr>
        <w:t xml:space="preserve">с забалансового счета 04 "Сомнительная задолженность" </w:t>
      </w:r>
    </w:p>
    <w:p w:rsidR="00EE7F38" w:rsidRPr="00EE7F38" w:rsidRDefault="00EE7F38" w:rsidP="00EE7F38">
      <w:pPr>
        <w:pStyle w:val="ConsPlusTitle"/>
        <w:numPr>
          <w:ilvl w:val="2"/>
          <w:numId w:val="2"/>
        </w:numPr>
        <w:ind w:left="0" w:firstLine="709"/>
        <w:contextualSpacing/>
        <w:jc w:val="both"/>
        <w:outlineLvl w:val="1"/>
        <w:rPr>
          <w:rFonts w:ascii="Times New Roman" w:hAnsi="Times New Roman" w:cs="Times New Roman"/>
          <w:sz w:val="24"/>
          <w:szCs w:val="24"/>
        </w:rPr>
      </w:pPr>
      <w:r>
        <w:rPr>
          <w:rFonts w:ascii="Times New Roman" w:eastAsia="Times New Roman" w:hAnsi="Times New Roman" w:cs="Times New Roman"/>
          <w:b w:val="0"/>
          <w:sz w:val="24"/>
          <w:szCs w:val="24"/>
        </w:rPr>
        <w:t xml:space="preserve">Для оформления операций по учету задолженности оформляется </w:t>
      </w:r>
      <w:r w:rsidRPr="001E1F85">
        <w:rPr>
          <w:rFonts w:ascii="Times New Roman" w:eastAsia="Times New Roman" w:hAnsi="Times New Roman" w:cs="Times New Roman"/>
          <w:b w:val="0"/>
          <w:sz w:val="24"/>
          <w:szCs w:val="24"/>
        </w:rPr>
        <w:t>Решение о признании (восстановлении) сомнительной задолженности по доходам (ф. 0510445)</w:t>
      </w:r>
      <w:r>
        <w:rPr>
          <w:rFonts w:ascii="Times New Roman" w:eastAsia="Times New Roman" w:hAnsi="Times New Roman" w:cs="Times New Roman"/>
          <w:b w:val="0"/>
          <w:sz w:val="24"/>
          <w:szCs w:val="24"/>
        </w:rPr>
        <w:t>, которое согласовывается с Комитетом финансов Ленинградской области.</w:t>
      </w:r>
    </w:p>
    <w:p w:rsidR="00B539E8" w:rsidRPr="00273668" w:rsidRDefault="00B539E8" w:rsidP="00EE7F38">
      <w:pPr>
        <w:pStyle w:val="ConsPlusTitle"/>
        <w:numPr>
          <w:ilvl w:val="1"/>
          <w:numId w:val="2"/>
        </w:numPr>
        <w:ind w:left="0" w:firstLine="709"/>
        <w:contextualSpacing/>
        <w:jc w:val="both"/>
        <w:outlineLvl w:val="1"/>
        <w:rPr>
          <w:rFonts w:ascii="Times New Roman" w:hAnsi="Times New Roman" w:cs="Times New Roman"/>
          <w:sz w:val="24"/>
          <w:szCs w:val="24"/>
        </w:rPr>
      </w:pPr>
      <w:r w:rsidRPr="00273668">
        <w:rPr>
          <w:rFonts w:ascii="Times New Roman" w:hAnsi="Times New Roman" w:cs="Times New Roman"/>
          <w:sz w:val="24"/>
          <w:szCs w:val="24"/>
        </w:rPr>
        <w:t>Учет расчетов по средствам, полученным</w:t>
      </w:r>
      <w:r w:rsidR="006B1304" w:rsidRPr="00273668">
        <w:rPr>
          <w:rFonts w:ascii="Times New Roman" w:hAnsi="Times New Roman" w:cs="Times New Roman"/>
          <w:sz w:val="24"/>
          <w:szCs w:val="24"/>
        </w:rPr>
        <w:t xml:space="preserve"> </w:t>
      </w:r>
      <w:r w:rsidRPr="00273668">
        <w:rPr>
          <w:rFonts w:ascii="Times New Roman" w:hAnsi="Times New Roman" w:cs="Times New Roman"/>
          <w:sz w:val="24"/>
          <w:szCs w:val="24"/>
        </w:rPr>
        <w:t>во временное распоряжение</w:t>
      </w:r>
    </w:p>
    <w:p w:rsidR="00B539E8" w:rsidRPr="007511F1" w:rsidRDefault="00BD2FBF" w:rsidP="00EE7F38">
      <w:pPr>
        <w:pStyle w:val="ConsPlusTitle"/>
        <w:numPr>
          <w:ilvl w:val="2"/>
          <w:numId w:val="2"/>
        </w:numPr>
        <w:ind w:left="0" w:firstLine="709"/>
        <w:contextualSpacing/>
        <w:jc w:val="both"/>
        <w:rPr>
          <w:rFonts w:ascii="Times New Roman" w:hAnsi="Times New Roman" w:cs="Times New Roman"/>
          <w:b w:val="0"/>
          <w:sz w:val="24"/>
          <w:szCs w:val="24"/>
        </w:rPr>
      </w:pPr>
      <w:r w:rsidRPr="007511F1">
        <w:rPr>
          <w:rFonts w:ascii="Times New Roman" w:hAnsi="Times New Roman" w:cs="Times New Roman"/>
          <w:b w:val="0"/>
          <w:sz w:val="24"/>
          <w:szCs w:val="24"/>
        </w:rPr>
        <w:t xml:space="preserve">На </w:t>
      </w:r>
      <w:r w:rsidR="00B539E8" w:rsidRPr="007511F1">
        <w:rPr>
          <w:rFonts w:ascii="Times New Roman" w:hAnsi="Times New Roman" w:cs="Times New Roman"/>
          <w:b w:val="0"/>
          <w:sz w:val="24"/>
          <w:szCs w:val="24"/>
        </w:rPr>
        <w:t xml:space="preserve">счете </w:t>
      </w:r>
      <w:r w:rsidR="00DA2BAE" w:rsidRPr="007511F1">
        <w:rPr>
          <w:rFonts w:ascii="Times New Roman" w:hAnsi="Times New Roman" w:cs="Times New Roman"/>
          <w:b w:val="0"/>
          <w:sz w:val="24"/>
          <w:szCs w:val="24"/>
        </w:rPr>
        <w:t>3</w:t>
      </w:r>
      <w:r w:rsidR="00B539E8" w:rsidRPr="007511F1">
        <w:rPr>
          <w:rFonts w:ascii="Times New Roman" w:hAnsi="Times New Roman" w:cs="Times New Roman"/>
          <w:b w:val="0"/>
          <w:sz w:val="24"/>
          <w:szCs w:val="24"/>
        </w:rPr>
        <w:t xml:space="preserve"> 304 01 000 </w:t>
      </w:r>
      <w:r w:rsidR="001D062C" w:rsidRPr="007511F1">
        <w:rPr>
          <w:rFonts w:ascii="Times New Roman" w:hAnsi="Times New Roman" w:cs="Times New Roman"/>
          <w:b w:val="0"/>
          <w:sz w:val="24"/>
          <w:szCs w:val="24"/>
        </w:rPr>
        <w:t>«</w:t>
      </w:r>
      <w:r w:rsidR="00B539E8" w:rsidRPr="007511F1">
        <w:rPr>
          <w:rFonts w:ascii="Times New Roman" w:hAnsi="Times New Roman" w:cs="Times New Roman"/>
          <w:b w:val="0"/>
          <w:sz w:val="24"/>
          <w:szCs w:val="24"/>
        </w:rPr>
        <w:t>Расчеты по средствам, полученным во временное распоряжение</w:t>
      </w:r>
      <w:r w:rsidR="001D062C" w:rsidRPr="007511F1">
        <w:rPr>
          <w:rFonts w:ascii="Times New Roman" w:hAnsi="Times New Roman" w:cs="Times New Roman"/>
          <w:b w:val="0"/>
          <w:sz w:val="24"/>
          <w:szCs w:val="24"/>
        </w:rPr>
        <w:t>»</w:t>
      </w:r>
      <w:r w:rsidR="00B539E8" w:rsidRPr="007511F1">
        <w:rPr>
          <w:rFonts w:ascii="Times New Roman" w:hAnsi="Times New Roman" w:cs="Times New Roman"/>
          <w:b w:val="0"/>
          <w:sz w:val="24"/>
          <w:szCs w:val="24"/>
        </w:rPr>
        <w:t xml:space="preserve"> отражаются суммы денежных средств, поступившие во временное распоряжение и подлежащие при наступлении определенных условий возврату или перечислению по назначению.</w:t>
      </w:r>
    </w:p>
    <w:p w:rsidR="00B539E8" w:rsidRPr="007511F1" w:rsidRDefault="00B539E8" w:rsidP="00774694">
      <w:pPr>
        <w:pStyle w:val="ConsPlusNormal"/>
        <w:ind w:firstLine="709"/>
        <w:contextualSpacing/>
        <w:jc w:val="both"/>
        <w:rPr>
          <w:rFonts w:ascii="Times New Roman" w:hAnsi="Times New Roman" w:cs="Times New Roman"/>
          <w:sz w:val="24"/>
          <w:szCs w:val="24"/>
        </w:rPr>
      </w:pPr>
      <w:r w:rsidRPr="007511F1">
        <w:rPr>
          <w:rFonts w:ascii="Times New Roman" w:hAnsi="Times New Roman" w:cs="Times New Roman"/>
          <w:sz w:val="24"/>
          <w:szCs w:val="24"/>
        </w:rPr>
        <w:t>К таким средствам относятся:</w:t>
      </w:r>
    </w:p>
    <w:p w:rsidR="00B539E8" w:rsidRPr="007511F1" w:rsidRDefault="00B539E8" w:rsidP="00774694">
      <w:pPr>
        <w:pStyle w:val="ConsPlusNormal"/>
        <w:ind w:firstLine="709"/>
        <w:contextualSpacing/>
        <w:jc w:val="both"/>
        <w:rPr>
          <w:rFonts w:ascii="Times New Roman" w:hAnsi="Times New Roman" w:cs="Times New Roman"/>
          <w:sz w:val="24"/>
          <w:szCs w:val="24"/>
        </w:rPr>
      </w:pPr>
      <w:r w:rsidRPr="007511F1">
        <w:rPr>
          <w:rFonts w:ascii="Times New Roman" w:hAnsi="Times New Roman" w:cs="Times New Roman"/>
          <w:sz w:val="24"/>
          <w:szCs w:val="24"/>
        </w:rPr>
        <w:t>- залоговые суммы;</w:t>
      </w:r>
    </w:p>
    <w:p w:rsidR="00B539E8" w:rsidRPr="007511F1" w:rsidRDefault="00B539E8" w:rsidP="00774694">
      <w:pPr>
        <w:pStyle w:val="ConsPlusNormal"/>
        <w:ind w:firstLine="709"/>
        <w:contextualSpacing/>
        <w:jc w:val="both"/>
        <w:rPr>
          <w:rFonts w:ascii="Times New Roman" w:hAnsi="Times New Roman" w:cs="Times New Roman"/>
          <w:sz w:val="24"/>
          <w:szCs w:val="24"/>
        </w:rPr>
      </w:pPr>
      <w:r w:rsidRPr="007511F1">
        <w:rPr>
          <w:rFonts w:ascii="Times New Roman" w:hAnsi="Times New Roman" w:cs="Times New Roman"/>
          <w:sz w:val="24"/>
          <w:szCs w:val="24"/>
        </w:rPr>
        <w:t>- обеспечение исполнения контракта;</w:t>
      </w:r>
    </w:p>
    <w:p w:rsidR="00B539E8" w:rsidRPr="007511F1" w:rsidRDefault="00B539E8" w:rsidP="00774694">
      <w:pPr>
        <w:pStyle w:val="ConsPlusNormal"/>
        <w:ind w:firstLine="709"/>
        <w:contextualSpacing/>
        <w:jc w:val="both"/>
        <w:rPr>
          <w:rFonts w:ascii="Times New Roman" w:hAnsi="Times New Roman" w:cs="Times New Roman"/>
          <w:sz w:val="24"/>
          <w:szCs w:val="24"/>
        </w:rPr>
      </w:pPr>
      <w:r w:rsidRPr="007511F1">
        <w:rPr>
          <w:rFonts w:ascii="Times New Roman" w:hAnsi="Times New Roman" w:cs="Times New Roman"/>
          <w:sz w:val="24"/>
          <w:szCs w:val="24"/>
        </w:rPr>
        <w:t>- обеспечение исполнения гарантийных обязательств.</w:t>
      </w:r>
    </w:p>
    <w:p w:rsidR="00DA2BAE" w:rsidRPr="007511F1" w:rsidRDefault="00B539E8" w:rsidP="00EE7F38">
      <w:pPr>
        <w:pStyle w:val="ConsPlusTitle"/>
        <w:numPr>
          <w:ilvl w:val="2"/>
          <w:numId w:val="2"/>
        </w:numPr>
        <w:ind w:left="0" w:firstLine="709"/>
        <w:contextualSpacing/>
        <w:jc w:val="both"/>
        <w:rPr>
          <w:rFonts w:ascii="Times New Roman" w:hAnsi="Times New Roman" w:cs="Times New Roman"/>
          <w:b w:val="0"/>
          <w:sz w:val="24"/>
          <w:szCs w:val="24"/>
        </w:rPr>
      </w:pPr>
      <w:r w:rsidRPr="007511F1">
        <w:rPr>
          <w:rFonts w:ascii="Times New Roman" w:hAnsi="Times New Roman" w:cs="Times New Roman"/>
          <w:b w:val="0"/>
          <w:sz w:val="24"/>
          <w:szCs w:val="24"/>
        </w:rPr>
        <w:t xml:space="preserve">Аналитический учет средств, поступивших во временное распоряжение </w:t>
      </w:r>
      <w:r w:rsidR="00B079C3">
        <w:rPr>
          <w:rFonts w:ascii="Times New Roman" w:hAnsi="Times New Roman" w:cs="Times New Roman"/>
          <w:b w:val="0"/>
          <w:sz w:val="24"/>
          <w:szCs w:val="24"/>
        </w:rPr>
        <w:t>ГКУ ЛО «МЦБУ»</w:t>
      </w:r>
      <w:r w:rsidRPr="007511F1">
        <w:rPr>
          <w:rFonts w:ascii="Times New Roman" w:hAnsi="Times New Roman" w:cs="Times New Roman"/>
          <w:b w:val="0"/>
          <w:sz w:val="24"/>
          <w:szCs w:val="24"/>
        </w:rPr>
        <w:t xml:space="preserve">, </w:t>
      </w:r>
      <w:r w:rsidR="00DA2BAE" w:rsidRPr="007511F1">
        <w:rPr>
          <w:rFonts w:ascii="Times New Roman" w:hAnsi="Times New Roman" w:cs="Times New Roman"/>
          <w:b w:val="0"/>
          <w:sz w:val="24"/>
          <w:szCs w:val="24"/>
        </w:rPr>
        <w:t>по каждому контрагенту в разрезе правовых оснований (включая дату исполнения), видов поступлений (обязательств, в обеспечение которых они поступили).</w:t>
      </w:r>
    </w:p>
    <w:p w:rsidR="00B539E8" w:rsidRPr="007511F1" w:rsidRDefault="00DA2BAE" w:rsidP="00EE7F38">
      <w:pPr>
        <w:pStyle w:val="ConsPlusTitle"/>
        <w:numPr>
          <w:ilvl w:val="2"/>
          <w:numId w:val="2"/>
        </w:numPr>
        <w:ind w:left="0" w:firstLine="709"/>
        <w:contextualSpacing/>
        <w:jc w:val="both"/>
        <w:rPr>
          <w:rFonts w:ascii="Times New Roman" w:hAnsi="Times New Roman" w:cs="Times New Roman"/>
          <w:b w:val="0"/>
          <w:sz w:val="24"/>
          <w:szCs w:val="24"/>
        </w:rPr>
      </w:pPr>
      <w:r w:rsidRPr="007511F1">
        <w:rPr>
          <w:rFonts w:ascii="Times New Roman" w:hAnsi="Times New Roman" w:cs="Times New Roman"/>
          <w:b w:val="0"/>
          <w:sz w:val="24"/>
          <w:szCs w:val="24"/>
        </w:rPr>
        <w:lastRenderedPageBreak/>
        <w:t>Учет операций по счету ведется в Журнале операций с безналичными денежными средствами</w:t>
      </w:r>
      <w:r w:rsidR="00BB5A89" w:rsidRPr="007511F1">
        <w:rPr>
          <w:b w:val="0"/>
        </w:rPr>
        <w:t xml:space="preserve"> </w:t>
      </w:r>
      <w:hyperlink r:id="rId23">
        <w:r w:rsidR="00BB5A89" w:rsidRPr="007511F1">
          <w:rPr>
            <w:rFonts w:ascii="Times New Roman" w:hAnsi="Times New Roman" w:cs="Times New Roman"/>
            <w:b w:val="0"/>
            <w:sz w:val="24"/>
            <w:szCs w:val="24"/>
          </w:rPr>
          <w:t>(ф. 0504071)</w:t>
        </w:r>
      </w:hyperlink>
      <w:r w:rsidR="00BB5A89" w:rsidRPr="007511F1">
        <w:rPr>
          <w:rFonts w:ascii="Times New Roman" w:hAnsi="Times New Roman" w:cs="Times New Roman"/>
          <w:b w:val="0"/>
          <w:sz w:val="24"/>
          <w:szCs w:val="24"/>
        </w:rPr>
        <w:t>.</w:t>
      </w:r>
    </w:p>
    <w:p w:rsidR="00B539E8" w:rsidRPr="00273668" w:rsidRDefault="00B539E8" w:rsidP="00EE7F38">
      <w:pPr>
        <w:pStyle w:val="ConsPlusTitle"/>
        <w:numPr>
          <w:ilvl w:val="1"/>
          <w:numId w:val="2"/>
        </w:numPr>
        <w:ind w:left="0" w:firstLine="709"/>
        <w:contextualSpacing/>
        <w:jc w:val="both"/>
        <w:outlineLvl w:val="1"/>
        <w:rPr>
          <w:rFonts w:ascii="Times New Roman" w:hAnsi="Times New Roman" w:cs="Times New Roman"/>
          <w:sz w:val="24"/>
          <w:szCs w:val="24"/>
        </w:rPr>
      </w:pPr>
      <w:r w:rsidRPr="00273668">
        <w:rPr>
          <w:rFonts w:ascii="Times New Roman" w:hAnsi="Times New Roman" w:cs="Times New Roman"/>
          <w:sz w:val="24"/>
          <w:szCs w:val="24"/>
        </w:rPr>
        <w:t>Учет</w:t>
      </w:r>
      <w:r w:rsidR="00BB5A89" w:rsidRPr="00273668">
        <w:rPr>
          <w:rFonts w:ascii="Times New Roman" w:hAnsi="Times New Roman" w:cs="Times New Roman"/>
          <w:sz w:val="24"/>
          <w:szCs w:val="24"/>
        </w:rPr>
        <w:t xml:space="preserve"> расчетов с </w:t>
      </w:r>
      <w:r w:rsidRPr="00273668">
        <w:rPr>
          <w:rFonts w:ascii="Times New Roman" w:hAnsi="Times New Roman" w:cs="Times New Roman"/>
          <w:sz w:val="24"/>
          <w:szCs w:val="24"/>
        </w:rPr>
        <w:t>дебитор</w:t>
      </w:r>
      <w:r w:rsidR="00BB5A89" w:rsidRPr="00273668">
        <w:rPr>
          <w:rFonts w:ascii="Times New Roman" w:hAnsi="Times New Roman" w:cs="Times New Roman"/>
          <w:sz w:val="24"/>
          <w:szCs w:val="24"/>
        </w:rPr>
        <w:t>ами</w:t>
      </w:r>
      <w:r w:rsidRPr="00273668">
        <w:rPr>
          <w:rFonts w:ascii="Times New Roman" w:hAnsi="Times New Roman" w:cs="Times New Roman"/>
          <w:sz w:val="24"/>
          <w:szCs w:val="24"/>
        </w:rPr>
        <w:t xml:space="preserve"> и кредитор</w:t>
      </w:r>
      <w:r w:rsidR="00BB5A89" w:rsidRPr="00273668">
        <w:rPr>
          <w:rFonts w:ascii="Times New Roman" w:hAnsi="Times New Roman" w:cs="Times New Roman"/>
          <w:sz w:val="24"/>
          <w:szCs w:val="24"/>
        </w:rPr>
        <w:t>ами</w:t>
      </w:r>
    </w:p>
    <w:p w:rsidR="00B539E8" w:rsidRPr="00774694" w:rsidRDefault="00B539E8" w:rsidP="00EE7F38">
      <w:pPr>
        <w:pStyle w:val="ConsPlusTitle"/>
        <w:numPr>
          <w:ilvl w:val="2"/>
          <w:numId w:val="2"/>
        </w:numPr>
        <w:ind w:left="0" w:firstLine="709"/>
        <w:contextualSpacing/>
        <w:jc w:val="both"/>
        <w:rPr>
          <w:rFonts w:ascii="Times New Roman" w:hAnsi="Times New Roman" w:cs="Times New Roman"/>
          <w:b w:val="0"/>
          <w:sz w:val="24"/>
          <w:szCs w:val="24"/>
        </w:rPr>
      </w:pPr>
      <w:r w:rsidRPr="00774694">
        <w:rPr>
          <w:rFonts w:ascii="Times New Roman" w:hAnsi="Times New Roman" w:cs="Times New Roman"/>
          <w:b w:val="0"/>
          <w:sz w:val="24"/>
          <w:szCs w:val="24"/>
        </w:rPr>
        <w:t>Учет расчетов с поставщиками и подрядчиками ведется на счетах бюджетного учета в соответствии с бюджетной классификацией.</w:t>
      </w:r>
    </w:p>
    <w:p w:rsidR="00B539E8" w:rsidRPr="00774694" w:rsidRDefault="00B539E8" w:rsidP="00774694">
      <w:pPr>
        <w:autoSpaceDE w:val="0"/>
        <w:autoSpaceDN w:val="0"/>
        <w:adjustRightInd w:val="0"/>
        <w:spacing w:before="0" w:beforeAutospacing="0" w:after="0" w:afterAutospacing="0"/>
        <w:ind w:firstLine="709"/>
        <w:contextualSpacing/>
        <w:jc w:val="both"/>
        <w:rPr>
          <w:rFonts w:ascii="Times New Roman" w:hAnsi="Times New Roman" w:cs="Times New Roman"/>
          <w:sz w:val="24"/>
          <w:szCs w:val="24"/>
          <w:lang w:val="ru-RU"/>
        </w:rPr>
      </w:pPr>
      <w:r w:rsidRPr="00774694">
        <w:rPr>
          <w:rFonts w:ascii="Times New Roman" w:hAnsi="Times New Roman" w:cs="Times New Roman"/>
          <w:sz w:val="24"/>
          <w:szCs w:val="24"/>
          <w:lang w:val="ru-RU"/>
        </w:rPr>
        <w:t>Учет расчетов по выданным авансам ведется в соответствии с КОСГУ</w:t>
      </w:r>
      <w:r w:rsidR="00E8741D" w:rsidRPr="00774694">
        <w:rPr>
          <w:rFonts w:ascii="Times New Roman" w:hAnsi="Times New Roman" w:cs="Times New Roman"/>
          <w:sz w:val="24"/>
          <w:szCs w:val="24"/>
          <w:lang w:val="ru-RU"/>
        </w:rPr>
        <w:t>, соответствующей экономической сущности факта хозяйственной жизни (отражаемог</w:t>
      </w:r>
      <w:r w:rsidR="008829EF" w:rsidRPr="00774694">
        <w:rPr>
          <w:rFonts w:ascii="Times New Roman" w:hAnsi="Times New Roman" w:cs="Times New Roman"/>
          <w:sz w:val="24"/>
          <w:szCs w:val="24"/>
          <w:lang w:val="ru-RU"/>
        </w:rPr>
        <w:t>о объекта бухгалтерского учета)</w:t>
      </w:r>
      <w:r w:rsidRPr="00774694">
        <w:rPr>
          <w:rFonts w:ascii="Times New Roman" w:hAnsi="Times New Roman" w:cs="Times New Roman"/>
          <w:sz w:val="24"/>
          <w:szCs w:val="24"/>
          <w:lang w:val="ru-RU"/>
        </w:rPr>
        <w:t xml:space="preserve"> на счете 0 206 00 000 </w:t>
      </w:r>
      <w:r w:rsidR="001D062C" w:rsidRPr="00774694">
        <w:rPr>
          <w:rFonts w:ascii="Times New Roman" w:hAnsi="Times New Roman" w:cs="Times New Roman"/>
          <w:sz w:val="24"/>
          <w:szCs w:val="24"/>
          <w:lang w:val="ru-RU"/>
        </w:rPr>
        <w:t>«</w:t>
      </w:r>
      <w:r w:rsidRPr="00774694">
        <w:rPr>
          <w:rFonts w:ascii="Times New Roman" w:hAnsi="Times New Roman" w:cs="Times New Roman"/>
          <w:sz w:val="24"/>
          <w:szCs w:val="24"/>
          <w:lang w:val="ru-RU"/>
        </w:rPr>
        <w:t>Расчеты по выданным авансам</w:t>
      </w:r>
      <w:r w:rsidR="001D062C" w:rsidRPr="00774694">
        <w:rPr>
          <w:rFonts w:ascii="Times New Roman" w:hAnsi="Times New Roman" w:cs="Times New Roman"/>
          <w:sz w:val="24"/>
          <w:szCs w:val="24"/>
          <w:lang w:val="ru-RU"/>
        </w:rPr>
        <w:t>»</w:t>
      </w:r>
      <w:r w:rsidRPr="00774694">
        <w:rPr>
          <w:rFonts w:ascii="Times New Roman" w:hAnsi="Times New Roman" w:cs="Times New Roman"/>
          <w:sz w:val="24"/>
          <w:szCs w:val="24"/>
          <w:lang w:val="ru-RU"/>
        </w:rPr>
        <w:t>.</w:t>
      </w:r>
    </w:p>
    <w:p w:rsidR="00FF0619" w:rsidRPr="00774694" w:rsidRDefault="00FF0619" w:rsidP="00774694">
      <w:pPr>
        <w:autoSpaceDE w:val="0"/>
        <w:autoSpaceDN w:val="0"/>
        <w:adjustRightInd w:val="0"/>
        <w:spacing w:before="0" w:beforeAutospacing="0" w:after="0" w:afterAutospacing="0"/>
        <w:ind w:firstLine="709"/>
        <w:contextualSpacing/>
        <w:jc w:val="both"/>
        <w:rPr>
          <w:rFonts w:ascii="Times New Roman" w:hAnsi="Times New Roman" w:cs="Times New Roman"/>
          <w:sz w:val="24"/>
          <w:szCs w:val="24"/>
          <w:lang w:val="ru-RU"/>
        </w:rPr>
      </w:pPr>
      <w:r w:rsidRPr="00774694">
        <w:rPr>
          <w:rFonts w:ascii="Times New Roman" w:hAnsi="Times New Roman" w:cs="Times New Roman"/>
          <w:sz w:val="24"/>
          <w:szCs w:val="24"/>
          <w:lang w:val="ru-RU"/>
        </w:rPr>
        <w:t>Аналитический учет по счету ведется в разрезе получателей авансовых выплат, идентификационных номеров расчетов по выплатам (учетных номеров денежных обязательств), правовых оснований (включая дату исполнения) предоставления авансовых выплат (по необходимости).</w:t>
      </w:r>
    </w:p>
    <w:p w:rsidR="00B539E8" w:rsidRPr="00774694" w:rsidRDefault="00B539E8" w:rsidP="00EE7F38">
      <w:pPr>
        <w:pStyle w:val="ConsPlusTitle"/>
        <w:numPr>
          <w:ilvl w:val="2"/>
          <w:numId w:val="2"/>
        </w:numPr>
        <w:ind w:left="0" w:firstLine="709"/>
        <w:contextualSpacing/>
        <w:jc w:val="both"/>
        <w:rPr>
          <w:rFonts w:ascii="Times New Roman" w:hAnsi="Times New Roman" w:cs="Times New Roman"/>
          <w:b w:val="0"/>
          <w:sz w:val="24"/>
          <w:szCs w:val="24"/>
        </w:rPr>
      </w:pPr>
      <w:r w:rsidRPr="00774694">
        <w:rPr>
          <w:rFonts w:ascii="Times New Roman" w:hAnsi="Times New Roman" w:cs="Times New Roman"/>
          <w:b w:val="0"/>
          <w:sz w:val="24"/>
          <w:szCs w:val="24"/>
        </w:rPr>
        <w:t xml:space="preserve">Учет расчетов с поставщиками и подрядчиками ведется на счете 0 302 00 000 </w:t>
      </w:r>
      <w:r w:rsidR="001D062C" w:rsidRPr="00774694">
        <w:rPr>
          <w:rFonts w:ascii="Times New Roman" w:hAnsi="Times New Roman" w:cs="Times New Roman"/>
          <w:b w:val="0"/>
          <w:sz w:val="24"/>
          <w:szCs w:val="24"/>
        </w:rPr>
        <w:t>«</w:t>
      </w:r>
      <w:r w:rsidRPr="00774694">
        <w:rPr>
          <w:rFonts w:ascii="Times New Roman" w:hAnsi="Times New Roman" w:cs="Times New Roman"/>
          <w:b w:val="0"/>
          <w:sz w:val="24"/>
          <w:szCs w:val="24"/>
        </w:rPr>
        <w:t>Расчеты по принятым обязательствам</w:t>
      </w:r>
      <w:r w:rsidR="001D062C" w:rsidRPr="00774694">
        <w:rPr>
          <w:rFonts w:ascii="Times New Roman" w:hAnsi="Times New Roman" w:cs="Times New Roman"/>
          <w:b w:val="0"/>
          <w:sz w:val="24"/>
          <w:szCs w:val="24"/>
        </w:rPr>
        <w:t>»</w:t>
      </w:r>
      <w:r w:rsidR="00DB3EC4" w:rsidRPr="00774694">
        <w:rPr>
          <w:rFonts w:ascii="Times New Roman" w:hAnsi="Times New Roman" w:cs="Times New Roman"/>
          <w:b w:val="0"/>
          <w:sz w:val="24"/>
          <w:szCs w:val="24"/>
        </w:rPr>
        <w:t xml:space="preserve"> в соответствии с КОСГУ, соответствующей экономической сущности факта хозяйственной жизни (отражаемого объекта бухгалтерского учета)</w:t>
      </w:r>
      <w:r w:rsidRPr="00774694">
        <w:rPr>
          <w:rFonts w:ascii="Times New Roman" w:hAnsi="Times New Roman" w:cs="Times New Roman"/>
          <w:b w:val="0"/>
          <w:sz w:val="24"/>
          <w:szCs w:val="24"/>
        </w:rPr>
        <w:t>.</w:t>
      </w:r>
    </w:p>
    <w:p w:rsidR="00DB3EC4" w:rsidRPr="00667156" w:rsidRDefault="00357860" w:rsidP="00667156">
      <w:pPr>
        <w:autoSpaceDE w:val="0"/>
        <w:autoSpaceDN w:val="0"/>
        <w:adjustRightInd w:val="0"/>
        <w:spacing w:before="0" w:beforeAutospacing="0" w:after="0" w:afterAutospacing="0"/>
        <w:ind w:firstLine="709"/>
        <w:contextualSpacing/>
        <w:jc w:val="both"/>
        <w:rPr>
          <w:rFonts w:ascii="Times New Roman" w:hAnsi="Times New Roman" w:cs="Times New Roman"/>
          <w:sz w:val="24"/>
          <w:szCs w:val="24"/>
          <w:lang w:val="ru-RU"/>
        </w:rPr>
      </w:pPr>
      <w:r w:rsidRPr="00774694">
        <w:rPr>
          <w:rFonts w:ascii="Times New Roman" w:hAnsi="Times New Roman" w:cs="Times New Roman"/>
          <w:sz w:val="24"/>
          <w:szCs w:val="24"/>
          <w:lang w:val="ru-RU"/>
        </w:rPr>
        <w:t>Аналитический учет расчетов с поставщиками за поставленные материальные ценности, оказанные услуги, выполненные работы ведется в Журнале операций по расчетам с поставщиками и подрядчиками</w:t>
      </w:r>
      <w:r w:rsidR="00F96D31" w:rsidRPr="00774694">
        <w:rPr>
          <w:rFonts w:ascii="Times New Roman" w:hAnsi="Times New Roman" w:cs="Times New Roman"/>
          <w:sz w:val="24"/>
          <w:szCs w:val="24"/>
          <w:lang w:val="ru-RU"/>
        </w:rPr>
        <w:t xml:space="preserve"> </w:t>
      </w:r>
      <w:hyperlink r:id="rId24">
        <w:r w:rsidR="00F96D31" w:rsidRPr="00774694">
          <w:rPr>
            <w:rFonts w:ascii="Times New Roman" w:hAnsi="Times New Roman" w:cs="Times New Roman"/>
            <w:sz w:val="24"/>
            <w:szCs w:val="24"/>
            <w:lang w:val="ru-RU"/>
          </w:rPr>
          <w:t>(ф. 0504071)</w:t>
        </w:r>
      </w:hyperlink>
      <w:r w:rsidR="00667156">
        <w:rPr>
          <w:rFonts w:ascii="Times New Roman" w:hAnsi="Times New Roman" w:cs="Times New Roman"/>
          <w:sz w:val="24"/>
          <w:szCs w:val="24"/>
          <w:lang w:val="ru-RU"/>
        </w:rPr>
        <w:t xml:space="preserve"> </w:t>
      </w:r>
      <w:r w:rsidRPr="00667156">
        <w:rPr>
          <w:rFonts w:ascii="Times New Roman" w:hAnsi="Times New Roman" w:cs="Times New Roman"/>
          <w:sz w:val="24"/>
          <w:szCs w:val="24"/>
          <w:lang w:val="ru-RU"/>
        </w:rPr>
        <w:t>в разрезе кредиторов (поставщиков (продавцов), подрядчиков, исполнителей, иног</w:t>
      </w:r>
      <w:r w:rsidR="00DE6C67" w:rsidRPr="00667156">
        <w:rPr>
          <w:rFonts w:ascii="Times New Roman" w:hAnsi="Times New Roman" w:cs="Times New Roman"/>
          <w:sz w:val="24"/>
          <w:szCs w:val="24"/>
          <w:lang w:val="ru-RU"/>
        </w:rPr>
        <w:t>о участника договора</w:t>
      </w:r>
      <w:r w:rsidR="00FF0619" w:rsidRPr="00667156">
        <w:rPr>
          <w:rFonts w:ascii="Times New Roman" w:hAnsi="Times New Roman" w:cs="Times New Roman"/>
          <w:sz w:val="24"/>
          <w:szCs w:val="24"/>
          <w:lang w:val="ru-RU"/>
        </w:rPr>
        <w:t>,</w:t>
      </w:r>
      <w:r w:rsidR="00DE6C67" w:rsidRPr="00667156">
        <w:rPr>
          <w:rFonts w:ascii="Times New Roman" w:hAnsi="Times New Roman" w:cs="Times New Roman"/>
          <w:sz w:val="24"/>
          <w:szCs w:val="24"/>
          <w:lang w:val="ru-RU"/>
        </w:rPr>
        <w:t xml:space="preserve"> в отношении</w:t>
      </w:r>
      <w:r w:rsidRPr="00667156">
        <w:rPr>
          <w:rFonts w:ascii="Times New Roman" w:hAnsi="Times New Roman" w:cs="Times New Roman"/>
          <w:sz w:val="24"/>
          <w:szCs w:val="24"/>
          <w:lang w:val="ru-RU"/>
        </w:rPr>
        <w:t xml:space="preserve"> которого принимаются обязательства), правовых оснований (включая дату исполнения), учетных номеров денежных обязательств</w:t>
      </w:r>
      <w:r w:rsidR="00667156">
        <w:rPr>
          <w:rFonts w:ascii="Times New Roman" w:hAnsi="Times New Roman" w:cs="Times New Roman"/>
          <w:sz w:val="24"/>
          <w:szCs w:val="24"/>
          <w:lang w:val="ru-RU"/>
        </w:rPr>
        <w:t>.</w:t>
      </w:r>
      <w:r w:rsidR="00F96D31" w:rsidRPr="00667156">
        <w:rPr>
          <w:rFonts w:ascii="Times New Roman" w:hAnsi="Times New Roman" w:cs="Times New Roman"/>
          <w:sz w:val="24"/>
          <w:szCs w:val="24"/>
          <w:lang w:val="ru-RU"/>
        </w:rPr>
        <w:t xml:space="preserve"> </w:t>
      </w:r>
    </w:p>
    <w:p w:rsidR="00945C8F" w:rsidRPr="00667156" w:rsidRDefault="00945C8F" w:rsidP="00EE7F38">
      <w:pPr>
        <w:pStyle w:val="ConsPlusTitle"/>
        <w:numPr>
          <w:ilvl w:val="2"/>
          <w:numId w:val="2"/>
        </w:numPr>
        <w:ind w:left="0" w:firstLine="709"/>
        <w:contextualSpacing/>
        <w:jc w:val="both"/>
        <w:rPr>
          <w:rFonts w:ascii="Times New Roman" w:hAnsi="Times New Roman" w:cs="Times New Roman"/>
          <w:b w:val="0"/>
          <w:sz w:val="24"/>
          <w:szCs w:val="24"/>
        </w:rPr>
      </w:pPr>
      <w:r w:rsidRPr="00667156">
        <w:rPr>
          <w:rFonts w:ascii="Times New Roman" w:hAnsi="Times New Roman" w:cs="Times New Roman"/>
          <w:b w:val="0"/>
          <w:sz w:val="24"/>
          <w:szCs w:val="24"/>
        </w:rPr>
        <w:t xml:space="preserve">Уплата налогов и взносов, которые входят в состав единого налогового платежа </w:t>
      </w:r>
      <w:r w:rsidRPr="00667156">
        <w:rPr>
          <w:rFonts w:ascii="Times New Roman" w:hAnsi="Times New Roman" w:cs="Times New Roman"/>
          <w:b w:val="0"/>
          <w:i/>
          <w:sz w:val="24"/>
          <w:szCs w:val="24"/>
        </w:rPr>
        <w:t>(</w:t>
      </w:r>
      <w:r w:rsidRPr="00667156">
        <w:rPr>
          <w:rStyle w:val="af3"/>
          <w:rFonts w:ascii="Times New Roman" w:hAnsi="Times New Roman" w:cs="Times New Roman"/>
          <w:b w:val="0"/>
          <w:i w:val="0"/>
          <w:sz w:val="24"/>
          <w:szCs w:val="24"/>
        </w:rPr>
        <w:t>ЕНП</w:t>
      </w:r>
      <w:r w:rsidRPr="00667156">
        <w:rPr>
          <w:rFonts w:ascii="Times New Roman" w:hAnsi="Times New Roman" w:cs="Times New Roman"/>
          <w:b w:val="0"/>
          <w:i/>
          <w:sz w:val="24"/>
          <w:szCs w:val="24"/>
        </w:rPr>
        <w:t>):</w:t>
      </w:r>
      <w:r w:rsidRPr="00667156">
        <w:rPr>
          <w:rFonts w:ascii="Times New Roman" w:hAnsi="Times New Roman" w:cs="Times New Roman"/>
          <w:b w:val="0"/>
          <w:sz w:val="24"/>
          <w:szCs w:val="24"/>
        </w:rPr>
        <w:t xml:space="preserve"> НДФЛ, страховые взносы, налоги, госпошлину по исполнительному листу, УСН, НДПИ, а также пени, штрафы и проценты по ним</w:t>
      </w:r>
      <w:r w:rsidRPr="00667156">
        <w:rPr>
          <w:b w:val="0"/>
        </w:rPr>
        <w:t xml:space="preserve"> </w:t>
      </w:r>
      <w:r w:rsidRPr="00667156">
        <w:rPr>
          <w:rFonts w:ascii="Times New Roman" w:hAnsi="Times New Roman" w:cs="Times New Roman"/>
          <w:b w:val="0"/>
          <w:sz w:val="24"/>
          <w:szCs w:val="24"/>
        </w:rPr>
        <w:t>отражается на счете 303.14 «Расчеты по ЕНП».</w:t>
      </w:r>
    </w:p>
    <w:p w:rsidR="00945C8F" w:rsidRPr="00667156" w:rsidRDefault="00945C8F" w:rsidP="00EE7F38">
      <w:pPr>
        <w:pStyle w:val="ConsPlusTitle"/>
        <w:numPr>
          <w:ilvl w:val="2"/>
          <w:numId w:val="2"/>
        </w:numPr>
        <w:ind w:left="0" w:firstLine="709"/>
        <w:contextualSpacing/>
        <w:jc w:val="both"/>
        <w:rPr>
          <w:rFonts w:ascii="Times New Roman" w:hAnsi="Times New Roman" w:cs="Times New Roman"/>
          <w:b w:val="0"/>
          <w:sz w:val="24"/>
          <w:szCs w:val="24"/>
        </w:rPr>
      </w:pPr>
      <w:r w:rsidRPr="00667156">
        <w:rPr>
          <w:rFonts w:ascii="Times New Roman" w:hAnsi="Times New Roman" w:cs="Times New Roman"/>
          <w:b w:val="0"/>
          <w:sz w:val="24"/>
          <w:szCs w:val="24"/>
        </w:rPr>
        <w:t>На</w:t>
      </w:r>
      <w:r w:rsidR="0069369E">
        <w:rPr>
          <w:rFonts w:ascii="Times New Roman" w:hAnsi="Times New Roman" w:cs="Times New Roman"/>
          <w:b w:val="0"/>
          <w:sz w:val="24"/>
          <w:szCs w:val="24"/>
        </w:rPr>
        <w:t xml:space="preserve"> </w:t>
      </w:r>
      <w:r w:rsidRPr="00667156">
        <w:rPr>
          <w:rFonts w:ascii="Times New Roman" w:hAnsi="Times New Roman" w:cs="Times New Roman"/>
          <w:b w:val="0"/>
          <w:sz w:val="24"/>
          <w:szCs w:val="24"/>
        </w:rPr>
        <w:t xml:space="preserve">счете 303.15 </w:t>
      </w:r>
      <w:r w:rsidR="00F038F9" w:rsidRPr="00667156">
        <w:rPr>
          <w:rFonts w:ascii="Times New Roman" w:hAnsi="Times New Roman" w:cs="Times New Roman"/>
          <w:b w:val="0"/>
          <w:sz w:val="24"/>
          <w:szCs w:val="24"/>
        </w:rPr>
        <w:t>«Расчеты по единому страховому тарифу» отражается суммы</w:t>
      </w:r>
      <w:r w:rsidRPr="00667156">
        <w:rPr>
          <w:rFonts w:ascii="Times New Roman" w:hAnsi="Times New Roman" w:cs="Times New Roman"/>
          <w:b w:val="0"/>
          <w:sz w:val="24"/>
          <w:szCs w:val="24"/>
        </w:rPr>
        <w:t xml:space="preserve"> страховы</w:t>
      </w:r>
      <w:r w:rsidR="00F038F9" w:rsidRPr="00667156">
        <w:rPr>
          <w:rFonts w:ascii="Times New Roman" w:hAnsi="Times New Roman" w:cs="Times New Roman"/>
          <w:b w:val="0"/>
          <w:sz w:val="24"/>
          <w:szCs w:val="24"/>
        </w:rPr>
        <w:t>х</w:t>
      </w:r>
      <w:r w:rsidRPr="00667156">
        <w:rPr>
          <w:rFonts w:ascii="Times New Roman" w:hAnsi="Times New Roman" w:cs="Times New Roman"/>
          <w:b w:val="0"/>
          <w:sz w:val="24"/>
          <w:szCs w:val="24"/>
        </w:rPr>
        <w:t xml:space="preserve"> взнос</w:t>
      </w:r>
      <w:r w:rsidR="00F038F9" w:rsidRPr="00667156">
        <w:rPr>
          <w:rFonts w:ascii="Times New Roman" w:hAnsi="Times New Roman" w:cs="Times New Roman"/>
          <w:b w:val="0"/>
          <w:sz w:val="24"/>
          <w:szCs w:val="24"/>
        </w:rPr>
        <w:t>ов</w:t>
      </w:r>
      <w:r w:rsidRPr="00667156">
        <w:rPr>
          <w:rFonts w:ascii="Times New Roman" w:hAnsi="Times New Roman" w:cs="Times New Roman"/>
          <w:b w:val="0"/>
          <w:sz w:val="24"/>
          <w:szCs w:val="24"/>
        </w:rPr>
        <w:t xml:space="preserve"> на обязательное пенсионное, социальное и медицинское страхование, начисля</w:t>
      </w:r>
      <w:r w:rsidR="00F038F9" w:rsidRPr="00667156">
        <w:rPr>
          <w:rFonts w:ascii="Times New Roman" w:hAnsi="Times New Roman" w:cs="Times New Roman"/>
          <w:b w:val="0"/>
          <w:sz w:val="24"/>
          <w:szCs w:val="24"/>
        </w:rPr>
        <w:t>емые</w:t>
      </w:r>
      <w:r w:rsidRPr="00667156">
        <w:rPr>
          <w:rFonts w:ascii="Times New Roman" w:hAnsi="Times New Roman" w:cs="Times New Roman"/>
          <w:b w:val="0"/>
          <w:sz w:val="24"/>
          <w:szCs w:val="24"/>
        </w:rPr>
        <w:t xml:space="preserve"> по</w:t>
      </w:r>
      <w:r w:rsidR="0069369E">
        <w:rPr>
          <w:rFonts w:ascii="Times New Roman" w:hAnsi="Times New Roman" w:cs="Times New Roman"/>
          <w:b w:val="0"/>
          <w:sz w:val="24"/>
          <w:szCs w:val="24"/>
        </w:rPr>
        <w:t xml:space="preserve"> </w:t>
      </w:r>
      <w:r w:rsidRPr="00667156">
        <w:rPr>
          <w:rFonts w:ascii="Times New Roman" w:hAnsi="Times New Roman" w:cs="Times New Roman"/>
          <w:b w:val="0"/>
          <w:sz w:val="24"/>
          <w:szCs w:val="24"/>
        </w:rPr>
        <w:t>единому тарифу.</w:t>
      </w:r>
    </w:p>
    <w:p w:rsidR="00F96D31" w:rsidRPr="00667156" w:rsidRDefault="00F96D31" w:rsidP="00EE7F38">
      <w:pPr>
        <w:pStyle w:val="ConsPlusTitle"/>
        <w:numPr>
          <w:ilvl w:val="2"/>
          <w:numId w:val="2"/>
        </w:numPr>
        <w:ind w:left="0" w:firstLine="709"/>
        <w:contextualSpacing/>
        <w:jc w:val="both"/>
        <w:rPr>
          <w:rFonts w:ascii="Times New Roman" w:eastAsia="Times New Roman" w:hAnsi="Times New Roman" w:cs="Times New Roman"/>
          <w:b w:val="0"/>
          <w:color w:val="000000"/>
          <w:sz w:val="24"/>
          <w:szCs w:val="24"/>
        </w:rPr>
      </w:pPr>
      <w:r w:rsidRPr="00667156">
        <w:rPr>
          <w:rFonts w:ascii="Times New Roman" w:eastAsia="Times New Roman" w:hAnsi="Times New Roman" w:cs="Times New Roman"/>
          <w:b w:val="0"/>
          <w:color w:val="000000"/>
          <w:sz w:val="24"/>
          <w:szCs w:val="24"/>
        </w:rPr>
        <w:t xml:space="preserve">Операции по взаимозачету расчетов между договорами, переносу задолженности между контрагентами (например, при реорганизации, при погашении обязательств принципала гарантом и др.) отражаются корреспонденцией Дт 0 206 хх ххх Кт 206ххххх; Дт 0 302 хх ххх </w:t>
      </w:r>
      <w:r w:rsidR="005D4D85">
        <w:rPr>
          <w:rFonts w:ascii="Times New Roman" w:eastAsia="Times New Roman" w:hAnsi="Times New Roman" w:cs="Times New Roman"/>
          <w:b w:val="0"/>
          <w:color w:val="000000"/>
          <w:sz w:val="24"/>
          <w:szCs w:val="24"/>
        </w:rPr>
        <w:br/>
      </w:r>
      <w:r w:rsidRPr="00667156">
        <w:rPr>
          <w:rFonts w:ascii="Times New Roman" w:eastAsia="Times New Roman" w:hAnsi="Times New Roman" w:cs="Times New Roman"/>
          <w:b w:val="0"/>
          <w:color w:val="000000"/>
          <w:sz w:val="24"/>
          <w:szCs w:val="24"/>
        </w:rPr>
        <w:t>Кт 0 302 хх ххх;</w:t>
      </w:r>
      <w:r w:rsidR="005D4D85">
        <w:rPr>
          <w:rFonts w:ascii="Times New Roman" w:eastAsia="Times New Roman" w:hAnsi="Times New Roman" w:cs="Times New Roman"/>
          <w:b w:val="0"/>
          <w:color w:val="000000"/>
          <w:sz w:val="24"/>
          <w:szCs w:val="24"/>
        </w:rPr>
        <w:t xml:space="preserve"> Дт 0 303 хх ххх </w:t>
      </w:r>
      <w:r w:rsidRPr="00667156">
        <w:rPr>
          <w:rFonts w:ascii="Times New Roman" w:eastAsia="Times New Roman" w:hAnsi="Times New Roman" w:cs="Times New Roman"/>
          <w:b w:val="0"/>
          <w:color w:val="000000"/>
          <w:sz w:val="24"/>
          <w:szCs w:val="24"/>
        </w:rPr>
        <w:t>Кт 0 303 хх ххх.</w:t>
      </w:r>
    </w:p>
    <w:p w:rsidR="003209C9" w:rsidRPr="00667156" w:rsidRDefault="003209C9" w:rsidP="004F1F93">
      <w:pPr>
        <w:pStyle w:val="ConsPlusNormal"/>
        <w:ind w:firstLine="709"/>
        <w:contextualSpacing/>
        <w:jc w:val="both"/>
        <w:rPr>
          <w:rFonts w:ascii="Times New Roman" w:hAnsi="Times New Roman" w:cs="Times New Roman"/>
          <w:sz w:val="24"/>
          <w:szCs w:val="24"/>
        </w:rPr>
      </w:pPr>
      <w:r w:rsidRPr="00667156">
        <w:rPr>
          <w:rFonts w:ascii="Times New Roman" w:hAnsi="Times New Roman" w:cs="Times New Roman"/>
          <w:sz w:val="24"/>
          <w:szCs w:val="24"/>
        </w:rPr>
        <w:t xml:space="preserve">Аналитический учет расчетов по поступлениям ведется в Журнале операций расчетов с дебиторами по доходам </w:t>
      </w:r>
      <w:hyperlink r:id="rId25">
        <w:r w:rsidRPr="00667156">
          <w:rPr>
            <w:rFonts w:ascii="Times New Roman" w:hAnsi="Times New Roman" w:cs="Times New Roman"/>
            <w:sz w:val="24"/>
            <w:szCs w:val="24"/>
          </w:rPr>
          <w:t>(ф. 0504071)</w:t>
        </w:r>
      </w:hyperlink>
      <w:r w:rsidRPr="00667156">
        <w:rPr>
          <w:rFonts w:ascii="Times New Roman" w:hAnsi="Times New Roman" w:cs="Times New Roman"/>
          <w:sz w:val="24"/>
          <w:szCs w:val="24"/>
        </w:rPr>
        <w:t>.</w:t>
      </w:r>
    </w:p>
    <w:p w:rsidR="00BB5A89" w:rsidRPr="004F1F93" w:rsidRDefault="00BB5A89" w:rsidP="00EE7F38">
      <w:pPr>
        <w:pStyle w:val="ConsPlusTitle"/>
        <w:numPr>
          <w:ilvl w:val="1"/>
          <w:numId w:val="2"/>
        </w:numPr>
        <w:ind w:left="0" w:firstLine="709"/>
        <w:contextualSpacing/>
        <w:jc w:val="both"/>
        <w:outlineLvl w:val="1"/>
        <w:rPr>
          <w:rFonts w:ascii="Times New Roman" w:eastAsia="Calibri" w:hAnsi="Times New Roman" w:cs="Times New Roman"/>
          <w:sz w:val="24"/>
          <w:szCs w:val="24"/>
          <w:lang w:eastAsia="en-US"/>
        </w:rPr>
      </w:pPr>
      <w:r w:rsidRPr="004F1F93">
        <w:rPr>
          <w:rFonts w:ascii="Times New Roman" w:eastAsia="Calibri" w:hAnsi="Times New Roman" w:cs="Times New Roman"/>
          <w:sz w:val="24"/>
          <w:szCs w:val="24"/>
          <w:lang w:eastAsia="en-US"/>
        </w:rPr>
        <w:t>Учет резервов предстоящих расходов</w:t>
      </w:r>
    </w:p>
    <w:p w:rsidR="004F1F93" w:rsidRPr="004F1F93" w:rsidRDefault="004F1F93" w:rsidP="00EE7F38">
      <w:pPr>
        <w:pStyle w:val="ConsPlusTitle"/>
        <w:numPr>
          <w:ilvl w:val="2"/>
          <w:numId w:val="2"/>
        </w:numPr>
        <w:tabs>
          <w:tab w:val="left" w:pos="1560"/>
        </w:tabs>
        <w:ind w:left="0" w:firstLine="709"/>
        <w:contextualSpacing/>
        <w:jc w:val="both"/>
        <w:outlineLvl w:val="1"/>
        <w:rPr>
          <w:rFonts w:ascii="Times New Roman" w:eastAsia="Times New Roman" w:hAnsi="Times New Roman" w:cs="Times New Roman"/>
          <w:b w:val="0"/>
          <w:sz w:val="24"/>
          <w:szCs w:val="24"/>
        </w:rPr>
      </w:pPr>
      <w:r w:rsidRPr="004B08F7">
        <w:rPr>
          <w:rFonts w:ascii="Times New Roman" w:eastAsia="Times New Roman" w:hAnsi="Times New Roman" w:cs="Times New Roman"/>
          <w:b w:val="0"/>
          <w:sz w:val="24"/>
          <w:szCs w:val="24"/>
        </w:rPr>
        <w:t>Формирование резервов (отражение в учете отложенных обязательств) осуществляетс</w:t>
      </w:r>
      <w:r w:rsidRPr="004F1F93">
        <w:rPr>
          <w:rFonts w:ascii="Times New Roman" w:eastAsia="Times New Roman" w:hAnsi="Times New Roman" w:cs="Times New Roman"/>
          <w:b w:val="0"/>
          <w:sz w:val="24"/>
          <w:szCs w:val="24"/>
        </w:rPr>
        <w:t>я на основе оценочных значений.</w:t>
      </w:r>
    </w:p>
    <w:p w:rsidR="004F1F93" w:rsidRPr="004B08F7" w:rsidRDefault="004F1F93" w:rsidP="00EE7F38">
      <w:pPr>
        <w:pStyle w:val="ConsPlusTitle"/>
        <w:numPr>
          <w:ilvl w:val="2"/>
          <w:numId w:val="2"/>
        </w:numPr>
        <w:tabs>
          <w:tab w:val="left" w:pos="1560"/>
        </w:tabs>
        <w:ind w:left="0" w:firstLine="709"/>
        <w:contextualSpacing/>
        <w:jc w:val="both"/>
        <w:outlineLvl w:val="1"/>
        <w:rPr>
          <w:rFonts w:ascii="Times New Roman" w:eastAsia="Times New Roman" w:hAnsi="Times New Roman" w:cs="Times New Roman"/>
          <w:b w:val="0"/>
          <w:sz w:val="24"/>
          <w:szCs w:val="24"/>
        </w:rPr>
      </w:pPr>
      <w:r w:rsidRPr="00FE19B5">
        <w:rPr>
          <w:rFonts w:ascii="Times New Roman" w:eastAsia="Times New Roman" w:hAnsi="Times New Roman" w:cs="Times New Roman"/>
          <w:b w:val="0"/>
          <w:sz w:val="24"/>
          <w:szCs w:val="24"/>
        </w:rPr>
        <w:t>Для отражения резерва по обязательствам применяется счет 1 401 61 ХХХ</w:t>
      </w:r>
      <w:r w:rsidR="00555075">
        <w:rPr>
          <w:rFonts w:ascii="Times New Roman" w:eastAsia="Times New Roman" w:hAnsi="Times New Roman" w:cs="Times New Roman"/>
          <w:b w:val="0"/>
          <w:sz w:val="24"/>
          <w:szCs w:val="24"/>
        </w:rPr>
        <w:t>,</w:t>
      </w:r>
      <w:r w:rsidRPr="00FE19B5">
        <w:rPr>
          <w:rFonts w:ascii="Times New Roman" w:eastAsia="Times New Roman" w:hAnsi="Times New Roman" w:cs="Times New Roman"/>
          <w:b w:val="0"/>
          <w:sz w:val="24"/>
          <w:szCs w:val="24"/>
        </w:rPr>
        <w:t xml:space="preserve"> </w:t>
      </w:r>
      <w:r w:rsidR="00FE19B5">
        <w:rPr>
          <w:rFonts w:ascii="Times New Roman" w:eastAsia="Times New Roman" w:hAnsi="Times New Roman" w:cs="Times New Roman"/>
          <w:b w:val="0"/>
          <w:sz w:val="24"/>
          <w:szCs w:val="24"/>
        </w:rPr>
        <w:br/>
      </w:r>
      <w:r w:rsidRPr="00FE19B5">
        <w:rPr>
          <w:rFonts w:ascii="Times New Roman" w:eastAsia="Times New Roman" w:hAnsi="Times New Roman" w:cs="Times New Roman"/>
          <w:b w:val="0"/>
          <w:sz w:val="24"/>
          <w:szCs w:val="24"/>
        </w:rPr>
        <w:t xml:space="preserve"> 1 401 62 ХХХ </w:t>
      </w:r>
      <w:r w:rsidR="00555075">
        <w:rPr>
          <w:rFonts w:ascii="Times New Roman" w:eastAsia="Times New Roman" w:hAnsi="Times New Roman" w:cs="Times New Roman"/>
          <w:b w:val="0"/>
          <w:sz w:val="24"/>
          <w:szCs w:val="24"/>
        </w:rPr>
        <w:t xml:space="preserve">и 1 401 63 ХХХ </w:t>
      </w:r>
      <w:r w:rsidRPr="00FE19B5">
        <w:rPr>
          <w:rFonts w:ascii="Times New Roman" w:eastAsia="Times New Roman" w:hAnsi="Times New Roman" w:cs="Times New Roman"/>
          <w:b w:val="0"/>
          <w:sz w:val="24"/>
          <w:szCs w:val="24"/>
        </w:rPr>
        <w:t>с одновременной постановкой на учет отложенных обязательств</w:t>
      </w:r>
      <w:r w:rsidR="00F3012A">
        <w:rPr>
          <w:rFonts w:ascii="Times New Roman" w:eastAsia="Times New Roman" w:hAnsi="Times New Roman" w:cs="Times New Roman"/>
          <w:b w:val="0"/>
          <w:sz w:val="24"/>
          <w:szCs w:val="24"/>
        </w:rPr>
        <w:t>.</w:t>
      </w:r>
    </w:p>
    <w:p w:rsidR="00FE19B5" w:rsidRPr="00FE19B5" w:rsidRDefault="00FE19B5" w:rsidP="00EE7F38">
      <w:pPr>
        <w:pStyle w:val="ConsPlusTitle"/>
        <w:numPr>
          <w:ilvl w:val="2"/>
          <w:numId w:val="2"/>
        </w:numPr>
        <w:tabs>
          <w:tab w:val="left" w:pos="1560"/>
        </w:tabs>
        <w:ind w:left="0" w:firstLine="709"/>
        <w:contextualSpacing/>
        <w:jc w:val="both"/>
        <w:outlineLvl w:val="1"/>
        <w:rPr>
          <w:rFonts w:ascii="Times New Roman" w:eastAsia="Times New Roman" w:hAnsi="Times New Roman" w:cs="Times New Roman"/>
          <w:b w:val="0"/>
          <w:sz w:val="24"/>
          <w:szCs w:val="24"/>
        </w:rPr>
      </w:pPr>
      <w:r w:rsidRPr="00FE19B5">
        <w:rPr>
          <w:rFonts w:ascii="Times New Roman" w:eastAsia="Times New Roman" w:hAnsi="Times New Roman" w:cs="Times New Roman"/>
          <w:b w:val="0"/>
          <w:bCs/>
          <w:sz w:val="24"/>
          <w:szCs w:val="24"/>
        </w:rPr>
        <w:t>Определение оценочного значения при формировании резерва на оплату отпусков за фактически отработанное время определяется персонифицировано по каждому сотруднику с учетом страховых взносов.</w:t>
      </w:r>
    </w:p>
    <w:p w:rsidR="004F1F93" w:rsidRPr="00FE19B5" w:rsidRDefault="004F1F93" w:rsidP="00EE7F38">
      <w:pPr>
        <w:pStyle w:val="ConsPlusTitle"/>
        <w:numPr>
          <w:ilvl w:val="2"/>
          <w:numId w:val="2"/>
        </w:numPr>
        <w:tabs>
          <w:tab w:val="left" w:pos="1560"/>
        </w:tabs>
        <w:ind w:left="0" w:firstLine="709"/>
        <w:contextualSpacing/>
        <w:jc w:val="both"/>
        <w:outlineLvl w:val="1"/>
        <w:rPr>
          <w:rFonts w:ascii="Times New Roman" w:eastAsia="Times New Roman" w:hAnsi="Times New Roman" w:cs="Times New Roman"/>
          <w:b w:val="0"/>
          <w:sz w:val="24"/>
          <w:szCs w:val="24"/>
        </w:rPr>
      </w:pPr>
      <w:r w:rsidRPr="00FE19B5">
        <w:rPr>
          <w:rFonts w:ascii="Times New Roman" w:eastAsia="Times New Roman" w:hAnsi="Times New Roman" w:cs="Times New Roman"/>
          <w:b w:val="0"/>
          <w:sz w:val="24"/>
          <w:szCs w:val="24"/>
        </w:rPr>
        <w:t>Стоимостн</w:t>
      </w:r>
      <w:r w:rsidR="009F5EBA">
        <w:rPr>
          <w:rFonts w:ascii="Times New Roman" w:eastAsia="Times New Roman" w:hAnsi="Times New Roman" w:cs="Times New Roman"/>
          <w:b w:val="0"/>
          <w:sz w:val="24"/>
          <w:szCs w:val="24"/>
        </w:rPr>
        <w:t>ая</w:t>
      </w:r>
      <w:r w:rsidRPr="00FE19B5">
        <w:rPr>
          <w:rFonts w:ascii="Times New Roman" w:eastAsia="Times New Roman" w:hAnsi="Times New Roman" w:cs="Times New Roman"/>
          <w:b w:val="0"/>
          <w:sz w:val="24"/>
          <w:szCs w:val="24"/>
        </w:rPr>
        <w:t xml:space="preserve"> оценка резерва на оплату отпусков пересматривается и при необходимости корректируется по состоянию на 31 декабря отчетного года.</w:t>
      </w:r>
    </w:p>
    <w:p w:rsidR="004F1F93" w:rsidRPr="004B08F7" w:rsidRDefault="004F1F93" w:rsidP="00EE7F38">
      <w:pPr>
        <w:pStyle w:val="ConsPlusTitle"/>
        <w:numPr>
          <w:ilvl w:val="2"/>
          <w:numId w:val="2"/>
        </w:numPr>
        <w:tabs>
          <w:tab w:val="left" w:pos="1560"/>
        </w:tabs>
        <w:ind w:left="0" w:firstLine="709"/>
        <w:contextualSpacing/>
        <w:jc w:val="both"/>
        <w:outlineLvl w:val="1"/>
        <w:rPr>
          <w:rFonts w:ascii="Times New Roman" w:eastAsia="Times New Roman" w:hAnsi="Times New Roman" w:cs="Times New Roman"/>
          <w:b w:val="0"/>
          <w:sz w:val="24"/>
          <w:szCs w:val="24"/>
        </w:rPr>
      </w:pPr>
      <w:r w:rsidRPr="004B08F7">
        <w:rPr>
          <w:rFonts w:ascii="Times New Roman" w:eastAsia="Times New Roman" w:hAnsi="Times New Roman" w:cs="Times New Roman"/>
          <w:b w:val="0"/>
          <w:sz w:val="24"/>
          <w:szCs w:val="24"/>
        </w:rPr>
        <w:t>Оценочное обязательство в виде резерва на оплату отпусков за фактически отработанное время определя</w:t>
      </w:r>
      <w:r w:rsidRPr="00FE19B5">
        <w:rPr>
          <w:rFonts w:ascii="Times New Roman" w:eastAsia="Times New Roman" w:hAnsi="Times New Roman" w:cs="Times New Roman"/>
          <w:b w:val="0"/>
          <w:sz w:val="24"/>
          <w:szCs w:val="24"/>
        </w:rPr>
        <w:t>е</w:t>
      </w:r>
      <w:r w:rsidRPr="004B08F7">
        <w:rPr>
          <w:rFonts w:ascii="Times New Roman" w:eastAsia="Times New Roman" w:hAnsi="Times New Roman" w:cs="Times New Roman"/>
          <w:b w:val="0"/>
          <w:sz w:val="24"/>
          <w:szCs w:val="24"/>
        </w:rPr>
        <w:t>т</w:t>
      </w:r>
      <w:r w:rsidRPr="00FE19B5">
        <w:rPr>
          <w:rFonts w:ascii="Times New Roman" w:eastAsia="Times New Roman" w:hAnsi="Times New Roman" w:cs="Times New Roman"/>
          <w:b w:val="0"/>
          <w:sz w:val="24"/>
          <w:szCs w:val="24"/>
        </w:rPr>
        <w:t xml:space="preserve">ся ежемесячно </w:t>
      </w:r>
      <w:r w:rsidRPr="004B08F7">
        <w:rPr>
          <w:rFonts w:ascii="Times New Roman" w:eastAsia="Times New Roman" w:hAnsi="Times New Roman" w:cs="Times New Roman"/>
          <w:b w:val="0"/>
          <w:sz w:val="24"/>
          <w:szCs w:val="24"/>
        </w:rPr>
        <w:t xml:space="preserve">на последний день месяца, исходя из данных количества дней неиспользованного отпуска по всем </w:t>
      </w:r>
      <w:r w:rsidR="009F5EBA">
        <w:rPr>
          <w:rFonts w:ascii="Times New Roman" w:eastAsia="Times New Roman" w:hAnsi="Times New Roman" w:cs="Times New Roman"/>
          <w:b w:val="0"/>
          <w:sz w:val="24"/>
          <w:szCs w:val="24"/>
        </w:rPr>
        <w:t>работни</w:t>
      </w:r>
      <w:r w:rsidRPr="004B08F7">
        <w:rPr>
          <w:rFonts w:ascii="Times New Roman" w:eastAsia="Times New Roman" w:hAnsi="Times New Roman" w:cs="Times New Roman"/>
          <w:b w:val="0"/>
          <w:sz w:val="24"/>
          <w:szCs w:val="24"/>
        </w:rPr>
        <w:t xml:space="preserve">кам </w:t>
      </w:r>
      <w:r w:rsidRPr="00FE19B5">
        <w:rPr>
          <w:rFonts w:ascii="Times New Roman" w:eastAsia="Times New Roman" w:hAnsi="Times New Roman" w:cs="Times New Roman"/>
          <w:b w:val="0"/>
          <w:sz w:val="24"/>
          <w:szCs w:val="24"/>
        </w:rPr>
        <w:t xml:space="preserve">персонифицировано </w:t>
      </w:r>
      <w:r w:rsidRPr="004B08F7">
        <w:rPr>
          <w:rFonts w:ascii="Times New Roman" w:eastAsia="Times New Roman" w:hAnsi="Times New Roman" w:cs="Times New Roman"/>
          <w:b w:val="0"/>
          <w:sz w:val="24"/>
          <w:szCs w:val="24"/>
        </w:rPr>
        <w:t xml:space="preserve">на указанную дату, </w:t>
      </w:r>
      <w:r w:rsidRPr="00FE19B5">
        <w:rPr>
          <w:rFonts w:ascii="Times New Roman" w:eastAsia="Times New Roman" w:hAnsi="Times New Roman" w:cs="Times New Roman"/>
          <w:b w:val="0"/>
          <w:sz w:val="24"/>
          <w:szCs w:val="24"/>
        </w:rPr>
        <w:t xml:space="preserve">отраженных в учете в </w:t>
      </w:r>
      <w:r w:rsidRPr="00FE19B5">
        <w:rPr>
          <w:rFonts w:ascii="Times New Roman" w:hAnsi="Times New Roman" w:cs="Times New Roman"/>
          <w:b w:val="0"/>
          <w:sz w:val="24"/>
          <w:szCs w:val="24"/>
        </w:rPr>
        <w:t>подсистеме оплаты труда</w:t>
      </w:r>
      <w:r w:rsidRPr="004B08F7">
        <w:rPr>
          <w:rFonts w:ascii="Times New Roman" w:eastAsia="Times New Roman" w:hAnsi="Times New Roman" w:cs="Times New Roman"/>
          <w:b w:val="0"/>
          <w:sz w:val="24"/>
          <w:szCs w:val="24"/>
        </w:rPr>
        <w:t>.</w:t>
      </w:r>
    </w:p>
    <w:p w:rsidR="004F1F93" w:rsidRPr="004B08F7" w:rsidRDefault="004F1F93" w:rsidP="00F3012A">
      <w:pPr>
        <w:shd w:val="clear" w:color="auto" w:fill="FFFFFF"/>
        <w:tabs>
          <w:tab w:val="left" w:pos="1560"/>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4B08F7">
        <w:rPr>
          <w:rFonts w:ascii="Times New Roman" w:eastAsia="Times New Roman" w:hAnsi="Times New Roman" w:cs="Times New Roman"/>
          <w:sz w:val="24"/>
          <w:szCs w:val="24"/>
          <w:lang w:val="ru-RU" w:eastAsia="ru-RU"/>
        </w:rPr>
        <w:t xml:space="preserve">Резерв при этом рассчитывается ежемесячно, как сумма оплаты отпусков работникам за фактически отработанное время, на дату расчета, и сумма страховых взносов на обязательное </w:t>
      </w:r>
      <w:r w:rsidRPr="004B08F7">
        <w:rPr>
          <w:rFonts w:ascii="Times New Roman" w:eastAsia="Times New Roman" w:hAnsi="Times New Roman" w:cs="Times New Roman"/>
          <w:sz w:val="24"/>
          <w:szCs w:val="24"/>
          <w:lang w:val="ru-RU" w:eastAsia="ru-RU"/>
        </w:rPr>
        <w:lastRenderedPageBreak/>
        <w:t>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4F1F93" w:rsidRPr="004B08F7" w:rsidRDefault="004F1F93" w:rsidP="00EE7F38">
      <w:pPr>
        <w:pStyle w:val="ConsPlusTitle"/>
        <w:numPr>
          <w:ilvl w:val="2"/>
          <w:numId w:val="2"/>
        </w:numPr>
        <w:tabs>
          <w:tab w:val="left" w:pos="1560"/>
        </w:tabs>
        <w:ind w:left="0" w:firstLine="709"/>
        <w:contextualSpacing/>
        <w:jc w:val="both"/>
        <w:outlineLvl w:val="1"/>
        <w:rPr>
          <w:rFonts w:ascii="Times New Roman" w:eastAsia="Times New Roman" w:hAnsi="Times New Roman" w:cs="Times New Roman"/>
          <w:b w:val="0"/>
          <w:sz w:val="24"/>
          <w:szCs w:val="24"/>
        </w:rPr>
      </w:pPr>
      <w:r w:rsidRPr="004B08F7">
        <w:rPr>
          <w:rFonts w:ascii="Times New Roman" w:eastAsia="Times New Roman" w:hAnsi="Times New Roman" w:cs="Times New Roman"/>
          <w:b w:val="0"/>
          <w:sz w:val="24"/>
          <w:szCs w:val="24"/>
        </w:rPr>
        <w:t>Сумма расходов на оплату предстоящих отпусков определяется</w:t>
      </w:r>
      <w:r w:rsidRPr="00FE19B5">
        <w:rPr>
          <w:rFonts w:ascii="Times New Roman" w:eastAsia="Times New Roman" w:hAnsi="Times New Roman" w:cs="Times New Roman"/>
          <w:b w:val="0"/>
          <w:sz w:val="24"/>
          <w:szCs w:val="24"/>
        </w:rPr>
        <w:t>:</w:t>
      </w:r>
    </w:p>
    <w:p w:rsidR="004F1F93" w:rsidRPr="004B08F7" w:rsidRDefault="004F1F93" w:rsidP="00F3012A">
      <w:pPr>
        <w:shd w:val="clear" w:color="auto" w:fill="FFFFFF"/>
        <w:tabs>
          <w:tab w:val="left" w:pos="1560"/>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4B08F7">
        <w:rPr>
          <w:rFonts w:ascii="Times New Roman" w:eastAsia="Times New Roman" w:hAnsi="Times New Roman" w:cs="Times New Roman"/>
          <w:sz w:val="24"/>
          <w:szCs w:val="24"/>
          <w:lang w:val="ru-RU" w:eastAsia="ru-RU"/>
        </w:rPr>
        <w:t>Расчет производится персонифицировано по каждому сотруднику:</w:t>
      </w:r>
    </w:p>
    <w:p w:rsidR="004F1F93" w:rsidRPr="004B08F7" w:rsidRDefault="004F1F93" w:rsidP="00F3012A">
      <w:pPr>
        <w:shd w:val="clear" w:color="auto" w:fill="FFFFFF"/>
        <w:tabs>
          <w:tab w:val="left" w:pos="1560"/>
        </w:tabs>
        <w:spacing w:before="0" w:beforeAutospacing="0" w:after="0" w:afterAutospacing="0"/>
        <w:ind w:firstLine="709"/>
        <w:jc w:val="both"/>
        <w:rPr>
          <w:rFonts w:ascii="Times New Roman" w:eastAsia="Times New Roman" w:hAnsi="Times New Roman" w:cs="Times New Roman"/>
          <w:sz w:val="24"/>
          <w:szCs w:val="24"/>
          <w:lang w:eastAsia="ru-RU"/>
        </w:rPr>
      </w:pPr>
      <w:r w:rsidRPr="004B08F7">
        <w:rPr>
          <w:rFonts w:ascii="Times New Roman" w:eastAsia="Times New Roman" w:hAnsi="Times New Roman" w:cs="Times New Roman"/>
          <w:sz w:val="24"/>
          <w:szCs w:val="24"/>
          <w:lang w:eastAsia="ru-RU"/>
        </w:rPr>
        <w:t>Резерв отпусков = К*ЗП, где</w:t>
      </w:r>
    </w:p>
    <w:p w:rsidR="004F1F93" w:rsidRPr="004B08F7" w:rsidRDefault="004F1F93" w:rsidP="00F3012A">
      <w:pPr>
        <w:numPr>
          <w:ilvl w:val="0"/>
          <w:numId w:val="19"/>
        </w:numPr>
        <w:shd w:val="clear" w:color="auto" w:fill="FFFFFF"/>
        <w:tabs>
          <w:tab w:val="left" w:pos="1560"/>
        </w:tabs>
        <w:spacing w:before="0" w:beforeAutospacing="0" w:after="0" w:afterAutospacing="0"/>
        <w:ind w:left="0" w:firstLine="709"/>
        <w:jc w:val="both"/>
        <w:rPr>
          <w:rFonts w:ascii="Times New Roman" w:eastAsia="Times New Roman" w:hAnsi="Times New Roman" w:cs="Times New Roman"/>
          <w:sz w:val="24"/>
          <w:szCs w:val="24"/>
          <w:lang w:val="ru-RU" w:eastAsia="ru-RU"/>
        </w:rPr>
      </w:pPr>
      <w:r w:rsidRPr="004B08F7">
        <w:rPr>
          <w:rFonts w:ascii="Times New Roman" w:eastAsia="Times New Roman" w:hAnsi="Times New Roman" w:cs="Times New Roman"/>
          <w:sz w:val="24"/>
          <w:szCs w:val="24"/>
          <w:lang w:val="ru-RU" w:eastAsia="ru-RU"/>
        </w:rPr>
        <w:t xml:space="preserve">К - количество неиспользованных </w:t>
      </w:r>
      <w:r w:rsidR="00555075">
        <w:rPr>
          <w:rFonts w:ascii="Times New Roman" w:eastAsia="Times New Roman" w:hAnsi="Times New Roman" w:cs="Times New Roman"/>
          <w:sz w:val="24"/>
          <w:szCs w:val="24"/>
          <w:lang w:val="ru-RU" w:eastAsia="ru-RU"/>
        </w:rPr>
        <w:t>работни</w:t>
      </w:r>
      <w:r w:rsidRPr="004B08F7">
        <w:rPr>
          <w:rFonts w:ascii="Times New Roman" w:eastAsia="Times New Roman" w:hAnsi="Times New Roman" w:cs="Times New Roman"/>
          <w:sz w:val="24"/>
          <w:szCs w:val="24"/>
          <w:lang w:val="ru-RU" w:eastAsia="ru-RU"/>
        </w:rPr>
        <w:t>ком дней отпуска за период с начала работы на дату расчета (конец каждого месяца);</w:t>
      </w:r>
    </w:p>
    <w:p w:rsidR="004F1F93" w:rsidRPr="004B08F7" w:rsidRDefault="004F1F93" w:rsidP="00F3012A">
      <w:pPr>
        <w:numPr>
          <w:ilvl w:val="0"/>
          <w:numId w:val="19"/>
        </w:numPr>
        <w:shd w:val="clear" w:color="auto" w:fill="FFFFFF"/>
        <w:tabs>
          <w:tab w:val="left" w:pos="1560"/>
        </w:tabs>
        <w:spacing w:before="0" w:beforeAutospacing="0" w:after="0" w:afterAutospacing="0"/>
        <w:ind w:left="0" w:firstLine="709"/>
        <w:jc w:val="both"/>
        <w:rPr>
          <w:rFonts w:ascii="Times New Roman" w:eastAsia="Times New Roman" w:hAnsi="Times New Roman" w:cs="Times New Roman"/>
          <w:sz w:val="24"/>
          <w:szCs w:val="24"/>
          <w:lang w:val="ru-RU" w:eastAsia="ru-RU"/>
        </w:rPr>
      </w:pPr>
      <w:r w:rsidRPr="004B08F7">
        <w:rPr>
          <w:rFonts w:ascii="Times New Roman" w:eastAsia="Times New Roman" w:hAnsi="Times New Roman" w:cs="Times New Roman"/>
          <w:sz w:val="24"/>
          <w:szCs w:val="24"/>
          <w:lang w:val="ru-RU" w:eastAsia="ru-RU"/>
        </w:rPr>
        <w:t xml:space="preserve">ЗП - среднедневной заработок </w:t>
      </w:r>
      <w:r w:rsidR="00555075">
        <w:rPr>
          <w:rFonts w:ascii="Times New Roman" w:eastAsia="Times New Roman" w:hAnsi="Times New Roman" w:cs="Times New Roman"/>
          <w:sz w:val="24"/>
          <w:szCs w:val="24"/>
          <w:lang w:val="ru-RU" w:eastAsia="ru-RU"/>
        </w:rPr>
        <w:t>работ</w:t>
      </w:r>
      <w:r w:rsidRPr="004B08F7">
        <w:rPr>
          <w:rFonts w:ascii="Times New Roman" w:eastAsia="Times New Roman" w:hAnsi="Times New Roman" w:cs="Times New Roman"/>
          <w:sz w:val="24"/>
          <w:szCs w:val="24"/>
          <w:lang w:val="ru-RU" w:eastAsia="ru-RU"/>
        </w:rPr>
        <w:t>ника, исчисленный по правилам расчета среднего заработка для оплаты отпусков на дату расчета резерва.</w:t>
      </w:r>
    </w:p>
    <w:p w:rsidR="004F1F93" w:rsidRPr="00FE19B5" w:rsidRDefault="004F1F93" w:rsidP="00F3012A">
      <w:pPr>
        <w:shd w:val="clear" w:color="auto" w:fill="FFFFFF"/>
        <w:tabs>
          <w:tab w:val="left" w:pos="1560"/>
        </w:tabs>
        <w:spacing w:before="0" w:beforeAutospacing="0" w:after="0" w:afterAutospacing="0"/>
        <w:ind w:firstLine="709"/>
        <w:jc w:val="both"/>
        <w:rPr>
          <w:lang w:val="ru-RU"/>
        </w:rPr>
      </w:pPr>
      <w:r w:rsidRPr="004B08F7">
        <w:rPr>
          <w:rFonts w:ascii="Times New Roman" w:eastAsia="Times New Roman" w:hAnsi="Times New Roman" w:cs="Times New Roman"/>
          <w:sz w:val="24"/>
          <w:szCs w:val="24"/>
          <w:lang w:val="ru-RU" w:eastAsia="ru-RU"/>
        </w:rPr>
        <w:t>Сумма страховых взносов рассчит</w:t>
      </w:r>
      <w:r w:rsidRPr="00FE19B5">
        <w:rPr>
          <w:rFonts w:ascii="Times New Roman" w:eastAsia="Times New Roman" w:hAnsi="Times New Roman" w:cs="Times New Roman"/>
          <w:sz w:val="24"/>
          <w:szCs w:val="24"/>
          <w:lang w:val="ru-RU" w:eastAsia="ru-RU"/>
        </w:rPr>
        <w:t>ывается</w:t>
      </w:r>
      <w:r w:rsidRPr="004B08F7">
        <w:rPr>
          <w:rFonts w:ascii="Times New Roman" w:eastAsia="Times New Roman" w:hAnsi="Times New Roman" w:cs="Times New Roman"/>
          <w:sz w:val="24"/>
          <w:szCs w:val="24"/>
          <w:lang w:val="ru-RU" w:eastAsia="ru-RU"/>
        </w:rPr>
        <w:t xml:space="preserve"> </w:t>
      </w:r>
      <w:r w:rsidRPr="00FE19B5">
        <w:rPr>
          <w:rFonts w:ascii="Times New Roman" w:eastAsia="Times New Roman" w:hAnsi="Times New Roman" w:cs="Times New Roman"/>
          <w:sz w:val="24"/>
          <w:szCs w:val="24"/>
          <w:lang w:val="ru-RU" w:eastAsia="ru-RU"/>
        </w:rPr>
        <w:t xml:space="preserve">исходя из ставки страховых взносов </w:t>
      </w:r>
      <w:r w:rsidRPr="004B08F7">
        <w:rPr>
          <w:rFonts w:ascii="Times New Roman" w:eastAsia="Times New Roman" w:hAnsi="Times New Roman" w:cs="Times New Roman"/>
          <w:sz w:val="24"/>
          <w:szCs w:val="24"/>
          <w:lang w:val="ru-RU" w:eastAsia="ru-RU"/>
        </w:rPr>
        <w:t xml:space="preserve">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w:t>
      </w:r>
      <w:r w:rsidRPr="00FE19B5">
        <w:rPr>
          <w:rFonts w:ascii="Times New Roman" w:eastAsia="Times New Roman" w:hAnsi="Times New Roman" w:cs="Times New Roman"/>
          <w:sz w:val="24"/>
          <w:szCs w:val="24"/>
          <w:lang w:val="ru-RU" w:eastAsia="ru-RU"/>
        </w:rPr>
        <w:t xml:space="preserve">и ставки взносов на </w:t>
      </w:r>
      <w:r w:rsidRPr="004B08F7">
        <w:rPr>
          <w:rFonts w:ascii="Times New Roman" w:eastAsia="Times New Roman" w:hAnsi="Times New Roman" w:cs="Times New Roman"/>
          <w:sz w:val="24"/>
          <w:szCs w:val="24"/>
          <w:lang w:val="ru-RU" w:eastAsia="ru-RU"/>
        </w:rPr>
        <w:t>обязательное социальное страхование от несчастных случаев на производстве и профессиональных заболеваний</w:t>
      </w:r>
      <w:r w:rsidRPr="00FE19B5">
        <w:rPr>
          <w:rFonts w:ascii="Times New Roman" w:eastAsia="Times New Roman" w:hAnsi="Times New Roman" w:cs="Times New Roman"/>
          <w:sz w:val="24"/>
          <w:szCs w:val="24"/>
          <w:lang w:val="ru-RU" w:eastAsia="ru-RU"/>
        </w:rPr>
        <w:t>.</w:t>
      </w:r>
      <w:r w:rsidRPr="00FE19B5">
        <w:rPr>
          <w:lang w:val="ru-RU"/>
        </w:rPr>
        <w:t xml:space="preserve"> </w:t>
      </w:r>
    </w:p>
    <w:p w:rsidR="004F1F93" w:rsidRPr="00FE19B5" w:rsidRDefault="004F1F93" w:rsidP="00EE7F38">
      <w:pPr>
        <w:pStyle w:val="ConsPlusTitle"/>
        <w:numPr>
          <w:ilvl w:val="2"/>
          <w:numId w:val="2"/>
        </w:numPr>
        <w:tabs>
          <w:tab w:val="left" w:pos="1560"/>
        </w:tabs>
        <w:ind w:left="0" w:firstLine="709"/>
        <w:contextualSpacing/>
        <w:jc w:val="both"/>
        <w:outlineLvl w:val="1"/>
        <w:rPr>
          <w:rFonts w:ascii="Times New Roman" w:eastAsia="Times New Roman" w:hAnsi="Times New Roman" w:cs="Times New Roman"/>
          <w:b w:val="0"/>
          <w:sz w:val="24"/>
          <w:szCs w:val="24"/>
        </w:rPr>
      </w:pPr>
      <w:r w:rsidRPr="00FE19B5">
        <w:rPr>
          <w:rFonts w:ascii="Times New Roman" w:eastAsia="Times New Roman" w:hAnsi="Times New Roman" w:cs="Times New Roman"/>
          <w:b w:val="0"/>
          <w:sz w:val="24"/>
          <w:szCs w:val="24"/>
        </w:rPr>
        <w:t>Ежегодно по состоянию на 31 декабря отчетного года проводится инвентаризация резерва на оплату отпусков.</w:t>
      </w:r>
    </w:p>
    <w:p w:rsidR="004F1F93" w:rsidRPr="00FE19B5" w:rsidRDefault="004F1F93" w:rsidP="00F3012A">
      <w:pPr>
        <w:shd w:val="clear" w:color="auto" w:fill="FFFFFF"/>
        <w:tabs>
          <w:tab w:val="left" w:pos="1560"/>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FE19B5">
        <w:rPr>
          <w:rFonts w:ascii="Times New Roman" w:eastAsia="Times New Roman" w:hAnsi="Times New Roman" w:cs="Times New Roman"/>
          <w:sz w:val="24"/>
          <w:szCs w:val="24"/>
          <w:lang w:val="ru-RU" w:eastAsia="ru-RU"/>
        </w:rPr>
        <w:t>При инвентаризации резервов на предстоящую оплату отпусков работникам:</w:t>
      </w:r>
    </w:p>
    <w:p w:rsidR="004F1F93" w:rsidRPr="00FE19B5" w:rsidRDefault="004F1F93" w:rsidP="00F3012A">
      <w:pPr>
        <w:shd w:val="clear" w:color="auto" w:fill="FFFFFF"/>
        <w:tabs>
          <w:tab w:val="left" w:pos="1560"/>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FE19B5">
        <w:rPr>
          <w:rFonts w:ascii="Times New Roman" w:eastAsia="Times New Roman" w:hAnsi="Times New Roman" w:cs="Times New Roman"/>
          <w:sz w:val="24"/>
          <w:szCs w:val="24"/>
          <w:lang w:val="ru-RU" w:eastAsia="ru-RU"/>
        </w:rPr>
        <w:t>проверяется правильность и обоснованность созданного резерва (соответствует ли он требованиям законодательства);</w:t>
      </w:r>
    </w:p>
    <w:p w:rsidR="004F1F93" w:rsidRDefault="004F1F93" w:rsidP="00F3012A">
      <w:pPr>
        <w:shd w:val="clear" w:color="auto" w:fill="FFFFFF"/>
        <w:tabs>
          <w:tab w:val="left" w:pos="1560"/>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FE19B5">
        <w:rPr>
          <w:rFonts w:ascii="Times New Roman" w:eastAsia="Times New Roman" w:hAnsi="Times New Roman" w:cs="Times New Roman"/>
          <w:sz w:val="24"/>
          <w:szCs w:val="24"/>
          <w:lang w:val="ru-RU" w:eastAsia="ru-RU"/>
        </w:rPr>
        <w:t>уточняется и в случае необходимости корректируется.</w:t>
      </w:r>
    </w:p>
    <w:p w:rsidR="00F3012A" w:rsidRPr="00F3012A" w:rsidRDefault="00F3012A" w:rsidP="00EE7F38">
      <w:pPr>
        <w:pStyle w:val="ConsPlusTitle"/>
        <w:numPr>
          <w:ilvl w:val="2"/>
          <w:numId w:val="2"/>
        </w:numPr>
        <w:tabs>
          <w:tab w:val="left" w:pos="1560"/>
        </w:tabs>
        <w:ind w:left="0" w:firstLine="709"/>
        <w:contextualSpacing/>
        <w:jc w:val="both"/>
        <w:outlineLvl w:val="1"/>
        <w:rPr>
          <w:rFonts w:ascii="Times New Roman" w:hAnsi="Times New Roman" w:cs="Times New Roman"/>
          <w:b w:val="0"/>
          <w:sz w:val="24"/>
          <w:szCs w:val="24"/>
        </w:rPr>
      </w:pPr>
      <w:r>
        <w:rPr>
          <w:rFonts w:ascii="Times New Roman" w:eastAsia="Times New Roman" w:hAnsi="Times New Roman" w:cs="Times New Roman"/>
          <w:b w:val="0"/>
          <w:sz w:val="24"/>
          <w:szCs w:val="24"/>
        </w:rPr>
        <w:t>О</w:t>
      </w:r>
      <w:r w:rsidRPr="00F3012A">
        <w:rPr>
          <w:rFonts w:ascii="Times New Roman" w:eastAsia="Times New Roman" w:hAnsi="Times New Roman" w:cs="Times New Roman"/>
          <w:b w:val="0"/>
          <w:sz w:val="24"/>
          <w:szCs w:val="24"/>
        </w:rPr>
        <w:t>тражени</w:t>
      </w:r>
      <w:r>
        <w:rPr>
          <w:rFonts w:ascii="Times New Roman" w:eastAsia="Times New Roman" w:hAnsi="Times New Roman" w:cs="Times New Roman"/>
          <w:b w:val="0"/>
          <w:sz w:val="24"/>
          <w:szCs w:val="24"/>
        </w:rPr>
        <w:t>е</w:t>
      </w:r>
      <w:r w:rsidRPr="00F3012A">
        <w:rPr>
          <w:rFonts w:ascii="Times New Roman" w:eastAsia="Times New Roman" w:hAnsi="Times New Roman" w:cs="Times New Roman"/>
          <w:b w:val="0"/>
          <w:sz w:val="24"/>
          <w:szCs w:val="24"/>
        </w:rPr>
        <w:t xml:space="preserve"> в бухгалтерском учете резерва на отпуск персоналу (работникам) учреждений за фактически отработанное время:</w:t>
      </w:r>
    </w:p>
    <w:p w:rsidR="00F3012A" w:rsidRPr="00F3012A" w:rsidRDefault="00F3012A" w:rsidP="00F3012A">
      <w:pPr>
        <w:pStyle w:val="ConsPlusTitle"/>
        <w:tabs>
          <w:tab w:val="left" w:pos="1560"/>
        </w:tabs>
        <w:ind w:firstLine="709"/>
        <w:contextualSpacing/>
        <w:jc w:val="both"/>
        <w:outlineLvl w:val="1"/>
        <w:rPr>
          <w:rFonts w:ascii="Times New Roman" w:hAnsi="Times New Roman" w:cs="Times New Roman"/>
          <w:b w:val="0"/>
          <w:sz w:val="24"/>
          <w:szCs w:val="24"/>
        </w:rPr>
      </w:pPr>
      <w:r>
        <w:rPr>
          <w:rFonts w:ascii="Times New Roman" w:hAnsi="Times New Roman" w:cs="Times New Roman"/>
          <w:b w:val="0"/>
          <w:sz w:val="24"/>
          <w:szCs w:val="24"/>
        </w:rPr>
        <w:t>п</w:t>
      </w:r>
      <w:r w:rsidRPr="00F3012A">
        <w:rPr>
          <w:rFonts w:ascii="Times New Roman" w:hAnsi="Times New Roman" w:cs="Times New Roman"/>
          <w:b w:val="0"/>
          <w:sz w:val="24"/>
          <w:szCs w:val="24"/>
        </w:rPr>
        <w:t>ринятие отложенных обязательств на выплату отпускных работникам</w:t>
      </w:r>
    </w:p>
    <w:p w:rsidR="00F3012A" w:rsidRPr="00F3012A" w:rsidRDefault="00F3012A" w:rsidP="00F3012A">
      <w:pPr>
        <w:pStyle w:val="ConsPlusNormal"/>
        <w:tabs>
          <w:tab w:val="left" w:pos="1560"/>
        </w:tabs>
        <w:ind w:firstLine="709"/>
        <w:jc w:val="both"/>
        <w:rPr>
          <w:rFonts w:ascii="Times New Roman" w:hAnsi="Times New Roman" w:cs="Times New Roman"/>
          <w:sz w:val="24"/>
          <w:szCs w:val="24"/>
        </w:rPr>
      </w:pPr>
      <w:r w:rsidRPr="00F3012A">
        <w:rPr>
          <w:rFonts w:ascii="Times New Roman" w:hAnsi="Times New Roman" w:cs="Times New Roman"/>
          <w:sz w:val="24"/>
          <w:szCs w:val="24"/>
        </w:rPr>
        <w:t>Дт 1 501 93 211 Кт 1 502 99 211</w:t>
      </w:r>
    </w:p>
    <w:p w:rsidR="00F3012A" w:rsidRPr="00F3012A" w:rsidRDefault="00F3012A" w:rsidP="00F3012A">
      <w:pPr>
        <w:pStyle w:val="ConsPlusNormal"/>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ф</w:t>
      </w:r>
      <w:r w:rsidRPr="00F3012A">
        <w:rPr>
          <w:rFonts w:ascii="Times New Roman" w:hAnsi="Times New Roman" w:cs="Times New Roman"/>
          <w:sz w:val="24"/>
          <w:szCs w:val="24"/>
        </w:rPr>
        <w:t>ормирование резерва на отпуск за отработанное время</w:t>
      </w:r>
    </w:p>
    <w:p w:rsidR="00F3012A" w:rsidRPr="00F3012A" w:rsidRDefault="00F3012A" w:rsidP="00F3012A">
      <w:pPr>
        <w:pStyle w:val="ConsPlusNormal"/>
        <w:tabs>
          <w:tab w:val="left" w:pos="1560"/>
        </w:tabs>
        <w:ind w:firstLine="709"/>
        <w:jc w:val="both"/>
        <w:rPr>
          <w:rFonts w:ascii="Times New Roman" w:hAnsi="Times New Roman" w:cs="Times New Roman"/>
          <w:sz w:val="24"/>
          <w:szCs w:val="24"/>
        </w:rPr>
      </w:pPr>
      <w:r w:rsidRPr="00F3012A">
        <w:rPr>
          <w:rFonts w:ascii="Times New Roman" w:hAnsi="Times New Roman" w:cs="Times New Roman"/>
          <w:sz w:val="24"/>
          <w:szCs w:val="24"/>
        </w:rPr>
        <w:t>Дт 1 401 20 211 Кт 1 401 6</w:t>
      </w:r>
      <w:r w:rsidR="001D3445">
        <w:rPr>
          <w:rFonts w:ascii="Times New Roman" w:hAnsi="Times New Roman" w:cs="Times New Roman"/>
          <w:sz w:val="24"/>
          <w:szCs w:val="24"/>
        </w:rPr>
        <w:t>1</w:t>
      </w:r>
      <w:r w:rsidRPr="00F3012A">
        <w:rPr>
          <w:rFonts w:ascii="Times New Roman" w:hAnsi="Times New Roman" w:cs="Times New Roman"/>
          <w:sz w:val="24"/>
          <w:szCs w:val="24"/>
        </w:rPr>
        <w:t xml:space="preserve"> 211</w:t>
      </w:r>
    </w:p>
    <w:p w:rsidR="00F3012A" w:rsidRPr="00F3012A" w:rsidRDefault="00F3012A" w:rsidP="00F3012A">
      <w:pPr>
        <w:pStyle w:val="ConsPlusNormal"/>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п</w:t>
      </w:r>
      <w:r w:rsidRPr="00F3012A">
        <w:rPr>
          <w:rFonts w:ascii="Times New Roman" w:hAnsi="Times New Roman" w:cs="Times New Roman"/>
          <w:sz w:val="24"/>
          <w:szCs w:val="24"/>
        </w:rPr>
        <w:t>ринятие текущих обязательств за счет отложенных обязательств по факту оплаты отпускных за фактически отработанное время</w:t>
      </w:r>
    </w:p>
    <w:p w:rsidR="00F3012A" w:rsidRPr="00F3012A" w:rsidRDefault="00F3012A" w:rsidP="00F3012A">
      <w:pPr>
        <w:pStyle w:val="ConsPlusNormal"/>
        <w:tabs>
          <w:tab w:val="left" w:pos="1560"/>
        </w:tabs>
        <w:ind w:firstLine="709"/>
        <w:jc w:val="both"/>
        <w:rPr>
          <w:rFonts w:ascii="Times New Roman" w:hAnsi="Times New Roman" w:cs="Times New Roman"/>
          <w:sz w:val="24"/>
          <w:szCs w:val="24"/>
        </w:rPr>
      </w:pPr>
      <w:r w:rsidRPr="00F3012A">
        <w:rPr>
          <w:rFonts w:ascii="Times New Roman" w:hAnsi="Times New Roman" w:cs="Times New Roman"/>
          <w:sz w:val="24"/>
          <w:szCs w:val="24"/>
        </w:rPr>
        <w:t>Дт 1 501 13 211 Кт 1 502 93 211</w:t>
      </w:r>
    </w:p>
    <w:p w:rsidR="00F3012A" w:rsidRPr="00F3012A" w:rsidRDefault="00F3012A" w:rsidP="00F3012A">
      <w:pPr>
        <w:pStyle w:val="ConsPlusNormal"/>
        <w:tabs>
          <w:tab w:val="left" w:pos="1560"/>
        </w:tabs>
        <w:ind w:firstLine="709"/>
        <w:jc w:val="both"/>
        <w:rPr>
          <w:rFonts w:ascii="Times New Roman" w:hAnsi="Times New Roman" w:cs="Times New Roman"/>
          <w:sz w:val="24"/>
          <w:szCs w:val="24"/>
        </w:rPr>
      </w:pPr>
      <w:r w:rsidRPr="00F3012A">
        <w:rPr>
          <w:rFonts w:ascii="Times New Roman" w:hAnsi="Times New Roman" w:cs="Times New Roman"/>
          <w:sz w:val="24"/>
          <w:szCs w:val="24"/>
        </w:rPr>
        <w:t>Одновременно</w:t>
      </w:r>
    </w:p>
    <w:p w:rsidR="00F3012A" w:rsidRPr="00F3012A" w:rsidRDefault="00F3012A" w:rsidP="00F3012A">
      <w:pPr>
        <w:pStyle w:val="ConsPlusNormal"/>
        <w:tabs>
          <w:tab w:val="left" w:pos="1560"/>
        </w:tabs>
        <w:ind w:firstLine="709"/>
        <w:jc w:val="both"/>
        <w:rPr>
          <w:rFonts w:ascii="Times New Roman" w:hAnsi="Times New Roman" w:cs="Times New Roman"/>
          <w:sz w:val="24"/>
          <w:szCs w:val="24"/>
        </w:rPr>
      </w:pPr>
      <w:r w:rsidRPr="00F3012A">
        <w:rPr>
          <w:rFonts w:ascii="Times New Roman" w:hAnsi="Times New Roman" w:cs="Times New Roman"/>
          <w:sz w:val="24"/>
          <w:szCs w:val="24"/>
        </w:rPr>
        <w:t>Дт 1 502 99 211 Кт 1 502 11 211</w:t>
      </w:r>
    </w:p>
    <w:p w:rsidR="00F3012A" w:rsidRPr="00F3012A" w:rsidRDefault="00F3012A" w:rsidP="00F3012A">
      <w:pPr>
        <w:pStyle w:val="ConsPlusNormal"/>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у</w:t>
      </w:r>
      <w:r w:rsidRPr="00F3012A">
        <w:rPr>
          <w:rFonts w:ascii="Times New Roman" w:hAnsi="Times New Roman" w:cs="Times New Roman"/>
          <w:sz w:val="24"/>
          <w:szCs w:val="24"/>
        </w:rPr>
        <w:t>меньшение созданного резерва на отпуск по факту выплаченных отпускных за фактически отработанное время</w:t>
      </w:r>
    </w:p>
    <w:p w:rsidR="00F3012A" w:rsidRPr="00F3012A" w:rsidRDefault="00F3012A" w:rsidP="00F3012A">
      <w:pPr>
        <w:pStyle w:val="ConsPlusNormal"/>
        <w:tabs>
          <w:tab w:val="left" w:pos="1560"/>
        </w:tabs>
        <w:ind w:firstLine="709"/>
        <w:jc w:val="both"/>
        <w:rPr>
          <w:rFonts w:ascii="Times New Roman" w:hAnsi="Times New Roman" w:cs="Times New Roman"/>
          <w:sz w:val="24"/>
          <w:szCs w:val="24"/>
        </w:rPr>
      </w:pPr>
      <w:r w:rsidRPr="00F3012A">
        <w:rPr>
          <w:rFonts w:ascii="Times New Roman" w:hAnsi="Times New Roman" w:cs="Times New Roman"/>
          <w:sz w:val="24"/>
          <w:szCs w:val="24"/>
        </w:rPr>
        <w:t>Дт 1 502 11 211 Кт 1 502 12 211</w:t>
      </w:r>
    </w:p>
    <w:p w:rsidR="00F3012A" w:rsidRPr="00F3012A" w:rsidRDefault="00F3012A" w:rsidP="00F3012A">
      <w:pPr>
        <w:pStyle w:val="ConsPlusNormal"/>
        <w:tabs>
          <w:tab w:val="left" w:pos="1560"/>
        </w:tabs>
        <w:ind w:firstLine="709"/>
        <w:jc w:val="both"/>
        <w:rPr>
          <w:rFonts w:ascii="Times New Roman" w:hAnsi="Times New Roman" w:cs="Times New Roman"/>
          <w:sz w:val="24"/>
          <w:szCs w:val="24"/>
        </w:rPr>
      </w:pPr>
      <w:r w:rsidRPr="00F3012A">
        <w:rPr>
          <w:rFonts w:ascii="Times New Roman" w:hAnsi="Times New Roman" w:cs="Times New Roman"/>
          <w:sz w:val="24"/>
          <w:szCs w:val="24"/>
        </w:rPr>
        <w:t>Дт 1 401 6</w:t>
      </w:r>
      <w:r w:rsidR="001D3445">
        <w:rPr>
          <w:rFonts w:ascii="Times New Roman" w:hAnsi="Times New Roman" w:cs="Times New Roman"/>
          <w:sz w:val="24"/>
          <w:szCs w:val="24"/>
        </w:rPr>
        <w:t>1</w:t>
      </w:r>
      <w:r w:rsidRPr="00F3012A">
        <w:rPr>
          <w:rFonts w:ascii="Times New Roman" w:hAnsi="Times New Roman" w:cs="Times New Roman"/>
          <w:sz w:val="24"/>
          <w:szCs w:val="24"/>
        </w:rPr>
        <w:t xml:space="preserve"> 211 Кт 1 302 11 737</w:t>
      </w:r>
    </w:p>
    <w:p w:rsidR="00F3012A" w:rsidRPr="00F3012A" w:rsidRDefault="00F3012A" w:rsidP="00EE7F38">
      <w:pPr>
        <w:pStyle w:val="ConsPlusTitle"/>
        <w:numPr>
          <w:ilvl w:val="2"/>
          <w:numId w:val="2"/>
        </w:numPr>
        <w:tabs>
          <w:tab w:val="left" w:pos="1560"/>
        </w:tabs>
        <w:ind w:left="0" w:firstLine="709"/>
        <w:contextualSpacing/>
        <w:jc w:val="both"/>
        <w:outlineLvl w:val="1"/>
        <w:rPr>
          <w:rFonts w:ascii="Times New Roman" w:eastAsia="Times New Roman" w:hAnsi="Times New Roman" w:cs="Times New Roman"/>
          <w:b w:val="0"/>
          <w:sz w:val="24"/>
          <w:szCs w:val="24"/>
        </w:rPr>
      </w:pPr>
      <w:r w:rsidRPr="00F3012A">
        <w:rPr>
          <w:rFonts w:ascii="Times New Roman" w:eastAsia="Times New Roman" w:hAnsi="Times New Roman" w:cs="Times New Roman"/>
          <w:b w:val="0"/>
          <w:sz w:val="24"/>
          <w:szCs w:val="24"/>
        </w:rPr>
        <w:t>В случае если выплаты отпускных превысили сумму начисленного резерва, сумма превышения относится на расходы текущего отчетного периода в общеустановленном порядке. Остаток неиспользованного резерва списывается по результатам инвентаризации на последний день отчетного года обратными проводками</w:t>
      </w:r>
      <w:r w:rsidRPr="00F3012A">
        <w:rPr>
          <w:b w:val="0"/>
        </w:rPr>
        <w:t xml:space="preserve"> </w:t>
      </w:r>
      <w:r w:rsidRPr="00F3012A">
        <w:rPr>
          <w:rFonts w:ascii="Times New Roman" w:eastAsia="Times New Roman" w:hAnsi="Times New Roman" w:cs="Times New Roman"/>
          <w:b w:val="0"/>
          <w:sz w:val="24"/>
          <w:szCs w:val="24"/>
        </w:rPr>
        <w:t>с отнесением на уменьшение расходов (финансового результата) текущего периода.</w:t>
      </w:r>
    </w:p>
    <w:p w:rsidR="004F1F93" w:rsidRPr="00FE19B5" w:rsidRDefault="00836695" w:rsidP="00EE7F38">
      <w:pPr>
        <w:pStyle w:val="ConsPlusTitle"/>
        <w:numPr>
          <w:ilvl w:val="2"/>
          <w:numId w:val="2"/>
        </w:numPr>
        <w:tabs>
          <w:tab w:val="left" w:pos="1560"/>
        </w:tabs>
        <w:ind w:left="0" w:firstLine="709"/>
        <w:contextualSpacing/>
        <w:jc w:val="both"/>
        <w:outlineLvl w:val="1"/>
        <w:rPr>
          <w:rFonts w:ascii="Times New Roman" w:eastAsia="Times New Roman" w:hAnsi="Times New Roman" w:cs="Times New Roman"/>
          <w:b w:val="0"/>
          <w:sz w:val="24"/>
          <w:szCs w:val="24"/>
        </w:rPr>
      </w:pPr>
      <w:r w:rsidRPr="00FE19B5">
        <w:rPr>
          <w:rFonts w:ascii="Times New Roman" w:eastAsia="Times New Roman" w:hAnsi="Times New Roman" w:cs="Times New Roman"/>
          <w:b w:val="0"/>
          <w:bCs/>
          <w:sz w:val="24"/>
          <w:szCs w:val="24"/>
        </w:rPr>
        <w:t xml:space="preserve">Определение оценочного значения при формировании резерва </w:t>
      </w:r>
      <w:r w:rsidR="004F1F93" w:rsidRPr="00FE19B5">
        <w:rPr>
          <w:rFonts w:ascii="Times New Roman" w:eastAsia="Times New Roman" w:hAnsi="Times New Roman" w:cs="Times New Roman"/>
          <w:b w:val="0"/>
          <w:sz w:val="24"/>
          <w:szCs w:val="24"/>
        </w:rPr>
        <w:t xml:space="preserve">по обязательствам, возникающим в соответствии с фактическим поступлением нефинансовых активов (материальных ценностей (товаров), результатов выполнения работ) и расходов в объеме оказанных услуг, в случае если приемка </w:t>
      </w:r>
      <w:r>
        <w:rPr>
          <w:rFonts w:ascii="Times New Roman" w:eastAsia="Times New Roman" w:hAnsi="Times New Roman" w:cs="Times New Roman"/>
          <w:b w:val="0"/>
          <w:sz w:val="24"/>
          <w:szCs w:val="24"/>
        </w:rPr>
        <w:t>выполняется</w:t>
      </w:r>
      <w:r w:rsidR="004F1F93" w:rsidRPr="00FE19B5">
        <w:rPr>
          <w:rFonts w:ascii="Times New Roman" w:eastAsia="Times New Roman" w:hAnsi="Times New Roman" w:cs="Times New Roman"/>
          <w:b w:val="0"/>
          <w:sz w:val="24"/>
          <w:szCs w:val="24"/>
        </w:rPr>
        <w:t xml:space="preserve"> после даты поступления нефин</w:t>
      </w:r>
      <w:r>
        <w:rPr>
          <w:rFonts w:ascii="Times New Roman" w:eastAsia="Times New Roman" w:hAnsi="Times New Roman" w:cs="Times New Roman"/>
          <w:b w:val="0"/>
          <w:sz w:val="24"/>
          <w:szCs w:val="24"/>
        </w:rPr>
        <w:t>ансовых активов, оказания услуг, осуществляется на д</w:t>
      </w:r>
      <w:r w:rsidR="004F1F93" w:rsidRPr="00FE19B5">
        <w:rPr>
          <w:rFonts w:ascii="Times New Roman" w:eastAsia="Times New Roman" w:hAnsi="Times New Roman" w:cs="Times New Roman"/>
          <w:b w:val="0"/>
          <w:sz w:val="24"/>
          <w:szCs w:val="24"/>
        </w:rPr>
        <w:t>ат</w:t>
      </w:r>
      <w:r>
        <w:rPr>
          <w:rFonts w:ascii="Times New Roman" w:eastAsia="Times New Roman" w:hAnsi="Times New Roman" w:cs="Times New Roman"/>
          <w:b w:val="0"/>
          <w:sz w:val="24"/>
          <w:szCs w:val="24"/>
        </w:rPr>
        <w:t>у</w:t>
      </w:r>
      <w:r w:rsidR="004F1F93" w:rsidRPr="00FE19B5">
        <w:rPr>
          <w:rFonts w:ascii="Times New Roman" w:eastAsia="Times New Roman" w:hAnsi="Times New Roman" w:cs="Times New Roman"/>
          <w:b w:val="0"/>
          <w:sz w:val="24"/>
          <w:szCs w:val="24"/>
        </w:rPr>
        <w:t xml:space="preserve"> фактической поставки нефинансовых активов, оказания услуг.</w:t>
      </w:r>
    </w:p>
    <w:p w:rsidR="004F1F93" w:rsidRPr="00FE19B5" w:rsidRDefault="004F1F93" w:rsidP="00EE7F38">
      <w:pPr>
        <w:pStyle w:val="ConsPlusTitle"/>
        <w:numPr>
          <w:ilvl w:val="2"/>
          <w:numId w:val="2"/>
        </w:numPr>
        <w:tabs>
          <w:tab w:val="left" w:pos="1560"/>
        </w:tabs>
        <w:ind w:left="0" w:firstLine="709"/>
        <w:contextualSpacing/>
        <w:jc w:val="both"/>
        <w:outlineLvl w:val="1"/>
        <w:rPr>
          <w:rFonts w:ascii="Times New Roman" w:eastAsia="Times New Roman" w:hAnsi="Times New Roman" w:cs="Times New Roman"/>
          <w:b w:val="0"/>
          <w:sz w:val="24"/>
          <w:szCs w:val="24"/>
        </w:rPr>
      </w:pPr>
      <w:r w:rsidRPr="00FE19B5">
        <w:rPr>
          <w:rFonts w:ascii="Times New Roman" w:eastAsia="Times New Roman" w:hAnsi="Times New Roman" w:cs="Times New Roman"/>
          <w:b w:val="0"/>
          <w:sz w:val="24"/>
          <w:szCs w:val="24"/>
        </w:rPr>
        <w:t xml:space="preserve">Резерв по обязательствам, возникающим при поступлении нефинансовых активов, оказания услуг, создается в полной стоимости, определенной государственным контрактом или в объеме расчетно-документальной обоснованной оценки при отсутствии </w:t>
      </w:r>
      <w:r w:rsidRPr="00FE19B5">
        <w:rPr>
          <w:rFonts w:ascii="Times New Roman" w:eastAsia="Times New Roman" w:hAnsi="Times New Roman" w:cs="Times New Roman"/>
          <w:b w:val="0"/>
          <w:sz w:val="24"/>
          <w:szCs w:val="24"/>
        </w:rPr>
        <w:lastRenderedPageBreak/>
        <w:t>твердой цены в государственном контракте.</w:t>
      </w:r>
    </w:p>
    <w:p w:rsidR="004F1F93" w:rsidRPr="00FE19B5" w:rsidRDefault="004F1F93" w:rsidP="00EE7F38">
      <w:pPr>
        <w:pStyle w:val="ConsPlusTitle"/>
        <w:numPr>
          <w:ilvl w:val="2"/>
          <w:numId w:val="2"/>
        </w:numPr>
        <w:tabs>
          <w:tab w:val="left" w:pos="1560"/>
        </w:tabs>
        <w:ind w:left="0" w:firstLine="709"/>
        <w:contextualSpacing/>
        <w:jc w:val="both"/>
        <w:outlineLvl w:val="1"/>
        <w:rPr>
          <w:rFonts w:ascii="Times New Roman" w:eastAsia="Times New Roman" w:hAnsi="Times New Roman" w:cs="Times New Roman"/>
          <w:b w:val="0"/>
          <w:sz w:val="24"/>
          <w:szCs w:val="24"/>
        </w:rPr>
      </w:pPr>
      <w:r w:rsidRPr="00FE19B5">
        <w:rPr>
          <w:rFonts w:ascii="Times New Roman" w:eastAsia="Times New Roman" w:hAnsi="Times New Roman" w:cs="Times New Roman"/>
          <w:b w:val="0"/>
          <w:sz w:val="24"/>
          <w:szCs w:val="24"/>
        </w:rPr>
        <w:t>Для отражения резерва по обязательствам применяется счет 1 401 62 ХХХ с одновременной постановкой на учет отложенных обязательств (до момента осуществления приемки).</w:t>
      </w:r>
    </w:p>
    <w:p w:rsidR="004F1F93" w:rsidRPr="00FE19B5" w:rsidRDefault="009F5EBA" w:rsidP="00EE7F38">
      <w:pPr>
        <w:pStyle w:val="ConsPlusTitle"/>
        <w:numPr>
          <w:ilvl w:val="2"/>
          <w:numId w:val="2"/>
        </w:numPr>
        <w:tabs>
          <w:tab w:val="left" w:pos="1560"/>
        </w:tabs>
        <w:ind w:left="0" w:firstLine="709"/>
        <w:contextualSpacing/>
        <w:jc w:val="both"/>
        <w:outlineLvl w:val="1"/>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Работ</w:t>
      </w:r>
      <w:r w:rsidR="004F1F93" w:rsidRPr="00FE19B5">
        <w:rPr>
          <w:rFonts w:ascii="Times New Roman" w:eastAsia="Times New Roman" w:hAnsi="Times New Roman" w:cs="Times New Roman"/>
          <w:b w:val="0"/>
          <w:sz w:val="24"/>
          <w:szCs w:val="24"/>
        </w:rPr>
        <w:t>ник, ответственный за взаимодействие с контрагентом, обязан своевременно сообщить начальнику отдела методологии и бухгалтерского учета или лицу, замещающему его, о факте поступления нефинансовых активов, оказания услуг.</w:t>
      </w:r>
    </w:p>
    <w:p w:rsidR="004F1F93" w:rsidRPr="00FE19B5" w:rsidRDefault="004F1F93" w:rsidP="00EE7F38">
      <w:pPr>
        <w:pStyle w:val="ConsPlusTitle"/>
        <w:numPr>
          <w:ilvl w:val="2"/>
          <w:numId w:val="2"/>
        </w:numPr>
        <w:tabs>
          <w:tab w:val="left" w:pos="1560"/>
        </w:tabs>
        <w:ind w:left="0" w:firstLine="709"/>
        <w:contextualSpacing/>
        <w:jc w:val="both"/>
        <w:outlineLvl w:val="1"/>
        <w:rPr>
          <w:rFonts w:ascii="Times New Roman" w:eastAsia="Times New Roman" w:hAnsi="Times New Roman" w:cs="Times New Roman"/>
          <w:b w:val="0"/>
          <w:sz w:val="24"/>
          <w:szCs w:val="24"/>
        </w:rPr>
      </w:pPr>
      <w:r w:rsidRPr="00FE19B5">
        <w:rPr>
          <w:rFonts w:ascii="Times New Roman" w:eastAsia="Times New Roman" w:hAnsi="Times New Roman" w:cs="Times New Roman"/>
          <w:b w:val="0"/>
          <w:sz w:val="24"/>
          <w:szCs w:val="24"/>
        </w:rPr>
        <w:t>Принятие результатов поставки нефинансовых активов, выполненных работ, оказания услуг осуществляется после подписания документа о приемке с постановкой денежного обязательства текущего года по результатам приемки нефинансовых активов, работ, услуг.</w:t>
      </w:r>
    </w:p>
    <w:p w:rsidR="004F1F93" w:rsidRPr="00FE19B5" w:rsidRDefault="004F1F93" w:rsidP="00EE7F38">
      <w:pPr>
        <w:pStyle w:val="ConsPlusTitle"/>
        <w:numPr>
          <w:ilvl w:val="2"/>
          <w:numId w:val="2"/>
        </w:numPr>
        <w:tabs>
          <w:tab w:val="left" w:pos="1560"/>
        </w:tabs>
        <w:ind w:left="0" w:firstLine="709"/>
        <w:contextualSpacing/>
        <w:jc w:val="both"/>
        <w:outlineLvl w:val="1"/>
        <w:rPr>
          <w:rFonts w:ascii="Times New Roman" w:eastAsia="Times New Roman" w:hAnsi="Times New Roman" w:cs="Times New Roman"/>
          <w:b w:val="0"/>
          <w:sz w:val="24"/>
          <w:szCs w:val="24"/>
        </w:rPr>
      </w:pPr>
      <w:r w:rsidRPr="00FE19B5">
        <w:rPr>
          <w:rFonts w:ascii="Times New Roman" w:eastAsia="Times New Roman" w:hAnsi="Times New Roman" w:cs="Times New Roman"/>
          <w:b w:val="0"/>
          <w:sz w:val="24"/>
          <w:szCs w:val="24"/>
        </w:rPr>
        <w:t>Неиспользованная сумма ранее сформированного резерва (в части не принятого объема поставок нефинансовых активов, результатов работ, оказания услуг) списывается обратными проводками с одновременной корректировкой поставленных на учет отложенных обязательств методом «красное сторно».</w:t>
      </w:r>
    </w:p>
    <w:p w:rsidR="004F1F93" w:rsidRDefault="004F1F93" w:rsidP="00EE7F38">
      <w:pPr>
        <w:pStyle w:val="ConsPlusTitle"/>
        <w:numPr>
          <w:ilvl w:val="2"/>
          <w:numId w:val="2"/>
        </w:numPr>
        <w:tabs>
          <w:tab w:val="left" w:pos="1560"/>
        </w:tabs>
        <w:ind w:left="0" w:firstLine="709"/>
        <w:contextualSpacing/>
        <w:jc w:val="both"/>
        <w:outlineLvl w:val="1"/>
        <w:rPr>
          <w:rFonts w:ascii="Times New Roman" w:eastAsia="Times New Roman" w:hAnsi="Times New Roman" w:cs="Times New Roman"/>
          <w:b w:val="0"/>
          <w:sz w:val="24"/>
          <w:szCs w:val="24"/>
        </w:rPr>
      </w:pPr>
      <w:r w:rsidRPr="00FE19B5">
        <w:rPr>
          <w:rFonts w:ascii="Times New Roman" w:eastAsia="Times New Roman" w:hAnsi="Times New Roman" w:cs="Times New Roman"/>
          <w:b w:val="0"/>
          <w:sz w:val="24"/>
          <w:szCs w:val="24"/>
        </w:rPr>
        <w:t>Аналитический учет по 1 401 61 000 и 1 401 62 000 ведется в Карточке учета средств и расчетов, по видам создаваемых резервов, работникам ГКУ ЛО «МЦБУ» и контрагентам (при наличии).</w:t>
      </w:r>
    </w:p>
    <w:p w:rsidR="001026DD" w:rsidRPr="001026DD" w:rsidRDefault="001026DD" w:rsidP="00EE7F38">
      <w:pPr>
        <w:pStyle w:val="ConsPlusTitle"/>
        <w:numPr>
          <w:ilvl w:val="1"/>
          <w:numId w:val="2"/>
        </w:numPr>
        <w:ind w:left="0"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Учет расходов будущих периодов.</w:t>
      </w:r>
    </w:p>
    <w:p w:rsidR="001026DD" w:rsidRPr="00471F0A" w:rsidRDefault="0094591D" w:rsidP="00EE7F38">
      <w:pPr>
        <w:pStyle w:val="ConsPlusTitle"/>
        <w:numPr>
          <w:ilvl w:val="2"/>
          <w:numId w:val="2"/>
        </w:numPr>
        <w:tabs>
          <w:tab w:val="left" w:pos="1560"/>
        </w:tabs>
        <w:ind w:left="0" w:firstLine="709"/>
        <w:contextualSpacing/>
        <w:jc w:val="both"/>
        <w:outlineLvl w:val="1"/>
        <w:rPr>
          <w:rFonts w:ascii="Times New Roman" w:hAnsi="Times New Roman" w:cs="Times New Roman"/>
          <w:b w:val="0"/>
          <w:sz w:val="24"/>
          <w:szCs w:val="24"/>
        </w:rPr>
      </w:pPr>
      <w:hyperlink r:id="rId26" w:history="1">
        <w:r w:rsidR="001026DD" w:rsidRPr="00471F0A">
          <w:rPr>
            <w:rStyle w:val="a8"/>
            <w:rFonts w:ascii="Times New Roman" w:hAnsi="Times New Roman" w:cs="Times New Roman"/>
            <w:b w:val="0"/>
            <w:color w:val="auto"/>
            <w:sz w:val="24"/>
            <w:szCs w:val="24"/>
            <w:u w:val="none"/>
          </w:rPr>
          <w:t>Счет 0 401 50 000</w:t>
        </w:r>
      </w:hyperlink>
      <w:r w:rsidR="001026DD" w:rsidRPr="00471F0A">
        <w:rPr>
          <w:rFonts w:ascii="Times New Roman" w:hAnsi="Times New Roman" w:cs="Times New Roman"/>
          <w:b w:val="0"/>
          <w:sz w:val="24"/>
          <w:szCs w:val="24"/>
        </w:rPr>
        <w:t xml:space="preserve"> «Расходы будущих периодов» предназначен для учета сумм расходов, начисленных ГКУ ЛО «МЦБУ» в текущем отчетном периоде, но относящихся к будущим отчетным периодам.</w:t>
      </w:r>
    </w:p>
    <w:p w:rsidR="001026DD" w:rsidRPr="00471F0A" w:rsidRDefault="001026DD" w:rsidP="00EE7F38">
      <w:pPr>
        <w:pStyle w:val="ConsPlusTitle"/>
        <w:numPr>
          <w:ilvl w:val="2"/>
          <w:numId w:val="2"/>
        </w:numPr>
        <w:tabs>
          <w:tab w:val="left" w:pos="1560"/>
        </w:tabs>
        <w:ind w:left="0" w:firstLine="709"/>
        <w:contextualSpacing/>
        <w:jc w:val="both"/>
        <w:outlineLvl w:val="1"/>
        <w:rPr>
          <w:rFonts w:ascii="Times New Roman" w:hAnsi="Times New Roman" w:cs="Times New Roman"/>
          <w:b w:val="0"/>
          <w:sz w:val="24"/>
          <w:szCs w:val="24"/>
        </w:rPr>
      </w:pPr>
      <w:r w:rsidRPr="00471F0A">
        <w:rPr>
          <w:rFonts w:ascii="Times New Roman" w:hAnsi="Times New Roman" w:cs="Times New Roman"/>
          <w:b w:val="0"/>
          <w:sz w:val="24"/>
          <w:szCs w:val="24"/>
        </w:rPr>
        <w:t xml:space="preserve">На </w:t>
      </w:r>
      <w:hyperlink r:id="rId27" w:history="1">
        <w:r w:rsidRPr="00471F0A">
          <w:rPr>
            <w:rStyle w:val="a8"/>
            <w:rFonts w:ascii="Times New Roman" w:hAnsi="Times New Roman" w:cs="Times New Roman"/>
            <w:b w:val="0"/>
            <w:color w:val="auto"/>
            <w:sz w:val="24"/>
            <w:szCs w:val="24"/>
            <w:u w:val="none"/>
          </w:rPr>
          <w:t>счете 0 401 50 000</w:t>
        </w:r>
      </w:hyperlink>
      <w:r w:rsidRPr="00471F0A">
        <w:rPr>
          <w:rFonts w:ascii="Times New Roman" w:hAnsi="Times New Roman" w:cs="Times New Roman"/>
          <w:b w:val="0"/>
          <w:sz w:val="24"/>
          <w:szCs w:val="24"/>
        </w:rPr>
        <w:t xml:space="preserve"> отражаются затраты, которые связаны с:</w:t>
      </w:r>
    </w:p>
    <w:p w:rsidR="001026DD" w:rsidRPr="00471F0A" w:rsidRDefault="001026DD" w:rsidP="001026DD">
      <w:pPr>
        <w:pStyle w:val="af4"/>
        <w:spacing w:before="0" w:beforeAutospacing="0" w:after="0" w:afterAutospacing="0"/>
        <w:ind w:firstLine="709"/>
        <w:jc w:val="both"/>
      </w:pPr>
      <w:r w:rsidRPr="00471F0A">
        <w:t>страхованием имущества, гражданской ответственности;</w:t>
      </w:r>
    </w:p>
    <w:p w:rsidR="001026DD" w:rsidRPr="00471F0A" w:rsidRDefault="001026DD" w:rsidP="001026DD">
      <w:pPr>
        <w:pStyle w:val="af4"/>
        <w:spacing w:before="0" w:beforeAutospacing="0" w:after="0" w:afterAutospacing="0"/>
        <w:ind w:firstLine="709"/>
        <w:jc w:val="both"/>
      </w:pPr>
      <w:r w:rsidRPr="00471F0A">
        <w:t xml:space="preserve">добровольным страхованием (пенсионным обеспечением) работников </w:t>
      </w:r>
      <w:r w:rsidR="00B079C3">
        <w:t>ГКУ ЛО «МЦБУ»</w:t>
      </w:r>
      <w:r w:rsidRPr="00471F0A">
        <w:t>;</w:t>
      </w:r>
    </w:p>
    <w:p w:rsidR="001026DD" w:rsidRDefault="001026DD" w:rsidP="001026DD">
      <w:pPr>
        <w:pStyle w:val="af4"/>
        <w:spacing w:before="0" w:beforeAutospacing="0" w:after="0" w:afterAutospacing="0"/>
        <w:ind w:firstLine="709"/>
        <w:jc w:val="both"/>
      </w:pPr>
      <w:r w:rsidRPr="00471F0A">
        <w:t>приобретением исключительных и неисключительных прав пользования результатами интеллектуальной деятельности со сроком полезного использования не более 12 месяцев, если он истекает в году, следующем за годом их приобретения (создания);</w:t>
      </w:r>
    </w:p>
    <w:p w:rsidR="00EB7290" w:rsidRDefault="00EB7290" w:rsidP="00EB7290">
      <w:pPr>
        <w:pStyle w:val="af4"/>
        <w:spacing w:before="0" w:beforeAutospacing="0" w:after="0" w:afterAutospacing="0"/>
        <w:ind w:firstLine="709"/>
        <w:jc w:val="both"/>
      </w:pPr>
      <w:r>
        <w:t>расходы по арендным платежам за помещение, полученное ГКУ ЛО «МЦБУ» в операционную аренду;</w:t>
      </w:r>
    </w:p>
    <w:p w:rsidR="00EB7290" w:rsidRPr="00471F0A" w:rsidRDefault="00EB7290" w:rsidP="00EB7290">
      <w:pPr>
        <w:pStyle w:val="af4"/>
        <w:spacing w:before="0" w:beforeAutospacing="0" w:after="0" w:afterAutospacing="0"/>
        <w:ind w:firstLine="709"/>
        <w:jc w:val="both"/>
      </w:pPr>
      <w:r>
        <w:t>на подписку на периодическую литературу, в случае если акт об оказании услуг выписан единовременно на всю стоимость подписки;</w:t>
      </w:r>
    </w:p>
    <w:p w:rsidR="001026DD" w:rsidRPr="00471F0A" w:rsidRDefault="001026DD" w:rsidP="001026DD">
      <w:pPr>
        <w:pStyle w:val="af4"/>
        <w:spacing w:before="0" w:beforeAutospacing="0" w:after="0" w:afterAutospacing="0"/>
        <w:ind w:firstLine="709"/>
        <w:jc w:val="both"/>
      </w:pPr>
      <w:r w:rsidRPr="00471F0A">
        <w:t>иными аналогичными расходами.</w:t>
      </w:r>
    </w:p>
    <w:p w:rsidR="001026DD" w:rsidRPr="00471F0A" w:rsidRDefault="001026DD" w:rsidP="00EE7F38">
      <w:pPr>
        <w:pStyle w:val="ConsPlusTitle"/>
        <w:numPr>
          <w:ilvl w:val="2"/>
          <w:numId w:val="2"/>
        </w:numPr>
        <w:tabs>
          <w:tab w:val="left" w:pos="1560"/>
        </w:tabs>
        <w:ind w:left="0" w:firstLine="709"/>
        <w:contextualSpacing/>
        <w:jc w:val="both"/>
        <w:outlineLvl w:val="1"/>
        <w:rPr>
          <w:rFonts w:ascii="Times New Roman" w:hAnsi="Times New Roman" w:cs="Times New Roman"/>
          <w:b w:val="0"/>
          <w:sz w:val="24"/>
          <w:szCs w:val="24"/>
        </w:rPr>
      </w:pPr>
      <w:r w:rsidRPr="00471F0A">
        <w:rPr>
          <w:rFonts w:ascii="Times New Roman" w:hAnsi="Times New Roman" w:cs="Times New Roman"/>
          <w:b w:val="0"/>
          <w:sz w:val="24"/>
          <w:szCs w:val="24"/>
        </w:rPr>
        <w:t>Расходы, относящиеся к будущим периодам, принимаются к учету по дебету счета 1 401 50 000 "Расходы будущих периодов" с последующим их отнесением на финансовый результат (затраты) текущего финансового года.</w:t>
      </w:r>
    </w:p>
    <w:p w:rsidR="001026DD" w:rsidRPr="00471F0A" w:rsidRDefault="001026DD" w:rsidP="00EE7F38">
      <w:pPr>
        <w:pStyle w:val="ConsPlusTitle"/>
        <w:numPr>
          <w:ilvl w:val="2"/>
          <w:numId w:val="2"/>
        </w:numPr>
        <w:tabs>
          <w:tab w:val="left" w:pos="1560"/>
        </w:tabs>
        <w:ind w:left="0" w:firstLine="709"/>
        <w:contextualSpacing/>
        <w:jc w:val="both"/>
        <w:outlineLvl w:val="1"/>
        <w:rPr>
          <w:rFonts w:ascii="Times New Roman" w:hAnsi="Times New Roman" w:cs="Times New Roman"/>
          <w:b w:val="0"/>
          <w:sz w:val="24"/>
          <w:szCs w:val="24"/>
        </w:rPr>
      </w:pPr>
      <w:r w:rsidRPr="00471F0A">
        <w:rPr>
          <w:rFonts w:ascii="Times New Roman" w:hAnsi="Times New Roman" w:cs="Times New Roman"/>
          <w:b w:val="0"/>
          <w:sz w:val="24"/>
          <w:szCs w:val="24"/>
        </w:rPr>
        <w:t>Списание расходов будущих периодов на финансовый результат (затраты) текущего года осуществляется равномерно ежемесячно в течение периода, к которому относятся расходы.</w:t>
      </w:r>
    </w:p>
    <w:p w:rsidR="001026DD" w:rsidRPr="00471F0A" w:rsidRDefault="001026DD" w:rsidP="001026DD">
      <w:pPr>
        <w:pStyle w:val="af4"/>
        <w:spacing w:before="0" w:beforeAutospacing="0" w:after="0" w:afterAutospacing="0"/>
        <w:ind w:firstLine="709"/>
        <w:jc w:val="both"/>
      </w:pPr>
      <w:r w:rsidRPr="00471F0A">
        <w:t xml:space="preserve">Расходы будущих периодов списываются на финансовый результат (затраты) текущего финансового года на основании бухгалтерской справки </w:t>
      </w:r>
      <w:hyperlink r:id="rId28" w:history="1">
        <w:r w:rsidRPr="00471F0A">
          <w:rPr>
            <w:rStyle w:val="a8"/>
            <w:color w:val="auto"/>
            <w:u w:val="none"/>
          </w:rPr>
          <w:t>(ф. 0504833)</w:t>
        </w:r>
      </w:hyperlink>
      <w:r w:rsidRPr="00471F0A">
        <w:t>.</w:t>
      </w:r>
    </w:p>
    <w:p w:rsidR="001026DD" w:rsidRPr="00471F0A" w:rsidRDefault="001026DD" w:rsidP="00EE7F38">
      <w:pPr>
        <w:pStyle w:val="ConsPlusTitle"/>
        <w:numPr>
          <w:ilvl w:val="2"/>
          <w:numId w:val="2"/>
        </w:numPr>
        <w:tabs>
          <w:tab w:val="left" w:pos="1560"/>
        </w:tabs>
        <w:ind w:left="0" w:firstLine="709"/>
        <w:contextualSpacing/>
        <w:jc w:val="both"/>
        <w:outlineLvl w:val="1"/>
        <w:rPr>
          <w:rFonts w:ascii="Times New Roman" w:hAnsi="Times New Roman" w:cs="Times New Roman"/>
          <w:b w:val="0"/>
          <w:sz w:val="24"/>
          <w:szCs w:val="24"/>
        </w:rPr>
      </w:pPr>
      <w:r w:rsidRPr="00471F0A">
        <w:rPr>
          <w:rFonts w:ascii="Times New Roman" w:hAnsi="Times New Roman" w:cs="Times New Roman"/>
          <w:b w:val="0"/>
          <w:bCs/>
          <w:sz w:val="24"/>
          <w:szCs w:val="24"/>
        </w:rPr>
        <w:t>Аналитический учет</w:t>
      </w:r>
      <w:r w:rsidRPr="00471F0A">
        <w:rPr>
          <w:rFonts w:ascii="Times New Roman" w:hAnsi="Times New Roman" w:cs="Times New Roman"/>
          <w:b w:val="0"/>
          <w:sz w:val="24"/>
          <w:szCs w:val="24"/>
        </w:rPr>
        <w:t xml:space="preserve"> расходов будущих периодов </w:t>
      </w:r>
      <w:r w:rsidR="00471F0A" w:rsidRPr="00471F0A">
        <w:rPr>
          <w:rFonts w:ascii="Times New Roman" w:hAnsi="Times New Roman" w:cs="Times New Roman"/>
          <w:b w:val="0"/>
          <w:sz w:val="24"/>
          <w:szCs w:val="24"/>
        </w:rPr>
        <w:t>осуществляется</w:t>
      </w:r>
      <w:r w:rsidRPr="00471F0A">
        <w:rPr>
          <w:rFonts w:ascii="Times New Roman" w:hAnsi="Times New Roman" w:cs="Times New Roman"/>
          <w:b w:val="0"/>
          <w:sz w:val="24"/>
          <w:szCs w:val="24"/>
        </w:rPr>
        <w:t xml:space="preserve"> в разрезе видов расходов (выплат), предусмотренных сметой ГКУ ЛО «МЦБУ», государственных контрактов (договоров), соглашений.</w:t>
      </w:r>
    </w:p>
    <w:p w:rsidR="00B539E8" w:rsidRPr="00273668" w:rsidRDefault="00B539E8" w:rsidP="00EE7F38">
      <w:pPr>
        <w:pStyle w:val="ConsPlusTitle"/>
        <w:numPr>
          <w:ilvl w:val="1"/>
          <w:numId w:val="2"/>
        </w:numPr>
        <w:ind w:left="0" w:firstLine="709"/>
        <w:contextualSpacing/>
        <w:jc w:val="both"/>
        <w:outlineLvl w:val="1"/>
        <w:rPr>
          <w:rFonts w:ascii="Times New Roman" w:hAnsi="Times New Roman" w:cs="Times New Roman"/>
          <w:sz w:val="24"/>
          <w:szCs w:val="24"/>
        </w:rPr>
      </w:pPr>
      <w:r w:rsidRPr="00DB52AC">
        <w:rPr>
          <w:rFonts w:ascii="Times New Roman" w:eastAsia="Calibri" w:hAnsi="Times New Roman" w:cs="Times New Roman"/>
          <w:sz w:val="24"/>
          <w:szCs w:val="24"/>
          <w:lang w:eastAsia="en-US"/>
        </w:rPr>
        <w:t>Учет финансовых</w:t>
      </w:r>
      <w:r w:rsidRPr="00273668">
        <w:rPr>
          <w:rFonts w:ascii="Times New Roman" w:hAnsi="Times New Roman" w:cs="Times New Roman"/>
          <w:sz w:val="24"/>
          <w:szCs w:val="24"/>
        </w:rPr>
        <w:t xml:space="preserve"> результатов</w:t>
      </w:r>
    </w:p>
    <w:p w:rsidR="00B539E8" w:rsidRPr="00774694" w:rsidRDefault="00471F0A" w:rsidP="00EE7F38">
      <w:pPr>
        <w:pStyle w:val="ConsPlusNormal"/>
        <w:numPr>
          <w:ilvl w:val="2"/>
          <w:numId w:val="2"/>
        </w:numPr>
        <w:tabs>
          <w:tab w:val="left" w:pos="1560"/>
        </w:tabs>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w:t>
      </w:r>
      <w:r w:rsidR="00B539E8" w:rsidRPr="00774694">
        <w:rPr>
          <w:rFonts w:ascii="Times New Roman" w:hAnsi="Times New Roman" w:cs="Times New Roman"/>
          <w:sz w:val="24"/>
          <w:szCs w:val="24"/>
        </w:rPr>
        <w:t xml:space="preserve">чет 0 401 00 000 </w:t>
      </w:r>
      <w:r w:rsidR="001D062C" w:rsidRPr="00774694">
        <w:rPr>
          <w:rFonts w:ascii="Times New Roman" w:hAnsi="Times New Roman" w:cs="Times New Roman"/>
          <w:sz w:val="24"/>
          <w:szCs w:val="24"/>
        </w:rPr>
        <w:t>«</w:t>
      </w:r>
      <w:r w:rsidR="00B539E8" w:rsidRPr="00774694">
        <w:rPr>
          <w:rFonts w:ascii="Times New Roman" w:hAnsi="Times New Roman" w:cs="Times New Roman"/>
          <w:sz w:val="24"/>
          <w:szCs w:val="24"/>
        </w:rPr>
        <w:t>Финансовый результат экономического субъекта</w:t>
      </w:r>
      <w:r w:rsidR="001D062C" w:rsidRPr="00774694">
        <w:rPr>
          <w:rFonts w:ascii="Times New Roman" w:hAnsi="Times New Roman" w:cs="Times New Roman"/>
          <w:sz w:val="24"/>
          <w:szCs w:val="24"/>
        </w:rPr>
        <w:t>»</w:t>
      </w:r>
      <w:r w:rsidR="00B539E8" w:rsidRPr="00774694">
        <w:rPr>
          <w:rFonts w:ascii="Times New Roman" w:hAnsi="Times New Roman" w:cs="Times New Roman"/>
          <w:sz w:val="24"/>
          <w:szCs w:val="24"/>
        </w:rPr>
        <w:t xml:space="preserve"> предназначен для отражения результата финансовой деятельности по исполнению </w:t>
      </w:r>
      <w:r w:rsidR="005613ED" w:rsidRPr="00774694">
        <w:rPr>
          <w:rFonts w:ascii="Times New Roman" w:hAnsi="Times New Roman" w:cs="Times New Roman"/>
          <w:sz w:val="24"/>
          <w:szCs w:val="24"/>
        </w:rPr>
        <w:t>областного</w:t>
      </w:r>
      <w:r w:rsidR="00B539E8" w:rsidRPr="00774694">
        <w:rPr>
          <w:rFonts w:ascii="Times New Roman" w:hAnsi="Times New Roman" w:cs="Times New Roman"/>
          <w:sz w:val="24"/>
          <w:szCs w:val="24"/>
        </w:rPr>
        <w:t xml:space="preserve"> бюджета </w:t>
      </w:r>
      <w:r w:rsidR="005613ED" w:rsidRPr="00774694">
        <w:rPr>
          <w:rFonts w:ascii="Times New Roman" w:hAnsi="Times New Roman" w:cs="Times New Roman"/>
          <w:sz w:val="24"/>
          <w:szCs w:val="24"/>
        </w:rPr>
        <w:t>Ленинградской области</w:t>
      </w:r>
      <w:r w:rsidR="00B539E8" w:rsidRPr="00774694">
        <w:rPr>
          <w:rFonts w:ascii="Times New Roman" w:hAnsi="Times New Roman" w:cs="Times New Roman"/>
          <w:sz w:val="24"/>
          <w:szCs w:val="24"/>
        </w:rPr>
        <w:t xml:space="preserve"> за текущий финансовый год и за прошлые финансовые периоды.</w:t>
      </w:r>
    </w:p>
    <w:p w:rsidR="00B539E8" w:rsidRPr="00774694" w:rsidRDefault="00B539E8" w:rsidP="00EE7F38">
      <w:pPr>
        <w:pStyle w:val="ConsPlusNormal"/>
        <w:numPr>
          <w:ilvl w:val="2"/>
          <w:numId w:val="2"/>
        </w:numPr>
        <w:tabs>
          <w:tab w:val="left" w:pos="1560"/>
        </w:tabs>
        <w:ind w:left="0"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Финансовый результат текущей деятельности определяется как разница между начисленными доходами и начисленными расходами за отчетный период.</w:t>
      </w:r>
    </w:p>
    <w:p w:rsidR="00B539E8" w:rsidRPr="00774694" w:rsidRDefault="00B539E8" w:rsidP="00EE7F38">
      <w:pPr>
        <w:pStyle w:val="ConsPlusNormal"/>
        <w:numPr>
          <w:ilvl w:val="2"/>
          <w:numId w:val="2"/>
        </w:numPr>
        <w:tabs>
          <w:tab w:val="left" w:pos="1560"/>
        </w:tabs>
        <w:ind w:left="0"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lastRenderedPageBreak/>
        <w:t xml:space="preserve">Учет доходов ведется на счетах бюджетного учета 1 401 10 000 </w:t>
      </w:r>
      <w:r w:rsidR="001D062C" w:rsidRPr="00774694">
        <w:rPr>
          <w:rFonts w:ascii="Times New Roman" w:hAnsi="Times New Roman" w:cs="Times New Roman"/>
          <w:sz w:val="24"/>
          <w:szCs w:val="24"/>
        </w:rPr>
        <w:t>«</w:t>
      </w:r>
      <w:r w:rsidRPr="00774694">
        <w:rPr>
          <w:rFonts w:ascii="Times New Roman" w:hAnsi="Times New Roman" w:cs="Times New Roman"/>
          <w:sz w:val="24"/>
          <w:szCs w:val="24"/>
        </w:rPr>
        <w:t>Доходы текущего финансового года</w:t>
      </w:r>
      <w:r w:rsidR="001D062C" w:rsidRPr="00774694">
        <w:rPr>
          <w:rFonts w:ascii="Times New Roman" w:hAnsi="Times New Roman" w:cs="Times New Roman"/>
          <w:sz w:val="24"/>
          <w:szCs w:val="24"/>
        </w:rPr>
        <w:t>»</w:t>
      </w:r>
      <w:r w:rsidRPr="00774694">
        <w:rPr>
          <w:rFonts w:ascii="Times New Roman" w:hAnsi="Times New Roman" w:cs="Times New Roman"/>
          <w:sz w:val="24"/>
          <w:szCs w:val="24"/>
        </w:rPr>
        <w:t xml:space="preserve"> и Учет расходов ведется на счете 1 401 20 000 </w:t>
      </w:r>
      <w:r w:rsidR="001D062C" w:rsidRPr="00774694">
        <w:rPr>
          <w:rFonts w:ascii="Times New Roman" w:hAnsi="Times New Roman" w:cs="Times New Roman"/>
          <w:sz w:val="24"/>
          <w:szCs w:val="24"/>
        </w:rPr>
        <w:t>«</w:t>
      </w:r>
      <w:r w:rsidRPr="00774694">
        <w:rPr>
          <w:rFonts w:ascii="Times New Roman" w:hAnsi="Times New Roman" w:cs="Times New Roman"/>
          <w:sz w:val="24"/>
          <w:szCs w:val="24"/>
        </w:rPr>
        <w:t>Расходы текущего финансового года</w:t>
      </w:r>
      <w:r w:rsidR="001D062C" w:rsidRPr="00774694">
        <w:rPr>
          <w:rFonts w:ascii="Times New Roman" w:hAnsi="Times New Roman" w:cs="Times New Roman"/>
          <w:sz w:val="24"/>
          <w:szCs w:val="24"/>
        </w:rPr>
        <w:t>»</w:t>
      </w:r>
      <w:r w:rsidRPr="00774694">
        <w:rPr>
          <w:rFonts w:ascii="Times New Roman" w:hAnsi="Times New Roman" w:cs="Times New Roman"/>
          <w:sz w:val="24"/>
          <w:szCs w:val="24"/>
        </w:rPr>
        <w:t>.</w:t>
      </w:r>
    </w:p>
    <w:p w:rsidR="002B5838" w:rsidRPr="00774694" w:rsidRDefault="002B5838" w:rsidP="00EE7F38">
      <w:pPr>
        <w:pStyle w:val="ConsPlusNormal"/>
        <w:numPr>
          <w:ilvl w:val="2"/>
          <w:numId w:val="2"/>
        </w:numPr>
        <w:tabs>
          <w:tab w:val="left" w:pos="1560"/>
        </w:tabs>
        <w:ind w:left="0"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 xml:space="preserve">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 по счету 0 401 30 000 </w:t>
      </w:r>
      <w:r w:rsidR="001D062C" w:rsidRPr="00774694">
        <w:rPr>
          <w:rFonts w:ascii="Times New Roman" w:hAnsi="Times New Roman" w:cs="Times New Roman"/>
          <w:sz w:val="24"/>
          <w:szCs w:val="24"/>
        </w:rPr>
        <w:t>«</w:t>
      </w:r>
      <w:r w:rsidRPr="00774694">
        <w:rPr>
          <w:rFonts w:ascii="Times New Roman" w:hAnsi="Times New Roman" w:cs="Times New Roman"/>
          <w:sz w:val="24"/>
          <w:szCs w:val="24"/>
        </w:rPr>
        <w:t>Финансовый результат прошлых отчетных периодов</w:t>
      </w:r>
      <w:r w:rsidR="001D062C" w:rsidRPr="00774694">
        <w:rPr>
          <w:rFonts w:ascii="Times New Roman" w:hAnsi="Times New Roman" w:cs="Times New Roman"/>
          <w:sz w:val="24"/>
          <w:szCs w:val="24"/>
        </w:rPr>
        <w:t>»</w:t>
      </w:r>
      <w:r w:rsidRPr="00774694">
        <w:rPr>
          <w:rFonts w:ascii="Times New Roman" w:hAnsi="Times New Roman" w:cs="Times New Roman"/>
          <w:sz w:val="24"/>
          <w:szCs w:val="24"/>
        </w:rPr>
        <w:t>.</w:t>
      </w:r>
    </w:p>
    <w:p w:rsidR="00FA39D3" w:rsidRDefault="00FA39D3" w:rsidP="00EE7F38">
      <w:pPr>
        <w:pStyle w:val="ConsPlusNormal"/>
        <w:numPr>
          <w:ilvl w:val="2"/>
          <w:numId w:val="2"/>
        </w:numPr>
        <w:tabs>
          <w:tab w:val="left" w:pos="1560"/>
        </w:tabs>
        <w:ind w:left="0"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Бухгалтерские записи по уточнению ранее принятых в ходе завершения финансового года оценочных значений не являются исправлением ошибки. Уточнение оценочных значений отражается в финансовом году, в котором принято решение о корректировке расчетов по предоставленным межбюджетным трансфертам.</w:t>
      </w:r>
    </w:p>
    <w:p w:rsidR="00EB7290" w:rsidRPr="00774694" w:rsidRDefault="00EB7290" w:rsidP="00774694">
      <w:pPr>
        <w:autoSpaceDE w:val="0"/>
        <w:autoSpaceDN w:val="0"/>
        <w:adjustRightInd w:val="0"/>
        <w:spacing w:before="0" w:beforeAutospacing="0" w:after="0" w:afterAutospacing="0"/>
        <w:ind w:firstLine="709"/>
        <w:contextualSpacing/>
        <w:jc w:val="both"/>
        <w:rPr>
          <w:rFonts w:ascii="Times New Roman" w:hAnsi="Times New Roman" w:cs="Times New Roman"/>
          <w:sz w:val="24"/>
          <w:szCs w:val="24"/>
          <w:lang w:val="ru-RU"/>
        </w:rPr>
      </w:pPr>
    </w:p>
    <w:p w:rsidR="00B539E8" w:rsidRDefault="00B539E8" w:rsidP="00EE7F38">
      <w:pPr>
        <w:pStyle w:val="ConsPlusTitle"/>
        <w:numPr>
          <w:ilvl w:val="0"/>
          <w:numId w:val="2"/>
        </w:numPr>
        <w:contextualSpacing/>
        <w:jc w:val="center"/>
        <w:outlineLvl w:val="1"/>
        <w:rPr>
          <w:rFonts w:ascii="Times New Roman" w:hAnsi="Times New Roman" w:cs="Times New Roman"/>
          <w:sz w:val="28"/>
          <w:szCs w:val="28"/>
        </w:rPr>
      </w:pPr>
      <w:r w:rsidRPr="00FC6A17">
        <w:rPr>
          <w:rFonts w:ascii="Times New Roman" w:hAnsi="Times New Roman" w:cs="Times New Roman"/>
          <w:sz w:val="28"/>
          <w:szCs w:val="28"/>
        </w:rPr>
        <w:t>Санкционирование расходов</w:t>
      </w:r>
    </w:p>
    <w:p w:rsidR="00044262" w:rsidRPr="00774694" w:rsidRDefault="00EA6C4D" w:rsidP="00EA6C4D">
      <w:pPr>
        <w:pStyle w:val="ConsPlusTitle"/>
        <w:numPr>
          <w:ilvl w:val="1"/>
          <w:numId w:val="17"/>
        </w:numPr>
        <w:ind w:left="0" w:firstLine="710"/>
        <w:contextualSpacing/>
        <w:jc w:val="both"/>
        <w:outlineLvl w:val="1"/>
        <w:rPr>
          <w:rFonts w:ascii="Times New Roman" w:hAnsi="Times New Roman" w:cs="Times New Roman"/>
          <w:b w:val="0"/>
          <w:sz w:val="24"/>
          <w:szCs w:val="24"/>
        </w:rPr>
      </w:pPr>
      <w:r>
        <w:rPr>
          <w:rFonts w:ascii="Times New Roman" w:hAnsi="Times New Roman" w:cs="Times New Roman"/>
          <w:b w:val="0"/>
          <w:sz w:val="24"/>
          <w:szCs w:val="24"/>
        </w:rPr>
        <w:t xml:space="preserve"> </w:t>
      </w:r>
      <w:r w:rsidR="00044262" w:rsidRPr="00774694">
        <w:rPr>
          <w:rFonts w:ascii="Times New Roman" w:hAnsi="Times New Roman" w:cs="Times New Roman"/>
          <w:b w:val="0"/>
          <w:sz w:val="24"/>
          <w:szCs w:val="24"/>
        </w:rPr>
        <w:t xml:space="preserve">Учет показателей по санкционированию расходов </w:t>
      </w:r>
      <w:r w:rsidR="001972F3">
        <w:rPr>
          <w:rFonts w:ascii="Times New Roman" w:hAnsi="Times New Roman" w:cs="Times New Roman"/>
          <w:b w:val="0"/>
          <w:sz w:val="24"/>
          <w:szCs w:val="24"/>
        </w:rPr>
        <w:t>ГКУ ЛО «МЦБУ»</w:t>
      </w:r>
      <w:r w:rsidR="00044262" w:rsidRPr="00774694">
        <w:rPr>
          <w:rFonts w:ascii="Times New Roman" w:hAnsi="Times New Roman" w:cs="Times New Roman"/>
          <w:b w:val="0"/>
          <w:sz w:val="24"/>
          <w:szCs w:val="24"/>
        </w:rPr>
        <w:t xml:space="preserve"> осуществляется с применением группы счетов раздела </w:t>
      </w:r>
      <w:r w:rsidR="001D062C" w:rsidRPr="00774694">
        <w:rPr>
          <w:rFonts w:ascii="Times New Roman" w:hAnsi="Times New Roman" w:cs="Times New Roman"/>
          <w:b w:val="0"/>
          <w:sz w:val="24"/>
          <w:szCs w:val="24"/>
        </w:rPr>
        <w:t>«</w:t>
      </w:r>
      <w:r w:rsidR="00044262" w:rsidRPr="00774694">
        <w:rPr>
          <w:rFonts w:ascii="Times New Roman" w:hAnsi="Times New Roman" w:cs="Times New Roman"/>
          <w:b w:val="0"/>
          <w:sz w:val="24"/>
          <w:szCs w:val="24"/>
        </w:rPr>
        <w:t>Санкционирование расходов</w:t>
      </w:r>
      <w:r w:rsidR="001D062C" w:rsidRPr="00774694">
        <w:rPr>
          <w:rFonts w:ascii="Times New Roman" w:hAnsi="Times New Roman" w:cs="Times New Roman"/>
          <w:b w:val="0"/>
          <w:sz w:val="24"/>
          <w:szCs w:val="24"/>
        </w:rPr>
        <w:t>»</w:t>
      </w:r>
      <w:r w:rsidR="00044262" w:rsidRPr="00774694">
        <w:rPr>
          <w:rFonts w:ascii="Times New Roman" w:hAnsi="Times New Roman" w:cs="Times New Roman"/>
          <w:b w:val="0"/>
          <w:sz w:val="24"/>
          <w:szCs w:val="24"/>
        </w:rPr>
        <w:t>.</w:t>
      </w:r>
    </w:p>
    <w:p w:rsidR="00044262" w:rsidRPr="00774694" w:rsidRDefault="00044262" w:rsidP="00774694">
      <w:pPr>
        <w:pStyle w:val="ConsPlusNormal"/>
        <w:ind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 xml:space="preserve">Объекты учета раздела </w:t>
      </w:r>
      <w:r w:rsidR="001D062C" w:rsidRPr="00774694">
        <w:rPr>
          <w:rFonts w:ascii="Times New Roman" w:hAnsi="Times New Roman" w:cs="Times New Roman"/>
          <w:sz w:val="24"/>
          <w:szCs w:val="24"/>
        </w:rPr>
        <w:t>«</w:t>
      </w:r>
      <w:r w:rsidRPr="00774694">
        <w:rPr>
          <w:rFonts w:ascii="Times New Roman" w:hAnsi="Times New Roman" w:cs="Times New Roman"/>
          <w:sz w:val="24"/>
          <w:szCs w:val="24"/>
        </w:rPr>
        <w:t>Санкционирование расходов</w:t>
      </w:r>
      <w:r w:rsidR="001D062C" w:rsidRPr="00774694">
        <w:rPr>
          <w:rFonts w:ascii="Times New Roman" w:hAnsi="Times New Roman" w:cs="Times New Roman"/>
          <w:sz w:val="24"/>
          <w:szCs w:val="24"/>
        </w:rPr>
        <w:t>»</w:t>
      </w:r>
      <w:r w:rsidRPr="00774694">
        <w:rPr>
          <w:rFonts w:ascii="Times New Roman" w:hAnsi="Times New Roman" w:cs="Times New Roman"/>
          <w:sz w:val="24"/>
          <w:szCs w:val="24"/>
        </w:rPr>
        <w:t xml:space="preserve"> учитываются по аналитическим группам синтетического счета объектов учета, формируемым по финансовым периодам:</w:t>
      </w:r>
    </w:p>
    <w:p w:rsidR="00044262" w:rsidRPr="00774694" w:rsidRDefault="00044262" w:rsidP="00774694">
      <w:pPr>
        <w:pStyle w:val="ConsPlusNormal"/>
        <w:ind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 xml:space="preserve">10 </w:t>
      </w:r>
      <w:r w:rsidR="001D062C" w:rsidRPr="00774694">
        <w:rPr>
          <w:rFonts w:ascii="Times New Roman" w:hAnsi="Times New Roman" w:cs="Times New Roman"/>
          <w:sz w:val="24"/>
          <w:szCs w:val="24"/>
        </w:rPr>
        <w:t>«</w:t>
      </w:r>
      <w:r w:rsidRPr="00774694">
        <w:rPr>
          <w:rFonts w:ascii="Times New Roman" w:hAnsi="Times New Roman" w:cs="Times New Roman"/>
          <w:sz w:val="24"/>
          <w:szCs w:val="24"/>
        </w:rPr>
        <w:t>Санкционирование по текущему финансовому году</w:t>
      </w:r>
      <w:r w:rsidR="001D062C" w:rsidRPr="00774694">
        <w:rPr>
          <w:rFonts w:ascii="Times New Roman" w:hAnsi="Times New Roman" w:cs="Times New Roman"/>
          <w:sz w:val="24"/>
          <w:szCs w:val="24"/>
        </w:rPr>
        <w:t>»</w:t>
      </w:r>
      <w:r w:rsidRPr="00774694">
        <w:rPr>
          <w:rFonts w:ascii="Times New Roman" w:hAnsi="Times New Roman" w:cs="Times New Roman"/>
          <w:sz w:val="24"/>
          <w:szCs w:val="24"/>
        </w:rPr>
        <w:t>;</w:t>
      </w:r>
    </w:p>
    <w:p w:rsidR="00044262" w:rsidRPr="00774694" w:rsidRDefault="00044262" w:rsidP="00774694">
      <w:pPr>
        <w:pStyle w:val="ConsPlusNormal"/>
        <w:ind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 xml:space="preserve">20 </w:t>
      </w:r>
      <w:r w:rsidR="001D062C" w:rsidRPr="00774694">
        <w:rPr>
          <w:rFonts w:ascii="Times New Roman" w:hAnsi="Times New Roman" w:cs="Times New Roman"/>
          <w:sz w:val="24"/>
          <w:szCs w:val="24"/>
        </w:rPr>
        <w:t>«</w:t>
      </w:r>
      <w:r w:rsidRPr="00774694">
        <w:rPr>
          <w:rFonts w:ascii="Times New Roman" w:hAnsi="Times New Roman" w:cs="Times New Roman"/>
          <w:sz w:val="24"/>
          <w:szCs w:val="24"/>
        </w:rPr>
        <w:t>Санкционирование по первому году, следующему за текущим (очередным финансовым годом)</w:t>
      </w:r>
      <w:r w:rsidR="001D062C" w:rsidRPr="00774694">
        <w:rPr>
          <w:rFonts w:ascii="Times New Roman" w:hAnsi="Times New Roman" w:cs="Times New Roman"/>
          <w:sz w:val="24"/>
          <w:szCs w:val="24"/>
        </w:rPr>
        <w:t>»</w:t>
      </w:r>
      <w:r w:rsidRPr="00774694">
        <w:rPr>
          <w:rFonts w:ascii="Times New Roman" w:hAnsi="Times New Roman" w:cs="Times New Roman"/>
          <w:sz w:val="24"/>
          <w:szCs w:val="24"/>
        </w:rPr>
        <w:t>;</w:t>
      </w:r>
    </w:p>
    <w:p w:rsidR="00044262" w:rsidRPr="00774694" w:rsidRDefault="00044262" w:rsidP="00774694">
      <w:pPr>
        <w:pStyle w:val="ConsPlusNormal"/>
        <w:ind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 xml:space="preserve">30 </w:t>
      </w:r>
      <w:r w:rsidR="001D062C" w:rsidRPr="00774694">
        <w:rPr>
          <w:rFonts w:ascii="Times New Roman" w:hAnsi="Times New Roman" w:cs="Times New Roman"/>
          <w:sz w:val="24"/>
          <w:szCs w:val="24"/>
        </w:rPr>
        <w:t>«</w:t>
      </w:r>
      <w:r w:rsidRPr="00774694">
        <w:rPr>
          <w:rFonts w:ascii="Times New Roman" w:hAnsi="Times New Roman" w:cs="Times New Roman"/>
          <w:sz w:val="24"/>
          <w:szCs w:val="24"/>
        </w:rPr>
        <w:t>Санкционирование по второму году, следующему за текущим (первым годом, следующим за очередным)</w:t>
      </w:r>
      <w:r w:rsidR="001D062C" w:rsidRPr="00774694">
        <w:rPr>
          <w:rFonts w:ascii="Times New Roman" w:hAnsi="Times New Roman" w:cs="Times New Roman"/>
          <w:sz w:val="24"/>
          <w:szCs w:val="24"/>
        </w:rPr>
        <w:t>»</w:t>
      </w:r>
      <w:r w:rsidRPr="00774694">
        <w:rPr>
          <w:rFonts w:ascii="Times New Roman" w:hAnsi="Times New Roman" w:cs="Times New Roman"/>
          <w:sz w:val="24"/>
          <w:szCs w:val="24"/>
        </w:rPr>
        <w:t>;</w:t>
      </w:r>
    </w:p>
    <w:p w:rsidR="00044262" w:rsidRPr="00774694" w:rsidRDefault="00044262" w:rsidP="00774694">
      <w:pPr>
        <w:pStyle w:val="ConsPlusNormal"/>
        <w:ind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 xml:space="preserve">40 </w:t>
      </w:r>
      <w:r w:rsidR="001D062C" w:rsidRPr="00774694">
        <w:rPr>
          <w:rFonts w:ascii="Times New Roman" w:hAnsi="Times New Roman" w:cs="Times New Roman"/>
          <w:sz w:val="24"/>
          <w:szCs w:val="24"/>
        </w:rPr>
        <w:t>«</w:t>
      </w:r>
      <w:r w:rsidRPr="00774694">
        <w:rPr>
          <w:rFonts w:ascii="Times New Roman" w:hAnsi="Times New Roman" w:cs="Times New Roman"/>
          <w:sz w:val="24"/>
          <w:szCs w:val="24"/>
        </w:rPr>
        <w:t>Санкционирование по второму году, следующему за очередным</w:t>
      </w:r>
      <w:r w:rsidR="001D062C" w:rsidRPr="00774694">
        <w:rPr>
          <w:rFonts w:ascii="Times New Roman" w:hAnsi="Times New Roman" w:cs="Times New Roman"/>
          <w:sz w:val="24"/>
          <w:szCs w:val="24"/>
        </w:rPr>
        <w:t>»</w:t>
      </w:r>
      <w:r w:rsidRPr="00774694">
        <w:rPr>
          <w:rFonts w:ascii="Times New Roman" w:hAnsi="Times New Roman" w:cs="Times New Roman"/>
          <w:sz w:val="24"/>
          <w:szCs w:val="24"/>
        </w:rPr>
        <w:t>;</w:t>
      </w:r>
    </w:p>
    <w:p w:rsidR="00044262" w:rsidRPr="00774694" w:rsidRDefault="00044262" w:rsidP="00774694">
      <w:pPr>
        <w:pStyle w:val="ConsPlusNormal"/>
        <w:ind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 xml:space="preserve">90 </w:t>
      </w:r>
      <w:r w:rsidR="001D062C" w:rsidRPr="00774694">
        <w:rPr>
          <w:rFonts w:ascii="Times New Roman" w:hAnsi="Times New Roman" w:cs="Times New Roman"/>
          <w:sz w:val="24"/>
          <w:szCs w:val="24"/>
        </w:rPr>
        <w:t>«</w:t>
      </w:r>
      <w:r w:rsidRPr="00774694">
        <w:rPr>
          <w:rFonts w:ascii="Times New Roman" w:hAnsi="Times New Roman" w:cs="Times New Roman"/>
          <w:sz w:val="24"/>
          <w:szCs w:val="24"/>
        </w:rPr>
        <w:t>Санкционирование на иные очередные года (за пределами планового периода)</w:t>
      </w:r>
      <w:r w:rsidR="001D062C" w:rsidRPr="00774694">
        <w:rPr>
          <w:rFonts w:ascii="Times New Roman" w:hAnsi="Times New Roman" w:cs="Times New Roman"/>
          <w:sz w:val="24"/>
          <w:szCs w:val="24"/>
        </w:rPr>
        <w:t>»</w:t>
      </w:r>
      <w:r w:rsidRPr="00774694">
        <w:rPr>
          <w:rFonts w:ascii="Times New Roman" w:hAnsi="Times New Roman" w:cs="Times New Roman"/>
          <w:sz w:val="24"/>
          <w:szCs w:val="24"/>
        </w:rPr>
        <w:t>.</w:t>
      </w:r>
    </w:p>
    <w:p w:rsidR="00044262" w:rsidRPr="00774694" w:rsidRDefault="00044262" w:rsidP="00774694">
      <w:pPr>
        <w:pStyle w:val="ConsPlusTitle"/>
        <w:ind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К отложенным бюджетным обязательствам относятся обязательства по созданным резервам предстоящих расходов.</w:t>
      </w:r>
    </w:p>
    <w:p w:rsidR="00662C62" w:rsidRPr="00F4137E" w:rsidRDefault="00662C62" w:rsidP="00EA6C4D">
      <w:pPr>
        <w:pStyle w:val="ConsPlusTitle"/>
        <w:numPr>
          <w:ilvl w:val="1"/>
          <w:numId w:val="17"/>
        </w:numPr>
        <w:ind w:left="0" w:firstLine="709"/>
        <w:contextualSpacing/>
        <w:jc w:val="both"/>
        <w:outlineLvl w:val="1"/>
        <w:rPr>
          <w:rFonts w:ascii="Times New Roman" w:hAnsi="Times New Roman" w:cs="Times New Roman"/>
          <w:b w:val="0"/>
          <w:sz w:val="24"/>
          <w:szCs w:val="24"/>
        </w:rPr>
      </w:pPr>
      <w:r w:rsidRPr="00F4137E">
        <w:rPr>
          <w:rFonts w:ascii="Times New Roman" w:hAnsi="Times New Roman" w:cs="Times New Roman"/>
          <w:b w:val="0"/>
          <w:sz w:val="24"/>
          <w:szCs w:val="24"/>
        </w:rPr>
        <w:t xml:space="preserve">Обязательства, принимаемые </w:t>
      </w:r>
      <w:r w:rsidR="001972F3" w:rsidRPr="00F4137E">
        <w:rPr>
          <w:rFonts w:ascii="Times New Roman" w:hAnsi="Times New Roman" w:cs="Times New Roman"/>
          <w:b w:val="0"/>
          <w:sz w:val="24"/>
          <w:szCs w:val="24"/>
        </w:rPr>
        <w:t xml:space="preserve">ГКУ ЛО «МЦБУ» </w:t>
      </w:r>
      <w:r w:rsidRPr="00F4137E">
        <w:rPr>
          <w:rFonts w:ascii="Times New Roman" w:hAnsi="Times New Roman" w:cs="Times New Roman"/>
          <w:b w:val="0"/>
          <w:sz w:val="24"/>
          <w:szCs w:val="24"/>
        </w:rPr>
        <w:t>в размере начальной (максимальной) цены контракта при определении поставщиков (подрядчиков, исполнителей) с использованием конкурентных способов определения поставщиков (подрядчиков, исполнителей), отражаются датой размещения извещения об осуществлении закупок в единой информационной системе.</w:t>
      </w:r>
    </w:p>
    <w:p w:rsidR="00662C62" w:rsidRPr="00F4137E" w:rsidRDefault="00662C62" w:rsidP="00EA6C4D">
      <w:pPr>
        <w:pStyle w:val="ConsPlusTitle"/>
        <w:numPr>
          <w:ilvl w:val="1"/>
          <w:numId w:val="17"/>
        </w:numPr>
        <w:ind w:left="0" w:firstLine="709"/>
        <w:contextualSpacing/>
        <w:jc w:val="both"/>
        <w:outlineLvl w:val="1"/>
        <w:rPr>
          <w:rFonts w:ascii="Times New Roman" w:hAnsi="Times New Roman" w:cs="Times New Roman"/>
          <w:b w:val="0"/>
          <w:sz w:val="24"/>
          <w:szCs w:val="24"/>
        </w:rPr>
      </w:pPr>
      <w:r w:rsidRPr="00F4137E">
        <w:rPr>
          <w:rFonts w:ascii="Times New Roman" w:hAnsi="Times New Roman" w:cs="Times New Roman"/>
          <w:b w:val="0"/>
          <w:sz w:val="24"/>
          <w:szCs w:val="24"/>
        </w:rPr>
        <w:t>Обязательства, принятые при заключении государственного контракта по итогам конкурентных закупок, отражаются в учете на дату подписания государственного контракта в сумме заключенного государственного контракта с учетом периодов, в которых он будет исполнен.</w:t>
      </w:r>
    </w:p>
    <w:p w:rsidR="00662C62" w:rsidRPr="00774694" w:rsidRDefault="00662C62" w:rsidP="00EA6C4D">
      <w:pPr>
        <w:pStyle w:val="ConsPlusTitle"/>
        <w:numPr>
          <w:ilvl w:val="1"/>
          <w:numId w:val="17"/>
        </w:numPr>
        <w:ind w:left="0" w:firstLine="709"/>
        <w:contextualSpacing/>
        <w:jc w:val="both"/>
        <w:outlineLvl w:val="1"/>
        <w:rPr>
          <w:rFonts w:ascii="Times New Roman" w:hAnsi="Times New Roman" w:cs="Times New Roman"/>
          <w:b w:val="0"/>
          <w:sz w:val="24"/>
          <w:szCs w:val="24"/>
        </w:rPr>
      </w:pPr>
      <w:r w:rsidRPr="00F4137E">
        <w:rPr>
          <w:rFonts w:ascii="Times New Roman" w:hAnsi="Times New Roman" w:cs="Times New Roman"/>
          <w:b w:val="0"/>
          <w:sz w:val="24"/>
          <w:szCs w:val="24"/>
        </w:rPr>
        <w:t>Уто</w:t>
      </w:r>
      <w:r w:rsidRPr="00774694">
        <w:rPr>
          <w:rFonts w:ascii="Times New Roman" w:hAnsi="Times New Roman" w:cs="Times New Roman"/>
          <w:b w:val="0"/>
          <w:sz w:val="24"/>
          <w:szCs w:val="24"/>
        </w:rPr>
        <w:t xml:space="preserve">чнение (корректировка) принимаемых </w:t>
      </w:r>
      <w:r w:rsidR="00F4137E">
        <w:rPr>
          <w:rFonts w:ascii="Times New Roman" w:hAnsi="Times New Roman" w:cs="Times New Roman"/>
          <w:b w:val="0"/>
          <w:sz w:val="24"/>
          <w:szCs w:val="24"/>
        </w:rPr>
        <w:t xml:space="preserve">ГКУ ЛО «МЦБУ» </w:t>
      </w:r>
      <w:r w:rsidRPr="00774694">
        <w:rPr>
          <w:rFonts w:ascii="Times New Roman" w:hAnsi="Times New Roman" w:cs="Times New Roman"/>
          <w:b w:val="0"/>
          <w:sz w:val="24"/>
          <w:szCs w:val="24"/>
        </w:rPr>
        <w:t>обязательств на сумму экономии, полученной при осуществлении закупки с использованием конкурентных способов определения поставщиков (подрядчиков, исполнителей), относительно начальной (максимальной) цены контракта, отражается в учете на дату, указанную в извещении об осуществлении закупок, государственного контракта.</w:t>
      </w:r>
    </w:p>
    <w:p w:rsidR="00662C62" w:rsidRPr="00774694" w:rsidRDefault="00662C62" w:rsidP="00EA6C4D">
      <w:pPr>
        <w:pStyle w:val="ConsPlusTitle"/>
        <w:numPr>
          <w:ilvl w:val="1"/>
          <w:numId w:val="17"/>
        </w:numPr>
        <w:ind w:left="0"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 xml:space="preserve">Уменьшение обязательств в случае отказа поставщиков от заключения государственного контракта или в случае отсутствия заявок на всю сумму ранее отраженного в учете обязательства методом </w:t>
      </w:r>
      <w:r w:rsidR="001D062C" w:rsidRPr="00774694">
        <w:rPr>
          <w:rFonts w:ascii="Times New Roman" w:hAnsi="Times New Roman" w:cs="Times New Roman"/>
          <w:b w:val="0"/>
          <w:sz w:val="24"/>
          <w:szCs w:val="24"/>
        </w:rPr>
        <w:t>«</w:t>
      </w:r>
      <w:r w:rsidRPr="00774694">
        <w:rPr>
          <w:rFonts w:ascii="Times New Roman" w:hAnsi="Times New Roman" w:cs="Times New Roman"/>
          <w:b w:val="0"/>
          <w:sz w:val="24"/>
          <w:szCs w:val="24"/>
        </w:rPr>
        <w:t>Красное сторно</w:t>
      </w:r>
      <w:r w:rsidR="001D062C" w:rsidRPr="00774694">
        <w:rPr>
          <w:rFonts w:ascii="Times New Roman" w:hAnsi="Times New Roman" w:cs="Times New Roman"/>
          <w:b w:val="0"/>
          <w:sz w:val="24"/>
          <w:szCs w:val="24"/>
        </w:rPr>
        <w:t>»</w:t>
      </w:r>
      <w:r w:rsidRPr="00774694">
        <w:rPr>
          <w:rFonts w:ascii="Times New Roman" w:hAnsi="Times New Roman" w:cs="Times New Roman"/>
          <w:b w:val="0"/>
          <w:sz w:val="24"/>
          <w:szCs w:val="24"/>
        </w:rPr>
        <w:t xml:space="preserve"> отражается датой, признания конкурса (аукциона) несостоявшимся.</w:t>
      </w:r>
    </w:p>
    <w:p w:rsidR="00662C62" w:rsidRPr="00774694" w:rsidRDefault="00662C62" w:rsidP="00EA6C4D">
      <w:pPr>
        <w:pStyle w:val="ConsPlusTitle"/>
        <w:numPr>
          <w:ilvl w:val="1"/>
          <w:numId w:val="17"/>
        </w:numPr>
        <w:ind w:left="0"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Обязательства по оплате товаров, работ, услуг без заключения государственных контрактов отражаются на дату принятия к уч</w:t>
      </w:r>
      <w:r w:rsidR="00C9509D">
        <w:rPr>
          <w:rFonts w:ascii="Times New Roman" w:hAnsi="Times New Roman" w:cs="Times New Roman"/>
          <w:b w:val="0"/>
          <w:sz w:val="24"/>
          <w:szCs w:val="24"/>
        </w:rPr>
        <w:t>ету расходов на основании счета</w:t>
      </w:r>
      <w:r w:rsidRPr="00774694">
        <w:rPr>
          <w:rFonts w:ascii="Times New Roman" w:hAnsi="Times New Roman" w:cs="Times New Roman"/>
          <w:b w:val="0"/>
          <w:sz w:val="24"/>
          <w:szCs w:val="24"/>
        </w:rPr>
        <w:t>.</w:t>
      </w:r>
    </w:p>
    <w:p w:rsidR="008F6FBC" w:rsidRPr="00774694" w:rsidRDefault="008F6FBC" w:rsidP="00054847">
      <w:pPr>
        <w:pStyle w:val="ConsPlusTitle"/>
        <w:numPr>
          <w:ilvl w:val="1"/>
          <w:numId w:val="17"/>
        </w:numPr>
        <w:ind w:left="0" w:firstLine="709"/>
        <w:contextualSpacing/>
        <w:jc w:val="both"/>
        <w:outlineLvl w:val="1"/>
        <w:rPr>
          <w:rFonts w:ascii="Times New Roman" w:hAnsi="Times New Roman" w:cs="Times New Roman"/>
          <w:sz w:val="24"/>
          <w:szCs w:val="24"/>
        </w:rPr>
      </w:pPr>
      <w:r w:rsidRPr="00774694">
        <w:rPr>
          <w:rFonts w:ascii="Times New Roman" w:hAnsi="Times New Roman" w:cs="Times New Roman"/>
          <w:b w:val="0"/>
          <w:sz w:val="24"/>
          <w:szCs w:val="24"/>
        </w:rPr>
        <w:t>Обязательства по оплате расходов подотчетного лица отражаются на основании:</w:t>
      </w:r>
      <w:r w:rsidRPr="00774694">
        <w:rPr>
          <w:rFonts w:ascii="Times New Roman" w:hAnsi="Times New Roman" w:cs="Times New Roman"/>
          <w:sz w:val="24"/>
          <w:szCs w:val="24"/>
        </w:rPr>
        <w:t xml:space="preserve"> </w:t>
      </w:r>
    </w:p>
    <w:p w:rsidR="008F6FBC" w:rsidRPr="00774694" w:rsidRDefault="008F6FBC" w:rsidP="00774694">
      <w:pPr>
        <w:pStyle w:val="ConsPlusTitle"/>
        <w:ind w:firstLine="708"/>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Решения о командировании на территории Рос</w:t>
      </w:r>
      <w:r w:rsidR="00054847">
        <w:rPr>
          <w:rFonts w:ascii="Times New Roman" w:hAnsi="Times New Roman" w:cs="Times New Roman"/>
          <w:b w:val="0"/>
          <w:sz w:val="24"/>
          <w:szCs w:val="24"/>
        </w:rPr>
        <w:t>сийской Федерации (ф. 0504512);</w:t>
      </w:r>
      <w:r w:rsidRPr="00774694">
        <w:rPr>
          <w:rFonts w:ascii="Times New Roman" w:hAnsi="Times New Roman" w:cs="Times New Roman"/>
          <w:b w:val="0"/>
          <w:sz w:val="24"/>
          <w:szCs w:val="24"/>
        </w:rPr>
        <w:t xml:space="preserve"> </w:t>
      </w:r>
    </w:p>
    <w:p w:rsidR="008F6FBC" w:rsidRPr="00774694" w:rsidRDefault="008F6FBC" w:rsidP="00774694">
      <w:pPr>
        <w:pStyle w:val="ConsPlusTitle"/>
        <w:ind w:firstLine="720"/>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 xml:space="preserve">Изменение Решения о командировании на территории Российской Федерации </w:t>
      </w:r>
      <w:r w:rsidR="00054847">
        <w:rPr>
          <w:rFonts w:ascii="Times New Roman" w:hAnsi="Times New Roman" w:cs="Times New Roman"/>
          <w:b w:val="0"/>
          <w:sz w:val="24"/>
          <w:szCs w:val="24"/>
        </w:rPr>
        <w:br/>
      </w:r>
      <w:r w:rsidRPr="00774694">
        <w:rPr>
          <w:rFonts w:ascii="Times New Roman" w:hAnsi="Times New Roman" w:cs="Times New Roman"/>
          <w:b w:val="0"/>
          <w:sz w:val="24"/>
          <w:szCs w:val="24"/>
        </w:rPr>
        <w:t>(</w:t>
      </w:r>
      <w:r w:rsidR="00054847">
        <w:rPr>
          <w:rFonts w:ascii="Times New Roman" w:hAnsi="Times New Roman" w:cs="Times New Roman"/>
          <w:b w:val="0"/>
          <w:sz w:val="24"/>
          <w:szCs w:val="24"/>
        </w:rPr>
        <w:t>ф. 0504513);</w:t>
      </w:r>
    </w:p>
    <w:p w:rsidR="008F6FBC" w:rsidRPr="00774694" w:rsidRDefault="008F6FBC" w:rsidP="00774694">
      <w:pPr>
        <w:pStyle w:val="ConsPlusTitle"/>
        <w:ind w:firstLine="708"/>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lastRenderedPageBreak/>
        <w:t xml:space="preserve">Решения о командировании </w:t>
      </w:r>
      <w:r w:rsidR="00780329">
        <w:rPr>
          <w:rFonts w:ascii="Times New Roman" w:hAnsi="Times New Roman" w:cs="Times New Roman"/>
          <w:b w:val="0"/>
          <w:sz w:val="24"/>
          <w:szCs w:val="24"/>
        </w:rPr>
        <w:t xml:space="preserve">на </w:t>
      </w:r>
      <w:r w:rsidRPr="00774694">
        <w:rPr>
          <w:rFonts w:ascii="Times New Roman" w:hAnsi="Times New Roman" w:cs="Times New Roman"/>
          <w:b w:val="0"/>
          <w:sz w:val="24"/>
          <w:szCs w:val="24"/>
        </w:rPr>
        <w:t>территорию иностра</w:t>
      </w:r>
      <w:r w:rsidR="00054847">
        <w:rPr>
          <w:rFonts w:ascii="Times New Roman" w:hAnsi="Times New Roman" w:cs="Times New Roman"/>
          <w:b w:val="0"/>
          <w:sz w:val="24"/>
          <w:szCs w:val="24"/>
        </w:rPr>
        <w:t>нного государства (ф. 0504515;</w:t>
      </w:r>
      <w:r w:rsidRPr="00774694">
        <w:rPr>
          <w:rFonts w:ascii="Times New Roman" w:hAnsi="Times New Roman" w:cs="Times New Roman"/>
          <w:b w:val="0"/>
          <w:sz w:val="24"/>
          <w:szCs w:val="24"/>
        </w:rPr>
        <w:t xml:space="preserve">  </w:t>
      </w:r>
    </w:p>
    <w:p w:rsidR="008F6FBC" w:rsidRPr="00774694" w:rsidRDefault="008F6FBC" w:rsidP="00774694">
      <w:pPr>
        <w:pStyle w:val="ConsPlusTitle"/>
        <w:ind w:firstLine="708"/>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 xml:space="preserve">Изменение Решения о командировании </w:t>
      </w:r>
      <w:r w:rsidR="00780329">
        <w:rPr>
          <w:rFonts w:ascii="Times New Roman" w:hAnsi="Times New Roman" w:cs="Times New Roman"/>
          <w:b w:val="0"/>
          <w:sz w:val="24"/>
          <w:szCs w:val="24"/>
        </w:rPr>
        <w:t xml:space="preserve">на </w:t>
      </w:r>
      <w:r w:rsidRPr="00774694">
        <w:rPr>
          <w:rFonts w:ascii="Times New Roman" w:hAnsi="Times New Roman" w:cs="Times New Roman"/>
          <w:b w:val="0"/>
          <w:sz w:val="24"/>
          <w:szCs w:val="24"/>
        </w:rPr>
        <w:t xml:space="preserve">территорию иностранного государства </w:t>
      </w:r>
      <w:r w:rsidR="00054847">
        <w:rPr>
          <w:rFonts w:ascii="Times New Roman" w:hAnsi="Times New Roman" w:cs="Times New Roman"/>
          <w:b w:val="0"/>
          <w:sz w:val="24"/>
          <w:szCs w:val="24"/>
        </w:rPr>
        <w:br/>
        <w:t>(ф. 0504516).</w:t>
      </w:r>
    </w:p>
    <w:p w:rsidR="00546167" w:rsidRPr="00774694" w:rsidRDefault="00546167" w:rsidP="00054847">
      <w:pPr>
        <w:pStyle w:val="ConsPlusTitle"/>
        <w:numPr>
          <w:ilvl w:val="1"/>
          <w:numId w:val="17"/>
        </w:numPr>
        <w:ind w:left="0"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 xml:space="preserve">Принятые обязательства по </w:t>
      </w:r>
      <w:r w:rsidR="00672D57" w:rsidRPr="00774694">
        <w:rPr>
          <w:rFonts w:ascii="Times New Roman" w:hAnsi="Times New Roman" w:cs="Times New Roman"/>
          <w:b w:val="0"/>
          <w:sz w:val="24"/>
          <w:szCs w:val="24"/>
        </w:rPr>
        <w:t>административным штрафам</w:t>
      </w:r>
      <w:r w:rsidRPr="00774694">
        <w:rPr>
          <w:rFonts w:ascii="Times New Roman" w:hAnsi="Times New Roman" w:cs="Times New Roman"/>
          <w:b w:val="0"/>
          <w:sz w:val="24"/>
          <w:szCs w:val="24"/>
        </w:rPr>
        <w:t xml:space="preserve"> в бюджет отражаются на основании требований</w:t>
      </w:r>
      <w:r w:rsidR="00672D57" w:rsidRPr="00774694">
        <w:rPr>
          <w:rFonts w:ascii="Times New Roman" w:hAnsi="Times New Roman" w:cs="Times New Roman"/>
          <w:b w:val="0"/>
          <w:sz w:val="24"/>
          <w:szCs w:val="24"/>
        </w:rPr>
        <w:t>/предписаний (иных документов)</w:t>
      </w:r>
      <w:r w:rsidRPr="00774694">
        <w:rPr>
          <w:rFonts w:ascii="Times New Roman" w:hAnsi="Times New Roman" w:cs="Times New Roman"/>
          <w:b w:val="0"/>
          <w:sz w:val="24"/>
          <w:szCs w:val="24"/>
        </w:rPr>
        <w:t xml:space="preserve"> на дату </w:t>
      </w:r>
      <w:r w:rsidR="00672D57" w:rsidRPr="00774694">
        <w:rPr>
          <w:rFonts w:ascii="Times New Roman" w:hAnsi="Times New Roman" w:cs="Times New Roman"/>
          <w:b w:val="0"/>
          <w:sz w:val="24"/>
          <w:szCs w:val="24"/>
        </w:rPr>
        <w:t>составления документа.</w:t>
      </w:r>
    </w:p>
    <w:p w:rsidR="00546167" w:rsidRPr="00774694" w:rsidRDefault="00672D57" w:rsidP="00054847">
      <w:pPr>
        <w:pStyle w:val="ConsPlusTitle"/>
        <w:numPr>
          <w:ilvl w:val="1"/>
          <w:numId w:val="17"/>
        </w:numPr>
        <w:ind w:left="0"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П</w:t>
      </w:r>
      <w:r w:rsidR="00546167" w:rsidRPr="00774694">
        <w:rPr>
          <w:rFonts w:ascii="Times New Roman" w:hAnsi="Times New Roman" w:cs="Times New Roman"/>
          <w:b w:val="0"/>
          <w:sz w:val="24"/>
          <w:szCs w:val="24"/>
        </w:rPr>
        <w:t>ринятые обязательства по неустойкам (штрафам, пеням) отражаются на основании решений суда, исполнительных документов, распоряжений на дату вступления в силу решения суда, поступления исполнительного документа, принятия решения</w:t>
      </w:r>
      <w:r w:rsidRPr="00774694">
        <w:rPr>
          <w:rFonts w:ascii="Times New Roman" w:hAnsi="Times New Roman" w:cs="Times New Roman"/>
          <w:b w:val="0"/>
          <w:sz w:val="24"/>
          <w:szCs w:val="24"/>
        </w:rPr>
        <w:t>.</w:t>
      </w:r>
    </w:p>
    <w:p w:rsidR="00546167" w:rsidRDefault="00672D57" w:rsidP="00054847">
      <w:pPr>
        <w:pStyle w:val="ConsPlusTitle"/>
        <w:numPr>
          <w:ilvl w:val="1"/>
          <w:numId w:val="17"/>
        </w:numPr>
        <w:ind w:left="0"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П</w:t>
      </w:r>
      <w:r w:rsidR="00546167" w:rsidRPr="00774694">
        <w:rPr>
          <w:rFonts w:ascii="Times New Roman" w:hAnsi="Times New Roman" w:cs="Times New Roman"/>
          <w:b w:val="0"/>
          <w:sz w:val="24"/>
          <w:szCs w:val="24"/>
        </w:rPr>
        <w:t>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w:t>
      </w:r>
      <w:r w:rsidRPr="00774694">
        <w:rPr>
          <w:rFonts w:ascii="Times New Roman" w:hAnsi="Times New Roman" w:cs="Times New Roman"/>
          <w:b w:val="0"/>
          <w:sz w:val="24"/>
          <w:szCs w:val="24"/>
        </w:rPr>
        <w:t>стоянию на начало текущего года.</w:t>
      </w:r>
    </w:p>
    <w:p w:rsidR="00054847" w:rsidRDefault="004358B3" w:rsidP="00F4137E">
      <w:pPr>
        <w:pStyle w:val="ConsPlusTitle"/>
        <w:numPr>
          <w:ilvl w:val="1"/>
          <w:numId w:val="17"/>
        </w:numPr>
        <w:ind w:left="0" w:firstLine="709"/>
        <w:contextualSpacing/>
        <w:jc w:val="both"/>
        <w:outlineLvl w:val="1"/>
      </w:pPr>
      <w:r>
        <w:rPr>
          <w:rFonts w:ascii="Times New Roman" w:hAnsi="Times New Roman" w:cs="Times New Roman"/>
          <w:b w:val="0"/>
          <w:sz w:val="24"/>
          <w:szCs w:val="24"/>
        </w:rPr>
        <w:t>Принятые бюджетные обязательства по оплате труда</w:t>
      </w:r>
      <w:r w:rsidR="00054847">
        <w:rPr>
          <w:rFonts w:ascii="Times New Roman" w:hAnsi="Times New Roman" w:cs="Times New Roman"/>
          <w:b w:val="0"/>
          <w:sz w:val="24"/>
          <w:szCs w:val="24"/>
        </w:rPr>
        <w:t>,</w:t>
      </w:r>
      <w:r>
        <w:rPr>
          <w:rFonts w:ascii="Times New Roman" w:hAnsi="Times New Roman" w:cs="Times New Roman"/>
          <w:b w:val="0"/>
          <w:sz w:val="24"/>
          <w:szCs w:val="24"/>
        </w:rPr>
        <w:t xml:space="preserve"> </w:t>
      </w:r>
      <w:r w:rsidR="00054847">
        <w:rPr>
          <w:rFonts w:ascii="Times New Roman" w:hAnsi="Times New Roman" w:cs="Times New Roman"/>
          <w:b w:val="0"/>
          <w:sz w:val="24"/>
          <w:szCs w:val="24"/>
        </w:rPr>
        <w:t xml:space="preserve">начислениям и взносам </w:t>
      </w:r>
      <w:r>
        <w:rPr>
          <w:rFonts w:ascii="Times New Roman" w:hAnsi="Times New Roman" w:cs="Times New Roman"/>
          <w:b w:val="0"/>
          <w:sz w:val="24"/>
          <w:szCs w:val="24"/>
        </w:rPr>
        <w:t xml:space="preserve">отражаются </w:t>
      </w:r>
      <w:r w:rsidRPr="004358B3">
        <w:rPr>
          <w:rFonts w:ascii="Times New Roman" w:hAnsi="Times New Roman" w:cs="Times New Roman"/>
          <w:b w:val="0"/>
          <w:sz w:val="24"/>
          <w:szCs w:val="24"/>
        </w:rPr>
        <w:t>в размере годового фонда оплаты труда</w:t>
      </w:r>
      <w:r w:rsidR="00054847">
        <w:rPr>
          <w:rFonts w:ascii="Times New Roman" w:hAnsi="Times New Roman" w:cs="Times New Roman"/>
          <w:b w:val="0"/>
          <w:sz w:val="24"/>
          <w:szCs w:val="24"/>
        </w:rPr>
        <w:t xml:space="preserve"> и объема лимитов бюджетных обязательств, </w:t>
      </w:r>
      <w:r w:rsidR="00054847" w:rsidRPr="00054847">
        <w:rPr>
          <w:rFonts w:ascii="Times New Roman" w:hAnsi="Times New Roman" w:cs="Times New Roman"/>
          <w:b w:val="0"/>
          <w:sz w:val="24"/>
          <w:szCs w:val="24"/>
        </w:rPr>
        <w:t>установленн</w:t>
      </w:r>
      <w:r w:rsidR="00054847">
        <w:rPr>
          <w:rFonts w:ascii="Times New Roman" w:hAnsi="Times New Roman" w:cs="Times New Roman"/>
          <w:b w:val="0"/>
          <w:sz w:val="24"/>
          <w:szCs w:val="24"/>
        </w:rPr>
        <w:t>ых областным</w:t>
      </w:r>
      <w:r w:rsidR="00054847" w:rsidRPr="00054847">
        <w:rPr>
          <w:rFonts w:ascii="Times New Roman" w:hAnsi="Times New Roman" w:cs="Times New Roman"/>
          <w:b w:val="0"/>
          <w:sz w:val="24"/>
          <w:szCs w:val="24"/>
        </w:rPr>
        <w:t xml:space="preserve"> законом</w:t>
      </w:r>
      <w:r w:rsidR="00054847">
        <w:rPr>
          <w:rFonts w:ascii="Times New Roman" w:hAnsi="Times New Roman" w:cs="Times New Roman"/>
          <w:b w:val="0"/>
          <w:sz w:val="24"/>
          <w:szCs w:val="24"/>
        </w:rPr>
        <w:t xml:space="preserve"> о бюджете Ленинградской области на текущий финансовый год и плановый период.</w:t>
      </w:r>
    </w:p>
    <w:p w:rsidR="00662C62" w:rsidRPr="00774694" w:rsidRDefault="00662C62" w:rsidP="00054847">
      <w:pPr>
        <w:pStyle w:val="ConsPlusTitle"/>
        <w:numPr>
          <w:ilvl w:val="1"/>
          <w:numId w:val="17"/>
        </w:numPr>
        <w:ind w:left="0"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Если в текущем финансовом году вносятся изменения в показатели утвержденных плановых назначений, а также в показатели обязательств</w:t>
      </w:r>
      <w:r w:rsidR="000469AF" w:rsidRPr="00774694">
        <w:rPr>
          <w:rFonts w:ascii="Times New Roman" w:hAnsi="Times New Roman" w:cs="Times New Roman"/>
          <w:b w:val="0"/>
          <w:sz w:val="24"/>
          <w:szCs w:val="24"/>
        </w:rPr>
        <w:t>, включая отложенные обязательства,</w:t>
      </w:r>
      <w:r w:rsidRPr="00774694">
        <w:rPr>
          <w:rFonts w:ascii="Times New Roman" w:hAnsi="Times New Roman" w:cs="Times New Roman"/>
          <w:b w:val="0"/>
          <w:sz w:val="24"/>
          <w:szCs w:val="24"/>
        </w:rPr>
        <w:t xml:space="preserve"> денежных обязательств, внесенные изменения отражаются в учете </w:t>
      </w:r>
      <w:r w:rsidR="001972F3">
        <w:rPr>
          <w:rFonts w:ascii="Times New Roman" w:hAnsi="Times New Roman" w:cs="Times New Roman"/>
          <w:b w:val="0"/>
          <w:sz w:val="24"/>
          <w:szCs w:val="24"/>
        </w:rPr>
        <w:t xml:space="preserve">ГКУ ЛО «МЦБУ» </w:t>
      </w:r>
      <w:r w:rsidRPr="00774694">
        <w:rPr>
          <w:rFonts w:ascii="Times New Roman" w:hAnsi="Times New Roman" w:cs="Times New Roman"/>
          <w:b w:val="0"/>
          <w:sz w:val="24"/>
          <w:szCs w:val="24"/>
        </w:rPr>
        <w:t>корреспонденциями на соответствующих счетах санкционирования расходов:</w:t>
      </w:r>
    </w:p>
    <w:p w:rsidR="00662C62" w:rsidRPr="00774694" w:rsidRDefault="00662C62" w:rsidP="00774694">
      <w:pPr>
        <w:pStyle w:val="ConsPlusTitle"/>
        <w:ind w:left="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 xml:space="preserve">- при утверждении увеличения показателей - со знаком </w:t>
      </w:r>
      <w:r w:rsidR="001D062C" w:rsidRPr="00774694">
        <w:rPr>
          <w:rFonts w:ascii="Times New Roman" w:hAnsi="Times New Roman" w:cs="Times New Roman"/>
          <w:b w:val="0"/>
          <w:sz w:val="24"/>
          <w:szCs w:val="24"/>
        </w:rPr>
        <w:t>«</w:t>
      </w:r>
      <w:r w:rsidRPr="00774694">
        <w:rPr>
          <w:rFonts w:ascii="Times New Roman" w:hAnsi="Times New Roman" w:cs="Times New Roman"/>
          <w:b w:val="0"/>
          <w:sz w:val="24"/>
          <w:szCs w:val="24"/>
        </w:rPr>
        <w:t>плюс</w:t>
      </w:r>
      <w:r w:rsidR="001D062C" w:rsidRPr="00774694">
        <w:rPr>
          <w:rFonts w:ascii="Times New Roman" w:hAnsi="Times New Roman" w:cs="Times New Roman"/>
          <w:b w:val="0"/>
          <w:sz w:val="24"/>
          <w:szCs w:val="24"/>
        </w:rPr>
        <w:t>»</w:t>
      </w:r>
      <w:r w:rsidRPr="00774694">
        <w:rPr>
          <w:rFonts w:ascii="Times New Roman" w:hAnsi="Times New Roman" w:cs="Times New Roman"/>
          <w:b w:val="0"/>
          <w:sz w:val="24"/>
          <w:szCs w:val="24"/>
        </w:rPr>
        <w:t>;</w:t>
      </w:r>
    </w:p>
    <w:p w:rsidR="00662C62" w:rsidRPr="00774694" w:rsidRDefault="00662C62" w:rsidP="00774694">
      <w:pPr>
        <w:pStyle w:val="ConsPlusTitle"/>
        <w:ind w:left="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 xml:space="preserve">- при утверждении уменьшения показателей - со знаком </w:t>
      </w:r>
      <w:r w:rsidR="001D062C" w:rsidRPr="00774694">
        <w:rPr>
          <w:rFonts w:ascii="Times New Roman" w:hAnsi="Times New Roman" w:cs="Times New Roman"/>
          <w:b w:val="0"/>
          <w:sz w:val="24"/>
          <w:szCs w:val="24"/>
        </w:rPr>
        <w:t>«</w:t>
      </w:r>
      <w:r w:rsidRPr="00774694">
        <w:rPr>
          <w:rFonts w:ascii="Times New Roman" w:hAnsi="Times New Roman" w:cs="Times New Roman"/>
          <w:b w:val="0"/>
          <w:sz w:val="24"/>
          <w:szCs w:val="24"/>
        </w:rPr>
        <w:t>минус</w:t>
      </w:r>
      <w:r w:rsidR="001D062C" w:rsidRPr="00774694">
        <w:rPr>
          <w:rFonts w:ascii="Times New Roman" w:hAnsi="Times New Roman" w:cs="Times New Roman"/>
          <w:b w:val="0"/>
          <w:sz w:val="24"/>
          <w:szCs w:val="24"/>
        </w:rPr>
        <w:t>»</w:t>
      </w:r>
      <w:r w:rsidRPr="00774694">
        <w:rPr>
          <w:rFonts w:ascii="Times New Roman" w:hAnsi="Times New Roman" w:cs="Times New Roman"/>
          <w:b w:val="0"/>
          <w:sz w:val="24"/>
          <w:szCs w:val="24"/>
        </w:rPr>
        <w:t>.</w:t>
      </w:r>
    </w:p>
    <w:p w:rsidR="00662C62" w:rsidRPr="00774694" w:rsidRDefault="00662C62" w:rsidP="006520D2">
      <w:pPr>
        <w:pStyle w:val="ConsPlusTitle"/>
        <w:numPr>
          <w:ilvl w:val="1"/>
          <w:numId w:val="17"/>
        </w:numPr>
        <w:ind w:left="0"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Денежные обязательства отражаются в учете не ранее принятия бюджетных обязательств.</w:t>
      </w:r>
    </w:p>
    <w:p w:rsidR="00BF3102" w:rsidRPr="00774694" w:rsidRDefault="00662C62" w:rsidP="006520D2">
      <w:pPr>
        <w:pStyle w:val="ConsPlusTitle"/>
        <w:numPr>
          <w:ilvl w:val="1"/>
          <w:numId w:val="17"/>
        </w:numPr>
        <w:ind w:left="0"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Денежные обязательства принимаются к учету в сумме документа, подтверждающего их возникновение</w:t>
      </w:r>
      <w:r w:rsidR="00BF3102" w:rsidRPr="00774694">
        <w:rPr>
          <w:rFonts w:ascii="Times New Roman" w:hAnsi="Times New Roman" w:cs="Times New Roman"/>
          <w:b w:val="0"/>
          <w:sz w:val="24"/>
          <w:szCs w:val="24"/>
        </w:rPr>
        <w:t>:</w:t>
      </w:r>
    </w:p>
    <w:p w:rsidR="00BF3102" w:rsidRPr="00774694" w:rsidRDefault="00BF3102" w:rsidP="006520D2">
      <w:pPr>
        <w:pStyle w:val="ConsPlusTitle"/>
        <w:ind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 xml:space="preserve">при электронной приемке на дату подписания </w:t>
      </w:r>
      <w:r w:rsidR="00A74EA2" w:rsidRPr="00774694">
        <w:rPr>
          <w:rFonts w:ascii="Times New Roman" w:hAnsi="Times New Roman" w:cs="Times New Roman"/>
          <w:b w:val="0"/>
          <w:sz w:val="24"/>
          <w:szCs w:val="24"/>
        </w:rPr>
        <w:t xml:space="preserve">в ЕИС </w:t>
      </w:r>
      <w:r w:rsidRPr="00774694">
        <w:rPr>
          <w:rFonts w:ascii="Times New Roman" w:hAnsi="Times New Roman" w:cs="Times New Roman"/>
          <w:b w:val="0"/>
          <w:sz w:val="24"/>
          <w:szCs w:val="24"/>
        </w:rPr>
        <w:t>документа о приемке</w:t>
      </w:r>
      <w:r w:rsidR="00A74EA2" w:rsidRPr="00774694">
        <w:rPr>
          <w:rFonts w:ascii="Times New Roman" w:hAnsi="Times New Roman" w:cs="Times New Roman"/>
          <w:b w:val="0"/>
          <w:sz w:val="24"/>
          <w:szCs w:val="24"/>
        </w:rPr>
        <w:t xml:space="preserve"> товаров, работ, услуг</w:t>
      </w:r>
      <w:r w:rsidRPr="00774694">
        <w:rPr>
          <w:rFonts w:ascii="Times New Roman" w:hAnsi="Times New Roman" w:cs="Times New Roman"/>
          <w:b w:val="0"/>
          <w:sz w:val="24"/>
          <w:szCs w:val="24"/>
        </w:rPr>
        <w:t>;</w:t>
      </w:r>
    </w:p>
    <w:p w:rsidR="00662C62" w:rsidRPr="00774694" w:rsidRDefault="00BF3102" w:rsidP="006520D2">
      <w:pPr>
        <w:pStyle w:val="ConsPlusTitle"/>
        <w:ind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при</w:t>
      </w:r>
      <w:r w:rsidR="00A74EA2" w:rsidRPr="00774694">
        <w:rPr>
          <w:rFonts w:ascii="Times New Roman" w:hAnsi="Times New Roman" w:cs="Times New Roman"/>
          <w:b w:val="0"/>
          <w:sz w:val="24"/>
          <w:szCs w:val="24"/>
        </w:rPr>
        <w:t xml:space="preserve"> оформлении</w:t>
      </w:r>
      <w:r w:rsidRPr="00774694">
        <w:rPr>
          <w:rFonts w:ascii="Times New Roman" w:hAnsi="Times New Roman" w:cs="Times New Roman"/>
          <w:b w:val="0"/>
          <w:sz w:val="24"/>
          <w:szCs w:val="24"/>
        </w:rPr>
        <w:t xml:space="preserve"> </w:t>
      </w:r>
      <w:r w:rsidR="00A74EA2" w:rsidRPr="00774694">
        <w:rPr>
          <w:rFonts w:ascii="Times New Roman" w:hAnsi="Times New Roman" w:cs="Times New Roman"/>
          <w:b w:val="0"/>
          <w:sz w:val="24"/>
          <w:szCs w:val="24"/>
        </w:rPr>
        <w:t xml:space="preserve">на бумажном носителе первичных учетных документов о </w:t>
      </w:r>
      <w:r w:rsidRPr="00774694">
        <w:rPr>
          <w:rFonts w:ascii="Times New Roman" w:hAnsi="Times New Roman" w:cs="Times New Roman"/>
          <w:b w:val="0"/>
          <w:sz w:val="24"/>
          <w:szCs w:val="24"/>
        </w:rPr>
        <w:t>приемке товаров, работ, услуг в соответствии с условиями контракта на дату их подписания</w:t>
      </w:r>
      <w:r w:rsidR="00A74EA2" w:rsidRPr="00774694">
        <w:rPr>
          <w:rFonts w:ascii="Times New Roman" w:hAnsi="Times New Roman" w:cs="Times New Roman"/>
          <w:b w:val="0"/>
          <w:sz w:val="24"/>
          <w:szCs w:val="24"/>
        </w:rPr>
        <w:t>;</w:t>
      </w:r>
    </w:p>
    <w:p w:rsidR="006520D2" w:rsidRPr="006520D2" w:rsidRDefault="006520D2" w:rsidP="006520D2">
      <w:pPr>
        <w:pStyle w:val="af4"/>
        <w:spacing w:before="0" w:beforeAutospacing="0" w:after="0" w:afterAutospacing="0" w:line="180" w:lineRule="atLeast"/>
        <w:ind w:firstLine="709"/>
        <w:jc w:val="both"/>
        <w:rPr>
          <w:rFonts w:eastAsiaTheme="minorEastAsia"/>
        </w:rPr>
      </w:pPr>
      <w:r w:rsidRPr="006520D2">
        <w:rPr>
          <w:rFonts w:eastAsiaTheme="minorEastAsia"/>
        </w:rPr>
        <w:t>начислений физическим лицам выплат по оплате труда и иных выплат</w:t>
      </w:r>
      <w:r>
        <w:rPr>
          <w:rFonts w:eastAsiaTheme="minorEastAsia"/>
        </w:rPr>
        <w:t xml:space="preserve">, </w:t>
      </w:r>
      <w:r w:rsidRPr="006520D2">
        <w:rPr>
          <w:rFonts w:eastAsiaTheme="minorEastAsia"/>
        </w:rPr>
        <w:t xml:space="preserve">а также отражение удержаний из сумм начислений осуществляется с использованием </w:t>
      </w:r>
      <w:hyperlink r:id="rId29" w:history="1">
        <w:r w:rsidRPr="006520D2">
          <w:rPr>
            <w:rFonts w:eastAsiaTheme="minorEastAsia"/>
          </w:rPr>
          <w:t>Расчетной ведомости</w:t>
        </w:r>
      </w:hyperlink>
      <w:r w:rsidRPr="006520D2">
        <w:rPr>
          <w:rFonts w:eastAsiaTheme="minorEastAsia"/>
        </w:rPr>
        <w:t xml:space="preserve"> </w:t>
      </w:r>
      <w:r>
        <w:rPr>
          <w:rFonts w:eastAsiaTheme="minorEastAsia"/>
        </w:rPr>
        <w:br/>
      </w:r>
      <w:r w:rsidRPr="006520D2">
        <w:rPr>
          <w:rFonts w:eastAsiaTheme="minorEastAsia"/>
        </w:rPr>
        <w:t>(ф. 0504402)</w:t>
      </w:r>
      <w:r>
        <w:rPr>
          <w:rFonts w:eastAsiaTheme="minorEastAsia"/>
        </w:rPr>
        <w:t xml:space="preserve">, </w:t>
      </w:r>
    </w:p>
    <w:p w:rsidR="006520D2" w:rsidRDefault="006520D2" w:rsidP="006520D2">
      <w:pPr>
        <w:pStyle w:val="ConsPlusTitle"/>
        <w:ind w:firstLine="709"/>
        <w:contextualSpacing/>
        <w:jc w:val="both"/>
        <w:outlineLvl w:val="1"/>
        <w:rPr>
          <w:rFonts w:ascii="Times New Roman" w:hAnsi="Times New Roman" w:cs="Times New Roman"/>
          <w:b w:val="0"/>
          <w:sz w:val="24"/>
          <w:szCs w:val="24"/>
        </w:rPr>
      </w:pPr>
      <w:r w:rsidRPr="006520D2">
        <w:rPr>
          <w:rFonts w:ascii="Times New Roman" w:hAnsi="Times New Roman" w:cs="Times New Roman"/>
          <w:b w:val="0"/>
          <w:sz w:val="24"/>
          <w:szCs w:val="24"/>
        </w:rPr>
        <w:t xml:space="preserve">в части налога на доходы физических лиц - на основании Расчетной ведомости </w:t>
      </w:r>
      <w:r>
        <w:rPr>
          <w:rFonts w:ascii="Times New Roman" w:hAnsi="Times New Roman" w:cs="Times New Roman"/>
          <w:b w:val="0"/>
          <w:sz w:val="24"/>
          <w:szCs w:val="24"/>
        </w:rPr>
        <w:br/>
      </w:r>
      <w:r w:rsidRPr="006520D2">
        <w:rPr>
          <w:rFonts w:ascii="Times New Roman" w:hAnsi="Times New Roman" w:cs="Times New Roman"/>
          <w:b w:val="0"/>
          <w:sz w:val="24"/>
          <w:szCs w:val="24"/>
        </w:rPr>
        <w:t>(ф. 0504402) одновременно с признанием обязательств по з</w:t>
      </w:r>
      <w:r>
        <w:rPr>
          <w:rFonts w:ascii="Times New Roman" w:hAnsi="Times New Roman" w:cs="Times New Roman"/>
          <w:b w:val="0"/>
          <w:sz w:val="24"/>
          <w:szCs w:val="24"/>
        </w:rPr>
        <w:t>аработной плате и иным выплатам;</w:t>
      </w:r>
    </w:p>
    <w:p w:rsidR="006520D2" w:rsidRDefault="006520D2" w:rsidP="006520D2">
      <w:pPr>
        <w:pStyle w:val="ConsPlusTitle"/>
        <w:ind w:firstLine="709"/>
        <w:contextualSpacing/>
        <w:jc w:val="both"/>
        <w:outlineLvl w:val="1"/>
        <w:rPr>
          <w:rFonts w:ascii="Times New Roman" w:hAnsi="Times New Roman" w:cs="Times New Roman"/>
          <w:b w:val="0"/>
          <w:sz w:val="24"/>
          <w:szCs w:val="24"/>
        </w:rPr>
      </w:pPr>
      <w:r w:rsidRPr="006520D2">
        <w:rPr>
          <w:rFonts w:ascii="Times New Roman" w:hAnsi="Times New Roman" w:cs="Times New Roman"/>
          <w:b w:val="0"/>
          <w:sz w:val="24"/>
          <w:szCs w:val="24"/>
        </w:rPr>
        <w:t>в части страховых взносов</w:t>
      </w:r>
      <w:r>
        <w:rPr>
          <w:rFonts w:ascii="Times New Roman" w:hAnsi="Times New Roman" w:cs="Times New Roman"/>
          <w:b w:val="0"/>
          <w:sz w:val="24"/>
          <w:szCs w:val="24"/>
        </w:rPr>
        <w:t xml:space="preserve"> и начислений на фонд оплаты труда</w:t>
      </w:r>
      <w:r w:rsidRPr="006520D2">
        <w:rPr>
          <w:rFonts w:ascii="Times New Roman" w:hAnsi="Times New Roman" w:cs="Times New Roman"/>
          <w:b w:val="0"/>
          <w:sz w:val="24"/>
          <w:szCs w:val="24"/>
        </w:rPr>
        <w:t xml:space="preserve"> - на основании расчетов по состоянию на последний день месяца, за который производится начисление;</w:t>
      </w:r>
    </w:p>
    <w:p w:rsidR="006520D2" w:rsidRPr="006520D2" w:rsidRDefault="006520D2" w:rsidP="006520D2">
      <w:pPr>
        <w:pStyle w:val="ConsPlusTitle"/>
        <w:ind w:firstLine="709"/>
        <w:contextualSpacing/>
        <w:jc w:val="both"/>
        <w:outlineLvl w:val="1"/>
        <w:rPr>
          <w:rFonts w:ascii="Times New Roman" w:hAnsi="Times New Roman" w:cs="Times New Roman"/>
          <w:b w:val="0"/>
          <w:sz w:val="24"/>
          <w:szCs w:val="24"/>
        </w:rPr>
      </w:pPr>
      <w:r w:rsidRPr="006520D2">
        <w:rPr>
          <w:rFonts w:ascii="Times New Roman" w:hAnsi="Times New Roman" w:cs="Times New Roman"/>
          <w:b w:val="0"/>
          <w:sz w:val="24"/>
          <w:szCs w:val="24"/>
        </w:rPr>
        <w:t>в части государственных пошлин - на основании документов, подтверждающих совершение юридически значимых действий, за которые подлежит уплата государственная пошлина (документов, подтверждающих получение государственной (муниципальной) услуги);</w:t>
      </w:r>
    </w:p>
    <w:p w:rsidR="006520D2" w:rsidRDefault="006520D2" w:rsidP="006520D2">
      <w:pPr>
        <w:pStyle w:val="ConsPlusTitle"/>
        <w:ind w:firstLine="709"/>
        <w:contextualSpacing/>
        <w:jc w:val="both"/>
        <w:outlineLvl w:val="1"/>
        <w:rPr>
          <w:rFonts w:ascii="Times New Roman" w:hAnsi="Times New Roman" w:cs="Times New Roman"/>
          <w:b w:val="0"/>
          <w:sz w:val="24"/>
          <w:szCs w:val="24"/>
        </w:rPr>
      </w:pPr>
      <w:r w:rsidRPr="00774694">
        <w:rPr>
          <w:rFonts w:ascii="Times New Roman" w:hAnsi="Times New Roman" w:cs="Times New Roman"/>
          <w:b w:val="0"/>
          <w:sz w:val="24"/>
          <w:szCs w:val="24"/>
        </w:rPr>
        <w:t>обязательства по платежам в бюджет отражаются на основании решений суда, исполнительных документов на дату вступления в силу решения суда, поступ</w:t>
      </w:r>
      <w:r>
        <w:rPr>
          <w:rFonts w:ascii="Times New Roman" w:hAnsi="Times New Roman" w:cs="Times New Roman"/>
          <w:b w:val="0"/>
          <w:sz w:val="24"/>
          <w:szCs w:val="24"/>
        </w:rPr>
        <w:t>ления исполнительного документа.</w:t>
      </w:r>
    </w:p>
    <w:p w:rsidR="00CE4A96" w:rsidRPr="00774694" w:rsidRDefault="00DD6D9F" w:rsidP="00054847">
      <w:pPr>
        <w:pStyle w:val="ConsPlusTitle"/>
        <w:numPr>
          <w:ilvl w:val="0"/>
          <w:numId w:val="2"/>
        </w:numPr>
        <w:contextualSpacing/>
        <w:jc w:val="center"/>
        <w:outlineLvl w:val="1"/>
        <w:rPr>
          <w:rFonts w:ascii="Times New Roman" w:hAnsi="Times New Roman" w:cs="Times New Roman"/>
          <w:sz w:val="24"/>
          <w:szCs w:val="24"/>
        </w:rPr>
      </w:pPr>
      <w:r w:rsidRPr="00FC6A17">
        <w:rPr>
          <w:rFonts w:ascii="Times New Roman" w:hAnsi="Times New Roman" w:cs="Times New Roman"/>
          <w:sz w:val="28"/>
          <w:szCs w:val="28"/>
        </w:rPr>
        <w:t>Обесценение активов</w:t>
      </w:r>
    </w:p>
    <w:p w:rsidR="00DD6D9F" w:rsidRPr="00CF2720" w:rsidRDefault="00DD6D9F" w:rsidP="00CF2720">
      <w:pPr>
        <w:pStyle w:val="a3"/>
        <w:numPr>
          <w:ilvl w:val="1"/>
          <w:numId w:val="2"/>
        </w:numPr>
        <w:spacing w:before="0" w:beforeAutospacing="0" w:after="0" w:afterAutospacing="0"/>
        <w:ind w:left="0" w:firstLine="709"/>
        <w:jc w:val="both"/>
        <w:rPr>
          <w:rFonts w:ascii="Times New Roman" w:eastAsia="Calibri" w:hAnsi="Times New Roman" w:cs="Times New Roman"/>
          <w:sz w:val="24"/>
          <w:szCs w:val="24"/>
          <w:lang w:val="ru-RU"/>
        </w:rPr>
      </w:pPr>
      <w:r w:rsidRPr="00CF2720">
        <w:rPr>
          <w:rFonts w:ascii="Times New Roman" w:eastAsia="Calibri" w:hAnsi="Times New Roman" w:cs="Times New Roman"/>
          <w:sz w:val="24"/>
          <w:szCs w:val="24"/>
          <w:lang w:val="ru-RU"/>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DD6D9F" w:rsidRPr="00DD6D9F" w:rsidRDefault="00DD6D9F" w:rsidP="00774694">
      <w:pPr>
        <w:spacing w:before="0" w:beforeAutospacing="0" w:after="0" w:afterAutospacing="0"/>
        <w:ind w:firstLine="709"/>
        <w:contextualSpacing/>
        <w:jc w:val="both"/>
        <w:rPr>
          <w:rFonts w:ascii="Times New Roman" w:eastAsia="Calibri" w:hAnsi="Times New Roman" w:cs="Times New Roman"/>
          <w:sz w:val="24"/>
          <w:szCs w:val="24"/>
          <w:lang w:val="ru-RU"/>
        </w:rPr>
      </w:pPr>
      <w:r w:rsidRPr="00DD6D9F">
        <w:rPr>
          <w:rFonts w:ascii="Times New Roman" w:eastAsia="Calibri" w:hAnsi="Times New Roman" w:cs="Times New Roman"/>
          <w:sz w:val="24"/>
          <w:szCs w:val="24"/>
          <w:lang w:val="ru-RU"/>
        </w:rPr>
        <w:t xml:space="preserve">Решение о проведении такой проверки в иных случаях принимает руководитель </w:t>
      </w:r>
      <w:r w:rsidR="00CF2720">
        <w:rPr>
          <w:rFonts w:ascii="Times New Roman" w:eastAsia="Calibri" w:hAnsi="Times New Roman" w:cs="Times New Roman"/>
          <w:sz w:val="24"/>
          <w:szCs w:val="24"/>
          <w:lang w:val="ru-RU"/>
        </w:rPr>
        <w:t xml:space="preserve">ГКУ ЛО «МЦБУ» </w:t>
      </w:r>
      <w:r w:rsidRPr="00DD6D9F">
        <w:rPr>
          <w:rFonts w:ascii="Times New Roman" w:eastAsia="Calibri" w:hAnsi="Times New Roman" w:cs="Times New Roman"/>
          <w:sz w:val="24"/>
          <w:szCs w:val="24"/>
          <w:lang w:val="ru-RU"/>
        </w:rPr>
        <w:t>по представлению комиссии по поступлению и выбытию</w:t>
      </w:r>
      <w:r w:rsidRPr="00774694">
        <w:rPr>
          <w:rFonts w:ascii="Times New Roman" w:eastAsia="Calibri" w:hAnsi="Times New Roman" w:cs="Times New Roman"/>
          <w:sz w:val="24"/>
          <w:szCs w:val="24"/>
          <w:lang w:val="ru-RU"/>
        </w:rPr>
        <w:t xml:space="preserve"> активов</w:t>
      </w:r>
      <w:r w:rsidRPr="00DD6D9F">
        <w:rPr>
          <w:rFonts w:ascii="Times New Roman" w:eastAsia="Calibri" w:hAnsi="Times New Roman" w:cs="Times New Roman"/>
          <w:sz w:val="24"/>
          <w:szCs w:val="24"/>
          <w:lang w:val="ru-RU"/>
        </w:rPr>
        <w:t xml:space="preserve"> или лица, ответственного за использование актива.</w:t>
      </w:r>
    </w:p>
    <w:p w:rsidR="00DD6D9F" w:rsidRPr="00DD6D9F" w:rsidRDefault="00DD6D9F" w:rsidP="00CF2720">
      <w:pPr>
        <w:pStyle w:val="a3"/>
        <w:numPr>
          <w:ilvl w:val="1"/>
          <w:numId w:val="2"/>
        </w:numPr>
        <w:spacing w:before="0" w:beforeAutospacing="0" w:after="0" w:afterAutospacing="0"/>
        <w:ind w:left="0" w:firstLine="709"/>
        <w:jc w:val="both"/>
        <w:rPr>
          <w:rFonts w:ascii="Times New Roman" w:eastAsia="Calibri" w:hAnsi="Times New Roman" w:cs="Times New Roman"/>
          <w:sz w:val="24"/>
          <w:szCs w:val="24"/>
          <w:lang w:val="ru-RU"/>
        </w:rPr>
      </w:pPr>
      <w:r w:rsidRPr="00DD6D9F">
        <w:rPr>
          <w:rFonts w:ascii="Times New Roman" w:eastAsia="Calibri" w:hAnsi="Times New Roman" w:cs="Times New Roman"/>
          <w:sz w:val="24"/>
          <w:szCs w:val="24"/>
          <w:lang w:val="ru-RU"/>
        </w:rPr>
        <w:lastRenderedPageBreak/>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30" w:history="1">
        <w:r w:rsidRPr="00DD6D9F">
          <w:rPr>
            <w:rFonts w:ascii="Times New Roman" w:eastAsia="Calibri" w:hAnsi="Times New Roman" w:cs="Times New Roman"/>
            <w:sz w:val="24"/>
            <w:szCs w:val="24"/>
            <w:lang w:val="ru-RU"/>
          </w:rPr>
          <w:t>(ф. 0504087)</w:t>
        </w:r>
      </w:hyperlink>
      <w:r w:rsidRPr="00DD6D9F">
        <w:rPr>
          <w:rFonts w:ascii="Times New Roman" w:eastAsia="Calibri" w:hAnsi="Times New Roman" w:cs="Times New Roman"/>
          <w:sz w:val="24"/>
          <w:szCs w:val="24"/>
          <w:lang w:val="ru-RU"/>
        </w:rPr>
        <w:t>.</w:t>
      </w:r>
    </w:p>
    <w:p w:rsidR="00DD6D9F" w:rsidRPr="00DD6D9F" w:rsidRDefault="00DD6D9F" w:rsidP="00CF2720">
      <w:pPr>
        <w:pStyle w:val="a3"/>
        <w:numPr>
          <w:ilvl w:val="1"/>
          <w:numId w:val="2"/>
        </w:numPr>
        <w:spacing w:before="0" w:beforeAutospacing="0" w:after="0" w:afterAutospacing="0"/>
        <w:ind w:left="0" w:firstLine="709"/>
        <w:jc w:val="both"/>
        <w:rPr>
          <w:rFonts w:ascii="Times New Roman" w:eastAsia="Calibri" w:hAnsi="Times New Roman" w:cs="Times New Roman"/>
          <w:sz w:val="24"/>
          <w:szCs w:val="24"/>
          <w:lang w:val="ru-RU"/>
        </w:rPr>
      </w:pPr>
      <w:r w:rsidRPr="00DD6D9F">
        <w:rPr>
          <w:rFonts w:ascii="Times New Roman" w:eastAsia="Calibri" w:hAnsi="Times New Roman" w:cs="Times New Roman"/>
          <w:sz w:val="24"/>
          <w:szCs w:val="24"/>
          <w:lang w:val="ru-RU"/>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r w:rsidR="00B94DA6">
        <w:rPr>
          <w:rFonts w:ascii="Times New Roman" w:eastAsia="Calibri" w:hAnsi="Times New Roman" w:cs="Times New Roman"/>
          <w:sz w:val="24"/>
          <w:szCs w:val="24"/>
          <w:lang w:val="ru-RU"/>
        </w:rPr>
        <w:t>.</w:t>
      </w:r>
    </w:p>
    <w:p w:rsidR="00DD6D9F" w:rsidRPr="00DD6D9F" w:rsidRDefault="00DD6D9F" w:rsidP="00CF2720">
      <w:pPr>
        <w:pStyle w:val="a3"/>
        <w:numPr>
          <w:ilvl w:val="1"/>
          <w:numId w:val="2"/>
        </w:numPr>
        <w:spacing w:before="0" w:beforeAutospacing="0" w:after="0" w:afterAutospacing="0"/>
        <w:ind w:left="0" w:firstLine="709"/>
        <w:jc w:val="both"/>
        <w:rPr>
          <w:rFonts w:ascii="Times New Roman" w:eastAsia="Calibri" w:hAnsi="Times New Roman" w:cs="Times New Roman"/>
          <w:sz w:val="24"/>
          <w:szCs w:val="24"/>
          <w:lang w:val="ru-RU"/>
        </w:rPr>
      </w:pPr>
      <w:r w:rsidRPr="00DD6D9F">
        <w:rPr>
          <w:rFonts w:ascii="Times New Roman" w:eastAsia="Calibri" w:hAnsi="Times New Roman" w:cs="Times New Roman"/>
          <w:sz w:val="24"/>
          <w:szCs w:val="24"/>
          <w:lang w:val="ru-RU"/>
        </w:rPr>
        <w:t>По итогам рассмотрения результатов теста на обесценение оформляется представление, в котором указывается предлагаемое решение (проводить или не проводить оценку справедливой стоимости актива).</w:t>
      </w:r>
    </w:p>
    <w:p w:rsidR="00DD6D9F" w:rsidRPr="00DD6D9F" w:rsidRDefault="00DD6D9F" w:rsidP="00CF2720">
      <w:pPr>
        <w:pStyle w:val="a3"/>
        <w:numPr>
          <w:ilvl w:val="1"/>
          <w:numId w:val="2"/>
        </w:numPr>
        <w:spacing w:before="0" w:beforeAutospacing="0" w:after="0" w:afterAutospacing="0"/>
        <w:ind w:left="0" w:firstLine="709"/>
        <w:jc w:val="both"/>
        <w:rPr>
          <w:rFonts w:ascii="Times New Roman" w:eastAsia="Calibri" w:hAnsi="Times New Roman" w:cs="Times New Roman"/>
          <w:sz w:val="24"/>
          <w:szCs w:val="24"/>
          <w:lang w:val="ru-RU"/>
        </w:rPr>
      </w:pPr>
      <w:r w:rsidRPr="00DD6D9F">
        <w:rPr>
          <w:rFonts w:ascii="Times New Roman" w:eastAsia="Calibri" w:hAnsi="Times New Roman" w:cs="Times New Roman"/>
          <w:sz w:val="24"/>
          <w:szCs w:val="24"/>
          <w:lang w:val="ru-RU"/>
        </w:rPr>
        <w:t xml:space="preserve">При выявлении признаков возможного обесценения (снижения убытка) руководитель </w:t>
      </w:r>
      <w:r w:rsidR="001972F3">
        <w:rPr>
          <w:rFonts w:ascii="Times New Roman" w:eastAsia="Calibri" w:hAnsi="Times New Roman" w:cs="Times New Roman"/>
          <w:sz w:val="24"/>
          <w:szCs w:val="24"/>
          <w:lang w:val="ru-RU"/>
        </w:rPr>
        <w:t>ГКУ ЛО «МЦБУ»</w:t>
      </w:r>
      <w:r w:rsidRPr="00DD6D9F">
        <w:rPr>
          <w:rFonts w:ascii="Times New Roman" w:eastAsia="Calibri" w:hAnsi="Times New Roman" w:cs="Times New Roman"/>
          <w:sz w:val="24"/>
          <w:szCs w:val="24"/>
          <w:lang w:val="ru-RU"/>
        </w:rPr>
        <w:t xml:space="preserve"> принимает решение о необходимости (об отсутствии необходимости) определения справедливой стоимости такого актива.</w:t>
      </w:r>
    </w:p>
    <w:p w:rsidR="00DD6D9F" w:rsidRPr="00DD6D9F" w:rsidRDefault="00DD6D9F" w:rsidP="00CF2720">
      <w:pPr>
        <w:pStyle w:val="a3"/>
        <w:numPr>
          <w:ilvl w:val="1"/>
          <w:numId w:val="2"/>
        </w:numPr>
        <w:spacing w:before="0" w:beforeAutospacing="0" w:after="0" w:afterAutospacing="0"/>
        <w:ind w:left="0" w:firstLine="709"/>
        <w:jc w:val="both"/>
        <w:rPr>
          <w:rFonts w:ascii="Times New Roman" w:eastAsia="Calibri" w:hAnsi="Times New Roman" w:cs="Times New Roman"/>
          <w:sz w:val="24"/>
          <w:szCs w:val="24"/>
          <w:lang w:val="ru-RU"/>
        </w:rPr>
      </w:pPr>
      <w:r w:rsidRPr="00DD6D9F">
        <w:rPr>
          <w:rFonts w:ascii="Times New Roman" w:eastAsia="Calibri" w:hAnsi="Times New Roman" w:cs="Times New Roman"/>
          <w:sz w:val="24"/>
          <w:szCs w:val="24"/>
          <w:lang w:val="ru-RU"/>
        </w:rPr>
        <w:t>Данное решение оформляется приказом с указанием метода, которым стоимость будет определена.</w:t>
      </w:r>
    </w:p>
    <w:p w:rsidR="00DD6D9F" w:rsidRPr="00DD6D9F" w:rsidRDefault="00DD6D9F" w:rsidP="00CF2720">
      <w:pPr>
        <w:pStyle w:val="a3"/>
        <w:numPr>
          <w:ilvl w:val="1"/>
          <w:numId w:val="2"/>
        </w:numPr>
        <w:spacing w:before="0" w:beforeAutospacing="0" w:after="0" w:afterAutospacing="0"/>
        <w:ind w:left="0" w:firstLine="709"/>
        <w:jc w:val="both"/>
        <w:rPr>
          <w:rFonts w:ascii="Times New Roman" w:eastAsia="Calibri" w:hAnsi="Times New Roman" w:cs="Times New Roman"/>
          <w:sz w:val="24"/>
          <w:szCs w:val="24"/>
          <w:lang w:val="ru-RU"/>
        </w:rPr>
      </w:pPr>
      <w:r w:rsidRPr="00DD6D9F">
        <w:rPr>
          <w:rFonts w:ascii="Times New Roman" w:eastAsia="Calibri" w:hAnsi="Times New Roman" w:cs="Times New Roman"/>
          <w:sz w:val="24"/>
          <w:szCs w:val="24"/>
          <w:lang w:val="ru-RU"/>
        </w:rPr>
        <w:t>Если по результатам определения справедливой стоимости актива выявлен убыток от обесценения, то он подлежит признанию в учете.</w:t>
      </w:r>
    </w:p>
    <w:p w:rsidR="00DD6D9F" w:rsidRPr="00DD6D9F" w:rsidRDefault="00DD6D9F" w:rsidP="00CF2720">
      <w:pPr>
        <w:pStyle w:val="a3"/>
        <w:numPr>
          <w:ilvl w:val="1"/>
          <w:numId w:val="2"/>
        </w:numPr>
        <w:spacing w:before="0" w:beforeAutospacing="0" w:after="0" w:afterAutospacing="0"/>
        <w:ind w:left="0" w:firstLine="709"/>
        <w:jc w:val="both"/>
        <w:rPr>
          <w:rFonts w:ascii="Times New Roman" w:eastAsia="Calibri" w:hAnsi="Times New Roman" w:cs="Times New Roman"/>
          <w:sz w:val="24"/>
          <w:szCs w:val="24"/>
          <w:lang w:val="ru-RU"/>
        </w:rPr>
      </w:pPr>
      <w:r w:rsidRPr="00DD6D9F">
        <w:rPr>
          <w:rFonts w:ascii="Times New Roman" w:eastAsia="Calibri" w:hAnsi="Times New Roman" w:cs="Times New Roman"/>
          <w:sz w:val="24"/>
          <w:szCs w:val="24"/>
          <w:lang w:val="ru-RU"/>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31" w:history="1">
        <w:r w:rsidRPr="00DD6D9F">
          <w:rPr>
            <w:rFonts w:ascii="Times New Roman" w:eastAsia="Calibri" w:hAnsi="Times New Roman" w:cs="Times New Roman"/>
            <w:sz w:val="24"/>
            <w:szCs w:val="24"/>
            <w:lang w:val="ru-RU"/>
          </w:rPr>
          <w:t>(ф. 0504833)</w:t>
        </w:r>
      </w:hyperlink>
      <w:r w:rsidRPr="00DD6D9F">
        <w:rPr>
          <w:rFonts w:ascii="Times New Roman" w:eastAsia="Calibri" w:hAnsi="Times New Roman" w:cs="Times New Roman"/>
          <w:sz w:val="24"/>
          <w:szCs w:val="24"/>
          <w:lang w:val="ru-RU"/>
        </w:rPr>
        <w:t xml:space="preserve"> и приказа руководителя </w:t>
      </w:r>
      <w:r w:rsidR="00B079C3">
        <w:rPr>
          <w:rFonts w:ascii="Times New Roman" w:eastAsia="Calibri" w:hAnsi="Times New Roman" w:cs="Times New Roman"/>
          <w:sz w:val="24"/>
          <w:szCs w:val="24"/>
          <w:lang w:val="ru-RU"/>
        </w:rPr>
        <w:t>ГКУ ЛО «МЦБУ»</w:t>
      </w:r>
      <w:r w:rsidRPr="00DD6D9F">
        <w:rPr>
          <w:rFonts w:ascii="Times New Roman" w:eastAsia="Calibri" w:hAnsi="Times New Roman" w:cs="Times New Roman"/>
          <w:sz w:val="24"/>
          <w:szCs w:val="24"/>
          <w:lang w:val="ru-RU"/>
        </w:rPr>
        <w:t>.</w:t>
      </w:r>
    </w:p>
    <w:p w:rsidR="00DD6D9F" w:rsidRPr="00DD6D9F" w:rsidRDefault="00DD6D9F" w:rsidP="00CF2720">
      <w:pPr>
        <w:pStyle w:val="a3"/>
        <w:numPr>
          <w:ilvl w:val="1"/>
          <w:numId w:val="2"/>
        </w:numPr>
        <w:spacing w:before="0" w:beforeAutospacing="0" w:after="0" w:afterAutospacing="0"/>
        <w:ind w:left="0" w:firstLine="709"/>
        <w:jc w:val="both"/>
        <w:rPr>
          <w:rFonts w:ascii="Times New Roman" w:eastAsia="Calibri" w:hAnsi="Times New Roman" w:cs="Times New Roman"/>
          <w:sz w:val="24"/>
          <w:szCs w:val="24"/>
          <w:lang w:val="ru-RU"/>
        </w:rPr>
      </w:pPr>
      <w:r w:rsidRPr="00DD6D9F">
        <w:rPr>
          <w:rFonts w:ascii="Times New Roman" w:eastAsia="Calibri" w:hAnsi="Times New Roman" w:cs="Times New Roman"/>
          <w:sz w:val="24"/>
          <w:szCs w:val="24"/>
          <w:lang w:val="ru-RU"/>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DD6D9F" w:rsidRPr="00774694" w:rsidRDefault="00DD6D9F" w:rsidP="00CF2720">
      <w:pPr>
        <w:pStyle w:val="a3"/>
        <w:numPr>
          <w:ilvl w:val="1"/>
          <w:numId w:val="2"/>
        </w:numPr>
        <w:spacing w:before="0" w:beforeAutospacing="0" w:after="0" w:afterAutospacing="0"/>
        <w:ind w:left="0" w:firstLine="709"/>
        <w:jc w:val="both"/>
        <w:rPr>
          <w:rFonts w:ascii="Times New Roman" w:eastAsia="Calibri" w:hAnsi="Times New Roman" w:cs="Times New Roman"/>
          <w:sz w:val="24"/>
          <w:szCs w:val="24"/>
          <w:lang w:val="ru-RU"/>
        </w:rPr>
      </w:pPr>
      <w:r w:rsidRPr="00DD6D9F">
        <w:rPr>
          <w:rFonts w:ascii="Times New Roman" w:eastAsia="Calibri" w:hAnsi="Times New Roman" w:cs="Times New Roman"/>
          <w:sz w:val="24"/>
          <w:szCs w:val="24"/>
          <w:lang w:val="ru-RU"/>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r w:rsidR="00CF2720">
        <w:rPr>
          <w:rFonts w:ascii="Times New Roman" w:eastAsia="Calibri" w:hAnsi="Times New Roman" w:cs="Times New Roman"/>
          <w:sz w:val="24"/>
          <w:szCs w:val="24"/>
          <w:lang w:val="ru-RU"/>
        </w:rPr>
        <w:br/>
      </w:r>
      <w:hyperlink r:id="rId32" w:history="1">
        <w:r w:rsidRPr="00DD6D9F">
          <w:rPr>
            <w:rFonts w:ascii="Times New Roman" w:eastAsia="Calibri" w:hAnsi="Times New Roman" w:cs="Times New Roman"/>
            <w:sz w:val="24"/>
            <w:szCs w:val="24"/>
            <w:lang w:val="ru-RU"/>
          </w:rPr>
          <w:t>(ф. 0504833)</w:t>
        </w:r>
      </w:hyperlink>
      <w:r w:rsidRPr="00DD6D9F">
        <w:rPr>
          <w:rFonts w:ascii="Times New Roman" w:eastAsia="Calibri" w:hAnsi="Times New Roman" w:cs="Times New Roman"/>
          <w:sz w:val="24"/>
          <w:szCs w:val="24"/>
          <w:lang w:val="ru-RU"/>
        </w:rPr>
        <w:t xml:space="preserve"> и приказа руководителя </w:t>
      </w:r>
      <w:r w:rsidR="00B079C3">
        <w:rPr>
          <w:rFonts w:ascii="Times New Roman" w:eastAsia="Calibri" w:hAnsi="Times New Roman" w:cs="Times New Roman"/>
          <w:sz w:val="24"/>
          <w:szCs w:val="24"/>
          <w:lang w:val="ru-RU"/>
        </w:rPr>
        <w:t>ГКУ ЛО «МЦБУ»</w:t>
      </w:r>
      <w:r w:rsidRPr="00DD6D9F">
        <w:rPr>
          <w:rFonts w:ascii="Times New Roman" w:eastAsia="Calibri" w:hAnsi="Times New Roman" w:cs="Times New Roman"/>
          <w:sz w:val="24"/>
          <w:szCs w:val="24"/>
          <w:lang w:val="ru-RU"/>
        </w:rPr>
        <w:t>.</w:t>
      </w:r>
    </w:p>
    <w:p w:rsidR="00FC6A17" w:rsidRDefault="00FC6A17" w:rsidP="00774694">
      <w:pPr>
        <w:spacing w:before="0" w:beforeAutospacing="0" w:after="0" w:afterAutospacing="0"/>
        <w:ind w:firstLine="709"/>
        <w:contextualSpacing/>
        <w:jc w:val="center"/>
        <w:rPr>
          <w:rFonts w:ascii="Times New Roman" w:eastAsia="Times New Roman" w:hAnsi="Times New Roman" w:cs="Times New Roman"/>
          <w:b/>
          <w:sz w:val="24"/>
          <w:szCs w:val="24"/>
          <w:lang w:val="ru-RU" w:eastAsia="ru-RU"/>
        </w:rPr>
      </w:pPr>
    </w:p>
    <w:p w:rsidR="00EB1190" w:rsidRPr="00CF2720" w:rsidRDefault="00EB1190" w:rsidP="00CF2720">
      <w:pPr>
        <w:pStyle w:val="ConsPlusTitle"/>
        <w:numPr>
          <w:ilvl w:val="0"/>
          <w:numId w:val="2"/>
        </w:numPr>
        <w:contextualSpacing/>
        <w:jc w:val="center"/>
        <w:outlineLvl w:val="1"/>
        <w:rPr>
          <w:rFonts w:ascii="Times New Roman" w:eastAsia="Times New Roman" w:hAnsi="Times New Roman" w:cs="Times New Roman"/>
          <w:sz w:val="28"/>
          <w:szCs w:val="28"/>
        </w:rPr>
      </w:pPr>
      <w:r w:rsidRPr="00CF2720">
        <w:rPr>
          <w:rFonts w:ascii="Times New Roman" w:eastAsia="Times New Roman" w:hAnsi="Times New Roman" w:cs="Times New Roman"/>
          <w:sz w:val="28"/>
          <w:szCs w:val="28"/>
        </w:rPr>
        <w:t>Учет на забалансовых счетах</w:t>
      </w:r>
    </w:p>
    <w:p w:rsidR="002D7450" w:rsidRPr="006520D2" w:rsidRDefault="00CF2720" w:rsidP="002D7450">
      <w:pPr>
        <w:pStyle w:val="a3"/>
        <w:numPr>
          <w:ilvl w:val="1"/>
          <w:numId w:val="2"/>
        </w:numPr>
        <w:spacing w:before="0" w:beforeAutospacing="0" w:after="0" w:afterAutospacing="0"/>
        <w:ind w:left="0" w:firstLine="709"/>
        <w:jc w:val="both"/>
        <w:rPr>
          <w:rFonts w:ascii="Times New Roman" w:eastAsia="Times New Roman" w:hAnsi="Times New Roman" w:cs="Times New Roman"/>
          <w:sz w:val="24"/>
          <w:szCs w:val="24"/>
          <w:lang w:val="ru-RU" w:eastAsia="ru-RU"/>
        </w:rPr>
      </w:pPr>
      <w:r w:rsidRPr="006520D2">
        <w:rPr>
          <w:rFonts w:ascii="Times New Roman" w:eastAsia="Calibri" w:hAnsi="Times New Roman" w:cs="Times New Roman"/>
          <w:sz w:val="24"/>
          <w:szCs w:val="24"/>
          <w:lang w:val="ru-RU"/>
        </w:rPr>
        <w:t>Учет на забалансовых счетах ведется по простой системе без применения метода двойной записи, факты хозяйственной жизни отражаются в виде увеличения или уменьшения показателя, соответствующего забалансового счета.</w:t>
      </w:r>
      <w:r w:rsidR="002D7450" w:rsidRPr="006520D2">
        <w:rPr>
          <w:rFonts w:ascii="Times New Roman" w:eastAsia="Times New Roman" w:hAnsi="Times New Roman" w:cs="Times New Roman"/>
          <w:sz w:val="24"/>
          <w:szCs w:val="24"/>
          <w:lang w:val="ru-RU" w:eastAsia="ru-RU"/>
        </w:rPr>
        <w:t xml:space="preserve"> </w:t>
      </w:r>
    </w:p>
    <w:p w:rsidR="00CF2720" w:rsidRPr="006520D2" w:rsidRDefault="00CF2720" w:rsidP="00CF2720">
      <w:pPr>
        <w:pStyle w:val="a3"/>
        <w:numPr>
          <w:ilvl w:val="1"/>
          <w:numId w:val="2"/>
        </w:numPr>
        <w:spacing w:before="0" w:beforeAutospacing="0" w:after="0" w:afterAutospacing="0"/>
        <w:ind w:left="0" w:firstLine="709"/>
        <w:jc w:val="both"/>
        <w:rPr>
          <w:rFonts w:ascii="Times New Roman" w:eastAsia="Calibri" w:hAnsi="Times New Roman" w:cs="Times New Roman"/>
          <w:sz w:val="24"/>
          <w:szCs w:val="24"/>
          <w:lang w:val="ru-RU"/>
        </w:rPr>
      </w:pPr>
      <w:r w:rsidRPr="006520D2">
        <w:rPr>
          <w:rFonts w:ascii="Times New Roman" w:eastAsia="Calibri" w:hAnsi="Times New Roman" w:cs="Times New Roman"/>
          <w:sz w:val="24"/>
          <w:szCs w:val="24"/>
          <w:lang w:val="ru-RU"/>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7D4DD8" w:rsidRPr="006520D2" w:rsidRDefault="007D4DD8" w:rsidP="0066433A">
      <w:pPr>
        <w:pStyle w:val="a3"/>
        <w:numPr>
          <w:ilvl w:val="1"/>
          <w:numId w:val="2"/>
        </w:numPr>
        <w:spacing w:before="0" w:beforeAutospacing="0" w:after="0" w:afterAutospacing="0"/>
        <w:ind w:left="0" w:firstLine="709"/>
        <w:jc w:val="both"/>
        <w:rPr>
          <w:rFonts w:ascii="Times New Roman" w:eastAsia="Times New Roman" w:hAnsi="Times New Roman" w:cs="Times New Roman"/>
          <w:sz w:val="24"/>
          <w:szCs w:val="24"/>
          <w:lang w:val="ru-RU" w:eastAsia="ru-RU"/>
        </w:rPr>
      </w:pPr>
      <w:r w:rsidRPr="006520D2">
        <w:rPr>
          <w:rFonts w:ascii="Times New Roman" w:eastAsia="Times New Roman" w:hAnsi="Times New Roman" w:cs="Times New Roman"/>
          <w:sz w:val="24"/>
          <w:szCs w:val="24"/>
          <w:lang w:val="ru-RU" w:eastAsia="ru-RU"/>
        </w:rPr>
        <w:t xml:space="preserve">На забалансовом счете 01 </w:t>
      </w:r>
      <w:r w:rsidRPr="00310FC5">
        <w:rPr>
          <w:rFonts w:ascii="Times New Roman" w:hAnsi="Times New Roman" w:cs="Times New Roman"/>
          <w:lang w:val="ru-RU"/>
        </w:rPr>
        <w:t xml:space="preserve">«Имущество, полученное в пользование» </w:t>
      </w:r>
      <w:r w:rsidRPr="006520D2">
        <w:rPr>
          <w:rFonts w:ascii="Times New Roman" w:eastAsia="Times New Roman" w:hAnsi="Times New Roman" w:cs="Times New Roman"/>
          <w:sz w:val="24"/>
          <w:szCs w:val="24"/>
          <w:lang w:val="ru-RU" w:eastAsia="ru-RU"/>
        </w:rPr>
        <w:t>учитывается имущество или полученные в пользование права, если они не являются объектом аренды или неисключительными правами пользования на результаты интеллектуальной деятельности, которые возникли в соответствии с лицензионными договорами (иными документами, подтверждающими право на результаты интеллектуальной деятельности).</w:t>
      </w:r>
    </w:p>
    <w:p w:rsidR="007D4DD8" w:rsidRPr="007D4DD8" w:rsidRDefault="007D4DD8" w:rsidP="007D4DD8">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w:t>
      </w:r>
      <w:r w:rsidRPr="007D4DD8">
        <w:rPr>
          <w:rFonts w:ascii="Times New Roman" w:eastAsia="Times New Roman" w:hAnsi="Times New Roman" w:cs="Times New Roman"/>
          <w:sz w:val="24"/>
          <w:szCs w:val="24"/>
          <w:lang w:val="ru-RU" w:eastAsia="ru-RU"/>
        </w:rPr>
        <w:t xml:space="preserve">мущество </w:t>
      </w:r>
      <w:r>
        <w:rPr>
          <w:rFonts w:ascii="Times New Roman" w:eastAsia="Times New Roman" w:hAnsi="Times New Roman" w:cs="Times New Roman"/>
          <w:sz w:val="24"/>
          <w:szCs w:val="24"/>
          <w:lang w:val="ru-RU" w:eastAsia="ru-RU"/>
        </w:rPr>
        <w:t>принимается</w:t>
      </w:r>
      <w:r w:rsidRPr="007D4DD8">
        <w:rPr>
          <w:rFonts w:ascii="Times New Roman" w:eastAsia="Times New Roman" w:hAnsi="Times New Roman" w:cs="Times New Roman"/>
          <w:sz w:val="24"/>
          <w:szCs w:val="24"/>
          <w:lang w:val="ru-RU" w:eastAsia="ru-RU"/>
        </w:rPr>
        <w:t xml:space="preserve"> к учету по стоимости, которую передающая сторона указала в соответствующем первичном документе.</w:t>
      </w:r>
    </w:p>
    <w:p w:rsidR="007D4DD8" w:rsidRPr="007D4DD8" w:rsidRDefault="007D4DD8" w:rsidP="007D4DD8">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7D4DD8">
        <w:rPr>
          <w:rFonts w:ascii="Times New Roman" w:eastAsia="Times New Roman" w:hAnsi="Times New Roman" w:cs="Times New Roman"/>
          <w:sz w:val="24"/>
          <w:szCs w:val="24"/>
          <w:lang w:val="ru-RU" w:eastAsia="ru-RU"/>
        </w:rPr>
        <w:t xml:space="preserve">Выбытие со счета 01 </w:t>
      </w:r>
      <w:r>
        <w:rPr>
          <w:rFonts w:ascii="Times New Roman" w:eastAsia="Times New Roman" w:hAnsi="Times New Roman" w:cs="Times New Roman"/>
          <w:sz w:val="24"/>
          <w:szCs w:val="24"/>
          <w:lang w:val="ru-RU" w:eastAsia="ru-RU"/>
        </w:rPr>
        <w:t>отражается</w:t>
      </w:r>
      <w:r w:rsidRPr="007D4DD8">
        <w:rPr>
          <w:rFonts w:ascii="Times New Roman" w:eastAsia="Times New Roman" w:hAnsi="Times New Roman" w:cs="Times New Roman"/>
          <w:sz w:val="24"/>
          <w:szCs w:val="24"/>
          <w:lang w:val="ru-RU" w:eastAsia="ru-RU"/>
        </w:rPr>
        <w:t xml:space="preserve"> при возврате имущества балансодержателю, прекращении права пользования или принятии объекта к учету в составе нефинансовых активов на основании акта ф. 0510448</w:t>
      </w:r>
      <w:r>
        <w:rPr>
          <w:rFonts w:ascii="Times New Roman" w:eastAsia="Times New Roman" w:hAnsi="Times New Roman" w:cs="Times New Roman"/>
          <w:sz w:val="24"/>
          <w:szCs w:val="24"/>
          <w:lang w:val="ru-RU" w:eastAsia="ru-RU"/>
        </w:rPr>
        <w:t>.</w:t>
      </w:r>
    </w:p>
    <w:p w:rsidR="007D4DD8" w:rsidRDefault="007D4DD8" w:rsidP="007D4DD8">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7D4DD8">
        <w:rPr>
          <w:rFonts w:ascii="Times New Roman" w:eastAsia="Times New Roman" w:hAnsi="Times New Roman" w:cs="Times New Roman"/>
          <w:sz w:val="24"/>
          <w:szCs w:val="24"/>
          <w:lang w:val="ru-RU" w:eastAsia="ru-RU"/>
        </w:rPr>
        <w:t xml:space="preserve">Аналитический учет по счету </w:t>
      </w:r>
      <w:r>
        <w:rPr>
          <w:rFonts w:ascii="Times New Roman" w:eastAsia="Times New Roman" w:hAnsi="Times New Roman" w:cs="Times New Roman"/>
          <w:sz w:val="24"/>
          <w:szCs w:val="24"/>
          <w:lang w:val="ru-RU" w:eastAsia="ru-RU"/>
        </w:rPr>
        <w:t xml:space="preserve">ведется </w:t>
      </w:r>
      <w:r w:rsidRPr="007D4DD8">
        <w:rPr>
          <w:rFonts w:ascii="Times New Roman" w:eastAsia="Times New Roman" w:hAnsi="Times New Roman" w:cs="Times New Roman"/>
          <w:sz w:val="24"/>
          <w:szCs w:val="24"/>
          <w:lang w:val="ru-RU" w:eastAsia="ru-RU"/>
        </w:rPr>
        <w:t>в карточке (ф. 0504041) в разрезе объектов имущества (имущественных прав), контрагентов (собственников, балансодержателей), ответственных лиц, правовых оснований, КОСГУ.</w:t>
      </w:r>
    </w:p>
    <w:p w:rsidR="007D4DD8" w:rsidRPr="00EE4076" w:rsidRDefault="002D7450" w:rsidP="0066433A">
      <w:pPr>
        <w:pStyle w:val="a3"/>
        <w:numPr>
          <w:ilvl w:val="1"/>
          <w:numId w:val="2"/>
        </w:numPr>
        <w:spacing w:before="0" w:beforeAutospacing="0" w:after="0" w:afterAutospacing="0"/>
        <w:ind w:left="0" w:firstLine="709"/>
        <w:jc w:val="both"/>
        <w:rPr>
          <w:rFonts w:ascii="Times New Roman" w:hAnsi="Times New Roman" w:cs="Times New Roman"/>
          <w:sz w:val="24"/>
          <w:szCs w:val="24"/>
          <w:lang w:val="ru-RU"/>
        </w:rPr>
      </w:pPr>
      <w:r w:rsidRPr="00EE4076">
        <w:rPr>
          <w:rFonts w:ascii="Times New Roman" w:eastAsia="Times New Roman" w:hAnsi="Times New Roman" w:cs="Times New Roman"/>
          <w:sz w:val="24"/>
          <w:szCs w:val="24"/>
          <w:lang w:val="ru-RU" w:eastAsia="ru-RU"/>
        </w:rPr>
        <w:t xml:space="preserve">На забалансовом счете 02 «Материальные ценности на хранении» </w:t>
      </w:r>
      <w:r w:rsidR="00EE4076">
        <w:rPr>
          <w:rFonts w:ascii="Times New Roman" w:hAnsi="Times New Roman" w:cs="Times New Roman"/>
          <w:sz w:val="24"/>
          <w:szCs w:val="24"/>
          <w:lang w:val="ru-RU"/>
        </w:rPr>
        <w:t xml:space="preserve">учитываются </w:t>
      </w:r>
      <w:r w:rsidR="007D4DD8" w:rsidRPr="00EE4076">
        <w:rPr>
          <w:rFonts w:ascii="Times New Roman" w:hAnsi="Times New Roman" w:cs="Times New Roman"/>
          <w:sz w:val="24"/>
          <w:szCs w:val="24"/>
          <w:lang w:val="ru-RU"/>
        </w:rPr>
        <w:t>материальные ценности, которые:</w:t>
      </w:r>
    </w:p>
    <w:p w:rsidR="007D4DD8" w:rsidRPr="00EE4076" w:rsidRDefault="007D4DD8" w:rsidP="00EE4076">
      <w:pPr>
        <w:pStyle w:val="af4"/>
        <w:spacing w:before="0" w:beforeAutospacing="0" w:after="0" w:afterAutospacing="0"/>
        <w:ind w:firstLine="709"/>
        <w:jc w:val="both"/>
      </w:pPr>
      <w:r w:rsidRPr="00EE4076">
        <w:t xml:space="preserve">не соответствуют </w:t>
      </w:r>
      <w:hyperlink r:id="rId33" w:history="1">
        <w:r w:rsidRPr="00EE4076">
          <w:rPr>
            <w:rStyle w:val="a8"/>
            <w:color w:val="auto"/>
            <w:u w:val="none"/>
          </w:rPr>
          <w:t>критериям активов</w:t>
        </w:r>
      </w:hyperlink>
      <w:r w:rsidRPr="00EE4076">
        <w:t>;</w:t>
      </w:r>
    </w:p>
    <w:p w:rsidR="007D4DD8" w:rsidRPr="00EE4076" w:rsidRDefault="007D4DD8" w:rsidP="00EE4076">
      <w:pPr>
        <w:pStyle w:val="af4"/>
        <w:spacing w:before="0" w:beforeAutospacing="0" w:after="0" w:afterAutospacing="0"/>
        <w:ind w:firstLine="709"/>
        <w:jc w:val="both"/>
      </w:pPr>
      <w:r w:rsidRPr="00EE4076">
        <w:t xml:space="preserve">приняты по </w:t>
      </w:r>
      <w:hyperlink r:id="rId34" w:history="1">
        <w:r w:rsidRPr="00EE4076">
          <w:rPr>
            <w:rStyle w:val="a8"/>
            <w:color w:val="auto"/>
            <w:u w:val="none"/>
          </w:rPr>
          <w:t>договору хранения</w:t>
        </w:r>
      </w:hyperlink>
      <w:r w:rsidRPr="00EE4076">
        <w:t>;</w:t>
      </w:r>
    </w:p>
    <w:p w:rsidR="007D4DD8" w:rsidRPr="00EE4076" w:rsidRDefault="007D4DD8" w:rsidP="00EE4076">
      <w:pPr>
        <w:pStyle w:val="af4"/>
        <w:spacing w:before="0" w:beforeAutospacing="0" w:after="0" w:afterAutospacing="0"/>
        <w:ind w:firstLine="709"/>
        <w:jc w:val="both"/>
      </w:pPr>
      <w:r w:rsidRPr="00EE4076">
        <w:lastRenderedPageBreak/>
        <w:t>получены (приняты к учету) до момента обращения в собственность государства и (или) передачи органу, осуществляющему в отношении этого имущества полномочия собственника</w:t>
      </w:r>
      <w:r w:rsidR="00EE4076">
        <w:t xml:space="preserve"> (</w:t>
      </w:r>
      <w:r w:rsidRPr="00EE4076">
        <w:t>имущество, полученное в качестве дара, или бесхозяйное имущество</w:t>
      </w:r>
      <w:r w:rsidR="00EE4076">
        <w:t>)</w:t>
      </w:r>
      <w:r w:rsidRPr="00EE4076">
        <w:t>;</w:t>
      </w:r>
    </w:p>
    <w:p w:rsidR="007D4DD8" w:rsidRPr="00EE4076" w:rsidRDefault="007D4DD8" w:rsidP="00EE4076">
      <w:pPr>
        <w:pStyle w:val="af4"/>
        <w:spacing w:before="0" w:beforeAutospacing="0" w:after="0" w:afterAutospacing="0"/>
        <w:ind w:firstLine="709"/>
        <w:jc w:val="both"/>
      </w:pPr>
      <w:r w:rsidRPr="00EE4076">
        <w:t>изъяты в возмещение причиненного ущерба при условии, что они не являются вещественными доказательствами;</w:t>
      </w:r>
    </w:p>
    <w:p w:rsidR="007D4DD8" w:rsidRPr="00EE4076" w:rsidRDefault="007D4DD8" w:rsidP="00EE4076">
      <w:pPr>
        <w:pStyle w:val="af4"/>
        <w:spacing w:before="0" w:beforeAutospacing="0" w:after="0" w:afterAutospacing="0"/>
        <w:ind w:firstLine="709"/>
        <w:jc w:val="both"/>
      </w:pPr>
      <w:r w:rsidRPr="00EE4076">
        <w:t xml:space="preserve">непригодны для дальнейшего использования (эксплуатации) и (или) восстановления на основании решения </w:t>
      </w:r>
      <w:hyperlink r:id="rId35" w:history="1">
        <w:r w:rsidRPr="00EE4076">
          <w:rPr>
            <w:rStyle w:val="a8"/>
            <w:color w:val="auto"/>
            <w:u w:val="none"/>
          </w:rPr>
          <w:t>комиссии</w:t>
        </w:r>
      </w:hyperlink>
      <w:r w:rsidRPr="00EE4076">
        <w:t xml:space="preserve"> о списании с балансового учета (прекращении эксплуатации) до момента их обратного вовлечения в хозяйственный оборот путем восстановления (реализации) или списания и демонтажа (утилизации, уничтожения).</w:t>
      </w:r>
    </w:p>
    <w:p w:rsidR="007D4DD8" w:rsidRPr="00EE4076" w:rsidRDefault="007D4DD8" w:rsidP="00EE4076">
      <w:pPr>
        <w:pStyle w:val="af4"/>
        <w:spacing w:before="0" w:beforeAutospacing="0" w:after="0" w:afterAutospacing="0"/>
        <w:ind w:firstLine="709"/>
        <w:jc w:val="both"/>
      </w:pPr>
      <w:r w:rsidRPr="00EE4076">
        <w:rPr>
          <w:bCs/>
        </w:rPr>
        <w:t>Методы оценки</w:t>
      </w:r>
      <w:r w:rsidRPr="00EE4076">
        <w:t xml:space="preserve"> материальных ценностей:</w:t>
      </w:r>
    </w:p>
    <w:p w:rsidR="007D4DD8" w:rsidRPr="00EE4076" w:rsidRDefault="007D4DD8" w:rsidP="00EE4076">
      <w:pPr>
        <w:pStyle w:val="af4"/>
        <w:spacing w:before="0" w:beforeAutospacing="0" w:after="0" w:afterAutospacing="0"/>
        <w:ind w:firstLine="709"/>
        <w:jc w:val="both"/>
      </w:pPr>
      <w:r w:rsidRPr="00EE4076">
        <w:t>по стоимости, указанной передающей стороной в акте (ином первичном документе, подтверждающем получение (принятие на хранение либо в переработку) материальных ценностей) или предусмотренной договором;</w:t>
      </w:r>
    </w:p>
    <w:p w:rsidR="007D4DD8" w:rsidRPr="00EE4076" w:rsidRDefault="007D4DD8" w:rsidP="00EE4076">
      <w:pPr>
        <w:pStyle w:val="af4"/>
        <w:spacing w:before="0" w:beforeAutospacing="0" w:after="0" w:afterAutospacing="0"/>
        <w:ind w:firstLine="709"/>
        <w:jc w:val="both"/>
      </w:pPr>
      <w:r w:rsidRPr="00EE4076">
        <w:t>в условной оценке: один объект - один рубль (в случае одностороннего оформления акта и (или) отражения в учете материальных ценностей, не соответствующих критериям активов).</w:t>
      </w:r>
    </w:p>
    <w:p w:rsidR="00E076D0" w:rsidRPr="00EE4076" w:rsidRDefault="00E076D0" w:rsidP="00EE4076">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EE4076">
        <w:rPr>
          <w:rFonts w:ascii="Times New Roman" w:hAnsi="Times New Roman" w:cs="Times New Roman"/>
          <w:sz w:val="24"/>
          <w:szCs w:val="24"/>
          <w:lang w:val="ru-RU"/>
        </w:rPr>
        <w:t xml:space="preserve">Аналитический учет по счету ведите в карточке </w:t>
      </w:r>
      <w:hyperlink r:id="rId36" w:history="1">
        <w:r w:rsidRPr="00EE4076">
          <w:rPr>
            <w:rStyle w:val="a8"/>
            <w:rFonts w:ascii="Times New Roman" w:hAnsi="Times New Roman" w:cs="Times New Roman"/>
            <w:color w:val="auto"/>
            <w:sz w:val="24"/>
            <w:szCs w:val="24"/>
            <w:u w:val="none"/>
            <w:lang w:val="ru-RU"/>
          </w:rPr>
          <w:t>(ф. 0504043)</w:t>
        </w:r>
      </w:hyperlink>
      <w:r w:rsidRPr="00EE4076">
        <w:rPr>
          <w:rFonts w:ascii="Times New Roman" w:hAnsi="Times New Roman" w:cs="Times New Roman"/>
          <w:sz w:val="24"/>
          <w:szCs w:val="24"/>
          <w:lang w:val="ru-RU"/>
        </w:rPr>
        <w:t xml:space="preserve"> в разрезе контрагентов (собственников, владельцев (заказчиков), иных лиц), объектов имущества, ответственных лиц, правовых оснований, а также материальных ценностей, не признанных активом.</w:t>
      </w:r>
    </w:p>
    <w:p w:rsidR="002D7450" w:rsidRPr="000765B9" w:rsidRDefault="002D7450" w:rsidP="0066433A">
      <w:pPr>
        <w:pStyle w:val="a3"/>
        <w:numPr>
          <w:ilvl w:val="1"/>
          <w:numId w:val="2"/>
        </w:numPr>
        <w:spacing w:before="0" w:beforeAutospacing="0" w:after="0" w:afterAutospacing="0"/>
        <w:ind w:left="0" w:firstLine="709"/>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 xml:space="preserve">На забалансовом счете 03 </w:t>
      </w:r>
      <w:r w:rsidRPr="002D7450">
        <w:rPr>
          <w:rFonts w:ascii="Times New Roman" w:eastAsia="Times New Roman" w:hAnsi="Times New Roman" w:cs="Times New Roman"/>
          <w:sz w:val="24"/>
          <w:szCs w:val="24"/>
          <w:lang w:val="ru-RU" w:eastAsia="ru-RU"/>
        </w:rPr>
        <w:t>«</w:t>
      </w:r>
      <w:r w:rsidRPr="000765B9">
        <w:rPr>
          <w:rFonts w:ascii="Times New Roman" w:eastAsia="Times New Roman" w:hAnsi="Times New Roman" w:cs="Times New Roman"/>
          <w:sz w:val="24"/>
          <w:szCs w:val="24"/>
          <w:lang w:val="ru-RU" w:eastAsia="ru-RU"/>
        </w:rPr>
        <w:t>Бланки строгой отчетности</w:t>
      </w:r>
      <w:r w:rsidRPr="002D7450">
        <w:rPr>
          <w:rFonts w:ascii="Times New Roman" w:eastAsia="Times New Roman" w:hAnsi="Times New Roman" w:cs="Times New Roman"/>
          <w:sz w:val="24"/>
          <w:szCs w:val="24"/>
          <w:lang w:val="ru-RU" w:eastAsia="ru-RU"/>
        </w:rPr>
        <w:t>»</w:t>
      </w:r>
      <w:r w:rsidRPr="000765B9">
        <w:rPr>
          <w:rFonts w:ascii="Times New Roman" w:eastAsia="Times New Roman" w:hAnsi="Times New Roman" w:cs="Times New Roman"/>
          <w:sz w:val="24"/>
          <w:szCs w:val="24"/>
          <w:lang w:val="ru-RU" w:eastAsia="ru-RU"/>
        </w:rPr>
        <w:t xml:space="preserve"> ведется учет бланков строгой отчетности, выданных ответственным лицам с мест хранения для их оформления (использования)</w:t>
      </w:r>
      <w:r w:rsidRPr="002D7450">
        <w:rPr>
          <w:rFonts w:ascii="Times New Roman" w:eastAsia="Times New Roman" w:hAnsi="Times New Roman" w:cs="Times New Roman"/>
          <w:sz w:val="24"/>
          <w:szCs w:val="24"/>
          <w:lang w:val="ru-RU" w:eastAsia="ru-RU"/>
        </w:rPr>
        <w:t>.</w:t>
      </w:r>
    </w:p>
    <w:p w:rsidR="002D7450" w:rsidRPr="000765B9" w:rsidRDefault="002D7450" w:rsidP="00EE4076">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Бланки строгой отчетности учитываются на забалансовом счете в условной оценке: один бланк, один рубль.</w:t>
      </w:r>
    </w:p>
    <w:p w:rsidR="002D7450" w:rsidRPr="000765B9"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 xml:space="preserve">Перечень лиц, ответственных за получение, учет, хранение, выдачу бланков строгой отчетности, в </w:t>
      </w:r>
      <w:r w:rsidRPr="002D7450">
        <w:rPr>
          <w:rFonts w:ascii="Times New Roman" w:eastAsia="Times New Roman" w:hAnsi="Times New Roman" w:cs="Times New Roman"/>
          <w:sz w:val="24"/>
          <w:szCs w:val="24"/>
          <w:lang w:val="ru-RU" w:eastAsia="ru-RU"/>
        </w:rPr>
        <w:t>ГКУ ЛО «МЦБУ»</w:t>
      </w:r>
      <w:r w:rsidRPr="000765B9">
        <w:rPr>
          <w:rFonts w:ascii="Times New Roman" w:eastAsia="Times New Roman" w:hAnsi="Times New Roman" w:cs="Times New Roman"/>
          <w:sz w:val="24"/>
          <w:szCs w:val="24"/>
          <w:lang w:val="ru-RU" w:eastAsia="ru-RU"/>
        </w:rPr>
        <w:t xml:space="preserve"> устанавливается приказом </w:t>
      </w:r>
      <w:r w:rsidRPr="002D7450">
        <w:rPr>
          <w:rFonts w:ascii="Times New Roman" w:eastAsia="Times New Roman" w:hAnsi="Times New Roman" w:cs="Times New Roman"/>
          <w:sz w:val="24"/>
          <w:szCs w:val="24"/>
          <w:lang w:val="ru-RU" w:eastAsia="ru-RU"/>
        </w:rPr>
        <w:t>руководителя ГКУ ЛО «МЦБУ»</w:t>
      </w:r>
      <w:r w:rsidRPr="000765B9">
        <w:rPr>
          <w:rFonts w:ascii="Times New Roman" w:eastAsia="Times New Roman" w:hAnsi="Times New Roman" w:cs="Times New Roman"/>
          <w:sz w:val="24"/>
          <w:szCs w:val="24"/>
          <w:lang w:val="ru-RU" w:eastAsia="ru-RU"/>
        </w:rPr>
        <w:t>, с ними заключаются договоры о полной индивидуальной материальной ответственности.</w:t>
      </w:r>
    </w:p>
    <w:p w:rsidR="002D7450" w:rsidRPr="006520D2"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6520D2">
        <w:rPr>
          <w:rFonts w:ascii="Times New Roman" w:eastAsia="Times New Roman" w:hAnsi="Times New Roman" w:cs="Times New Roman"/>
          <w:sz w:val="24"/>
          <w:szCs w:val="24"/>
          <w:lang w:val="ru-RU" w:eastAsia="ru-RU"/>
        </w:rPr>
        <w:t>Бланки строгой отчетности хранятся в металлических шкафах или сейфах.</w:t>
      </w:r>
    </w:p>
    <w:p w:rsidR="002D7450" w:rsidRPr="006520D2"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6520D2">
        <w:rPr>
          <w:rFonts w:ascii="Times New Roman" w:eastAsia="Times New Roman" w:hAnsi="Times New Roman" w:cs="Times New Roman"/>
          <w:sz w:val="24"/>
          <w:szCs w:val="24"/>
          <w:lang w:val="ru-RU" w:eastAsia="ru-RU"/>
        </w:rPr>
        <w:t>Использованные, испорченные и недостающие бланки строгой отчетности списываются с забалансового учета на основании Акта о списании бланков строгой отчетности (</w:t>
      </w:r>
      <w:hyperlink r:id="rId37" w:history="1">
        <w:r w:rsidRPr="006520D2">
          <w:rPr>
            <w:rFonts w:ascii="Times New Roman" w:eastAsia="Times New Roman" w:hAnsi="Times New Roman" w:cs="Times New Roman"/>
            <w:sz w:val="24"/>
            <w:szCs w:val="24"/>
            <w:lang w:val="ru-RU" w:eastAsia="ru-RU"/>
          </w:rPr>
          <w:t>форма</w:t>
        </w:r>
      </w:hyperlink>
      <w:r w:rsidRPr="006520D2">
        <w:rPr>
          <w:rFonts w:ascii="Times New Roman" w:eastAsia="Times New Roman" w:hAnsi="Times New Roman" w:cs="Times New Roman"/>
          <w:sz w:val="24"/>
          <w:szCs w:val="24"/>
          <w:lang w:val="ru-RU" w:eastAsia="ru-RU"/>
        </w:rPr>
        <w:t xml:space="preserve"> по ОКУД 0504816).</w:t>
      </w:r>
    </w:p>
    <w:p w:rsidR="002D7450" w:rsidRPr="006520D2"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6520D2">
        <w:rPr>
          <w:rFonts w:ascii="Times New Roman" w:eastAsia="Times New Roman" w:hAnsi="Times New Roman" w:cs="Times New Roman"/>
          <w:sz w:val="24"/>
          <w:szCs w:val="24"/>
          <w:lang w:val="ru-RU" w:eastAsia="ru-RU"/>
        </w:rPr>
        <w:t>Аналитический учет по забалансовому счету 03 ведется в Книге учета бланков строгой отчетности (</w:t>
      </w:r>
      <w:hyperlink r:id="rId38" w:history="1">
        <w:r w:rsidRPr="006520D2">
          <w:rPr>
            <w:rFonts w:ascii="Times New Roman" w:eastAsia="Times New Roman" w:hAnsi="Times New Roman" w:cs="Times New Roman"/>
            <w:sz w:val="24"/>
            <w:szCs w:val="24"/>
            <w:lang w:val="ru-RU" w:eastAsia="ru-RU"/>
          </w:rPr>
          <w:t>форма</w:t>
        </w:r>
      </w:hyperlink>
      <w:r w:rsidRPr="006520D2">
        <w:rPr>
          <w:rFonts w:ascii="Times New Roman" w:eastAsia="Times New Roman" w:hAnsi="Times New Roman" w:cs="Times New Roman"/>
          <w:sz w:val="24"/>
          <w:szCs w:val="24"/>
          <w:lang w:val="ru-RU" w:eastAsia="ru-RU"/>
        </w:rPr>
        <w:t xml:space="preserve"> по ОКУД 0504045);</w:t>
      </w:r>
    </w:p>
    <w:p w:rsidR="002D7450" w:rsidRPr="000765B9" w:rsidRDefault="00FB58C1"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6520D2">
        <w:rPr>
          <w:rFonts w:ascii="Times New Roman" w:eastAsia="Times New Roman" w:hAnsi="Times New Roman" w:cs="Times New Roman"/>
          <w:sz w:val="24"/>
          <w:szCs w:val="24"/>
          <w:lang w:val="ru-RU" w:eastAsia="ru-RU"/>
        </w:rPr>
        <w:t>по виду</w:t>
      </w:r>
      <w:r w:rsidR="002D7450" w:rsidRPr="006520D2">
        <w:rPr>
          <w:rFonts w:ascii="Times New Roman" w:eastAsia="Times New Roman" w:hAnsi="Times New Roman" w:cs="Times New Roman"/>
          <w:sz w:val="24"/>
          <w:szCs w:val="24"/>
          <w:lang w:val="ru-RU" w:eastAsia="ru-RU"/>
        </w:rPr>
        <w:t xml:space="preserve"> бланков строгой отчетности</w:t>
      </w:r>
      <w:r w:rsidR="002D7450" w:rsidRPr="000765B9">
        <w:rPr>
          <w:rFonts w:ascii="Times New Roman" w:eastAsia="Times New Roman" w:hAnsi="Times New Roman" w:cs="Times New Roman"/>
          <w:sz w:val="24"/>
          <w:szCs w:val="24"/>
          <w:lang w:val="ru-RU" w:eastAsia="ru-RU"/>
        </w:rPr>
        <w:t>;</w:t>
      </w:r>
    </w:p>
    <w:p w:rsidR="002D7450" w:rsidRPr="000765B9"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по местам их хранения: подразделениям, ответственным лицам.</w:t>
      </w:r>
    </w:p>
    <w:p w:rsidR="002D7450" w:rsidRPr="000765B9" w:rsidRDefault="002D7450" w:rsidP="0066433A">
      <w:pPr>
        <w:pStyle w:val="a3"/>
        <w:numPr>
          <w:ilvl w:val="1"/>
          <w:numId w:val="2"/>
        </w:numPr>
        <w:spacing w:before="0" w:beforeAutospacing="0" w:after="0" w:afterAutospacing="0"/>
        <w:ind w:left="0" w:firstLine="709"/>
        <w:jc w:val="both"/>
        <w:rPr>
          <w:rFonts w:ascii="Times New Roman" w:eastAsia="Times New Roman" w:hAnsi="Times New Roman" w:cs="Times New Roman"/>
          <w:sz w:val="24"/>
          <w:szCs w:val="24"/>
          <w:lang w:val="ru-RU" w:eastAsia="ru-RU"/>
        </w:rPr>
      </w:pPr>
      <w:r w:rsidRPr="002D7450">
        <w:rPr>
          <w:rFonts w:ascii="Times New Roman" w:eastAsia="Times New Roman" w:hAnsi="Times New Roman" w:cs="Times New Roman"/>
          <w:sz w:val="24"/>
          <w:szCs w:val="24"/>
          <w:lang w:val="ru-RU" w:eastAsia="ru-RU"/>
        </w:rPr>
        <w:t>На забалансовом счете 04 «</w:t>
      </w:r>
      <w:r w:rsidRPr="000765B9">
        <w:rPr>
          <w:rFonts w:ascii="Times New Roman" w:eastAsia="Times New Roman" w:hAnsi="Times New Roman" w:cs="Times New Roman"/>
          <w:sz w:val="24"/>
          <w:szCs w:val="24"/>
          <w:lang w:val="ru-RU" w:eastAsia="ru-RU"/>
        </w:rPr>
        <w:t>Сомнительная задолженность</w:t>
      </w:r>
      <w:r w:rsidRPr="002D7450">
        <w:rPr>
          <w:rFonts w:ascii="Times New Roman" w:eastAsia="Times New Roman" w:hAnsi="Times New Roman" w:cs="Times New Roman"/>
          <w:sz w:val="24"/>
          <w:szCs w:val="24"/>
          <w:lang w:val="ru-RU" w:eastAsia="ru-RU"/>
        </w:rPr>
        <w:t>»</w:t>
      </w:r>
      <w:r w:rsidRPr="000765B9">
        <w:rPr>
          <w:rFonts w:ascii="Times New Roman" w:eastAsia="Times New Roman" w:hAnsi="Times New Roman" w:cs="Times New Roman"/>
          <w:sz w:val="24"/>
          <w:szCs w:val="24"/>
          <w:lang w:val="ru-RU" w:eastAsia="ru-RU"/>
        </w:rPr>
        <w:t xml:space="preserve"> ведется учет списанной с баланса сомнительной задолженности неплатежеспособных дебиторов с момента принятия решения о ее списании с балансового учета</w:t>
      </w:r>
      <w:r w:rsidRPr="002D7450">
        <w:rPr>
          <w:rFonts w:ascii="Times New Roman" w:eastAsia="Times New Roman" w:hAnsi="Times New Roman" w:cs="Times New Roman"/>
          <w:sz w:val="24"/>
          <w:szCs w:val="24"/>
          <w:lang w:val="ru-RU" w:eastAsia="ru-RU"/>
        </w:rPr>
        <w:t xml:space="preserve"> и согласования с учредителем – Комитетом финансов Ленинградской области</w:t>
      </w:r>
      <w:r w:rsidRPr="000765B9">
        <w:rPr>
          <w:rFonts w:ascii="Times New Roman" w:eastAsia="Times New Roman" w:hAnsi="Times New Roman" w:cs="Times New Roman"/>
          <w:sz w:val="24"/>
          <w:szCs w:val="24"/>
          <w:lang w:val="ru-RU" w:eastAsia="ru-RU"/>
        </w:rPr>
        <w:t>.</w:t>
      </w:r>
    </w:p>
    <w:p w:rsidR="002D7450" w:rsidRPr="000765B9"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Учет указанной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Российской Федерации, способом.</w:t>
      </w:r>
    </w:p>
    <w:p w:rsidR="002D7450" w:rsidRPr="000765B9"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 xml:space="preserve">При возобновлении процедуры взыскания дебиторской задолженности или поступлении средств в погашение задолженности неплатежеспособных дебиторов на дату возобновления взыскания или на дату указанных поступлений осуществляется </w:t>
      </w:r>
      <w:r w:rsidR="00FB58C1">
        <w:rPr>
          <w:rFonts w:ascii="Times New Roman" w:eastAsia="Times New Roman" w:hAnsi="Times New Roman" w:cs="Times New Roman"/>
          <w:sz w:val="24"/>
          <w:szCs w:val="24"/>
          <w:lang w:val="ru-RU" w:eastAsia="ru-RU"/>
        </w:rPr>
        <w:t>восстановление</w:t>
      </w:r>
      <w:r w:rsidRPr="000765B9">
        <w:rPr>
          <w:rFonts w:ascii="Times New Roman" w:eastAsia="Times New Roman" w:hAnsi="Times New Roman" w:cs="Times New Roman"/>
          <w:sz w:val="24"/>
          <w:szCs w:val="24"/>
          <w:lang w:val="ru-RU" w:eastAsia="ru-RU"/>
        </w:rPr>
        <w:t xml:space="preserve"> такой задолженности с забалансового учета.</w:t>
      </w:r>
    </w:p>
    <w:p w:rsidR="002D7450" w:rsidRPr="000765B9" w:rsidRDefault="002D7450" w:rsidP="00FB58C1">
      <w:pPr>
        <w:spacing w:before="0" w:beforeAutospacing="0" w:after="0" w:afterAutospacing="0"/>
        <w:ind w:firstLine="539"/>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 xml:space="preserve">Суммы, полученные в погашение этой задолженности, списываются со счета 04 и подлежат перечислению в доход </w:t>
      </w:r>
      <w:r w:rsidRPr="002D7450">
        <w:rPr>
          <w:rFonts w:ascii="Times New Roman" w:eastAsia="Times New Roman" w:hAnsi="Times New Roman" w:cs="Times New Roman"/>
          <w:sz w:val="24"/>
          <w:szCs w:val="24"/>
          <w:lang w:val="ru-RU" w:eastAsia="ru-RU"/>
        </w:rPr>
        <w:t>областного</w:t>
      </w:r>
      <w:r w:rsidRPr="000765B9">
        <w:rPr>
          <w:rFonts w:ascii="Times New Roman" w:eastAsia="Times New Roman" w:hAnsi="Times New Roman" w:cs="Times New Roman"/>
          <w:sz w:val="24"/>
          <w:szCs w:val="24"/>
          <w:lang w:val="ru-RU" w:eastAsia="ru-RU"/>
        </w:rPr>
        <w:t xml:space="preserve"> бюджета.</w:t>
      </w:r>
    </w:p>
    <w:p w:rsidR="002D7450" w:rsidRDefault="002D7450" w:rsidP="00FB58C1">
      <w:pPr>
        <w:spacing w:before="0" w:beforeAutospacing="0" w:after="0" w:afterAutospacing="0"/>
        <w:ind w:firstLine="539"/>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lastRenderedPageBreak/>
        <w:t xml:space="preserve">Списание задолженности с забалансового учета со счета 04 </w:t>
      </w:r>
      <w:r w:rsidRPr="002D7450">
        <w:rPr>
          <w:rFonts w:ascii="Times New Roman" w:eastAsia="Times New Roman" w:hAnsi="Times New Roman" w:cs="Times New Roman"/>
          <w:sz w:val="24"/>
          <w:szCs w:val="24"/>
          <w:lang w:val="ru-RU" w:eastAsia="ru-RU"/>
        </w:rPr>
        <w:t>ГКУ ЛО «МЦБУ»</w:t>
      </w:r>
      <w:r w:rsidRPr="000765B9">
        <w:rPr>
          <w:rFonts w:ascii="Times New Roman" w:eastAsia="Times New Roman" w:hAnsi="Times New Roman" w:cs="Times New Roman"/>
          <w:sz w:val="24"/>
          <w:szCs w:val="24"/>
          <w:lang w:val="ru-RU" w:eastAsia="ru-RU"/>
        </w:rPr>
        <w:t xml:space="preserve"> осуществляется</w:t>
      </w:r>
      <w:r w:rsidRPr="002D7450">
        <w:rPr>
          <w:rFonts w:ascii="Times New Roman" w:eastAsia="Times New Roman" w:hAnsi="Times New Roman" w:cs="Times New Roman"/>
          <w:sz w:val="24"/>
          <w:szCs w:val="24"/>
          <w:lang w:val="ru-RU" w:eastAsia="ru-RU"/>
        </w:rPr>
        <w:t xml:space="preserve"> в соотвтетствии с порядком признания (списания) ГКУ ЛО «МЦБУ» задолженности неплатежеспособных дебиторов сомнительной задолженностью, либо признание дебиторской задолженности нереальной (безнадежной) к взысканию, утверждаемому Комитетом финансов Ленинградской области.</w:t>
      </w:r>
    </w:p>
    <w:p w:rsidR="00FB58C1" w:rsidRPr="002D7450" w:rsidRDefault="00FB58C1" w:rsidP="00FB58C1">
      <w:pPr>
        <w:spacing w:before="0" w:beforeAutospacing="0" w:after="0" w:afterAutospacing="0"/>
        <w:ind w:firstLine="539"/>
        <w:jc w:val="both"/>
        <w:rPr>
          <w:rFonts w:ascii="Times New Roman" w:eastAsia="Times New Roman" w:hAnsi="Times New Roman" w:cs="Times New Roman"/>
          <w:sz w:val="24"/>
          <w:szCs w:val="24"/>
          <w:lang w:val="ru-RU" w:eastAsia="ru-RU"/>
        </w:rPr>
      </w:pPr>
      <w:r w:rsidRPr="00FB58C1">
        <w:rPr>
          <w:rFonts w:ascii="Times New Roman" w:eastAsia="Times New Roman" w:hAnsi="Times New Roman" w:cs="Times New Roman"/>
          <w:sz w:val="24"/>
          <w:szCs w:val="24"/>
          <w:lang w:val="ru-RU" w:eastAsia="ru-RU"/>
        </w:rPr>
        <w:t xml:space="preserve">Аналитический учет по счету </w:t>
      </w:r>
      <w:r>
        <w:rPr>
          <w:rFonts w:ascii="Times New Roman" w:eastAsia="Times New Roman" w:hAnsi="Times New Roman" w:cs="Times New Roman"/>
          <w:sz w:val="24"/>
          <w:szCs w:val="24"/>
          <w:lang w:val="ru-RU" w:eastAsia="ru-RU"/>
        </w:rPr>
        <w:t>ведется</w:t>
      </w:r>
      <w:r w:rsidRPr="00FB58C1">
        <w:rPr>
          <w:rFonts w:ascii="Times New Roman" w:eastAsia="Times New Roman" w:hAnsi="Times New Roman" w:cs="Times New Roman"/>
          <w:sz w:val="24"/>
          <w:szCs w:val="24"/>
          <w:lang w:val="ru-RU" w:eastAsia="ru-RU"/>
        </w:rPr>
        <w:t xml:space="preserve"> в карточке учета средств и расчетов (ф. 0504051).</w:t>
      </w:r>
    </w:p>
    <w:p w:rsidR="002D7450" w:rsidRPr="000765B9" w:rsidRDefault="002D7450" w:rsidP="0066433A">
      <w:pPr>
        <w:pStyle w:val="a3"/>
        <w:numPr>
          <w:ilvl w:val="1"/>
          <w:numId w:val="2"/>
        </w:numPr>
        <w:spacing w:before="0" w:beforeAutospacing="0" w:after="0" w:afterAutospacing="0"/>
        <w:ind w:left="0" w:firstLine="709"/>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 xml:space="preserve">На забалансовом счете 07 </w:t>
      </w:r>
      <w:r w:rsidRPr="002D7450">
        <w:rPr>
          <w:rFonts w:ascii="Times New Roman" w:eastAsia="Times New Roman" w:hAnsi="Times New Roman" w:cs="Times New Roman"/>
          <w:sz w:val="24"/>
          <w:szCs w:val="24"/>
          <w:lang w:val="ru-RU" w:eastAsia="ru-RU"/>
        </w:rPr>
        <w:t>«</w:t>
      </w:r>
      <w:r w:rsidRPr="000765B9">
        <w:rPr>
          <w:rFonts w:ascii="Times New Roman" w:eastAsia="Times New Roman" w:hAnsi="Times New Roman" w:cs="Times New Roman"/>
          <w:sz w:val="24"/>
          <w:szCs w:val="24"/>
          <w:lang w:val="ru-RU" w:eastAsia="ru-RU"/>
        </w:rPr>
        <w:t>Награды, призы, кубки и ценные подарки, сувениры</w:t>
      </w:r>
      <w:r w:rsidRPr="002D7450">
        <w:rPr>
          <w:rFonts w:ascii="Times New Roman" w:eastAsia="Times New Roman" w:hAnsi="Times New Roman" w:cs="Times New Roman"/>
          <w:sz w:val="24"/>
          <w:szCs w:val="24"/>
          <w:lang w:val="ru-RU" w:eastAsia="ru-RU"/>
        </w:rPr>
        <w:t>»</w:t>
      </w:r>
      <w:r w:rsidRPr="000765B9">
        <w:rPr>
          <w:rFonts w:ascii="Times New Roman" w:eastAsia="Times New Roman" w:hAnsi="Times New Roman" w:cs="Times New Roman"/>
          <w:sz w:val="24"/>
          <w:szCs w:val="24"/>
          <w:lang w:val="ru-RU" w:eastAsia="ru-RU"/>
        </w:rPr>
        <w:t xml:space="preserve"> учитываются:</w:t>
      </w:r>
    </w:p>
    <w:p w:rsidR="002D7450" w:rsidRPr="000765B9"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 xml:space="preserve">подарки, полученные </w:t>
      </w:r>
      <w:r w:rsidRPr="002D7450">
        <w:rPr>
          <w:rFonts w:ascii="Times New Roman" w:eastAsia="Times New Roman" w:hAnsi="Times New Roman" w:cs="Times New Roman"/>
          <w:sz w:val="24"/>
          <w:szCs w:val="24"/>
          <w:lang w:val="ru-RU" w:eastAsia="ru-RU"/>
        </w:rPr>
        <w:t>ГКУ ЛО «МЦБУ»</w:t>
      </w:r>
      <w:r w:rsidRPr="000765B9">
        <w:rPr>
          <w:rFonts w:ascii="Times New Roman" w:eastAsia="Times New Roman" w:hAnsi="Times New Roman" w:cs="Times New Roman"/>
          <w:sz w:val="24"/>
          <w:szCs w:val="24"/>
          <w:lang w:val="ru-RU" w:eastAsia="ru-RU"/>
        </w:rPr>
        <w:t xml:space="preserve"> в связи с официальными мероприятиями</w:t>
      </w:r>
      <w:r w:rsidR="00B36E64">
        <w:rPr>
          <w:rFonts w:ascii="Times New Roman" w:eastAsia="Times New Roman" w:hAnsi="Times New Roman" w:cs="Times New Roman"/>
          <w:sz w:val="24"/>
          <w:szCs w:val="24"/>
          <w:lang w:val="ru-RU" w:eastAsia="ru-RU"/>
        </w:rPr>
        <w:t>, учитываются по стоимости один рубль – один объект;</w:t>
      </w:r>
    </w:p>
    <w:p w:rsidR="002D7450" w:rsidRPr="000765B9"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материальные ценности, приобретаемые в целях вручения (награждения), дарения, в том числе ценные подарки, сувениры, учитываются до момента вручения:</w:t>
      </w:r>
    </w:p>
    <w:p w:rsidR="002D7450" w:rsidRPr="000765B9"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по стоимости приобретения;</w:t>
      </w:r>
    </w:p>
    <w:p w:rsidR="002D7450"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 xml:space="preserve">по стоимости, указанной в сопроводительных документах (при получении такого имущества </w:t>
      </w:r>
      <w:r w:rsidRPr="002D7450">
        <w:rPr>
          <w:rFonts w:ascii="Times New Roman" w:eastAsia="Times New Roman" w:hAnsi="Times New Roman" w:cs="Times New Roman"/>
          <w:sz w:val="24"/>
          <w:szCs w:val="24"/>
          <w:lang w:val="ru-RU" w:eastAsia="ru-RU"/>
        </w:rPr>
        <w:t>от иных организаций госсектора).</w:t>
      </w:r>
    </w:p>
    <w:p w:rsidR="00B36E64" w:rsidRPr="000765B9" w:rsidRDefault="00B36E64"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B36E64">
        <w:rPr>
          <w:rFonts w:ascii="Times New Roman" w:eastAsia="Times New Roman" w:hAnsi="Times New Roman" w:cs="Times New Roman"/>
          <w:sz w:val="24"/>
          <w:szCs w:val="24"/>
          <w:lang w:val="ru-RU" w:eastAsia="ru-RU"/>
        </w:rPr>
        <w:t>Аналитический учет по счету ведите в карточке (ф. 0504041) в разрезе объектов имущества, ответственных лиц и местонахождения объектов (мест хранения).</w:t>
      </w:r>
    </w:p>
    <w:p w:rsidR="002D7450" w:rsidRPr="000765B9" w:rsidRDefault="002D7450" w:rsidP="0066433A">
      <w:pPr>
        <w:pStyle w:val="a3"/>
        <w:numPr>
          <w:ilvl w:val="1"/>
          <w:numId w:val="2"/>
        </w:numPr>
        <w:spacing w:before="0" w:beforeAutospacing="0" w:after="0" w:afterAutospacing="0"/>
        <w:ind w:left="0" w:firstLine="709"/>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 xml:space="preserve">На забалансовом счете 10 </w:t>
      </w:r>
      <w:r w:rsidRPr="002D7450">
        <w:rPr>
          <w:rFonts w:ascii="Times New Roman" w:eastAsia="Times New Roman" w:hAnsi="Times New Roman" w:cs="Times New Roman"/>
          <w:sz w:val="24"/>
          <w:szCs w:val="24"/>
          <w:lang w:val="ru-RU" w:eastAsia="ru-RU"/>
        </w:rPr>
        <w:t>«</w:t>
      </w:r>
      <w:r w:rsidRPr="000765B9">
        <w:rPr>
          <w:rFonts w:ascii="Times New Roman" w:eastAsia="Times New Roman" w:hAnsi="Times New Roman" w:cs="Times New Roman"/>
          <w:sz w:val="24"/>
          <w:szCs w:val="24"/>
          <w:lang w:val="ru-RU" w:eastAsia="ru-RU"/>
        </w:rPr>
        <w:t>Обеспечение исполнения обязательств</w:t>
      </w:r>
      <w:r w:rsidRPr="002D7450">
        <w:rPr>
          <w:rFonts w:ascii="Times New Roman" w:eastAsia="Times New Roman" w:hAnsi="Times New Roman" w:cs="Times New Roman"/>
          <w:sz w:val="24"/>
          <w:szCs w:val="24"/>
          <w:lang w:val="ru-RU" w:eastAsia="ru-RU"/>
        </w:rPr>
        <w:t>»</w:t>
      </w:r>
      <w:r w:rsidRPr="000765B9">
        <w:rPr>
          <w:rFonts w:ascii="Times New Roman" w:eastAsia="Times New Roman" w:hAnsi="Times New Roman" w:cs="Times New Roman"/>
          <w:sz w:val="24"/>
          <w:szCs w:val="24"/>
          <w:lang w:val="ru-RU" w:eastAsia="ru-RU"/>
        </w:rPr>
        <w:t xml:space="preserve"> отражается обеспечение обязательства в виде банковской гарантии.</w:t>
      </w:r>
    </w:p>
    <w:p w:rsidR="002D7450" w:rsidRPr="000765B9"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Принятие к учету банковской гарантии отражается датой предоставления банковской гарантии.</w:t>
      </w:r>
    </w:p>
    <w:p w:rsidR="002D7450"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Выбытие банковской гарантии с учета отражается датой прекращения обязательства, в обеспечение которого выдана банковская гарантия (датой исполнения контрагентом обязательств, обеспеченных гарантией или датой исполнения гарантом требований бенефициара об уплате денежной суммы в связи с нарушением принципалом обязательства, в обеспечение которого была выдана гарантия) (отражение по счету со знаком минус).</w:t>
      </w:r>
    </w:p>
    <w:p w:rsidR="00B36E64" w:rsidRPr="000765B9" w:rsidRDefault="00B36E64" w:rsidP="00B36E64">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B36E64">
        <w:rPr>
          <w:rFonts w:ascii="Times New Roman" w:eastAsia="Times New Roman" w:hAnsi="Times New Roman" w:cs="Times New Roman"/>
          <w:sz w:val="24"/>
          <w:szCs w:val="24"/>
          <w:lang w:val="ru-RU" w:eastAsia="ru-RU"/>
        </w:rPr>
        <w:t xml:space="preserve">Аналитический учет по счету </w:t>
      </w:r>
      <w:r>
        <w:rPr>
          <w:rFonts w:ascii="Times New Roman" w:eastAsia="Times New Roman" w:hAnsi="Times New Roman" w:cs="Times New Roman"/>
          <w:sz w:val="24"/>
          <w:szCs w:val="24"/>
          <w:lang w:val="ru-RU" w:eastAsia="ru-RU"/>
        </w:rPr>
        <w:t xml:space="preserve">ведется </w:t>
      </w:r>
      <w:r w:rsidRPr="00B36E64">
        <w:rPr>
          <w:rFonts w:ascii="Times New Roman" w:eastAsia="Times New Roman" w:hAnsi="Times New Roman" w:cs="Times New Roman"/>
          <w:sz w:val="24"/>
          <w:szCs w:val="24"/>
          <w:lang w:val="ru-RU" w:eastAsia="ru-RU"/>
        </w:rPr>
        <w:t>в многографной карточке (ф. 0504054) в разрезе</w:t>
      </w:r>
      <w:r>
        <w:rPr>
          <w:rFonts w:ascii="Times New Roman" w:eastAsia="Times New Roman" w:hAnsi="Times New Roman" w:cs="Times New Roman"/>
          <w:sz w:val="24"/>
          <w:szCs w:val="24"/>
          <w:lang w:val="ru-RU" w:eastAsia="ru-RU"/>
        </w:rPr>
        <w:t xml:space="preserve"> контрагентов, </w:t>
      </w:r>
      <w:r w:rsidRPr="00B36E64">
        <w:rPr>
          <w:rFonts w:ascii="Times New Roman" w:eastAsia="Times New Roman" w:hAnsi="Times New Roman" w:cs="Times New Roman"/>
          <w:sz w:val="24"/>
          <w:szCs w:val="24"/>
          <w:lang w:val="ru-RU" w:eastAsia="ru-RU"/>
        </w:rPr>
        <w:t>обязательств, в обеспечение исполнения которых поступил</w:t>
      </w:r>
      <w:r>
        <w:rPr>
          <w:rFonts w:ascii="Times New Roman" w:eastAsia="Times New Roman" w:hAnsi="Times New Roman" w:cs="Times New Roman"/>
          <w:sz w:val="24"/>
          <w:szCs w:val="24"/>
          <w:lang w:val="ru-RU" w:eastAsia="ru-RU"/>
        </w:rPr>
        <w:t>а</w:t>
      </w:r>
      <w:r w:rsidRPr="00B36E64">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банковская гаранти</w:t>
      </w:r>
      <w:r w:rsidR="00BA408F">
        <w:rPr>
          <w:rFonts w:ascii="Times New Roman" w:eastAsia="Times New Roman" w:hAnsi="Times New Roman" w:cs="Times New Roman"/>
          <w:sz w:val="24"/>
          <w:szCs w:val="24"/>
          <w:lang w:val="ru-RU" w:eastAsia="ru-RU"/>
        </w:rPr>
        <w:t>я</w:t>
      </w:r>
      <w:r>
        <w:rPr>
          <w:rFonts w:ascii="Times New Roman" w:eastAsia="Times New Roman" w:hAnsi="Times New Roman" w:cs="Times New Roman"/>
          <w:sz w:val="24"/>
          <w:szCs w:val="24"/>
          <w:lang w:val="ru-RU" w:eastAsia="ru-RU"/>
        </w:rPr>
        <w:t>.</w:t>
      </w:r>
    </w:p>
    <w:p w:rsidR="00E076D0" w:rsidRPr="0066433A" w:rsidRDefault="00E076D0" w:rsidP="0066433A">
      <w:pPr>
        <w:pStyle w:val="a3"/>
        <w:numPr>
          <w:ilvl w:val="1"/>
          <w:numId w:val="2"/>
        </w:numPr>
        <w:spacing w:before="0" w:beforeAutospacing="0" w:after="0" w:afterAutospacing="0"/>
        <w:ind w:left="0" w:firstLine="709"/>
        <w:jc w:val="both"/>
        <w:rPr>
          <w:rFonts w:ascii="Times New Roman" w:hAnsi="Times New Roman" w:cs="Times New Roman"/>
          <w:sz w:val="24"/>
          <w:szCs w:val="24"/>
          <w:lang w:val="ru-RU"/>
        </w:rPr>
      </w:pPr>
      <w:r w:rsidRPr="0066433A">
        <w:rPr>
          <w:rFonts w:ascii="Times New Roman" w:hAnsi="Times New Roman" w:cs="Times New Roman"/>
          <w:sz w:val="24"/>
          <w:szCs w:val="24"/>
          <w:lang w:val="ru-RU"/>
        </w:rPr>
        <w:t>На забалансовых счетах 17 "Поступления денежных средств" и 18 "Выбытия денежных средств" ведется учет сумм, поступивших во временное распоряжение.</w:t>
      </w:r>
    </w:p>
    <w:p w:rsidR="00E076D0" w:rsidRDefault="00BA408F" w:rsidP="00BA408F">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66433A">
        <w:rPr>
          <w:rFonts w:ascii="Times New Roman" w:eastAsia="Times New Roman" w:hAnsi="Times New Roman" w:cs="Times New Roman"/>
          <w:sz w:val="24"/>
          <w:szCs w:val="24"/>
          <w:lang w:val="ru-RU" w:eastAsia="ru-RU"/>
        </w:rPr>
        <w:t xml:space="preserve">Аналитический учет ведите в карточке учета средств и расчетов (ф. </w:t>
      </w:r>
      <w:r w:rsidRPr="00BA408F">
        <w:rPr>
          <w:rFonts w:ascii="Times New Roman" w:eastAsia="Times New Roman" w:hAnsi="Times New Roman" w:cs="Times New Roman"/>
          <w:sz w:val="24"/>
          <w:szCs w:val="24"/>
          <w:lang w:val="ru-RU" w:eastAsia="ru-RU"/>
        </w:rPr>
        <w:t xml:space="preserve">0504051) </w:t>
      </w:r>
      <w:r>
        <w:rPr>
          <w:rFonts w:ascii="Times New Roman" w:eastAsia="Times New Roman" w:hAnsi="Times New Roman" w:cs="Times New Roman"/>
          <w:sz w:val="24"/>
          <w:szCs w:val="24"/>
          <w:lang w:val="ru-RU" w:eastAsia="ru-RU"/>
        </w:rPr>
        <w:t xml:space="preserve">в </w:t>
      </w:r>
      <w:r w:rsidRPr="00BA408F">
        <w:rPr>
          <w:rFonts w:ascii="Times New Roman" w:eastAsia="Times New Roman" w:hAnsi="Times New Roman" w:cs="Times New Roman"/>
          <w:sz w:val="24"/>
          <w:szCs w:val="24"/>
          <w:lang w:val="ru-RU" w:eastAsia="ru-RU"/>
        </w:rPr>
        <w:t xml:space="preserve">разрезе </w:t>
      </w:r>
      <w:r>
        <w:rPr>
          <w:rFonts w:ascii="Times New Roman" w:eastAsia="Times New Roman" w:hAnsi="Times New Roman" w:cs="Times New Roman"/>
          <w:sz w:val="24"/>
          <w:szCs w:val="24"/>
          <w:lang w:val="ru-RU" w:eastAsia="ru-RU"/>
        </w:rPr>
        <w:t>лицевых счетов, КФО.</w:t>
      </w:r>
    </w:p>
    <w:p w:rsidR="002D7450" w:rsidRPr="000765B9" w:rsidRDefault="002D7450" w:rsidP="0066433A">
      <w:pPr>
        <w:pStyle w:val="a3"/>
        <w:numPr>
          <w:ilvl w:val="1"/>
          <w:numId w:val="2"/>
        </w:numPr>
        <w:spacing w:before="0" w:beforeAutospacing="0" w:after="0" w:afterAutospacing="0"/>
        <w:ind w:left="0" w:firstLine="709"/>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 xml:space="preserve">Забалансовый счет 20 </w:t>
      </w:r>
      <w:r w:rsidRPr="002D7450">
        <w:rPr>
          <w:rFonts w:ascii="Times New Roman" w:eastAsia="Times New Roman" w:hAnsi="Times New Roman" w:cs="Times New Roman"/>
          <w:sz w:val="24"/>
          <w:szCs w:val="24"/>
          <w:lang w:val="ru-RU" w:eastAsia="ru-RU"/>
        </w:rPr>
        <w:t>«</w:t>
      </w:r>
      <w:r w:rsidRPr="000765B9">
        <w:rPr>
          <w:rFonts w:ascii="Times New Roman" w:eastAsia="Times New Roman" w:hAnsi="Times New Roman" w:cs="Times New Roman"/>
          <w:sz w:val="24"/>
          <w:szCs w:val="24"/>
          <w:lang w:val="ru-RU" w:eastAsia="ru-RU"/>
        </w:rPr>
        <w:t>Задолженность, не востребованная кредиторами</w:t>
      </w:r>
      <w:r w:rsidRPr="002D7450">
        <w:rPr>
          <w:rFonts w:ascii="Times New Roman" w:eastAsia="Times New Roman" w:hAnsi="Times New Roman" w:cs="Times New Roman"/>
          <w:sz w:val="24"/>
          <w:szCs w:val="24"/>
          <w:lang w:val="ru-RU" w:eastAsia="ru-RU"/>
        </w:rPr>
        <w:t>»</w:t>
      </w:r>
      <w:r w:rsidRPr="000765B9">
        <w:rPr>
          <w:rFonts w:ascii="Times New Roman" w:eastAsia="Times New Roman" w:hAnsi="Times New Roman" w:cs="Times New Roman"/>
          <w:sz w:val="24"/>
          <w:szCs w:val="24"/>
          <w:lang w:val="ru-RU" w:eastAsia="ru-RU"/>
        </w:rPr>
        <w:t xml:space="preserve">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по результатам инвентаризации кредитором, а также кредиторская задолженность, образовавшаяся в связи с переплатами в бюджет, в том числе налогов (далее - задолженность, не востребованная кредиторами).</w:t>
      </w:r>
    </w:p>
    <w:p w:rsidR="002D7450" w:rsidRPr="000765B9"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 xml:space="preserve">Задолженность </w:t>
      </w:r>
      <w:r w:rsidRPr="002D7450">
        <w:rPr>
          <w:rFonts w:ascii="Times New Roman" w:eastAsia="Times New Roman" w:hAnsi="Times New Roman" w:cs="Times New Roman"/>
          <w:sz w:val="24"/>
          <w:szCs w:val="24"/>
          <w:lang w:val="ru-RU" w:eastAsia="ru-RU"/>
        </w:rPr>
        <w:t>ГКУ ЛО «МЦБУ»</w:t>
      </w:r>
      <w:r w:rsidRPr="000765B9">
        <w:rPr>
          <w:rFonts w:ascii="Times New Roman" w:eastAsia="Times New Roman" w:hAnsi="Times New Roman" w:cs="Times New Roman"/>
          <w:sz w:val="24"/>
          <w:szCs w:val="24"/>
          <w:lang w:val="ru-RU" w:eastAsia="ru-RU"/>
        </w:rPr>
        <w:t>, не востребованная кредитором, принимается к забалансовому учету для наблюдения в течение срока исковой давности в сумме задолженности, списанной с балансового учета, на основании решения инвентаризационной комиссии, с оформлением Решения о списании задолженности, не востребованной кредиторами, со счета (</w:t>
      </w:r>
      <w:hyperlink r:id="rId39" w:history="1">
        <w:r w:rsidRPr="002D7450">
          <w:rPr>
            <w:rFonts w:ascii="Times New Roman" w:eastAsia="Times New Roman" w:hAnsi="Times New Roman" w:cs="Times New Roman"/>
            <w:sz w:val="24"/>
            <w:szCs w:val="24"/>
            <w:lang w:val="ru-RU" w:eastAsia="ru-RU"/>
          </w:rPr>
          <w:t>форма</w:t>
        </w:r>
      </w:hyperlink>
      <w:r w:rsidRPr="000765B9">
        <w:rPr>
          <w:rFonts w:ascii="Times New Roman" w:eastAsia="Times New Roman" w:hAnsi="Times New Roman" w:cs="Times New Roman"/>
          <w:sz w:val="24"/>
          <w:szCs w:val="24"/>
          <w:lang w:val="ru-RU" w:eastAsia="ru-RU"/>
        </w:rPr>
        <w:t xml:space="preserve"> по ОКУД 0510437) (далее - Решение (ф. 0510437)).</w:t>
      </w:r>
    </w:p>
    <w:p w:rsidR="002D7450" w:rsidRPr="000765B9"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 xml:space="preserve">Решение </w:t>
      </w:r>
      <w:hyperlink r:id="rId40" w:history="1">
        <w:r w:rsidRPr="002D7450">
          <w:rPr>
            <w:rFonts w:ascii="Times New Roman" w:eastAsia="Times New Roman" w:hAnsi="Times New Roman" w:cs="Times New Roman"/>
            <w:sz w:val="24"/>
            <w:szCs w:val="24"/>
            <w:lang w:val="ru-RU" w:eastAsia="ru-RU"/>
          </w:rPr>
          <w:t>(ф. 0510437)</w:t>
        </w:r>
      </w:hyperlink>
      <w:r w:rsidRPr="000765B9">
        <w:rPr>
          <w:rFonts w:ascii="Times New Roman" w:eastAsia="Times New Roman" w:hAnsi="Times New Roman" w:cs="Times New Roman"/>
          <w:sz w:val="24"/>
          <w:szCs w:val="24"/>
          <w:lang w:val="ru-RU" w:eastAsia="ru-RU"/>
        </w:rPr>
        <w:t xml:space="preserve"> формируется на основании данных Инвентаризационной описи расчетов с покупателями, поставщиками и прочими дебиторами и кредиторами </w:t>
      </w:r>
      <w:hyperlink r:id="rId41" w:history="1">
        <w:r w:rsidRPr="002D7450">
          <w:rPr>
            <w:rFonts w:ascii="Times New Roman" w:eastAsia="Times New Roman" w:hAnsi="Times New Roman" w:cs="Times New Roman"/>
            <w:sz w:val="24"/>
            <w:szCs w:val="24"/>
            <w:lang w:val="ru-RU" w:eastAsia="ru-RU"/>
          </w:rPr>
          <w:t>(ф. 0504089)</w:t>
        </w:r>
      </w:hyperlink>
      <w:r w:rsidRPr="000765B9">
        <w:rPr>
          <w:rFonts w:ascii="Times New Roman" w:eastAsia="Times New Roman" w:hAnsi="Times New Roman" w:cs="Times New Roman"/>
          <w:sz w:val="24"/>
          <w:szCs w:val="24"/>
          <w:lang w:val="ru-RU" w:eastAsia="ru-RU"/>
        </w:rPr>
        <w:t xml:space="preserve"> одновременно с формированием Акта о результатах инвентаризации (</w:t>
      </w:r>
      <w:hyperlink r:id="rId42" w:history="1">
        <w:r w:rsidRPr="002D7450">
          <w:rPr>
            <w:rFonts w:ascii="Times New Roman" w:eastAsia="Times New Roman" w:hAnsi="Times New Roman" w:cs="Times New Roman"/>
            <w:sz w:val="24"/>
            <w:szCs w:val="24"/>
            <w:lang w:val="ru-RU" w:eastAsia="ru-RU"/>
          </w:rPr>
          <w:t>форма</w:t>
        </w:r>
      </w:hyperlink>
      <w:r w:rsidRPr="000765B9">
        <w:rPr>
          <w:rFonts w:ascii="Times New Roman" w:eastAsia="Times New Roman" w:hAnsi="Times New Roman" w:cs="Times New Roman"/>
          <w:sz w:val="24"/>
          <w:szCs w:val="24"/>
          <w:lang w:val="ru-RU" w:eastAsia="ru-RU"/>
        </w:rPr>
        <w:t xml:space="preserve"> по ОКУД 0504835).</w:t>
      </w:r>
    </w:p>
    <w:p w:rsidR="002D7450" w:rsidRPr="000765B9"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 xml:space="preserve">К Решению </w:t>
      </w:r>
      <w:hyperlink r:id="rId43" w:history="1">
        <w:r w:rsidRPr="002D7450">
          <w:rPr>
            <w:rFonts w:ascii="Times New Roman" w:eastAsia="Times New Roman" w:hAnsi="Times New Roman" w:cs="Times New Roman"/>
            <w:sz w:val="24"/>
            <w:szCs w:val="24"/>
            <w:lang w:val="ru-RU" w:eastAsia="ru-RU"/>
          </w:rPr>
          <w:t>(ф. 0510437)</w:t>
        </w:r>
      </w:hyperlink>
      <w:r w:rsidRPr="000765B9">
        <w:rPr>
          <w:rFonts w:ascii="Times New Roman" w:eastAsia="Times New Roman" w:hAnsi="Times New Roman" w:cs="Times New Roman"/>
          <w:sz w:val="24"/>
          <w:szCs w:val="24"/>
          <w:lang w:val="ru-RU" w:eastAsia="ru-RU"/>
        </w:rPr>
        <w:t xml:space="preserve"> о списании задолженности с балансового (забалансового) учета прилагается письменное обоснование причин списания задолженности, не востребованной кредиторами.</w:t>
      </w:r>
    </w:p>
    <w:p w:rsidR="002D7450" w:rsidRPr="000765B9"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lastRenderedPageBreak/>
        <w:t>Восстановление кредиторской задолженности, не востребованной кредиторами, ранее списанной с балансового учета, производится на основании Решения о восстановлении кредиторской задолженности (</w:t>
      </w:r>
      <w:hyperlink r:id="rId44" w:history="1">
        <w:r w:rsidRPr="002D7450">
          <w:rPr>
            <w:rFonts w:ascii="Times New Roman" w:eastAsia="Times New Roman" w:hAnsi="Times New Roman" w:cs="Times New Roman"/>
            <w:sz w:val="24"/>
            <w:szCs w:val="24"/>
            <w:lang w:val="ru-RU" w:eastAsia="ru-RU"/>
          </w:rPr>
          <w:t>форма</w:t>
        </w:r>
      </w:hyperlink>
      <w:r w:rsidRPr="000765B9">
        <w:rPr>
          <w:rFonts w:ascii="Times New Roman" w:eastAsia="Times New Roman" w:hAnsi="Times New Roman" w:cs="Times New Roman"/>
          <w:sz w:val="24"/>
          <w:szCs w:val="24"/>
          <w:lang w:val="ru-RU" w:eastAsia="ru-RU"/>
        </w:rPr>
        <w:t xml:space="preserve"> по ОКУД 0510446) по отражению на соответствующих аналитических балансовых счетах Рабочего плана счетов обязательств по оплате расходов, возврату доходов в связи с предъявлением кредитором или его правопреемником (далее - Заявитель) требования об оплате задолженности (далее - Решение о восстановлении задолженности, восстанавливаемая задолженность).</w:t>
      </w:r>
    </w:p>
    <w:p w:rsidR="002D7450" w:rsidRPr="000765B9"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 xml:space="preserve">Решение о восстановлении задолженности формируется на основании представленных Заявителем документов, подтверждающих право требования в отношении задолженности (например, судебное решение), и документов, подтверждающих возникновение обязательств (например, накладные, акты, платежные документы (в части обязательств по возврату переплаты), по которым ранее была отражена кредиторская задолженность), а также данных регистров бухгалтерского учета по забалансовому счету 20 </w:t>
      </w:r>
      <w:r w:rsidRPr="002D7450">
        <w:rPr>
          <w:rFonts w:ascii="Times New Roman" w:eastAsia="Times New Roman" w:hAnsi="Times New Roman" w:cs="Times New Roman"/>
          <w:sz w:val="24"/>
          <w:szCs w:val="24"/>
          <w:lang w:val="ru-RU" w:eastAsia="ru-RU"/>
        </w:rPr>
        <w:t>«</w:t>
      </w:r>
      <w:r w:rsidRPr="000765B9">
        <w:rPr>
          <w:rFonts w:ascii="Times New Roman" w:eastAsia="Times New Roman" w:hAnsi="Times New Roman" w:cs="Times New Roman"/>
          <w:sz w:val="24"/>
          <w:szCs w:val="24"/>
          <w:lang w:val="ru-RU" w:eastAsia="ru-RU"/>
        </w:rPr>
        <w:t>Задолженность, не востребованная кредиторами</w:t>
      </w:r>
      <w:r w:rsidRPr="002D7450">
        <w:rPr>
          <w:rFonts w:ascii="Times New Roman" w:eastAsia="Times New Roman" w:hAnsi="Times New Roman" w:cs="Times New Roman"/>
          <w:sz w:val="24"/>
          <w:szCs w:val="24"/>
          <w:lang w:val="ru-RU" w:eastAsia="ru-RU"/>
        </w:rPr>
        <w:t>»</w:t>
      </w:r>
      <w:r w:rsidRPr="000765B9">
        <w:rPr>
          <w:rFonts w:ascii="Times New Roman" w:eastAsia="Times New Roman" w:hAnsi="Times New Roman" w:cs="Times New Roman"/>
          <w:sz w:val="24"/>
          <w:szCs w:val="24"/>
          <w:lang w:val="ru-RU" w:eastAsia="ru-RU"/>
        </w:rPr>
        <w:t xml:space="preserve"> и Решений </w:t>
      </w:r>
      <w:hyperlink r:id="rId45" w:history="1">
        <w:r w:rsidRPr="002D7450">
          <w:rPr>
            <w:rFonts w:ascii="Times New Roman" w:eastAsia="Times New Roman" w:hAnsi="Times New Roman" w:cs="Times New Roman"/>
            <w:sz w:val="24"/>
            <w:szCs w:val="24"/>
            <w:lang w:val="ru-RU" w:eastAsia="ru-RU"/>
          </w:rPr>
          <w:t>(ф. 0510437)</w:t>
        </w:r>
      </w:hyperlink>
      <w:r w:rsidRPr="000765B9">
        <w:rPr>
          <w:rFonts w:ascii="Times New Roman" w:eastAsia="Times New Roman" w:hAnsi="Times New Roman" w:cs="Times New Roman"/>
          <w:sz w:val="24"/>
          <w:szCs w:val="24"/>
          <w:lang w:val="ru-RU" w:eastAsia="ru-RU"/>
        </w:rPr>
        <w:t>, отражающих информацию о списанной не востребованной кредиторской задолженности, в отношении которой Заявителем предъявлены требования.</w:t>
      </w:r>
    </w:p>
    <w:p w:rsidR="002D7450" w:rsidRPr="000765B9" w:rsidRDefault="002D7450" w:rsidP="0066433A">
      <w:pPr>
        <w:pStyle w:val="a3"/>
        <w:numPr>
          <w:ilvl w:val="1"/>
          <w:numId w:val="2"/>
        </w:numPr>
        <w:spacing w:before="0" w:beforeAutospacing="0" w:after="0" w:afterAutospacing="0"/>
        <w:ind w:left="0" w:firstLine="709"/>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 xml:space="preserve">Забалансовый счет 21 </w:t>
      </w:r>
      <w:r w:rsidRPr="002D7450">
        <w:rPr>
          <w:rFonts w:ascii="Times New Roman" w:eastAsia="Times New Roman" w:hAnsi="Times New Roman" w:cs="Times New Roman"/>
          <w:sz w:val="24"/>
          <w:szCs w:val="24"/>
          <w:lang w:val="ru-RU" w:eastAsia="ru-RU"/>
        </w:rPr>
        <w:t>«</w:t>
      </w:r>
      <w:r w:rsidRPr="000765B9">
        <w:rPr>
          <w:rFonts w:ascii="Times New Roman" w:eastAsia="Times New Roman" w:hAnsi="Times New Roman" w:cs="Times New Roman"/>
          <w:sz w:val="24"/>
          <w:szCs w:val="24"/>
          <w:lang w:val="ru-RU" w:eastAsia="ru-RU"/>
        </w:rPr>
        <w:t>Основные средства в эксплуатации</w:t>
      </w:r>
      <w:r w:rsidRPr="002D7450">
        <w:rPr>
          <w:rFonts w:ascii="Times New Roman" w:eastAsia="Times New Roman" w:hAnsi="Times New Roman" w:cs="Times New Roman"/>
          <w:sz w:val="24"/>
          <w:szCs w:val="24"/>
          <w:lang w:val="ru-RU" w:eastAsia="ru-RU"/>
        </w:rPr>
        <w:t>»</w:t>
      </w:r>
      <w:r w:rsidRPr="000765B9">
        <w:rPr>
          <w:rFonts w:ascii="Times New Roman" w:eastAsia="Times New Roman" w:hAnsi="Times New Roman" w:cs="Times New Roman"/>
          <w:sz w:val="24"/>
          <w:szCs w:val="24"/>
          <w:lang w:val="ru-RU" w:eastAsia="ru-RU"/>
        </w:rPr>
        <w:t xml:space="preserve"> предназначен для учета находящихся в эксплуатации </w:t>
      </w:r>
      <w:r w:rsidRPr="002D7450">
        <w:rPr>
          <w:rFonts w:ascii="Times New Roman" w:eastAsia="Times New Roman" w:hAnsi="Times New Roman" w:cs="Times New Roman"/>
          <w:sz w:val="24"/>
          <w:szCs w:val="24"/>
          <w:lang w:val="ru-RU" w:eastAsia="ru-RU"/>
        </w:rPr>
        <w:t>ГКУ ЛО «МЦБУ»</w:t>
      </w:r>
      <w:r w:rsidRPr="000765B9">
        <w:rPr>
          <w:rFonts w:ascii="Times New Roman" w:eastAsia="Times New Roman" w:hAnsi="Times New Roman" w:cs="Times New Roman"/>
          <w:sz w:val="24"/>
          <w:szCs w:val="24"/>
          <w:lang w:val="ru-RU" w:eastAsia="ru-RU"/>
        </w:rPr>
        <w:t xml:space="preserve"> объектов основных средств стоимостью до 10 000 рублей включительно, в целях обеспечения надлежащего контроля за их движением.</w:t>
      </w:r>
    </w:p>
    <w:p w:rsidR="002D7450" w:rsidRPr="000765B9"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Учет ведется по балансовой стоимости введенных в эксплуатацию объектов.</w:t>
      </w:r>
    </w:p>
    <w:p w:rsidR="002D7450" w:rsidRPr="000765B9" w:rsidRDefault="000A5084"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A5084">
        <w:rPr>
          <w:rFonts w:ascii="Times New Roman" w:eastAsia="Times New Roman" w:hAnsi="Times New Roman" w:cs="Times New Roman"/>
          <w:sz w:val="24"/>
          <w:szCs w:val="24"/>
          <w:lang w:val="ru-RU" w:eastAsia="ru-RU"/>
        </w:rPr>
        <w:t>Аналитический учет по счету ведите в карточке количественно-суммового учета материальных ценностей (ф. 0504041) в разрезе ответственных лиц, объекто</w:t>
      </w:r>
      <w:r>
        <w:rPr>
          <w:rFonts w:ascii="Times New Roman" w:eastAsia="Times New Roman" w:hAnsi="Times New Roman" w:cs="Times New Roman"/>
          <w:sz w:val="24"/>
          <w:szCs w:val="24"/>
          <w:lang w:val="ru-RU" w:eastAsia="ru-RU"/>
        </w:rPr>
        <w:t>в, их местонахождений (адресов)</w:t>
      </w:r>
      <w:r w:rsidR="002D7450" w:rsidRPr="002D7450">
        <w:rPr>
          <w:rFonts w:ascii="Times New Roman" w:eastAsia="Times New Roman" w:hAnsi="Times New Roman" w:cs="Times New Roman"/>
          <w:sz w:val="24"/>
          <w:szCs w:val="24"/>
          <w:lang w:val="ru-RU" w:eastAsia="ru-RU"/>
        </w:rPr>
        <w:t>.</w:t>
      </w:r>
    </w:p>
    <w:p w:rsidR="002D7450" w:rsidRPr="000765B9" w:rsidRDefault="002D7450" w:rsidP="0066433A">
      <w:pPr>
        <w:pStyle w:val="a3"/>
        <w:numPr>
          <w:ilvl w:val="1"/>
          <w:numId w:val="2"/>
        </w:numPr>
        <w:spacing w:before="0" w:beforeAutospacing="0" w:after="0" w:afterAutospacing="0"/>
        <w:ind w:left="0" w:firstLine="709"/>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 xml:space="preserve">Забалансовый счет 23 </w:t>
      </w:r>
      <w:r w:rsidRPr="002D7450">
        <w:rPr>
          <w:rFonts w:ascii="Times New Roman" w:eastAsia="Times New Roman" w:hAnsi="Times New Roman" w:cs="Times New Roman"/>
          <w:sz w:val="24"/>
          <w:szCs w:val="24"/>
          <w:lang w:val="ru-RU" w:eastAsia="ru-RU"/>
        </w:rPr>
        <w:t>«</w:t>
      </w:r>
      <w:r w:rsidRPr="000765B9">
        <w:rPr>
          <w:rFonts w:ascii="Times New Roman" w:eastAsia="Times New Roman" w:hAnsi="Times New Roman" w:cs="Times New Roman"/>
          <w:sz w:val="24"/>
          <w:szCs w:val="24"/>
          <w:lang w:val="ru-RU" w:eastAsia="ru-RU"/>
        </w:rPr>
        <w:t>Периодические издания для пользования</w:t>
      </w:r>
      <w:r w:rsidRPr="002D7450">
        <w:rPr>
          <w:rFonts w:ascii="Times New Roman" w:eastAsia="Times New Roman" w:hAnsi="Times New Roman" w:cs="Times New Roman"/>
          <w:sz w:val="24"/>
          <w:szCs w:val="24"/>
          <w:lang w:val="ru-RU" w:eastAsia="ru-RU"/>
        </w:rPr>
        <w:t>»</w:t>
      </w:r>
      <w:r w:rsidRPr="000765B9">
        <w:rPr>
          <w:rFonts w:ascii="Times New Roman" w:eastAsia="Times New Roman" w:hAnsi="Times New Roman" w:cs="Times New Roman"/>
          <w:sz w:val="24"/>
          <w:szCs w:val="24"/>
          <w:lang w:val="ru-RU" w:eastAsia="ru-RU"/>
        </w:rPr>
        <w:t>.</w:t>
      </w:r>
    </w:p>
    <w:p w:rsidR="002D7450" w:rsidRPr="000765B9"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 xml:space="preserve">Счет предназначен для учета периодических изданий (газет, журналов и т.п.), приобретаемых </w:t>
      </w:r>
      <w:r w:rsidRPr="002D7450">
        <w:rPr>
          <w:rFonts w:ascii="Times New Roman" w:eastAsia="Times New Roman" w:hAnsi="Times New Roman" w:cs="Times New Roman"/>
          <w:sz w:val="24"/>
          <w:szCs w:val="24"/>
          <w:lang w:val="ru-RU" w:eastAsia="ru-RU"/>
        </w:rPr>
        <w:t>ГКУ ЛО «МЦБУ»</w:t>
      </w:r>
      <w:r w:rsidRPr="000765B9">
        <w:rPr>
          <w:rFonts w:ascii="Times New Roman" w:eastAsia="Times New Roman" w:hAnsi="Times New Roman" w:cs="Times New Roman"/>
          <w:sz w:val="24"/>
          <w:szCs w:val="24"/>
          <w:lang w:val="ru-RU" w:eastAsia="ru-RU"/>
        </w:rPr>
        <w:t>.</w:t>
      </w:r>
    </w:p>
    <w:p w:rsidR="002D7450" w:rsidRPr="000765B9"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 xml:space="preserve">Расходы на оплату подписки на периодические и справочные издания с учетом доставки подписных изданий, если она предусмотрена в договоре подписки, отражаются на подстатье 226 </w:t>
      </w:r>
      <w:r w:rsidRPr="002D7450">
        <w:rPr>
          <w:rFonts w:ascii="Times New Roman" w:eastAsia="Times New Roman" w:hAnsi="Times New Roman" w:cs="Times New Roman"/>
          <w:sz w:val="24"/>
          <w:szCs w:val="24"/>
          <w:lang w:val="ru-RU" w:eastAsia="ru-RU"/>
        </w:rPr>
        <w:t>«</w:t>
      </w:r>
      <w:r w:rsidRPr="000765B9">
        <w:rPr>
          <w:rFonts w:ascii="Times New Roman" w:eastAsia="Times New Roman" w:hAnsi="Times New Roman" w:cs="Times New Roman"/>
          <w:sz w:val="24"/>
          <w:szCs w:val="24"/>
          <w:lang w:val="ru-RU" w:eastAsia="ru-RU"/>
        </w:rPr>
        <w:t>Прочие работы, услуги</w:t>
      </w:r>
      <w:r w:rsidRPr="002D7450">
        <w:rPr>
          <w:rFonts w:ascii="Times New Roman" w:eastAsia="Times New Roman" w:hAnsi="Times New Roman" w:cs="Times New Roman"/>
          <w:sz w:val="24"/>
          <w:szCs w:val="24"/>
          <w:lang w:val="ru-RU" w:eastAsia="ru-RU"/>
        </w:rPr>
        <w:t>»</w:t>
      </w:r>
      <w:r w:rsidRPr="000765B9">
        <w:rPr>
          <w:rFonts w:ascii="Times New Roman" w:eastAsia="Times New Roman" w:hAnsi="Times New Roman" w:cs="Times New Roman"/>
          <w:sz w:val="24"/>
          <w:szCs w:val="24"/>
          <w:lang w:val="ru-RU" w:eastAsia="ru-RU"/>
        </w:rPr>
        <w:t xml:space="preserve"> КОСГУ.</w:t>
      </w:r>
    </w:p>
    <w:p w:rsidR="002D7450" w:rsidRPr="000765B9"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 xml:space="preserve">Периодические издания учитываются в условной оценке </w:t>
      </w:r>
      <w:r w:rsidRPr="002D7450">
        <w:rPr>
          <w:rFonts w:ascii="Times New Roman" w:eastAsia="Times New Roman" w:hAnsi="Times New Roman" w:cs="Times New Roman"/>
          <w:sz w:val="24"/>
          <w:szCs w:val="24"/>
          <w:lang w:val="ru-RU" w:eastAsia="ru-RU"/>
        </w:rPr>
        <w:t>«</w:t>
      </w:r>
      <w:r w:rsidRPr="000765B9">
        <w:rPr>
          <w:rFonts w:ascii="Times New Roman" w:eastAsia="Times New Roman" w:hAnsi="Times New Roman" w:cs="Times New Roman"/>
          <w:sz w:val="24"/>
          <w:szCs w:val="24"/>
          <w:lang w:val="ru-RU" w:eastAsia="ru-RU"/>
        </w:rPr>
        <w:t>один объект (номер журнала, годовой комплект газеты) - один рубль</w:t>
      </w:r>
      <w:r w:rsidRPr="002D7450">
        <w:rPr>
          <w:rFonts w:ascii="Times New Roman" w:eastAsia="Times New Roman" w:hAnsi="Times New Roman" w:cs="Times New Roman"/>
          <w:sz w:val="24"/>
          <w:szCs w:val="24"/>
          <w:lang w:val="ru-RU" w:eastAsia="ru-RU"/>
        </w:rPr>
        <w:t>»</w:t>
      </w:r>
      <w:r w:rsidRPr="000765B9">
        <w:rPr>
          <w:rFonts w:ascii="Times New Roman" w:eastAsia="Times New Roman" w:hAnsi="Times New Roman" w:cs="Times New Roman"/>
          <w:sz w:val="24"/>
          <w:szCs w:val="24"/>
          <w:lang w:val="ru-RU" w:eastAsia="ru-RU"/>
        </w:rPr>
        <w:t>.</w:t>
      </w:r>
    </w:p>
    <w:p w:rsidR="002D7450" w:rsidRPr="000765B9"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 xml:space="preserve">Выбытие периодических изданий по всем основаниям отражается на основании решения комиссии </w:t>
      </w:r>
      <w:r w:rsidR="00B079C3">
        <w:rPr>
          <w:rFonts w:ascii="Times New Roman" w:eastAsia="Times New Roman" w:hAnsi="Times New Roman" w:cs="Times New Roman"/>
          <w:sz w:val="24"/>
          <w:szCs w:val="24"/>
          <w:lang w:val="ru-RU" w:eastAsia="ru-RU"/>
        </w:rPr>
        <w:t>ГКУ ЛО «МЦБУ»</w:t>
      </w:r>
      <w:r w:rsidRPr="000765B9">
        <w:rPr>
          <w:rFonts w:ascii="Times New Roman" w:eastAsia="Times New Roman" w:hAnsi="Times New Roman" w:cs="Times New Roman"/>
          <w:sz w:val="24"/>
          <w:szCs w:val="24"/>
          <w:lang w:val="ru-RU" w:eastAsia="ru-RU"/>
        </w:rPr>
        <w:t xml:space="preserve"> по поступлению и выбытию активов, оформленного первичным учетным документом (актом приема-передачи, актом на списание, иным актом).</w:t>
      </w:r>
    </w:p>
    <w:p w:rsidR="002D7450" w:rsidRPr="000765B9"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Аналитический учет ведется по объектам учета в карточке количественно-суммового учета материальных ценностей (</w:t>
      </w:r>
      <w:hyperlink r:id="rId46" w:history="1">
        <w:r w:rsidRPr="002D7450">
          <w:rPr>
            <w:rFonts w:ascii="Times New Roman" w:eastAsia="Times New Roman" w:hAnsi="Times New Roman" w:cs="Times New Roman"/>
            <w:sz w:val="24"/>
            <w:szCs w:val="24"/>
            <w:lang w:val="ru-RU" w:eastAsia="ru-RU"/>
          </w:rPr>
          <w:t>форма</w:t>
        </w:r>
      </w:hyperlink>
      <w:r w:rsidRPr="000765B9">
        <w:rPr>
          <w:rFonts w:ascii="Times New Roman" w:eastAsia="Times New Roman" w:hAnsi="Times New Roman" w:cs="Times New Roman"/>
          <w:sz w:val="24"/>
          <w:szCs w:val="24"/>
          <w:lang w:val="ru-RU" w:eastAsia="ru-RU"/>
        </w:rPr>
        <w:t xml:space="preserve"> по ОКУД 0504041).</w:t>
      </w:r>
    </w:p>
    <w:p w:rsidR="002D7450" w:rsidRPr="000765B9" w:rsidRDefault="002D7450" w:rsidP="0066433A">
      <w:pPr>
        <w:pStyle w:val="a3"/>
        <w:numPr>
          <w:ilvl w:val="1"/>
          <w:numId w:val="2"/>
        </w:numPr>
        <w:spacing w:before="0" w:beforeAutospacing="0" w:after="0" w:afterAutospacing="0"/>
        <w:ind w:left="0" w:firstLine="709"/>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 xml:space="preserve">Забалансовый счет 27 </w:t>
      </w:r>
      <w:r w:rsidRPr="002D7450">
        <w:rPr>
          <w:rFonts w:ascii="Times New Roman" w:eastAsia="Times New Roman" w:hAnsi="Times New Roman" w:cs="Times New Roman"/>
          <w:sz w:val="24"/>
          <w:szCs w:val="24"/>
          <w:lang w:val="ru-RU" w:eastAsia="ru-RU"/>
        </w:rPr>
        <w:t>«</w:t>
      </w:r>
      <w:r w:rsidRPr="000765B9">
        <w:rPr>
          <w:rFonts w:ascii="Times New Roman" w:eastAsia="Times New Roman" w:hAnsi="Times New Roman" w:cs="Times New Roman"/>
          <w:sz w:val="24"/>
          <w:szCs w:val="24"/>
          <w:lang w:val="ru-RU" w:eastAsia="ru-RU"/>
        </w:rPr>
        <w:t>Материальные ценности, выданные в личное пользование работникам (сотрудникам)</w:t>
      </w:r>
      <w:r w:rsidRPr="002D7450">
        <w:rPr>
          <w:rFonts w:ascii="Times New Roman" w:eastAsia="Times New Roman" w:hAnsi="Times New Roman" w:cs="Times New Roman"/>
          <w:sz w:val="24"/>
          <w:szCs w:val="24"/>
          <w:lang w:val="ru-RU" w:eastAsia="ru-RU"/>
        </w:rPr>
        <w:t>»</w:t>
      </w:r>
      <w:r w:rsidRPr="000765B9">
        <w:rPr>
          <w:rFonts w:ascii="Times New Roman" w:eastAsia="Times New Roman" w:hAnsi="Times New Roman" w:cs="Times New Roman"/>
          <w:sz w:val="24"/>
          <w:szCs w:val="24"/>
          <w:lang w:val="ru-RU" w:eastAsia="ru-RU"/>
        </w:rPr>
        <w:t xml:space="preserve"> предназначен для учета имущества (в том числе основных средств, материальных запасов), выданного в личное пользование работникам (сотрудникам) для выполнения ими служебных (должностных) обязанностей в целях обеспечения контроля за его сохранностью, целевым использованием и движением имущества.</w:t>
      </w:r>
    </w:p>
    <w:p w:rsidR="002D7450" w:rsidRPr="000765B9"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Объекты имущества (в том числе основных средств, материальных запасов) принимаются к забалансовому учету на основании первичного учетного документа по балансовой стоимости. Выбытие объектов имущества с забалансового учета производится согласно первичному учетному документу по стоимости, по которой объекты были ранее приняты.</w:t>
      </w:r>
    </w:p>
    <w:p w:rsidR="002D7450" w:rsidRPr="000765B9"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Принятие объектов к забалансовому учету производится по Акту приема-передачи объектов, полученных в личное пользование (</w:t>
      </w:r>
      <w:hyperlink r:id="rId47" w:history="1">
        <w:r w:rsidRPr="002D7450">
          <w:rPr>
            <w:rFonts w:ascii="Times New Roman" w:eastAsia="Times New Roman" w:hAnsi="Times New Roman" w:cs="Times New Roman"/>
            <w:sz w:val="24"/>
            <w:szCs w:val="24"/>
            <w:lang w:val="ru-RU" w:eastAsia="ru-RU"/>
          </w:rPr>
          <w:t>форма</w:t>
        </w:r>
      </w:hyperlink>
      <w:r w:rsidRPr="000765B9">
        <w:rPr>
          <w:rFonts w:ascii="Times New Roman" w:eastAsia="Times New Roman" w:hAnsi="Times New Roman" w:cs="Times New Roman"/>
          <w:sz w:val="24"/>
          <w:szCs w:val="24"/>
          <w:lang w:val="ru-RU" w:eastAsia="ru-RU"/>
        </w:rPr>
        <w:t xml:space="preserve"> по ОКУД 0510434).</w:t>
      </w:r>
    </w:p>
    <w:p w:rsidR="002D7450" w:rsidRPr="000765B9"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Аналитический учет по забалансовому счету 27 ведется в Карточке учета имущества в личном пользовании (</w:t>
      </w:r>
      <w:hyperlink r:id="rId48" w:history="1">
        <w:r w:rsidRPr="002D7450">
          <w:rPr>
            <w:rFonts w:ascii="Times New Roman" w:eastAsia="Times New Roman" w:hAnsi="Times New Roman" w:cs="Times New Roman"/>
            <w:sz w:val="24"/>
            <w:szCs w:val="24"/>
            <w:lang w:val="ru-RU" w:eastAsia="ru-RU"/>
          </w:rPr>
          <w:t>форма</w:t>
        </w:r>
      </w:hyperlink>
      <w:r w:rsidRPr="000765B9">
        <w:rPr>
          <w:rFonts w:ascii="Times New Roman" w:eastAsia="Times New Roman" w:hAnsi="Times New Roman" w:cs="Times New Roman"/>
          <w:sz w:val="24"/>
          <w:szCs w:val="24"/>
          <w:lang w:val="ru-RU" w:eastAsia="ru-RU"/>
        </w:rPr>
        <w:t xml:space="preserve"> по ОКУД 0509097) в разрезе пользователей имущества, мест его нахождения, по видам имущества, количеству и стоимости.</w:t>
      </w:r>
    </w:p>
    <w:p w:rsidR="002D7450" w:rsidRPr="000765B9"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lastRenderedPageBreak/>
        <w:t>Аналитический учет по счету ведется в разрезе сотрудников (пользователей имущества), местонахождения объектов (адресов), объектов имущества (наименований), кодов классификации операций сектора государственного управления.</w:t>
      </w:r>
    </w:p>
    <w:p w:rsidR="002D7450" w:rsidRPr="000765B9"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Выбытие имущества с забалансового счета 27 может осуществляться в случае:</w:t>
      </w:r>
    </w:p>
    <w:p w:rsidR="002D7450" w:rsidRPr="000765B9"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его непригодности для дальнейшего использования, в том числе по причине физического или морального износа, порчи;</w:t>
      </w:r>
    </w:p>
    <w:p w:rsidR="002D7450" w:rsidRPr="000765B9"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увольнения работников;</w:t>
      </w:r>
    </w:p>
    <w:p w:rsidR="002D7450" w:rsidRPr="000765B9"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недостачи, хищения и т.п.;</w:t>
      </w:r>
    </w:p>
    <w:p w:rsidR="002D7450" w:rsidRPr="000765B9"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возврата имущества, полученного в личное пользование работниками для выполнения ими служебных (должностных) обязанностей.</w:t>
      </w:r>
    </w:p>
    <w:p w:rsidR="002D7450" w:rsidRPr="000765B9" w:rsidRDefault="002D7450" w:rsidP="002D7450">
      <w:pPr>
        <w:spacing w:before="0" w:beforeAutospacing="0" w:after="0" w:afterAutospacing="0"/>
        <w:ind w:firstLine="540"/>
        <w:jc w:val="both"/>
        <w:rPr>
          <w:rFonts w:ascii="Times New Roman" w:eastAsia="Times New Roman" w:hAnsi="Times New Roman" w:cs="Times New Roman"/>
          <w:sz w:val="24"/>
          <w:szCs w:val="24"/>
          <w:lang w:val="ru-RU" w:eastAsia="ru-RU"/>
        </w:rPr>
      </w:pPr>
      <w:r w:rsidRPr="000765B9">
        <w:rPr>
          <w:rFonts w:ascii="Times New Roman" w:eastAsia="Times New Roman" w:hAnsi="Times New Roman" w:cs="Times New Roman"/>
          <w:sz w:val="24"/>
          <w:szCs w:val="24"/>
          <w:lang w:val="ru-RU" w:eastAsia="ru-RU"/>
        </w:rPr>
        <w:t xml:space="preserve">Если выбытие имущества связано с возвратом его в места хранения </w:t>
      </w:r>
      <w:r w:rsidR="00B079C3">
        <w:rPr>
          <w:rFonts w:ascii="Times New Roman" w:eastAsia="Times New Roman" w:hAnsi="Times New Roman" w:cs="Times New Roman"/>
          <w:sz w:val="24"/>
          <w:szCs w:val="24"/>
          <w:lang w:val="ru-RU" w:eastAsia="ru-RU"/>
        </w:rPr>
        <w:t>ГКУ ЛО «МЦБУ»</w:t>
      </w:r>
      <w:r w:rsidRPr="000765B9">
        <w:rPr>
          <w:rFonts w:ascii="Times New Roman" w:eastAsia="Times New Roman" w:hAnsi="Times New Roman" w:cs="Times New Roman"/>
          <w:sz w:val="24"/>
          <w:szCs w:val="24"/>
          <w:lang w:val="ru-RU" w:eastAsia="ru-RU"/>
        </w:rPr>
        <w:t xml:space="preserve"> (на склад и т.п.), сдача оформляется по Акту приема-передачи объектов, полученных в личное пользование (</w:t>
      </w:r>
      <w:hyperlink r:id="rId49" w:history="1">
        <w:r w:rsidRPr="002D7450">
          <w:rPr>
            <w:rFonts w:ascii="Times New Roman" w:eastAsia="Times New Roman" w:hAnsi="Times New Roman" w:cs="Times New Roman"/>
            <w:sz w:val="24"/>
            <w:szCs w:val="24"/>
            <w:lang w:val="ru-RU" w:eastAsia="ru-RU"/>
          </w:rPr>
          <w:t>форма</w:t>
        </w:r>
      </w:hyperlink>
      <w:r w:rsidRPr="000765B9">
        <w:rPr>
          <w:rFonts w:ascii="Times New Roman" w:eastAsia="Times New Roman" w:hAnsi="Times New Roman" w:cs="Times New Roman"/>
          <w:sz w:val="24"/>
          <w:szCs w:val="24"/>
          <w:lang w:val="ru-RU" w:eastAsia="ru-RU"/>
        </w:rPr>
        <w:t xml:space="preserve"> по ОКУД 0510434).</w:t>
      </w:r>
    </w:p>
    <w:p w:rsidR="00EB1190" w:rsidRPr="00EB1190" w:rsidRDefault="00EB1190" w:rsidP="00774694">
      <w:pPr>
        <w:spacing w:before="0" w:beforeAutospacing="0" w:after="0" w:afterAutospacing="0"/>
        <w:ind w:firstLine="709"/>
        <w:contextualSpacing/>
        <w:jc w:val="both"/>
        <w:rPr>
          <w:rFonts w:ascii="Times New Roman" w:eastAsia="Calibri" w:hAnsi="Times New Roman" w:cs="Times New Roman"/>
          <w:sz w:val="24"/>
          <w:szCs w:val="24"/>
          <w:lang w:val="ru-RU"/>
        </w:rPr>
      </w:pPr>
      <w:r w:rsidRPr="00EB1190">
        <w:rPr>
          <w:rFonts w:ascii="Times New Roman" w:eastAsia="Calibri" w:hAnsi="Times New Roman" w:cs="Times New Roman"/>
          <w:sz w:val="24"/>
          <w:szCs w:val="24"/>
          <w:lang w:val="ru-RU"/>
        </w:rPr>
        <w:t>- имеются документы, подтверждающие прекращение обязательства в связи со смертью (ликвидацией) контрагента.</w:t>
      </w:r>
    </w:p>
    <w:p w:rsidR="00EB1190" w:rsidRDefault="00EB1190" w:rsidP="00774694">
      <w:pPr>
        <w:spacing w:before="0" w:beforeAutospacing="0" w:after="0" w:afterAutospacing="0"/>
        <w:ind w:firstLine="709"/>
        <w:contextualSpacing/>
        <w:jc w:val="both"/>
        <w:rPr>
          <w:rFonts w:ascii="Times New Roman" w:eastAsia="Calibri" w:hAnsi="Times New Roman" w:cs="Times New Roman"/>
          <w:sz w:val="24"/>
          <w:szCs w:val="24"/>
          <w:lang w:val="ru-RU"/>
        </w:rPr>
      </w:pPr>
    </w:p>
    <w:p w:rsidR="00881BA4" w:rsidRPr="00EB1190" w:rsidRDefault="00881BA4" w:rsidP="00774694">
      <w:pPr>
        <w:spacing w:before="0" w:beforeAutospacing="0" w:after="0" w:afterAutospacing="0"/>
        <w:ind w:firstLine="709"/>
        <w:contextualSpacing/>
        <w:jc w:val="both"/>
        <w:rPr>
          <w:rFonts w:ascii="Times New Roman" w:eastAsia="Calibri" w:hAnsi="Times New Roman" w:cs="Times New Roman"/>
          <w:sz w:val="24"/>
          <w:szCs w:val="24"/>
          <w:lang w:val="ru-RU"/>
        </w:rPr>
      </w:pPr>
    </w:p>
    <w:p w:rsidR="00774694" w:rsidRPr="00181237" w:rsidRDefault="00774694" w:rsidP="00181237">
      <w:pPr>
        <w:pStyle w:val="ConsPlusTitle"/>
        <w:numPr>
          <w:ilvl w:val="0"/>
          <w:numId w:val="2"/>
        </w:numPr>
        <w:contextualSpacing/>
        <w:jc w:val="center"/>
        <w:outlineLvl w:val="1"/>
        <w:rPr>
          <w:rFonts w:ascii="Times New Roman" w:eastAsia="Times New Roman" w:hAnsi="Times New Roman" w:cs="Times New Roman"/>
          <w:sz w:val="28"/>
          <w:szCs w:val="28"/>
        </w:rPr>
      </w:pPr>
      <w:r w:rsidRPr="00181237">
        <w:rPr>
          <w:rFonts w:ascii="Times New Roman" w:eastAsia="Times New Roman" w:hAnsi="Times New Roman" w:cs="Times New Roman"/>
          <w:sz w:val="28"/>
          <w:szCs w:val="28"/>
        </w:rPr>
        <w:t>Денежные документы</w:t>
      </w:r>
    </w:p>
    <w:p w:rsidR="00774694" w:rsidRPr="00774694" w:rsidRDefault="00774694" w:rsidP="00410175">
      <w:pPr>
        <w:pStyle w:val="a3"/>
        <w:numPr>
          <w:ilvl w:val="1"/>
          <w:numId w:val="2"/>
        </w:numPr>
        <w:spacing w:before="0" w:beforeAutospacing="0" w:after="0" w:afterAutospacing="0"/>
        <w:ind w:left="0" w:firstLine="708"/>
        <w:jc w:val="both"/>
        <w:rPr>
          <w:rFonts w:ascii="Times New Roman" w:eastAsia="Times New Roman" w:hAnsi="Times New Roman" w:cs="Times New Roman"/>
          <w:sz w:val="24"/>
          <w:szCs w:val="24"/>
          <w:lang w:val="ru-RU" w:eastAsia="ru-RU"/>
        </w:rPr>
      </w:pPr>
      <w:r w:rsidRPr="00774694">
        <w:rPr>
          <w:rFonts w:ascii="Times New Roman" w:eastAsia="Times New Roman" w:hAnsi="Times New Roman" w:cs="Times New Roman"/>
          <w:sz w:val="24"/>
          <w:szCs w:val="24"/>
          <w:lang w:val="ru-RU" w:eastAsia="ru-RU"/>
        </w:rPr>
        <w:t>В составе денежных документов учитываются:</w:t>
      </w:r>
    </w:p>
    <w:p w:rsidR="00774694" w:rsidRPr="00774694" w:rsidRDefault="00410175" w:rsidP="00410175">
      <w:pPr>
        <w:widowControl w:val="0"/>
        <w:autoSpaceDE w:val="0"/>
        <w:autoSpaceDN w:val="0"/>
        <w:spacing w:before="0" w:beforeAutospacing="0" w:after="0" w:afterAutospacing="0"/>
        <w:ind w:firstLine="708"/>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w:t>
      </w:r>
      <w:r w:rsidR="00774694" w:rsidRPr="00774694">
        <w:rPr>
          <w:rFonts w:ascii="Times New Roman" w:eastAsia="Times New Roman" w:hAnsi="Times New Roman" w:cs="Times New Roman"/>
          <w:sz w:val="24"/>
          <w:szCs w:val="24"/>
          <w:lang w:val="ru-RU" w:eastAsia="ru-RU"/>
        </w:rPr>
        <w:t>очтовые конверты с марками, отдельно приобретаемые почтовые марки;</w:t>
      </w:r>
    </w:p>
    <w:p w:rsidR="00774694" w:rsidRPr="00774694" w:rsidRDefault="00774694" w:rsidP="00410175">
      <w:pPr>
        <w:widowControl w:val="0"/>
        <w:autoSpaceDE w:val="0"/>
        <w:autoSpaceDN w:val="0"/>
        <w:spacing w:before="0" w:beforeAutospacing="0" w:after="0" w:afterAutospacing="0"/>
        <w:ind w:firstLine="708"/>
        <w:contextualSpacing/>
        <w:jc w:val="both"/>
        <w:rPr>
          <w:rFonts w:ascii="Times New Roman" w:eastAsia="Times New Roman" w:hAnsi="Times New Roman" w:cs="Times New Roman"/>
          <w:sz w:val="24"/>
          <w:szCs w:val="24"/>
          <w:lang w:val="ru-RU" w:eastAsia="ru-RU"/>
        </w:rPr>
      </w:pPr>
      <w:r w:rsidRPr="00774694">
        <w:rPr>
          <w:rFonts w:ascii="Times New Roman" w:eastAsia="Times New Roman" w:hAnsi="Times New Roman" w:cs="Times New Roman"/>
          <w:sz w:val="24"/>
          <w:szCs w:val="24"/>
          <w:lang w:val="ru-RU" w:eastAsia="ru-RU"/>
        </w:rPr>
        <w:t xml:space="preserve">денежные сертификаты, подаренные </w:t>
      </w:r>
      <w:r w:rsidR="00D63E77">
        <w:rPr>
          <w:rFonts w:ascii="Times New Roman" w:eastAsia="Times New Roman" w:hAnsi="Times New Roman" w:cs="Times New Roman"/>
          <w:sz w:val="24"/>
          <w:szCs w:val="24"/>
          <w:lang w:val="ru-RU" w:eastAsia="ru-RU"/>
        </w:rPr>
        <w:t>ГКУ ЛО «МЦБУ»</w:t>
      </w:r>
      <w:r w:rsidRPr="00774694">
        <w:rPr>
          <w:rFonts w:ascii="Times New Roman" w:eastAsia="Times New Roman" w:hAnsi="Times New Roman" w:cs="Times New Roman"/>
          <w:sz w:val="24"/>
          <w:szCs w:val="24"/>
          <w:lang w:val="ru-RU" w:eastAsia="ru-RU"/>
        </w:rPr>
        <w:t>;</w:t>
      </w:r>
    </w:p>
    <w:p w:rsidR="00774694" w:rsidRPr="00774694" w:rsidRDefault="00410175" w:rsidP="00410175">
      <w:pPr>
        <w:widowControl w:val="0"/>
        <w:autoSpaceDE w:val="0"/>
        <w:autoSpaceDN w:val="0"/>
        <w:spacing w:before="0" w:beforeAutospacing="0" w:after="0" w:afterAutospacing="0"/>
        <w:ind w:firstLine="708"/>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w:t>
      </w:r>
      <w:r w:rsidR="00774694" w:rsidRPr="00774694">
        <w:rPr>
          <w:rFonts w:ascii="Times New Roman" w:eastAsia="Times New Roman" w:hAnsi="Times New Roman" w:cs="Times New Roman"/>
          <w:sz w:val="24"/>
          <w:szCs w:val="24"/>
          <w:lang w:val="ru-RU" w:eastAsia="ru-RU"/>
        </w:rPr>
        <w:t>формленные на бумажном носителе проездные документы, приобретаемые для проезда работников к месту командировки и обратно.</w:t>
      </w:r>
    </w:p>
    <w:p w:rsidR="00774694" w:rsidRDefault="00774694" w:rsidP="00410175">
      <w:pPr>
        <w:pStyle w:val="a3"/>
        <w:numPr>
          <w:ilvl w:val="1"/>
          <w:numId w:val="2"/>
        </w:numPr>
        <w:spacing w:before="0" w:beforeAutospacing="0" w:after="0" w:afterAutospacing="0"/>
        <w:ind w:left="0" w:firstLine="708"/>
        <w:jc w:val="both"/>
        <w:rPr>
          <w:rFonts w:ascii="Times New Roman" w:eastAsia="Times New Roman" w:hAnsi="Times New Roman" w:cs="Times New Roman"/>
          <w:sz w:val="24"/>
          <w:szCs w:val="24"/>
          <w:lang w:val="ru-RU" w:eastAsia="ru-RU"/>
        </w:rPr>
      </w:pPr>
      <w:r w:rsidRPr="00774694">
        <w:rPr>
          <w:rFonts w:ascii="Times New Roman" w:eastAsia="Times New Roman" w:hAnsi="Times New Roman" w:cs="Times New Roman"/>
          <w:sz w:val="24"/>
          <w:szCs w:val="24"/>
          <w:lang w:val="ru-RU" w:eastAsia="ru-RU"/>
        </w:rPr>
        <w:t>Денежные документы принимаются и учитываются по первоначально стоимости, сформированной в объеме фактических затрат</w:t>
      </w:r>
      <w:r w:rsidR="00410175" w:rsidRPr="00410175">
        <w:rPr>
          <w:rFonts w:ascii="Times New Roman" w:eastAsia="Times New Roman" w:hAnsi="Times New Roman" w:cs="Times New Roman"/>
          <w:sz w:val="24"/>
          <w:szCs w:val="24"/>
          <w:lang w:val="ru-RU" w:eastAsia="ru-RU"/>
        </w:rPr>
        <w:t xml:space="preserve"> на с</w:t>
      </w:r>
      <w:r w:rsidR="00410175">
        <w:rPr>
          <w:rFonts w:ascii="Times New Roman" w:eastAsia="Times New Roman" w:hAnsi="Times New Roman" w:cs="Times New Roman"/>
          <w:sz w:val="24"/>
          <w:szCs w:val="24"/>
          <w:lang w:val="ru-RU" w:eastAsia="ru-RU"/>
        </w:rPr>
        <w:t>чете 1 201 35 000 «</w:t>
      </w:r>
      <w:r w:rsidR="00410175" w:rsidRPr="00410175">
        <w:rPr>
          <w:rFonts w:ascii="Times New Roman" w:eastAsia="Times New Roman" w:hAnsi="Times New Roman" w:cs="Times New Roman"/>
          <w:sz w:val="24"/>
          <w:szCs w:val="24"/>
          <w:lang w:val="ru-RU" w:eastAsia="ru-RU"/>
        </w:rPr>
        <w:t>Денежные документы</w:t>
      </w:r>
      <w:r w:rsidR="00410175">
        <w:rPr>
          <w:rFonts w:ascii="Times New Roman" w:eastAsia="Times New Roman" w:hAnsi="Times New Roman" w:cs="Times New Roman"/>
          <w:sz w:val="24"/>
          <w:szCs w:val="24"/>
          <w:lang w:val="ru-RU" w:eastAsia="ru-RU"/>
        </w:rPr>
        <w:t>».</w:t>
      </w:r>
    </w:p>
    <w:p w:rsidR="00410175" w:rsidRDefault="00410175" w:rsidP="00410175">
      <w:pPr>
        <w:pStyle w:val="a3"/>
        <w:numPr>
          <w:ilvl w:val="1"/>
          <w:numId w:val="2"/>
        </w:numPr>
        <w:spacing w:before="0" w:beforeAutospacing="0" w:after="0" w:afterAutospacing="0"/>
        <w:ind w:left="0" w:firstLine="708"/>
        <w:jc w:val="both"/>
        <w:rPr>
          <w:rFonts w:ascii="Times New Roman" w:eastAsia="Times New Roman" w:hAnsi="Times New Roman" w:cs="Times New Roman"/>
          <w:sz w:val="24"/>
          <w:szCs w:val="24"/>
          <w:lang w:val="ru-RU" w:eastAsia="ru-RU"/>
        </w:rPr>
      </w:pPr>
      <w:r w:rsidRPr="00410175">
        <w:rPr>
          <w:rFonts w:ascii="Times New Roman" w:eastAsia="Times New Roman" w:hAnsi="Times New Roman" w:cs="Times New Roman"/>
          <w:sz w:val="24"/>
          <w:szCs w:val="24"/>
          <w:lang w:val="ru-RU" w:eastAsia="ru-RU"/>
        </w:rPr>
        <w:t xml:space="preserve">Поступление и выбытие денежных документов (почтовые марки, конверты с марками, проездные билеты (перевозочные документы), оформленные на бумажном носителе) ведется на отдельных листах кассовой книги, содержащих штамп (отметку) </w:t>
      </w:r>
      <w:r>
        <w:rPr>
          <w:rFonts w:ascii="Times New Roman" w:eastAsia="Times New Roman" w:hAnsi="Times New Roman" w:cs="Times New Roman"/>
          <w:sz w:val="24"/>
          <w:szCs w:val="24"/>
          <w:lang w:val="ru-RU" w:eastAsia="ru-RU"/>
        </w:rPr>
        <w:t>«</w:t>
      </w:r>
      <w:r w:rsidRPr="00410175">
        <w:rPr>
          <w:rFonts w:ascii="Times New Roman" w:eastAsia="Times New Roman" w:hAnsi="Times New Roman" w:cs="Times New Roman"/>
          <w:sz w:val="24"/>
          <w:szCs w:val="24"/>
          <w:lang w:val="ru-RU" w:eastAsia="ru-RU"/>
        </w:rPr>
        <w:t>Фондовый</w:t>
      </w:r>
      <w:r>
        <w:rPr>
          <w:rFonts w:ascii="Times New Roman" w:eastAsia="Times New Roman" w:hAnsi="Times New Roman" w:cs="Times New Roman"/>
          <w:sz w:val="24"/>
          <w:szCs w:val="24"/>
          <w:lang w:val="ru-RU" w:eastAsia="ru-RU"/>
        </w:rPr>
        <w:t>»</w:t>
      </w:r>
      <w:r w:rsidRPr="00410175">
        <w:rPr>
          <w:rFonts w:ascii="Times New Roman" w:eastAsia="Times New Roman" w:hAnsi="Times New Roman" w:cs="Times New Roman"/>
          <w:sz w:val="24"/>
          <w:szCs w:val="24"/>
          <w:lang w:val="ru-RU" w:eastAsia="ru-RU"/>
        </w:rPr>
        <w:t>.</w:t>
      </w:r>
    </w:p>
    <w:p w:rsidR="00C02913" w:rsidRPr="00C02913" w:rsidRDefault="00C02913" w:rsidP="00C02913">
      <w:pPr>
        <w:spacing w:before="0" w:beforeAutospacing="0" w:after="0" w:afterAutospacing="0"/>
        <w:ind w:left="708"/>
        <w:jc w:val="both"/>
        <w:rPr>
          <w:rFonts w:ascii="Times New Roman" w:eastAsia="Times New Roman" w:hAnsi="Times New Roman" w:cs="Times New Roman"/>
          <w:sz w:val="24"/>
          <w:szCs w:val="24"/>
          <w:lang w:val="ru-RU" w:eastAsia="ru-RU"/>
        </w:rPr>
      </w:pPr>
    </w:p>
    <w:p w:rsidR="00774694" w:rsidRPr="00696A13" w:rsidRDefault="00774694" w:rsidP="00696A13">
      <w:pPr>
        <w:pStyle w:val="ConsPlusTitle"/>
        <w:numPr>
          <w:ilvl w:val="0"/>
          <w:numId w:val="2"/>
        </w:numPr>
        <w:contextualSpacing/>
        <w:jc w:val="center"/>
        <w:outlineLvl w:val="1"/>
        <w:rPr>
          <w:rFonts w:ascii="Times New Roman" w:eastAsia="Times New Roman" w:hAnsi="Times New Roman" w:cs="Times New Roman"/>
          <w:sz w:val="28"/>
          <w:szCs w:val="28"/>
        </w:rPr>
      </w:pPr>
      <w:r w:rsidRPr="00696A13">
        <w:rPr>
          <w:rFonts w:ascii="Times New Roman" w:eastAsia="Times New Roman" w:hAnsi="Times New Roman" w:cs="Times New Roman"/>
          <w:sz w:val="28"/>
          <w:szCs w:val="28"/>
        </w:rPr>
        <w:t>Хранение учетной информации</w:t>
      </w:r>
    </w:p>
    <w:p w:rsidR="008C5E57" w:rsidRPr="00696A13" w:rsidRDefault="008C5E57" w:rsidP="00696A13">
      <w:pPr>
        <w:pStyle w:val="a3"/>
        <w:numPr>
          <w:ilvl w:val="1"/>
          <w:numId w:val="2"/>
        </w:numPr>
        <w:spacing w:before="0" w:beforeAutospacing="0" w:after="0" w:afterAutospacing="0"/>
        <w:ind w:left="0" w:firstLine="708"/>
        <w:jc w:val="both"/>
        <w:rPr>
          <w:rFonts w:ascii="Times New Roman" w:hAnsi="Times New Roman" w:cs="Times New Roman"/>
          <w:sz w:val="24"/>
          <w:szCs w:val="24"/>
          <w:lang w:val="ru-RU"/>
        </w:rPr>
      </w:pPr>
      <w:r w:rsidRPr="00696A13">
        <w:rPr>
          <w:rFonts w:ascii="Times New Roman" w:hAnsi="Times New Roman" w:cs="Times New Roman"/>
          <w:sz w:val="24"/>
          <w:szCs w:val="24"/>
          <w:lang w:val="ru-RU"/>
        </w:rPr>
        <w:t>Первичные учетные документы, учетные регистры, бюджетная отчетность подлежат обязательной передаче в архив.</w:t>
      </w:r>
    </w:p>
    <w:p w:rsidR="00696A13" w:rsidRPr="00310FC5" w:rsidRDefault="008C5E57" w:rsidP="00696A13">
      <w:pPr>
        <w:pStyle w:val="a3"/>
        <w:numPr>
          <w:ilvl w:val="1"/>
          <w:numId w:val="2"/>
        </w:numPr>
        <w:spacing w:before="0" w:beforeAutospacing="0" w:after="0" w:afterAutospacing="0"/>
        <w:ind w:left="0" w:firstLine="708"/>
        <w:jc w:val="both"/>
        <w:rPr>
          <w:rFonts w:ascii="Times New Roman" w:hAnsi="Times New Roman" w:cs="Times New Roman"/>
          <w:sz w:val="24"/>
          <w:szCs w:val="24"/>
          <w:lang w:val="ru-RU"/>
        </w:rPr>
      </w:pPr>
      <w:r w:rsidRPr="00696A13">
        <w:rPr>
          <w:rFonts w:ascii="Times New Roman" w:hAnsi="Times New Roman" w:cs="Times New Roman"/>
          <w:sz w:val="24"/>
          <w:szCs w:val="24"/>
          <w:lang w:val="ru-RU"/>
        </w:rPr>
        <w:t xml:space="preserve">Все вышеперечисленные документы должны быть подобраны в хронологическом порядке и переплетены. </w:t>
      </w:r>
    </w:p>
    <w:p w:rsidR="008C5E57" w:rsidRPr="00696A13" w:rsidRDefault="008C5E57" w:rsidP="00696A13">
      <w:pPr>
        <w:pStyle w:val="a3"/>
        <w:spacing w:before="0" w:beforeAutospacing="0" w:after="0" w:afterAutospacing="0"/>
        <w:ind w:left="0" w:firstLine="709"/>
        <w:jc w:val="both"/>
        <w:rPr>
          <w:rFonts w:ascii="Times New Roman" w:hAnsi="Times New Roman" w:cs="Times New Roman"/>
          <w:sz w:val="24"/>
          <w:szCs w:val="24"/>
          <w:lang w:val="ru-RU"/>
        </w:rPr>
      </w:pPr>
      <w:r w:rsidRPr="00696A13">
        <w:rPr>
          <w:rFonts w:ascii="Times New Roman" w:hAnsi="Times New Roman" w:cs="Times New Roman"/>
          <w:sz w:val="24"/>
          <w:szCs w:val="24"/>
          <w:lang w:val="ru-RU"/>
        </w:rPr>
        <w:t>Первичные учетные документы, учетные регистры, бюджетная отчетность до передачи их в архив хранятся в отделе методологии и бухгалтерского учета.</w:t>
      </w:r>
    </w:p>
    <w:p w:rsidR="00774694" w:rsidRPr="00774694" w:rsidRDefault="00774694" w:rsidP="00696A13">
      <w:pPr>
        <w:pStyle w:val="a3"/>
        <w:numPr>
          <w:ilvl w:val="1"/>
          <w:numId w:val="2"/>
        </w:numPr>
        <w:spacing w:before="0" w:beforeAutospacing="0" w:after="0" w:afterAutospacing="0"/>
        <w:ind w:left="0" w:firstLine="708"/>
        <w:jc w:val="both"/>
        <w:rPr>
          <w:rFonts w:ascii="Times New Roman" w:eastAsia="Calibri" w:hAnsi="Times New Roman" w:cs="Times New Roman"/>
          <w:sz w:val="24"/>
          <w:szCs w:val="24"/>
          <w:lang w:val="ru-RU"/>
        </w:rPr>
      </w:pPr>
      <w:r w:rsidRPr="00774694">
        <w:rPr>
          <w:rFonts w:ascii="Times New Roman" w:eastAsia="Calibri" w:hAnsi="Times New Roman" w:cs="Times New Roman"/>
          <w:sz w:val="24"/>
          <w:szCs w:val="24"/>
          <w:lang w:val="ru-RU"/>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50" w:history="1">
        <w:r w:rsidRPr="00774694">
          <w:rPr>
            <w:rFonts w:ascii="Times New Roman" w:eastAsia="Calibri" w:hAnsi="Times New Roman" w:cs="Times New Roman"/>
            <w:sz w:val="24"/>
            <w:szCs w:val="24"/>
            <w:lang w:val="ru-RU"/>
          </w:rPr>
          <w:t>Правилами</w:t>
        </w:r>
      </w:hyperlink>
      <w:r w:rsidRPr="00774694">
        <w:rPr>
          <w:rFonts w:ascii="Times New Roman" w:eastAsia="Calibri" w:hAnsi="Times New Roman" w:cs="Times New Roman"/>
          <w:sz w:val="24"/>
          <w:szCs w:val="24"/>
          <w:lang w:val="ru-RU"/>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местного самоуправления и организациях, утвержденными </w:t>
      </w:r>
      <w:hyperlink r:id="rId51" w:history="1">
        <w:r w:rsidRPr="00774694">
          <w:rPr>
            <w:rFonts w:ascii="Times New Roman" w:eastAsia="Calibri" w:hAnsi="Times New Roman" w:cs="Times New Roman"/>
            <w:sz w:val="24"/>
            <w:szCs w:val="24"/>
            <w:lang w:val="ru-RU"/>
          </w:rPr>
          <w:t>приказом</w:t>
        </w:r>
      </w:hyperlink>
      <w:r w:rsidRPr="00774694">
        <w:rPr>
          <w:rFonts w:ascii="Times New Roman" w:eastAsia="Calibri" w:hAnsi="Times New Roman" w:cs="Times New Roman"/>
          <w:sz w:val="24"/>
          <w:szCs w:val="24"/>
          <w:lang w:val="ru-RU"/>
        </w:rPr>
        <w:t xml:space="preserve"> Минкультуры России от 31 марта 2015 года № 526.</w:t>
      </w:r>
    </w:p>
    <w:p w:rsidR="0084709A" w:rsidRPr="00696A13" w:rsidRDefault="00774694" w:rsidP="00696A13">
      <w:pPr>
        <w:pStyle w:val="a3"/>
        <w:numPr>
          <w:ilvl w:val="1"/>
          <w:numId w:val="2"/>
        </w:numPr>
        <w:spacing w:before="0" w:beforeAutospacing="0" w:after="0" w:afterAutospacing="0"/>
        <w:ind w:left="0" w:firstLine="708"/>
        <w:jc w:val="both"/>
        <w:rPr>
          <w:rFonts w:ascii="Times New Roman" w:hAnsi="Times New Roman" w:cs="Times New Roman"/>
          <w:sz w:val="24"/>
          <w:szCs w:val="24"/>
          <w:lang w:val="ru-RU"/>
        </w:rPr>
      </w:pPr>
      <w:r w:rsidRPr="00696A13">
        <w:rPr>
          <w:rFonts w:ascii="Times New Roman" w:eastAsia="Calibri" w:hAnsi="Times New Roman" w:cs="Times New Roman"/>
          <w:sz w:val="24"/>
          <w:szCs w:val="24"/>
          <w:lang w:val="ru-RU"/>
        </w:rPr>
        <w:t xml:space="preserve">Сроки хранения указанных документов определяются согласно </w:t>
      </w:r>
      <w:hyperlink r:id="rId52" w:history="1">
        <w:r w:rsidRPr="00696A13">
          <w:rPr>
            <w:rFonts w:ascii="Times New Roman" w:eastAsia="Calibri" w:hAnsi="Times New Roman" w:cs="Times New Roman"/>
            <w:sz w:val="24"/>
            <w:szCs w:val="24"/>
            <w:lang w:val="ru-RU"/>
          </w:rPr>
          <w:t>п.</w:t>
        </w:r>
        <w:r w:rsidRPr="00774694">
          <w:rPr>
            <w:rFonts w:ascii="Times New Roman" w:eastAsia="Calibri" w:hAnsi="Times New Roman" w:cs="Times New Roman"/>
            <w:sz w:val="24"/>
            <w:szCs w:val="24"/>
          </w:rPr>
          <w:t> </w:t>
        </w:r>
        <w:r w:rsidRPr="00696A13">
          <w:rPr>
            <w:rFonts w:ascii="Times New Roman" w:eastAsia="Calibri" w:hAnsi="Times New Roman" w:cs="Times New Roman"/>
            <w:sz w:val="24"/>
            <w:szCs w:val="24"/>
            <w:lang w:val="ru-RU"/>
          </w:rPr>
          <w:t>4.1</w:t>
        </w:r>
      </w:hyperlink>
      <w:r w:rsidRPr="00696A13">
        <w:rPr>
          <w:rFonts w:ascii="Times New Roman" w:eastAsia="Calibri" w:hAnsi="Times New Roman" w:cs="Times New Roman"/>
          <w:sz w:val="24"/>
          <w:szCs w:val="24"/>
          <w:lang w:val="ru-RU"/>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w:t>
      </w:r>
      <w:hyperlink r:id="rId53" w:history="1">
        <w:r w:rsidRPr="00696A13">
          <w:rPr>
            <w:rFonts w:ascii="Times New Roman" w:eastAsia="Calibri" w:hAnsi="Times New Roman" w:cs="Times New Roman"/>
            <w:sz w:val="24"/>
            <w:szCs w:val="24"/>
            <w:lang w:val="ru-RU"/>
          </w:rPr>
          <w:t>приказом</w:t>
        </w:r>
      </w:hyperlink>
      <w:r w:rsidRPr="00696A13">
        <w:rPr>
          <w:rFonts w:ascii="Times New Roman" w:eastAsia="Calibri" w:hAnsi="Times New Roman" w:cs="Times New Roman"/>
          <w:sz w:val="24"/>
          <w:szCs w:val="24"/>
          <w:lang w:val="ru-RU"/>
        </w:rPr>
        <w:t xml:space="preserve"> Федерального архивного агентства 20 декабря 201</w:t>
      </w:r>
      <w:r w:rsidR="0084709A" w:rsidRPr="00696A13">
        <w:rPr>
          <w:rFonts w:ascii="Times New Roman" w:eastAsia="Calibri" w:hAnsi="Times New Roman" w:cs="Times New Roman"/>
          <w:sz w:val="24"/>
          <w:szCs w:val="24"/>
          <w:lang w:val="ru-RU"/>
        </w:rPr>
        <w:t>9 года №</w:t>
      </w:r>
      <w:r w:rsidR="0084709A">
        <w:rPr>
          <w:rFonts w:ascii="Times New Roman" w:eastAsia="Calibri" w:hAnsi="Times New Roman" w:cs="Times New Roman"/>
          <w:sz w:val="24"/>
          <w:szCs w:val="24"/>
        </w:rPr>
        <w:t> </w:t>
      </w:r>
      <w:r w:rsidR="0084709A" w:rsidRPr="00696A13">
        <w:rPr>
          <w:rFonts w:ascii="Times New Roman" w:eastAsia="Calibri" w:hAnsi="Times New Roman" w:cs="Times New Roman"/>
          <w:sz w:val="24"/>
          <w:szCs w:val="24"/>
          <w:lang w:val="ru-RU"/>
        </w:rPr>
        <w:t xml:space="preserve">236, но не менее 5 лет </w:t>
      </w:r>
      <w:r w:rsidR="0084709A" w:rsidRPr="00696A13">
        <w:rPr>
          <w:rFonts w:ascii="Times New Roman" w:hAnsi="Times New Roman" w:cs="Times New Roman"/>
          <w:sz w:val="24"/>
          <w:szCs w:val="24"/>
          <w:lang w:val="ru-RU"/>
        </w:rPr>
        <w:t>в соответствии с номенклатурой дел.</w:t>
      </w:r>
    </w:p>
    <w:p w:rsidR="00774694" w:rsidRPr="00C02913" w:rsidRDefault="00181237" w:rsidP="00696A13">
      <w:pPr>
        <w:pStyle w:val="a3"/>
        <w:numPr>
          <w:ilvl w:val="1"/>
          <w:numId w:val="2"/>
        </w:numPr>
        <w:spacing w:before="0" w:beforeAutospacing="0" w:after="0" w:afterAutospacing="0"/>
        <w:ind w:left="0" w:firstLine="708"/>
        <w:jc w:val="both"/>
        <w:rPr>
          <w:rFonts w:ascii="Times New Roman" w:eastAsia="Times New Roman" w:hAnsi="Times New Roman" w:cs="Times New Roman"/>
          <w:sz w:val="24"/>
          <w:szCs w:val="24"/>
          <w:lang w:val="ru-RU" w:eastAsia="ru-RU"/>
        </w:rPr>
      </w:pPr>
      <w:r>
        <w:rPr>
          <w:rFonts w:ascii="Times New Roman" w:eastAsia="Calibri" w:hAnsi="Times New Roman" w:cs="Times New Roman"/>
          <w:sz w:val="24"/>
          <w:szCs w:val="24"/>
          <w:lang w:val="ru-RU"/>
        </w:rPr>
        <w:t xml:space="preserve">Ответственность за сохранность </w:t>
      </w:r>
      <w:r w:rsidR="00774694" w:rsidRPr="00774694">
        <w:rPr>
          <w:rFonts w:ascii="Times New Roman" w:eastAsia="Calibri" w:hAnsi="Times New Roman" w:cs="Times New Roman"/>
          <w:sz w:val="24"/>
          <w:szCs w:val="24"/>
          <w:lang w:val="ru-RU"/>
        </w:rPr>
        <w:t xml:space="preserve">электронных данных бухгалтерского учета и отчетности </w:t>
      </w:r>
      <w:r>
        <w:rPr>
          <w:rFonts w:ascii="Times New Roman" w:eastAsia="Calibri" w:hAnsi="Times New Roman" w:cs="Times New Roman"/>
          <w:sz w:val="24"/>
          <w:szCs w:val="24"/>
          <w:lang w:val="ru-RU"/>
        </w:rPr>
        <w:t>несет Комитет финансов Ленинградской области</w:t>
      </w:r>
      <w:r w:rsidR="00774694" w:rsidRPr="00774694">
        <w:rPr>
          <w:rFonts w:ascii="Times New Roman" w:eastAsia="Calibri" w:hAnsi="Times New Roman" w:cs="Times New Roman"/>
          <w:sz w:val="24"/>
          <w:szCs w:val="24"/>
          <w:lang w:val="ru-RU"/>
        </w:rPr>
        <w:t>.</w:t>
      </w:r>
    </w:p>
    <w:p w:rsidR="00C02913" w:rsidRPr="00C02913" w:rsidRDefault="00C02913" w:rsidP="00C02913">
      <w:pPr>
        <w:spacing w:before="0" w:beforeAutospacing="0" w:after="0" w:afterAutospacing="0"/>
        <w:ind w:left="708"/>
        <w:jc w:val="both"/>
        <w:rPr>
          <w:rFonts w:ascii="Times New Roman" w:eastAsia="Times New Roman" w:hAnsi="Times New Roman" w:cs="Times New Roman"/>
          <w:sz w:val="24"/>
          <w:szCs w:val="24"/>
          <w:lang w:val="ru-RU" w:eastAsia="ru-RU"/>
        </w:rPr>
      </w:pPr>
    </w:p>
    <w:p w:rsidR="00B539E8" w:rsidRDefault="00B539E8" w:rsidP="00696A13">
      <w:pPr>
        <w:pStyle w:val="ConsPlusTitle"/>
        <w:numPr>
          <w:ilvl w:val="0"/>
          <w:numId w:val="2"/>
        </w:numPr>
        <w:contextualSpacing/>
        <w:jc w:val="center"/>
        <w:outlineLvl w:val="1"/>
        <w:rPr>
          <w:rFonts w:ascii="Times New Roman" w:hAnsi="Times New Roman" w:cs="Times New Roman"/>
          <w:sz w:val="28"/>
          <w:szCs w:val="28"/>
        </w:rPr>
      </w:pPr>
      <w:r w:rsidRPr="00FC6A17">
        <w:rPr>
          <w:rFonts w:ascii="Times New Roman" w:hAnsi="Times New Roman" w:cs="Times New Roman"/>
          <w:sz w:val="28"/>
          <w:szCs w:val="28"/>
        </w:rPr>
        <w:t>Порядок проведения инвентаризации активов и обязательств</w:t>
      </w:r>
    </w:p>
    <w:p w:rsidR="00B539E8" w:rsidRPr="00696A13" w:rsidRDefault="00B539E8" w:rsidP="00696A13">
      <w:pPr>
        <w:pStyle w:val="a3"/>
        <w:numPr>
          <w:ilvl w:val="1"/>
          <w:numId w:val="2"/>
        </w:numPr>
        <w:spacing w:before="0" w:beforeAutospacing="0" w:after="0" w:afterAutospacing="0"/>
        <w:ind w:left="0" w:firstLine="709"/>
        <w:jc w:val="both"/>
        <w:rPr>
          <w:rFonts w:ascii="Times New Roman" w:hAnsi="Times New Roman" w:cs="Times New Roman"/>
          <w:sz w:val="24"/>
          <w:szCs w:val="24"/>
          <w:lang w:val="ru-RU"/>
        </w:rPr>
      </w:pPr>
      <w:r w:rsidRPr="00696A13">
        <w:rPr>
          <w:rFonts w:ascii="Times New Roman" w:hAnsi="Times New Roman" w:cs="Times New Roman"/>
          <w:sz w:val="24"/>
          <w:szCs w:val="24"/>
          <w:lang w:val="ru-RU"/>
        </w:rPr>
        <w:lastRenderedPageBreak/>
        <w:t xml:space="preserve">Для обеспечения достоверности данных бюджетного учета и бюджетной отчетности </w:t>
      </w:r>
      <w:r w:rsidR="00881BA4">
        <w:rPr>
          <w:rFonts w:ascii="Times New Roman" w:hAnsi="Times New Roman" w:cs="Times New Roman"/>
          <w:sz w:val="24"/>
          <w:szCs w:val="24"/>
          <w:lang w:val="ru-RU"/>
        </w:rPr>
        <w:t xml:space="preserve">ГКУ </w:t>
      </w:r>
      <w:r w:rsidR="00805A60">
        <w:rPr>
          <w:rFonts w:ascii="Times New Roman" w:hAnsi="Times New Roman" w:cs="Times New Roman"/>
          <w:sz w:val="24"/>
          <w:szCs w:val="24"/>
          <w:lang w:val="ru-RU"/>
        </w:rPr>
        <w:t>ЛО «МЦБУ»</w:t>
      </w:r>
      <w:r w:rsidRPr="00696A13">
        <w:rPr>
          <w:rFonts w:ascii="Times New Roman" w:hAnsi="Times New Roman" w:cs="Times New Roman"/>
          <w:sz w:val="24"/>
          <w:szCs w:val="24"/>
          <w:lang w:val="ru-RU"/>
        </w:rPr>
        <w:t xml:space="preserve"> проводит инвентаризацию имущества, активов и обязательств, объектов бюджетного учета, в том числе учитываемых на забалансовых счетах (далее - инвентаризация)</w:t>
      </w:r>
      <w:r w:rsidR="007C7B3E" w:rsidRPr="00696A13">
        <w:rPr>
          <w:rFonts w:ascii="Times New Roman" w:hAnsi="Times New Roman" w:cs="Times New Roman"/>
          <w:sz w:val="24"/>
          <w:szCs w:val="24"/>
          <w:lang w:val="ru-RU"/>
        </w:rPr>
        <w:t>.</w:t>
      </w:r>
      <w:r w:rsidRPr="00696A13">
        <w:rPr>
          <w:rFonts w:ascii="Times New Roman" w:hAnsi="Times New Roman" w:cs="Times New Roman"/>
          <w:sz w:val="24"/>
          <w:szCs w:val="24"/>
          <w:lang w:val="ru-RU"/>
        </w:rPr>
        <w:t xml:space="preserve"> </w:t>
      </w:r>
    </w:p>
    <w:p w:rsidR="007C7B3E" w:rsidRPr="00696A13" w:rsidRDefault="00D32FD3" w:rsidP="00696A13">
      <w:pPr>
        <w:pStyle w:val="a3"/>
        <w:numPr>
          <w:ilvl w:val="1"/>
          <w:numId w:val="2"/>
        </w:numPr>
        <w:spacing w:before="0" w:beforeAutospacing="0" w:after="0" w:afterAutospacing="0"/>
        <w:ind w:left="0" w:firstLine="709"/>
        <w:jc w:val="both"/>
        <w:rPr>
          <w:rFonts w:ascii="Times New Roman" w:hAnsi="Times New Roman" w:cs="Times New Roman"/>
          <w:sz w:val="24"/>
          <w:szCs w:val="24"/>
          <w:lang w:val="ru-RU"/>
        </w:rPr>
      </w:pPr>
      <w:r w:rsidRPr="00696A13">
        <w:rPr>
          <w:rFonts w:ascii="Times New Roman" w:hAnsi="Times New Roman" w:cs="Times New Roman"/>
          <w:sz w:val="24"/>
          <w:szCs w:val="24"/>
          <w:lang w:val="ru-RU"/>
        </w:rPr>
        <w:t xml:space="preserve">Под активами и обязательствами </w:t>
      </w:r>
      <w:r w:rsidR="00B079C3">
        <w:rPr>
          <w:rFonts w:ascii="Times New Roman" w:hAnsi="Times New Roman" w:cs="Times New Roman"/>
          <w:sz w:val="24"/>
          <w:szCs w:val="24"/>
          <w:lang w:val="ru-RU"/>
        </w:rPr>
        <w:t>ГКУ ЛО «МЦБУ»</w:t>
      </w:r>
      <w:r w:rsidRPr="00696A13">
        <w:rPr>
          <w:rFonts w:ascii="Times New Roman" w:hAnsi="Times New Roman" w:cs="Times New Roman"/>
          <w:sz w:val="24"/>
          <w:szCs w:val="24"/>
          <w:lang w:val="ru-RU"/>
        </w:rPr>
        <w:t xml:space="preserve"> в настоящем </w:t>
      </w:r>
      <w:r w:rsidR="007C7B3E" w:rsidRPr="00696A13">
        <w:rPr>
          <w:rFonts w:ascii="Times New Roman" w:hAnsi="Times New Roman" w:cs="Times New Roman"/>
          <w:sz w:val="24"/>
          <w:szCs w:val="24"/>
          <w:lang w:val="ru-RU"/>
        </w:rPr>
        <w:t>П</w:t>
      </w:r>
      <w:r w:rsidRPr="00696A13">
        <w:rPr>
          <w:rFonts w:ascii="Times New Roman" w:hAnsi="Times New Roman" w:cs="Times New Roman"/>
          <w:sz w:val="24"/>
          <w:szCs w:val="24"/>
          <w:lang w:val="ru-RU"/>
        </w:rPr>
        <w:t>оложении понимается: денежные средства, денежные документы, бланки строгой отчетности, финансовые вложения, суммы</w:t>
      </w:r>
      <w:r w:rsidR="00881BA4">
        <w:rPr>
          <w:rFonts w:ascii="Times New Roman" w:hAnsi="Times New Roman" w:cs="Times New Roman"/>
          <w:sz w:val="24"/>
          <w:szCs w:val="24"/>
          <w:lang w:val="ru-RU"/>
        </w:rPr>
        <w:t>,</w:t>
      </w:r>
      <w:r w:rsidRPr="00696A13">
        <w:rPr>
          <w:rFonts w:ascii="Times New Roman" w:hAnsi="Times New Roman" w:cs="Times New Roman"/>
          <w:sz w:val="24"/>
          <w:szCs w:val="24"/>
          <w:lang w:val="ru-RU"/>
        </w:rPr>
        <w:t xml:space="preserve"> выданные подотчет, расчеты по доходам и расходам, с поставщиками и подрядчиками, другими дебиторами и кредиторами, по платежам в бюджеты, доходы</w:t>
      </w:r>
      <w:r w:rsidR="00881BA4">
        <w:rPr>
          <w:rFonts w:ascii="Times New Roman" w:hAnsi="Times New Roman" w:cs="Times New Roman"/>
          <w:sz w:val="24"/>
          <w:szCs w:val="24"/>
          <w:lang w:val="ru-RU"/>
        </w:rPr>
        <w:t xml:space="preserve"> и расходы</w:t>
      </w:r>
      <w:r w:rsidRPr="00696A13">
        <w:rPr>
          <w:rFonts w:ascii="Times New Roman" w:hAnsi="Times New Roman" w:cs="Times New Roman"/>
          <w:sz w:val="24"/>
          <w:szCs w:val="24"/>
          <w:lang w:val="ru-RU"/>
        </w:rPr>
        <w:t xml:space="preserve"> будущих периодов, резервы предстоящих расходов, забалансовые счета.</w:t>
      </w:r>
    </w:p>
    <w:p w:rsidR="007C7B3E" w:rsidRPr="00696A13" w:rsidRDefault="007C7B3E" w:rsidP="00696A13">
      <w:pPr>
        <w:pStyle w:val="ConsPlusTitle"/>
        <w:ind w:firstLine="709"/>
        <w:contextualSpacing/>
        <w:jc w:val="both"/>
        <w:outlineLvl w:val="1"/>
        <w:rPr>
          <w:rFonts w:ascii="Times New Roman" w:hAnsi="Times New Roman" w:cs="Times New Roman"/>
          <w:b w:val="0"/>
          <w:sz w:val="24"/>
          <w:szCs w:val="24"/>
        </w:rPr>
      </w:pPr>
      <w:r w:rsidRPr="00696A13">
        <w:rPr>
          <w:rFonts w:ascii="Times New Roman" w:hAnsi="Times New Roman" w:cs="Times New Roman"/>
          <w:b w:val="0"/>
          <w:sz w:val="24"/>
          <w:szCs w:val="24"/>
        </w:rPr>
        <w:t>Инвентаризация имущества производится по его местонахождению и в разрезе ответственных лиц.</w:t>
      </w:r>
    </w:p>
    <w:p w:rsidR="007C7B3E" w:rsidRPr="00696A13" w:rsidRDefault="007C7B3E" w:rsidP="00696A13">
      <w:pPr>
        <w:pStyle w:val="ConsPlusTitle"/>
        <w:ind w:firstLine="709"/>
        <w:contextualSpacing/>
        <w:jc w:val="both"/>
        <w:outlineLvl w:val="1"/>
        <w:rPr>
          <w:rFonts w:ascii="Times New Roman" w:hAnsi="Times New Roman" w:cs="Times New Roman"/>
          <w:b w:val="0"/>
          <w:sz w:val="24"/>
          <w:szCs w:val="24"/>
        </w:rPr>
      </w:pPr>
      <w:r w:rsidRPr="00696A13">
        <w:rPr>
          <w:rFonts w:ascii="Times New Roman" w:hAnsi="Times New Roman" w:cs="Times New Roman"/>
          <w:b w:val="0"/>
          <w:sz w:val="24"/>
          <w:szCs w:val="24"/>
        </w:rPr>
        <w:t>Инвентаризация может проводиться путем видео-, фото фиксации фактического наличия имущества в режиме реального времени с присутствием отдельных членов комиссии по месту нахождения имущества.</w:t>
      </w:r>
    </w:p>
    <w:p w:rsidR="007C7B3E" w:rsidRPr="00696A13" w:rsidRDefault="007C7B3E" w:rsidP="00696A13">
      <w:pPr>
        <w:pStyle w:val="a3"/>
        <w:numPr>
          <w:ilvl w:val="1"/>
          <w:numId w:val="2"/>
        </w:numPr>
        <w:spacing w:before="0" w:beforeAutospacing="0" w:after="0" w:afterAutospacing="0"/>
        <w:ind w:left="0" w:firstLine="709"/>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Основными целями инвентаризации являются:</w:t>
      </w:r>
    </w:p>
    <w:p w:rsidR="007C7B3E" w:rsidRPr="00696A13" w:rsidRDefault="007C7B3E" w:rsidP="00696A13">
      <w:pPr>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 выявление фактического наличия имущества, как собственного, так и не принадлежащего Учреждению, но числящегося в бухгалтерском учете;</w:t>
      </w:r>
    </w:p>
    <w:p w:rsidR="007C7B3E" w:rsidRPr="00696A13" w:rsidRDefault="007C7B3E" w:rsidP="00696A13">
      <w:pPr>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 сопоставление фактического наличия с данными бухгалтерского учета;</w:t>
      </w:r>
    </w:p>
    <w:p w:rsidR="007C7B3E" w:rsidRPr="00696A13" w:rsidRDefault="007C7B3E" w:rsidP="00696A13">
      <w:pPr>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 проверка полноты отражения в учете имущества, финансовых активов и обязательств (выявление неучтенных объектов, недостач);</w:t>
      </w:r>
    </w:p>
    <w:p w:rsidR="007C7B3E" w:rsidRPr="00696A13" w:rsidRDefault="007C7B3E" w:rsidP="00696A13">
      <w:pPr>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 документальное подтверждение наличия имущества, финансовых активов и обязательств;</w:t>
      </w:r>
    </w:p>
    <w:p w:rsidR="007C7B3E" w:rsidRPr="00696A13" w:rsidRDefault="007C7B3E" w:rsidP="00696A13">
      <w:pPr>
        <w:tabs>
          <w:tab w:val="right" w:pos="9637"/>
        </w:tabs>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 определение фактического состояния имущества и его оценка;</w:t>
      </w:r>
      <w:r w:rsidRPr="00696A13">
        <w:rPr>
          <w:rFonts w:ascii="Times New Roman" w:eastAsia="Calibri" w:hAnsi="Times New Roman" w:cs="Times New Roman"/>
          <w:sz w:val="24"/>
          <w:szCs w:val="24"/>
          <w:lang w:val="ru-RU"/>
        </w:rPr>
        <w:tab/>
      </w:r>
    </w:p>
    <w:p w:rsidR="007C7B3E" w:rsidRPr="00696A13" w:rsidRDefault="007C7B3E" w:rsidP="00696A13">
      <w:pPr>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 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7C7B3E" w:rsidRPr="00696A13" w:rsidRDefault="007C7B3E" w:rsidP="00696A13">
      <w:pPr>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 выявление признаков обесценения активов.</w:t>
      </w:r>
    </w:p>
    <w:p w:rsidR="00D32FD3" w:rsidRPr="00696A13" w:rsidRDefault="00294194" w:rsidP="00696A13">
      <w:pPr>
        <w:pStyle w:val="a3"/>
        <w:numPr>
          <w:ilvl w:val="1"/>
          <w:numId w:val="2"/>
        </w:numPr>
        <w:spacing w:before="0" w:beforeAutospacing="0" w:after="0" w:afterAutospacing="0"/>
        <w:ind w:left="0" w:firstLine="709"/>
        <w:jc w:val="both"/>
        <w:rPr>
          <w:rFonts w:ascii="Times New Roman" w:hAnsi="Times New Roman" w:cs="Times New Roman"/>
          <w:sz w:val="24"/>
          <w:szCs w:val="24"/>
        </w:rPr>
      </w:pPr>
      <w:r w:rsidRPr="00696A13">
        <w:rPr>
          <w:rFonts w:ascii="Times New Roman" w:hAnsi="Times New Roman" w:cs="Times New Roman"/>
          <w:sz w:val="24"/>
          <w:szCs w:val="24"/>
        </w:rPr>
        <w:t xml:space="preserve"> </w:t>
      </w:r>
      <w:r w:rsidR="00800FCB" w:rsidRPr="00696A13">
        <w:rPr>
          <w:rFonts w:ascii="Times New Roman" w:hAnsi="Times New Roman" w:cs="Times New Roman"/>
          <w:sz w:val="24"/>
          <w:szCs w:val="24"/>
        </w:rPr>
        <w:t>Период</w:t>
      </w:r>
      <w:r w:rsidR="00D32FD3" w:rsidRPr="00696A13">
        <w:rPr>
          <w:rFonts w:ascii="Times New Roman" w:hAnsi="Times New Roman" w:cs="Times New Roman"/>
          <w:sz w:val="24"/>
          <w:szCs w:val="24"/>
        </w:rPr>
        <w:t xml:space="preserve"> проведения инвентаризации:</w:t>
      </w:r>
    </w:p>
    <w:p w:rsidR="00D32FD3" w:rsidRPr="00696A13" w:rsidRDefault="00D32FD3" w:rsidP="00696A13">
      <w:pPr>
        <w:autoSpaceDE w:val="0"/>
        <w:autoSpaceDN w:val="0"/>
        <w:adjustRightInd w:val="0"/>
        <w:spacing w:before="0" w:beforeAutospacing="0" w:after="0" w:afterAutospacing="0"/>
        <w:ind w:firstLine="709"/>
        <w:contextualSpacing/>
        <w:jc w:val="both"/>
        <w:rPr>
          <w:rFonts w:ascii="Times New Roman" w:hAnsi="Times New Roman" w:cs="Times New Roman"/>
          <w:sz w:val="24"/>
          <w:szCs w:val="24"/>
          <w:lang w:val="ru-RU"/>
        </w:rPr>
      </w:pPr>
      <w:r w:rsidRPr="00696A13">
        <w:rPr>
          <w:rFonts w:ascii="Times New Roman" w:hAnsi="Times New Roman" w:cs="Times New Roman"/>
          <w:sz w:val="24"/>
          <w:szCs w:val="24"/>
          <w:lang w:val="ru-RU"/>
        </w:rPr>
        <w:t xml:space="preserve">основных средств и нематериальных активов не реже одного раза в три года не ранее </w:t>
      </w:r>
      <w:r w:rsidR="002A2DF6" w:rsidRPr="00696A13">
        <w:rPr>
          <w:rFonts w:ascii="Times New Roman" w:hAnsi="Times New Roman" w:cs="Times New Roman"/>
          <w:sz w:val="24"/>
          <w:szCs w:val="24"/>
          <w:lang w:val="ru-RU"/>
        </w:rPr>
        <w:br/>
      </w:r>
      <w:r w:rsidRPr="00696A13">
        <w:rPr>
          <w:rFonts w:ascii="Times New Roman" w:hAnsi="Times New Roman" w:cs="Times New Roman"/>
          <w:sz w:val="24"/>
          <w:szCs w:val="24"/>
          <w:lang w:val="ru-RU"/>
        </w:rPr>
        <w:t>1 октября;</w:t>
      </w:r>
    </w:p>
    <w:p w:rsidR="00D32FD3" w:rsidRPr="00696A13" w:rsidRDefault="00D32FD3" w:rsidP="00696A13">
      <w:pPr>
        <w:autoSpaceDE w:val="0"/>
        <w:autoSpaceDN w:val="0"/>
        <w:adjustRightInd w:val="0"/>
        <w:spacing w:before="0" w:beforeAutospacing="0" w:after="0" w:afterAutospacing="0"/>
        <w:ind w:firstLine="709"/>
        <w:contextualSpacing/>
        <w:jc w:val="both"/>
        <w:rPr>
          <w:rFonts w:ascii="Times New Roman" w:hAnsi="Times New Roman" w:cs="Times New Roman"/>
          <w:sz w:val="24"/>
          <w:szCs w:val="24"/>
          <w:lang w:val="ru-RU"/>
        </w:rPr>
      </w:pPr>
      <w:r w:rsidRPr="00696A13">
        <w:rPr>
          <w:rFonts w:ascii="Times New Roman" w:hAnsi="Times New Roman" w:cs="Times New Roman"/>
          <w:sz w:val="24"/>
          <w:szCs w:val="24"/>
          <w:lang w:val="ru-RU"/>
        </w:rPr>
        <w:t>материальных запасов</w:t>
      </w:r>
      <w:r w:rsidR="003D095F" w:rsidRPr="00696A13">
        <w:rPr>
          <w:rFonts w:ascii="Times New Roman" w:hAnsi="Times New Roman" w:cs="Times New Roman"/>
          <w:sz w:val="24"/>
          <w:szCs w:val="24"/>
          <w:lang w:val="ru-RU"/>
        </w:rPr>
        <w:t xml:space="preserve">, </w:t>
      </w:r>
      <w:r w:rsidRPr="00696A13">
        <w:rPr>
          <w:rFonts w:ascii="Times New Roman" w:hAnsi="Times New Roman" w:cs="Times New Roman"/>
          <w:sz w:val="24"/>
          <w:szCs w:val="24"/>
          <w:lang w:val="ru-RU"/>
        </w:rPr>
        <w:t>не реже одного раза в год не ранее 1 октября;</w:t>
      </w:r>
    </w:p>
    <w:p w:rsidR="00D32FD3" w:rsidRPr="00696A13" w:rsidRDefault="00D32FD3" w:rsidP="00696A13">
      <w:pPr>
        <w:autoSpaceDE w:val="0"/>
        <w:autoSpaceDN w:val="0"/>
        <w:adjustRightInd w:val="0"/>
        <w:spacing w:before="0" w:beforeAutospacing="0" w:after="0" w:afterAutospacing="0"/>
        <w:ind w:firstLine="709"/>
        <w:contextualSpacing/>
        <w:jc w:val="both"/>
        <w:rPr>
          <w:rFonts w:ascii="Times New Roman" w:hAnsi="Times New Roman" w:cs="Times New Roman"/>
          <w:sz w:val="24"/>
          <w:szCs w:val="24"/>
          <w:lang w:val="ru-RU"/>
        </w:rPr>
      </w:pPr>
      <w:r w:rsidRPr="00696A13">
        <w:rPr>
          <w:rFonts w:ascii="Times New Roman" w:hAnsi="Times New Roman" w:cs="Times New Roman"/>
          <w:sz w:val="24"/>
          <w:szCs w:val="24"/>
          <w:lang w:val="ru-RU"/>
        </w:rPr>
        <w:t xml:space="preserve">финансовых активов и обязательств в период с 1 января по </w:t>
      </w:r>
      <w:r w:rsidR="00881BA4">
        <w:rPr>
          <w:rFonts w:ascii="Times New Roman" w:hAnsi="Times New Roman" w:cs="Times New Roman"/>
          <w:sz w:val="24"/>
          <w:szCs w:val="24"/>
          <w:lang w:val="ru-RU"/>
        </w:rPr>
        <w:t>20</w:t>
      </w:r>
      <w:r w:rsidR="002A2DF6" w:rsidRPr="00696A13">
        <w:rPr>
          <w:rFonts w:ascii="Times New Roman" w:hAnsi="Times New Roman" w:cs="Times New Roman"/>
          <w:sz w:val="24"/>
          <w:szCs w:val="24"/>
          <w:lang w:val="ru-RU"/>
        </w:rPr>
        <w:t xml:space="preserve"> января</w:t>
      </w:r>
      <w:r w:rsidRPr="00696A13">
        <w:rPr>
          <w:rFonts w:ascii="Times New Roman" w:hAnsi="Times New Roman" w:cs="Times New Roman"/>
          <w:sz w:val="24"/>
          <w:szCs w:val="24"/>
          <w:lang w:val="ru-RU"/>
        </w:rPr>
        <w:t xml:space="preserve"> года, следующего за отчетным (по состоянию на 31 декабря отчетного года), но не позднее сроков сдачи годовой отчетности.</w:t>
      </w:r>
    </w:p>
    <w:p w:rsidR="00D32FD3" w:rsidRPr="00696A13" w:rsidRDefault="00D32FD3" w:rsidP="00696A13">
      <w:pPr>
        <w:autoSpaceDE w:val="0"/>
        <w:autoSpaceDN w:val="0"/>
        <w:adjustRightInd w:val="0"/>
        <w:spacing w:before="0" w:beforeAutospacing="0" w:after="0" w:afterAutospacing="0"/>
        <w:ind w:firstLine="709"/>
        <w:contextualSpacing/>
        <w:jc w:val="both"/>
        <w:rPr>
          <w:rFonts w:ascii="Times New Roman" w:hAnsi="Times New Roman" w:cs="Times New Roman"/>
          <w:sz w:val="24"/>
          <w:szCs w:val="24"/>
          <w:lang w:val="ru-RU"/>
        </w:rPr>
      </w:pPr>
      <w:r w:rsidRPr="00696A13">
        <w:rPr>
          <w:rFonts w:ascii="Times New Roman" w:hAnsi="Times New Roman" w:cs="Times New Roman"/>
          <w:sz w:val="24"/>
          <w:szCs w:val="24"/>
          <w:lang w:val="ru-RU"/>
        </w:rPr>
        <w:t>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7C7B3E" w:rsidRPr="00696A13" w:rsidRDefault="00294194" w:rsidP="00696A13">
      <w:pPr>
        <w:pStyle w:val="a3"/>
        <w:numPr>
          <w:ilvl w:val="1"/>
          <w:numId w:val="2"/>
        </w:numPr>
        <w:spacing w:before="0" w:beforeAutospacing="0" w:after="0" w:afterAutospacing="0"/>
        <w:ind w:left="0" w:firstLine="709"/>
        <w:jc w:val="both"/>
        <w:rPr>
          <w:rFonts w:ascii="Times New Roman" w:hAnsi="Times New Roman" w:cs="Times New Roman"/>
          <w:sz w:val="24"/>
          <w:szCs w:val="24"/>
        </w:rPr>
      </w:pPr>
      <w:r w:rsidRPr="00310FC5">
        <w:rPr>
          <w:rFonts w:ascii="Times New Roman" w:hAnsi="Times New Roman" w:cs="Times New Roman"/>
          <w:sz w:val="24"/>
          <w:szCs w:val="24"/>
          <w:lang w:val="ru-RU"/>
        </w:rPr>
        <w:t xml:space="preserve"> </w:t>
      </w:r>
      <w:r w:rsidR="003D095F" w:rsidRPr="00696A13">
        <w:rPr>
          <w:rFonts w:ascii="Times New Roman" w:hAnsi="Times New Roman" w:cs="Times New Roman"/>
          <w:sz w:val="24"/>
          <w:szCs w:val="24"/>
        </w:rPr>
        <w:t>Проведение инвентаризации обязательно</w:t>
      </w:r>
      <w:r w:rsidR="007C7B3E" w:rsidRPr="00696A13">
        <w:rPr>
          <w:rFonts w:ascii="Times New Roman" w:hAnsi="Times New Roman" w:cs="Times New Roman"/>
          <w:sz w:val="24"/>
          <w:szCs w:val="24"/>
        </w:rPr>
        <w:t>:</w:t>
      </w:r>
    </w:p>
    <w:p w:rsidR="007C7B3E" w:rsidRPr="00696A13" w:rsidRDefault="007C7B3E" w:rsidP="00696A13">
      <w:pPr>
        <w:pStyle w:val="ConsPlusTitle"/>
        <w:ind w:firstLine="709"/>
        <w:contextualSpacing/>
        <w:jc w:val="both"/>
        <w:outlineLvl w:val="1"/>
        <w:rPr>
          <w:rFonts w:ascii="Times New Roman" w:hAnsi="Times New Roman" w:cs="Times New Roman"/>
          <w:b w:val="0"/>
          <w:sz w:val="24"/>
          <w:szCs w:val="24"/>
        </w:rPr>
      </w:pPr>
      <w:r w:rsidRPr="00696A13">
        <w:rPr>
          <w:rFonts w:ascii="Times New Roman" w:hAnsi="Times New Roman" w:cs="Times New Roman"/>
          <w:b w:val="0"/>
          <w:sz w:val="24"/>
          <w:szCs w:val="24"/>
        </w:rPr>
        <w:t>-</w:t>
      </w:r>
      <w:r w:rsidR="003D095F" w:rsidRPr="00696A13">
        <w:rPr>
          <w:rFonts w:ascii="Times New Roman" w:hAnsi="Times New Roman" w:cs="Times New Roman"/>
          <w:b w:val="0"/>
          <w:sz w:val="24"/>
          <w:szCs w:val="24"/>
        </w:rPr>
        <w:t>перед составлением г</w:t>
      </w:r>
      <w:r w:rsidRPr="00696A13">
        <w:rPr>
          <w:rFonts w:ascii="Times New Roman" w:hAnsi="Times New Roman" w:cs="Times New Roman"/>
          <w:b w:val="0"/>
          <w:sz w:val="24"/>
          <w:szCs w:val="24"/>
        </w:rPr>
        <w:t>одовой бухгалтерской отчетности;</w:t>
      </w:r>
    </w:p>
    <w:p w:rsidR="007C7B3E" w:rsidRPr="00696A13" w:rsidRDefault="007C7B3E" w:rsidP="00696A13">
      <w:pPr>
        <w:pStyle w:val="ConsPlusTitle"/>
        <w:ind w:firstLine="709"/>
        <w:contextualSpacing/>
        <w:jc w:val="both"/>
        <w:outlineLvl w:val="1"/>
        <w:rPr>
          <w:rFonts w:ascii="Times New Roman" w:hAnsi="Times New Roman" w:cs="Times New Roman"/>
          <w:b w:val="0"/>
          <w:sz w:val="24"/>
          <w:szCs w:val="24"/>
        </w:rPr>
      </w:pPr>
      <w:r w:rsidRPr="00696A13">
        <w:rPr>
          <w:rFonts w:ascii="Times New Roman" w:hAnsi="Times New Roman" w:cs="Times New Roman"/>
          <w:b w:val="0"/>
          <w:sz w:val="24"/>
          <w:szCs w:val="24"/>
        </w:rPr>
        <w:t>-</w:t>
      </w:r>
      <w:r w:rsidR="003D095F" w:rsidRPr="00696A13">
        <w:rPr>
          <w:rFonts w:ascii="Times New Roman" w:hAnsi="Times New Roman" w:cs="Times New Roman"/>
          <w:b w:val="0"/>
          <w:sz w:val="24"/>
          <w:szCs w:val="24"/>
        </w:rPr>
        <w:t>при смене ответственных лиц (на день приемки-передачи дел)</w:t>
      </w:r>
      <w:r w:rsidRPr="00696A13">
        <w:rPr>
          <w:rFonts w:ascii="Times New Roman" w:hAnsi="Times New Roman" w:cs="Times New Roman"/>
          <w:b w:val="0"/>
          <w:sz w:val="24"/>
          <w:szCs w:val="24"/>
        </w:rPr>
        <w:t>;</w:t>
      </w:r>
    </w:p>
    <w:p w:rsidR="007C7B3E" w:rsidRPr="00696A13" w:rsidRDefault="007C7B3E" w:rsidP="00696A13">
      <w:pPr>
        <w:pStyle w:val="ConsPlusTitle"/>
        <w:ind w:firstLine="709"/>
        <w:contextualSpacing/>
        <w:jc w:val="both"/>
        <w:outlineLvl w:val="1"/>
        <w:rPr>
          <w:rFonts w:ascii="Times New Roman" w:hAnsi="Times New Roman" w:cs="Times New Roman"/>
          <w:b w:val="0"/>
          <w:sz w:val="24"/>
          <w:szCs w:val="24"/>
        </w:rPr>
      </w:pPr>
      <w:r w:rsidRPr="00696A13">
        <w:rPr>
          <w:rFonts w:ascii="Times New Roman" w:hAnsi="Times New Roman" w:cs="Times New Roman"/>
          <w:b w:val="0"/>
          <w:sz w:val="24"/>
          <w:szCs w:val="24"/>
        </w:rPr>
        <w:t>-</w:t>
      </w:r>
      <w:r w:rsidR="003D095F" w:rsidRPr="00696A13">
        <w:rPr>
          <w:rFonts w:ascii="Times New Roman" w:hAnsi="Times New Roman" w:cs="Times New Roman"/>
          <w:b w:val="0"/>
          <w:sz w:val="24"/>
          <w:szCs w:val="24"/>
        </w:rPr>
        <w:t>при выявлении фактов хищения, злоупотребления или порчи имущества</w:t>
      </w:r>
      <w:r w:rsidRPr="00696A13">
        <w:rPr>
          <w:rFonts w:ascii="Times New Roman" w:hAnsi="Times New Roman" w:cs="Times New Roman"/>
          <w:b w:val="0"/>
          <w:sz w:val="24"/>
          <w:szCs w:val="24"/>
        </w:rPr>
        <w:t>;</w:t>
      </w:r>
    </w:p>
    <w:p w:rsidR="007C7B3E" w:rsidRPr="00696A13" w:rsidRDefault="007C7B3E" w:rsidP="00696A13">
      <w:pPr>
        <w:pStyle w:val="ConsPlusTitle"/>
        <w:ind w:firstLine="709"/>
        <w:contextualSpacing/>
        <w:jc w:val="both"/>
        <w:outlineLvl w:val="1"/>
        <w:rPr>
          <w:rFonts w:ascii="Times New Roman" w:hAnsi="Times New Roman" w:cs="Times New Roman"/>
          <w:b w:val="0"/>
          <w:sz w:val="24"/>
          <w:szCs w:val="24"/>
        </w:rPr>
      </w:pPr>
      <w:r w:rsidRPr="00696A13">
        <w:rPr>
          <w:rFonts w:ascii="Times New Roman" w:hAnsi="Times New Roman" w:cs="Times New Roman"/>
          <w:b w:val="0"/>
          <w:sz w:val="24"/>
          <w:szCs w:val="24"/>
        </w:rPr>
        <w:t>-</w:t>
      </w:r>
      <w:r w:rsidR="003D095F" w:rsidRPr="00696A13">
        <w:rPr>
          <w:rFonts w:ascii="Times New Roman" w:hAnsi="Times New Roman" w:cs="Times New Roman"/>
          <w:b w:val="0"/>
          <w:sz w:val="24"/>
          <w:szCs w:val="24"/>
        </w:rPr>
        <w:t>в случаях стихийного бедствия, пожара или других чрезвычайных ситуаций, выз</w:t>
      </w:r>
      <w:r w:rsidRPr="00696A13">
        <w:rPr>
          <w:rFonts w:ascii="Times New Roman" w:hAnsi="Times New Roman" w:cs="Times New Roman"/>
          <w:b w:val="0"/>
          <w:sz w:val="24"/>
          <w:szCs w:val="24"/>
        </w:rPr>
        <w:t>ванных экстремальными условиями;</w:t>
      </w:r>
    </w:p>
    <w:p w:rsidR="007C7B3E" w:rsidRPr="00696A13" w:rsidRDefault="007C7B3E" w:rsidP="00696A13">
      <w:pPr>
        <w:pStyle w:val="af2"/>
        <w:spacing w:beforeAutospacing="0" w:afterAutospacing="0"/>
        <w:ind w:firstLine="709"/>
        <w:contextualSpacing/>
        <w:jc w:val="both"/>
        <w:rPr>
          <w:rFonts w:ascii="Times New Roman" w:eastAsia="Calibri" w:hAnsi="Times New Roman" w:cs="Times New Roman"/>
          <w:sz w:val="24"/>
          <w:szCs w:val="24"/>
          <w:lang w:val="ru-RU"/>
        </w:rPr>
      </w:pPr>
      <w:r w:rsidRPr="00696A13">
        <w:rPr>
          <w:rFonts w:ascii="Times New Roman" w:hAnsi="Times New Roman" w:cs="Times New Roman"/>
          <w:sz w:val="24"/>
          <w:szCs w:val="24"/>
          <w:lang w:val="ru-RU"/>
        </w:rPr>
        <w:t>-</w:t>
      </w:r>
      <w:r w:rsidRPr="00696A13">
        <w:rPr>
          <w:rFonts w:ascii="Times New Roman" w:eastAsia="Calibri" w:hAnsi="Times New Roman" w:cs="Times New Roman"/>
          <w:sz w:val="24"/>
          <w:szCs w:val="24"/>
          <w:lang w:val="ru-RU"/>
        </w:rPr>
        <w:t xml:space="preserve">при реорганизации, изменении типа или ликвидации </w:t>
      </w:r>
      <w:r w:rsidR="00B079C3">
        <w:rPr>
          <w:rFonts w:ascii="Times New Roman" w:eastAsia="Calibri" w:hAnsi="Times New Roman" w:cs="Times New Roman"/>
          <w:sz w:val="24"/>
          <w:szCs w:val="24"/>
          <w:lang w:val="ru-RU"/>
        </w:rPr>
        <w:t>ГКУ ЛО «МЦБУ»</w:t>
      </w:r>
      <w:r w:rsidRPr="00696A13">
        <w:rPr>
          <w:rFonts w:ascii="Times New Roman" w:eastAsia="Calibri" w:hAnsi="Times New Roman" w:cs="Times New Roman"/>
          <w:sz w:val="24"/>
          <w:szCs w:val="24"/>
          <w:lang w:val="ru-RU"/>
        </w:rPr>
        <w:t>;</w:t>
      </w:r>
    </w:p>
    <w:p w:rsidR="00D32FD3" w:rsidRPr="00696A13" w:rsidRDefault="007C7B3E" w:rsidP="00696A13">
      <w:pPr>
        <w:pStyle w:val="af2"/>
        <w:spacing w:beforeAutospacing="0" w:afterAutospacing="0"/>
        <w:ind w:firstLine="709"/>
        <w:contextualSpacing/>
        <w:jc w:val="both"/>
        <w:rPr>
          <w:rFonts w:ascii="Times New Roman" w:hAnsi="Times New Roman" w:cs="Times New Roman"/>
          <w:sz w:val="24"/>
          <w:szCs w:val="24"/>
          <w:lang w:val="ru-RU"/>
        </w:rPr>
      </w:pPr>
      <w:r w:rsidRPr="00696A13">
        <w:rPr>
          <w:rFonts w:ascii="Times New Roman" w:eastAsia="Calibri" w:hAnsi="Times New Roman" w:cs="Times New Roman"/>
          <w:sz w:val="24"/>
          <w:szCs w:val="24"/>
          <w:lang w:val="ru-RU"/>
        </w:rPr>
        <w:t>-</w:t>
      </w:r>
      <w:r w:rsidR="003D095F" w:rsidRPr="00696A13">
        <w:rPr>
          <w:rFonts w:ascii="Times New Roman" w:hAnsi="Times New Roman" w:cs="Times New Roman"/>
          <w:sz w:val="24"/>
          <w:szCs w:val="24"/>
          <w:lang w:val="ru-RU"/>
        </w:rPr>
        <w:t xml:space="preserve">в других случаях, предусмотренных </w:t>
      </w:r>
      <w:r w:rsidR="00CB71BD" w:rsidRPr="00696A13">
        <w:rPr>
          <w:rFonts w:ascii="Times New Roman" w:hAnsi="Times New Roman" w:cs="Times New Roman"/>
          <w:sz w:val="24"/>
          <w:szCs w:val="24"/>
          <w:lang w:val="ru-RU"/>
        </w:rPr>
        <w:t xml:space="preserve">действующим </w:t>
      </w:r>
      <w:r w:rsidR="003D095F" w:rsidRPr="00696A13">
        <w:rPr>
          <w:rFonts w:ascii="Times New Roman" w:hAnsi="Times New Roman" w:cs="Times New Roman"/>
          <w:sz w:val="24"/>
          <w:szCs w:val="24"/>
          <w:lang w:val="ru-RU"/>
        </w:rPr>
        <w:t>законодательством Российской Федерации</w:t>
      </w:r>
      <w:r w:rsidR="00CB71BD" w:rsidRPr="00696A13">
        <w:rPr>
          <w:rFonts w:ascii="Times New Roman" w:hAnsi="Times New Roman" w:cs="Times New Roman"/>
          <w:sz w:val="24"/>
          <w:szCs w:val="24"/>
          <w:lang w:val="ru-RU"/>
        </w:rPr>
        <w:t>.</w:t>
      </w:r>
    </w:p>
    <w:p w:rsidR="00CB71BD" w:rsidRPr="00696A13" w:rsidRDefault="00CB71BD" w:rsidP="00696A13">
      <w:pPr>
        <w:pStyle w:val="a3"/>
        <w:numPr>
          <w:ilvl w:val="1"/>
          <w:numId w:val="2"/>
        </w:numPr>
        <w:spacing w:before="0" w:beforeAutospacing="0" w:after="0" w:afterAutospacing="0"/>
        <w:ind w:left="0" w:firstLine="709"/>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rsidR="00A25C52" w:rsidRPr="00696A13" w:rsidRDefault="003D095F" w:rsidP="00696A13">
      <w:pPr>
        <w:pStyle w:val="a3"/>
        <w:numPr>
          <w:ilvl w:val="1"/>
          <w:numId w:val="2"/>
        </w:numPr>
        <w:spacing w:before="0" w:beforeAutospacing="0" w:after="0" w:afterAutospacing="0"/>
        <w:ind w:left="0" w:firstLine="709"/>
        <w:jc w:val="both"/>
        <w:rPr>
          <w:rFonts w:ascii="Times New Roman" w:hAnsi="Times New Roman" w:cs="Times New Roman"/>
          <w:sz w:val="24"/>
          <w:szCs w:val="24"/>
          <w:lang w:val="ru-RU"/>
        </w:rPr>
      </w:pPr>
      <w:bookmarkStart w:id="9" w:name="P366"/>
      <w:bookmarkStart w:id="10" w:name="P374"/>
      <w:bookmarkEnd w:id="9"/>
      <w:bookmarkEnd w:id="10"/>
      <w:r w:rsidRPr="00696A13">
        <w:rPr>
          <w:rFonts w:ascii="Times New Roman" w:hAnsi="Times New Roman" w:cs="Times New Roman"/>
          <w:sz w:val="24"/>
          <w:szCs w:val="24"/>
          <w:lang w:val="ru-RU"/>
        </w:rPr>
        <w:lastRenderedPageBreak/>
        <w:t xml:space="preserve">Сроки поведения инвентаризации, также состав инвентаризационной комиссии устанавливаются </w:t>
      </w:r>
      <w:r w:rsidR="00D05AE3" w:rsidRPr="00696A13">
        <w:rPr>
          <w:rFonts w:ascii="Times New Roman" w:hAnsi="Times New Roman" w:cs="Times New Roman"/>
          <w:sz w:val="24"/>
          <w:szCs w:val="24"/>
          <w:lang w:val="ru-RU"/>
        </w:rPr>
        <w:t>Решением о проведении инвентаризации (ф. 0510439</w:t>
      </w:r>
      <w:r w:rsidR="002C5511" w:rsidRPr="00696A13">
        <w:rPr>
          <w:rFonts w:ascii="Times New Roman" w:hAnsi="Times New Roman" w:cs="Times New Roman"/>
          <w:sz w:val="24"/>
          <w:szCs w:val="24"/>
          <w:lang w:val="ru-RU"/>
        </w:rPr>
        <w:t>).</w:t>
      </w:r>
    </w:p>
    <w:p w:rsidR="006541D4" w:rsidRPr="00696A13" w:rsidRDefault="006541D4" w:rsidP="00696A13">
      <w:pPr>
        <w:pStyle w:val="a3"/>
        <w:numPr>
          <w:ilvl w:val="1"/>
          <w:numId w:val="2"/>
        </w:numPr>
        <w:spacing w:before="0" w:beforeAutospacing="0" w:after="0" w:afterAutospacing="0"/>
        <w:ind w:left="0" w:firstLine="709"/>
        <w:jc w:val="both"/>
        <w:rPr>
          <w:rFonts w:ascii="Times New Roman" w:hAnsi="Times New Roman" w:cs="Times New Roman"/>
          <w:sz w:val="24"/>
          <w:szCs w:val="24"/>
          <w:lang w:val="ru-RU"/>
        </w:rPr>
      </w:pPr>
      <w:r w:rsidRPr="00696A13">
        <w:rPr>
          <w:rFonts w:ascii="Times New Roman" w:hAnsi="Times New Roman" w:cs="Times New Roman"/>
          <w:sz w:val="24"/>
          <w:szCs w:val="24"/>
          <w:lang w:val="ru-RU"/>
        </w:rPr>
        <w:t xml:space="preserve">Для оформления инвентаризации необходимо применять </w:t>
      </w:r>
      <w:r w:rsidR="00CB71BD" w:rsidRPr="00696A13">
        <w:rPr>
          <w:rFonts w:ascii="Times New Roman" w:hAnsi="Times New Roman" w:cs="Times New Roman"/>
          <w:sz w:val="24"/>
          <w:szCs w:val="24"/>
          <w:lang w:val="ru-RU"/>
        </w:rPr>
        <w:t>сл</w:t>
      </w:r>
      <w:r w:rsidRPr="00696A13">
        <w:rPr>
          <w:rFonts w:ascii="Times New Roman" w:hAnsi="Times New Roman" w:cs="Times New Roman"/>
          <w:sz w:val="24"/>
          <w:szCs w:val="24"/>
          <w:lang w:val="ru-RU"/>
        </w:rPr>
        <w:t>едующие унифицированные формы регистров бухгалтерского учета:</w:t>
      </w:r>
    </w:p>
    <w:p w:rsidR="003C6FCA" w:rsidRPr="00696A13" w:rsidRDefault="00294194" w:rsidP="00696A13">
      <w:pPr>
        <w:pStyle w:val="ConsPlusNormal"/>
        <w:ind w:firstLine="709"/>
        <w:contextualSpacing/>
        <w:jc w:val="both"/>
        <w:rPr>
          <w:rFonts w:ascii="Times New Roman" w:hAnsi="Times New Roman" w:cs="Times New Roman"/>
          <w:sz w:val="24"/>
          <w:szCs w:val="24"/>
        </w:rPr>
      </w:pPr>
      <w:r w:rsidRPr="00696A13">
        <w:rPr>
          <w:rFonts w:ascii="Times New Roman" w:hAnsi="Times New Roman" w:cs="Times New Roman"/>
          <w:sz w:val="24"/>
          <w:szCs w:val="24"/>
        </w:rPr>
        <w:t>-</w:t>
      </w:r>
      <w:r w:rsidR="003C6FCA" w:rsidRPr="00696A13">
        <w:rPr>
          <w:rFonts w:ascii="Times New Roman" w:hAnsi="Times New Roman" w:cs="Times New Roman"/>
          <w:sz w:val="24"/>
          <w:szCs w:val="24"/>
        </w:rPr>
        <w:t>инвентаризационная опись остатков на счетах учета денежных средств (ф. 0504082);</w:t>
      </w:r>
    </w:p>
    <w:p w:rsidR="006541D4" w:rsidRPr="00696A13" w:rsidRDefault="00294194" w:rsidP="00696A13">
      <w:pPr>
        <w:pStyle w:val="ConsPlusNormal"/>
        <w:ind w:firstLine="709"/>
        <w:contextualSpacing/>
        <w:jc w:val="both"/>
        <w:rPr>
          <w:rFonts w:ascii="Times New Roman" w:hAnsi="Times New Roman" w:cs="Times New Roman"/>
          <w:sz w:val="24"/>
          <w:szCs w:val="24"/>
        </w:rPr>
      </w:pPr>
      <w:r w:rsidRPr="00696A13">
        <w:rPr>
          <w:rFonts w:ascii="Times New Roman" w:hAnsi="Times New Roman" w:cs="Times New Roman"/>
          <w:sz w:val="24"/>
          <w:szCs w:val="24"/>
        </w:rPr>
        <w:t>-</w:t>
      </w:r>
      <w:r w:rsidR="006541D4" w:rsidRPr="00696A13">
        <w:rPr>
          <w:rFonts w:ascii="Times New Roman" w:hAnsi="Times New Roman" w:cs="Times New Roman"/>
          <w:sz w:val="24"/>
          <w:szCs w:val="24"/>
        </w:rPr>
        <w:t xml:space="preserve">инвентаризационная опись (сличительная ведомость) бланков строгой отчетности и денежных документов </w:t>
      </w:r>
      <w:hyperlink r:id="rId54">
        <w:r w:rsidR="006541D4" w:rsidRPr="00696A13">
          <w:rPr>
            <w:rFonts w:ascii="Times New Roman" w:hAnsi="Times New Roman" w:cs="Times New Roman"/>
            <w:sz w:val="24"/>
            <w:szCs w:val="24"/>
          </w:rPr>
          <w:t>(ф. 0504086)</w:t>
        </w:r>
      </w:hyperlink>
      <w:r w:rsidR="006541D4" w:rsidRPr="00696A13">
        <w:rPr>
          <w:rFonts w:ascii="Times New Roman" w:hAnsi="Times New Roman" w:cs="Times New Roman"/>
          <w:sz w:val="24"/>
          <w:szCs w:val="24"/>
        </w:rPr>
        <w:t>;</w:t>
      </w:r>
    </w:p>
    <w:p w:rsidR="006541D4" w:rsidRPr="00696A13" w:rsidRDefault="00294194" w:rsidP="00696A13">
      <w:pPr>
        <w:pStyle w:val="ConsPlusNormal"/>
        <w:ind w:firstLine="709"/>
        <w:contextualSpacing/>
        <w:jc w:val="both"/>
        <w:rPr>
          <w:rFonts w:ascii="Times New Roman" w:hAnsi="Times New Roman" w:cs="Times New Roman"/>
          <w:sz w:val="24"/>
          <w:szCs w:val="24"/>
        </w:rPr>
      </w:pPr>
      <w:r w:rsidRPr="00696A13">
        <w:rPr>
          <w:rFonts w:ascii="Times New Roman" w:hAnsi="Times New Roman" w:cs="Times New Roman"/>
          <w:sz w:val="24"/>
          <w:szCs w:val="24"/>
        </w:rPr>
        <w:t>-</w:t>
      </w:r>
      <w:r w:rsidR="006541D4" w:rsidRPr="00696A13">
        <w:rPr>
          <w:rFonts w:ascii="Times New Roman" w:hAnsi="Times New Roman" w:cs="Times New Roman"/>
          <w:sz w:val="24"/>
          <w:szCs w:val="24"/>
        </w:rPr>
        <w:t xml:space="preserve">инвентаризационная опись (сличительная ведомость) по объектам нефинансовых активов </w:t>
      </w:r>
      <w:hyperlink r:id="rId55">
        <w:r w:rsidR="006541D4" w:rsidRPr="00696A13">
          <w:rPr>
            <w:rFonts w:ascii="Times New Roman" w:hAnsi="Times New Roman" w:cs="Times New Roman"/>
            <w:sz w:val="24"/>
            <w:szCs w:val="24"/>
          </w:rPr>
          <w:t>(ф. 0504087)</w:t>
        </w:r>
      </w:hyperlink>
      <w:r w:rsidR="006541D4" w:rsidRPr="00696A13">
        <w:rPr>
          <w:rFonts w:ascii="Times New Roman" w:hAnsi="Times New Roman" w:cs="Times New Roman"/>
          <w:sz w:val="24"/>
          <w:szCs w:val="24"/>
        </w:rPr>
        <w:t>;</w:t>
      </w:r>
    </w:p>
    <w:p w:rsidR="006541D4" w:rsidRPr="00696A13" w:rsidRDefault="00294194" w:rsidP="00696A13">
      <w:pPr>
        <w:pStyle w:val="ConsPlusNormal"/>
        <w:ind w:firstLine="709"/>
        <w:contextualSpacing/>
        <w:jc w:val="both"/>
        <w:rPr>
          <w:rFonts w:ascii="Times New Roman" w:hAnsi="Times New Roman" w:cs="Times New Roman"/>
          <w:sz w:val="24"/>
          <w:szCs w:val="24"/>
        </w:rPr>
      </w:pPr>
      <w:r w:rsidRPr="00696A13">
        <w:rPr>
          <w:rFonts w:ascii="Times New Roman" w:hAnsi="Times New Roman" w:cs="Times New Roman"/>
          <w:sz w:val="24"/>
          <w:szCs w:val="24"/>
        </w:rPr>
        <w:t>-</w:t>
      </w:r>
      <w:r w:rsidR="006541D4" w:rsidRPr="00696A13">
        <w:rPr>
          <w:rFonts w:ascii="Times New Roman" w:hAnsi="Times New Roman" w:cs="Times New Roman"/>
          <w:sz w:val="24"/>
          <w:szCs w:val="24"/>
        </w:rPr>
        <w:t>инвентаризационная опись расчетов с покупателями, поставщиками</w:t>
      </w:r>
      <w:r w:rsidR="00881BA4">
        <w:rPr>
          <w:rFonts w:ascii="Times New Roman" w:hAnsi="Times New Roman" w:cs="Times New Roman"/>
          <w:sz w:val="24"/>
          <w:szCs w:val="24"/>
        </w:rPr>
        <w:t>, прочими дебиторами</w:t>
      </w:r>
      <w:r w:rsidR="006541D4" w:rsidRPr="00696A13">
        <w:rPr>
          <w:rFonts w:ascii="Times New Roman" w:hAnsi="Times New Roman" w:cs="Times New Roman"/>
          <w:sz w:val="24"/>
          <w:szCs w:val="24"/>
        </w:rPr>
        <w:t xml:space="preserve"> и кредиторами </w:t>
      </w:r>
      <w:hyperlink r:id="rId56">
        <w:r w:rsidR="006541D4" w:rsidRPr="00696A13">
          <w:rPr>
            <w:rFonts w:ascii="Times New Roman" w:hAnsi="Times New Roman" w:cs="Times New Roman"/>
            <w:sz w:val="24"/>
            <w:szCs w:val="24"/>
          </w:rPr>
          <w:t>(ф. 0504089)</w:t>
        </w:r>
      </w:hyperlink>
      <w:r w:rsidR="006541D4" w:rsidRPr="00696A13">
        <w:rPr>
          <w:rFonts w:ascii="Times New Roman" w:hAnsi="Times New Roman" w:cs="Times New Roman"/>
          <w:sz w:val="24"/>
          <w:szCs w:val="24"/>
        </w:rPr>
        <w:t>;</w:t>
      </w:r>
    </w:p>
    <w:p w:rsidR="006541D4" w:rsidRPr="00696A13" w:rsidRDefault="00294194" w:rsidP="00696A13">
      <w:pPr>
        <w:pStyle w:val="ConsPlusTitle"/>
        <w:ind w:firstLine="709"/>
        <w:contextualSpacing/>
        <w:jc w:val="both"/>
        <w:outlineLvl w:val="1"/>
        <w:rPr>
          <w:rFonts w:ascii="Times New Roman" w:hAnsi="Times New Roman" w:cs="Times New Roman"/>
          <w:b w:val="0"/>
          <w:sz w:val="24"/>
          <w:szCs w:val="24"/>
        </w:rPr>
      </w:pPr>
      <w:r w:rsidRPr="00696A13">
        <w:rPr>
          <w:rFonts w:ascii="Times New Roman" w:hAnsi="Times New Roman" w:cs="Times New Roman"/>
          <w:b w:val="0"/>
          <w:sz w:val="24"/>
          <w:szCs w:val="24"/>
        </w:rPr>
        <w:t>-</w:t>
      </w:r>
      <w:r w:rsidR="006541D4" w:rsidRPr="00696A13">
        <w:rPr>
          <w:rFonts w:ascii="Times New Roman" w:hAnsi="Times New Roman" w:cs="Times New Roman"/>
          <w:b w:val="0"/>
          <w:sz w:val="24"/>
          <w:szCs w:val="24"/>
        </w:rPr>
        <w:t xml:space="preserve">инвентаризационная опись расчетов по поступлениям </w:t>
      </w:r>
      <w:hyperlink r:id="rId57">
        <w:r w:rsidR="006541D4" w:rsidRPr="00696A13">
          <w:rPr>
            <w:rFonts w:ascii="Times New Roman" w:hAnsi="Times New Roman" w:cs="Times New Roman"/>
            <w:b w:val="0"/>
            <w:sz w:val="24"/>
            <w:szCs w:val="24"/>
          </w:rPr>
          <w:t>(ф. 0504091)</w:t>
        </w:r>
      </w:hyperlink>
      <w:r w:rsidR="00CB71BD" w:rsidRPr="00696A13">
        <w:rPr>
          <w:rFonts w:ascii="Times New Roman" w:hAnsi="Times New Roman" w:cs="Times New Roman"/>
          <w:b w:val="0"/>
          <w:sz w:val="24"/>
          <w:szCs w:val="24"/>
        </w:rPr>
        <w:t>.</w:t>
      </w:r>
    </w:p>
    <w:p w:rsidR="00CB71BD" w:rsidRPr="00696A13" w:rsidRDefault="00CB71BD" w:rsidP="00696A13">
      <w:pPr>
        <w:pStyle w:val="a3"/>
        <w:numPr>
          <w:ilvl w:val="1"/>
          <w:numId w:val="2"/>
        </w:numPr>
        <w:spacing w:before="0" w:beforeAutospacing="0" w:after="0" w:afterAutospacing="0"/>
        <w:ind w:left="0" w:firstLine="709"/>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 xml:space="preserve">Для проведения инвентаризации, </w:t>
      </w:r>
      <w:r w:rsidR="00881BA4">
        <w:rPr>
          <w:rFonts w:ascii="Times New Roman" w:eastAsia="Calibri" w:hAnsi="Times New Roman" w:cs="Times New Roman"/>
          <w:sz w:val="24"/>
          <w:szCs w:val="24"/>
          <w:lang w:val="ru-RU"/>
        </w:rPr>
        <w:t xml:space="preserve">ГКУ ЛО «МЦБУ» </w:t>
      </w:r>
      <w:r w:rsidRPr="00696A13">
        <w:rPr>
          <w:rFonts w:ascii="Times New Roman" w:eastAsia="Calibri" w:hAnsi="Times New Roman" w:cs="Times New Roman"/>
          <w:sz w:val="24"/>
          <w:szCs w:val="24"/>
          <w:lang w:val="ru-RU"/>
        </w:rPr>
        <w:t xml:space="preserve">создает постоянно действующую инвентаризационную комиссию, состоящую из </w:t>
      </w:r>
      <w:r w:rsidR="002B75CA">
        <w:rPr>
          <w:rFonts w:ascii="Times New Roman" w:eastAsia="Calibri" w:hAnsi="Times New Roman" w:cs="Times New Roman"/>
          <w:sz w:val="24"/>
          <w:szCs w:val="24"/>
          <w:lang w:val="ru-RU"/>
        </w:rPr>
        <w:t>работников</w:t>
      </w:r>
      <w:r w:rsidRPr="00696A13">
        <w:rPr>
          <w:rFonts w:ascii="Times New Roman" w:eastAsia="Calibri" w:hAnsi="Times New Roman" w:cs="Times New Roman"/>
          <w:sz w:val="24"/>
          <w:szCs w:val="24"/>
          <w:lang w:val="ru-RU"/>
        </w:rPr>
        <w:t xml:space="preserve"> </w:t>
      </w:r>
      <w:r w:rsidR="00B079C3">
        <w:rPr>
          <w:rFonts w:ascii="Times New Roman" w:eastAsia="Calibri" w:hAnsi="Times New Roman" w:cs="Times New Roman"/>
          <w:sz w:val="24"/>
          <w:szCs w:val="24"/>
          <w:lang w:val="ru-RU"/>
        </w:rPr>
        <w:t>ГКУ ЛО «МЦБУ»</w:t>
      </w:r>
      <w:r w:rsidRPr="00696A13">
        <w:rPr>
          <w:rFonts w:ascii="Times New Roman" w:eastAsia="Calibri" w:hAnsi="Times New Roman" w:cs="Times New Roman"/>
          <w:sz w:val="24"/>
          <w:szCs w:val="24"/>
          <w:lang w:val="ru-RU"/>
        </w:rPr>
        <w:t xml:space="preserve">. </w:t>
      </w:r>
    </w:p>
    <w:p w:rsidR="0002278C" w:rsidRPr="00696A13" w:rsidRDefault="0002278C" w:rsidP="00696A13">
      <w:pPr>
        <w:spacing w:before="0" w:beforeAutospacing="0" w:after="0" w:afterAutospacing="0"/>
        <w:ind w:firstLine="709"/>
        <w:contextualSpacing/>
        <w:jc w:val="both"/>
        <w:rPr>
          <w:rFonts w:ascii="Times New Roman" w:eastAsia="Calibri" w:hAnsi="Times New Roman" w:cs="Times New Roman"/>
          <w:color w:val="000000"/>
          <w:sz w:val="24"/>
          <w:szCs w:val="24"/>
          <w:lang w:val="ru-RU"/>
        </w:rPr>
      </w:pPr>
      <w:r w:rsidRPr="00696A13">
        <w:rPr>
          <w:rFonts w:ascii="Times New Roman" w:eastAsia="Calibri" w:hAnsi="Times New Roman" w:cs="Times New Roman"/>
          <w:color w:val="000000"/>
          <w:sz w:val="24"/>
          <w:szCs w:val="24"/>
          <w:lang w:val="ru-RU"/>
        </w:rPr>
        <w:t>В состав комиссии, входит:</w:t>
      </w:r>
    </w:p>
    <w:p w:rsidR="0002278C" w:rsidRPr="00696A13" w:rsidRDefault="00881BA4" w:rsidP="00696A13">
      <w:pPr>
        <w:spacing w:before="0" w:beforeAutospacing="0" w:after="0" w:afterAutospacing="0"/>
        <w:ind w:firstLine="709"/>
        <w:contextualSpacing/>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п</w:t>
      </w:r>
      <w:r w:rsidR="0002278C" w:rsidRPr="00696A13">
        <w:rPr>
          <w:rFonts w:ascii="Times New Roman" w:eastAsia="Calibri" w:hAnsi="Times New Roman" w:cs="Times New Roman"/>
          <w:color w:val="000000"/>
          <w:sz w:val="24"/>
          <w:szCs w:val="24"/>
          <w:lang w:val="ru-RU"/>
        </w:rPr>
        <w:t>редседатель комиссии, осуществляющий общее руководство деятельностью комиссии и обеспечивающий коллегиальность работы комиссии, в том числе при обсуждении спорных вопросов. Председатель комиссии распределяет обязанности между членами комиссии;</w:t>
      </w:r>
    </w:p>
    <w:p w:rsidR="0002278C" w:rsidRPr="00696A13" w:rsidRDefault="0002278C" w:rsidP="00696A13">
      <w:pPr>
        <w:spacing w:before="0" w:beforeAutospacing="0" w:after="0" w:afterAutospacing="0"/>
        <w:ind w:firstLine="709"/>
        <w:contextualSpacing/>
        <w:jc w:val="both"/>
        <w:rPr>
          <w:rFonts w:ascii="Times New Roman" w:eastAsia="Calibri" w:hAnsi="Times New Roman" w:cs="Times New Roman"/>
          <w:color w:val="000000"/>
          <w:sz w:val="24"/>
          <w:szCs w:val="24"/>
          <w:lang w:val="ru-RU"/>
        </w:rPr>
      </w:pPr>
      <w:r w:rsidRPr="00696A13">
        <w:rPr>
          <w:rFonts w:ascii="Times New Roman" w:eastAsia="Calibri" w:hAnsi="Times New Roman" w:cs="Times New Roman"/>
          <w:color w:val="000000"/>
          <w:sz w:val="24"/>
          <w:szCs w:val="24"/>
          <w:lang w:val="ru-RU"/>
        </w:rPr>
        <w:t>секретарь комиссии – член комиссии, ответственный за оформление документов, подлежащих подписанию членами комиссии;</w:t>
      </w:r>
    </w:p>
    <w:p w:rsidR="0002278C" w:rsidRPr="00696A13" w:rsidRDefault="0002278C" w:rsidP="00696A13">
      <w:pPr>
        <w:tabs>
          <w:tab w:val="right" w:pos="9920"/>
        </w:tabs>
        <w:spacing w:before="0" w:beforeAutospacing="0" w:after="0" w:afterAutospacing="0"/>
        <w:ind w:firstLine="709"/>
        <w:contextualSpacing/>
        <w:jc w:val="both"/>
        <w:rPr>
          <w:rFonts w:ascii="Times New Roman" w:eastAsia="Calibri" w:hAnsi="Times New Roman" w:cs="Times New Roman"/>
          <w:color w:val="000000"/>
          <w:sz w:val="24"/>
          <w:szCs w:val="24"/>
          <w:lang w:val="ru-RU"/>
        </w:rPr>
      </w:pPr>
      <w:r w:rsidRPr="00696A13">
        <w:rPr>
          <w:rFonts w:ascii="Times New Roman" w:eastAsia="Calibri" w:hAnsi="Times New Roman" w:cs="Times New Roman"/>
          <w:color w:val="000000"/>
          <w:sz w:val="24"/>
          <w:szCs w:val="24"/>
          <w:lang w:val="ru-RU"/>
        </w:rPr>
        <w:t>члены комиссии.</w:t>
      </w:r>
      <w:r w:rsidRPr="00696A13">
        <w:rPr>
          <w:rFonts w:ascii="Times New Roman" w:eastAsia="Calibri" w:hAnsi="Times New Roman" w:cs="Times New Roman"/>
          <w:color w:val="000000"/>
          <w:sz w:val="24"/>
          <w:szCs w:val="24"/>
          <w:lang w:val="ru-RU"/>
        </w:rPr>
        <w:tab/>
      </w:r>
    </w:p>
    <w:p w:rsidR="0002278C" w:rsidRPr="00696A13" w:rsidRDefault="0002278C" w:rsidP="00696A13">
      <w:pPr>
        <w:spacing w:before="0" w:beforeAutospacing="0" w:after="0" w:afterAutospacing="0"/>
        <w:ind w:firstLine="709"/>
        <w:contextualSpacing/>
        <w:jc w:val="both"/>
        <w:rPr>
          <w:rFonts w:ascii="Times New Roman" w:eastAsia="Calibri" w:hAnsi="Times New Roman" w:cs="Times New Roman"/>
          <w:color w:val="000000"/>
          <w:sz w:val="24"/>
          <w:szCs w:val="24"/>
          <w:lang w:val="ru-RU"/>
        </w:rPr>
      </w:pPr>
      <w:r w:rsidRPr="00696A13">
        <w:rPr>
          <w:rFonts w:ascii="Times New Roman" w:eastAsia="Calibri" w:hAnsi="Times New Roman" w:cs="Times New Roman"/>
          <w:color w:val="000000"/>
          <w:sz w:val="24"/>
          <w:szCs w:val="24"/>
          <w:lang w:val="ru-RU"/>
        </w:rPr>
        <w:t>Комиссия должна состоять не менее чем из трех человек.</w:t>
      </w:r>
    </w:p>
    <w:p w:rsidR="00881BA4" w:rsidRDefault="00CB71BD" w:rsidP="00881BA4">
      <w:pPr>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 xml:space="preserve">Членами комиссии могут быть должностные лица и специалисты, которые способны оценить состояние имущества и обязательств. </w:t>
      </w:r>
    </w:p>
    <w:p w:rsidR="00CB71BD" w:rsidRPr="00696A13" w:rsidRDefault="00CB71BD" w:rsidP="00881BA4">
      <w:pPr>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Инвентаризационная комиссия для выполнения возложенных на нее задач осуществляет следующие функции и полномочия:</w:t>
      </w:r>
    </w:p>
    <w:p w:rsidR="00CB71BD" w:rsidRPr="00696A13" w:rsidRDefault="00612280" w:rsidP="00696A13">
      <w:pPr>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w:t>
      </w:r>
      <w:r w:rsidR="00CB71BD" w:rsidRPr="00696A13">
        <w:rPr>
          <w:rFonts w:ascii="Times New Roman" w:eastAsia="Calibri" w:hAnsi="Times New Roman" w:cs="Times New Roman"/>
          <w:sz w:val="24"/>
          <w:szCs w:val="24"/>
          <w:lang w:val="ru-RU"/>
        </w:rPr>
        <w:t>проверяет фактическое наличие инвентаризируемых объектов учета;</w:t>
      </w:r>
    </w:p>
    <w:p w:rsidR="00CB71BD" w:rsidRPr="00696A13" w:rsidRDefault="00612280" w:rsidP="00696A13">
      <w:pPr>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w:t>
      </w:r>
      <w:r w:rsidR="00CB71BD" w:rsidRPr="00696A13">
        <w:rPr>
          <w:rFonts w:ascii="Times New Roman" w:eastAsia="Calibri" w:hAnsi="Times New Roman" w:cs="Times New Roman"/>
          <w:sz w:val="24"/>
          <w:szCs w:val="24"/>
          <w:lang w:val="ru-RU"/>
        </w:rPr>
        <w:t>определяет причины выхода из строя имущества (например, износ, нарушение нормальных условий эксплуатации);</w:t>
      </w:r>
    </w:p>
    <w:p w:rsidR="00CB71BD" w:rsidRPr="00696A13" w:rsidRDefault="00612280" w:rsidP="00696A13">
      <w:pPr>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w:t>
      </w:r>
      <w:r w:rsidR="00CB71BD" w:rsidRPr="00696A13">
        <w:rPr>
          <w:rFonts w:ascii="Times New Roman" w:eastAsia="Calibri" w:hAnsi="Times New Roman" w:cs="Times New Roman"/>
          <w:sz w:val="24"/>
          <w:szCs w:val="24"/>
          <w:lang w:val="ru-RU"/>
        </w:rPr>
        <w:t>определяет соответствие учтенного имущества критериям признания его активом;</w:t>
      </w:r>
    </w:p>
    <w:p w:rsidR="00CB71BD" w:rsidRPr="00696A13" w:rsidRDefault="00612280" w:rsidP="00696A13">
      <w:pPr>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w:t>
      </w:r>
      <w:r w:rsidR="00CB71BD" w:rsidRPr="00696A13">
        <w:rPr>
          <w:rFonts w:ascii="Times New Roman" w:eastAsia="Calibri" w:hAnsi="Times New Roman" w:cs="Times New Roman"/>
          <w:sz w:val="24"/>
          <w:szCs w:val="24"/>
          <w:lang w:val="ru-RU"/>
        </w:rPr>
        <w:t>проверяет документацию на инвентаризируемые объекты;</w:t>
      </w:r>
    </w:p>
    <w:p w:rsidR="00CB71BD" w:rsidRPr="00696A13" w:rsidRDefault="00612280" w:rsidP="00696A13">
      <w:pPr>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w:t>
      </w:r>
      <w:r w:rsidR="00CB71BD" w:rsidRPr="00696A13">
        <w:rPr>
          <w:rFonts w:ascii="Times New Roman" w:eastAsia="Calibri" w:hAnsi="Times New Roman" w:cs="Times New Roman"/>
          <w:sz w:val="24"/>
          <w:szCs w:val="24"/>
          <w:lang w:val="ru-RU"/>
        </w:rPr>
        <w:t>проводит осмотр имущества, подлежащего списанию, и устанавливает его непригодность к дальнейшему использованию или возможность его восстановления;</w:t>
      </w:r>
    </w:p>
    <w:p w:rsidR="00CB71BD" w:rsidRPr="00696A13" w:rsidRDefault="00612280" w:rsidP="00696A13">
      <w:pPr>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w:t>
      </w:r>
      <w:r w:rsidR="00CB71BD" w:rsidRPr="00696A13">
        <w:rPr>
          <w:rFonts w:ascii="Times New Roman" w:eastAsia="Calibri" w:hAnsi="Times New Roman" w:cs="Times New Roman"/>
          <w:sz w:val="24"/>
          <w:szCs w:val="24"/>
          <w:lang w:val="ru-RU"/>
        </w:rPr>
        <w:t>выявляет признаки обесценения имущества;</w:t>
      </w:r>
    </w:p>
    <w:p w:rsidR="00CB71BD" w:rsidRPr="00696A13" w:rsidRDefault="00612280" w:rsidP="00696A13">
      <w:pPr>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w:t>
      </w:r>
      <w:r w:rsidR="00CB71BD" w:rsidRPr="00696A13">
        <w:rPr>
          <w:rFonts w:ascii="Times New Roman" w:eastAsia="Calibri" w:hAnsi="Times New Roman" w:cs="Times New Roman"/>
          <w:sz w:val="24"/>
          <w:szCs w:val="24"/>
          <w:lang w:val="ru-RU"/>
        </w:rPr>
        <w:t>определяет возможность использования отдельных деталей, материалов и других частей списываемого имущества;</w:t>
      </w:r>
    </w:p>
    <w:p w:rsidR="00CB71BD" w:rsidRPr="00696A13" w:rsidRDefault="00612280" w:rsidP="00696A13">
      <w:pPr>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w:t>
      </w:r>
      <w:r w:rsidR="00CB71BD" w:rsidRPr="00696A13">
        <w:rPr>
          <w:rFonts w:ascii="Times New Roman" w:eastAsia="Calibri" w:hAnsi="Times New Roman" w:cs="Times New Roman"/>
          <w:sz w:val="24"/>
          <w:szCs w:val="24"/>
          <w:lang w:val="ru-RU"/>
        </w:rPr>
        <w:t>обеспечивает полноту и точность внесения в описи данных о фактических остатках активов и обязательств;</w:t>
      </w:r>
    </w:p>
    <w:p w:rsidR="00CB71BD" w:rsidRPr="00696A13" w:rsidRDefault="00612280" w:rsidP="00696A13">
      <w:pPr>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w:t>
      </w:r>
      <w:r w:rsidR="00CB71BD" w:rsidRPr="00696A13">
        <w:rPr>
          <w:rFonts w:ascii="Times New Roman" w:eastAsia="Calibri" w:hAnsi="Times New Roman" w:cs="Times New Roman"/>
          <w:sz w:val="24"/>
          <w:szCs w:val="24"/>
          <w:lang w:val="ru-RU"/>
        </w:rPr>
        <w:t>устанавливает лиц, по вине которых допущена недостача, уничтожение имущества;</w:t>
      </w:r>
    </w:p>
    <w:p w:rsidR="00CB71BD" w:rsidRPr="00696A13" w:rsidRDefault="00612280" w:rsidP="00696A13">
      <w:pPr>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w:t>
      </w:r>
      <w:r w:rsidR="00CB71BD" w:rsidRPr="00696A13">
        <w:rPr>
          <w:rFonts w:ascii="Times New Roman" w:eastAsia="Calibri" w:hAnsi="Times New Roman" w:cs="Times New Roman"/>
          <w:sz w:val="24"/>
          <w:szCs w:val="24"/>
          <w:lang w:val="ru-RU"/>
        </w:rPr>
        <w:t>обеспечивает правильность и своевременность оформления материалов инвентаризации;</w:t>
      </w:r>
    </w:p>
    <w:p w:rsidR="00CB71BD" w:rsidRPr="00696A13" w:rsidRDefault="00612280" w:rsidP="00696A13">
      <w:pPr>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w:t>
      </w:r>
      <w:r w:rsidR="00CB71BD" w:rsidRPr="00696A13">
        <w:rPr>
          <w:rFonts w:ascii="Times New Roman" w:eastAsia="Calibri" w:hAnsi="Times New Roman" w:cs="Times New Roman"/>
          <w:sz w:val="24"/>
          <w:szCs w:val="24"/>
          <w:lang w:val="ru-RU"/>
        </w:rPr>
        <w:t xml:space="preserve">представляет руководителю </w:t>
      </w:r>
      <w:r w:rsidR="00B079C3">
        <w:rPr>
          <w:rFonts w:ascii="Times New Roman" w:eastAsia="Calibri" w:hAnsi="Times New Roman" w:cs="Times New Roman"/>
          <w:sz w:val="24"/>
          <w:szCs w:val="24"/>
          <w:lang w:val="ru-RU"/>
        </w:rPr>
        <w:t>ГКУ ЛО «МЦБУ»</w:t>
      </w:r>
      <w:r w:rsidR="00CB71BD" w:rsidRPr="00696A13">
        <w:rPr>
          <w:rFonts w:ascii="Times New Roman" w:eastAsia="Calibri" w:hAnsi="Times New Roman" w:cs="Times New Roman"/>
          <w:sz w:val="24"/>
          <w:szCs w:val="24"/>
          <w:lang w:val="ru-RU"/>
        </w:rPr>
        <w:t xml:space="preserve"> предложения о привлечении виновных лиц к ответственности, установленной законодательством;</w:t>
      </w:r>
    </w:p>
    <w:p w:rsidR="00CB71BD" w:rsidRPr="00696A13" w:rsidRDefault="00612280" w:rsidP="00696A13">
      <w:pPr>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w:t>
      </w:r>
      <w:r w:rsidR="00CB71BD" w:rsidRPr="00696A13">
        <w:rPr>
          <w:rFonts w:ascii="Times New Roman" w:eastAsia="Calibri" w:hAnsi="Times New Roman" w:cs="Times New Roman"/>
          <w:sz w:val="24"/>
          <w:szCs w:val="24"/>
          <w:lang w:val="ru-RU"/>
        </w:rPr>
        <w:t>вносит предложения по устранению выявленных нарушений и т.п.</w:t>
      </w:r>
    </w:p>
    <w:p w:rsidR="00612280" w:rsidRPr="00696A13" w:rsidRDefault="00612280" w:rsidP="00696A13">
      <w:pPr>
        <w:pStyle w:val="a3"/>
        <w:numPr>
          <w:ilvl w:val="1"/>
          <w:numId w:val="2"/>
        </w:numPr>
        <w:spacing w:before="0" w:beforeAutospacing="0" w:after="0" w:afterAutospacing="0"/>
        <w:ind w:left="0" w:firstLine="709"/>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612280" w:rsidRPr="00696A13" w:rsidRDefault="00612280" w:rsidP="00696A13">
      <w:pPr>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68470C" w:rsidRPr="00696A13" w:rsidRDefault="00612280" w:rsidP="00696A13">
      <w:pPr>
        <w:pStyle w:val="a3"/>
        <w:numPr>
          <w:ilvl w:val="1"/>
          <w:numId w:val="2"/>
        </w:numPr>
        <w:spacing w:before="0" w:beforeAutospacing="0" w:after="0" w:afterAutospacing="0"/>
        <w:ind w:left="0" w:firstLine="709"/>
        <w:jc w:val="both"/>
        <w:rPr>
          <w:rFonts w:ascii="Times New Roman" w:eastAsia="Calibri" w:hAnsi="Times New Roman" w:cs="Times New Roman"/>
          <w:color w:val="000000"/>
          <w:sz w:val="24"/>
          <w:szCs w:val="24"/>
          <w:lang w:val="ru-RU"/>
        </w:rPr>
      </w:pPr>
      <w:r w:rsidRPr="00696A13">
        <w:rPr>
          <w:rFonts w:ascii="Times New Roman" w:eastAsia="Calibri" w:hAnsi="Times New Roman" w:cs="Times New Roman"/>
          <w:sz w:val="24"/>
          <w:szCs w:val="24"/>
          <w:lang w:val="ru-RU"/>
        </w:rPr>
        <w:lastRenderedPageBreak/>
        <w:t>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r w:rsidR="0002278C" w:rsidRPr="00696A13">
        <w:rPr>
          <w:rFonts w:ascii="Times New Roman" w:eastAsia="Calibri" w:hAnsi="Times New Roman" w:cs="Times New Roman"/>
          <w:sz w:val="24"/>
          <w:szCs w:val="24"/>
          <w:lang w:val="ru-RU"/>
        </w:rPr>
        <w:t>. Фактическое наличие имущества при инвентаризации проверяется путем подсчета, взвешивания, обмера</w:t>
      </w:r>
      <w:r w:rsidR="0068470C" w:rsidRPr="00696A13">
        <w:rPr>
          <w:rFonts w:ascii="Times New Roman" w:eastAsia="Calibri" w:hAnsi="Times New Roman" w:cs="Times New Roman"/>
          <w:sz w:val="24"/>
          <w:szCs w:val="24"/>
          <w:lang w:val="ru-RU"/>
        </w:rPr>
        <w:t xml:space="preserve"> (далее - методы осмотра)</w:t>
      </w:r>
      <w:r w:rsidR="0002278C" w:rsidRPr="00696A13">
        <w:rPr>
          <w:rFonts w:ascii="Times New Roman" w:eastAsia="Calibri" w:hAnsi="Times New Roman" w:cs="Times New Roman"/>
          <w:sz w:val="24"/>
          <w:szCs w:val="24"/>
          <w:lang w:val="ru-RU"/>
        </w:rPr>
        <w:t>.</w:t>
      </w:r>
      <w:r w:rsidR="0068470C" w:rsidRPr="00696A13">
        <w:rPr>
          <w:rFonts w:ascii="Times New Roman" w:eastAsia="Calibri" w:hAnsi="Times New Roman" w:cs="Times New Roman"/>
          <w:color w:val="000000"/>
          <w:sz w:val="24"/>
          <w:szCs w:val="24"/>
          <w:lang w:val="ru-RU"/>
        </w:rPr>
        <w:t xml:space="preserve"> В случае, когда применение методов осмотра для выявления фактического наличия объектов инвентаризации невозможно или не представляется возможным без существенных затрат</w:t>
      </w:r>
      <w:r w:rsidR="0068470C" w:rsidRPr="00696A13">
        <w:rPr>
          <w:rFonts w:ascii="Times New Roman" w:eastAsia="Calibri" w:hAnsi="Times New Roman" w:cs="Times New Roman"/>
          <w:sz w:val="24"/>
          <w:szCs w:val="24"/>
          <w:lang w:val="ru-RU"/>
        </w:rPr>
        <w:t xml:space="preserve">, то используются </w:t>
      </w:r>
      <w:r w:rsidR="0068470C" w:rsidRPr="00696A13">
        <w:rPr>
          <w:rFonts w:ascii="Times New Roman" w:eastAsia="Calibri" w:hAnsi="Times New Roman" w:cs="Times New Roman"/>
          <w:color w:val="000000"/>
          <w:sz w:val="24"/>
          <w:szCs w:val="24"/>
          <w:lang w:val="ru-RU"/>
        </w:rPr>
        <w:t>альтернативные методы, обеспечивающие реализацию цели инвентаризации, в том числе: видеофиксация, фотофиксация. Определять фактическое наличие активов со слов ответственных лиц не допускается.</w:t>
      </w:r>
    </w:p>
    <w:p w:rsidR="00612280" w:rsidRPr="00696A13" w:rsidRDefault="0068470C" w:rsidP="00696A13">
      <w:pPr>
        <w:pStyle w:val="a3"/>
        <w:numPr>
          <w:ilvl w:val="1"/>
          <w:numId w:val="2"/>
        </w:numPr>
        <w:spacing w:before="0" w:beforeAutospacing="0" w:after="0" w:afterAutospacing="0"/>
        <w:ind w:left="0" w:firstLine="709"/>
        <w:jc w:val="both"/>
        <w:rPr>
          <w:rFonts w:ascii="Times New Roman" w:eastAsia="Calibri" w:hAnsi="Times New Roman" w:cs="Times New Roman"/>
          <w:sz w:val="24"/>
          <w:szCs w:val="24"/>
          <w:lang w:val="ru-RU"/>
        </w:rPr>
      </w:pPr>
      <w:r w:rsidRPr="00696A13">
        <w:rPr>
          <w:rFonts w:ascii="Times New Roman" w:eastAsia="Calibri" w:hAnsi="Times New Roman" w:cs="Times New Roman"/>
          <w:color w:val="000000"/>
          <w:sz w:val="24"/>
          <w:szCs w:val="24"/>
          <w:lang w:val="ru-RU"/>
        </w:rPr>
        <w:t xml:space="preserve"> </w:t>
      </w:r>
      <w:r w:rsidR="00612280" w:rsidRPr="00696A13">
        <w:rPr>
          <w:rFonts w:ascii="Times New Roman" w:eastAsia="Calibri" w:hAnsi="Times New Roman" w:cs="Times New Roman"/>
          <w:sz w:val="24"/>
          <w:szCs w:val="24"/>
          <w:lang w:val="ru-RU"/>
        </w:rPr>
        <w:t>По истечении срока, установленного для проведения инвентаризации, инвентаризационная комиссия представляет руководителю:</w:t>
      </w:r>
    </w:p>
    <w:p w:rsidR="00612280" w:rsidRPr="00696A13" w:rsidRDefault="00612280" w:rsidP="00696A13">
      <w:pPr>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а) протокол заседания комиссии, в котором отражаются итоги проведенной инвентаризации, в том числе указываются (при наличии):</w:t>
      </w:r>
    </w:p>
    <w:p w:rsidR="00612280" w:rsidRPr="00696A13" w:rsidRDefault="00612280" w:rsidP="00696A13">
      <w:pPr>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 причины образования излишков и недостач, предложения по определению справедливой стоимости данных объектов;</w:t>
      </w:r>
    </w:p>
    <w:p w:rsidR="00612280" w:rsidRPr="00696A13" w:rsidRDefault="00612280" w:rsidP="00696A13">
      <w:pPr>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 предложения по возмещению ущерба имуществу виновными лицами, о привлечении их к ответственности;</w:t>
      </w:r>
    </w:p>
    <w:p w:rsidR="00612280" w:rsidRPr="00696A13" w:rsidRDefault="00612280" w:rsidP="00696A13">
      <w:pPr>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 причины образования просроченной задолженности по расчетам и обязательствам и предложения по урегулированию такой задолженности;</w:t>
      </w:r>
    </w:p>
    <w:p w:rsidR="00612280" w:rsidRPr="00696A13" w:rsidRDefault="00612280" w:rsidP="00696A13">
      <w:pPr>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 предложения по дальнейшим действиям в отношении имущества не соответствующего критериям признания его активом (восстановление или списание), а также имущества, имеющего признаки обесценения, и иные предложения;</w:t>
      </w:r>
    </w:p>
    <w:p w:rsidR="00612280" w:rsidRPr="00696A13" w:rsidRDefault="00612280" w:rsidP="00696A13">
      <w:pPr>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б) акт о результатах инвентаризации (</w:t>
      </w:r>
      <w:hyperlink r:id="rId58" w:history="1">
        <w:r w:rsidRPr="00696A13">
          <w:rPr>
            <w:rFonts w:ascii="Times New Roman" w:eastAsia="Calibri" w:hAnsi="Times New Roman" w:cs="Times New Roman"/>
            <w:sz w:val="24"/>
            <w:szCs w:val="24"/>
            <w:lang w:val="ru-RU"/>
          </w:rPr>
          <w:t>ф. 0504835</w:t>
        </w:r>
      </w:hyperlink>
      <w:r w:rsidRPr="00696A13">
        <w:rPr>
          <w:rFonts w:ascii="Times New Roman" w:eastAsia="Calibri" w:hAnsi="Times New Roman" w:cs="Times New Roman"/>
          <w:sz w:val="24"/>
          <w:szCs w:val="24"/>
          <w:lang w:val="ru-RU"/>
        </w:rPr>
        <w:t>) с приложением материалов инвентаризации.</w:t>
      </w:r>
    </w:p>
    <w:p w:rsidR="003D095F" w:rsidRPr="00696A13" w:rsidRDefault="003D095F" w:rsidP="00B64F9A">
      <w:pPr>
        <w:pStyle w:val="a3"/>
        <w:numPr>
          <w:ilvl w:val="1"/>
          <w:numId w:val="2"/>
        </w:numPr>
        <w:spacing w:before="0" w:beforeAutospacing="0" w:after="0" w:afterAutospacing="0"/>
        <w:ind w:left="0" w:firstLine="709"/>
        <w:jc w:val="both"/>
        <w:rPr>
          <w:rFonts w:ascii="Times New Roman" w:hAnsi="Times New Roman" w:cs="Times New Roman"/>
          <w:sz w:val="24"/>
          <w:szCs w:val="24"/>
          <w:lang w:val="ru-RU"/>
        </w:rPr>
      </w:pPr>
      <w:r w:rsidRPr="00696A13">
        <w:rPr>
          <w:rFonts w:ascii="Times New Roman" w:hAnsi="Times New Roman" w:cs="Times New Roman"/>
          <w:sz w:val="24"/>
          <w:szCs w:val="24"/>
          <w:lang w:val="ru-RU"/>
        </w:rPr>
        <w:t xml:space="preserve">Особенности инвентаризации отдельных видов активов, </w:t>
      </w:r>
      <w:r w:rsidRPr="00696A13">
        <w:rPr>
          <w:rFonts w:ascii="Times New Roman" w:hAnsi="Times New Roman" w:cs="Times New Roman"/>
          <w:sz w:val="24"/>
          <w:szCs w:val="24"/>
          <w:lang w:val="ru-RU"/>
        </w:rPr>
        <w:br/>
        <w:t>обязательств и финансовых результатов</w:t>
      </w:r>
      <w:r w:rsidR="00612280" w:rsidRPr="00696A13">
        <w:rPr>
          <w:rFonts w:ascii="Times New Roman" w:hAnsi="Times New Roman" w:cs="Times New Roman"/>
          <w:sz w:val="24"/>
          <w:szCs w:val="24"/>
          <w:lang w:val="ru-RU"/>
        </w:rPr>
        <w:t>.</w:t>
      </w:r>
      <w:r w:rsidR="00592C22" w:rsidRPr="00696A13">
        <w:rPr>
          <w:rFonts w:ascii="Times New Roman" w:hAnsi="Times New Roman" w:cs="Times New Roman"/>
          <w:sz w:val="24"/>
          <w:szCs w:val="24"/>
          <w:lang w:val="ru-RU"/>
        </w:rPr>
        <w:t xml:space="preserve"> </w:t>
      </w:r>
    </w:p>
    <w:p w:rsidR="00592C22" w:rsidRPr="00B64F9A" w:rsidRDefault="00592C22" w:rsidP="00B64F9A">
      <w:pPr>
        <w:pStyle w:val="a3"/>
        <w:numPr>
          <w:ilvl w:val="2"/>
          <w:numId w:val="2"/>
        </w:numPr>
        <w:tabs>
          <w:tab w:val="left" w:pos="1418"/>
          <w:tab w:val="left" w:pos="1560"/>
        </w:tabs>
        <w:spacing w:before="0" w:beforeAutospacing="0" w:after="0" w:afterAutospacing="0"/>
        <w:ind w:left="0" w:firstLine="709"/>
        <w:jc w:val="both"/>
        <w:rPr>
          <w:rFonts w:ascii="Times New Roman" w:hAnsi="Times New Roman" w:cs="Times New Roman"/>
          <w:sz w:val="24"/>
          <w:szCs w:val="24"/>
          <w:lang w:val="ru-RU"/>
        </w:rPr>
      </w:pPr>
      <w:r w:rsidRPr="00B64F9A">
        <w:rPr>
          <w:rFonts w:ascii="Times New Roman" w:eastAsia="Calibri" w:hAnsi="Times New Roman" w:cs="Times New Roman"/>
          <w:sz w:val="24"/>
          <w:szCs w:val="24"/>
          <w:lang w:val="ru-RU"/>
        </w:rPr>
        <w:t>Инвентаризация нефинансовых активов (имущества) проводится один раз в год перед составлением годовой бухгалтерской отчетности.</w:t>
      </w:r>
    </w:p>
    <w:p w:rsidR="002920C4" w:rsidRPr="00696A13" w:rsidRDefault="002920C4" w:rsidP="00B64F9A">
      <w:pPr>
        <w:pStyle w:val="ConsPlusTitle"/>
        <w:tabs>
          <w:tab w:val="left" w:pos="1418"/>
          <w:tab w:val="left" w:pos="1560"/>
        </w:tabs>
        <w:ind w:firstLine="709"/>
        <w:contextualSpacing/>
        <w:jc w:val="both"/>
        <w:outlineLvl w:val="1"/>
        <w:rPr>
          <w:rFonts w:ascii="Times New Roman" w:hAnsi="Times New Roman" w:cs="Times New Roman"/>
          <w:b w:val="0"/>
          <w:sz w:val="24"/>
          <w:szCs w:val="24"/>
        </w:rPr>
      </w:pPr>
      <w:r w:rsidRPr="00696A13">
        <w:rPr>
          <w:rFonts w:ascii="Times New Roman" w:hAnsi="Times New Roman" w:cs="Times New Roman"/>
          <w:b w:val="0"/>
          <w:sz w:val="24"/>
          <w:szCs w:val="24"/>
        </w:rPr>
        <w:t>Инвентаризации подлежат нефинансовые активы (и</w:t>
      </w:r>
      <w:r w:rsidR="00881BA4">
        <w:rPr>
          <w:rFonts w:ascii="Times New Roman" w:hAnsi="Times New Roman" w:cs="Times New Roman"/>
          <w:b w:val="0"/>
          <w:sz w:val="24"/>
          <w:szCs w:val="24"/>
        </w:rPr>
        <w:t xml:space="preserve">мущество), числящиеся на </w:t>
      </w:r>
      <w:r w:rsidRPr="00696A13">
        <w:rPr>
          <w:rFonts w:ascii="Times New Roman" w:hAnsi="Times New Roman" w:cs="Times New Roman"/>
          <w:b w:val="0"/>
          <w:sz w:val="24"/>
          <w:szCs w:val="24"/>
        </w:rPr>
        <w:t xml:space="preserve">балансовых счетах и забалансовых счетах. </w:t>
      </w:r>
    </w:p>
    <w:p w:rsidR="002920C4" w:rsidRPr="00696A13" w:rsidRDefault="002920C4" w:rsidP="00B64F9A">
      <w:pPr>
        <w:pStyle w:val="ConsPlusTitle"/>
        <w:tabs>
          <w:tab w:val="left" w:pos="1418"/>
          <w:tab w:val="left" w:pos="1560"/>
        </w:tabs>
        <w:ind w:firstLine="709"/>
        <w:contextualSpacing/>
        <w:jc w:val="both"/>
        <w:outlineLvl w:val="1"/>
        <w:rPr>
          <w:rFonts w:ascii="Times New Roman" w:hAnsi="Times New Roman" w:cs="Times New Roman"/>
          <w:b w:val="0"/>
          <w:sz w:val="24"/>
          <w:szCs w:val="24"/>
        </w:rPr>
      </w:pPr>
      <w:r w:rsidRPr="00696A13">
        <w:rPr>
          <w:rFonts w:ascii="Times New Roman" w:hAnsi="Times New Roman" w:cs="Times New Roman"/>
          <w:b w:val="0"/>
          <w:sz w:val="24"/>
          <w:szCs w:val="24"/>
        </w:rPr>
        <w:t>Нефинансовые активы (имущество),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3D095F" w:rsidRPr="00696A13" w:rsidRDefault="003D095F" w:rsidP="00B64F9A">
      <w:pPr>
        <w:pStyle w:val="a3"/>
        <w:numPr>
          <w:ilvl w:val="2"/>
          <w:numId w:val="2"/>
        </w:numPr>
        <w:tabs>
          <w:tab w:val="left" w:pos="1418"/>
          <w:tab w:val="left" w:pos="1560"/>
        </w:tabs>
        <w:spacing w:before="0" w:beforeAutospacing="0" w:after="0" w:afterAutospacing="0"/>
        <w:ind w:left="0" w:firstLine="709"/>
        <w:jc w:val="both"/>
        <w:rPr>
          <w:rFonts w:ascii="Times New Roman" w:hAnsi="Times New Roman" w:cs="Times New Roman"/>
          <w:sz w:val="24"/>
          <w:szCs w:val="24"/>
          <w:lang w:val="ru-RU"/>
        </w:rPr>
      </w:pPr>
      <w:r w:rsidRPr="00696A13">
        <w:rPr>
          <w:rFonts w:ascii="Times New Roman" w:hAnsi="Times New Roman" w:cs="Times New Roman"/>
          <w:sz w:val="24"/>
          <w:szCs w:val="24"/>
          <w:lang w:val="ru-RU"/>
        </w:rPr>
        <w:t xml:space="preserve">При инвентаризации денежных средств на лицевых счетах </w:t>
      </w:r>
      <w:r w:rsidR="00B079C3">
        <w:rPr>
          <w:rFonts w:ascii="Times New Roman" w:hAnsi="Times New Roman" w:cs="Times New Roman"/>
          <w:sz w:val="24"/>
          <w:szCs w:val="24"/>
          <w:lang w:val="ru-RU"/>
        </w:rPr>
        <w:t>ГКУ ЛО «МЦБУ»</w:t>
      </w:r>
      <w:r w:rsidRPr="00696A13">
        <w:rPr>
          <w:rFonts w:ascii="Times New Roman" w:hAnsi="Times New Roman" w:cs="Times New Roman"/>
          <w:sz w:val="24"/>
          <w:szCs w:val="24"/>
          <w:lang w:val="ru-RU"/>
        </w:rPr>
        <w:t xml:space="preserve"> инвентаризационная комиссия </w:t>
      </w:r>
      <w:r w:rsidR="00881BA4">
        <w:rPr>
          <w:rFonts w:ascii="Times New Roman" w:hAnsi="Times New Roman" w:cs="Times New Roman"/>
          <w:sz w:val="24"/>
          <w:szCs w:val="24"/>
          <w:lang w:val="ru-RU"/>
        </w:rPr>
        <w:t>проводит инвентаризацию</w:t>
      </w:r>
      <w:r w:rsidRPr="00696A13">
        <w:rPr>
          <w:rFonts w:ascii="Times New Roman" w:hAnsi="Times New Roman" w:cs="Times New Roman"/>
          <w:sz w:val="24"/>
          <w:szCs w:val="24"/>
          <w:lang w:val="ru-RU"/>
        </w:rPr>
        <w:t xml:space="preserve"> счет</w:t>
      </w:r>
      <w:r w:rsidR="00881BA4">
        <w:rPr>
          <w:rFonts w:ascii="Times New Roman" w:hAnsi="Times New Roman" w:cs="Times New Roman"/>
          <w:sz w:val="24"/>
          <w:szCs w:val="24"/>
          <w:lang w:val="ru-RU"/>
        </w:rPr>
        <w:t>а</w:t>
      </w:r>
      <w:r w:rsidRPr="00696A13">
        <w:rPr>
          <w:rFonts w:ascii="Times New Roman" w:hAnsi="Times New Roman" w:cs="Times New Roman"/>
          <w:sz w:val="24"/>
          <w:szCs w:val="24"/>
          <w:lang w:val="ru-RU"/>
        </w:rPr>
        <w:t xml:space="preserve"> 3.201.11.000 </w:t>
      </w:r>
      <w:r w:rsidR="00881BA4">
        <w:rPr>
          <w:rFonts w:ascii="Times New Roman" w:hAnsi="Times New Roman" w:cs="Times New Roman"/>
          <w:sz w:val="24"/>
          <w:szCs w:val="24"/>
          <w:lang w:val="ru-RU"/>
        </w:rPr>
        <w:t xml:space="preserve">путем сверки остатков в учете ГКУ ЛО «МЦБУ» в ПОВБУ, на </w:t>
      </w:r>
      <w:r w:rsidRPr="00696A13">
        <w:rPr>
          <w:rFonts w:ascii="Times New Roman" w:hAnsi="Times New Roman" w:cs="Times New Roman"/>
          <w:sz w:val="24"/>
          <w:szCs w:val="24"/>
          <w:lang w:val="ru-RU"/>
        </w:rPr>
        <w:t>лицев</w:t>
      </w:r>
      <w:r w:rsidR="00881BA4">
        <w:rPr>
          <w:rFonts w:ascii="Times New Roman" w:hAnsi="Times New Roman" w:cs="Times New Roman"/>
          <w:sz w:val="24"/>
          <w:szCs w:val="24"/>
          <w:lang w:val="ru-RU"/>
        </w:rPr>
        <w:t>ом</w:t>
      </w:r>
      <w:r w:rsidRPr="00696A13">
        <w:rPr>
          <w:rFonts w:ascii="Times New Roman" w:hAnsi="Times New Roman" w:cs="Times New Roman"/>
          <w:sz w:val="24"/>
          <w:szCs w:val="24"/>
          <w:lang w:val="ru-RU"/>
        </w:rPr>
        <w:t xml:space="preserve"> счет</w:t>
      </w:r>
      <w:r w:rsidR="00881BA4">
        <w:rPr>
          <w:rFonts w:ascii="Times New Roman" w:hAnsi="Times New Roman" w:cs="Times New Roman"/>
          <w:sz w:val="24"/>
          <w:szCs w:val="24"/>
          <w:lang w:val="ru-RU"/>
        </w:rPr>
        <w:t xml:space="preserve">е, открытом в Комитете финансов Ленинградской области, </w:t>
      </w:r>
      <w:r w:rsidRPr="00696A13">
        <w:rPr>
          <w:rFonts w:ascii="Times New Roman" w:hAnsi="Times New Roman" w:cs="Times New Roman"/>
          <w:sz w:val="24"/>
          <w:szCs w:val="24"/>
          <w:lang w:val="ru-RU"/>
        </w:rPr>
        <w:t xml:space="preserve">с данными в системе </w:t>
      </w:r>
      <w:r w:rsidR="001D062C" w:rsidRPr="00696A13">
        <w:rPr>
          <w:rFonts w:ascii="Times New Roman" w:hAnsi="Times New Roman" w:cs="Times New Roman"/>
          <w:sz w:val="24"/>
          <w:szCs w:val="24"/>
          <w:lang w:val="ru-RU"/>
        </w:rPr>
        <w:t>«</w:t>
      </w:r>
      <w:r w:rsidRPr="00696A13">
        <w:rPr>
          <w:rFonts w:ascii="Times New Roman" w:hAnsi="Times New Roman" w:cs="Times New Roman"/>
          <w:sz w:val="24"/>
          <w:szCs w:val="24"/>
          <w:lang w:val="ru-RU"/>
        </w:rPr>
        <w:t>АЦК - финансы</w:t>
      </w:r>
      <w:r w:rsidR="001D062C" w:rsidRPr="00696A13">
        <w:rPr>
          <w:rFonts w:ascii="Times New Roman" w:hAnsi="Times New Roman" w:cs="Times New Roman"/>
          <w:sz w:val="24"/>
          <w:szCs w:val="24"/>
          <w:lang w:val="ru-RU"/>
        </w:rPr>
        <w:t>»</w:t>
      </w:r>
      <w:r w:rsidRPr="00696A13">
        <w:rPr>
          <w:rFonts w:ascii="Times New Roman" w:hAnsi="Times New Roman" w:cs="Times New Roman"/>
          <w:sz w:val="24"/>
          <w:szCs w:val="24"/>
          <w:lang w:val="ru-RU"/>
        </w:rPr>
        <w:t xml:space="preserve"> и сведениями по исполнению государственных контрактов </w:t>
      </w:r>
      <w:r w:rsidR="00881BA4">
        <w:rPr>
          <w:rFonts w:ascii="Times New Roman" w:hAnsi="Times New Roman" w:cs="Times New Roman"/>
          <w:sz w:val="24"/>
          <w:szCs w:val="24"/>
          <w:lang w:val="ru-RU"/>
        </w:rPr>
        <w:t>ГКУ ЛО «МЦБУ»</w:t>
      </w:r>
      <w:r w:rsidRPr="00696A13">
        <w:rPr>
          <w:rFonts w:ascii="Times New Roman" w:hAnsi="Times New Roman" w:cs="Times New Roman"/>
          <w:sz w:val="24"/>
          <w:szCs w:val="24"/>
          <w:lang w:val="ru-RU"/>
        </w:rPr>
        <w:t>.</w:t>
      </w:r>
    </w:p>
    <w:p w:rsidR="00592C22" w:rsidRPr="00696A13" w:rsidRDefault="00592C22" w:rsidP="00B64F9A">
      <w:pPr>
        <w:pStyle w:val="a3"/>
        <w:numPr>
          <w:ilvl w:val="2"/>
          <w:numId w:val="2"/>
        </w:numPr>
        <w:tabs>
          <w:tab w:val="left" w:pos="1418"/>
          <w:tab w:val="left" w:pos="1560"/>
        </w:tabs>
        <w:spacing w:before="0" w:beforeAutospacing="0" w:after="0" w:afterAutospacing="0"/>
        <w:ind w:left="0" w:firstLine="709"/>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При инвентаризации нематериальных активов комиссия:</w:t>
      </w:r>
    </w:p>
    <w:p w:rsidR="00592C22" w:rsidRPr="00696A13" w:rsidRDefault="00592C22" w:rsidP="00B64F9A">
      <w:pPr>
        <w:tabs>
          <w:tab w:val="left" w:pos="1418"/>
          <w:tab w:val="left" w:pos="1560"/>
        </w:tabs>
        <w:spacing w:before="0" w:beforeAutospacing="0" w:after="0" w:afterAutospacing="0"/>
        <w:ind w:firstLine="709"/>
        <w:contextualSpacing/>
        <w:jc w:val="both"/>
        <w:rPr>
          <w:rFonts w:ascii="Times New Roman" w:eastAsia="Times New Roman" w:hAnsi="Times New Roman" w:cs="Times New Roman"/>
          <w:sz w:val="24"/>
          <w:szCs w:val="24"/>
          <w:lang w:val="ru-RU" w:eastAsia="ru-RU"/>
        </w:rPr>
      </w:pPr>
      <w:r w:rsidRPr="00696A13">
        <w:rPr>
          <w:rFonts w:ascii="Times New Roman" w:eastAsia="Calibri" w:hAnsi="Times New Roman" w:cs="Times New Roman"/>
          <w:sz w:val="24"/>
          <w:szCs w:val="24"/>
          <w:lang w:val="ru-RU"/>
        </w:rPr>
        <w:t>проверяет фактическое наличие объектов учета, наличие документов (договоров, свидетельств, патентов, лицензионных договоров), наличие на счетах учета используемых в хозяйственной деятельности нематериальных активов и прав пользования нематериальными активами;</w:t>
      </w:r>
      <w:r w:rsidRPr="00696A13">
        <w:rPr>
          <w:rFonts w:ascii="Times New Roman" w:eastAsia="Times New Roman" w:hAnsi="Times New Roman" w:cs="Times New Roman"/>
          <w:sz w:val="24"/>
          <w:szCs w:val="24"/>
          <w:lang w:val="ru-RU" w:eastAsia="ru-RU"/>
        </w:rPr>
        <w:t xml:space="preserve"> </w:t>
      </w:r>
    </w:p>
    <w:p w:rsidR="00592C22" w:rsidRPr="00696A13" w:rsidRDefault="00592C22" w:rsidP="00B64F9A">
      <w:pPr>
        <w:tabs>
          <w:tab w:val="left" w:pos="1418"/>
          <w:tab w:val="left" w:pos="1560"/>
        </w:tabs>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Times New Roman" w:hAnsi="Times New Roman" w:cs="Times New Roman"/>
          <w:sz w:val="24"/>
          <w:szCs w:val="24"/>
          <w:lang w:val="ru-RU" w:eastAsia="ru-RU"/>
        </w:rPr>
        <w:t>определяется статус (состояние на дату проведения инвентаризации исходя из степени вовлеченности в хозяйственный оборот) и целевая функция объекта (способы вовлечения в хозяйственный оборот, использования в целях получения экономических выгод).</w:t>
      </w:r>
    </w:p>
    <w:p w:rsidR="00592C22" w:rsidRPr="00696A13" w:rsidRDefault="00592C22" w:rsidP="00B64F9A">
      <w:pPr>
        <w:pStyle w:val="a3"/>
        <w:numPr>
          <w:ilvl w:val="2"/>
          <w:numId w:val="2"/>
        </w:numPr>
        <w:tabs>
          <w:tab w:val="left" w:pos="1418"/>
          <w:tab w:val="left" w:pos="1560"/>
        </w:tabs>
        <w:spacing w:before="0" w:beforeAutospacing="0" w:after="0" w:afterAutospacing="0"/>
        <w:ind w:left="0" w:firstLine="709"/>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 xml:space="preserve">Материальные запасы комиссия проверяет по каждому ответственному лицу и по местам хранения. </w:t>
      </w:r>
    </w:p>
    <w:p w:rsidR="00592C22" w:rsidRPr="00696A13" w:rsidRDefault="00592C22" w:rsidP="00B64F9A">
      <w:pPr>
        <w:tabs>
          <w:tab w:val="left" w:pos="1418"/>
          <w:tab w:val="left" w:pos="1560"/>
        </w:tabs>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lastRenderedPageBreak/>
        <w:t>Отдельные инвентаризационные описи (ф. 0504087) составляются на материальные запасы, которые:</w:t>
      </w:r>
    </w:p>
    <w:p w:rsidR="00592C22" w:rsidRPr="00696A13" w:rsidRDefault="00592C22" w:rsidP="00B64F9A">
      <w:pPr>
        <w:tabs>
          <w:tab w:val="left" w:pos="1418"/>
          <w:tab w:val="left" w:pos="1560"/>
        </w:tabs>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 xml:space="preserve">- находятся в </w:t>
      </w:r>
      <w:r w:rsidR="00E32333">
        <w:rPr>
          <w:rFonts w:ascii="Times New Roman" w:eastAsia="Calibri" w:hAnsi="Times New Roman" w:cs="Times New Roman"/>
          <w:sz w:val="24"/>
          <w:szCs w:val="24"/>
          <w:lang w:val="ru-RU"/>
        </w:rPr>
        <w:t>ГКУ ЛО «МЦБУ»</w:t>
      </w:r>
      <w:r w:rsidRPr="00696A13">
        <w:rPr>
          <w:rFonts w:ascii="Times New Roman" w:eastAsia="Calibri" w:hAnsi="Times New Roman" w:cs="Times New Roman"/>
          <w:sz w:val="24"/>
          <w:szCs w:val="24"/>
          <w:lang w:val="ru-RU"/>
        </w:rPr>
        <w:t xml:space="preserve"> и распределены по ответственным лицам;</w:t>
      </w:r>
    </w:p>
    <w:p w:rsidR="00592C22" w:rsidRPr="00696A13" w:rsidRDefault="00592C22" w:rsidP="00B64F9A">
      <w:pPr>
        <w:tabs>
          <w:tab w:val="left" w:pos="1418"/>
          <w:tab w:val="left" w:pos="1560"/>
        </w:tabs>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p>
    <w:p w:rsidR="00592C22" w:rsidRPr="00696A13" w:rsidRDefault="00592C22" w:rsidP="00B64F9A">
      <w:pPr>
        <w:tabs>
          <w:tab w:val="left" w:pos="1418"/>
          <w:tab w:val="left" w:pos="1560"/>
        </w:tabs>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 отгружены и не оплачены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592C22" w:rsidRPr="00696A13" w:rsidRDefault="00592C22" w:rsidP="00B64F9A">
      <w:pPr>
        <w:tabs>
          <w:tab w:val="left" w:pos="1418"/>
          <w:tab w:val="left" w:pos="1560"/>
        </w:tabs>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 переданы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592C22" w:rsidRPr="00696A13" w:rsidRDefault="00592C22" w:rsidP="00B64F9A">
      <w:pPr>
        <w:tabs>
          <w:tab w:val="left" w:pos="1418"/>
          <w:tab w:val="left" w:pos="1560"/>
        </w:tabs>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 находятся на складах других организаций. В описи указывается наименование организации и материальных запасов, количество и стоимость.</w:t>
      </w:r>
    </w:p>
    <w:p w:rsidR="002920C4" w:rsidRPr="00696A13" w:rsidRDefault="002920C4" w:rsidP="00B64F9A">
      <w:pPr>
        <w:pStyle w:val="a3"/>
        <w:numPr>
          <w:ilvl w:val="2"/>
          <w:numId w:val="2"/>
        </w:numPr>
        <w:tabs>
          <w:tab w:val="left" w:pos="1418"/>
          <w:tab w:val="left" w:pos="1560"/>
        </w:tabs>
        <w:spacing w:before="0" w:beforeAutospacing="0" w:after="0" w:afterAutospacing="0"/>
        <w:ind w:left="0" w:firstLine="709"/>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 xml:space="preserve">При проведении инвентаризации определяется статус (состояние объекта имущества на дату инвентаризации исходя из оценки его технического состояния и (или) степени вовлеченности в хозяйственный оборот) и целевая функция </w:t>
      </w:r>
      <w:r w:rsidR="00C72A4B" w:rsidRPr="00696A13">
        <w:rPr>
          <w:rFonts w:ascii="Times New Roman" w:eastAsia="Calibri" w:hAnsi="Times New Roman" w:cs="Times New Roman"/>
          <w:sz w:val="24"/>
          <w:szCs w:val="24"/>
          <w:lang w:val="ru-RU"/>
        </w:rPr>
        <w:t>объекта</w:t>
      </w:r>
      <w:r w:rsidRPr="00696A13">
        <w:rPr>
          <w:rFonts w:ascii="Times New Roman" w:eastAsia="Calibri" w:hAnsi="Times New Roman" w:cs="Times New Roman"/>
          <w:sz w:val="24"/>
          <w:szCs w:val="24"/>
          <w:lang w:val="ru-RU"/>
        </w:rPr>
        <w:t xml:space="preserve"> (возможные способы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способы выбытия объекта). </w:t>
      </w:r>
    </w:p>
    <w:p w:rsidR="002920C4" w:rsidRPr="00696A13" w:rsidRDefault="002920C4" w:rsidP="00B64F9A">
      <w:pPr>
        <w:tabs>
          <w:tab w:val="left" w:pos="1418"/>
          <w:tab w:val="left" w:pos="1560"/>
        </w:tabs>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Во время оформления инвентаризационной описи (сличительной ведомости) по объектам нефинансовых активов (ф. 0504087) заполняются графы:</w:t>
      </w:r>
    </w:p>
    <w:p w:rsidR="002920C4" w:rsidRPr="00696A13" w:rsidRDefault="002920C4" w:rsidP="00B64F9A">
      <w:pPr>
        <w:tabs>
          <w:tab w:val="left" w:pos="1418"/>
          <w:tab w:val="left" w:pos="1560"/>
        </w:tabs>
        <w:spacing w:before="0" w:beforeAutospacing="0" w:after="0" w:afterAutospacing="0"/>
        <w:ind w:firstLine="709"/>
        <w:contextualSpacing/>
        <w:jc w:val="both"/>
        <w:rPr>
          <w:rFonts w:ascii="Times New Roman" w:eastAsia="Times New Roman" w:hAnsi="Times New Roman" w:cs="Times New Roman"/>
          <w:sz w:val="24"/>
          <w:szCs w:val="24"/>
          <w:lang w:val="ru-RU" w:eastAsia="ru-RU"/>
        </w:rPr>
      </w:pPr>
      <w:r w:rsidRPr="00696A13">
        <w:rPr>
          <w:rFonts w:ascii="Times New Roman" w:eastAsia="Times New Roman" w:hAnsi="Times New Roman" w:cs="Times New Roman"/>
          <w:sz w:val="24"/>
          <w:szCs w:val="24"/>
          <w:lang w:val="ru-RU" w:eastAsia="ru-RU"/>
        </w:rPr>
        <w:t>-№ 8 «Статус объекта учета»;</w:t>
      </w:r>
    </w:p>
    <w:p w:rsidR="002920C4" w:rsidRPr="00696A13" w:rsidRDefault="002920C4" w:rsidP="00B64F9A">
      <w:pPr>
        <w:tabs>
          <w:tab w:val="left" w:pos="1418"/>
          <w:tab w:val="left" w:pos="1560"/>
        </w:tabs>
        <w:spacing w:before="0" w:beforeAutospacing="0" w:after="0" w:afterAutospacing="0"/>
        <w:ind w:firstLine="709"/>
        <w:contextualSpacing/>
        <w:jc w:val="both"/>
        <w:rPr>
          <w:rFonts w:ascii="Times New Roman" w:eastAsia="Times New Roman" w:hAnsi="Times New Roman" w:cs="Times New Roman"/>
          <w:sz w:val="24"/>
          <w:szCs w:val="24"/>
          <w:lang w:val="ru-RU" w:eastAsia="ru-RU"/>
        </w:rPr>
      </w:pPr>
      <w:r w:rsidRPr="00696A13">
        <w:rPr>
          <w:rFonts w:ascii="Times New Roman" w:eastAsia="Times New Roman" w:hAnsi="Times New Roman" w:cs="Times New Roman"/>
          <w:sz w:val="24"/>
          <w:szCs w:val="24"/>
          <w:lang w:val="ru-RU" w:eastAsia="ru-RU"/>
        </w:rPr>
        <w:t>-№ 9 «Целевая функция активов».</w:t>
      </w:r>
    </w:p>
    <w:p w:rsidR="008644F3" w:rsidRPr="00696A13" w:rsidRDefault="003D095F" w:rsidP="00B64F9A">
      <w:pPr>
        <w:pStyle w:val="a3"/>
        <w:numPr>
          <w:ilvl w:val="2"/>
          <w:numId w:val="2"/>
        </w:numPr>
        <w:tabs>
          <w:tab w:val="left" w:pos="1418"/>
          <w:tab w:val="left" w:pos="1560"/>
        </w:tabs>
        <w:spacing w:before="0" w:beforeAutospacing="0" w:after="0" w:afterAutospacing="0"/>
        <w:ind w:left="0" w:firstLine="709"/>
        <w:jc w:val="both"/>
        <w:rPr>
          <w:rFonts w:ascii="Times New Roman" w:hAnsi="Times New Roman" w:cs="Times New Roman"/>
          <w:sz w:val="24"/>
          <w:szCs w:val="24"/>
          <w:lang w:val="ru-RU"/>
        </w:rPr>
      </w:pPr>
      <w:r w:rsidRPr="00696A13">
        <w:rPr>
          <w:rFonts w:ascii="Times New Roman" w:hAnsi="Times New Roman" w:cs="Times New Roman"/>
          <w:sz w:val="24"/>
          <w:szCs w:val="24"/>
          <w:lang w:val="ru-RU"/>
        </w:rPr>
        <w:t xml:space="preserve">Инвентаризацию расчетов с дебиторами и кредиторами комиссия проводит с использованием данных аналитического учета, первичных документов, данных </w:t>
      </w:r>
      <w:r w:rsidR="00E32333">
        <w:rPr>
          <w:rFonts w:ascii="Times New Roman" w:hAnsi="Times New Roman" w:cs="Times New Roman"/>
          <w:sz w:val="24"/>
          <w:szCs w:val="24"/>
          <w:lang w:val="ru-RU"/>
        </w:rPr>
        <w:br/>
      </w:r>
      <w:r w:rsidRPr="00696A13">
        <w:rPr>
          <w:rFonts w:ascii="Times New Roman" w:hAnsi="Times New Roman" w:cs="Times New Roman"/>
          <w:sz w:val="24"/>
          <w:szCs w:val="24"/>
          <w:lang w:val="ru-RU"/>
        </w:rPr>
        <w:t xml:space="preserve">в системе </w:t>
      </w:r>
      <w:r w:rsidR="001D062C" w:rsidRPr="00696A13">
        <w:rPr>
          <w:rFonts w:ascii="Times New Roman" w:hAnsi="Times New Roman" w:cs="Times New Roman"/>
          <w:sz w:val="24"/>
          <w:szCs w:val="24"/>
          <w:lang w:val="ru-RU"/>
        </w:rPr>
        <w:t>«</w:t>
      </w:r>
      <w:r w:rsidRPr="00696A13">
        <w:rPr>
          <w:rFonts w:ascii="Times New Roman" w:hAnsi="Times New Roman" w:cs="Times New Roman"/>
          <w:sz w:val="24"/>
          <w:szCs w:val="24"/>
          <w:lang w:val="ru-RU"/>
        </w:rPr>
        <w:t>АЦК – финансы</w:t>
      </w:r>
      <w:r w:rsidR="001D062C" w:rsidRPr="00696A13">
        <w:rPr>
          <w:rFonts w:ascii="Times New Roman" w:hAnsi="Times New Roman" w:cs="Times New Roman"/>
          <w:sz w:val="24"/>
          <w:szCs w:val="24"/>
          <w:lang w:val="ru-RU"/>
        </w:rPr>
        <w:t>»</w:t>
      </w:r>
      <w:r w:rsidRPr="00696A13">
        <w:rPr>
          <w:rFonts w:ascii="Times New Roman" w:hAnsi="Times New Roman" w:cs="Times New Roman"/>
          <w:sz w:val="24"/>
          <w:szCs w:val="24"/>
          <w:lang w:val="ru-RU"/>
        </w:rPr>
        <w:t>. Для подтверждения, обоснования задолженности и ее суммы составляются и подписываются акты сверки расчетов.</w:t>
      </w:r>
    </w:p>
    <w:p w:rsidR="008644F3" w:rsidRPr="00696A13" w:rsidRDefault="003D095F" w:rsidP="00B64F9A">
      <w:pPr>
        <w:tabs>
          <w:tab w:val="left" w:pos="1418"/>
          <w:tab w:val="left" w:pos="1560"/>
        </w:tabs>
        <w:spacing w:before="0" w:beforeAutospacing="0" w:after="0" w:afterAutospacing="0"/>
        <w:ind w:firstLine="709"/>
        <w:contextualSpacing/>
        <w:jc w:val="both"/>
        <w:rPr>
          <w:rFonts w:ascii="Times New Roman" w:hAnsi="Times New Roman" w:cs="Times New Roman"/>
          <w:sz w:val="24"/>
          <w:szCs w:val="24"/>
          <w:lang w:val="ru-RU"/>
        </w:rPr>
      </w:pPr>
      <w:r w:rsidRPr="00696A13">
        <w:rPr>
          <w:rFonts w:ascii="Times New Roman" w:hAnsi="Times New Roman" w:cs="Times New Roman"/>
          <w:sz w:val="24"/>
          <w:szCs w:val="24"/>
          <w:lang w:val="ru-RU"/>
        </w:rPr>
        <w:t>По итогам инвентаризации определяются</w:t>
      </w:r>
      <w:r w:rsidR="008644F3" w:rsidRPr="00696A13">
        <w:rPr>
          <w:rFonts w:ascii="Times New Roman" w:hAnsi="Times New Roman" w:cs="Times New Roman"/>
          <w:sz w:val="24"/>
          <w:szCs w:val="24"/>
          <w:lang w:val="ru-RU"/>
        </w:rPr>
        <w:t>:</w:t>
      </w:r>
    </w:p>
    <w:p w:rsidR="008644F3" w:rsidRPr="00696A13" w:rsidRDefault="008644F3" w:rsidP="00B64F9A">
      <w:pPr>
        <w:tabs>
          <w:tab w:val="left" w:pos="1418"/>
          <w:tab w:val="left" w:pos="1560"/>
        </w:tabs>
        <w:spacing w:before="0" w:beforeAutospacing="0" w:after="0" w:afterAutospacing="0"/>
        <w:ind w:firstLine="709"/>
        <w:contextualSpacing/>
        <w:jc w:val="both"/>
        <w:rPr>
          <w:rFonts w:ascii="Times New Roman" w:hAnsi="Times New Roman" w:cs="Times New Roman"/>
          <w:sz w:val="24"/>
          <w:szCs w:val="24"/>
          <w:lang w:val="ru-RU"/>
        </w:rPr>
      </w:pPr>
      <w:r w:rsidRPr="00696A13">
        <w:rPr>
          <w:rFonts w:ascii="Times New Roman" w:hAnsi="Times New Roman" w:cs="Times New Roman"/>
          <w:sz w:val="24"/>
          <w:szCs w:val="24"/>
          <w:lang w:val="ru-RU"/>
        </w:rPr>
        <w:t>-</w:t>
      </w:r>
      <w:r w:rsidR="003D095F" w:rsidRPr="00696A13">
        <w:rPr>
          <w:rFonts w:ascii="Times New Roman" w:hAnsi="Times New Roman" w:cs="Times New Roman"/>
          <w:sz w:val="24"/>
          <w:szCs w:val="24"/>
          <w:lang w:val="ru-RU"/>
        </w:rPr>
        <w:t>сроки</w:t>
      </w:r>
      <w:r w:rsidRPr="00696A13">
        <w:rPr>
          <w:rFonts w:ascii="Times New Roman" w:hAnsi="Times New Roman" w:cs="Times New Roman"/>
          <w:sz w:val="24"/>
          <w:szCs w:val="24"/>
          <w:lang w:val="ru-RU"/>
        </w:rPr>
        <w:t xml:space="preserve"> возникновения;</w:t>
      </w:r>
    </w:p>
    <w:p w:rsidR="008644F3" w:rsidRPr="00696A13" w:rsidRDefault="008644F3" w:rsidP="00B64F9A">
      <w:pPr>
        <w:tabs>
          <w:tab w:val="left" w:pos="1418"/>
          <w:tab w:val="left" w:pos="1560"/>
        </w:tabs>
        <w:spacing w:before="0" w:beforeAutospacing="0" w:after="0" w:afterAutospacing="0"/>
        <w:ind w:firstLine="709"/>
        <w:contextualSpacing/>
        <w:jc w:val="both"/>
        <w:rPr>
          <w:rFonts w:ascii="Times New Roman" w:hAnsi="Times New Roman" w:cs="Times New Roman"/>
          <w:sz w:val="24"/>
          <w:szCs w:val="24"/>
          <w:lang w:val="ru-RU"/>
        </w:rPr>
      </w:pPr>
      <w:r w:rsidRPr="00696A13">
        <w:rPr>
          <w:rFonts w:ascii="Times New Roman" w:hAnsi="Times New Roman" w:cs="Times New Roman"/>
          <w:sz w:val="24"/>
          <w:szCs w:val="24"/>
          <w:lang w:val="ru-RU"/>
        </w:rPr>
        <w:t>-сверяются данные бухгалтерского учета с суммами в актах сверки с покупателями (заказчиками) и поставщиками (исполнителями, подрядчиками) и в актах инвентаризации доходов (расходов) будущих периодов, а также с бюджетом и внебюджетными фондами – по налогам и взносам;</w:t>
      </w:r>
    </w:p>
    <w:p w:rsidR="008644F3" w:rsidRPr="00696A13" w:rsidRDefault="008644F3" w:rsidP="00B64F9A">
      <w:pPr>
        <w:tabs>
          <w:tab w:val="left" w:pos="1418"/>
          <w:tab w:val="left" w:pos="1560"/>
        </w:tabs>
        <w:spacing w:before="0" w:beforeAutospacing="0" w:after="0" w:afterAutospacing="0"/>
        <w:ind w:firstLine="709"/>
        <w:contextualSpacing/>
        <w:jc w:val="both"/>
        <w:rPr>
          <w:rFonts w:ascii="Times New Roman" w:hAnsi="Times New Roman" w:cs="Times New Roman"/>
          <w:sz w:val="24"/>
          <w:szCs w:val="24"/>
          <w:lang w:val="ru-RU"/>
        </w:rPr>
      </w:pPr>
      <w:r w:rsidRPr="00696A13">
        <w:rPr>
          <w:rFonts w:ascii="Times New Roman" w:hAnsi="Times New Roman" w:cs="Times New Roman"/>
          <w:sz w:val="24"/>
          <w:szCs w:val="24"/>
          <w:lang w:val="ru-RU"/>
        </w:rPr>
        <w:t>-проверяется обоснованность задолженности по недостачам, хищениям и ущербам;</w:t>
      </w:r>
    </w:p>
    <w:p w:rsidR="008644F3" w:rsidRPr="00696A13" w:rsidRDefault="008644F3" w:rsidP="00B64F9A">
      <w:pPr>
        <w:tabs>
          <w:tab w:val="left" w:pos="1418"/>
          <w:tab w:val="left" w:pos="1560"/>
        </w:tabs>
        <w:spacing w:before="0" w:beforeAutospacing="0" w:after="0" w:afterAutospacing="0"/>
        <w:ind w:firstLine="709"/>
        <w:contextualSpacing/>
        <w:jc w:val="both"/>
        <w:rPr>
          <w:rFonts w:ascii="Times New Roman" w:hAnsi="Times New Roman" w:cs="Times New Roman"/>
          <w:sz w:val="24"/>
          <w:szCs w:val="24"/>
          <w:lang w:val="ru-RU"/>
        </w:rPr>
      </w:pPr>
      <w:r w:rsidRPr="00696A13">
        <w:rPr>
          <w:rFonts w:ascii="Times New Roman" w:hAnsi="Times New Roman" w:cs="Times New Roman"/>
          <w:sz w:val="24"/>
          <w:szCs w:val="24"/>
          <w:lang w:val="ru-RU"/>
        </w:rPr>
        <w:t>-</w:t>
      </w:r>
      <w:r w:rsidR="003D095F" w:rsidRPr="00696A13">
        <w:rPr>
          <w:rFonts w:ascii="Times New Roman" w:hAnsi="Times New Roman" w:cs="Times New Roman"/>
          <w:sz w:val="24"/>
          <w:szCs w:val="24"/>
          <w:lang w:val="ru-RU"/>
        </w:rPr>
        <w:t>прич</w:t>
      </w:r>
      <w:r w:rsidRPr="00696A13">
        <w:rPr>
          <w:rFonts w:ascii="Times New Roman" w:hAnsi="Times New Roman" w:cs="Times New Roman"/>
          <w:sz w:val="24"/>
          <w:szCs w:val="24"/>
          <w:lang w:val="ru-RU"/>
        </w:rPr>
        <w:t>ины возникновения задолженности;</w:t>
      </w:r>
    </w:p>
    <w:p w:rsidR="003D095F" w:rsidRPr="00696A13" w:rsidRDefault="008644F3" w:rsidP="00B64F9A">
      <w:pPr>
        <w:tabs>
          <w:tab w:val="left" w:pos="1418"/>
          <w:tab w:val="left" w:pos="1560"/>
        </w:tabs>
        <w:spacing w:before="0" w:beforeAutospacing="0" w:after="0" w:afterAutospacing="0"/>
        <w:ind w:firstLine="709"/>
        <w:contextualSpacing/>
        <w:jc w:val="both"/>
        <w:rPr>
          <w:rFonts w:ascii="Times New Roman" w:hAnsi="Times New Roman" w:cs="Times New Roman"/>
          <w:sz w:val="24"/>
          <w:szCs w:val="24"/>
          <w:lang w:val="ru-RU"/>
        </w:rPr>
      </w:pPr>
      <w:r w:rsidRPr="00696A13">
        <w:rPr>
          <w:rFonts w:ascii="Times New Roman" w:hAnsi="Times New Roman" w:cs="Times New Roman"/>
          <w:sz w:val="24"/>
          <w:szCs w:val="24"/>
          <w:lang w:val="ru-RU"/>
        </w:rPr>
        <w:t>-</w:t>
      </w:r>
      <w:r w:rsidR="003D095F" w:rsidRPr="00696A13">
        <w:rPr>
          <w:rFonts w:ascii="Times New Roman" w:hAnsi="Times New Roman" w:cs="Times New Roman"/>
          <w:sz w:val="24"/>
          <w:szCs w:val="24"/>
          <w:lang w:val="ru-RU"/>
        </w:rPr>
        <w:t>предложения по урегулированию задолженности.</w:t>
      </w:r>
    </w:p>
    <w:p w:rsidR="008644F3" w:rsidRPr="00696A13" w:rsidRDefault="008644F3" w:rsidP="00B64F9A">
      <w:pPr>
        <w:pStyle w:val="a3"/>
        <w:numPr>
          <w:ilvl w:val="2"/>
          <w:numId w:val="2"/>
        </w:numPr>
        <w:tabs>
          <w:tab w:val="left" w:pos="1418"/>
          <w:tab w:val="left" w:pos="1560"/>
        </w:tabs>
        <w:spacing w:before="0" w:beforeAutospacing="0" w:after="0" w:afterAutospacing="0"/>
        <w:ind w:left="0" w:firstLine="709"/>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При инвентаризации расходов будущих периодов комиссия проверяет:</w:t>
      </w:r>
    </w:p>
    <w:p w:rsidR="008644F3" w:rsidRPr="00696A13" w:rsidRDefault="008644F3" w:rsidP="00B64F9A">
      <w:pPr>
        <w:tabs>
          <w:tab w:val="left" w:pos="1418"/>
          <w:tab w:val="left" w:pos="1560"/>
        </w:tabs>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 суммы расходов из документов, подтверждающих расходы будущих периодов, - счетов, актов, договоров, накладных;</w:t>
      </w:r>
    </w:p>
    <w:p w:rsidR="008644F3" w:rsidRPr="00696A13" w:rsidRDefault="008644F3" w:rsidP="00B64F9A">
      <w:pPr>
        <w:tabs>
          <w:tab w:val="left" w:pos="1418"/>
          <w:tab w:val="left" w:pos="1560"/>
        </w:tabs>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 соответствие периода учета расходов периоду, который установлен в учетной политике;</w:t>
      </w:r>
    </w:p>
    <w:p w:rsidR="008644F3" w:rsidRPr="00696A13" w:rsidRDefault="008644F3" w:rsidP="00B64F9A">
      <w:pPr>
        <w:tabs>
          <w:tab w:val="left" w:pos="1418"/>
          <w:tab w:val="left" w:pos="1560"/>
        </w:tabs>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 правильность сумм, списываемых на расходы текущего года. </w:t>
      </w:r>
    </w:p>
    <w:p w:rsidR="008644F3" w:rsidRPr="00E32333" w:rsidRDefault="003D095F" w:rsidP="00310FC5">
      <w:pPr>
        <w:pStyle w:val="a3"/>
        <w:numPr>
          <w:ilvl w:val="2"/>
          <w:numId w:val="2"/>
        </w:numPr>
        <w:tabs>
          <w:tab w:val="left" w:pos="1418"/>
          <w:tab w:val="left" w:pos="1560"/>
        </w:tabs>
        <w:spacing w:before="0" w:beforeAutospacing="0" w:after="0" w:afterAutospacing="0"/>
        <w:ind w:left="0" w:firstLine="709"/>
        <w:jc w:val="both"/>
        <w:rPr>
          <w:rFonts w:ascii="Times New Roman" w:eastAsia="Calibri" w:hAnsi="Times New Roman" w:cs="Times New Roman"/>
          <w:sz w:val="24"/>
          <w:szCs w:val="24"/>
          <w:lang w:val="ru-RU"/>
        </w:rPr>
      </w:pPr>
      <w:r w:rsidRPr="00E32333">
        <w:rPr>
          <w:rFonts w:ascii="Times New Roman" w:hAnsi="Times New Roman" w:cs="Times New Roman"/>
          <w:sz w:val="24"/>
          <w:szCs w:val="24"/>
          <w:lang w:val="ru-RU"/>
        </w:rPr>
        <w:t xml:space="preserve">При инвентаризации резервов предстоящих расходов инвентаризационная комиссия проверяет суммы резерва </w:t>
      </w:r>
      <w:r w:rsidR="008644F3" w:rsidRPr="00E32333">
        <w:rPr>
          <w:rFonts w:ascii="Times New Roman" w:eastAsia="Calibri" w:hAnsi="Times New Roman" w:cs="Times New Roman"/>
          <w:sz w:val="24"/>
          <w:szCs w:val="24"/>
          <w:lang w:val="ru-RU"/>
        </w:rPr>
        <w:t>на оплату отпусков проверяются:</w:t>
      </w:r>
    </w:p>
    <w:p w:rsidR="008644F3" w:rsidRPr="00696A13" w:rsidRDefault="008644F3" w:rsidP="00B64F9A">
      <w:pPr>
        <w:tabs>
          <w:tab w:val="left" w:pos="1418"/>
          <w:tab w:val="left" w:pos="1560"/>
        </w:tabs>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 количество дней неиспользованного отпуска, - среднедневная сумма расходов на оплату труда;</w:t>
      </w:r>
    </w:p>
    <w:p w:rsidR="008644F3" w:rsidRPr="00696A13" w:rsidRDefault="008644F3" w:rsidP="00B64F9A">
      <w:pPr>
        <w:tabs>
          <w:tab w:val="left" w:pos="1418"/>
          <w:tab w:val="left" w:pos="1560"/>
        </w:tabs>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3D095F" w:rsidRPr="00696A13" w:rsidRDefault="003D095F" w:rsidP="00B64F9A">
      <w:pPr>
        <w:pStyle w:val="a3"/>
        <w:numPr>
          <w:ilvl w:val="2"/>
          <w:numId w:val="2"/>
        </w:numPr>
        <w:tabs>
          <w:tab w:val="left" w:pos="1418"/>
          <w:tab w:val="left" w:pos="1560"/>
        </w:tabs>
        <w:spacing w:before="0" w:beforeAutospacing="0" w:after="0" w:afterAutospacing="0"/>
        <w:ind w:left="0" w:firstLine="709"/>
        <w:jc w:val="both"/>
        <w:rPr>
          <w:rFonts w:ascii="Times New Roman" w:hAnsi="Times New Roman" w:cs="Times New Roman"/>
          <w:sz w:val="24"/>
          <w:szCs w:val="24"/>
          <w:lang w:val="ru-RU"/>
        </w:rPr>
      </w:pPr>
      <w:r w:rsidRPr="00696A13">
        <w:rPr>
          <w:rFonts w:ascii="Times New Roman" w:hAnsi="Times New Roman" w:cs="Times New Roman"/>
          <w:sz w:val="24"/>
          <w:szCs w:val="24"/>
          <w:lang w:val="ru-RU"/>
        </w:rPr>
        <w:t>При инвентаризации доходов будущих периодов комиссия проверяет правомерность отнесения полученных доходов к доходам будущих периодов в разрезе контрагентов</w:t>
      </w:r>
      <w:r w:rsidR="00800FCB" w:rsidRPr="00696A13">
        <w:rPr>
          <w:rFonts w:ascii="Times New Roman" w:hAnsi="Times New Roman" w:cs="Times New Roman"/>
          <w:sz w:val="24"/>
          <w:szCs w:val="24"/>
          <w:lang w:val="ru-RU"/>
        </w:rPr>
        <w:t>, соглашений/договоров/оснований возникновения</w:t>
      </w:r>
      <w:r w:rsidRPr="00696A13">
        <w:rPr>
          <w:rFonts w:ascii="Times New Roman" w:hAnsi="Times New Roman" w:cs="Times New Roman"/>
          <w:sz w:val="24"/>
          <w:szCs w:val="24"/>
          <w:lang w:val="ru-RU"/>
        </w:rPr>
        <w:t>.</w:t>
      </w:r>
    </w:p>
    <w:p w:rsidR="003D095F" w:rsidRPr="00696A13" w:rsidRDefault="003D095F" w:rsidP="00B64F9A">
      <w:pPr>
        <w:tabs>
          <w:tab w:val="left" w:pos="1418"/>
          <w:tab w:val="left" w:pos="1560"/>
        </w:tabs>
        <w:autoSpaceDE w:val="0"/>
        <w:autoSpaceDN w:val="0"/>
        <w:adjustRightInd w:val="0"/>
        <w:spacing w:before="0" w:beforeAutospacing="0" w:after="0" w:afterAutospacing="0"/>
        <w:ind w:firstLine="709"/>
        <w:contextualSpacing/>
        <w:jc w:val="both"/>
        <w:rPr>
          <w:rFonts w:ascii="Times New Roman" w:hAnsi="Times New Roman" w:cs="Times New Roman"/>
          <w:sz w:val="24"/>
          <w:szCs w:val="24"/>
          <w:lang w:val="ru-RU"/>
        </w:rPr>
      </w:pPr>
      <w:r w:rsidRPr="00696A13">
        <w:rPr>
          <w:rFonts w:ascii="Times New Roman" w:hAnsi="Times New Roman" w:cs="Times New Roman"/>
          <w:sz w:val="24"/>
          <w:szCs w:val="24"/>
          <w:lang w:val="ru-RU"/>
        </w:rPr>
        <w:lastRenderedPageBreak/>
        <w:t>Также проверяется правильность формирования оценки доходов будущих периодов (признание в текущем году или в очередные годы).</w:t>
      </w:r>
    </w:p>
    <w:p w:rsidR="00C72A4B" w:rsidRPr="00696A13" w:rsidRDefault="00C72A4B" w:rsidP="00B64F9A">
      <w:pPr>
        <w:tabs>
          <w:tab w:val="left" w:pos="1418"/>
          <w:tab w:val="left" w:pos="1560"/>
        </w:tabs>
        <w:autoSpaceDE w:val="0"/>
        <w:autoSpaceDN w:val="0"/>
        <w:adjustRightInd w:val="0"/>
        <w:spacing w:before="0" w:beforeAutospacing="0" w:after="0" w:afterAutospacing="0"/>
        <w:ind w:firstLine="709"/>
        <w:contextualSpacing/>
        <w:jc w:val="both"/>
        <w:rPr>
          <w:rFonts w:ascii="Times New Roman" w:hAnsi="Times New Roman" w:cs="Times New Roman"/>
          <w:sz w:val="24"/>
          <w:szCs w:val="24"/>
          <w:lang w:val="ru-RU"/>
        </w:rPr>
      </w:pPr>
      <w:r w:rsidRPr="00696A13">
        <w:rPr>
          <w:rFonts w:ascii="Times New Roman" w:hAnsi="Times New Roman" w:cs="Times New Roman"/>
          <w:sz w:val="24"/>
          <w:szCs w:val="24"/>
          <w:lang w:val="ru-RU"/>
        </w:rPr>
        <w:t>При инвентаризации, проводимой перед годовой отчетностью, проверяется обоснованность наличия остатков.</w:t>
      </w:r>
    </w:p>
    <w:p w:rsidR="00F639C5" w:rsidRPr="00696A13" w:rsidRDefault="00F639C5" w:rsidP="00B64F9A">
      <w:pPr>
        <w:pStyle w:val="a3"/>
        <w:numPr>
          <w:ilvl w:val="2"/>
          <w:numId w:val="2"/>
        </w:numPr>
        <w:tabs>
          <w:tab w:val="left" w:pos="1418"/>
          <w:tab w:val="left" w:pos="1560"/>
        </w:tabs>
        <w:spacing w:before="0" w:beforeAutospacing="0" w:after="0" w:afterAutospacing="0"/>
        <w:ind w:left="0" w:firstLine="709"/>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Инвентаризация расчетов с дебиторами по доходам, в том числе по забалансовому счету 04 «Сомнительная задолженность», устанавливает сроки возникновения дебиторской задолженности для исключения факта наличия задолженности с истекшим сроком исковой давности, ее реальность, правильность и обоснованность числящихся в бюджетном (бухгалтерском) учете сумм задолженности.</w:t>
      </w:r>
    </w:p>
    <w:p w:rsidR="00F639C5" w:rsidRPr="00696A13" w:rsidRDefault="00F639C5" w:rsidP="00B64F9A">
      <w:pPr>
        <w:tabs>
          <w:tab w:val="left" w:pos="1418"/>
          <w:tab w:val="left" w:pos="1560"/>
        </w:tabs>
        <w:spacing w:before="0" w:beforeAutospacing="0" w:after="0" w:afterAutospacing="0"/>
        <w:ind w:firstLine="709"/>
        <w:contextualSpacing/>
        <w:jc w:val="both"/>
        <w:rPr>
          <w:rFonts w:ascii="Times New Roman" w:eastAsia="Calibri" w:hAnsi="Times New Roman" w:cs="Times New Roman"/>
          <w:sz w:val="24"/>
          <w:szCs w:val="24"/>
          <w:lang w:val="ru-RU"/>
        </w:rPr>
      </w:pPr>
      <w:r w:rsidRPr="00696A13">
        <w:rPr>
          <w:rFonts w:ascii="Times New Roman" w:eastAsia="Calibri" w:hAnsi="Times New Roman" w:cs="Times New Roman"/>
          <w:sz w:val="24"/>
          <w:szCs w:val="24"/>
          <w:lang w:val="ru-RU"/>
        </w:rPr>
        <w:t>Инвентаризации расчетов с дебиторами по доходам осуществляется путем документальной проверки сформированной инвентаризационной описи с документами, подтверждающими факт возникновения задолженности. Документами могут быть любые первичные документы о совершении хозяйственной операции, в результате которой образовался долг, например</w:t>
      </w:r>
      <w:r w:rsidR="00B64F9A">
        <w:rPr>
          <w:rFonts w:ascii="Times New Roman" w:eastAsia="Calibri" w:hAnsi="Times New Roman" w:cs="Times New Roman"/>
          <w:sz w:val="24"/>
          <w:szCs w:val="24"/>
          <w:lang w:val="ru-RU"/>
        </w:rPr>
        <w:t>,</w:t>
      </w:r>
      <w:r w:rsidRPr="00696A13">
        <w:rPr>
          <w:rFonts w:ascii="Times New Roman" w:eastAsia="Calibri" w:hAnsi="Times New Roman" w:cs="Times New Roman"/>
          <w:sz w:val="24"/>
          <w:szCs w:val="24"/>
          <w:lang w:val="ru-RU"/>
        </w:rPr>
        <w:t xml:space="preserve"> договор, выданные лицензии, выписанные претензии, решения судов, платежные документы, акты оказания услуг и т.п. </w:t>
      </w:r>
    </w:p>
    <w:p w:rsidR="00294194" w:rsidRPr="00696A13" w:rsidRDefault="00B64F9A" w:rsidP="00B64F9A">
      <w:pPr>
        <w:pStyle w:val="a3"/>
        <w:numPr>
          <w:ilvl w:val="1"/>
          <w:numId w:val="2"/>
        </w:numPr>
        <w:tabs>
          <w:tab w:val="left" w:pos="1418"/>
        </w:tabs>
        <w:spacing w:before="0" w:beforeAutospacing="0" w:after="0" w:afterAutospacing="0"/>
        <w:ind w:left="0" w:firstLine="709"/>
        <w:jc w:val="both"/>
        <w:rPr>
          <w:rFonts w:ascii="Times New Roman" w:hAnsi="Times New Roman" w:cs="Times New Roman"/>
          <w:sz w:val="24"/>
          <w:szCs w:val="24"/>
        </w:rPr>
      </w:pPr>
      <w:r>
        <w:rPr>
          <w:rFonts w:ascii="Times New Roman" w:hAnsi="Times New Roman" w:cs="Times New Roman"/>
          <w:sz w:val="24"/>
          <w:szCs w:val="24"/>
          <w:lang w:val="ru-RU"/>
        </w:rPr>
        <w:t>Оформление результатов инвентаризации</w:t>
      </w:r>
      <w:r w:rsidR="00FA1FFC">
        <w:rPr>
          <w:rFonts w:ascii="Times New Roman" w:hAnsi="Times New Roman" w:cs="Times New Roman"/>
          <w:sz w:val="24"/>
          <w:szCs w:val="24"/>
          <w:lang w:val="ru-RU"/>
        </w:rPr>
        <w:t>:</w:t>
      </w:r>
    </w:p>
    <w:p w:rsidR="006541D4" w:rsidRPr="00B64F9A" w:rsidRDefault="003D095F" w:rsidP="00B64F9A">
      <w:pPr>
        <w:pStyle w:val="a3"/>
        <w:numPr>
          <w:ilvl w:val="2"/>
          <w:numId w:val="2"/>
        </w:numPr>
        <w:tabs>
          <w:tab w:val="left" w:pos="1418"/>
          <w:tab w:val="left" w:pos="1560"/>
        </w:tabs>
        <w:spacing w:before="0" w:beforeAutospacing="0" w:after="0" w:afterAutospacing="0"/>
        <w:ind w:left="0" w:firstLine="709"/>
        <w:jc w:val="both"/>
        <w:rPr>
          <w:rFonts w:ascii="Times New Roman" w:hAnsi="Times New Roman" w:cs="Times New Roman"/>
          <w:sz w:val="24"/>
          <w:szCs w:val="24"/>
          <w:lang w:val="ru-RU"/>
        </w:rPr>
      </w:pPr>
      <w:r w:rsidRPr="00B64F9A">
        <w:rPr>
          <w:rFonts w:ascii="Times New Roman" w:hAnsi="Times New Roman" w:cs="Times New Roman"/>
          <w:sz w:val="24"/>
          <w:szCs w:val="24"/>
          <w:lang w:val="ru-RU"/>
        </w:rPr>
        <w:t>Результаты инвентаризации оформляются соответствующими реги</w:t>
      </w:r>
      <w:r w:rsidR="00B64F9A">
        <w:rPr>
          <w:rFonts w:ascii="Times New Roman" w:hAnsi="Times New Roman" w:cs="Times New Roman"/>
          <w:sz w:val="24"/>
          <w:szCs w:val="24"/>
          <w:lang w:val="ru-RU"/>
        </w:rPr>
        <w:t>страми, предусмотренными приказа</w:t>
      </w:r>
      <w:r w:rsidR="006541D4" w:rsidRPr="00B64F9A">
        <w:rPr>
          <w:rFonts w:ascii="Times New Roman" w:hAnsi="Times New Roman" w:cs="Times New Roman"/>
          <w:sz w:val="24"/>
          <w:szCs w:val="24"/>
          <w:lang w:val="ru-RU"/>
        </w:rPr>
        <w:t>ми</w:t>
      </w:r>
      <w:r w:rsidRPr="00B64F9A">
        <w:rPr>
          <w:rFonts w:ascii="Times New Roman" w:hAnsi="Times New Roman" w:cs="Times New Roman"/>
          <w:sz w:val="24"/>
          <w:szCs w:val="24"/>
          <w:lang w:val="ru-RU"/>
        </w:rPr>
        <w:t xml:space="preserve"> Министерства финансов Российской Федерации от 30.03.2015 </w:t>
      </w:r>
      <w:r w:rsidR="00B64F9A">
        <w:rPr>
          <w:rFonts w:ascii="Times New Roman" w:hAnsi="Times New Roman" w:cs="Times New Roman"/>
          <w:sz w:val="24"/>
          <w:szCs w:val="24"/>
          <w:lang w:val="ru-RU"/>
        </w:rPr>
        <w:br/>
      </w:r>
      <w:r w:rsidRPr="00B64F9A">
        <w:rPr>
          <w:rFonts w:ascii="Times New Roman" w:hAnsi="Times New Roman" w:cs="Times New Roman"/>
          <w:sz w:val="24"/>
          <w:szCs w:val="24"/>
          <w:lang w:val="ru-RU"/>
        </w:rPr>
        <w:t xml:space="preserve">№ 52н </w:t>
      </w:r>
      <w:r w:rsidR="001D062C" w:rsidRPr="00B64F9A">
        <w:rPr>
          <w:rFonts w:ascii="Times New Roman" w:hAnsi="Times New Roman" w:cs="Times New Roman"/>
          <w:sz w:val="24"/>
          <w:szCs w:val="24"/>
          <w:lang w:val="ru-RU"/>
        </w:rPr>
        <w:t>«</w:t>
      </w:r>
      <w:r w:rsidRPr="00B64F9A">
        <w:rPr>
          <w:rFonts w:ascii="Times New Roman" w:hAnsi="Times New Roman" w:cs="Times New Roman"/>
          <w:sz w:val="24"/>
          <w:szCs w:val="24"/>
          <w:lang w:val="ru-RU"/>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w:t>
      </w:r>
      <w:r w:rsidR="001F58FA">
        <w:rPr>
          <w:rFonts w:ascii="Times New Roman" w:hAnsi="Times New Roman" w:cs="Times New Roman"/>
          <w:sz w:val="24"/>
          <w:szCs w:val="24"/>
          <w:lang w:val="ru-RU"/>
        </w:rPr>
        <w:t>учреждениями и</w:t>
      </w:r>
      <w:r w:rsidRPr="00B64F9A">
        <w:rPr>
          <w:rFonts w:ascii="Times New Roman" w:hAnsi="Times New Roman" w:cs="Times New Roman"/>
          <w:sz w:val="24"/>
          <w:szCs w:val="24"/>
          <w:lang w:val="ru-RU"/>
        </w:rPr>
        <w:t xml:space="preserve"> Методических указаний по их применению</w:t>
      </w:r>
      <w:r w:rsidR="001D062C" w:rsidRPr="00B64F9A">
        <w:rPr>
          <w:rFonts w:ascii="Times New Roman" w:hAnsi="Times New Roman" w:cs="Times New Roman"/>
          <w:sz w:val="24"/>
          <w:szCs w:val="24"/>
          <w:lang w:val="ru-RU"/>
        </w:rPr>
        <w:t>»</w:t>
      </w:r>
      <w:r w:rsidR="006541D4" w:rsidRPr="00B64F9A">
        <w:rPr>
          <w:rFonts w:ascii="Times New Roman" w:hAnsi="Times New Roman" w:cs="Times New Roman"/>
          <w:sz w:val="24"/>
          <w:szCs w:val="24"/>
          <w:lang w:val="ru-RU"/>
        </w:rPr>
        <w:t xml:space="preserve"> и от 15.04.2021 № 61н </w:t>
      </w:r>
      <w:r w:rsidR="001D062C" w:rsidRPr="00B64F9A">
        <w:rPr>
          <w:rFonts w:ascii="Times New Roman" w:hAnsi="Times New Roman" w:cs="Times New Roman"/>
          <w:sz w:val="24"/>
          <w:szCs w:val="24"/>
          <w:lang w:val="ru-RU"/>
        </w:rPr>
        <w:t>«</w:t>
      </w:r>
      <w:r w:rsidR="006541D4" w:rsidRPr="00B64F9A">
        <w:rPr>
          <w:rFonts w:ascii="Times New Roman" w:hAnsi="Times New Roman" w:cs="Times New Roman"/>
          <w:sz w:val="24"/>
          <w:szCs w:val="24"/>
          <w:lang w:val="ru-RU"/>
        </w:rPr>
        <w:t>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r w:rsidR="001D062C" w:rsidRPr="00B64F9A">
        <w:rPr>
          <w:rFonts w:ascii="Times New Roman" w:hAnsi="Times New Roman" w:cs="Times New Roman"/>
          <w:sz w:val="24"/>
          <w:szCs w:val="24"/>
          <w:lang w:val="ru-RU"/>
        </w:rPr>
        <w:t>»</w:t>
      </w:r>
      <w:r w:rsidR="006541D4" w:rsidRPr="00B64F9A">
        <w:rPr>
          <w:rFonts w:ascii="Times New Roman" w:hAnsi="Times New Roman" w:cs="Times New Roman"/>
          <w:sz w:val="24"/>
          <w:szCs w:val="24"/>
          <w:lang w:val="ru-RU"/>
        </w:rPr>
        <w:t>.</w:t>
      </w:r>
    </w:p>
    <w:p w:rsidR="009C7DFA" w:rsidRPr="00696A13" w:rsidRDefault="009C7DFA" w:rsidP="00B64F9A">
      <w:pPr>
        <w:pStyle w:val="a3"/>
        <w:numPr>
          <w:ilvl w:val="2"/>
          <w:numId w:val="2"/>
        </w:numPr>
        <w:tabs>
          <w:tab w:val="left" w:pos="1418"/>
          <w:tab w:val="left" w:pos="1560"/>
        </w:tabs>
        <w:spacing w:before="0" w:beforeAutospacing="0" w:after="0" w:afterAutospacing="0"/>
        <w:ind w:left="0" w:firstLine="709"/>
        <w:jc w:val="both"/>
        <w:rPr>
          <w:rFonts w:ascii="Times New Roman" w:hAnsi="Times New Roman" w:cs="Times New Roman"/>
          <w:sz w:val="24"/>
          <w:szCs w:val="24"/>
          <w:lang w:val="ru-RU"/>
        </w:rPr>
      </w:pPr>
      <w:r w:rsidRPr="00696A13">
        <w:rPr>
          <w:rFonts w:ascii="Times New Roman" w:hAnsi="Times New Roman" w:cs="Times New Roman"/>
          <w:sz w:val="24"/>
          <w:szCs w:val="24"/>
          <w:lang w:val="ru-RU"/>
        </w:rPr>
        <w:t xml:space="preserve">Результаты инвентаризации оформляются Актом о результатах инвентаризации </w:t>
      </w:r>
      <w:r w:rsidR="00E32333">
        <w:rPr>
          <w:rFonts w:ascii="Times New Roman" w:hAnsi="Times New Roman" w:cs="Times New Roman"/>
          <w:sz w:val="24"/>
          <w:szCs w:val="24"/>
          <w:lang w:val="ru-RU"/>
        </w:rPr>
        <w:br/>
      </w:r>
      <w:r w:rsidRPr="00696A13">
        <w:rPr>
          <w:rFonts w:ascii="Times New Roman" w:hAnsi="Times New Roman" w:cs="Times New Roman"/>
          <w:sz w:val="24"/>
          <w:szCs w:val="24"/>
          <w:lang w:val="ru-RU"/>
        </w:rPr>
        <w:t>(</w:t>
      </w:r>
      <w:r w:rsidR="006541D4" w:rsidRPr="00696A13">
        <w:rPr>
          <w:rFonts w:ascii="Times New Roman" w:hAnsi="Times New Roman" w:cs="Times New Roman"/>
          <w:sz w:val="24"/>
          <w:szCs w:val="24"/>
          <w:lang w:val="ru-RU"/>
        </w:rPr>
        <w:t>ф. 0504835) с приложением инвентаризационных описей.</w:t>
      </w:r>
    </w:p>
    <w:p w:rsidR="003D095F" w:rsidRPr="00696A13" w:rsidRDefault="003D095F" w:rsidP="00B64F9A">
      <w:pPr>
        <w:pStyle w:val="a3"/>
        <w:numPr>
          <w:ilvl w:val="2"/>
          <w:numId w:val="2"/>
        </w:numPr>
        <w:tabs>
          <w:tab w:val="left" w:pos="1418"/>
          <w:tab w:val="left" w:pos="1560"/>
        </w:tabs>
        <w:spacing w:before="0" w:beforeAutospacing="0" w:after="0" w:afterAutospacing="0"/>
        <w:ind w:left="0" w:firstLine="709"/>
        <w:jc w:val="both"/>
        <w:rPr>
          <w:rFonts w:ascii="Times New Roman" w:hAnsi="Times New Roman" w:cs="Times New Roman"/>
          <w:sz w:val="24"/>
          <w:szCs w:val="24"/>
          <w:lang w:val="ru-RU"/>
        </w:rPr>
      </w:pPr>
      <w:r w:rsidRPr="00696A13">
        <w:rPr>
          <w:rFonts w:ascii="Times New Roman" w:hAnsi="Times New Roman" w:cs="Times New Roman"/>
          <w:sz w:val="24"/>
          <w:szCs w:val="24"/>
          <w:lang w:val="ru-RU"/>
        </w:rPr>
        <w:t>Результаты инвентаризации доходов будущих периодов оформляются Актом инвентаризации доходов будущих периодов по форме согласно приложению №</w:t>
      </w:r>
      <w:r w:rsidR="00103CAF" w:rsidRPr="00696A13">
        <w:rPr>
          <w:rFonts w:ascii="Times New Roman" w:hAnsi="Times New Roman" w:cs="Times New Roman"/>
          <w:sz w:val="24"/>
          <w:szCs w:val="24"/>
          <w:lang w:val="ru-RU"/>
        </w:rPr>
        <w:t xml:space="preserve"> </w:t>
      </w:r>
      <w:r w:rsidR="00E32333">
        <w:rPr>
          <w:rFonts w:ascii="Times New Roman" w:hAnsi="Times New Roman" w:cs="Times New Roman"/>
          <w:sz w:val="24"/>
          <w:szCs w:val="24"/>
          <w:lang w:val="ru-RU"/>
        </w:rPr>
        <w:t>2</w:t>
      </w:r>
      <w:r w:rsidRPr="00696A13">
        <w:rPr>
          <w:rFonts w:ascii="Times New Roman" w:hAnsi="Times New Roman" w:cs="Times New Roman"/>
          <w:sz w:val="24"/>
          <w:szCs w:val="24"/>
          <w:lang w:val="ru-RU"/>
        </w:rPr>
        <w:t xml:space="preserve"> к </w:t>
      </w:r>
      <w:r w:rsidR="00103CAF" w:rsidRPr="00696A13">
        <w:rPr>
          <w:rFonts w:ascii="Times New Roman" w:hAnsi="Times New Roman" w:cs="Times New Roman"/>
          <w:sz w:val="24"/>
          <w:szCs w:val="24"/>
          <w:lang w:val="ru-RU"/>
        </w:rPr>
        <w:t>у</w:t>
      </w:r>
      <w:r w:rsidR="005F3379" w:rsidRPr="00696A13">
        <w:rPr>
          <w:rFonts w:ascii="Times New Roman" w:hAnsi="Times New Roman" w:cs="Times New Roman"/>
          <w:sz w:val="24"/>
          <w:szCs w:val="24"/>
          <w:lang w:val="ru-RU"/>
        </w:rPr>
        <w:t>четной политике</w:t>
      </w:r>
      <w:r w:rsidRPr="00696A13">
        <w:rPr>
          <w:rFonts w:ascii="Times New Roman" w:hAnsi="Times New Roman" w:cs="Times New Roman"/>
          <w:sz w:val="24"/>
          <w:szCs w:val="24"/>
          <w:lang w:val="ru-RU"/>
        </w:rPr>
        <w:t>.</w:t>
      </w:r>
    </w:p>
    <w:p w:rsidR="003D095F" w:rsidRPr="00696A13" w:rsidRDefault="003D095F" w:rsidP="00B64F9A">
      <w:pPr>
        <w:pStyle w:val="a3"/>
        <w:numPr>
          <w:ilvl w:val="2"/>
          <w:numId w:val="2"/>
        </w:numPr>
        <w:tabs>
          <w:tab w:val="left" w:pos="1418"/>
          <w:tab w:val="left" w:pos="1560"/>
        </w:tabs>
        <w:spacing w:before="0" w:beforeAutospacing="0" w:after="0" w:afterAutospacing="0"/>
        <w:ind w:left="0" w:firstLine="709"/>
        <w:jc w:val="both"/>
        <w:rPr>
          <w:rFonts w:ascii="Times New Roman" w:hAnsi="Times New Roman" w:cs="Times New Roman"/>
          <w:sz w:val="24"/>
          <w:szCs w:val="24"/>
          <w:lang w:val="ru-RU"/>
        </w:rPr>
      </w:pPr>
      <w:r w:rsidRPr="00696A13">
        <w:rPr>
          <w:rFonts w:ascii="Times New Roman" w:hAnsi="Times New Roman" w:cs="Times New Roman"/>
          <w:sz w:val="24"/>
          <w:szCs w:val="24"/>
          <w:lang w:val="ru-RU"/>
        </w:rPr>
        <w:t xml:space="preserve">Результаты инвентаризации резервов предстоящих расходов оформляются Актом инвентаризации резервов предстоящих расходов по форме согласно приложению № </w:t>
      </w:r>
      <w:r w:rsidR="00E32333">
        <w:rPr>
          <w:rFonts w:ascii="Times New Roman" w:hAnsi="Times New Roman" w:cs="Times New Roman"/>
          <w:sz w:val="24"/>
          <w:szCs w:val="24"/>
          <w:lang w:val="ru-RU"/>
        </w:rPr>
        <w:t>2</w:t>
      </w:r>
      <w:r w:rsidR="00103CAF" w:rsidRPr="00696A13">
        <w:rPr>
          <w:rFonts w:ascii="Times New Roman" w:hAnsi="Times New Roman" w:cs="Times New Roman"/>
          <w:sz w:val="24"/>
          <w:szCs w:val="24"/>
          <w:lang w:val="ru-RU"/>
        </w:rPr>
        <w:t xml:space="preserve"> </w:t>
      </w:r>
      <w:r w:rsidRPr="00696A13">
        <w:rPr>
          <w:rFonts w:ascii="Times New Roman" w:hAnsi="Times New Roman" w:cs="Times New Roman"/>
          <w:sz w:val="24"/>
          <w:szCs w:val="24"/>
          <w:lang w:val="ru-RU"/>
        </w:rPr>
        <w:t xml:space="preserve">к </w:t>
      </w:r>
      <w:r w:rsidR="00103CAF" w:rsidRPr="00696A13">
        <w:rPr>
          <w:rFonts w:ascii="Times New Roman" w:hAnsi="Times New Roman" w:cs="Times New Roman"/>
          <w:sz w:val="24"/>
          <w:szCs w:val="24"/>
          <w:lang w:val="ru-RU"/>
        </w:rPr>
        <w:t>у</w:t>
      </w:r>
      <w:r w:rsidR="005F3379" w:rsidRPr="00696A13">
        <w:rPr>
          <w:rFonts w:ascii="Times New Roman" w:hAnsi="Times New Roman" w:cs="Times New Roman"/>
          <w:sz w:val="24"/>
          <w:szCs w:val="24"/>
          <w:lang w:val="ru-RU"/>
        </w:rPr>
        <w:t>четной политике</w:t>
      </w:r>
      <w:r w:rsidRPr="00696A13">
        <w:rPr>
          <w:rFonts w:ascii="Times New Roman" w:hAnsi="Times New Roman" w:cs="Times New Roman"/>
          <w:sz w:val="24"/>
          <w:szCs w:val="24"/>
          <w:lang w:val="ru-RU"/>
        </w:rPr>
        <w:t>.</w:t>
      </w:r>
    </w:p>
    <w:p w:rsidR="003D095F" w:rsidRPr="00696A13" w:rsidRDefault="006541D4" w:rsidP="00B64F9A">
      <w:pPr>
        <w:pStyle w:val="a3"/>
        <w:numPr>
          <w:ilvl w:val="2"/>
          <w:numId w:val="2"/>
        </w:numPr>
        <w:tabs>
          <w:tab w:val="left" w:pos="1418"/>
          <w:tab w:val="left" w:pos="1560"/>
        </w:tabs>
        <w:spacing w:before="0" w:beforeAutospacing="0" w:after="0" w:afterAutospacing="0"/>
        <w:ind w:left="0" w:firstLine="709"/>
        <w:jc w:val="both"/>
        <w:rPr>
          <w:rFonts w:ascii="Times New Roman" w:hAnsi="Times New Roman" w:cs="Times New Roman"/>
          <w:sz w:val="24"/>
          <w:szCs w:val="24"/>
          <w:lang w:val="ru-RU"/>
        </w:rPr>
      </w:pPr>
      <w:r w:rsidRPr="00696A13">
        <w:rPr>
          <w:rFonts w:ascii="Times New Roman" w:hAnsi="Times New Roman" w:cs="Times New Roman"/>
          <w:sz w:val="24"/>
          <w:szCs w:val="24"/>
          <w:lang w:val="ru-RU"/>
        </w:rPr>
        <w:t>По инвентаризации</w:t>
      </w:r>
      <w:r w:rsidR="003D095F" w:rsidRPr="00696A13">
        <w:rPr>
          <w:rFonts w:ascii="Times New Roman" w:hAnsi="Times New Roman" w:cs="Times New Roman"/>
          <w:sz w:val="24"/>
          <w:szCs w:val="24"/>
          <w:lang w:val="ru-RU"/>
        </w:rPr>
        <w:t xml:space="preserve"> расчетов по средствам, полученным во временное пользование, оформля</w:t>
      </w:r>
      <w:r w:rsidRPr="00696A13">
        <w:rPr>
          <w:rFonts w:ascii="Times New Roman" w:hAnsi="Times New Roman" w:cs="Times New Roman"/>
          <w:sz w:val="24"/>
          <w:szCs w:val="24"/>
          <w:lang w:val="ru-RU"/>
        </w:rPr>
        <w:t>е</w:t>
      </w:r>
      <w:r w:rsidR="003D095F" w:rsidRPr="00696A13">
        <w:rPr>
          <w:rFonts w:ascii="Times New Roman" w:hAnsi="Times New Roman" w:cs="Times New Roman"/>
          <w:sz w:val="24"/>
          <w:szCs w:val="24"/>
          <w:lang w:val="ru-RU"/>
        </w:rPr>
        <w:t>тся Инвентаризационн</w:t>
      </w:r>
      <w:r w:rsidRPr="00696A13">
        <w:rPr>
          <w:rFonts w:ascii="Times New Roman" w:hAnsi="Times New Roman" w:cs="Times New Roman"/>
          <w:sz w:val="24"/>
          <w:szCs w:val="24"/>
          <w:lang w:val="ru-RU"/>
        </w:rPr>
        <w:t>ая</w:t>
      </w:r>
      <w:r w:rsidR="003D095F" w:rsidRPr="00696A13">
        <w:rPr>
          <w:rFonts w:ascii="Times New Roman" w:hAnsi="Times New Roman" w:cs="Times New Roman"/>
          <w:sz w:val="24"/>
          <w:szCs w:val="24"/>
          <w:lang w:val="ru-RU"/>
        </w:rPr>
        <w:t xml:space="preserve"> опись расчетов с покупателями, поставщиками</w:t>
      </w:r>
      <w:r w:rsidR="00B64F9A">
        <w:rPr>
          <w:rFonts w:ascii="Times New Roman" w:hAnsi="Times New Roman" w:cs="Times New Roman"/>
          <w:sz w:val="24"/>
          <w:szCs w:val="24"/>
          <w:lang w:val="ru-RU"/>
        </w:rPr>
        <w:t>,</w:t>
      </w:r>
      <w:r w:rsidR="003D095F" w:rsidRPr="00696A13">
        <w:rPr>
          <w:rFonts w:ascii="Times New Roman" w:hAnsi="Times New Roman" w:cs="Times New Roman"/>
          <w:sz w:val="24"/>
          <w:szCs w:val="24"/>
          <w:lang w:val="ru-RU"/>
        </w:rPr>
        <w:t xml:space="preserve"> прочими дебиторами и кредиторами (ф. 0504089).</w:t>
      </w:r>
    </w:p>
    <w:p w:rsidR="003D095F" w:rsidRPr="00696A13" w:rsidRDefault="003D095F" w:rsidP="00B64F9A">
      <w:pPr>
        <w:pStyle w:val="a3"/>
        <w:numPr>
          <w:ilvl w:val="2"/>
          <w:numId w:val="2"/>
        </w:numPr>
        <w:tabs>
          <w:tab w:val="left" w:pos="1418"/>
          <w:tab w:val="left" w:pos="1560"/>
        </w:tabs>
        <w:spacing w:before="0" w:beforeAutospacing="0" w:after="0" w:afterAutospacing="0"/>
        <w:ind w:left="0" w:firstLine="709"/>
        <w:jc w:val="both"/>
        <w:rPr>
          <w:rFonts w:ascii="Times New Roman" w:hAnsi="Times New Roman" w:cs="Times New Roman"/>
          <w:sz w:val="24"/>
          <w:szCs w:val="24"/>
          <w:lang w:val="ru-RU"/>
        </w:rPr>
      </w:pPr>
      <w:r w:rsidRPr="00696A13">
        <w:rPr>
          <w:rFonts w:ascii="Times New Roman" w:hAnsi="Times New Roman" w:cs="Times New Roman"/>
          <w:sz w:val="24"/>
          <w:szCs w:val="24"/>
          <w:lang w:val="ru-RU"/>
        </w:rPr>
        <w:t>При выявлении расхождений с данными бюджетного учета недостачи и излишки по каждому объекту учета в количественном и стоимостном выражении фиксируются в Ведомости расхождений по результатам инвентаризации (ф. 0504092).</w:t>
      </w:r>
    </w:p>
    <w:p w:rsidR="003D095F" w:rsidRPr="00696A13" w:rsidRDefault="003D095F" w:rsidP="00B64F9A">
      <w:pPr>
        <w:tabs>
          <w:tab w:val="left" w:pos="1418"/>
        </w:tabs>
        <w:spacing w:before="0" w:beforeAutospacing="0" w:after="0" w:afterAutospacing="0"/>
        <w:ind w:firstLine="709"/>
        <w:jc w:val="both"/>
        <w:rPr>
          <w:rFonts w:ascii="Times New Roman" w:hAnsi="Times New Roman" w:cs="Times New Roman"/>
          <w:sz w:val="24"/>
          <w:szCs w:val="24"/>
          <w:lang w:val="ru-RU"/>
        </w:rPr>
      </w:pPr>
      <w:r w:rsidRPr="00696A13">
        <w:rPr>
          <w:rFonts w:ascii="Times New Roman" w:hAnsi="Times New Roman" w:cs="Times New Roman"/>
          <w:sz w:val="24"/>
          <w:szCs w:val="24"/>
          <w:lang w:val="ru-RU"/>
        </w:rPr>
        <w:t>По всем недостачам и излишкам, пересортице комиссия получает письменные объяснения ответственных лиц, которые отражаются в инвентаризационных описях. На основании представленных объяснений и материалов комиссия определяет причины и характер выявленных отклон</w:t>
      </w:r>
      <w:r w:rsidR="001C3DB6" w:rsidRPr="00696A13">
        <w:rPr>
          <w:rFonts w:ascii="Times New Roman" w:hAnsi="Times New Roman" w:cs="Times New Roman"/>
          <w:sz w:val="24"/>
          <w:szCs w:val="24"/>
          <w:lang w:val="ru-RU"/>
        </w:rPr>
        <w:t>ений от данных бюджетного учета, которые отражаются в Акте о результатах инвентаризации (ф. 0504835).</w:t>
      </w:r>
    </w:p>
    <w:p w:rsidR="003D095F" w:rsidRPr="00696A13" w:rsidRDefault="003D095F" w:rsidP="00B64F9A">
      <w:pPr>
        <w:tabs>
          <w:tab w:val="left" w:pos="1418"/>
        </w:tabs>
        <w:spacing w:before="0" w:beforeAutospacing="0" w:after="0" w:afterAutospacing="0"/>
        <w:ind w:firstLine="709"/>
        <w:jc w:val="both"/>
        <w:rPr>
          <w:rFonts w:ascii="Times New Roman" w:hAnsi="Times New Roman" w:cs="Times New Roman"/>
          <w:sz w:val="24"/>
          <w:szCs w:val="24"/>
          <w:lang w:val="ru-RU"/>
        </w:rPr>
      </w:pPr>
      <w:r w:rsidRPr="00696A13">
        <w:rPr>
          <w:rFonts w:ascii="Times New Roman" w:hAnsi="Times New Roman" w:cs="Times New Roman"/>
          <w:sz w:val="24"/>
          <w:szCs w:val="24"/>
          <w:lang w:val="ru-RU"/>
        </w:rPr>
        <w:t xml:space="preserve">На основании Ведомости расхождений по результатам инвентаризации (ф. 0504092) комиссия </w:t>
      </w:r>
      <w:r w:rsidR="009C7DFA" w:rsidRPr="00696A13">
        <w:rPr>
          <w:rFonts w:ascii="Times New Roman" w:hAnsi="Times New Roman" w:cs="Times New Roman"/>
          <w:sz w:val="24"/>
          <w:szCs w:val="24"/>
          <w:lang w:val="ru-RU"/>
        </w:rPr>
        <w:t xml:space="preserve">принимает решение, которое отражается в Акте о результатах инвентаризации </w:t>
      </w:r>
      <w:r w:rsidR="00E32333">
        <w:rPr>
          <w:rFonts w:ascii="Times New Roman" w:hAnsi="Times New Roman" w:cs="Times New Roman"/>
          <w:sz w:val="24"/>
          <w:szCs w:val="24"/>
          <w:lang w:val="ru-RU"/>
        </w:rPr>
        <w:br/>
      </w:r>
      <w:r w:rsidR="009C7DFA" w:rsidRPr="00696A13">
        <w:rPr>
          <w:rFonts w:ascii="Times New Roman" w:hAnsi="Times New Roman" w:cs="Times New Roman"/>
          <w:sz w:val="24"/>
          <w:szCs w:val="24"/>
          <w:lang w:val="ru-RU"/>
        </w:rPr>
        <w:t>(ф. 0504835).</w:t>
      </w:r>
    </w:p>
    <w:p w:rsidR="00901AC3" w:rsidRPr="00696A13" w:rsidRDefault="009C7DFA" w:rsidP="00B64F9A">
      <w:pPr>
        <w:pStyle w:val="ConsPlusNormal"/>
        <w:tabs>
          <w:tab w:val="left" w:pos="1418"/>
        </w:tabs>
        <w:ind w:firstLine="709"/>
        <w:contextualSpacing/>
        <w:jc w:val="both"/>
        <w:rPr>
          <w:rFonts w:ascii="Times New Roman" w:hAnsi="Times New Roman" w:cs="Times New Roman"/>
          <w:sz w:val="24"/>
          <w:szCs w:val="24"/>
        </w:rPr>
      </w:pPr>
      <w:r w:rsidRPr="00696A13">
        <w:rPr>
          <w:rFonts w:ascii="Times New Roman" w:hAnsi="Times New Roman" w:cs="Times New Roman"/>
          <w:sz w:val="24"/>
          <w:szCs w:val="24"/>
        </w:rPr>
        <w:t>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w:t>
      </w:r>
      <w:r w:rsidR="00901AC3" w:rsidRPr="00696A13">
        <w:rPr>
          <w:rFonts w:ascii="Times New Roman" w:hAnsi="Times New Roman" w:cs="Times New Roman"/>
          <w:sz w:val="24"/>
          <w:szCs w:val="24"/>
        </w:rPr>
        <w:t xml:space="preserve"> </w:t>
      </w:r>
    </w:p>
    <w:p w:rsidR="009C7DFA" w:rsidRPr="00C02913" w:rsidRDefault="00901AC3" w:rsidP="00B64F9A">
      <w:pPr>
        <w:pStyle w:val="a3"/>
        <w:numPr>
          <w:ilvl w:val="2"/>
          <w:numId w:val="2"/>
        </w:numPr>
        <w:tabs>
          <w:tab w:val="left" w:pos="1418"/>
          <w:tab w:val="left" w:pos="1560"/>
        </w:tabs>
        <w:spacing w:before="0" w:beforeAutospacing="0" w:after="0" w:afterAutospacing="0"/>
        <w:ind w:left="0" w:firstLine="709"/>
        <w:jc w:val="both"/>
        <w:rPr>
          <w:rFonts w:ascii="Times New Roman" w:eastAsia="Calibri" w:hAnsi="Times New Roman" w:cs="Times New Roman"/>
          <w:sz w:val="24"/>
          <w:szCs w:val="24"/>
          <w:lang w:val="ru-RU"/>
        </w:rPr>
      </w:pPr>
      <w:r w:rsidRPr="00B64F9A">
        <w:rPr>
          <w:rFonts w:ascii="Times New Roman" w:eastAsia="Calibri" w:hAnsi="Times New Roman" w:cs="Times New Roman"/>
          <w:sz w:val="24"/>
          <w:szCs w:val="24"/>
          <w:lang w:val="ru-RU"/>
        </w:rPr>
        <w:lastRenderedPageBreak/>
        <w:t>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w:t>
      </w:r>
      <w:r w:rsidRPr="00696A13">
        <w:rPr>
          <w:rFonts w:ascii="Times New Roman" w:eastAsia="Calibri" w:hAnsi="Times New Roman" w:cs="Times New Roman"/>
          <w:sz w:val="24"/>
          <w:szCs w:val="24"/>
        </w:rPr>
        <w:t> </w:t>
      </w:r>
      <w:r w:rsidRPr="00B64F9A">
        <w:rPr>
          <w:rFonts w:ascii="Times New Roman" w:eastAsia="Calibri" w:hAnsi="Times New Roman" w:cs="Times New Roman"/>
          <w:sz w:val="24"/>
          <w:szCs w:val="24"/>
          <w:lang w:val="ru-RU"/>
        </w:rPr>
        <w:t>– в годовом бухгалтерском отчете.</w:t>
      </w:r>
      <w:r w:rsidRPr="00696A13">
        <w:rPr>
          <w:rFonts w:ascii="Times New Roman" w:eastAsia="Calibri" w:hAnsi="Times New Roman" w:cs="Times New Roman"/>
          <w:sz w:val="24"/>
          <w:szCs w:val="24"/>
        </w:rPr>
        <w:t> </w:t>
      </w:r>
    </w:p>
    <w:p w:rsidR="00C02913" w:rsidRPr="00C02913" w:rsidRDefault="00C02913" w:rsidP="00C02913">
      <w:pPr>
        <w:tabs>
          <w:tab w:val="left" w:pos="1418"/>
          <w:tab w:val="left" w:pos="1560"/>
        </w:tabs>
        <w:spacing w:before="0" w:beforeAutospacing="0" w:after="0" w:afterAutospacing="0"/>
        <w:ind w:left="709"/>
        <w:jc w:val="both"/>
        <w:rPr>
          <w:rFonts w:ascii="Times New Roman" w:eastAsia="Calibri" w:hAnsi="Times New Roman" w:cs="Times New Roman"/>
          <w:sz w:val="24"/>
          <w:szCs w:val="24"/>
          <w:lang w:val="ru-RU"/>
        </w:rPr>
      </w:pPr>
    </w:p>
    <w:p w:rsidR="00B539E8" w:rsidRDefault="00C02913" w:rsidP="00B64F9A">
      <w:pPr>
        <w:pStyle w:val="ConsPlusTitle"/>
        <w:numPr>
          <w:ilvl w:val="0"/>
          <w:numId w:val="2"/>
        </w:numPr>
        <w:contextualSpacing/>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103CAF" w:rsidRPr="00FC6A17">
        <w:rPr>
          <w:rFonts w:ascii="Times New Roman" w:hAnsi="Times New Roman" w:cs="Times New Roman"/>
          <w:sz w:val="28"/>
          <w:szCs w:val="28"/>
        </w:rPr>
        <w:t>Утверждение и и</w:t>
      </w:r>
      <w:r w:rsidR="00B539E8" w:rsidRPr="00FC6A17">
        <w:rPr>
          <w:rFonts w:ascii="Times New Roman" w:hAnsi="Times New Roman" w:cs="Times New Roman"/>
          <w:sz w:val="28"/>
          <w:szCs w:val="28"/>
        </w:rPr>
        <w:t>зменение учетной политики</w:t>
      </w:r>
    </w:p>
    <w:p w:rsidR="00B539E8" w:rsidRPr="00774694" w:rsidRDefault="00B539E8" w:rsidP="00696A13">
      <w:pPr>
        <w:pStyle w:val="ConsPlusNormal"/>
        <w:ind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Учетная политика применяется с момента ее утверждения последовательно из года в год.</w:t>
      </w:r>
    </w:p>
    <w:p w:rsidR="004F5243" w:rsidRPr="00774694" w:rsidRDefault="004F5243" w:rsidP="00696A13">
      <w:pPr>
        <w:pStyle w:val="ConsPlusNormal"/>
        <w:ind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 xml:space="preserve">Учетная политика </w:t>
      </w:r>
      <w:r w:rsidR="00483A63" w:rsidRPr="00774694">
        <w:rPr>
          <w:rFonts w:ascii="Times New Roman" w:hAnsi="Times New Roman" w:cs="Times New Roman"/>
          <w:sz w:val="24"/>
          <w:szCs w:val="24"/>
        </w:rPr>
        <w:t xml:space="preserve">и изменения в учетную политику </w:t>
      </w:r>
      <w:r w:rsidRPr="00774694">
        <w:rPr>
          <w:rFonts w:ascii="Times New Roman" w:hAnsi="Times New Roman" w:cs="Times New Roman"/>
          <w:sz w:val="24"/>
          <w:szCs w:val="24"/>
        </w:rPr>
        <w:t>утвержда</w:t>
      </w:r>
      <w:r w:rsidR="00483A63" w:rsidRPr="00774694">
        <w:rPr>
          <w:rFonts w:ascii="Times New Roman" w:hAnsi="Times New Roman" w:cs="Times New Roman"/>
          <w:sz w:val="24"/>
          <w:szCs w:val="24"/>
        </w:rPr>
        <w:t>ю</w:t>
      </w:r>
      <w:r w:rsidRPr="00774694">
        <w:rPr>
          <w:rFonts w:ascii="Times New Roman" w:hAnsi="Times New Roman" w:cs="Times New Roman"/>
          <w:sz w:val="24"/>
          <w:szCs w:val="24"/>
        </w:rPr>
        <w:t xml:space="preserve">тся </w:t>
      </w:r>
      <w:r w:rsidR="00FC6A17">
        <w:rPr>
          <w:rFonts w:ascii="Times New Roman" w:hAnsi="Times New Roman" w:cs="Times New Roman"/>
          <w:sz w:val="24"/>
          <w:szCs w:val="24"/>
        </w:rPr>
        <w:t xml:space="preserve">приказом </w:t>
      </w:r>
      <w:r w:rsidR="00696A13">
        <w:rPr>
          <w:rFonts w:ascii="Times New Roman" w:hAnsi="Times New Roman" w:cs="Times New Roman"/>
          <w:sz w:val="24"/>
          <w:szCs w:val="24"/>
        </w:rPr>
        <w:t>ГКУ ЛО «МЦБУ</w:t>
      </w:r>
      <w:r w:rsidR="00FC6A17">
        <w:rPr>
          <w:rFonts w:ascii="Times New Roman" w:hAnsi="Times New Roman" w:cs="Times New Roman"/>
          <w:sz w:val="24"/>
          <w:szCs w:val="24"/>
        </w:rPr>
        <w:t>.</w:t>
      </w:r>
      <w:r w:rsidRPr="00774694">
        <w:rPr>
          <w:rFonts w:ascii="Times New Roman" w:hAnsi="Times New Roman" w:cs="Times New Roman"/>
          <w:sz w:val="24"/>
          <w:szCs w:val="24"/>
        </w:rPr>
        <w:t xml:space="preserve"> </w:t>
      </w:r>
    </w:p>
    <w:p w:rsidR="00B539E8" w:rsidRPr="00774694" w:rsidRDefault="00B539E8" w:rsidP="00696A13">
      <w:pPr>
        <w:pStyle w:val="ConsPlusNormal"/>
        <w:ind w:firstLine="709"/>
        <w:contextualSpacing/>
        <w:jc w:val="both"/>
        <w:rPr>
          <w:rFonts w:ascii="Times New Roman" w:hAnsi="Times New Roman" w:cs="Times New Roman"/>
          <w:sz w:val="24"/>
          <w:szCs w:val="24"/>
        </w:rPr>
      </w:pPr>
      <w:r w:rsidRPr="00774694">
        <w:rPr>
          <w:rFonts w:ascii="Times New Roman" w:hAnsi="Times New Roman" w:cs="Times New Roman"/>
          <w:sz w:val="24"/>
          <w:szCs w:val="24"/>
        </w:rPr>
        <w:t>Изменение учетной политики производится с начала отчетного года, если иное не обусловливается причиной такого изменения, в случае изменений требований, установленных законодательством Российской Федерации о бухгалтерском учете, федеральных стандартов.</w:t>
      </w:r>
    </w:p>
    <w:sectPr w:rsidR="00B539E8" w:rsidRPr="00774694" w:rsidSect="00CD68A0">
      <w:footerReference w:type="default" r:id="rId59"/>
      <w:pgSz w:w="11906" w:h="16838"/>
      <w:pgMar w:top="737" w:right="851" w:bottom="62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075" w:rsidRDefault="00555075" w:rsidP="006A2AA6">
      <w:pPr>
        <w:spacing w:before="0" w:after="0"/>
      </w:pPr>
      <w:r>
        <w:separator/>
      </w:r>
    </w:p>
  </w:endnote>
  <w:endnote w:type="continuationSeparator" w:id="0">
    <w:p w:rsidR="00555075" w:rsidRDefault="00555075" w:rsidP="006A2A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900771"/>
      <w:docPartObj>
        <w:docPartGallery w:val="Page Numbers (Bottom of Page)"/>
        <w:docPartUnique/>
      </w:docPartObj>
    </w:sdtPr>
    <w:sdtEndPr/>
    <w:sdtContent>
      <w:p w:rsidR="00555075" w:rsidRDefault="00555075">
        <w:pPr>
          <w:pStyle w:val="ab"/>
          <w:jc w:val="center"/>
        </w:pPr>
        <w:r>
          <w:fldChar w:fldCharType="begin"/>
        </w:r>
        <w:r>
          <w:instrText>PAGE   \* MERGEFORMAT</w:instrText>
        </w:r>
        <w:r>
          <w:fldChar w:fldCharType="separate"/>
        </w:r>
        <w:r w:rsidR="0094591D" w:rsidRPr="0094591D">
          <w:rPr>
            <w:noProof/>
            <w:lang w:val="ru-RU"/>
          </w:rPr>
          <w:t>1</w:t>
        </w:r>
        <w:r>
          <w:fldChar w:fldCharType="end"/>
        </w:r>
      </w:p>
    </w:sdtContent>
  </w:sdt>
  <w:p w:rsidR="00555075" w:rsidRDefault="0055507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075" w:rsidRDefault="00555075" w:rsidP="006A2AA6">
      <w:pPr>
        <w:spacing w:before="0" w:after="0"/>
      </w:pPr>
      <w:r>
        <w:separator/>
      </w:r>
    </w:p>
  </w:footnote>
  <w:footnote w:type="continuationSeparator" w:id="0">
    <w:p w:rsidR="00555075" w:rsidRDefault="00555075" w:rsidP="006A2AA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0D29"/>
    <w:multiLevelType w:val="multilevel"/>
    <w:tmpl w:val="5F9C7730"/>
    <w:lvl w:ilvl="0">
      <w:start w:val="1"/>
      <w:numFmt w:val="decimal"/>
      <w:lvlText w:val="%1."/>
      <w:lvlJc w:val="left"/>
      <w:pPr>
        <w:ind w:left="720" w:hanging="360"/>
      </w:pPr>
      <w:rPr>
        <w:rFonts w:hint="default"/>
      </w:rPr>
    </w:lvl>
    <w:lvl w:ilvl="1">
      <w:start w:val="1"/>
      <w:numFmt w:val="decimal"/>
      <w:isLgl/>
      <w:lvlText w:val="%1.%2."/>
      <w:lvlJc w:val="left"/>
      <w:pPr>
        <w:ind w:left="8801" w:hanging="720"/>
      </w:pPr>
      <w:rPr>
        <w:rFonts w:hint="default"/>
        <w:b w:val="0"/>
      </w:rPr>
    </w:lvl>
    <w:lvl w:ilvl="2">
      <w:start w:val="1"/>
      <w:numFmt w:val="decimal"/>
      <w:isLgl/>
      <w:lvlText w:val="%1.%2.%3."/>
      <w:lvlJc w:val="left"/>
      <w:pPr>
        <w:ind w:left="4548" w:hanging="720"/>
      </w:pPr>
      <w:rPr>
        <w:rFonts w:hint="default"/>
        <w:b w:val="0"/>
        <w:lang w:val="ru-RU"/>
      </w:rPr>
    </w:lvl>
    <w:lvl w:ilvl="3">
      <w:start w:val="1"/>
      <w:numFmt w:val="decimal"/>
      <w:isLgl/>
      <w:lvlText w:val="%1.%2.%3.%4."/>
      <w:lvlJc w:val="left"/>
      <w:pPr>
        <w:ind w:left="2073"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E11551D"/>
    <w:multiLevelType w:val="multilevel"/>
    <w:tmpl w:val="267EF5C6"/>
    <w:lvl w:ilvl="0">
      <w:start w:val="5"/>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18D70F8"/>
    <w:multiLevelType w:val="hybridMultilevel"/>
    <w:tmpl w:val="30824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4748E3"/>
    <w:multiLevelType w:val="multilevel"/>
    <w:tmpl w:val="A4B06D06"/>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b/>
      </w:rPr>
    </w:lvl>
    <w:lvl w:ilvl="2">
      <w:start w:val="1"/>
      <w:numFmt w:val="decimal"/>
      <w:isLgl/>
      <w:lvlText w:val="%1.%2.%3."/>
      <w:lvlJc w:val="left"/>
      <w:pPr>
        <w:ind w:left="4406" w:hanging="720"/>
      </w:pPr>
      <w:rPr>
        <w:rFonts w:hint="default"/>
        <w:b w:val="0"/>
      </w:rPr>
    </w:lvl>
    <w:lvl w:ilvl="3">
      <w:start w:val="1"/>
      <w:numFmt w:val="decimal"/>
      <w:isLgl/>
      <w:lvlText w:val="%1.%2.%3.%4."/>
      <w:lvlJc w:val="left"/>
      <w:pPr>
        <w:ind w:left="2073"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2D175D1"/>
    <w:multiLevelType w:val="multilevel"/>
    <w:tmpl w:val="2BCED322"/>
    <w:lvl w:ilvl="0">
      <w:start w:val="5"/>
      <w:numFmt w:val="decimal"/>
      <w:lvlText w:val="%1."/>
      <w:lvlJc w:val="left"/>
      <w:pPr>
        <w:ind w:left="450" w:hanging="450"/>
      </w:pPr>
      <w:rPr>
        <w:rFonts w:hint="default"/>
      </w:rPr>
    </w:lvl>
    <w:lvl w:ilvl="1">
      <w:start w:val="8"/>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A8F6DE4"/>
    <w:multiLevelType w:val="multilevel"/>
    <w:tmpl w:val="34169E8A"/>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C2C56AA"/>
    <w:multiLevelType w:val="multilevel"/>
    <w:tmpl w:val="EF787FBE"/>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4207AF0"/>
    <w:multiLevelType w:val="multilevel"/>
    <w:tmpl w:val="580C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776433"/>
    <w:multiLevelType w:val="multilevel"/>
    <w:tmpl w:val="DC924A48"/>
    <w:lvl w:ilvl="0">
      <w:start w:val="1"/>
      <w:numFmt w:val="decimal"/>
      <w:lvlText w:val="%1)"/>
      <w:lvlJc w:val="left"/>
      <w:pPr>
        <w:ind w:left="502" w:hanging="360"/>
      </w:pPr>
      <w:rPr>
        <w:rFonts w:hint="default"/>
      </w:rPr>
    </w:lvl>
    <w:lvl w:ilvl="1">
      <w:start w:val="1"/>
      <w:numFmt w:val="lowerLetter"/>
      <w:lvlText w:val="%2)"/>
      <w:lvlJc w:val="left"/>
      <w:pPr>
        <w:ind w:left="720" w:hanging="360"/>
      </w:pPr>
      <w:rPr>
        <w:rFonts w:hint="default"/>
      </w:rPr>
    </w:lvl>
    <w:lvl w:ilvl="2">
      <w:start w:val="1"/>
      <w:numFmt w:val="decimal"/>
      <w:lvlText w:val="9.%3"/>
      <w:lvlJc w:val="left"/>
      <w:pPr>
        <w:ind w:left="1211"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9.%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C280C14"/>
    <w:multiLevelType w:val="multilevel"/>
    <w:tmpl w:val="CD18B250"/>
    <w:lvl w:ilvl="0">
      <w:start w:val="4"/>
      <w:numFmt w:val="decimal"/>
      <w:lvlText w:val="%1."/>
      <w:lvlJc w:val="left"/>
      <w:pPr>
        <w:ind w:left="360" w:hanging="360"/>
      </w:pPr>
      <w:rPr>
        <w:rFonts w:hint="default"/>
      </w:rPr>
    </w:lvl>
    <w:lvl w:ilvl="1">
      <w:start w:val="1"/>
      <w:numFmt w:val="decimal"/>
      <w:lvlText w:val="%1.%2."/>
      <w:lvlJc w:val="left"/>
      <w:pPr>
        <w:ind w:left="7023" w:hanging="360"/>
      </w:pPr>
      <w:rPr>
        <w:rFonts w:ascii="Times New Roman" w:hAnsi="Times New Roman" w:cs="Times New Roman" w:hint="default"/>
        <w:b w:val="0"/>
        <w:sz w:val="24"/>
        <w:szCs w:val="24"/>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44426796"/>
    <w:multiLevelType w:val="multilevel"/>
    <w:tmpl w:val="45F42808"/>
    <w:lvl w:ilvl="0">
      <w:start w:val="5"/>
      <w:numFmt w:val="decimal"/>
      <w:lvlText w:val="%1."/>
      <w:lvlJc w:val="left"/>
      <w:pPr>
        <w:ind w:left="450" w:hanging="450"/>
      </w:pPr>
      <w:rPr>
        <w:rFonts w:hint="default"/>
      </w:rPr>
    </w:lvl>
    <w:lvl w:ilvl="1">
      <w:start w:val="8"/>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4F3F770A"/>
    <w:multiLevelType w:val="multilevel"/>
    <w:tmpl w:val="1DE89D1C"/>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ascii="Times New Roman" w:hAnsi="Times New Roman" w:cs="Times New Roman" w:hint="default"/>
        <w:b w:val="0"/>
        <w:color w:val="auto"/>
        <w:sz w:val="28"/>
        <w:szCs w:val="28"/>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12">
    <w:nsid w:val="552E1E76"/>
    <w:multiLevelType w:val="hybridMultilevel"/>
    <w:tmpl w:val="949A8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71587C"/>
    <w:multiLevelType w:val="multilevel"/>
    <w:tmpl w:val="C924F9C2"/>
    <w:lvl w:ilvl="0">
      <w:start w:val="9"/>
      <w:numFmt w:val="decimal"/>
      <w:lvlText w:val="%1"/>
      <w:lvlJc w:val="left"/>
      <w:pPr>
        <w:ind w:left="1035"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61" w:hanging="720"/>
      </w:pPr>
      <w:rPr>
        <w:rFonts w:hint="default"/>
      </w:rPr>
    </w:lvl>
    <w:lvl w:ilvl="3">
      <w:start w:val="1"/>
      <w:numFmt w:val="decimal"/>
      <w:isLgl/>
      <w:lvlText w:val="%1.%2.%3.%4."/>
      <w:lvlJc w:val="left"/>
      <w:pPr>
        <w:ind w:left="1494" w:hanging="720"/>
      </w:pPr>
      <w:rPr>
        <w:rFonts w:hint="default"/>
      </w:rPr>
    </w:lvl>
    <w:lvl w:ilvl="4">
      <w:start w:val="1"/>
      <w:numFmt w:val="decimal"/>
      <w:isLgl/>
      <w:lvlText w:val="%1.%2.%3.%4.%5."/>
      <w:lvlJc w:val="left"/>
      <w:pPr>
        <w:ind w:left="1887"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313" w:hanging="1440"/>
      </w:pPr>
      <w:rPr>
        <w:rFonts w:hint="default"/>
      </w:rPr>
    </w:lvl>
    <w:lvl w:ilvl="7">
      <w:start w:val="1"/>
      <w:numFmt w:val="decimal"/>
      <w:isLgl/>
      <w:lvlText w:val="%1.%2.%3.%4.%5.%6.%7.%8."/>
      <w:lvlJc w:val="left"/>
      <w:pPr>
        <w:ind w:left="2346" w:hanging="1440"/>
      </w:pPr>
      <w:rPr>
        <w:rFonts w:hint="default"/>
      </w:rPr>
    </w:lvl>
    <w:lvl w:ilvl="8">
      <w:start w:val="1"/>
      <w:numFmt w:val="decimal"/>
      <w:isLgl/>
      <w:lvlText w:val="%1.%2.%3.%4.%5.%6.%7.%8.%9."/>
      <w:lvlJc w:val="left"/>
      <w:pPr>
        <w:ind w:left="2739" w:hanging="1800"/>
      </w:pPr>
      <w:rPr>
        <w:rFonts w:hint="default"/>
      </w:rPr>
    </w:lvl>
  </w:abstractNum>
  <w:abstractNum w:abstractNumId="14">
    <w:nsid w:val="5C8930E9"/>
    <w:multiLevelType w:val="multilevel"/>
    <w:tmpl w:val="2E8AE458"/>
    <w:lvl w:ilvl="0">
      <w:start w:val="3"/>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5D84675F"/>
    <w:multiLevelType w:val="multilevel"/>
    <w:tmpl w:val="C5C24B46"/>
    <w:lvl w:ilvl="0">
      <w:start w:val="5"/>
      <w:numFmt w:val="decimal"/>
      <w:lvlText w:val="%1"/>
      <w:lvlJc w:val="left"/>
      <w:pPr>
        <w:ind w:left="600" w:hanging="600"/>
      </w:pPr>
      <w:rPr>
        <w:rFonts w:eastAsia="Calibri" w:hint="default"/>
      </w:rPr>
    </w:lvl>
    <w:lvl w:ilvl="1">
      <w:start w:val="8"/>
      <w:numFmt w:val="decimal"/>
      <w:lvlText w:val="%1.%2"/>
      <w:lvlJc w:val="left"/>
      <w:pPr>
        <w:ind w:left="954" w:hanging="600"/>
      </w:pPr>
      <w:rPr>
        <w:rFonts w:eastAsia="Calibri" w:hint="default"/>
      </w:rPr>
    </w:lvl>
    <w:lvl w:ilvl="2">
      <w:start w:val="1"/>
      <w:numFmt w:val="decimal"/>
      <w:lvlText w:val="%1.%2.%3"/>
      <w:lvlJc w:val="left"/>
      <w:pPr>
        <w:ind w:left="1428" w:hanging="72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564" w:hanging="144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6">
    <w:nsid w:val="648D535C"/>
    <w:multiLevelType w:val="hybridMultilevel"/>
    <w:tmpl w:val="8A54447C"/>
    <w:lvl w:ilvl="0" w:tplc="1518953C">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776719E"/>
    <w:multiLevelType w:val="multilevel"/>
    <w:tmpl w:val="394A3EDA"/>
    <w:lvl w:ilvl="0">
      <w:start w:val="1"/>
      <w:numFmt w:val="decimal"/>
      <w:lvlText w:val="%1."/>
      <w:lvlJc w:val="left"/>
      <w:pPr>
        <w:ind w:left="1290" w:hanging="1290"/>
      </w:pPr>
      <w:rPr>
        <w:rFonts w:hint="default"/>
      </w:rPr>
    </w:lvl>
    <w:lvl w:ilvl="1">
      <w:start w:val="1"/>
      <w:numFmt w:val="decimal"/>
      <w:lvlText w:val="%1.%2."/>
      <w:lvlJc w:val="left"/>
      <w:pPr>
        <w:ind w:left="2850"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6E127C63"/>
    <w:multiLevelType w:val="multilevel"/>
    <w:tmpl w:val="5DBA106C"/>
    <w:lvl w:ilvl="0">
      <w:start w:val="5"/>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75020CEE"/>
    <w:multiLevelType w:val="hybridMultilevel"/>
    <w:tmpl w:val="B73E345E"/>
    <w:lvl w:ilvl="0" w:tplc="92E613B8">
      <w:start w:val="1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2"/>
  </w:num>
  <w:num w:numId="2">
    <w:abstractNumId w:val="0"/>
  </w:num>
  <w:num w:numId="3">
    <w:abstractNumId w:val="16"/>
  </w:num>
  <w:num w:numId="4">
    <w:abstractNumId w:val="11"/>
  </w:num>
  <w:num w:numId="5">
    <w:abstractNumId w:val="8"/>
  </w:num>
  <w:num w:numId="6">
    <w:abstractNumId w:val="17"/>
  </w:num>
  <w:num w:numId="7">
    <w:abstractNumId w:val="2"/>
  </w:num>
  <w:num w:numId="8">
    <w:abstractNumId w:val="1"/>
  </w:num>
  <w:num w:numId="9">
    <w:abstractNumId w:val="18"/>
  </w:num>
  <w:num w:numId="10">
    <w:abstractNumId w:val="10"/>
  </w:num>
  <w:num w:numId="11">
    <w:abstractNumId w:val="4"/>
  </w:num>
  <w:num w:numId="12">
    <w:abstractNumId w:val="15"/>
  </w:num>
  <w:num w:numId="13">
    <w:abstractNumId w:val="6"/>
  </w:num>
  <w:num w:numId="14">
    <w:abstractNumId w:val="13"/>
  </w:num>
  <w:num w:numId="15">
    <w:abstractNumId w:val="19"/>
  </w:num>
  <w:num w:numId="16">
    <w:abstractNumId w:val="14"/>
  </w:num>
  <w:num w:numId="17">
    <w:abstractNumId w:val="9"/>
  </w:num>
  <w:num w:numId="18">
    <w:abstractNumId w:val="5"/>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E8"/>
    <w:rsid w:val="00005CC8"/>
    <w:rsid w:val="000100A1"/>
    <w:rsid w:val="0001675E"/>
    <w:rsid w:val="000201B3"/>
    <w:rsid w:val="000216AF"/>
    <w:rsid w:val="0002232C"/>
    <w:rsid w:val="0002278C"/>
    <w:rsid w:val="00025A1D"/>
    <w:rsid w:val="00031546"/>
    <w:rsid w:val="0003169E"/>
    <w:rsid w:val="00044262"/>
    <w:rsid w:val="000469AF"/>
    <w:rsid w:val="00047E95"/>
    <w:rsid w:val="00051B74"/>
    <w:rsid w:val="00054847"/>
    <w:rsid w:val="00065E04"/>
    <w:rsid w:val="00080E75"/>
    <w:rsid w:val="00084267"/>
    <w:rsid w:val="000A5084"/>
    <w:rsid w:val="000A7BE0"/>
    <w:rsid w:val="000C7F54"/>
    <w:rsid w:val="000C7FC8"/>
    <w:rsid w:val="000D2F2D"/>
    <w:rsid w:val="000F678A"/>
    <w:rsid w:val="001026DD"/>
    <w:rsid w:val="00103CAF"/>
    <w:rsid w:val="00113AA4"/>
    <w:rsid w:val="001439F3"/>
    <w:rsid w:val="00157E19"/>
    <w:rsid w:val="00181237"/>
    <w:rsid w:val="0018441F"/>
    <w:rsid w:val="00187C4D"/>
    <w:rsid w:val="001942E9"/>
    <w:rsid w:val="001972F3"/>
    <w:rsid w:val="001B1E7A"/>
    <w:rsid w:val="001B2D63"/>
    <w:rsid w:val="001C3DB6"/>
    <w:rsid w:val="001D062C"/>
    <w:rsid w:val="001D0DD2"/>
    <w:rsid w:val="001D3445"/>
    <w:rsid w:val="001D79A9"/>
    <w:rsid w:val="001F19D8"/>
    <w:rsid w:val="001F58FA"/>
    <w:rsid w:val="001F701B"/>
    <w:rsid w:val="002019CC"/>
    <w:rsid w:val="0020728B"/>
    <w:rsid w:val="00214A08"/>
    <w:rsid w:val="00217F51"/>
    <w:rsid w:val="00226408"/>
    <w:rsid w:val="00231175"/>
    <w:rsid w:val="00231472"/>
    <w:rsid w:val="00235977"/>
    <w:rsid w:val="002529D7"/>
    <w:rsid w:val="00254626"/>
    <w:rsid w:val="0026371F"/>
    <w:rsid w:val="00263A84"/>
    <w:rsid w:val="0027294D"/>
    <w:rsid w:val="00273668"/>
    <w:rsid w:val="002920C4"/>
    <w:rsid w:val="00294194"/>
    <w:rsid w:val="00294BCF"/>
    <w:rsid w:val="002A2DF6"/>
    <w:rsid w:val="002B21FA"/>
    <w:rsid w:val="002B5838"/>
    <w:rsid w:val="002B5E26"/>
    <w:rsid w:val="002B75CA"/>
    <w:rsid w:val="002C016E"/>
    <w:rsid w:val="002C5511"/>
    <w:rsid w:val="002D0213"/>
    <w:rsid w:val="002D224E"/>
    <w:rsid w:val="002D2E94"/>
    <w:rsid w:val="002D38F6"/>
    <w:rsid w:val="002D5A05"/>
    <w:rsid w:val="002D7450"/>
    <w:rsid w:val="002E7C5C"/>
    <w:rsid w:val="002F07FC"/>
    <w:rsid w:val="002F0E27"/>
    <w:rsid w:val="002F419A"/>
    <w:rsid w:val="00303834"/>
    <w:rsid w:val="00310FC5"/>
    <w:rsid w:val="0031722E"/>
    <w:rsid w:val="003209C9"/>
    <w:rsid w:val="00322D81"/>
    <w:rsid w:val="00352815"/>
    <w:rsid w:val="003541B2"/>
    <w:rsid w:val="00354AD7"/>
    <w:rsid w:val="00357860"/>
    <w:rsid w:val="00357FC1"/>
    <w:rsid w:val="003751F0"/>
    <w:rsid w:val="00377FEE"/>
    <w:rsid w:val="00385858"/>
    <w:rsid w:val="00394C2C"/>
    <w:rsid w:val="0039527E"/>
    <w:rsid w:val="003A241D"/>
    <w:rsid w:val="003B59D3"/>
    <w:rsid w:val="003C4671"/>
    <w:rsid w:val="003C6FCA"/>
    <w:rsid w:val="003D0084"/>
    <w:rsid w:val="003D095F"/>
    <w:rsid w:val="003D7AEB"/>
    <w:rsid w:val="003E19A9"/>
    <w:rsid w:val="003F079A"/>
    <w:rsid w:val="0040170D"/>
    <w:rsid w:val="00410175"/>
    <w:rsid w:val="0041144D"/>
    <w:rsid w:val="00411CD0"/>
    <w:rsid w:val="00420813"/>
    <w:rsid w:val="00423F7E"/>
    <w:rsid w:val="004258E8"/>
    <w:rsid w:val="00426C19"/>
    <w:rsid w:val="004358B3"/>
    <w:rsid w:val="004433D6"/>
    <w:rsid w:val="00443EB2"/>
    <w:rsid w:val="004537A9"/>
    <w:rsid w:val="004563ED"/>
    <w:rsid w:val="00461948"/>
    <w:rsid w:val="00471F0A"/>
    <w:rsid w:val="00474DD5"/>
    <w:rsid w:val="004835E6"/>
    <w:rsid w:val="00483A63"/>
    <w:rsid w:val="004A3571"/>
    <w:rsid w:val="004A6F37"/>
    <w:rsid w:val="004C2C71"/>
    <w:rsid w:val="004D628F"/>
    <w:rsid w:val="004F1F93"/>
    <w:rsid w:val="004F5243"/>
    <w:rsid w:val="00507E1D"/>
    <w:rsid w:val="005128EA"/>
    <w:rsid w:val="00514E4A"/>
    <w:rsid w:val="00517B0F"/>
    <w:rsid w:val="005222A6"/>
    <w:rsid w:val="00522680"/>
    <w:rsid w:val="00546167"/>
    <w:rsid w:val="005528ED"/>
    <w:rsid w:val="00555075"/>
    <w:rsid w:val="005613ED"/>
    <w:rsid w:val="00571DEF"/>
    <w:rsid w:val="0057765E"/>
    <w:rsid w:val="00586799"/>
    <w:rsid w:val="00592C22"/>
    <w:rsid w:val="005952AF"/>
    <w:rsid w:val="005A0BEA"/>
    <w:rsid w:val="005A1F3D"/>
    <w:rsid w:val="005A3C90"/>
    <w:rsid w:val="005B252A"/>
    <w:rsid w:val="005B4923"/>
    <w:rsid w:val="005C5C16"/>
    <w:rsid w:val="005C6053"/>
    <w:rsid w:val="005D1E98"/>
    <w:rsid w:val="005D4D85"/>
    <w:rsid w:val="005E1F83"/>
    <w:rsid w:val="005E2775"/>
    <w:rsid w:val="005E2F8A"/>
    <w:rsid w:val="005E4306"/>
    <w:rsid w:val="005F1AB8"/>
    <w:rsid w:val="005F3379"/>
    <w:rsid w:val="005F4127"/>
    <w:rsid w:val="00600678"/>
    <w:rsid w:val="00603E20"/>
    <w:rsid w:val="00612280"/>
    <w:rsid w:val="00621D1E"/>
    <w:rsid w:val="00637D5B"/>
    <w:rsid w:val="0064043F"/>
    <w:rsid w:val="00650A1A"/>
    <w:rsid w:val="006520D2"/>
    <w:rsid w:val="006541D4"/>
    <w:rsid w:val="00662C62"/>
    <w:rsid w:val="0066433A"/>
    <w:rsid w:val="00665BF0"/>
    <w:rsid w:val="00667156"/>
    <w:rsid w:val="00672D57"/>
    <w:rsid w:val="00673549"/>
    <w:rsid w:val="0067651F"/>
    <w:rsid w:val="0068470C"/>
    <w:rsid w:val="0069369E"/>
    <w:rsid w:val="00695351"/>
    <w:rsid w:val="00696A13"/>
    <w:rsid w:val="006974A6"/>
    <w:rsid w:val="006A2AA6"/>
    <w:rsid w:val="006A4595"/>
    <w:rsid w:val="006B1304"/>
    <w:rsid w:val="006C2639"/>
    <w:rsid w:val="006C2C03"/>
    <w:rsid w:val="006C6DAB"/>
    <w:rsid w:val="006D025C"/>
    <w:rsid w:val="006E1255"/>
    <w:rsid w:val="006F0F78"/>
    <w:rsid w:val="006F4854"/>
    <w:rsid w:val="006F783E"/>
    <w:rsid w:val="00701CE2"/>
    <w:rsid w:val="00723FAC"/>
    <w:rsid w:val="007511F1"/>
    <w:rsid w:val="0076332C"/>
    <w:rsid w:val="00774694"/>
    <w:rsid w:val="0077629C"/>
    <w:rsid w:val="00780329"/>
    <w:rsid w:val="007A6A14"/>
    <w:rsid w:val="007B6F99"/>
    <w:rsid w:val="007C707E"/>
    <w:rsid w:val="007C7B3E"/>
    <w:rsid w:val="007D4DD8"/>
    <w:rsid w:val="007D782C"/>
    <w:rsid w:val="007D7CE9"/>
    <w:rsid w:val="007E2491"/>
    <w:rsid w:val="00800FCB"/>
    <w:rsid w:val="00805A60"/>
    <w:rsid w:val="0080681C"/>
    <w:rsid w:val="00820B27"/>
    <w:rsid w:val="00825843"/>
    <w:rsid w:val="00836695"/>
    <w:rsid w:val="00840FD5"/>
    <w:rsid w:val="0084709A"/>
    <w:rsid w:val="008644F3"/>
    <w:rsid w:val="00881BA4"/>
    <w:rsid w:val="008829EF"/>
    <w:rsid w:val="0089388A"/>
    <w:rsid w:val="008B678D"/>
    <w:rsid w:val="008C5E57"/>
    <w:rsid w:val="008C77DD"/>
    <w:rsid w:val="008D2363"/>
    <w:rsid w:val="008F0394"/>
    <w:rsid w:val="008F6FBC"/>
    <w:rsid w:val="00901AC3"/>
    <w:rsid w:val="00904992"/>
    <w:rsid w:val="00910BD9"/>
    <w:rsid w:val="00920274"/>
    <w:rsid w:val="00925664"/>
    <w:rsid w:val="0094152B"/>
    <w:rsid w:val="0094591D"/>
    <w:rsid w:val="00945C8F"/>
    <w:rsid w:val="00961DD7"/>
    <w:rsid w:val="00971545"/>
    <w:rsid w:val="00972667"/>
    <w:rsid w:val="009732DB"/>
    <w:rsid w:val="00977B52"/>
    <w:rsid w:val="00983174"/>
    <w:rsid w:val="009A0770"/>
    <w:rsid w:val="009A0BC0"/>
    <w:rsid w:val="009C6B9C"/>
    <w:rsid w:val="009C74F4"/>
    <w:rsid w:val="009C7DFA"/>
    <w:rsid w:val="009F1EF3"/>
    <w:rsid w:val="009F458A"/>
    <w:rsid w:val="009F5EBA"/>
    <w:rsid w:val="00A15B5A"/>
    <w:rsid w:val="00A2342D"/>
    <w:rsid w:val="00A23CDC"/>
    <w:rsid w:val="00A25C52"/>
    <w:rsid w:val="00A47F66"/>
    <w:rsid w:val="00A73EA3"/>
    <w:rsid w:val="00A74EA2"/>
    <w:rsid w:val="00A87CD5"/>
    <w:rsid w:val="00A94287"/>
    <w:rsid w:val="00AB2AA5"/>
    <w:rsid w:val="00AB33AA"/>
    <w:rsid w:val="00AB4ED0"/>
    <w:rsid w:val="00AC4438"/>
    <w:rsid w:val="00AF6038"/>
    <w:rsid w:val="00B079C3"/>
    <w:rsid w:val="00B23F57"/>
    <w:rsid w:val="00B31E59"/>
    <w:rsid w:val="00B329E0"/>
    <w:rsid w:val="00B35FC8"/>
    <w:rsid w:val="00B36E64"/>
    <w:rsid w:val="00B42780"/>
    <w:rsid w:val="00B539E8"/>
    <w:rsid w:val="00B62EB6"/>
    <w:rsid w:val="00B64F9A"/>
    <w:rsid w:val="00B7590E"/>
    <w:rsid w:val="00B80387"/>
    <w:rsid w:val="00B9127C"/>
    <w:rsid w:val="00B94DA6"/>
    <w:rsid w:val="00BA408F"/>
    <w:rsid w:val="00BA7F0C"/>
    <w:rsid w:val="00BB5A89"/>
    <w:rsid w:val="00BB61F3"/>
    <w:rsid w:val="00BD0740"/>
    <w:rsid w:val="00BD2FBF"/>
    <w:rsid w:val="00BE255D"/>
    <w:rsid w:val="00BF3102"/>
    <w:rsid w:val="00C02913"/>
    <w:rsid w:val="00C036BC"/>
    <w:rsid w:val="00C212D3"/>
    <w:rsid w:val="00C57516"/>
    <w:rsid w:val="00C72A4B"/>
    <w:rsid w:val="00C76C04"/>
    <w:rsid w:val="00C806E2"/>
    <w:rsid w:val="00C852E8"/>
    <w:rsid w:val="00C9509D"/>
    <w:rsid w:val="00CB6CFD"/>
    <w:rsid w:val="00CB71BD"/>
    <w:rsid w:val="00CC4D76"/>
    <w:rsid w:val="00CD4A71"/>
    <w:rsid w:val="00CD68A0"/>
    <w:rsid w:val="00CD7BA3"/>
    <w:rsid w:val="00CE4A96"/>
    <w:rsid w:val="00CF132F"/>
    <w:rsid w:val="00CF2720"/>
    <w:rsid w:val="00CF39C3"/>
    <w:rsid w:val="00CF47B3"/>
    <w:rsid w:val="00CF509F"/>
    <w:rsid w:val="00D03B79"/>
    <w:rsid w:val="00D05AE3"/>
    <w:rsid w:val="00D13D11"/>
    <w:rsid w:val="00D27619"/>
    <w:rsid w:val="00D32FD3"/>
    <w:rsid w:val="00D53D79"/>
    <w:rsid w:val="00D5410F"/>
    <w:rsid w:val="00D63E77"/>
    <w:rsid w:val="00DA0850"/>
    <w:rsid w:val="00DA1A33"/>
    <w:rsid w:val="00DA1DB6"/>
    <w:rsid w:val="00DA2BAE"/>
    <w:rsid w:val="00DB130D"/>
    <w:rsid w:val="00DB26B9"/>
    <w:rsid w:val="00DB3EC4"/>
    <w:rsid w:val="00DB467F"/>
    <w:rsid w:val="00DB52AC"/>
    <w:rsid w:val="00DD6D9F"/>
    <w:rsid w:val="00DE41A1"/>
    <w:rsid w:val="00DE6B2C"/>
    <w:rsid w:val="00DE6C3E"/>
    <w:rsid w:val="00DE6C67"/>
    <w:rsid w:val="00DE783E"/>
    <w:rsid w:val="00DF17F8"/>
    <w:rsid w:val="00DF5217"/>
    <w:rsid w:val="00DF7AED"/>
    <w:rsid w:val="00E076D0"/>
    <w:rsid w:val="00E1390B"/>
    <w:rsid w:val="00E3038C"/>
    <w:rsid w:val="00E32333"/>
    <w:rsid w:val="00E433B3"/>
    <w:rsid w:val="00E45126"/>
    <w:rsid w:val="00E4541D"/>
    <w:rsid w:val="00E612CA"/>
    <w:rsid w:val="00E839FA"/>
    <w:rsid w:val="00E86ADA"/>
    <w:rsid w:val="00E870EA"/>
    <w:rsid w:val="00E8741D"/>
    <w:rsid w:val="00E90666"/>
    <w:rsid w:val="00EA6C4D"/>
    <w:rsid w:val="00EA7A6D"/>
    <w:rsid w:val="00EB0599"/>
    <w:rsid w:val="00EB1190"/>
    <w:rsid w:val="00EB7290"/>
    <w:rsid w:val="00EE1132"/>
    <w:rsid w:val="00EE1751"/>
    <w:rsid w:val="00EE36B1"/>
    <w:rsid w:val="00EE4076"/>
    <w:rsid w:val="00EE7F38"/>
    <w:rsid w:val="00EF66FB"/>
    <w:rsid w:val="00F038F9"/>
    <w:rsid w:val="00F070C4"/>
    <w:rsid w:val="00F07666"/>
    <w:rsid w:val="00F20A88"/>
    <w:rsid w:val="00F252FA"/>
    <w:rsid w:val="00F3012A"/>
    <w:rsid w:val="00F367A7"/>
    <w:rsid w:val="00F4137E"/>
    <w:rsid w:val="00F50B57"/>
    <w:rsid w:val="00F533FC"/>
    <w:rsid w:val="00F6093B"/>
    <w:rsid w:val="00F639C5"/>
    <w:rsid w:val="00F74908"/>
    <w:rsid w:val="00F7671C"/>
    <w:rsid w:val="00F80298"/>
    <w:rsid w:val="00F852FF"/>
    <w:rsid w:val="00F92779"/>
    <w:rsid w:val="00F96D31"/>
    <w:rsid w:val="00FA1FFC"/>
    <w:rsid w:val="00FA39D3"/>
    <w:rsid w:val="00FA6090"/>
    <w:rsid w:val="00FB03BC"/>
    <w:rsid w:val="00FB58C1"/>
    <w:rsid w:val="00FC5B3C"/>
    <w:rsid w:val="00FC6A17"/>
    <w:rsid w:val="00FE19B5"/>
    <w:rsid w:val="00FE2933"/>
    <w:rsid w:val="00FE3F19"/>
    <w:rsid w:val="00FF0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9E8"/>
    <w:pPr>
      <w:spacing w:before="100" w:beforeAutospacing="1" w:after="100" w:afterAutospacing="1" w:line="240" w:lineRule="auto"/>
    </w:pPr>
    <w:rPr>
      <w:lang w:val="en-US"/>
    </w:rPr>
  </w:style>
  <w:style w:type="paragraph" w:styleId="3">
    <w:name w:val="heading 3"/>
    <w:basedOn w:val="a"/>
    <w:next w:val="a"/>
    <w:link w:val="30"/>
    <w:uiPriority w:val="9"/>
    <w:qFormat/>
    <w:rsid w:val="00D03B79"/>
    <w:pPr>
      <w:keepNext/>
      <w:keepLines/>
      <w:spacing w:before="40" w:beforeAutospacing="0" w:after="0" w:afterAutospacing="0"/>
      <w:outlineLvl w:val="2"/>
    </w:pPr>
    <w:rPr>
      <w:rFonts w:asciiTheme="majorHAnsi" w:eastAsiaTheme="majorEastAsia" w:hAnsiTheme="majorHAnsi" w:cstheme="majorBidi"/>
      <w:color w:val="243F60" w:themeColor="accent1" w:themeShade="7F"/>
      <w:sz w:val="24"/>
      <w:szCs w:val="24"/>
      <w:lang w:val="ru-RU" w:eastAsia="ru-RU"/>
    </w:rPr>
  </w:style>
  <w:style w:type="paragraph" w:styleId="5">
    <w:name w:val="heading 5"/>
    <w:basedOn w:val="a"/>
    <w:next w:val="a"/>
    <w:link w:val="50"/>
    <w:uiPriority w:val="9"/>
    <w:semiHidden/>
    <w:unhideWhenUsed/>
    <w:qFormat/>
    <w:rsid w:val="0092566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539E8"/>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B539E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539E8"/>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List Paragraph"/>
    <w:aliases w:val="Bullet List,FooterText,numbered,ТЗ список,Абзац списка литеральный,Булет1,1Булет,it_List1,ПАРАГРАФ,List Paragraph,List Paragraph1,Paragraphe de liste1,Bulletr List Paragraph,Подпись рисунка,Маркированный список_уровень1,lp1,Bullet List1"/>
    <w:basedOn w:val="a"/>
    <w:link w:val="a4"/>
    <w:uiPriority w:val="34"/>
    <w:qFormat/>
    <w:rsid w:val="007C707E"/>
    <w:pPr>
      <w:ind w:left="720"/>
      <w:contextualSpacing/>
    </w:pPr>
  </w:style>
  <w:style w:type="paragraph" w:styleId="a5">
    <w:name w:val="Balloon Text"/>
    <w:basedOn w:val="a"/>
    <w:link w:val="a6"/>
    <w:uiPriority w:val="99"/>
    <w:semiHidden/>
    <w:unhideWhenUsed/>
    <w:rsid w:val="0089388A"/>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89388A"/>
    <w:rPr>
      <w:rFonts w:ascii="Tahoma" w:hAnsi="Tahoma" w:cs="Tahoma"/>
      <w:sz w:val="16"/>
      <w:szCs w:val="16"/>
      <w:lang w:val="en-US"/>
    </w:rPr>
  </w:style>
  <w:style w:type="character" w:customStyle="1" w:styleId="a4">
    <w:name w:val="Абзац списка Знак"/>
    <w:aliases w:val="Bullet List Знак,FooterText Знак,numbered Знак,ТЗ список Знак,Абзац списка литеральный Знак,Булет1 Знак,1Булет Знак,it_List1 Знак,ПАРАГРАФ Знак,List Paragraph Знак,List Paragraph1 Знак,Paragraphe de liste1 Знак,Подпись рисунка Знак"/>
    <w:link w:val="a3"/>
    <w:uiPriority w:val="34"/>
    <w:rsid w:val="00D03B79"/>
    <w:rPr>
      <w:lang w:val="en-US"/>
    </w:rPr>
  </w:style>
  <w:style w:type="character" w:customStyle="1" w:styleId="a7">
    <w:name w:val="Цветовое выделение"/>
    <w:uiPriority w:val="99"/>
    <w:rsid w:val="00D03B79"/>
    <w:rPr>
      <w:b/>
      <w:bCs/>
      <w:color w:val="26282F"/>
    </w:rPr>
  </w:style>
  <w:style w:type="character" w:customStyle="1" w:styleId="30">
    <w:name w:val="Заголовок 3 Знак"/>
    <w:basedOn w:val="a0"/>
    <w:link w:val="3"/>
    <w:uiPriority w:val="9"/>
    <w:rsid w:val="00D03B79"/>
    <w:rPr>
      <w:rFonts w:asciiTheme="majorHAnsi" w:eastAsiaTheme="majorEastAsia" w:hAnsiTheme="majorHAnsi" w:cstheme="majorBidi"/>
      <w:color w:val="243F60" w:themeColor="accent1" w:themeShade="7F"/>
      <w:sz w:val="24"/>
      <w:szCs w:val="24"/>
      <w:lang w:eastAsia="ru-RU"/>
    </w:rPr>
  </w:style>
  <w:style w:type="character" w:customStyle="1" w:styleId="PlainText">
    <w:name w:val="PlainText Знак"/>
    <w:link w:val="PlainText0"/>
    <w:locked/>
    <w:rsid w:val="00D03B79"/>
    <w:rPr>
      <w:rFonts w:ascii="Times New Roman" w:eastAsia="Times New Roman" w:hAnsi="Times New Roman" w:cs="Times New Roman"/>
      <w:sz w:val="24"/>
      <w:szCs w:val="24"/>
      <w:lang w:eastAsia="ru-RU"/>
    </w:rPr>
  </w:style>
  <w:style w:type="paragraph" w:customStyle="1" w:styleId="PlainText0">
    <w:name w:val="PlainText"/>
    <w:link w:val="PlainText"/>
    <w:qFormat/>
    <w:rsid w:val="00D03B79"/>
    <w:pPr>
      <w:spacing w:before="120" w:after="0" w:line="240" w:lineRule="auto"/>
      <w:ind w:firstLine="567"/>
      <w:jc w:val="both"/>
    </w:pPr>
    <w:rPr>
      <w:rFonts w:ascii="Times New Roman" w:eastAsia="Times New Roman" w:hAnsi="Times New Roman" w:cs="Times New Roman"/>
      <w:sz w:val="24"/>
      <w:szCs w:val="24"/>
      <w:lang w:eastAsia="ru-RU"/>
    </w:rPr>
  </w:style>
  <w:style w:type="character" w:styleId="a8">
    <w:name w:val="Hyperlink"/>
    <w:uiPriority w:val="99"/>
    <w:rsid w:val="00D03B79"/>
    <w:rPr>
      <w:color w:val="0000FF"/>
      <w:u w:val="single"/>
    </w:rPr>
  </w:style>
  <w:style w:type="paragraph" w:customStyle="1" w:styleId="FORMATTEXT">
    <w:name w:val=".FORMATTEXT"/>
    <w:rsid w:val="00D32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6A2AA6"/>
    <w:pPr>
      <w:tabs>
        <w:tab w:val="center" w:pos="4677"/>
        <w:tab w:val="right" w:pos="9355"/>
      </w:tabs>
      <w:spacing w:before="0" w:after="0"/>
    </w:pPr>
  </w:style>
  <w:style w:type="character" w:customStyle="1" w:styleId="aa">
    <w:name w:val="Верхний колонтитул Знак"/>
    <w:basedOn w:val="a0"/>
    <w:link w:val="a9"/>
    <w:uiPriority w:val="99"/>
    <w:rsid w:val="006A2AA6"/>
    <w:rPr>
      <w:lang w:val="en-US"/>
    </w:rPr>
  </w:style>
  <w:style w:type="paragraph" w:styleId="ab">
    <w:name w:val="footer"/>
    <w:basedOn w:val="a"/>
    <w:link w:val="ac"/>
    <w:uiPriority w:val="99"/>
    <w:unhideWhenUsed/>
    <w:rsid w:val="006A2AA6"/>
    <w:pPr>
      <w:tabs>
        <w:tab w:val="center" w:pos="4677"/>
        <w:tab w:val="right" w:pos="9355"/>
      </w:tabs>
      <w:spacing w:before="0" w:after="0"/>
    </w:pPr>
  </w:style>
  <w:style w:type="character" w:customStyle="1" w:styleId="ac">
    <w:name w:val="Нижний колонтитул Знак"/>
    <w:basedOn w:val="a0"/>
    <w:link w:val="ab"/>
    <w:uiPriority w:val="99"/>
    <w:rsid w:val="006A2AA6"/>
    <w:rPr>
      <w:lang w:val="en-US"/>
    </w:rPr>
  </w:style>
  <w:style w:type="character" w:styleId="ad">
    <w:name w:val="annotation reference"/>
    <w:basedOn w:val="a0"/>
    <w:uiPriority w:val="99"/>
    <w:semiHidden/>
    <w:unhideWhenUsed/>
    <w:rsid w:val="005E4306"/>
    <w:rPr>
      <w:sz w:val="16"/>
      <w:szCs w:val="16"/>
    </w:rPr>
  </w:style>
  <w:style w:type="paragraph" w:styleId="ae">
    <w:name w:val="annotation text"/>
    <w:basedOn w:val="a"/>
    <w:link w:val="af"/>
    <w:uiPriority w:val="99"/>
    <w:semiHidden/>
    <w:unhideWhenUsed/>
    <w:rsid w:val="005E4306"/>
    <w:rPr>
      <w:sz w:val="20"/>
      <w:szCs w:val="20"/>
    </w:rPr>
  </w:style>
  <w:style w:type="character" w:customStyle="1" w:styleId="af">
    <w:name w:val="Текст примечания Знак"/>
    <w:basedOn w:val="a0"/>
    <w:link w:val="ae"/>
    <w:uiPriority w:val="99"/>
    <w:semiHidden/>
    <w:rsid w:val="005E4306"/>
    <w:rPr>
      <w:sz w:val="20"/>
      <w:szCs w:val="20"/>
      <w:lang w:val="en-US"/>
    </w:rPr>
  </w:style>
  <w:style w:type="paragraph" w:styleId="af0">
    <w:name w:val="annotation subject"/>
    <w:basedOn w:val="ae"/>
    <w:next w:val="ae"/>
    <w:link w:val="af1"/>
    <w:uiPriority w:val="99"/>
    <w:semiHidden/>
    <w:unhideWhenUsed/>
    <w:rsid w:val="005E4306"/>
    <w:rPr>
      <w:b/>
      <w:bCs/>
    </w:rPr>
  </w:style>
  <w:style w:type="character" w:customStyle="1" w:styleId="af1">
    <w:name w:val="Тема примечания Знак"/>
    <w:basedOn w:val="af"/>
    <w:link w:val="af0"/>
    <w:uiPriority w:val="99"/>
    <w:semiHidden/>
    <w:rsid w:val="005E4306"/>
    <w:rPr>
      <w:b/>
      <w:bCs/>
      <w:sz w:val="20"/>
      <w:szCs w:val="20"/>
      <w:lang w:val="en-US"/>
    </w:rPr>
  </w:style>
  <w:style w:type="paragraph" w:styleId="af2">
    <w:name w:val="No Spacing"/>
    <w:uiPriority w:val="1"/>
    <w:qFormat/>
    <w:rsid w:val="007C7B3E"/>
    <w:pPr>
      <w:spacing w:beforeAutospacing="1" w:after="0" w:afterAutospacing="1" w:line="240" w:lineRule="auto"/>
    </w:pPr>
    <w:rPr>
      <w:lang w:val="en-US"/>
    </w:rPr>
  </w:style>
  <w:style w:type="character" w:styleId="af3">
    <w:name w:val="Emphasis"/>
    <w:basedOn w:val="a0"/>
    <w:uiPriority w:val="20"/>
    <w:qFormat/>
    <w:rsid w:val="00945C8F"/>
    <w:rPr>
      <w:i/>
      <w:iCs/>
    </w:rPr>
  </w:style>
  <w:style w:type="character" w:customStyle="1" w:styleId="50">
    <w:name w:val="Заголовок 5 Знак"/>
    <w:basedOn w:val="a0"/>
    <w:link w:val="5"/>
    <w:uiPriority w:val="9"/>
    <w:semiHidden/>
    <w:rsid w:val="00925664"/>
    <w:rPr>
      <w:rFonts w:asciiTheme="majorHAnsi" w:eastAsiaTheme="majorEastAsia" w:hAnsiTheme="majorHAnsi" w:cstheme="majorBidi"/>
      <w:color w:val="365F91" w:themeColor="accent1" w:themeShade="BF"/>
      <w:lang w:val="en-US"/>
    </w:rPr>
  </w:style>
  <w:style w:type="paragraph" w:styleId="af4">
    <w:name w:val="Normal (Web)"/>
    <w:basedOn w:val="a"/>
    <w:uiPriority w:val="99"/>
    <w:unhideWhenUsed/>
    <w:rsid w:val="00E86ADA"/>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9E8"/>
    <w:pPr>
      <w:spacing w:before="100" w:beforeAutospacing="1" w:after="100" w:afterAutospacing="1" w:line="240" w:lineRule="auto"/>
    </w:pPr>
    <w:rPr>
      <w:lang w:val="en-US"/>
    </w:rPr>
  </w:style>
  <w:style w:type="paragraph" w:styleId="3">
    <w:name w:val="heading 3"/>
    <w:basedOn w:val="a"/>
    <w:next w:val="a"/>
    <w:link w:val="30"/>
    <w:uiPriority w:val="9"/>
    <w:qFormat/>
    <w:rsid w:val="00D03B79"/>
    <w:pPr>
      <w:keepNext/>
      <w:keepLines/>
      <w:spacing w:before="40" w:beforeAutospacing="0" w:after="0" w:afterAutospacing="0"/>
      <w:outlineLvl w:val="2"/>
    </w:pPr>
    <w:rPr>
      <w:rFonts w:asciiTheme="majorHAnsi" w:eastAsiaTheme="majorEastAsia" w:hAnsiTheme="majorHAnsi" w:cstheme="majorBidi"/>
      <w:color w:val="243F60" w:themeColor="accent1" w:themeShade="7F"/>
      <w:sz w:val="24"/>
      <w:szCs w:val="24"/>
      <w:lang w:val="ru-RU" w:eastAsia="ru-RU"/>
    </w:rPr>
  </w:style>
  <w:style w:type="paragraph" w:styleId="5">
    <w:name w:val="heading 5"/>
    <w:basedOn w:val="a"/>
    <w:next w:val="a"/>
    <w:link w:val="50"/>
    <w:uiPriority w:val="9"/>
    <w:semiHidden/>
    <w:unhideWhenUsed/>
    <w:qFormat/>
    <w:rsid w:val="0092566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539E8"/>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B539E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539E8"/>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List Paragraph"/>
    <w:aliases w:val="Bullet List,FooterText,numbered,ТЗ список,Абзац списка литеральный,Булет1,1Булет,it_List1,ПАРАГРАФ,List Paragraph,List Paragraph1,Paragraphe de liste1,Bulletr List Paragraph,Подпись рисунка,Маркированный список_уровень1,lp1,Bullet List1"/>
    <w:basedOn w:val="a"/>
    <w:link w:val="a4"/>
    <w:uiPriority w:val="34"/>
    <w:qFormat/>
    <w:rsid w:val="007C707E"/>
    <w:pPr>
      <w:ind w:left="720"/>
      <w:contextualSpacing/>
    </w:pPr>
  </w:style>
  <w:style w:type="paragraph" w:styleId="a5">
    <w:name w:val="Balloon Text"/>
    <w:basedOn w:val="a"/>
    <w:link w:val="a6"/>
    <w:uiPriority w:val="99"/>
    <w:semiHidden/>
    <w:unhideWhenUsed/>
    <w:rsid w:val="0089388A"/>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89388A"/>
    <w:rPr>
      <w:rFonts w:ascii="Tahoma" w:hAnsi="Tahoma" w:cs="Tahoma"/>
      <w:sz w:val="16"/>
      <w:szCs w:val="16"/>
      <w:lang w:val="en-US"/>
    </w:rPr>
  </w:style>
  <w:style w:type="character" w:customStyle="1" w:styleId="a4">
    <w:name w:val="Абзац списка Знак"/>
    <w:aliases w:val="Bullet List Знак,FooterText Знак,numbered Знак,ТЗ список Знак,Абзац списка литеральный Знак,Булет1 Знак,1Булет Знак,it_List1 Знак,ПАРАГРАФ Знак,List Paragraph Знак,List Paragraph1 Знак,Paragraphe de liste1 Знак,Подпись рисунка Знак"/>
    <w:link w:val="a3"/>
    <w:uiPriority w:val="34"/>
    <w:rsid w:val="00D03B79"/>
    <w:rPr>
      <w:lang w:val="en-US"/>
    </w:rPr>
  </w:style>
  <w:style w:type="character" w:customStyle="1" w:styleId="a7">
    <w:name w:val="Цветовое выделение"/>
    <w:uiPriority w:val="99"/>
    <w:rsid w:val="00D03B79"/>
    <w:rPr>
      <w:b/>
      <w:bCs/>
      <w:color w:val="26282F"/>
    </w:rPr>
  </w:style>
  <w:style w:type="character" w:customStyle="1" w:styleId="30">
    <w:name w:val="Заголовок 3 Знак"/>
    <w:basedOn w:val="a0"/>
    <w:link w:val="3"/>
    <w:uiPriority w:val="9"/>
    <w:rsid w:val="00D03B79"/>
    <w:rPr>
      <w:rFonts w:asciiTheme="majorHAnsi" w:eastAsiaTheme="majorEastAsia" w:hAnsiTheme="majorHAnsi" w:cstheme="majorBidi"/>
      <w:color w:val="243F60" w:themeColor="accent1" w:themeShade="7F"/>
      <w:sz w:val="24"/>
      <w:szCs w:val="24"/>
      <w:lang w:eastAsia="ru-RU"/>
    </w:rPr>
  </w:style>
  <w:style w:type="character" w:customStyle="1" w:styleId="PlainText">
    <w:name w:val="PlainText Знак"/>
    <w:link w:val="PlainText0"/>
    <w:locked/>
    <w:rsid w:val="00D03B79"/>
    <w:rPr>
      <w:rFonts w:ascii="Times New Roman" w:eastAsia="Times New Roman" w:hAnsi="Times New Roman" w:cs="Times New Roman"/>
      <w:sz w:val="24"/>
      <w:szCs w:val="24"/>
      <w:lang w:eastAsia="ru-RU"/>
    </w:rPr>
  </w:style>
  <w:style w:type="paragraph" w:customStyle="1" w:styleId="PlainText0">
    <w:name w:val="PlainText"/>
    <w:link w:val="PlainText"/>
    <w:qFormat/>
    <w:rsid w:val="00D03B79"/>
    <w:pPr>
      <w:spacing w:before="120" w:after="0" w:line="240" w:lineRule="auto"/>
      <w:ind w:firstLine="567"/>
      <w:jc w:val="both"/>
    </w:pPr>
    <w:rPr>
      <w:rFonts w:ascii="Times New Roman" w:eastAsia="Times New Roman" w:hAnsi="Times New Roman" w:cs="Times New Roman"/>
      <w:sz w:val="24"/>
      <w:szCs w:val="24"/>
      <w:lang w:eastAsia="ru-RU"/>
    </w:rPr>
  </w:style>
  <w:style w:type="character" w:styleId="a8">
    <w:name w:val="Hyperlink"/>
    <w:uiPriority w:val="99"/>
    <w:rsid w:val="00D03B79"/>
    <w:rPr>
      <w:color w:val="0000FF"/>
      <w:u w:val="single"/>
    </w:rPr>
  </w:style>
  <w:style w:type="paragraph" w:customStyle="1" w:styleId="FORMATTEXT">
    <w:name w:val=".FORMATTEXT"/>
    <w:rsid w:val="00D32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6A2AA6"/>
    <w:pPr>
      <w:tabs>
        <w:tab w:val="center" w:pos="4677"/>
        <w:tab w:val="right" w:pos="9355"/>
      </w:tabs>
      <w:spacing w:before="0" w:after="0"/>
    </w:pPr>
  </w:style>
  <w:style w:type="character" w:customStyle="1" w:styleId="aa">
    <w:name w:val="Верхний колонтитул Знак"/>
    <w:basedOn w:val="a0"/>
    <w:link w:val="a9"/>
    <w:uiPriority w:val="99"/>
    <w:rsid w:val="006A2AA6"/>
    <w:rPr>
      <w:lang w:val="en-US"/>
    </w:rPr>
  </w:style>
  <w:style w:type="paragraph" w:styleId="ab">
    <w:name w:val="footer"/>
    <w:basedOn w:val="a"/>
    <w:link w:val="ac"/>
    <w:uiPriority w:val="99"/>
    <w:unhideWhenUsed/>
    <w:rsid w:val="006A2AA6"/>
    <w:pPr>
      <w:tabs>
        <w:tab w:val="center" w:pos="4677"/>
        <w:tab w:val="right" w:pos="9355"/>
      </w:tabs>
      <w:spacing w:before="0" w:after="0"/>
    </w:pPr>
  </w:style>
  <w:style w:type="character" w:customStyle="1" w:styleId="ac">
    <w:name w:val="Нижний колонтитул Знак"/>
    <w:basedOn w:val="a0"/>
    <w:link w:val="ab"/>
    <w:uiPriority w:val="99"/>
    <w:rsid w:val="006A2AA6"/>
    <w:rPr>
      <w:lang w:val="en-US"/>
    </w:rPr>
  </w:style>
  <w:style w:type="character" w:styleId="ad">
    <w:name w:val="annotation reference"/>
    <w:basedOn w:val="a0"/>
    <w:uiPriority w:val="99"/>
    <w:semiHidden/>
    <w:unhideWhenUsed/>
    <w:rsid w:val="005E4306"/>
    <w:rPr>
      <w:sz w:val="16"/>
      <w:szCs w:val="16"/>
    </w:rPr>
  </w:style>
  <w:style w:type="paragraph" w:styleId="ae">
    <w:name w:val="annotation text"/>
    <w:basedOn w:val="a"/>
    <w:link w:val="af"/>
    <w:uiPriority w:val="99"/>
    <w:semiHidden/>
    <w:unhideWhenUsed/>
    <w:rsid w:val="005E4306"/>
    <w:rPr>
      <w:sz w:val="20"/>
      <w:szCs w:val="20"/>
    </w:rPr>
  </w:style>
  <w:style w:type="character" w:customStyle="1" w:styleId="af">
    <w:name w:val="Текст примечания Знак"/>
    <w:basedOn w:val="a0"/>
    <w:link w:val="ae"/>
    <w:uiPriority w:val="99"/>
    <w:semiHidden/>
    <w:rsid w:val="005E4306"/>
    <w:rPr>
      <w:sz w:val="20"/>
      <w:szCs w:val="20"/>
      <w:lang w:val="en-US"/>
    </w:rPr>
  </w:style>
  <w:style w:type="paragraph" w:styleId="af0">
    <w:name w:val="annotation subject"/>
    <w:basedOn w:val="ae"/>
    <w:next w:val="ae"/>
    <w:link w:val="af1"/>
    <w:uiPriority w:val="99"/>
    <w:semiHidden/>
    <w:unhideWhenUsed/>
    <w:rsid w:val="005E4306"/>
    <w:rPr>
      <w:b/>
      <w:bCs/>
    </w:rPr>
  </w:style>
  <w:style w:type="character" w:customStyle="1" w:styleId="af1">
    <w:name w:val="Тема примечания Знак"/>
    <w:basedOn w:val="af"/>
    <w:link w:val="af0"/>
    <w:uiPriority w:val="99"/>
    <w:semiHidden/>
    <w:rsid w:val="005E4306"/>
    <w:rPr>
      <w:b/>
      <w:bCs/>
      <w:sz w:val="20"/>
      <w:szCs w:val="20"/>
      <w:lang w:val="en-US"/>
    </w:rPr>
  </w:style>
  <w:style w:type="paragraph" w:styleId="af2">
    <w:name w:val="No Spacing"/>
    <w:uiPriority w:val="1"/>
    <w:qFormat/>
    <w:rsid w:val="007C7B3E"/>
    <w:pPr>
      <w:spacing w:beforeAutospacing="1" w:after="0" w:afterAutospacing="1" w:line="240" w:lineRule="auto"/>
    </w:pPr>
    <w:rPr>
      <w:lang w:val="en-US"/>
    </w:rPr>
  </w:style>
  <w:style w:type="character" w:styleId="af3">
    <w:name w:val="Emphasis"/>
    <w:basedOn w:val="a0"/>
    <w:uiPriority w:val="20"/>
    <w:qFormat/>
    <w:rsid w:val="00945C8F"/>
    <w:rPr>
      <w:i/>
      <w:iCs/>
    </w:rPr>
  </w:style>
  <w:style w:type="character" w:customStyle="1" w:styleId="50">
    <w:name w:val="Заголовок 5 Знак"/>
    <w:basedOn w:val="a0"/>
    <w:link w:val="5"/>
    <w:uiPriority w:val="9"/>
    <w:semiHidden/>
    <w:rsid w:val="00925664"/>
    <w:rPr>
      <w:rFonts w:asciiTheme="majorHAnsi" w:eastAsiaTheme="majorEastAsia" w:hAnsiTheme="majorHAnsi" w:cstheme="majorBidi"/>
      <w:color w:val="365F91" w:themeColor="accent1" w:themeShade="BF"/>
      <w:lang w:val="en-US"/>
    </w:rPr>
  </w:style>
  <w:style w:type="paragraph" w:styleId="af4">
    <w:name w:val="Normal (Web)"/>
    <w:basedOn w:val="a"/>
    <w:uiPriority w:val="99"/>
    <w:unhideWhenUsed/>
    <w:rsid w:val="00E86AD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8817">
      <w:bodyDiv w:val="1"/>
      <w:marLeft w:val="0"/>
      <w:marRight w:val="0"/>
      <w:marTop w:val="0"/>
      <w:marBottom w:val="0"/>
      <w:divBdr>
        <w:top w:val="none" w:sz="0" w:space="0" w:color="auto"/>
        <w:left w:val="none" w:sz="0" w:space="0" w:color="auto"/>
        <w:bottom w:val="none" w:sz="0" w:space="0" w:color="auto"/>
        <w:right w:val="none" w:sz="0" w:space="0" w:color="auto"/>
      </w:divBdr>
    </w:div>
    <w:div w:id="86314719">
      <w:bodyDiv w:val="1"/>
      <w:marLeft w:val="0"/>
      <w:marRight w:val="0"/>
      <w:marTop w:val="0"/>
      <w:marBottom w:val="0"/>
      <w:divBdr>
        <w:top w:val="none" w:sz="0" w:space="0" w:color="auto"/>
        <w:left w:val="none" w:sz="0" w:space="0" w:color="auto"/>
        <w:bottom w:val="none" w:sz="0" w:space="0" w:color="auto"/>
        <w:right w:val="none" w:sz="0" w:space="0" w:color="auto"/>
      </w:divBdr>
    </w:div>
    <w:div w:id="147789351">
      <w:bodyDiv w:val="1"/>
      <w:marLeft w:val="0"/>
      <w:marRight w:val="0"/>
      <w:marTop w:val="0"/>
      <w:marBottom w:val="0"/>
      <w:divBdr>
        <w:top w:val="none" w:sz="0" w:space="0" w:color="auto"/>
        <w:left w:val="none" w:sz="0" w:space="0" w:color="auto"/>
        <w:bottom w:val="none" w:sz="0" w:space="0" w:color="auto"/>
        <w:right w:val="none" w:sz="0" w:space="0" w:color="auto"/>
      </w:divBdr>
    </w:div>
    <w:div w:id="189072628">
      <w:bodyDiv w:val="1"/>
      <w:marLeft w:val="0"/>
      <w:marRight w:val="0"/>
      <w:marTop w:val="0"/>
      <w:marBottom w:val="0"/>
      <w:divBdr>
        <w:top w:val="none" w:sz="0" w:space="0" w:color="auto"/>
        <w:left w:val="none" w:sz="0" w:space="0" w:color="auto"/>
        <w:bottom w:val="none" w:sz="0" w:space="0" w:color="auto"/>
        <w:right w:val="none" w:sz="0" w:space="0" w:color="auto"/>
      </w:divBdr>
    </w:div>
    <w:div w:id="203912536">
      <w:bodyDiv w:val="1"/>
      <w:marLeft w:val="0"/>
      <w:marRight w:val="0"/>
      <w:marTop w:val="0"/>
      <w:marBottom w:val="0"/>
      <w:divBdr>
        <w:top w:val="none" w:sz="0" w:space="0" w:color="auto"/>
        <w:left w:val="none" w:sz="0" w:space="0" w:color="auto"/>
        <w:bottom w:val="none" w:sz="0" w:space="0" w:color="auto"/>
        <w:right w:val="none" w:sz="0" w:space="0" w:color="auto"/>
      </w:divBdr>
    </w:div>
    <w:div w:id="263420886">
      <w:bodyDiv w:val="1"/>
      <w:marLeft w:val="0"/>
      <w:marRight w:val="0"/>
      <w:marTop w:val="0"/>
      <w:marBottom w:val="0"/>
      <w:divBdr>
        <w:top w:val="none" w:sz="0" w:space="0" w:color="auto"/>
        <w:left w:val="none" w:sz="0" w:space="0" w:color="auto"/>
        <w:bottom w:val="none" w:sz="0" w:space="0" w:color="auto"/>
        <w:right w:val="none" w:sz="0" w:space="0" w:color="auto"/>
      </w:divBdr>
    </w:div>
    <w:div w:id="275909215">
      <w:bodyDiv w:val="1"/>
      <w:marLeft w:val="0"/>
      <w:marRight w:val="0"/>
      <w:marTop w:val="0"/>
      <w:marBottom w:val="0"/>
      <w:divBdr>
        <w:top w:val="none" w:sz="0" w:space="0" w:color="auto"/>
        <w:left w:val="none" w:sz="0" w:space="0" w:color="auto"/>
        <w:bottom w:val="none" w:sz="0" w:space="0" w:color="auto"/>
        <w:right w:val="none" w:sz="0" w:space="0" w:color="auto"/>
      </w:divBdr>
    </w:div>
    <w:div w:id="448210672">
      <w:bodyDiv w:val="1"/>
      <w:marLeft w:val="0"/>
      <w:marRight w:val="0"/>
      <w:marTop w:val="0"/>
      <w:marBottom w:val="0"/>
      <w:divBdr>
        <w:top w:val="none" w:sz="0" w:space="0" w:color="auto"/>
        <w:left w:val="none" w:sz="0" w:space="0" w:color="auto"/>
        <w:bottom w:val="none" w:sz="0" w:space="0" w:color="auto"/>
        <w:right w:val="none" w:sz="0" w:space="0" w:color="auto"/>
      </w:divBdr>
    </w:div>
    <w:div w:id="469596901">
      <w:bodyDiv w:val="1"/>
      <w:marLeft w:val="0"/>
      <w:marRight w:val="0"/>
      <w:marTop w:val="0"/>
      <w:marBottom w:val="0"/>
      <w:divBdr>
        <w:top w:val="none" w:sz="0" w:space="0" w:color="auto"/>
        <w:left w:val="none" w:sz="0" w:space="0" w:color="auto"/>
        <w:bottom w:val="none" w:sz="0" w:space="0" w:color="auto"/>
        <w:right w:val="none" w:sz="0" w:space="0" w:color="auto"/>
      </w:divBdr>
    </w:div>
    <w:div w:id="509220210">
      <w:bodyDiv w:val="1"/>
      <w:marLeft w:val="0"/>
      <w:marRight w:val="0"/>
      <w:marTop w:val="0"/>
      <w:marBottom w:val="0"/>
      <w:divBdr>
        <w:top w:val="none" w:sz="0" w:space="0" w:color="auto"/>
        <w:left w:val="none" w:sz="0" w:space="0" w:color="auto"/>
        <w:bottom w:val="none" w:sz="0" w:space="0" w:color="auto"/>
        <w:right w:val="none" w:sz="0" w:space="0" w:color="auto"/>
      </w:divBdr>
    </w:div>
    <w:div w:id="553007221">
      <w:bodyDiv w:val="1"/>
      <w:marLeft w:val="0"/>
      <w:marRight w:val="0"/>
      <w:marTop w:val="0"/>
      <w:marBottom w:val="0"/>
      <w:divBdr>
        <w:top w:val="none" w:sz="0" w:space="0" w:color="auto"/>
        <w:left w:val="none" w:sz="0" w:space="0" w:color="auto"/>
        <w:bottom w:val="none" w:sz="0" w:space="0" w:color="auto"/>
        <w:right w:val="none" w:sz="0" w:space="0" w:color="auto"/>
      </w:divBdr>
    </w:div>
    <w:div w:id="676737153">
      <w:bodyDiv w:val="1"/>
      <w:marLeft w:val="0"/>
      <w:marRight w:val="0"/>
      <w:marTop w:val="0"/>
      <w:marBottom w:val="0"/>
      <w:divBdr>
        <w:top w:val="none" w:sz="0" w:space="0" w:color="auto"/>
        <w:left w:val="none" w:sz="0" w:space="0" w:color="auto"/>
        <w:bottom w:val="none" w:sz="0" w:space="0" w:color="auto"/>
        <w:right w:val="none" w:sz="0" w:space="0" w:color="auto"/>
      </w:divBdr>
    </w:div>
    <w:div w:id="820005703">
      <w:bodyDiv w:val="1"/>
      <w:marLeft w:val="0"/>
      <w:marRight w:val="0"/>
      <w:marTop w:val="0"/>
      <w:marBottom w:val="0"/>
      <w:divBdr>
        <w:top w:val="none" w:sz="0" w:space="0" w:color="auto"/>
        <w:left w:val="none" w:sz="0" w:space="0" w:color="auto"/>
        <w:bottom w:val="none" w:sz="0" w:space="0" w:color="auto"/>
        <w:right w:val="none" w:sz="0" w:space="0" w:color="auto"/>
      </w:divBdr>
    </w:div>
    <w:div w:id="910189163">
      <w:bodyDiv w:val="1"/>
      <w:marLeft w:val="0"/>
      <w:marRight w:val="0"/>
      <w:marTop w:val="0"/>
      <w:marBottom w:val="0"/>
      <w:divBdr>
        <w:top w:val="none" w:sz="0" w:space="0" w:color="auto"/>
        <w:left w:val="none" w:sz="0" w:space="0" w:color="auto"/>
        <w:bottom w:val="none" w:sz="0" w:space="0" w:color="auto"/>
        <w:right w:val="none" w:sz="0" w:space="0" w:color="auto"/>
      </w:divBdr>
    </w:div>
    <w:div w:id="1034774166">
      <w:bodyDiv w:val="1"/>
      <w:marLeft w:val="0"/>
      <w:marRight w:val="0"/>
      <w:marTop w:val="0"/>
      <w:marBottom w:val="0"/>
      <w:divBdr>
        <w:top w:val="none" w:sz="0" w:space="0" w:color="auto"/>
        <w:left w:val="none" w:sz="0" w:space="0" w:color="auto"/>
        <w:bottom w:val="none" w:sz="0" w:space="0" w:color="auto"/>
        <w:right w:val="none" w:sz="0" w:space="0" w:color="auto"/>
      </w:divBdr>
    </w:div>
    <w:div w:id="1086616262">
      <w:bodyDiv w:val="1"/>
      <w:marLeft w:val="0"/>
      <w:marRight w:val="0"/>
      <w:marTop w:val="0"/>
      <w:marBottom w:val="0"/>
      <w:divBdr>
        <w:top w:val="none" w:sz="0" w:space="0" w:color="auto"/>
        <w:left w:val="none" w:sz="0" w:space="0" w:color="auto"/>
        <w:bottom w:val="none" w:sz="0" w:space="0" w:color="auto"/>
        <w:right w:val="none" w:sz="0" w:space="0" w:color="auto"/>
      </w:divBdr>
    </w:div>
    <w:div w:id="1093623768">
      <w:bodyDiv w:val="1"/>
      <w:marLeft w:val="0"/>
      <w:marRight w:val="0"/>
      <w:marTop w:val="0"/>
      <w:marBottom w:val="0"/>
      <w:divBdr>
        <w:top w:val="none" w:sz="0" w:space="0" w:color="auto"/>
        <w:left w:val="none" w:sz="0" w:space="0" w:color="auto"/>
        <w:bottom w:val="none" w:sz="0" w:space="0" w:color="auto"/>
        <w:right w:val="none" w:sz="0" w:space="0" w:color="auto"/>
      </w:divBdr>
    </w:div>
    <w:div w:id="1146816316">
      <w:bodyDiv w:val="1"/>
      <w:marLeft w:val="0"/>
      <w:marRight w:val="0"/>
      <w:marTop w:val="0"/>
      <w:marBottom w:val="0"/>
      <w:divBdr>
        <w:top w:val="none" w:sz="0" w:space="0" w:color="auto"/>
        <w:left w:val="none" w:sz="0" w:space="0" w:color="auto"/>
        <w:bottom w:val="none" w:sz="0" w:space="0" w:color="auto"/>
        <w:right w:val="none" w:sz="0" w:space="0" w:color="auto"/>
      </w:divBdr>
    </w:div>
    <w:div w:id="1194534847">
      <w:bodyDiv w:val="1"/>
      <w:marLeft w:val="0"/>
      <w:marRight w:val="0"/>
      <w:marTop w:val="0"/>
      <w:marBottom w:val="0"/>
      <w:divBdr>
        <w:top w:val="none" w:sz="0" w:space="0" w:color="auto"/>
        <w:left w:val="none" w:sz="0" w:space="0" w:color="auto"/>
        <w:bottom w:val="none" w:sz="0" w:space="0" w:color="auto"/>
        <w:right w:val="none" w:sz="0" w:space="0" w:color="auto"/>
      </w:divBdr>
    </w:div>
    <w:div w:id="1200701359">
      <w:bodyDiv w:val="1"/>
      <w:marLeft w:val="0"/>
      <w:marRight w:val="0"/>
      <w:marTop w:val="0"/>
      <w:marBottom w:val="0"/>
      <w:divBdr>
        <w:top w:val="none" w:sz="0" w:space="0" w:color="auto"/>
        <w:left w:val="none" w:sz="0" w:space="0" w:color="auto"/>
        <w:bottom w:val="none" w:sz="0" w:space="0" w:color="auto"/>
        <w:right w:val="none" w:sz="0" w:space="0" w:color="auto"/>
      </w:divBdr>
    </w:div>
    <w:div w:id="1283343207">
      <w:bodyDiv w:val="1"/>
      <w:marLeft w:val="0"/>
      <w:marRight w:val="0"/>
      <w:marTop w:val="0"/>
      <w:marBottom w:val="0"/>
      <w:divBdr>
        <w:top w:val="none" w:sz="0" w:space="0" w:color="auto"/>
        <w:left w:val="none" w:sz="0" w:space="0" w:color="auto"/>
        <w:bottom w:val="none" w:sz="0" w:space="0" w:color="auto"/>
        <w:right w:val="none" w:sz="0" w:space="0" w:color="auto"/>
      </w:divBdr>
    </w:div>
    <w:div w:id="1295062394">
      <w:bodyDiv w:val="1"/>
      <w:marLeft w:val="0"/>
      <w:marRight w:val="0"/>
      <w:marTop w:val="0"/>
      <w:marBottom w:val="0"/>
      <w:divBdr>
        <w:top w:val="none" w:sz="0" w:space="0" w:color="auto"/>
        <w:left w:val="none" w:sz="0" w:space="0" w:color="auto"/>
        <w:bottom w:val="none" w:sz="0" w:space="0" w:color="auto"/>
        <w:right w:val="none" w:sz="0" w:space="0" w:color="auto"/>
      </w:divBdr>
    </w:div>
    <w:div w:id="1303005915">
      <w:bodyDiv w:val="1"/>
      <w:marLeft w:val="0"/>
      <w:marRight w:val="0"/>
      <w:marTop w:val="0"/>
      <w:marBottom w:val="0"/>
      <w:divBdr>
        <w:top w:val="none" w:sz="0" w:space="0" w:color="auto"/>
        <w:left w:val="none" w:sz="0" w:space="0" w:color="auto"/>
        <w:bottom w:val="none" w:sz="0" w:space="0" w:color="auto"/>
        <w:right w:val="none" w:sz="0" w:space="0" w:color="auto"/>
      </w:divBdr>
    </w:div>
    <w:div w:id="1312294828">
      <w:bodyDiv w:val="1"/>
      <w:marLeft w:val="0"/>
      <w:marRight w:val="0"/>
      <w:marTop w:val="0"/>
      <w:marBottom w:val="0"/>
      <w:divBdr>
        <w:top w:val="none" w:sz="0" w:space="0" w:color="auto"/>
        <w:left w:val="none" w:sz="0" w:space="0" w:color="auto"/>
        <w:bottom w:val="none" w:sz="0" w:space="0" w:color="auto"/>
        <w:right w:val="none" w:sz="0" w:space="0" w:color="auto"/>
      </w:divBdr>
    </w:div>
    <w:div w:id="1362895390">
      <w:bodyDiv w:val="1"/>
      <w:marLeft w:val="0"/>
      <w:marRight w:val="0"/>
      <w:marTop w:val="0"/>
      <w:marBottom w:val="0"/>
      <w:divBdr>
        <w:top w:val="none" w:sz="0" w:space="0" w:color="auto"/>
        <w:left w:val="none" w:sz="0" w:space="0" w:color="auto"/>
        <w:bottom w:val="none" w:sz="0" w:space="0" w:color="auto"/>
        <w:right w:val="none" w:sz="0" w:space="0" w:color="auto"/>
      </w:divBdr>
    </w:div>
    <w:div w:id="1461144682">
      <w:bodyDiv w:val="1"/>
      <w:marLeft w:val="0"/>
      <w:marRight w:val="0"/>
      <w:marTop w:val="0"/>
      <w:marBottom w:val="0"/>
      <w:divBdr>
        <w:top w:val="none" w:sz="0" w:space="0" w:color="auto"/>
        <w:left w:val="none" w:sz="0" w:space="0" w:color="auto"/>
        <w:bottom w:val="none" w:sz="0" w:space="0" w:color="auto"/>
        <w:right w:val="none" w:sz="0" w:space="0" w:color="auto"/>
      </w:divBdr>
    </w:div>
    <w:div w:id="1514955815">
      <w:bodyDiv w:val="1"/>
      <w:marLeft w:val="0"/>
      <w:marRight w:val="0"/>
      <w:marTop w:val="0"/>
      <w:marBottom w:val="0"/>
      <w:divBdr>
        <w:top w:val="none" w:sz="0" w:space="0" w:color="auto"/>
        <w:left w:val="none" w:sz="0" w:space="0" w:color="auto"/>
        <w:bottom w:val="none" w:sz="0" w:space="0" w:color="auto"/>
        <w:right w:val="none" w:sz="0" w:space="0" w:color="auto"/>
      </w:divBdr>
    </w:div>
    <w:div w:id="1520385481">
      <w:bodyDiv w:val="1"/>
      <w:marLeft w:val="0"/>
      <w:marRight w:val="0"/>
      <w:marTop w:val="0"/>
      <w:marBottom w:val="0"/>
      <w:divBdr>
        <w:top w:val="none" w:sz="0" w:space="0" w:color="auto"/>
        <w:left w:val="none" w:sz="0" w:space="0" w:color="auto"/>
        <w:bottom w:val="none" w:sz="0" w:space="0" w:color="auto"/>
        <w:right w:val="none" w:sz="0" w:space="0" w:color="auto"/>
      </w:divBdr>
    </w:div>
    <w:div w:id="1541358771">
      <w:bodyDiv w:val="1"/>
      <w:marLeft w:val="0"/>
      <w:marRight w:val="0"/>
      <w:marTop w:val="0"/>
      <w:marBottom w:val="0"/>
      <w:divBdr>
        <w:top w:val="none" w:sz="0" w:space="0" w:color="auto"/>
        <w:left w:val="none" w:sz="0" w:space="0" w:color="auto"/>
        <w:bottom w:val="none" w:sz="0" w:space="0" w:color="auto"/>
        <w:right w:val="none" w:sz="0" w:space="0" w:color="auto"/>
      </w:divBdr>
    </w:div>
    <w:div w:id="1542522014">
      <w:bodyDiv w:val="1"/>
      <w:marLeft w:val="0"/>
      <w:marRight w:val="0"/>
      <w:marTop w:val="0"/>
      <w:marBottom w:val="0"/>
      <w:divBdr>
        <w:top w:val="none" w:sz="0" w:space="0" w:color="auto"/>
        <w:left w:val="none" w:sz="0" w:space="0" w:color="auto"/>
        <w:bottom w:val="none" w:sz="0" w:space="0" w:color="auto"/>
        <w:right w:val="none" w:sz="0" w:space="0" w:color="auto"/>
      </w:divBdr>
    </w:div>
    <w:div w:id="1593077296">
      <w:bodyDiv w:val="1"/>
      <w:marLeft w:val="0"/>
      <w:marRight w:val="0"/>
      <w:marTop w:val="0"/>
      <w:marBottom w:val="0"/>
      <w:divBdr>
        <w:top w:val="none" w:sz="0" w:space="0" w:color="auto"/>
        <w:left w:val="none" w:sz="0" w:space="0" w:color="auto"/>
        <w:bottom w:val="none" w:sz="0" w:space="0" w:color="auto"/>
        <w:right w:val="none" w:sz="0" w:space="0" w:color="auto"/>
      </w:divBdr>
    </w:div>
    <w:div w:id="1603803081">
      <w:bodyDiv w:val="1"/>
      <w:marLeft w:val="0"/>
      <w:marRight w:val="0"/>
      <w:marTop w:val="0"/>
      <w:marBottom w:val="0"/>
      <w:divBdr>
        <w:top w:val="none" w:sz="0" w:space="0" w:color="auto"/>
        <w:left w:val="none" w:sz="0" w:space="0" w:color="auto"/>
        <w:bottom w:val="none" w:sz="0" w:space="0" w:color="auto"/>
        <w:right w:val="none" w:sz="0" w:space="0" w:color="auto"/>
      </w:divBdr>
    </w:div>
    <w:div w:id="1622804767">
      <w:bodyDiv w:val="1"/>
      <w:marLeft w:val="0"/>
      <w:marRight w:val="0"/>
      <w:marTop w:val="0"/>
      <w:marBottom w:val="0"/>
      <w:divBdr>
        <w:top w:val="none" w:sz="0" w:space="0" w:color="auto"/>
        <w:left w:val="none" w:sz="0" w:space="0" w:color="auto"/>
        <w:bottom w:val="none" w:sz="0" w:space="0" w:color="auto"/>
        <w:right w:val="none" w:sz="0" w:space="0" w:color="auto"/>
      </w:divBdr>
    </w:div>
    <w:div w:id="1854685788">
      <w:bodyDiv w:val="1"/>
      <w:marLeft w:val="0"/>
      <w:marRight w:val="0"/>
      <w:marTop w:val="0"/>
      <w:marBottom w:val="0"/>
      <w:divBdr>
        <w:top w:val="none" w:sz="0" w:space="0" w:color="auto"/>
        <w:left w:val="none" w:sz="0" w:space="0" w:color="auto"/>
        <w:bottom w:val="none" w:sz="0" w:space="0" w:color="auto"/>
        <w:right w:val="none" w:sz="0" w:space="0" w:color="auto"/>
      </w:divBdr>
    </w:div>
    <w:div w:id="1961448284">
      <w:bodyDiv w:val="1"/>
      <w:marLeft w:val="0"/>
      <w:marRight w:val="0"/>
      <w:marTop w:val="0"/>
      <w:marBottom w:val="0"/>
      <w:divBdr>
        <w:top w:val="none" w:sz="0" w:space="0" w:color="auto"/>
        <w:left w:val="none" w:sz="0" w:space="0" w:color="auto"/>
        <w:bottom w:val="none" w:sz="0" w:space="0" w:color="auto"/>
        <w:right w:val="none" w:sz="0" w:space="0" w:color="auto"/>
      </w:divBdr>
    </w:div>
    <w:div w:id="1998000568">
      <w:bodyDiv w:val="1"/>
      <w:marLeft w:val="0"/>
      <w:marRight w:val="0"/>
      <w:marTop w:val="0"/>
      <w:marBottom w:val="0"/>
      <w:divBdr>
        <w:top w:val="none" w:sz="0" w:space="0" w:color="auto"/>
        <w:left w:val="none" w:sz="0" w:space="0" w:color="auto"/>
        <w:bottom w:val="none" w:sz="0" w:space="0" w:color="auto"/>
        <w:right w:val="none" w:sz="0" w:space="0" w:color="auto"/>
      </w:divBdr>
    </w:div>
    <w:div w:id="20423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A86259D2B506397DA51C568D8F191F796611F449C3E85F1BC540B9EC5D314EFECA7F710FAFEC815309C262DDB66C9A38E5F64724F3247De6hCH" TargetMode="External"/><Relationship Id="rId18" Type="http://schemas.openxmlformats.org/officeDocument/2006/relationships/hyperlink" Target="consultantplus://offline/ref=7A1F515A6DC668E990A8522290FDA3C009533BBC27120A9413A8D4099E5AD37D7326D8F32517D05B2B4A001100DC942B0F612AACC8A0FF16nEYDH" TargetMode="External"/><Relationship Id="rId26" Type="http://schemas.openxmlformats.org/officeDocument/2006/relationships/hyperlink" Target="https://login.consultant.ru/link/?req=doc&amp;base=LAW&amp;n=450185&amp;dst=101489&amp;field=134&amp;date=20.11.2023" TargetMode="External"/><Relationship Id="rId39" Type="http://schemas.openxmlformats.org/officeDocument/2006/relationships/hyperlink" Target="https://login.consultant.ru/link/?req=doc&amp;base=LAW&amp;n=424146&amp;dst=100541&amp;field=134&amp;date=23.11.2023" TargetMode="External"/><Relationship Id="rId21" Type="http://schemas.openxmlformats.org/officeDocument/2006/relationships/hyperlink" Target="consultantplus://offline/ref=693EA6AFD8413707A804C8D16FB586C49CF5B67C23F9B0F96A8303260EC112A4B52A1AB6C7F8CD27BFD2116740CF78B272EC9976FE059D13U7f9M" TargetMode="External"/><Relationship Id="rId34" Type="http://schemas.openxmlformats.org/officeDocument/2006/relationships/hyperlink" Target="https://login.consultant.ru/link/?req=doc&amp;base=LAW&amp;n=449455&amp;dst=101800&amp;field=134&amp;date=23.11.2023" TargetMode="External"/><Relationship Id="rId42" Type="http://schemas.openxmlformats.org/officeDocument/2006/relationships/hyperlink" Target="https://login.consultant.ru/link/?req=doc&amp;base=LAW&amp;n=362627&amp;dst=102390&amp;field=134&amp;date=23.11.2023" TargetMode="External"/><Relationship Id="rId47" Type="http://schemas.openxmlformats.org/officeDocument/2006/relationships/hyperlink" Target="https://login.consultant.ru/link/?req=doc&amp;base=LAW&amp;n=424146&amp;dst=14&amp;field=134&amp;date=23.11.2023" TargetMode="External"/><Relationship Id="rId50" Type="http://schemas.openxmlformats.org/officeDocument/2006/relationships/hyperlink" Target="http://internet.garant.ru/document/redirect/71183090/1000" TargetMode="External"/><Relationship Id="rId55" Type="http://schemas.openxmlformats.org/officeDocument/2006/relationships/hyperlink" Target="consultantplus://offline/ref=1DA86259D2B506397DA51C568D8F191F7E6310F648C4E85F1BC540B9EC5D314EFECA7F710FA4B8D817579B3198FD619A27F9F647e3h9H"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1DA86259D2B506397DA51C568D8F191F7E6310F24CC1E85F1BC540B9EC5D314EFECA7F710FAFEC8E5109C262DDB66C9A38E5F64724F3247De6hCH" TargetMode="External"/><Relationship Id="rId20" Type="http://schemas.openxmlformats.org/officeDocument/2006/relationships/hyperlink" Target="consultantplus://offline/ref=693EA6AFD8413707A804C8D16FB586C49BF3B47A28F7B0F96A8303260EC112A4B52A1AB6C7FCCF22B9D2116740CF78B272EC9976FE059D13U7f9M" TargetMode="External"/><Relationship Id="rId29" Type="http://schemas.openxmlformats.org/officeDocument/2006/relationships/hyperlink" Target="https://login.consultant.ru/link/?req=doc&amp;base=LAW&amp;n=362627&amp;dst=101477&amp;field=134&amp;date=23.11.2023" TargetMode="External"/><Relationship Id="rId41" Type="http://schemas.openxmlformats.org/officeDocument/2006/relationships/hyperlink" Target="https://login.consultant.ru/link/?req=doc&amp;base=LAW&amp;n=362627&amp;dst=105091&amp;field=134&amp;date=23.11.2023" TargetMode="External"/><Relationship Id="rId54" Type="http://schemas.openxmlformats.org/officeDocument/2006/relationships/hyperlink" Target="consultantplus://offline/ref=1DA86259D2B506397DA51C568D8F191F7E6310F648C4E85F1BC540B9EC5D314EFECA7F710FABE48E5B09C262DDB66C9A38E5F64724F3247De6h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329B2DD54BF27F174B9EB5ECD7F01723500AAB3AB784F28362ECC6461313CC6AB46E76FF181072338BEA3E60FDTBI" TargetMode="External"/><Relationship Id="rId24" Type="http://schemas.openxmlformats.org/officeDocument/2006/relationships/hyperlink" Target="consultantplus://offline/ref=1DA86259D2B506397DA51C568D8F191F7E6310F648C4E85F1BC540B9EC5D314EFECA7F710FABEE8D5409C262DDB66C9A38E5F64724F3247De6hCH" TargetMode="External"/><Relationship Id="rId32" Type="http://schemas.openxmlformats.org/officeDocument/2006/relationships/hyperlink" Target="https://login.consultant.ru/link/?req=doc&amp;base=LAW&amp;n=285455&amp;date=08.10.2019&amp;dst=102365&amp;fld=134" TargetMode="External"/><Relationship Id="rId37" Type="http://schemas.openxmlformats.org/officeDocument/2006/relationships/hyperlink" Target="https://login.consultant.ru/link/?req=doc&amp;base=LAW&amp;n=362627&amp;dst=102282&amp;field=134&amp;date=23.11.2023" TargetMode="External"/><Relationship Id="rId40" Type="http://schemas.openxmlformats.org/officeDocument/2006/relationships/hyperlink" Target="https://login.consultant.ru/link/?req=doc&amp;base=LAW&amp;n=424146&amp;dst=100541&amp;field=134&amp;date=23.11.2023" TargetMode="External"/><Relationship Id="rId45" Type="http://schemas.openxmlformats.org/officeDocument/2006/relationships/hyperlink" Target="https://login.consultant.ru/link/?req=doc&amp;base=LAW&amp;n=424146&amp;dst=100541&amp;field=134&amp;date=23.11.2023" TargetMode="External"/><Relationship Id="rId53" Type="http://schemas.openxmlformats.org/officeDocument/2006/relationships/hyperlink" Target="http://internet.garant.ru/document/redirect/199315/0" TargetMode="External"/><Relationship Id="rId58" Type="http://schemas.openxmlformats.org/officeDocument/2006/relationships/hyperlink" Target="http://internet.garant.ru/document/redirect/70951956/2330" TargetMode="External"/><Relationship Id="rId5" Type="http://schemas.openxmlformats.org/officeDocument/2006/relationships/settings" Target="settings.xml"/><Relationship Id="rId15" Type="http://schemas.openxmlformats.org/officeDocument/2006/relationships/hyperlink" Target="consultantplus://offline/ref=1DA86259D2B506397DA51C568D8F191F796611F449C3E85F1BC540B9EC5D314EFECA7F710FAFEC815309C262DDB66C9A38E5F64724F3247De6hCH" TargetMode="External"/><Relationship Id="rId23" Type="http://schemas.openxmlformats.org/officeDocument/2006/relationships/hyperlink" Target="consultantplus://offline/ref=1DA86259D2B506397DA51C568D8F191F7E6310F648C4E85F1BC540B9EC5D314EFECA7F710FABEE8D5409C262DDB66C9A38E5F64724F3247De6hCH" TargetMode="External"/><Relationship Id="rId28" Type="http://schemas.openxmlformats.org/officeDocument/2006/relationships/hyperlink" Target="https://login.consultant.ru/link/?req=doc&amp;base=LAW&amp;n=362627&amp;dst=102365&amp;field=134&amp;date=20.11.2023" TargetMode="External"/><Relationship Id="rId36" Type="http://schemas.openxmlformats.org/officeDocument/2006/relationships/hyperlink" Target="https://login.consultant.ru/link/?req=doc&amp;base=LAW&amp;n=362627&amp;dst=103293&amp;field=134&amp;date=23.11.2023" TargetMode="External"/><Relationship Id="rId49" Type="http://schemas.openxmlformats.org/officeDocument/2006/relationships/hyperlink" Target="https://login.consultant.ru/link/?req=doc&amp;base=LAW&amp;n=424146&amp;dst=14&amp;field=134&amp;date=23.11.2023" TargetMode="External"/><Relationship Id="rId57" Type="http://schemas.openxmlformats.org/officeDocument/2006/relationships/hyperlink" Target="consultantplus://offline/ref=1DA86259D2B506397DA51C568D8F191F7E6310F648C4E85F1BC540B9EC5D314EFECA7F710FAAED8D5509C262DDB66C9A38E5F64724F3247De6hCH" TargetMode="External"/><Relationship Id="rId61" Type="http://schemas.openxmlformats.org/officeDocument/2006/relationships/theme" Target="theme/theme1.xml"/><Relationship Id="rId10" Type="http://schemas.openxmlformats.org/officeDocument/2006/relationships/hyperlink" Target="consultantplus://offline/ref=1DA86259D2B506397DA51C568D8F191F7E6310F648C4E85F1BC540B9EC5D314EECCA277D0DAEF289511C94339BeEh0H" TargetMode="External"/><Relationship Id="rId19" Type="http://schemas.openxmlformats.org/officeDocument/2006/relationships/hyperlink" Target="consultantplus://offline/ref=693EA6AFD8413707A804C8D16FB586C49CF6BF742FF2B0F96A8303260EC112A4B52A1AB6C7FAC42FB8D2116740CF78B272EC9976FE059D13U7f9M" TargetMode="External"/><Relationship Id="rId31" Type="http://schemas.openxmlformats.org/officeDocument/2006/relationships/hyperlink" Target="https://login.consultant.ru/link/?req=doc&amp;base=LAW&amp;n=285455&amp;date=08.10.2019&amp;dst=102365&amp;fld=134" TargetMode="External"/><Relationship Id="rId44" Type="http://schemas.openxmlformats.org/officeDocument/2006/relationships/hyperlink" Target="https://login.consultant.ru/link/?req=doc&amp;base=LAW&amp;n=424146&amp;dst=101217&amp;field=134&amp;date=23.11.2023" TargetMode="External"/><Relationship Id="rId52" Type="http://schemas.openxmlformats.org/officeDocument/2006/relationships/hyperlink" Target="http://internet.garant.ru/document/redirect/199315/140041"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DA86259D2B506397DA51C568D8F191F796510F242C1E85F1BC540B9EC5D314EECCA277D0DAEF289511C94339BeEh0H" TargetMode="External"/><Relationship Id="rId14" Type="http://schemas.openxmlformats.org/officeDocument/2006/relationships/hyperlink" Target="consultantplus://offline/ref=1DA86259D2B506397DA51C568D8F191F7E6310F24CC1E85F1BC540B9EC5D314EFECA7F710FAFEC8E5109C262DDB66C9A38E5F64724F3247De6hCH" TargetMode="External"/><Relationship Id="rId22" Type="http://schemas.openxmlformats.org/officeDocument/2006/relationships/hyperlink" Target="https://login.consultant.ru/link/?req=doc&amp;base=LAW&amp;n=343832&amp;dst=100012&amp;field=134&amp;date=09.11.2023" TargetMode="External"/><Relationship Id="rId27" Type="http://schemas.openxmlformats.org/officeDocument/2006/relationships/hyperlink" Target="https://login.consultant.ru/link/?req=doc&amp;base=LAW&amp;n=450185&amp;dst=101489&amp;field=134&amp;date=20.11.2023" TargetMode="External"/><Relationship Id="rId30" Type="http://schemas.openxmlformats.org/officeDocument/2006/relationships/hyperlink" Target="https://login.consultant.ru/link/?req=doc&amp;base=LAW&amp;n=285455&amp;date=08.10.2019&amp;dst=10&amp;fld=134" TargetMode="External"/><Relationship Id="rId35" Type="http://schemas.openxmlformats.org/officeDocument/2006/relationships/hyperlink" Target="https://login.consultant.ru/link/?req=doc&amp;base=PKBO&amp;n=32036&amp;dst=100010&amp;field=134&amp;date=23.11.2023" TargetMode="External"/><Relationship Id="rId43" Type="http://schemas.openxmlformats.org/officeDocument/2006/relationships/hyperlink" Target="https://login.consultant.ru/link/?req=doc&amp;base=LAW&amp;n=424146&amp;dst=100541&amp;field=134&amp;date=23.11.2023" TargetMode="External"/><Relationship Id="rId48" Type="http://schemas.openxmlformats.org/officeDocument/2006/relationships/hyperlink" Target="https://login.consultant.ru/link/?req=doc&amp;base=LAW&amp;n=424146&amp;dst=781&amp;field=134&amp;date=23.11.2023" TargetMode="External"/><Relationship Id="rId56" Type="http://schemas.openxmlformats.org/officeDocument/2006/relationships/hyperlink" Target="consultantplus://offline/ref=1DA86259D2B506397DA51C568D8F191F7E6310F648C4E85F1BC540B9EC5D314EFECA7F710FAAEC805209C262DDB66C9A38E5F64724F3247De6hCH" TargetMode="External"/><Relationship Id="rId8" Type="http://schemas.openxmlformats.org/officeDocument/2006/relationships/endnotes" Target="endnotes.xml"/><Relationship Id="rId51" Type="http://schemas.openxmlformats.org/officeDocument/2006/relationships/hyperlink" Target="http://internet.garant.ru/document/redirect/71183090/0" TargetMode="External"/><Relationship Id="rId3" Type="http://schemas.openxmlformats.org/officeDocument/2006/relationships/styles" Target="styles.xml"/><Relationship Id="rId12" Type="http://schemas.openxmlformats.org/officeDocument/2006/relationships/hyperlink" Target="consultantplus://offline/ref=85329B2DD54BF27F174B9EB5ECD7F01723500AAB3AB784F28362ECC6461313CC6AB46E76FF181072338BEA3E60FDTBI" TargetMode="External"/><Relationship Id="rId17" Type="http://schemas.openxmlformats.org/officeDocument/2006/relationships/hyperlink" Target="consultantplus://offline/ref=1DA86259D2B506397DA51C568D8F191F7E6310F648C4E85F1BC540B9EC5D314EECCA277D0DAEF289511C94339BeEh0H" TargetMode="External"/><Relationship Id="rId25" Type="http://schemas.openxmlformats.org/officeDocument/2006/relationships/hyperlink" Target="consultantplus://offline/ref=1DA86259D2B506397DA51C568D8F191F7E6310F648C4E85F1BC540B9EC5D314EFECA7F710FABEE8D5409C262DDB66C9A38E5F64724F3247De6hCH" TargetMode="External"/><Relationship Id="rId33" Type="http://schemas.openxmlformats.org/officeDocument/2006/relationships/hyperlink" Target="https://login.consultant.ru/link/?req=doc&amp;base=LAW&amp;n=460116&amp;dst=100107&amp;field=134&amp;date=23.11.2023" TargetMode="External"/><Relationship Id="rId38" Type="http://schemas.openxmlformats.org/officeDocument/2006/relationships/hyperlink" Target="https://login.consultant.ru/link/?req=doc&amp;base=LAW&amp;n=362627&amp;dst=103362&amp;field=134&amp;date=23.11.2023" TargetMode="External"/><Relationship Id="rId46" Type="http://schemas.openxmlformats.org/officeDocument/2006/relationships/hyperlink" Target="https://login.consultant.ru/link/?req=doc&amp;base=LAW&amp;n=362627&amp;dst=103203&amp;field=134&amp;date=23.11.2023"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7A768-35A9-48D5-87CB-D59A3EA4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15533</Words>
  <Characters>88541</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Юрьевна Минкина</dc:creator>
  <cp:lastModifiedBy>Костливцева Наталья Максимовна</cp:lastModifiedBy>
  <cp:revision>2</cp:revision>
  <cp:lastPrinted>2024-03-11T14:38:00Z</cp:lastPrinted>
  <dcterms:created xsi:type="dcterms:W3CDTF">2024-04-09T07:20:00Z</dcterms:created>
  <dcterms:modified xsi:type="dcterms:W3CDTF">2024-04-09T07:20:00Z</dcterms:modified>
</cp:coreProperties>
</file>