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A5" w:rsidRDefault="00D66D9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D66D96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030BA5">
        <w:rPr>
          <w:rFonts w:ascii="Times New Roman" w:hAnsi="Times New Roman" w:cs="Times New Roman"/>
          <w:sz w:val="24"/>
          <w:szCs w:val="24"/>
        </w:rPr>
        <w:t xml:space="preserve"> </w:t>
      </w:r>
      <w:r w:rsidR="00030BA5">
        <w:rPr>
          <w:rFonts w:ascii="Times New Roman" w:hAnsi="Times New Roman" w:cs="Times New Roman"/>
          <w:sz w:val="24"/>
          <w:szCs w:val="24"/>
        </w:rPr>
        <w:br/>
      </w:r>
      <w:r w:rsidRPr="00D66D96">
        <w:rPr>
          <w:rFonts w:ascii="Times New Roman" w:hAnsi="Times New Roman" w:cs="Times New Roman"/>
          <w:sz w:val="24"/>
          <w:szCs w:val="24"/>
        </w:rPr>
        <w:t>областным законом</w:t>
      </w:r>
      <w:r w:rsidR="00030BA5">
        <w:rPr>
          <w:rFonts w:ascii="Times New Roman" w:hAnsi="Times New Roman" w:cs="Times New Roman"/>
          <w:sz w:val="24"/>
          <w:szCs w:val="24"/>
        </w:rPr>
        <w:t xml:space="preserve"> </w:t>
      </w:r>
      <w:r w:rsidR="00030BA5">
        <w:rPr>
          <w:rFonts w:ascii="Times New Roman" w:hAnsi="Times New Roman" w:cs="Times New Roman"/>
          <w:sz w:val="24"/>
          <w:szCs w:val="24"/>
        </w:rPr>
        <w:br/>
      </w:r>
      <w:r w:rsidR="004303F4" w:rsidRPr="004303F4">
        <w:rPr>
          <w:rFonts w:ascii="Times New Roman" w:hAnsi="Times New Roman" w:cs="Times New Roman"/>
          <w:sz w:val="24"/>
          <w:szCs w:val="24"/>
        </w:rPr>
        <w:t>от 19 декабря 2023 года № 145-оз</w:t>
      </w:r>
    </w:p>
    <w:p w:rsidR="00EC63CA" w:rsidRDefault="00D66D9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D970B6" w:rsidRPr="00D66D96" w:rsidRDefault="00D970B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BA5" w:rsidRPr="00D66D96" w:rsidRDefault="00030BA5" w:rsidP="00030B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BA5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0BA5">
        <w:rPr>
          <w:rFonts w:ascii="Times New Roman" w:hAnsi="Times New Roman" w:cs="Times New Roman"/>
          <w:b/>
          <w:sz w:val="26"/>
          <w:szCs w:val="26"/>
        </w:rPr>
        <w:t xml:space="preserve">случаев предоставления субсидий юридическим лицам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0BA5">
        <w:rPr>
          <w:rFonts w:ascii="Times New Roman" w:hAnsi="Times New Roman" w:cs="Times New Roman"/>
          <w:b/>
          <w:sz w:val="26"/>
          <w:szCs w:val="26"/>
        </w:rPr>
        <w:t xml:space="preserve">(за исключением субсидий государственным учреждениям),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0BA5">
        <w:rPr>
          <w:rFonts w:ascii="Times New Roman" w:hAnsi="Times New Roman" w:cs="Times New Roman"/>
          <w:b/>
          <w:sz w:val="26"/>
          <w:szCs w:val="26"/>
        </w:rPr>
        <w:t>индивидуальным предпринимателям, физическим лицам</w:t>
      </w: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6D96" w:rsidRPr="0001158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5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6"/>
      </w:tblGrid>
      <w:tr w:rsidR="00D66D96" w:rsidRPr="00D66D96" w:rsidTr="00D74B52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66D96" w:rsidRPr="00D66D96" w:rsidRDefault="00D66D96" w:rsidP="0036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364B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496" w:type="dxa"/>
            <w:shd w:val="clear" w:color="auto" w:fill="auto"/>
            <w:noWrap/>
            <w:hideMark/>
          </w:tcPr>
          <w:p w:rsidR="00D66D96" w:rsidRPr="00D66D96" w:rsidRDefault="00D66D96" w:rsidP="0041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государственной программы 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14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D66D96" w:rsidRPr="00B04333" w:rsidRDefault="00D66D96" w:rsidP="00B04333">
      <w:pPr>
        <w:tabs>
          <w:tab w:val="left" w:pos="875"/>
        </w:tabs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6D96" w:rsidRPr="00030BA5" w:rsidRDefault="00D66D96" w:rsidP="00030BA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0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9496"/>
      </w:tblGrid>
      <w:tr w:rsidR="00030BA5" w:rsidRPr="00030BA5" w:rsidTr="00793EEA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здравоохранения </w:t>
            </w:r>
            <w:r w:rsidR="00D8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затрат, связанных с оказанием государственных услуг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сфере по санаторно-курортному лечению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 пассажирская компания"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акционерному обществу "Северо-Западная пригородная пассажирская компания" потерь в доходах, возникающих в результате установления льготного проезда отдельным категориям граждан - жителям Ленинградской области </w:t>
            </w:r>
            <w:r w:rsidR="00D8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железнодорожном транспорте пригородного сообщения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акционерному обществу "Северо-Западная пригородная </w:t>
            </w:r>
            <w:r w:rsidRPr="00F66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пассажирская компания" части потерь в доходах, возникающих в результате установления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 на проезд для обучающихся общеобразовательных организаций, студентов </w:t>
            </w:r>
            <w:r w:rsidRPr="00F66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профессиональных образовательных организаций и образовательных организаций высшего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затрат в связи с предоставлением дополнительной меры социальной поддержки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категориям граждан, проживающим на территории Ленинградской области, </w:t>
            </w:r>
            <w:r w:rsidR="00F6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специального транспортного обслуживания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F66CE3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затрат в связи с предоставлением социальных услуг в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 отдельным категориям граждан, проживающим в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84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</w:t>
            </w:r>
            <w:r w:rsidRPr="00F66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перевозок автомобильным транспортом в связи с предоставлением льготного (бесплатного)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проезда отдельным категориям граждан </w:t>
            </w:r>
            <w:r w:rsidR="008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юридическим лицам, индивидуальным предпринимателям, </w:t>
            </w:r>
            <w:r w:rsidRPr="00F66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осуществляющим деятельность на территории Ленинградской области, на закупку автобусов</w:t>
            </w:r>
          </w:p>
        </w:tc>
      </w:tr>
      <w:tr w:rsidR="00030BA5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A5" w:rsidRPr="00030BA5" w:rsidRDefault="00030BA5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физической культуры </w:t>
            </w:r>
            <w:r w:rsidR="00D8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спорта в Ленинградской области"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затрат, связанных с оказанием физкультурно-оздоровительных услуг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концессионера при осуществлении специальных обязательств концессионера на стадии эксплуатации объекта спорта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065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109C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юридическим лицам на государственную поддержку профессионального спорта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B1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 Ленинградской</w:t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 кинематографии на возмещение части затрат, связанных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производством кинофильмов на территории Ленинградской области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B1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</w:t>
            </w:r>
            <w:r w:rsidRPr="00B109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функционирования и развития коммунальной и инженерной инфраструктуры и повышение</w:t>
            </w: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Ленинградской области"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газификации индивидуальных домовладений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углеводородных газов населению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коммунальной спецтехники и оборудования в лизинг (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сублизинг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инженерной инфраструктуры жилой застройки "ЛСР. Ржевский лес"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065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 на техническое обследование централизованных систем водоснабжения и водоотведения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B10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жилищно-коммунального хозяйства, на исполнение обязательств по кредитным договорам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B109C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в связи с установлением льготных тарифов </w:t>
            </w: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коммунальные ресурсы (услуги) теплоснабжения и горячего водоснабжения, реализуемые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на территории Ленинградской области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B10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9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водоотведения, находящиеся в собственности Ленинградской области, на лицензирование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подземных водозаборов и исполнение обязательств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недропользователя</w:t>
            </w:r>
            <w:proofErr w:type="spellEnd"/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водоотведения, находящиеся в собственности Ленинградской области, на формирование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аварийного запаса материалов и оборудования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B109C5" w:rsidRDefault="006065C3" w:rsidP="006065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65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Субсидия на финансовое обеспечение затрат в связи с выполнением работ по газификации индивидуальных домовладений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065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Субсидия </w:t>
            </w:r>
            <w:proofErr w:type="spellStart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B109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находящиеся в собственности Ленинградской области, на приобретение </w:t>
            </w:r>
            <w:r w:rsidRPr="00B109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автотранспорта и спецтехники для обслуживания водопроводно-канализационного хозяйства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затрат оператора государственной информационной системы Ленинградской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"Региональная геоинформационная система"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(за исключением государственных (муниципальных) учреждений) на финансовое обеспечение затрат по ремонту помещений,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государственной (муниципальной) собственности, в целях повышения доступности </w:t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предоставления государственных и муниципальных услуг, в том числе в электронном виде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реализацией товаров, субъектам предпринимательской </w:t>
            </w: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деятельности, осуществляющим </w:t>
            </w:r>
            <w:proofErr w:type="spellStart"/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трейдерскую</w:t>
            </w:r>
            <w:proofErr w:type="spellEnd"/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деятельность на территории Ленинградской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части затрат предприятиям Ленинградской области, связанных с продвижением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(услуг) на внешние рынки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сфере народных художественных промыслов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участием в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являющимся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предприятиями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предпринимательства на финансовое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затрат, связанных с реализацией </w:t>
            </w:r>
            <w:proofErr w:type="gram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предпринимательства, включенным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 социальных предпринимателей, и (или) субъектам малого и среднего </w:t>
            </w: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предпринимательства, созданным физическими лицами в возрасте до 25 лет включительно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E86B82" w:rsidRDefault="006065C3" w:rsidP="006065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65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Гранты в форме субсидий субъектам предпринимательства - победителям конкурсов "</w:t>
            </w:r>
            <w:proofErr w:type="gramStart"/>
            <w:r w:rsidRPr="006065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Лучший</w:t>
            </w:r>
            <w:proofErr w:type="gramEnd"/>
            <w:r w:rsidRPr="006065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профессии в сфере потребительского рынка"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потребительской кооперации, входящим в Ленинградский областной союз потребительских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Субсидии субъектам малого и среднего предпринимательства на приобретение оборудования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и (или) развития, и (или) модернизации производства товаров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лицам, 100 процентов акций (долей) которых принадлежит </w:t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Ленинградской области, на осуществление капитальных вложений в объекты капитального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строительства, находящиеся в собственности таких юридических лиц, и (или) на приобретение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ими объектов недвижимого имущества в целях реализации новых инвестиционных проектов</w:t>
            </w:r>
            <w:proofErr w:type="gramEnd"/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субъектов малого и среднего предпринимательства, </w:t>
            </w:r>
            <w:r w:rsidRPr="00E86B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связанных с приобретением специализированных автомагазинов, прицепов для обслуживания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сельских населенных пунктов Ленинградской области и участия в ярмарочных мероприятиях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6065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Поддержка переоборудования существующей автомобильной техники, включая общественный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транспорт и коммунальную технику, для использования природного газа в качестве топлива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зарядной инфраструктуры для электромобилей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на финансовое обеспечение затрат при приобретении </w:t>
            </w: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дорожной техники и иного имущества, необходимого для функционирования и содержания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ремонта автомобильных дорог, по договорам финансовой аренды (лизинга)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зоосанитарной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от проникновения вируса африканской чумы свиней, на прекращение содержания свиней и перепрофилирование хозяйств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альтернативные свиноводству виды животноводства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техники и оборудования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E86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Возмещение части затрат на производство и реализацию продукции товарной </w:t>
            </w:r>
            <w:proofErr w:type="spellStart"/>
            <w:r w:rsidRPr="00E86B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товарной пищевой рыбной продукции из добытых водных биоресурсов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на уплату процентов по инвестиционным кредитам (займам)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агропромышленном комплексе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части прямых понесенных затрат на создание и (или) модернизацию объектов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E86B82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гектар"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приоритетных направлений агропромышленного комплекса и развитие малых форм хозяйствования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гидромелиоративных,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агролесомелиоративных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фитомелиоративных мероприятий, а также мероприятий в области известкования кислых почв на пашне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туризма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E86B82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E86B82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6065C3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C3" w:rsidRPr="00030BA5" w:rsidRDefault="006065C3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из областного бюджета Ленинградской области юридическим </w:t>
            </w:r>
            <w:r w:rsidRPr="00E86B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лицам и индивидуальным предпринимателям на реализацию социально значимых инициатив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массмедиа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медиасреде</w:t>
            </w:r>
            <w:proofErr w:type="spellEnd"/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затрат, связанных с проведением работ по увековечению памяти погибших при защите Отечества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телеканалов Ленинградской области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районных периодических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печатных изданий Ленинградской области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региональных периодических печатных изданий Ленинградской области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Ленинградской области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6454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в связи с реализацией социально значимых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книгоиздания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94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телерадиоэфире</w:t>
            </w:r>
            <w:proofErr w:type="spellEnd"/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средств массовой информации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 до 18 лет, трудоустроенных выпускников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трудоустроенных инвалидов, на доплаты за наставничество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интеграции в общество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Субсидии на возмещение затрат, связанных с оказанием государственных услуг в социальной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0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сфере по организации профессионального обучения и дополнительного профессионального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безработных граждан, включая обучение в другой местности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развития инфраструктуры 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Обеспечение поддержки реализации общественных инициатив, направленных на развитие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туристической инфраструктуры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комплекса мер, направленных на повышение доступности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популяризации туризма для детей школьного возраста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модульных некапитальных средств размещения при реализации инвестиционных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Возмещение части затрат на переподготовку и повышение квалификации кадров, обучение </w:t>
            </w:r>
            <w:r w:rsidRPr="00F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на производстве, проведение производственной практики студентов образовательных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сельскохозяйственного профиля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FF70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с дорогами общего пользования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государственными органами Ленинградской области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94668C" w:rsidRPr="00030BA5" w:rsidTr="00793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C" w:rsidRPr="00030BA5" w:rsidRDefault="0094668C" w:rsidP="00030B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бесплатной основе в соответствии с Федеральным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24 июля 2007 года № </w:t>
            </w:r>
            <w:r w:rsidRPr="000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</w:tbl>
    <w:p w:rsidR="00030BA5" w:rsidRPr="00EF54D0" w:rsidRDefault="00030BA5" w:rsidP="00F6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0BA5" w:rsidRPr="00EF54D0" w:rsidSect="00030BA5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66" w:rsidRDefault="00792F66" w:rsidP="00BF377A">
      <w:pPr>
        <w:spacing w:after="0" w:line="240" w:lineRule="auto"/>
      </w:pPr>
      <w:r>
        <w:separator/>
      </w:r>
    </w:p>
  </w:endnote>
  <w:endnote w:type="continuationSeparator" w:id="0">
    <w:p w:rsidR="00792F66" w:rsidRDefault="00792F66" w:rsidP="00BF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66" w:rsidRDefault="00792F66" w:rsidP="00BF377A">
      <w:pPr>
        <w:spacing w:after="0" w:line="240" w:lineRule="auto"/>
      </w:pPr>
      <w:r>
        <w:separator/>
      </w:r>
    </w:p>
  </w:footnote>
  <w:footnote w:type="continuationSeparator" w:id="0">
    <w:p w:rsidR="00792F66" w:rsidRDefault="00792F66" w:rsidP="00BF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77A" w:rsidRPr="00BF377A" w:rsidRDefault="002C7A6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77A" w:rsidRPr="00BF37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68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77A" w:rsidRPr="00BF377A" w:rsidRDefault="00BF377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7739aeb-6782-499e-9360-0aabc85fc378"/>
  </w:docVars>
  <w:rsids>
    <w:rsidRoot w:val="00D66D96"/>
    <w:rsid w:val="00011586"/>
    <w:rsid w:val="00030BA5"/>
    <w:rsid w:val="000D46D2"/>
    <w:rsid w:val="000F40D9"/>
    <w:rsid w:val="00172D36"/>
    <w:rsid w:val="00182BE5"/>
    <w:rsid w:val="0020107B"/>
    <w:rsid w:val="00240316"/>
    <w:rsid w:val="00242D84"/>
    <w:rsid w:val="002B61C4"/>
    <w:rsid w:val="002C7A65"/>
    <w:rsid w:val="002D5A15"/>
    <w:rsid w:val="00352325"/>
    <w:rsid w:val="00364B59"/>
    <w:rsid w:val="00386487"/>
    <w:rsid w:val="00403163"/>
    <w:rsid w:val="00403C76"/>
    <w:rsid w:val="00414F0E"/>
    <w:rsid w:val="004303F4"/>
    <w:rsid w:val="004D7033"/>
    <w:rsid w:val="004E4E46"/>
    <w:rsid w:val="004F22E6"/>
    <w:rsid w:val="005765B2"/>
    <w:rsid w:val="00581BD7"/>
    <w:rsid w:val="006065C3"/>
    <w:rsid w:val="006338F9"/>
    <w:rsid w:val="006B5FE8"/>
    <w:rsid w:val="006C56B8"/>
    <w:rsid w:val="006E0272"/>
    <w:rsid w:val="0072185A"/>
    <w:rsid w:val="00754C48"/>
    <w:rsid w:val="00792F66"/>
    <w:rsid w:val="00793EEA"/>
    <w:rsid w:val="007C7C35"/>
    <w:rsid w:val="007D7FA6"/>
    <w:rsid w:val="008156C7"/>
    <w:rsid w:val="0082107E"/>
    <w:rsid w:val="00842FCE"/>
    <w:rsid w:val="00855AE4"/>
    <w:rsid w:val="0085681A"/>
    <w:rsid w:val="0094668C"/>
    <w:rsid w:val="009649FE"/>
    <w:rsid w:val="00971F3C"/>
    <w:rsid w:val="00A13216"/>
    <w:rsid w:val="00A36716"/>
    <w:rsid w:val="00AF712E"/>
    <w:rsid w:val="00B04333"/>
    <w:rsid w:val="00B109C5"/>
    <w:rsid w:val="00B92D34"/>
    <w:rsid w:val="00B97B79"/>
    <w:rsid w:val="00BF377A"/>
    <w:rsid w:val="00BF6CB1"/>
    <w:rsid w:val="00C32BE9"/>
    <w:rsid w:val="00C66CD2"/>
    <w:rsid w:val="00C728FA"/>
    <w:rsid w:val="00D66D96"/>
    <w:rsid w:val="00D67491"/>
    <w:rsid w:val="00D72CCE"/>
    <w:rsid w:val="00D74B52"/>
    <w:rsid w:val="00D81869"/>
    <w:rsid w:val="00D970B6"/>
    <w:rsid w:val="00DC5563"/>
    <w:rsid w:val="00E23A60"/>
    <w:rsid w:val="00E86B82"/>
    <w:rsid w:val="00E9367C"/>
    <w:rsid w:val="00EC63CA"/>
    <w:rsid w:val="00EF54D0"/>
    <w:rsid w:val="00F25846"/>
    <w:rsid w:val="00F346B5"/>
    <w:rsid w:val="00F61182"/>
    <w:rsid w:val="00F66CE3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77A"/>
  </w:style>
  <w:style w:type="paragraph" w:styleId="a5">
    <w:name w:val="footer"/>
    <w:basedOn w:val="a"/>
    <w:link w:val="a6"/>
    <w:uiPriority w:val="99"/>
    <w:semiHidden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77A"/>
  </w:style>
  <w:style w:type="paragraph" w:styleId="a7">
    <w:name w:val="Balloon Text"/>
    <w:basedOn w:val="a"/>
    <w:link w:val="a8"/>
    <w:uiPriority w:val="99"/>
    <w:semiHidden/>
    <w:unhideWhenUsed/>
    <w:rsid w:val="0043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3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Старостина Рузанна Левоновна</cp:lastModifiedBy>
  <cp:revision>4</cp:revision>
  <cp:lastPrinted>2023-12-20T07:27:00Z</cp:lastPrinted>
  <dcterms:created xsi:type="dcterms:W3CDTF">2023-12-20T13:05:00Z</dcterms:created>
  <dcterms:modified xsi:type="dcterms:W3CDTF">2024-02-26T08:12:00Z</dcterms:modified>
</cp:coreProperties>
</file>