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13" w:rsidRDefault="00AF0013">
      <w:pPr>
        <w:pStyle w:val="ConsPlusNormal"/>
        <w:outlineLvl w:val="0"/>
      </w:pPr>
      <w:bookmarkStart w:id="0" w:name="_GoBack"/>
      <w:bookmarkEnd w:id="0"/>
    </w:p>
    <w:p w:rsidR="00AF0013" w:rsidRDefault="00AF0013">
      <w:pPr>
        <w:pStyle w:val="ConsPlusTitle"/>
        <w:jc w:val="center"/>
        <w:outlineLvl w:val="0"/>
      </w:pPr>
      <w:r>
        <w:t>КОМИТЕТ ФИНАНСОВ ЛЕНИНГРАДСКОЙ ОБЛАСТИ</w:t>
      </w:r>
    </w:p>
    <w:p w:rsidR="00AF0013" w:rsidRDefault="00AF0013">
      <w:pPr>
        <w:pStyle w:val="ConsPlusTitle"/>
        <w:jc w:val="center"/>
      </w:pPr>
    </w:p>
    <w:p w:rsidR="00AF0013" w:rsidRDefault="00AF0013">
      <w:pPr>
        <w:pStyle w:val="ConsPlusTitle"/>
        <w:jc w:val="center"/>
      </w:pPr>
      <w:r>
        <w:t>ПРИКАЗ</w:t>
      </w:r>
    </w:p>
    <w:p w:rsidR="00AF0013" w:rsidRDefault="00AF0013">
      <w:pPr>
        <w:pStyle w:val="ConsPlusTitle"/>
        <w:jc w:val="center"/>
      </w:pPr>
      <w:r>
        <w:t>от 25 декабря 2023 г. N 18-02/12-58</w:t>
      </w:r>
    </w:p>
    <w:p w:rsidR="00AF0013" w:rsidRDefault="00AF0013">
      <w:pPr>
        <w:pStyle w:val="ConsPlusTitle"/>
        <w:jc w:val="center"/>
      </w:pPr>
    </w:p>
    <w:p w:rsidR="00AF0013" w:rsidRDefault="00AF0013">
      <w:pPr>
        <w:pStyle w:val="ConsPlusTitle"/>
        <w:jc w:val="center"/>
      </w:pPr>
      <w:r>
        <w:t>О ВНЕСЕНИИ ИЗМЕНЕНИЙ В ПРИКАЗ КОМИТЕТА ФИНАНСОВ</w:t>
      </w:r>
    </w:p>
    <w:p w:rsidR="00AF0013" w:rsidRDefault="00AF0013">
      <w:pPr>
        <w:pStyle w:val="ConsPlusTitle"/>
        <w:jc w:val="center"/>
      </w:pPr>
      <w:r>
        <w:t>ЛЕНИНГРАДСКОЙ ОБЛАСТИ ОТ 16 ИЮЛЯ 2019 ГОДА N 18-02/12-19</w:t>
      </w:r>
    </w:p>
    <w:p w:rsidR="00AF0013" w:rsidRDefault="00AF0013">
      <w:pPr>
        <w:pStyle w:val="ConsPlusTitle"/>
        <w:jc w:val="center"/>
      </w:pPr>
      <w:r>
        <w:t xml:space="preserve">"О ВНЕДРЕНИИ ЮРИДИЧЕСКИ </w:t>
      </w:r>
      <w:proofErr w:type="gramStart"/>
      <w:r>
        <w:t>ЗНАЧИМОГО</w:t>
      </w:r>
      <w:proofErr w:type="gramEnd"/>
      <w:r>
        <w:t xml:space="preserve"> ЭЛЕКТРОННОГО</w:t>
      </w:r>
    </w:p>
    <w:p w:rsidR="00AF0013" w:rsidRDefault="00AF0013">
      <w:pPr>
        <w:pStyle w:val="ConsPlusTitle"/>
        <w:jc w:val="center"/>
      </w:pPr>
      <w:r>
        <w:t>ДОКУМЕНТООБОРОТА В ИНФОРМАЦИОННОЙ СИСТЕМЕ "УПРАВЛЕНИЕ</w:t>
      </w:r>
    </w:p>
    <w:p w:rsidR="00AF0013" w:rsidRDefault="00AF0013">
      <w:pPr>
        <w:pStyle w:val="ConsPlusTitle"/>
        <w:jc w:val="center"/>
      </w:pPr>
      <w:r>
        <w:t>БЮДЖЕТНЫМ ПРОЦЕССОМ ЛЕНИНГРАДСКОЙ ОБЛАСТИ"</w:t>
      </w:r>
    </w:p>
    <w:p w:rsidR="00AF0013" w:rsidRDefault="00AF0013">
      <w:pPr>
        <w:pStyle w:val="ConsPlusNormal"/>
        <w:jc w:val="center"/>
      </w:pPr>
    </w:p>
    <w:p w:rsidR="00AF0013" w:rsidRDefault="00AF0013">
      <w:pPr>
        <w:pStyle w:val="ConsPlusNormal"/>
        <w:ind w:firstLine="540"/>
        <w:jc w:val="both"/>
      </w:pPr>
      <w:r>
        <w:t>В целях совершенствования юридически значимого электронного документооборота в информационной системе "Управление бюджетным процессом Ленинградской области" приказываю: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 xml:space="preserve">1. Внести в </w:t>
      </w:r>
      <w:hyperlink r:id="rId5">
        <w:r>
          <w:rPr>
            <w:color w:val="0000FF"/>
          </w:rPr>
          <w:t>приказ</w:t>
        </w:r>
      </w:hyperlink>
      <w:r>
        <w:t xml:space="preserve"> Комитета финансов Ленинградской области от 16 июля 2019 года N 18-02/12-19 "О внедрении юридически значимого электронного документооборота в информационной системе "Управление бюджетным процессом Ленинградской области" (далее - Приказ) следующие изменения: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1.1. </w:t>
      </w:r>
      <w:hyperlink r:id="rId6">
        <w:r>
          <w:rPr>
            <w:color w:val="0000FF"/>
          </w:rPr>
          <w:t>Пункт 2.4</w:t>
        </w:r>
      </w:hyperlink>
      <w:r>
        <w:t xml:space="preserve"> Приказа исключить.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1.2. В </w:t>
      </w:r>
      <w:hyperlink r:id="rId7">
        <w:r>
          <w:rPr>
            <w:color w:val="0000FF"/>
          </w:rPr>
          <w:t>приложении 2</w:t>
        </w:r>
      </w:hyperlink>
      <w:r>
        <w:t xml:space="preserve"> к Приказу: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1) в </w:t>
      </w:r>
      <w:hyperlink r:id="rId8">
        <w:r>
          <w:rPr>
            <w:color w:val="0000FF"/>
          </w:rPr>
          <w:t>пункте 5.1</w:t>
        </w:r>
      </w:hyperlink>
      <w:r>
        <w:t>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1.1) </w:t>
      </w:r>
      <w:hyperlink r:id="rId9">
        <w:r>
          <w:rPr>
            <w:color w:val="0000FF"/>
          </w:rPr>
          <w:t>слова</w:t>
        </w:r>
      </w:hyperlink>
      <w:r>
        <w:t xml:space="preserve"> "5. Уведомление о бюджетных назначениях (смета)" заменить словами "5. Уведомление о бюджетных назначениях (смета, фонды, ПНО)";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1.2) </w:t>
      </w:r>
      <w:hyperlink r:id="rId10">
        <w:r>
          <w:rPr>
            <w:color w:val="0000FF"/>
          </w:rPr>
          <w:t>слова</w:t>
        </w:r>
      </w:hyperlink>
      <w:r>
        <w:t xml:space="preserve"> "7. Уведомление об изменении бюджетных назначений (смета)" заменить словами "7. </w:t>
      </w:r>
      <w:proofErr w:type="gramStart"/>
      <w:r>
        <w:t>Уведомление об изменении бюджетных назначений (смета, фонды, ПНО)";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1.3) </w:t>
      </w:r>
      <w:hyperlink r:id="rId11">
        <w:r>
          <w:rPr>
            <w:color w:val="0000FF"/>
          </w:rPr>
          <w:t>строку</w:t>
        </w:r>
      </w:hyperlink>
      <w:r>
        <w:t xml:space="preserve"> "36. Заявка БУ/АУ на выплату средств" дополнить сноской &lt;3&gt; следующего содержания:</w:t>
      </w:r>
    </w:p>
    <w:p w:rsidR="00AF0013" w:rsidRDefault="00AF0013">
      <w:pPr>
        <w:pStyle w:val="ConsPlusNormal"/>
        <w:spacing w:before="220"/>
        <w:ind w:firstLine="540"/>
        <w:jc w:val="both"/>
      </w:pPr>
      <w:proofErr w:type="gramStart"/>
      <w:r>
        <w:t xml:space="preserve">"В случае формирования ЭД "Заявка БУ/АУ на выплату средств" </w:t>
      </w:r>
      <w:proofErr w:type="spellStart"/>
      <w:r>
        <w:t>неучастником</w:t>
      </w:r>
      <w:proofErr w:type="spellEnd"/>
      <w:r>
        <w:t xml:space="preserve"> бюджетного процесса";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1.4) </w:t>
      </w:r>
      <w:hyperlink r:id="rId12">
        <w:r>
          <w:rPr>
            <w:color w:val="0000FF"/>
          </w:rPr>
          <w:t>строку</w:t>
        </w:r>
      </w:hyperlink>
      <w:r>
        <w:t xml:space="preserve"> "46. Уведомление о соответствии контролируемой информации" дополнить сноской &lt;4&gt; следующего содержания:</w:t>
      </w:r>
    </w:p>
    <w:p w:rsidR="00AF0013" w:rsidRDefault="00AF0013">
      <w:pPr>
        <w:pStyle w:val="ConsPlusNormal"/>
        <w:spacing w:before="220"/>
        <w:ind w:firstLine="540"/>
        <w:jc w:val="both"/>
      </w:pPr>
      <w:proofErr w:type="gramStart"/>
      <w:r>
        <w:t>"В случае формирования ЭД "Уведомление о соответствии контролируемой информации" при осуществлении контроля ЭД "Сведения из проекта контракта";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1.5) </w:t>
      </w:r>
      <w:hyperlink r:id="rId13">
        <w:r>
          <w:rPr>
            <w:color w:val="0000FF"/>
          </w:rPr>
          <w:t>строку</w:t>
        </w:r>
      </w:hyperlink>
      <w:r>
        <w:t xml:space="preserve"> "47. Протокол несоответствия" дополнить сноской &lt;5&gt; следующего содержания:</w:t>
      </w:r>
    </w:p>
    <w:p w:rsidR="00AF0013" w:rsidRDefault="00AF0013">
      <w:pPr>
        <w:pStyle w:val="ConsPlusNormal"/>
        <w:spacing w:before="220"/>
        <w:ind w:firstLine="540"/>
        <w:jc w:val="both"/>
      </w:pPr>
      <w:proofErr w:type="gramStart"/>
      <w:r>
        <w:t>"В случае формирования ЭД "Протокол несоответствия" при осуществлении контроля ЭД "Сведения из проекта контракта".";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1.6) </w:t>
      </w:r>
      <w:hyperlink r:id="rId14">
        <w:r>
          <w:rPr>
            <w:color w:val="0000FF"/>
          </w:rPr>
          <w:t>перечень</w:t>
        </w:r>
      </w:hyperlink>
      <w:r>
        <w:t xml:space="preserve"> документов дополнить пунктами 48, 49, 50, 51, 52, 53, 54, 55 следующего содержания: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"48. Справка-уведомление об уточнении операций БУ/АУ.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49. Запрос БУ/АУ на выяснение принадлежности платежа.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50. Справка по операциям БУ/АУ.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51. Распоряжение о перечислении на карту "Мир".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52. Уведомление о поступлении обращения взыскания на средства учреждения.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53. Расшифровка к обращению взыскания.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54. Соглашение о предоставлении субсидии на иные цели.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55. Соглашение о порядке предоставления субсидии на выполнение государственного (муниципального) задания</w:t>
      </w:r>
      <w:proofErr w:type="gramStart"/>
      <w:r>
        <w:t>.";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15">
        <w:r>
          <w:rPr>
            <w:color w:val="0000FF"/>
          </w:rPr>
          <w:t>пункт 5.2</w:t>
        </w:r>
      </w:hyperlink>
      <w:r>
        <w:t xml:space="preserve"> строками следующего содержания: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"- Соглашение о порядке и условиях предоставления субсидий;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Соглашения по МБТ;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Отчеты учреждений;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Договор;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Справка-уведомление об уточнении операций БУ/АУ;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Запрос БУ/АУ на выяснение принадлежности платежа;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Справка по операциям БУ/АУ;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Распоряжение о перечислении на карту "Мир";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Уведомление о поступлении обращения взыскания на средства учреждения;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Расшифровка к обращению взыскания;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Соглашение о предоставлении субсидии на иные цели;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- Соглашение о порядке предоставления субсидии на выполнение государственного (муниципального) задания</w:t>
      </w:r>
      <w:proofErr w:type="gramStart"/>
      <w:r>
        <w:t>.";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3) в </w:t>
      </w:r>
      <w:hyperlink r:id="rId16">
        <w:r>
          <w:rPr>
            <w:color w:val="0000FF"/>
          </w:rPr>
          <w:t>пункте 5.4</w:t>
        </w:r>
      </w:hyperlink>
      <w:r>
        <w:t xml:space="preserve"> слова "В Подсистеме АЦК-Планирование подписываются ЭД N 43 "Соглашения по МБТ" и N 45 "План финансово-хозяйственной деятельности", остальные ЭД подписываются в Подсистеме АЦК-Финансы" заменить словами: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"В Подсистеме АЦК-Планирование подписываются ЭД: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43. Соглашения по МБТ.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45. План финансово-хозяйственной деятельности.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54. Соглашение о предоставлении субсидии на иные цели.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55. Соглашение о порядке предоставления субсидии на выполнение государственного (муниципального) задания.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Остальные ЭД подписываются в Подсистеме АЦК-Финансы.";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4) </w:t>
      </w:r>
      <w:hyperlink r:id="rId17">
        <w:r>
          <w:rPr>
            <w:color w:val="0000FF"/>
          </w:rPr>
          <w:t>пункт 6.7, таблица 1</w:t>
        </w:r>
      </w:hyperlink>
      <w:r>
        <w:t>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 xml:space="preserve">4.1) </w:t>
      </w:r>
      <w:hyperlink r:id="rId18">
        <w:r>
          <w:rPr>
            <w:color w:val="0000FF"/>
          </w:rPr>
          <w:t>слова</w:t>
        </w:r>
      </w:hyperlink>
      <w:r>
        <w:t xml:space="preserve"> "5. ЭД "Уведомление о бюджетных назначениях" (смета) (соответствует первичным учетным документам Уведомление о бюджетных ассигнованиях и Уведомление о лимитах бюджетных обязательств)" заменить словами "5. </w:t>
      </w:r>
      <w:proofErr w:type="gramStart"/>
      <w:r>
        <w:t>ЭД "Уведомление о бюджетных назначениях" (смета, фонды, ПНО) (соответствует первичным учетным документам Уведомление о бюджетных ассигнованиях и Уведомление о лимитах бюджетных обязательств)";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4.2) </w:t>
      </w:r>
      <w:hyperlink r:id="rId19">
        <w:r>
          <w:rPr>
            <w:color w:val="0000FF"/>
          </w:rPr>
          <w:t>слова</w:t>
        </w:r>
      </w:hyperlink>
      <w:r>
        <w:t xml:space="preserve"> "7. ЭД "Уведомление об изменении бюджетных назначений" (смета) (соответствует первичным учетным документам Уведомление об изменении бюджетных ассигнований и Уведомление об изменении лимитов бюджетных обязательств)" заменить словами "7. </w:t>
      </w:r>
      <w:proofErr w:type="gramStart"/>
      <w:r>
        <w:t>ЭД "Уведомление об изменении бюджетных назначений" (смета, фонды, ПНО) (соответствует первичным учетным документам Уведомление об изменении бюджетных ассигнований и Уведомление об изменении лимитов бюджетных обязательств)";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4.3) </w:t>
      </w:r>
      <w:hyperlink r:id="rId20">
        <w:r>
          <w:rPr>
            <w:color w:val="0000FF"/>
          </w:rPr>
          <w:t>пункты 45</w:t>
        </w:r>
      </w:hyperlink>
      <w:r>
        <w:t xml:space="preserve">, </w:t>
      </w:r>
      <w:hyperlink r:id="rId21">
        <w:r>
          <w:rPr>
            <w:color w:val="0000FF"/>
          </w:rPr>
          <w:t>46</w:t>
        </w:r>
      </w:hyperlink>
      <w:r>
        <w:t xml:space="preserve">, </w:t>
      </w:r>
      <w:hyperlink r:id="rId22">
        <w:r>
          <w:rPr>
            <w:color w:val="0000FF"/>
          </w:rPr>
          <w:t>47</w:t>
        </w:r>
      </w:hyperlink>
      <w:r>
        <w:t xml:space="preserve"> изложить в следующей редакции: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  <w:r>
        <w:t>"</w:t>
      </w:r>
    </w:p>
    <w:p w:rsidR="00AF0013" w:rsidRDefault="00AF001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85"/>
        <w:gridCol w:w="2006"/>
        <w:gridCol w:w="2098"/>
        <w:gridCol w:w="2098"/>
      </w:tblGrid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45. ЭД "План финансово-хозяйственной деятельности"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Согласование Руководителем учреждения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  <w:r>
              <w:t>-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Учреждение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Согласование Учредителем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  <w:proofErr w:type="gramStart"/>
            <w:r>
              <w:t>Проверен</w:t>
            </w:r>
            <w:proofErr w:type="gramEnd"/>
            <w:r>
              <w:t xml:space="preserve"> учредителем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Учредитель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Учреждение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Утвержден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  <w:proofErr w:type="gramStart"/>
            <w:r>
              <w:t>Подписан</w:t>
            </w:r>
            <w:proofErr w:type="gramEnd"/>
            <w:r>
              <w:t xml:space="preserve"> руководителем учреждения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Учредитель</w:t>
            </w: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46. ЭД "Уведомление о соответствии контролируемой информации"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Подготовлен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ОКЗиУО</w:t>
            </w:r>
            <w:proofErr w:type="spellEnd"/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Доставлен в ЕИС/ГЗ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ОКЗиУО</w:t>
            </w:r>
            <w:proofErr w:type="spellEnd"/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47. ЭД "Протокол несоответствия"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Подготовлен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ОКЗиУО</w:t>
            </w:r>
            <w:proofErr w:type="spellEnd"/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Доставлен в ЕИС/ГЗ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ОКЗиУО</w:t>
            </w:r>
            <w:proofErr w:type="spellEnd"/>
          </w:p>
        </w:tc>
      </w:tr>
    </w:tbl>
    <w:p w:rsidR="00AF0013" w:rsidRDefault="00AF0013">
      <w:pPr>
        <w:pStyle w:val="ConsPlusNormal"/>
        <w:spacing w:before="220"/>
        <w:jc w:val="right"/>
      </w:pPr>
      <w:r>
        <w:t>";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 xml:space="preserve">4.4) </w:t>
      </w:r>
      <w:hyperlink r:id="rId23">
        <w:r>
          <w:rPr>
            <w:color w:val="0000FF"/>
          </w:rPr>
          <w:t>добавить</w:t>
        </w:r>
      </w:hyperlink>
      <w:r>
        <w:t xml:space="preserve"> пункты 48, 49, 50, 51, 52, 53, 54, 55 следующего содержания: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  <w:r>
        <w:t>"</w:t>
      </w:r>
    </w:p>
    <w:p w:rsidR="00AF0013" w:rsidRDefault="00AF001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85"/>
        <w:gridCol w:w="2006"/>
        <w:gridCol w:w="2098"/>
        <w:gridCol w:w="2098"/>
      </w:tblGrid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48. ЭД "Справка-уведомление об уточнении операций БУ/АУ"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Подготовлен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БУ/АУ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На согласовании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БУ/АУ</w:t>
            </w: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49. ЭД "Запрос БУ/АУ на выяснение принадлежности платежа"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Подготовлен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ОООиКП</w:t>
            </w:r>
            <w:proofErr w:type="spellEnd"/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Готов к исполнению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ОООиКП</w:t>
            </w:r>
            <w:proofErr w:type="spellEnd"/>
          </w:p>
        </w:tc>
      </w:tr>
      <w:tr w:rsidR="00AF0013">
        <w:tc>
          <w:tcPr>
            <w:tcW w:w="567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5" w:type="dxa"/>
            <w:vMerge w:val="restart"/>
          </w:tcPr>
          <w:p w:rsidR="00AF0013" w:rsidRDefault="00AF0013">
            <w:pPr>
              <w:pStyle w:val="ConsPlusNormal"/>
            </w:pPr>
            <w:r>
              <w:t>Отказан</w:t>
            </w:r>
          </w:p>
        </w:tc>
        <w:tc>
          <w:tcPr>
            <w:tcW w:w="2006" w:type="dxa"/>
            <w:vMerge w:val="restart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БУ/АУ</w:t>
            </w:r>
          </w:p>
        </w:tc>
        <w:tc>
          <w:tcPr>
            <w:tcW w:w="2098" w:type="dxa"/>
            <w:vMerge w:val="restart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ОООиКП</w:t>
            </w:r>
            <w:proofErr w:type="spellEnd"/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50. ЭД "Справка по операциям БУ/АУ"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Подготовлен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БУ/АУ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На согласовании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БУ/АУ</w:t>
            </w: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51. ЭД "Распоряжение о перечислении на карту "Мир"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Новый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ПБС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Подготовлен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ПБС</w:t>
            </w:r>
          </w:p>
        </w:tc>
      </w:tr>
      <w:tr w:rsidR="00AF0013">
        <w:tc>
          <w:tcPr>
            <w:tcW w:w="567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5" w:type="dxa"/>
            <w:vMerge w:val="restart"/>
          </w:tcPr>
          <w:p w:rsidR="00AF0013" w:rsidRDefault="00AF0013">
            <w:pPr>
              <w:pStyle w:val="ConsPlusNormal"/>
            </w:pPr>
            <w:r>
              <w:t>Финансирование</w:t>
            </w:r>
          </w:p>
        </w:tc>
        <w:tc>
          <w:tcPr>
            <w:tcW w:w="2006" w:type="dxa"/>
            <w:vMerge w:val="restart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ОООиКП</w:t>
            </w:r>
            <w:proofErr w:type="spellEnd"/>
          </w:p>
        </w:tc>
        <w:tc>
          <w:tcPr>
            <w:tcW w:w="2098" w:type="dxa"/>
            <w:vMerge w:val="restart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ОООиКП</w:t>
            </w:r>
            <w:proofErr w:type="spellEnd"/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Отправка ЭД в УФК и ГУ ЦБ РФ</w:t>
            </w: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5" w:type="dxa"/>
            <w:vMerge w:val="restart"/>
          </w:tcPr>
          <w:p w:rsidR="00AF0013" w:rsidRDefault="00AF0013">
            <w:pPr>
              <w:pStyle w:val="ConsPlusNormal"/>
            </w:pPr>
            <w:r>
              <w:t>Исполнение</w:t>
            </w:r>
          </w:p>
        </w:tc>
        <w:tc>
          <w:tcPr>
            <w:tcW w:w="2006" w:type="dxa"/>
            <w:vMerge w:val="restart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Начальник ДКИБ</w:t>
            </w:r>
          </w:p>
        </w:tc>
        <w:tc>
          <w:tcPr>
            <w:tcW w:w="2098" w:type="dxa"/>
            <w:vMerge w:val="restart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ОООиКП</w:t>
            </w:r>
            <w:proofErr w:type="spellEnd"/>
          </w:p>
        </w:tc>
      </w:tr>
      <w:tr w:rsidR="00AF0013">
        <w:trPr>
          <w:trHeight w:val="269"/>
        </w:trPr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AF0013" w:rsidRDefault="00AF0013">
            <w:pPr>
              <w:pStyle w:val="ConsPlusNormal"/>
            </w:pPr>
            <w:r>
              <w:t>Руководитель ФО</w:t>
            </w: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ОООиКП</w:t>
            </w:r>
            <w:proofErr w:type="spellEnd"/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Отправка ЭД в УФК и ГУ ЦБ РФ</w:t>
            </w:r>
          </w:p>
        </w:tc>
      </w:tr>
      <w:tr w:rsidR="00AF0013">
        <w:tc>
          <w:tcPr>
            <w:tcW w:w="567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85" w:type="dxa"/>
            <w:vMerge w:val="restart"/>
          </w:tcPr>
          <w:p w:rsidR="00AF0013" w:rsidRDefault="00AF0013">
            <w:pPr>
              <w:pStyle w:val="ConsPlusNormal"/>
            </w:pPr>
            <w:r>
              <w:t xml:space="preserve">Частично </w:t>
            </w:r>
            <w:proofErr w:type="gramStart"/>
            <w:r>
              <w:t>исполнен</w:t>
            </w:r>
            <w:proofErr w:type="gramEnd"/>
            <w:r>
              <w:t xml:space="preserve"> или Обработка завершена</w:t>
            </w:r>
          </w:p>
        </w:tc>
        <w:tc>
          <w:tcPr>
            <w:tcW w:w="2006" w:type="dxa"/>
            <w:vMerge w:val="restart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Начальник ДКИБ</w:t>
            </w: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ФО</w:t>
            </w: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52. ЭД "Уведомление о поступлении обращения взыскания на средства учреждения"</w:t>
            </w:r>
          </w:p>
        </w:tc>
      </w:tr>
      <w:tr w:rsidR="00AF0013">
        <w:tc>
          <w:tcPr>
            <w:tcW w:w="567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  <w:vMerge w:val="restart"/>
          </w:tcPr>
          <w:p w:rsidR="00AF0013" w:rsidRDefault="00AF0013">
            <w:pPr>
              <w:pStyle w:val="ConsPlusNormal"/>
            </w:pPr>
            <w:r>
              <w:t>Новый</w:t>
            </w:r>
          </w:p>
        </w:tc>
        <w:tc>
          <w:tcPr>
            <w:tcW w:w="2006" w:type="dxa"/>
            <w:vMerge w:val="restart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Исполнитель ЮО</w:t>
            </w:r>
          </w:p>
        </w:tc>
        <w:tc>
          <w:tcPr>
            <w:tcW w:w="2098" w:type="dxa"/>
            <w:vMerge w:val="restart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ЮО</w:t>
            </w: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ФО</w:t>
            </w: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  <w:vMerge w:val="restart"/>
          </w:tcPr>
          <w:p w:rsidR="00AF0013" w:rsidRDefault="00AF0013">
            <w:pPr>
              <w:pStyle w:val="ConsPlusNormal"/>
            </w:pPr>
            <w:r>
              <w:t>Обработка завершена</w:t>
            </w:r>
          </w:p>
        </w:tc>
        <w:tc>
          <w:tcPr>
            <w:tcW w:w="2006" w:type="dxa"/>
            <w:vMerge w:val="restart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AF0013" w:rsidRDefault="00AF0013">
            <w:pPr>
              <w:pStyle w:val="ConsPlusNormal"/>
            </w:pPr>
            <w:r>
              <w:t xml:space="preserve">Одна из </w:t>
            </w:r>
            <w:r>
              <w:lastRenderedPageBreak/>
              <w:t>перечисленных ролей: Руководитель БУ/АУ или Руководитель ПБС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lastRenderedPageBreak/>
              <w:t>Исполнитель ЮО</w:t>
            </w: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ЮО</w:t>
            </w:r>
          </w:p>
        </w:tc>
      </w:tr>
      <w:tr w:rsidR="00AF0013">
        <w:tc>
          <w:tcPr>
            <w:tcW w:w="567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285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06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ФО</w:t>
            </w: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53. ЭД "Расшифровка к обращению взыскания"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Отложен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ПБС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proofErr w:type="gramStart"/>
            <w:r>
              <w:t>Принят</w:t>
            </w:r>
            <w:proofErr w:type="gramEnd"/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r>
              <w:t>Руководитель ПБС</w:t>
            </w: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54. ЭД "Соглашение о предоставлении субсидии на иные цели"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Согласование с руководителем учреждения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Учреждение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Согласование с руководителем организации учредителя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Учредитель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Учреждение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Утвержден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 xml:space="preserve">. Учреждение, </w:t>
            </w:r>
            <w:proofErr w:type="spellStart"/>
            <w:r>
              <w:t>ЛО_Руководитель</w:t>
            </w:r>
            <w:proofErr w:type="spellEnd"/>
            <w:r>
              <w:t>. Учредитель</w:t>
            </w:r>
          </w:p>
        </w:tc>
      </w:tr>
      <w:tr w:rsidR="00AF0013">
        <w:tc>
          <w:tcPr>
            <w:tcW w:w="9054" w:type="dxa"/>
            <w:gridSpan w:val="5"/>
          </w:tcPr>
          <w:p w:rsidR="00AF0013" w:rsidRDefault="00AF0013">
            <w:pPr>
              <w:pStyle w:val="ConsPlusNormal"/>
            </w:pPr>
            <w:r>
              <w:t>55. ЭД "Соглашение о порядке предоставления субсидии на выполнение государственного (муниципального) задания"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Согласование с руководителем учреждения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Учреждение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Согласование с руководителем организации учредителя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Учредитель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Учреждение</w:t>
            </w:r>
          </w:p>
        </w:tc>
      </w:tr>
      <w:tr w:rsidR="00AF0013">
        <w:tc>
          <w:tcPr>
            <w:tcW w:w="567" w:type="dxa"/>
          </w:tcPr>
          <w:p w:rsidR="00AF0013" w:rsidRDefault="00AF001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85" w:type="dxa"/>
          </w:tcPr>
          <w:p w:rsidR="00AF0013" w:rsidRDefault="00AF0013">
            <w:pPr>
              <w:pStyle w:val="ConsPlusNormal"/>
            </w:pPr>
            <w:r>
              <w:t>Утвержден</w:t>
            </w:r>
          </w:p>
        </w:tc>
        <w:tc>
          <w:tcPr>
            <w:tcW w:w="2006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 xml:space="preserve">. Учреждение, </w:t>
            </w:r>
            <w:proofErr w:type="spellStart"/>
            <w:r>
              <w:t>ЛО_Руководитель</w:t>
            </w:r>
            <w:proofErr w:type="spellEnd"/>
            <w:r>
              <w:t>. Учредитель</w:t>
            </w:r>
          </w:p>
        </w:tc>
      </w:tr>
    </w:tbl>
    <w:p w:rsidR="00AF0013" w:rsidRDefault="00AF0013">
      <w:pPr>
        <w:pStyle w:val="ConsPlusNormal"/>
        <w:spacing w:before="220"/>
        <w:jc w:val="right"/>
      </w:pPr>
      <w:r>
        <w:t>";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 xml:space="preserve">5) </w:t>
      </w:r>
      <w:hyperlink r:id="rId24">
        <w:r>
          <w:rPr>
            <w:color w:val="0000FF"/>
          </w:rPr>
          <w:t>пункт 6.7, таблица 2</w:t>
        </w:r>
      </w:hyperlink>
      <w:r>
        <w:t>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5.1) исключить </w:t>
      </w:r>
      <w:hyperlink r:id="rId25">
        <w:r>
          <w:rPr>
            <w:color w:val="0000FF"/>
          </w:rPr>
          <w:t>строку</w:t>
        </w:r>
      </w:hyperlink>
      <w:r>
        <w:t>: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  <w:r>
        <w:t>"</w:t>
      </w:r>
    </w:p>
    <w:p w:rsidR="00AF0013" w:rsidRDefault="00AF001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00"/>
      </w:tblGrid>
      <w:tr w:rsidR="00AF0013">
        <w:tc>
          <w:tcPr>
            <w:tcW w:w="1847" w:type="dxa"/>
            <w:tcBorders>
              <w:top w:val="single" w:sz="4" w:space="0" w:color="auto"/>
              <w:bottom w:val="single" w:sz="4" w:space="0" w:color="auto"/>
            </w:tcBorders>
          </w:tcPr>
          <w:p w:rsidR="00AF0013" w:rsidRDefault="00AF0013">
            <w:pPr>
              <w:pStyle w:val="ConsPlusNormal"/>
            </w:pPr>
            <w:r>
              <w:t>ОПК</w:t>
            </w:r>
          </w:p>
        </w:tc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AF0013" w:rsidRDefault="00AF0013">
            <w:pPr>
              <w:pStyle w:val="ConsPlusNormal"/>
            </w:pPr>
            <w:r>
              <w:t xml:space="preserve">Отдел предварительного </w:t>
            </w:r>
            <w:proofErr w:type="gramStart"/>
            <w:r>
              <w:t>контроля 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</w:tbl>
    <w:p w:rsidR="00AF0013" w:rsidRDefault="00AF0013">
      <w:pPr>
        <w:pStyle w:val="ConsPlusNormal"/>
        <w:spacing w:before="220"/>
        <w:jc w:val="right"/>
      </w:pPr>
      <w:r>
        <w:lastRenderedPageBreak/>
        <w:t>";</w:t>
      </w:r>
    </w:p>
    <w:p w:rsidR="00AF0013" w:rsidRDefault="00AF0013">
      <w:pPr>
        <w:pStyle w:val="ConsPlusNormal"/>
        <w:jc w:val="right"/>
      </w:pPr>
    </w:p>
    <w:p w:rsidR="00AF0013" w:rsidRDefault="00AF0013">
      <w:pPr>
        <w:pStyle w:val="ConsPlusNormal"/>
        <w:ind w:firstLine="540"/>
        <w:jc w:val="both"/>
      </w:pPr>
      <w:r>
        <w:t xml:space="preserve">5.2) </w:t>
      </w:r>
      <w:hyperlink r:id="rId26">
        <w:r>
          <w:rPr>
            <w:color w:val="0000FF"/>
          </w:rPr>
          <w:t>дополнить</w:t>
        </w:r>
      </w:hyperlink>
      <w:r>
        <w:t xml:space="preserve"> следующими строками: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  <w:r>
        <w:t>"</w:t>
      </w:r>
    </w:p>
    <w:p w:rsidR="00AF0013" w:rsidRDefault="00AF001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7"/>
        <w:gridCol w:w="7200"/>
      </w:tblGrid>
      <w:tr w:rsidR="00AF0013">
        <w:tc>
          <w:tcPr>
            <w:tcW w:w="1847" w:type="dxa"/>
          </w:tcPr>
          <w:p w:rsidR="00AF0013" w:rsidRDefault="00AF0013">
            <w:pPr>
              <w:pStyle w:val="ConsPlusNormal"/>
            </w:pPr>
            <w:r>
              <w:t>ОСР</w:t>
            </w:r>
          </w:p>
        </w:tc>
        <w:tc>
          <w:tcPr>
            <w:tcW w:w="7200" w:type="dxa"/>
          </w:tcPr>
          <w:p w:rsidR="00AF0013" w:rsidRDefault="00AF0013">
            <w:pPr>
              <w:pStyle w:val="ConsPlusNormal"/>
            </w:pPr>
            <w:r>
              <w:t xml:space="preserve">Отдел </w:t>
            </w:r>
            <w:proofErr w:type="gramStart"/>
            <w:r>
              <w:t>санкционирования расходов 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AF0013">
        <w:tc>
          <w:tcPr>
            <w:tcW w:w="1847" w:type="dxa"/>
          </w:tcPr>
          <w:p w:rsidR="00AF0013" w:rsidRDefault="00AF0013">
            <w:pPr>
              <w:pStyle w:val="ConsPlusNormal"/>
            </w:pPr>
            <w:proofErr w:type="spellStart"/>
            <w:r>
              <w:t>ОКЗиУО</w:t>
            </w:r>
            <w:proofErr w:type="spellEnd"/>
          </w:p>
        </w:tc>
        <w:tc>
          <w:tcPr>
            <w:tcW w:w="7200" w:type="dxa"/>
          </w:tcPr>
          <w:p w:rsidR="00AF0013" w:rsidRDefault="00AF0013">
            <w:pPr>
              <w:pStyle w:val="ConsPlusNormal"/>
            </w:pPr>
            <w:r>
              <w:t xml:space="preserve">Отдел по осуществлению контроля в сфере закупок и учета </w:t>
            </w:r>
            <w:proofErr w:type="gramStart"/>
            <w:r>
              <w:t>обязательств департамента казначейского исполнения бюджета комитета финансов Ленинградской области</w:t>
            </w:r>
            <w:proofErr w:type="gramEnd"/>
          </w:p>
        </w:tc>
      </w:tr>
      <w:tr w:rsidR="00AF0013">
        <w:tc>
          <w:tcPr>
            <w:tcW w:w="1847" w:type="dxa"/>
          </w:tcPr>
          <w:p w:rsidR="00AF0013" w:rsidRDefault="00AF0013">
            <w:pPr>
              <w:pStyle w:val="ConsPlusNormal"/>
            </w:pPr>
            <w:r>
              <w:t>ЮО</w:t>
            </w:r>
          </w:p>
        </w:tc>
        <w:tc>
          <w:tcPr>
            <w:tcW w:w="7200" w:type="dxa"/>
          </w:tcPr>
          <w:p w:rsidR="00AF0013" w:rsidRDefault="00AF0013">
            <w:pPr>
              <w:pStyle w:val="ConsPlusNormal"/>
            </w:pPr>
            <w:r>
              <w:t>Юридический отдел комитета финансов Ленинградской области</w:t>
            </w:r>
          </w:p>
        </w:tc>
      </w:tr>
    </w:tbl>
    <w:p w:rsidR="00AF0013" w:rsidRDefault="00AF0013">
      <w:pPr>
        <w:pStyle w:val="ConsPlusNormal"/>
        <w:spacing w:before="220"/>
        <w:jc w:val="right"/>
      </w:pPr>
      <w:r>
        <w:t>";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 xml:space="preserve">6) </w:t>
      </w:r>
      <w:hyperlink r:id="rId27">
        <w:r>
          <w:rPr>
            <w:color w:val="0000FF"/>
          </w:rPr>
          <w:t>таблицу 3 в пункте 6.7</w:t>
        </w:r>
      </w:hyperlink>
      <w:r>
        <w:t xml:space="preserve"> изложить в следующей редакции: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  <w:r>
        <w:t>"</w:t>
      </w:r>
    </w:p>
    <w:p w:rsidR="00AF0013" w:rsidRDefault="00AF0013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917"/>
        <w:gridCol w:w="1531"/>
      </w:tblGrid>
      <w:tr w:rsidR="00AF0013">
        <w:tc>
          <w:tcPr>
            <w:tcW w:w="624" w:type="dxa"/>
          </w:tcPr>
          <w:p w:rsidR="00AF0013" w:rsidRDefault="00AF001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  <w:jc w:val="center"/>
            </w:pPr>
            <w:r>
              <w:t>Подсистема/Роль/перечень ЭД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  <w:jc w:val="center"/>
            </w:pPr>
            <w:r>
              <w:t>Полномочие</w:t>
            </w:r>
          </w:p>
        </w:tc>
      </w:tr>
      <w:tr w:rsidR="00AF0013">
        <w:tc>
          <w:tcPr>
            <w:tcW w:w="624" w:type="dxa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  <w:jc w:val="both"/>
            </w:pPr>
            <w:r>
              <w:t>Подсистема АЦК-Финансы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ГРБС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ГРБС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5. ЭД "Уведомление о бюджетных назначениях" (смета, фонды, ПНО)</w:t>
            </w:r>
          </w:p>
          <w:p w:rsidR="00AF0013" w:rsidRDefault="00AF0013">
            <w:pPr>
              <w:pStyle w:val="ConsPlusNormal"/>
            </w:pPr>
            <w:r>
              <w:t>6. ЭД "Уведомление о бюджетных назначениях" (роспись)</w:t>
            </w:r>
          </w:p>
          <w:p w:rsidR="00AF0013" w:rsidRDefault="00AF0013">
            <w:pPr>
              <w:pStyle w:val="ConsPlusNormal"/>
            </w:pPr>
            <w:r>
              <w:t>7. ЭД "Уведомление об изменении бюджетных назначений" (смета, фонды, ПНО)</w:t>
            </w:r>
          </w:p>
          <w:p w:rsidR="00AF0013" w:rsidRDefault="00AF0013">
            <w:pPr>
              <w:pStyle w:val="ConsPlusNormal"/>
            </w:pPr>
            <w:r>
              <w:t>8. ЭД "Уведомление об изменении бюджетных назначений" (роспись)</w:t>
            </w:r>
          </w:p>
          <w:p w:rsidR="00AF0013" w:rsidRDefault="00AF0013">
            <w:pPr>
              <w:pStyle w:val="ConsPlusNormal"/>
            </w:pPr>
            <w:r>
              <w:t>12. ЭД "Кассовый план по расходам" (роспись)</w:t>
            </w:r>
          </w:p>
          <w:p w:rsidR="00AF0013" w:rsidRDefault="00AF0013">
            <w:pPr>
              <w:pStyle w:val="ConsPlusNormal"/>
            </w:pPr>
            <w:r>
              <w:t>14. ЭД "Изменение кассового плана по расходам" (роспись)</w:t>
            </w:r>
          </w:p>
          <w:p w:rsidR="00AF0013" w:rsidRDefault="00AF0013">
            <w:pPr>
              <w:pStyle w:val="ConsPlusNormal"/>
            </w:pPr>
            <w:r>
              <w:t>16. ЭД "Распорядительная заявка"</w:t>
            </w:r>
          </w:p>
          <w:p w:rsidR="00AF0013" w:rsidRDefault="00AF0013">
            <w:pPr>
              <w:pStyle w:val="ConsPlusNormal"/>
            </w:pPr>
            <w:r>
              <w:t>18. ЭД "Расходное расписание"</w:t>
            </w:r>
          </w:p>
          <w:p w:rsidR="00AF0013" w:rsidRDefault="00AF0013">
            <w:pPr>
              <w:pStyle w:val="ConsPlusNormal"/>
            </w:pPr>
            <w:r>
              <w:t>20. ЭД "Начисление поступлений по договору размещения средств"</w:t>
            </w:r>
          </w:p>
          <w:p w:rsidR="00AF0013" w:rsidRDefault="00AF0013">
            <w:pPr>
              <w:pStyle w:val="ConsPlusNormal"/>
            </w:pPr>
            <w:r>
              <w:t>21. ЭД "Распоряжение на выплату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>22. ЭД "Распоряжение на выплату по договору размещения средств"</w:t>
            </w:r>
          </w:p>
          <w:p w:rsidR="00AF0013" w:rsidRDefault="00AF0013">
            <w:pPr>
              <w:pStyle w:val="ConsPlusNormal"/>
            </w:pPr>
            <w:r>
              <w:t>23. ЭД "Распоряжение на выплату средств по договору гарантии"</w:t>
            </w:r>
          </w:p>
          <w:p w:rsidR="00AF0013" w:rsidRDefault="00AF0013">
            <w:pPr>
              <w:pStyle w:val="ConsPlusNormal"/>
            </w:pPr>
            <w:r>
              <w:t xml:space="preserve">25.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26.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(входящее)"</w:t>
            </w:r>
          </w:p>
          <w:p w:rsidR="00AF0013" w:rsidRDefault="00AF0013">
            <w:pPr>
              <w:pStyle w:val="ConsPlusNormal"/>
            </w:pPr>
            <w:r>
              <w:t>29. ЭД "Справка по расходам"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Главбух (</w:t>
            </w:r>
            <w:proofErr w:type="gramStart"/>
            <w:r>
              <w:t>УЛ</w:t>
            </w:r>
            <w:proofErr w:type="gramEnd"/>
            <w:r>
              <w:t>) ГРБС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ГРБС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25а.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256.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26.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СП ГРБС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ГРБС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5. ЭД "Уведомление о бюджетных назначениях" (смета, фонды, ПНО)</w:t>
            </w:r>
          </w:p>
          <w:p w:rsidR="00AF0013" w:rsidRDefault="00AF0013">
            <w:pPr>
              <w:pStyle w:val="ConsPlusNormal"/>
            </w:pPr>
            <w:r>
              <w:t>6а. ЭД "Уведомление о бюджетных назначениях" (роспись)</w:t>
            </w:r>
          </w:p>
          <w:p w:rsidR="00AF0013" w:rsidRDefault="00AF0013">
            <w:pPr>
              <w:pStyle w:val="ConsPlusNormal"/>
            </w:pPr>
            <w:r>
              <w:lastRenderedPageBreak/>
              <w:t>7. ЭД "Уведомление об изменении бюджетных назначений" (смета, фонды, ПНО)</w:t>
            </w:r>
          </w:p>
          <w:p w:rsidR="00AF0013" w:rsidRDefault="00AF0013">
            <w:pPr>
              <w:pStyle w:val="ConsPlusNormal"/>
            </w:pPr>
            <w:r>
              <w:t>8а. ЭД "Уведомление об изменении бюджетных назначений" (роспись)</w:t>
            </w:r>
          </w:p>
          <w:p w:rsidR="00AF0013" w:rsidRDefault="00AF0013">
            <w:pPr>
              <w:pStyle w:val="ConsPlusNormal"/>
            </w:pPr>
            <w:r>
              <w:t>13. ЭД "Изменение кассового плана по расходам" (смета)</w:t>
            </w:r>
          </w:p>
          <w:p w:rsidR="00AF0013" w:rsidRDefault="00AF0013">
            <w:pPr>
              <w:pStyle w:val="ConsPlusNormal"/>
            </w:pPr>
            <w:r>
              <w:t>14а. ЭД "Изменение кассового плана по расходам" (роспись)</w:t>
            </w:r>
          </w:p>
          <w:p w:rsidR="00AF0013" w:rsidRDefault="00AF0013">
            <w:pPr>
              <w:pStyle w:val="ConsPlusNormal"/>
            </w:pPr>
            <w:r>
              <w:t>14г. ЭД "Изменение кассового плана по расходам" (роспись)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СП ГРБС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ГРБС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5. ЭД "Уведомление о бюджетных назначениях" (смета, фонды, ПНО)</w:t>
            </w:r>
          </w:p>
          <w:p w:rsidR="00AF0013" w:rsidRDefault="00AF0013">
            <w:pPr>
              <w:pStyle w:val="ConsPlusNormal"/>
            </w:pPr>
            <w:r>
              <w:t>6. ЭД "Уведомление о бюджетных назначениях" (роспись)</w:t>
            </w:r>
          </w:p>
          <w:p w:rsidR="00AF0013" w:rsidRDefault="00AF0013">
            <w:pPr>
              <w:pStyle w:val="ConsPlusNormal"/>
            </w:pPr>
            <w:r>
              <w:t>7. ЭД "Уведомление об изменении бюджетных назначений" (смета, фонды, ПНО)</w:t>
            </w:r>
          </w:p>
          <w:p w:rsidR="00AF0013" w:rsidRDefault="00AF0013">
            <w:pPr>
              <w:pStyle w:val="ConsPlusNormal"/>
            </w:pPr>
            <w:r>
              <w:t>8. ЭД "Уведомление об изменении бюджетных назначений" (роспись)</w:t>
            </w:r>
          </w:p>
          <w:p w:rsidR="00AF0013" w:rsidRDefault="00AF0013">
            <w:pPr>
              <w:pStyle w:val="ConsPlusNormal"/>
            </w:pPr>
            <w:r>
              <w:t>11. ЭД "Кассовый план по расходам" (смета)</w:t>
            </w:r>
          </w:p>
          <w:p w:rsidR="00AF0013" w:rsidRDefault="00AF0013">
            <w:pPr>
              <w:pStyle w:val="ConsPlusNormal"/>
            </w:pPr>
            <w:r>
              <w:t>12. ЭД "Кассовый план по расходам" (роспись)</w:t>
            </w:r>
          </w:p>
          <w:p w:rsidR="00AF0013" w:rsidRDefault="00AF0013">
            <w:pPr>
              <w:pStyle w:val="ConsPlusNormal"/>
            </w:pPr>
            <w:r>
              <w:t>13. ЭД "Изменение кассового плана по расходам" (смета)</w:t>
            </w:r>
          </w:p>
          <w:p w:rsidR="00AF0013" w:rsidRDefault="00AF0013">
            <w:pPr>
              <w:pStyle w:val="ConsPlusNormal"/>
            </w:pPr>
            <w:r>
              <w:t>14. ЭД "Изменение кассового плана по расходам" (роспись)</w:t>
            </w:r>
          </w:p>
          <w:p w:rsidR="00AF0013" w:rsidRDefault="00AF0013">
            <w:pPr>
              <w:pStyle w:val="ConsPlusNormal"/>
            </w:pPr>
            <w:r>
              <w:t>16. ЭД "Распорядительная заявка"</w:t>
            </w:r>
          </w:p>
          <w:p w:rsidR="00AF0013" w:rsidRDefault="00AF0013">
            <w:pPr>
              <w:pStyle w:val="ConsPlusNormal"/>
            </w:pPr>
            <w:r>
              <w:t>18. ЭД "Расходное расписание"</w:t>
            </w:r>
          </w:p>
          <w:p w:rsidR="00AF0013" w:rsidRDefault="00AF0013">
            <w:pPr>
              <w:pStyle w:val="ConsPlusNormal"/>
            </w:pPr>
            <w:r>
              <w:t xml:space="preserve">25.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26.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(входящее)"</w:t>
            </w:r>
          </w:p>
          <w:p w:rsidR="00AF0013" w:rsidRDefault="00AF0013">
            <w:pPr>
              <w:pStyle w:val="ConsPlusNormal"/>
            </w:pPr>
            <w:r>
              <w:t>29. ЭД "Справка по расходам"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СП БУ ГРБС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ГРБС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25.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26.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(входящее)"</w:t>
            </w:r>
          </w:p>
          <w:p w:rsidR="00AF0013" w:rsidRDefault="00AF0013">
            <w:pPr>
              <w:pStyle w:val="ConsPlusNormal"/>
            </w:pPr>
            <w:r>
              <w:t>29. ЭД "Справка по расходам"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gramStart"/>
            <w:r>
              <w:t>ГАД</w:t>
            </w:r>
            <w:proofErr w:type="gramEnd"/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proofErr w:type="gramStart"/>
            <w:r>
              <w:t>ГАД</w:t>
            </w:r>
            <w:proofErr w:type="gramEnd"/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34. ЭД "Кассовый план по доходам"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ГАИФД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ГАИФД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9. ЭД "Кассовый план по источникам"</w:t>
            </w:r>
          </w:p>
          <w:p w:rsidR="00AF0013" w:rsidRDefault="00AF0013">
            <w:pPr>
              <w:pStyle w:val="ConsPlusNormal"/>
            </w:pPr>
            <w:r>
              <w:t>10. ЭД "Изменение кассового плана по источникам"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1.8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ГАИФД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ГАИФД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3. ЭД "Уведомление о бюджетных назначениях по источникам"</w:t>
            </w:r>
          </w:p>
          <w:p w:rsidR="00AF0013" w:rsidRDefault="00AF0013">
            <w:pPr>
              <w:pStyle w:val="ConsPlusNormal"/>
            </w:pPr>
            <w:r>
              <w:t>4. ЭД "Уведомление об изменении бюджетных назначений по источникам"</w:t>
            </w:r>
          </w:p>
          <w:p w:rsidR="00AF0013" w:rsidRDefault="00AF0013">
            <w:pPr>
              <w:pStyle w:val="ConsPlusNormal"/>
            </w:pPr>
            <w:r>
              <w:t>9. ЭД "Кассовый план по источникам"</w:t>
            </w:r>
          </w:p>
          <w:p w:rsidR="00AF0013" w:rsidRDefault="00AF0013">
            <w:pPr>
              <w:pStyle w:val="ConsPlusNormal"/>
            </w:pPr>
            <w:r>
              <w:t>10. ЭД "Изменение кассового плана по источникам"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1.9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БУ/АУ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БУ/АУ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36. ЭД "Заявка БУ/АУ на выплату средств" (в том числе с вложениями)</w:t>
            </w:r>
          </w:p>
          <w:p w:rsidR="00AF0013" w:rsidRDefault="00AF0013">
            <w:pPr>
              <w:pStyle w:val="ConsPlusNormal"/>
            </w:pPr>
            <w:r>
              <w:t>42. ЭД "Сведения об обязательствах и договоре БУ/АУ"</w:t>
            </w:r>
          </w:p>
          <w:p w:rsidR="00AF0013" w:rsidRDefault="00AF0013">
            <w:pPr>
              <w:pStyle w:val="ConsPlusNormal"/>
            </w:pPr>
            <w:r>
              <w:t>48. ЭД "Справка-уведомление об уточнении операций БУ/АУ"</w:t>
            </w:r>
          </w:p>
          <w:p w:rsidR="00AF0013" w:rsidRDefault="00AF0013">
            <w:pPr>
              <w:pStyle w:val="ConsPlusNormal"/>
            </w:pPr>
            <w:r>
              <w:t>49. ЭД "Запрос БУ/АУ на выяснение принадлежности платежа"</w:t>
            </w:r>
          </w:p>
          <w:p w:rsidR="00AF0013" w:rsidRDefault="00AF0013">
            <w:pPr>
              <w:pStyle w:val="ConsPlusNormal"/>
            </w:pPr>
            <w:r>
              <w:t>50. ЭД "Справка по операциям БУ/АУ" (в том числе с вложениями)</w:t>
            </w:r>
          </w:p>
          <w:p w:rsidR="00AF0013" w:rsidRDefault="00AF0013">
            <w:pPr>
              <w:pStyle w:val="ConsPlusNormal"/>
            </w:pPr>
            <w:r>
              <w:t xml:space="preserve">52. ЭД "Уведомление о поступлении обращения взыскания на средства </w:t>
            </w:r>
            <w:r>
              <w:lastRenderedPageBreak/>
              <w:t>учреждения"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lastRenderedPageBreak/>
              <w:t>1.10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ПБС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ПБС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15. ЭД "Заявка на оплату расходов" (в том числе с вложениями)</w:t>
            </w:r>
          </w:p>
          <w:p w:rsidR="00AF0013" w:rsidRDefault="00AF0013">
            <w:pPr>
              <w:pStyle w:val="ConsPlusNormal"/>
            </w:pPr>
            <w:r>
              <w:t>33. ЭД "Заявка на финансирование"</w:t>
            </w:r>
          </w:p>
          <w:p w:rsidR="00AF0013" w:rsidRDefault="00AF0013">
            <w:pPr>
              <w:pStyle w:val="ConsPlusNormal"/>
            </w:pPr>
            <w:r>
              <w:t>37. ЭД "Заявка на списание специальных сре</w:t>
            </w:r>
            <w:proofErr w:type="gramStart"/>
            <w:r>
              <w:t>дств с л</w:t>
            </w:r>
            <w:proofErr w:type="gramEnd"/>
            <w:r>
              <w:t>ицевого счета"</w:t>
            </w:r>
          </w:p>
          <w:p w:rsidR="00AF0013" w:rsidRDefault="00AF0013">
            <w:pPr>
              <w:pStyle w:val="ConsPlusNormal"/>
            </w:pPr>
            <w:r>
              <w:t>38. ЭД "Договор"</w:t>
            </w:r>
          </w:p>
          <w:p w:rsidR="00AF0013" w:rsidRDefault="00AF0013">
            <w:pPr>
              <w:pStyle w:val="ConsPlusNormal"/>
            </w:pPr>
            <w:r>
              <w:t>39. ЭД "Соглашение о порядке и условиях предоставления субсидий"</w:t>
            </w:r>
          </w:p>
          <w:p w:rsidR="00AF0013" w:rsidRDefault="00AF0013">
            <w:pPr>
              <w:pStyle w:val="ConsPlusNormal"/>
            </w:pPr>
            <w:r>
              <w:t>40. ЭД "Бюджетное обязательство"</w:t>
            </w:r>
          </w:p>
          <w:p w:rsidR="00AF0013" w:rsidRDefault="00AF0013">
            <w:pPr>
              <w:pStyle w:val="ConsPlusNormal"/>
            </w:pPr>
            <w:r>
              <w:t>41. ЭД "Денежное обязательство"</w:t>
            </w:r>
          </w:p>
          <w:p w:rsidR="00AF0013" w:rsidRDefault="00AF0013">
            <w:pPr>
              <w:pStyle w:val="ConsPlusNormal"/>
            </w:pPr>
            <w:r>
              <w:t>51. ЭД "Распоряжение о перечислении на карту "Мир"</w:t>
            </w:r>
          </w:p>
          <w:p w:rsidR="00AF0013" w:rsidRDefault="00AF0013">
            <w:pPr>
              <w:pStyle w:val="ConsPlusNormal"/>
            </w:pPr>
            <w:r>
              <w:t>52. ЭД "Уведомление о поступлении обращения взыскания на средства учреждения"</w:t>
            </w:r>
          </w:p>
          <w:p w:rsidR="00AF0013" w:rsidRDefault="00AF0013">
            <w:pPr>
              <w:pStyle w:val="ConsPlusNormal"/>
            </w:pPr>
            <w:r>
              <w:t>53. ЭД "Расшифровка к обращению взыскания"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1.11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ФО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1. ЭД "Уведомление о бюджетных назначениях по доходам"</w:t>
            </w:r>
          </w:p>
          <w:p w:rsidR="00AF0013" w:rsidRDefault="00AF0013">
            <w:pPr>
              <w:pStyle w:val="ConsPlusNormal"/>
            </w:pPr>
            <w:r>
              <w:t>2. ЭД "Уведомление об изменении бюджетных назначений по доходам"</w:t>
            </w:r>
          </w:p>
          <w:p w:rsidR="00AF0013" w:rsidRDefault="00AF0013">
            <w:pPr>
              <w:pStyle w:val="ConsPlusNormal"/>
            </w:pPr>
            <w:r>
              <w:t>3. ЭД "Уведомление о бюджетных назначениях по источникам"</w:t>
            </w:r>
          </w:p>
          <w:p w:rsidR="00AF0013" w:rsidRDefault="00AF0013">
            <w:pPr>
              <w:pStyle w:val="ConsPlusNormal"/>
            </w:pPr>
            <w:r>
              <w:t>4. ЭД "Уведомление об изменении бюджетных назначений по источникам" источникам"</w:t>
            </w:r>
          </w:p>
          <w:p w:rsidR="00AF0013" w:rsidRDefault="00AF0013">
            <w:pPr>
              <w:pStyle w:val="ConsPlusNormal"/>
            </w:pPr>
            <w:r>
              <w:t>6. ЭД "Уведомление о бюджетных назначениях" (сводная бюджетная роспись)</w:t>
            </w:r>
          </w:p>
          <w:p w:rsidR="00AF0013" w:rsidRDefault="00AF0013">
            <w:pPr>
              <w:pStyle w:val="ConsPlusNormal"/>
            </w:pPr>
            <w:r>
              <w:t>8. ЭД "Уведомление об изменении бюджетных назначений" (сводная бюджетная роспись)</w:t>
            </w:r>
          </w:p>
          <w:p w:rsidR="00AF0013" w:rsidRDefault="00AF0013">
            <w:pPr>
              <w:pStyle w:val="ConsPlusNormal"/>
            </w:pPr>
            <w:r>
              <w:t>17. ЭД "Распоряжение на перечисление сре</w:t>
            </w:r>
            <w:proofErr w:type="gramStart"/>
            <w:r>
              <w:t>дств с т</w:t>
            </w:r>
            <w:proofErr w:type="gramEnd"/>
            <w:r>
              <w:t>екущего счета"</w:t>
            </w:r>
          </w:p>
          <w:p w:rsidR="00AF0013" w:rsidRDefault="00AF0013">
            <w:pPr>
              <w:pStyle w:val="ConsPlusNormal"/>
            </w:pPr>
            <w:r>
              <w:t>18. ЭД "Расходное расписание"</w:t>
            </w:r>
          </w:p>
          <w:p w:rsidR="00AF0013" w:rsidRDefault="00AF0013">
            <w:pPr>
              <w:pStyle w:val="ConsPlusNormal"/>
            </w:pPr>
            <w:r>
              <w:t>19. ЭД "Начисление выплат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 xml:space="preserve">25.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>30. ЭД "Справка по источникам"</w:t>
            </w:r>
          </w:p>
          <w:p w:rsidR="00AF0013" w:rsidRDefault="00AF0013">
            <w:pPr>
              <w:pStyle w:val="ConsPlusNormal"/>
            </w:pPr>
            <w:r>
              <w:t>44. ЭД "Предельные объемы финансирования"</w:t>
            </w:r>
          </w:p>
          <w:p w:rsidR="00AF0013" w:rsidRDefault="00AF0013">
            <w:pPr>
              <w:pStyle w:val="ConsPlusNormal"/>
            </w:pPr>
            <w:r>
              <w:t>51. ЭД "Распоряжение о перечислении на карту "Мир"</w:t>
            </w:r>
          </w:p>
          <w:p w:rsidR="00AF0013" w:rsidRDefault="00AF0013">
            <w:pPr>
              <w:pStyle w:val="ConsPlusNormal"/>
            </w:pPr>
            <w:r>
              <w:t>52. ЭД "Уведомление о поступлении обращения взыскания на средства учреждения"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1.12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СП ФО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25.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>44. ЭД "Предельные объемы финансирования"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1.13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СП ФО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25. ЭД "Уведомление по </w:t>
            </w:r>
            <w:proofErr w:type="gramStart"/>
            <w:r>
              <w:t>предоставляемым</w:t>
            </w:r>
            <w:proofErr w:type="gramEnd"/>
            <w:r>
              <w:t xml:space="preserve"> МБТ (исходящее)"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1.14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Начальник ДКИБ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17. ЭД "Распоряжение на перечисление сре</w:t>
            </w:r>
            <w:proofErr w:type="gramStart"/>
            <w:r>
              <w:t>дств с т</w:t>
            </w:r>
            <w:proofErr w:type="gramEnd"/>
            <w:r>
              <w:t>екущего счета"</w:t>
            </w:r>
          </w:p>
          <w:p w:rsidR="00AF0013" w:rsidRDefault="00AF0013">
            <w:pPr>
              <w:pStyle w:val="ConsPlusNormal"/>
            </w:pPr>
            <w:r>
              <w:t>18. ЭД "Расходное расписание"</w:t>
            </w:r>
          </w:p>
          <w:p w:rsidR="00AF0013" w:rsidRDefault="00AF0013">
            <w:pPr>
              <w:pStyle w:val="ConsPlusNormal"/>
            </w:pPr>
            <w:r>
              <w:t>31. ЭД "Платежное поручение"</w:t>
            </w:r>
          </w:p>
          <w:p w:rsidR="00AF0013" w:rsidRDefault="00AF0013">
            <w:pPr>
              <w:pStyle w:val="ConsPlusNormal"/>
            </w:pPr>
            <w:r>
              <w:t>32. ЭД "Отчет учреждений"</w:t>
            </w:r>
          </w:p>
          <w:p w:rsidR="00AF0013" w:rsidRDefault="00AF0013">
            <w:pPr>
              <w:pStyle w:val="ConsPlusNormal"/>
            </w:pPr>
            <w:r>
              <w:t>51. ЭД "Распоряжение о перечислении на карту "Мир"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lastRenderedPageBreak/>
              <w:t>1.15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ОКЗиУО</w:t>
            </w:r>
            <w:proofErr w:type="spellEnd"/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46. ЭД "Уведомление о соответствии контролируемой информации"</w:t>
            </w:r>
          </w:p>
          <w:p w:rsidR="00AF0013" w:rsidRDefault="00AF0013">
            <w:pPr>
              <w:pStyle w:val="ConsPlusNormal"/>
            </w:pPr>
            <w:r>
              <w:t>47. ЭД "Протокол несоответствия"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1.16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ОУБО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1. ЭД "Уведомление о бюджетных назначениях по доходам"</w:t>
            </w:r>
          </w:p>
          <w:p w:rsidR="00AF0013" w:rsidRDefault="00AF0013">
            <w:pPr>
              <w:pStyle w:val="ConsPlusNormal"/>
            </w:pPr>
            <w:r>
              <w:t>2. ЭД "Уведомление об изменении бюджетных назначений по доходам"</w:t>
            </w:r>
          </w:p>
          <w:p w:rsidR="00AF0013" w:rsidRDefault="00AF0013">
            <w:pPr>
              <w:pStyle w:val="ConsPlusNormal"/>
            </w:pPr>
            <w:r>
              <w:t>3. ЭД "Уведомление о бюджетных назначениях по источникам"</w:t>
            </w:r>
          </w:p>
          <w:p w:rsidR="00AF0013" w:rsidRDefault="00AF0013">
            <w:pPr>
              <w:pStyle w:val="ConsPlusNormal"/>
            </w:pPr>
            <w:r>
              <w:t>4. ЭД "Уведомление об изменении бюджетных назначений по источникам"</w:t>
            </w:r>
          </w:p>
          <w:p w:rsidR="00AF0013" w:rsidRDefault="00AF0013">
            <w:pPr>
              <w:pStyle w:val="ConsPlusNormal"/>
            </w:pPr>
            <w:r>
              <w:t>19. ЭД "Начисление выплат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>20. ЭД "Начисление поступлений по договору размещения средств"</w:t>
            </w:r>
          </w:p>
          <w:p w:rsidR="00AF0013" w:rsidRDefault="00AF0013">
            <w:pPr>
              <w:pStyle w:val="ConsPlusNormal"/>
            </w:pPr>
            <w:r>
              <w:t>21. ЭД "Распоряжение на выплату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>22. ЭД "Распоряжение на выплату по договору размещения средств"</w:t>
            </w:r>
          </w:p>
          <w:p w:rsidR="00AF0013" w:rsidRDefault="00AF0013">
            <w:pPr>
              <w:pStyle w:val="ConsPlusNormal"/>
            </w:pPr>
            <w:r>
              <w:t>23. ЭД "Распоряжение на выплату средств по договору гарантии"</w:t>
            </w:r>
          </w:p>
          <w:p w:rsidR="00AF0013" w:rsidRDefault="00AF0013">
            <w:pPr>
              <w:pStyle w:val="ConsPlusNormal"/>
            </w:pPr>
            <w:r>
              <w:t>30. ЭД "Справка по источникам"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1.20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СП ФО, курирующего ГРБС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14. ЭД "Изменение кассового плана по расходам" (роспись)</w:t>
            </w:r>
          </w:p>
          <w:p w:rsidR="00AF0013" w:rsidRDefault="00AF0013">
            <w:pPr>
              <w:pStyle w:val="ConsPlusNormal"/>
            </w:pPr>
            <w:r>
              <w:t>44. ЭД "Предельные объемы финансирования"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1.21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Начальник ОД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1. ЭД "Уведомление о бюджетных назначениях по доходам"</w:t>
            </w:r>
          </w:p>
          <w:p w:rsidR="00AF0013" w:rsidRDefault="00AF0013">
            <w:pPr>
              <w:pStyle w:val="ConsPlusNormal"/>
            </w:pPr>
            <w:r>
              <w:t>2. ЭД "Уведомление об изменении бюджетных назначений по доходам"</w:t>
            </w:r>
          </w:p>
          <w:p w:rsidR="00AF0013" w:rsidRDefault="00AF0013">
            <w:pPr>
              <w:pStyle w:val="ConsPlusNormal"/>
            </w:pPr>
            <w:r>
              <w:t>34. ЭД "Кассовый план по доходам"</w:t>
            </w:r>
          </w:p>
          <w:p w:rsidR="00AF0013" w:rsidRDefault="00AF0013">
            <w:pPr>
              <w:pStyle w:val="ConsPlusNormal"/>
            </w:pPr>
            <w:r>
              <w:t>35. ЭД "Изменение кассового плана по доходам"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1.22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ОД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1. ЭД "Уведомление о бюджетных назначениях по доходам" 2. ЭД "Уведомление об изменении бюджетных назначений по доходам"</w:t>
            </w:r>
          </w:p>
          <w:p w:rsidR="00AF0013" w:rsidRDefault="00AF0013">
            <w:pPr>
              <w:pStyle w:val="ConsPlusNormal"/>
            </w:pPr>
            <w:r>
              <w:t>34. ЭД "Кассовый план по доходам"</w:t>
            </w:r>
          </w:p>
          <w:p w:rsidR="00AF0013" w:rsidRDefault="00AF0013">
            <w:pPr>
              <w:pStyle w:val="ConsPlusNormal"/>
            </w:pPr>
            <w:r>
              <w:t>35. ЭД "Изменение кассового плана по доходам"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1.23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ОООиКП</w:t>
            </w:r>
            <w:proofErr w:type="spellEnd"/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14. ЭД "Изменение кассового плана по расходам" (роспись)</w:t>
            </w:r>
          </w:p>
          <w:p w:rsidR="00AF0013" w:rsidRDefault="00AF0013">
            <w:pPr>
              <w:pStyle w:val="ConsPlusNormal"/>
            </w:pPr>
            <w:r>
              <w:t>17. ЭД "Распоряжение на перечисление сре</w:t>
            </w:r>
            <w:proofErr w:type="gramStart"/>
            <w:r>
              <w:t>дств с т</w:t>
            </w:r>
            <w:proofErr w:type="gramEnd"/>
            <w:r>
              <w:t>екущего счета"</w:t>
            </w:r>
          </w:p>
          <w:p w:rsidR="00AF0013" w:rsidRDefault="00AF0013">
            <w:pPr>
              <w:pStyle w:val="ConsPlusNormal"/>
            </w:pPr>
            <w:r>
              <w:t>18. ЭД "Расходное расписание"</w:t>
            </w:r>
          </w:p>
          <w:p w:rsidR="00AF0013" w:rsidRDefault="00AF0013">
            <w:pPr>
              <w:pStyle w:val="ConsPlusNormal"/>
            </w:pPr>
            <w:r>
              <w:t>32. ЭД "Отчет учреждений"</w:t>
            </w:r>
          </w:p>
          <w:p w:rsidR="00AF0013" w:rsidRDefault="00AF0013">
            <w:pPr>
              <w:pStyle w:val="ConsPlusNormal"/>
            </w:pPr>
            <w:r>
              <w:t>44. ЭД "Предельные объемы финансирования"</w:t>
            </w:r>
          </w:p>
          <w:p w:rsidR="00AF0013" w:rsidRDefault="00AF0013">
            <w:pPr>
              <w:pStyle w:val="ConsPlusNormal"/>
            </w:pPr>
            <w:r>
              <w:t>51. ЭД "Распоряжение о перечислении на карту "Мир"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1.24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ОООиКП</w:t>
            </w:r>
            <w:proofErr w:type="spellEnd"/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9. ЭД "Кассовый план по источникам"</w:t>
            </w:r>
          </w:p>
          <w:p w:rsidR="00AF0013" w:rsidRDefault="00AF0013">
            <w:pPr>
              <w:pStyle w:val="ConsPlusNormal"/>
            </w:pPr>
            <w:r>
              <w:t>12. ЭД "Кассовый план по расходам" (роспись)</w:t>
            </w:r>
          </w:p>
          <w:p w:rsidR="00AF0013" w:rsidRDefault="00AF0013">
            <w:pPr>
              <w:pStyle w:val="ConsPlusNormal"/>
            </w:pPr>
            <w:r>
              <w:t>14. ЭД "Изменение кассового плана по расходам" (роспись)</w:t>
            </w:r>
          </w:p>
          <w:p w:rsidR="00AF0013" w:rsidRDefault="00AF0013">
            <w:pPr>
              <w:pStyle w:val="ConsPlusNormal"/>
            </w:pPr>
            <w:r>
              <w:t>17. ЭД "Распоряжение на перечисление сре</w:t>
            </w:r>
            <w:proofErr w:type="gramStart"/>
            <w:r>
              <w:t>дств с т</w:t>
            </w:r>
            <w:proofErr w:type="gramEnd"/>
            <w:r>
              <w:t>екущего счета"</w:t>
            </w:r>
          </w:p>
          <w:p w:rsidR="00AF0013" w:rsidRDefault="00AF0013">
            <w:pPr>
              <w:pStyle w:val="ConsPlusNormal"/>
            </w:pPr>
            <w:r>
              <w:t>18. ЭД "Расходное расписание"</w:t>
            </w:r>
          </w:p>
          <w:p w:rsidR="00AF0013" w:rsidRDefault="00AF0013">
            <w:pPr>
              <w:pStyle w:val="ConsPlusNormal"/>
            </w:pPr>
            <w:r>
              <w:lastRenderedPageBreak/>
              <w:t>32. ЭД "Отчет учреждений"</w:t>
            </w:r>
          </w:p>
          <w:p w:rsidR="00AF0013" w:rsidRDefault="00AF0013">
            <w:pPr>
              <w:pStyle w:val="ConsPlusNormal"/>
            </w:pPr>
            <w:r>
              <w:t>44. ЭД "Предельные объемы финансирования"</w:t>
            </w:r>
          </w:p>
          <w:p w:rsidR="00AF0013" w:rsidRDefault="00AF0013">
            <w:pPr>
              <w:pStyle w:val="ConsPlusNormal"/>
            </w:pPr>
            <w:r>
              <w:t>49. ЭД "Запрос БУ/АУ на выяснение принадлежности платежа"</w:t>
            </w:r>
          </w:p>
          <w:p w:rsidR="00AF0013" w:rsidRDefault="00AF0013">
            <w:pPr>
              <w:pStyle w:val="ConsPlusNormal"/>
            </w:pPr>
            <w:r>
              <w:t>51. ЭД "Распоряжение о перечислении на карту "Мир"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lastRenderedPageBreak/>
              <w:t>1.25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Начальник ОБП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6. ЭД "Уведомление о бюджетных назначениях" (сводная бюджетная роспись)</w:t>
            </w:r>
          </w:p>
          <w:p w:rsidR="00AF0013" w:rsidRDefault="00AF0013">
            <w:pPr>
              <w:pStyle w:val="ConsPlusNormal"/>
            </w:pPr>
            <w:r>
              <w:t>8. ЭД "Уведомление об изменении бюджетных назначений" (сводная бюджетная роспись)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1.26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ОБП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6. ЭД "Уведомление о бюджетных назначениях" (сводная бюджетная роспись)</w:t>
            </w:r>
          </w:p>
          <w:p w:rsidR="00AF0013" w:rsidRDefault="00AF0013">
            <w:pPr>
              <w:pStyle w:val="ConsPlusNormal"/>
            </w:pPr>
            <w:r>
              <w:t>8. ЭД "Уведомление об изменении бюджетных назначений" (сводная бюджетная роспись)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1.27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ОФПиГД</w:t>
            </w:r>
            <w:proofErr w:type="spellEnd"/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3. ЭД "Уведомление о бюджетных назначениях по источникам"</w:t>
            </w:r>
          </w:p>
          <w:p w:rsidR="00AF0013" w:rsidRDefault="00AF0013">
            <w:pPr>
              <w:pStyle w:val="ConsPlusNormal"/>
            </w:pPr>
            <w:r>
              <w:t>4. ЭД "Уведомление об изменении бюджетных назначений по источникам"</w:t>
            </w:r>
          </w:p>
          <w:p w:rsidR="00AF0013" w:rsidRDefault="00AF0013">
            <w:pPr>
              <w:pStyle w:val="ConsPlusNormal"/>
            </w:pPr>
            <w:r>
              <w:t>10. ЭД "Изменение кассового плана по источникам"</w:t>
            </w:r>
          </w:p>
          <w:p w:rsidR="00AF0013" w:rsidRDefault="00AF0013">
            <w:pPr>
              <w:pStyle w:val="ConsPlusNormal"/>
            </w:pPr>
            <w:r>
              <w:t>19. ЭД "Начисление выплат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>21. ЭД "Распоряжение на выплату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>23. ЭД "Распоряжение на выплату средств по договору гарантии"</w:t>
            </w:r>
          </w:p>
          <w:p w:rsidR="00AF0013" w:rsidRDefault="00AF0013">
            <w:pPr>
              <w:pStyle w:val="ConsPlusNormal"/>
            </w:pPr>
            <w:r>
              <w:t>30. ЭД "Справка по источникам"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1.28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ОФПиГД</w:t>
            </w:r>
            <w:proofErr w:type="spellEnd"/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3. ЭД "Уведомление о бюджетных назначениях по источникам"</w:t>
            </w:r>
          </w:p>
          <w:p w:rsidR="00AF0013" w:rsidRDefault="00AF0013">
            <w:pPr>
              <w:pStyle w:val="ConsPlusNormal"/>
            </w:pPr>
            <w:r>
              <w:t>4. ЭД "Уведомление об изменении бюджетных назначений по источникам"</w:t>
            </w:r>
          </w:p>
          <w:p w:rsidR="00AF0013" w:rsidRDefault="00AF0013">
            <w:pPr>
              <w:pStyle w:val="ConsPlusNormal"/>
            </w:pPr>
            <w:r>
              <w:t>10. ЭД "Изменение кассового плана по источникам"</w:t>
            </w:r>
          </w:p>
          <w:p w:rsidR="00AF0013" w:rsidRDefault="00AF0013">
            <w:pPr>
              <w:pStyle w:val="ConsPlusNormal"/>
            </w:pPr>
            <w:r>
              <w:t>19. ЭД "Начисление выплат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>21. ЭД "Распоряжение на выплату по договору привлечения средств"</w:t>
            </w:r>
          </w:p>
          <w:p w:rsidR="00AF0013" w:rsidRDefault="00AF0013">
            <w:pPr>
              <w:pStyle w:val="ConsPlusNormal"/>
            </w:pPr>
            <w:r>
              <w:t>23. ЭД "Распоряжение на выплату средств по договору гарантии"</w:t>
            </w:r>
          </w:p>
          <w:p w:rsidR="00AF0013" w:rsidRDefault="00AF0013">
            <w:pPr>
              <w:pStyle w:val="ConsPlusNormal"/>
            </w:pPr>
            <w:r>
              <w:t>30. ЭД "Справка по источникам"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1.29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Начальник </w:t>
            </w:r>
            <w:proofErr w:type="spellStart"/>
            <w:r>
              <w:t>ОФПиГД</w:t>
            </w:r>
            <w:proofErr w:type="spellEnd"/>
            <w:r>
              <w:t>/ОМО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20. ЭД "Начисление поступлений по договору размещения средств"</w:t>
            </w:r>
          </w:p>
          <w:p w:rsidR="00AF0013" w:rsidRDefault="00AF0013">
            <w:pPr>
              <w:pStyle w:val="ConsPlusNormal"/>
            </w:pPr>
            <w:r>
              <w:t>22. ЭД "Распоряжение на выплату по договору размещения средств"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1.30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Исполнитель </w:t>
            </w:r>
            <w:proofErr w:type="spellStart"/>
            <w:r>
              <w:t>ОФПиГД</w:t>
            </w:r>
            <w:proofErr w:type="spellEnd"/>
            <w:r>
              <w:t>/ОМО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20. ЭД "Начисление поступлений по договору размещения средств"</w:t>
            </w:r>
          </w:p>
          <w:p w:rsidR="00AF0013" w:rsidRDefault="00AF0013">
            <w:pPr>
              <w:pStyle w:val="ConsPlusNormal"/>
            </w:pPr>
            <w:r>
              <w:t>22. ЭД "Распоряжение на выплату по договору размещения средств"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1.31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ЮО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52. ЭД "Уведомление о поступлении обращения взыскания на средства учреждения"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lastRenderedPageBreak/>
              <w:t>1.32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ЮО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52. ЭД "Уведомление о поступлении обращения взыскания на средства учреждения"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1.33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Отправка ЭД в УФК и ГУ ЦБ РФ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17. ЭД "Распоряжение на перечисление сре</w:t>
            </w:r>
            <w:proofErr w:type="gramStart"/>
            <w:r>
              <w:t>дств с т</w:t>
            </w:r>
            <w:proofErr w:type="gramEnd"/>
            <w:r>
              <w:t>екущего счета"</w:t>
            </w:r>
          </w:p>
          <w:p w:rsidR="00AF0013" w:rsidRDefault="00AF0013">
            <w:pPr>
              <w:pStyle w:val="ConsPlusNormal"/>
            </w:pPr>
            <w:r>
              <w:t>18. ЭД "Расходное расписание"</w:t>
            </w:r>
          </w:p>
          <w:p w:rsidR="00AF0013" w:rsidRDefault="00AF0013">
            <w:pPr>
              <w:pStyle w:val="ConsPlusNormal"/>
            </w:pPr>
            <w:r>
              <w:t>51. ЭД "Распоряжение о перечислении на карту "Мир"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1.34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АД 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АД 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27.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28.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1.35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Главбух (</w:t>
            </w:r>
            <w:proofErr w:type="gramStart"/>
            <w:r>
              <w:t>УЛ</w:t>
            </w:r>
            <w:proofErr w:type="gramEnd"/>
            <w:r>
              <w:t>) АД 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АД 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27.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28.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1.36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СП БУ АД 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АД 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27.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28.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1.37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СП АД 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АД 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27.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(исходящее)"</w:t>
            </w:r>
          </w:p>
          <w:p w:rsidR="00AF0013" w:rsidRDefault="00AF0013">
            <w:pPr>
              <w:pStyle w:val="ConsPlusNormal"/>
            </w:pPr>
            <w:r>
              <w:t xml:space="preserve">28.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1.38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ФО 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 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28.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1.39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СП ФО 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 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28.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1.40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 СП ФО МО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ФО 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 xml:space="preserve">28. ЭД "Уведомление по </w:t>
            </w:r>
            <w:proofErr w:type="gramStart"/>
            <w:r>
              <w:t>получаемым</w:t>
            </w:r>
            <w:proofErr w:type="gramEnd"/>
            <w:r>
              <w:t xml:space="preserve"> МБТ (входящее)"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1.41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Общие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24. ЭД "Универсальный документ" (в том числе с вложениями)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1.42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Начальник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Общие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24. ЭД "Универсальный документ" (в том числе с вложениями)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1.43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Исполнитель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Общие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24. ЭД "Универсальный документ" (в том числе с вложениями)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</w:tcPr>
          <w:p w:rsidR="00AF0013" w:rsidRDefault="00AF001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Подсистема АЦК-Планирование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Учреждение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БУ/АУ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45. ЭД "План финансово-хозяйственной деятельности"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54. ЭД "Соглашение о предоставлении субсидии на иные цели"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55. ЭД "Соглашение о порядке предоставления субсидии на выполнение государственного (муниципального) задания"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proofErr w:type="spellStart"/>
            <w:r>
              <w:t>ЛО_Руководитель</w:t>
            </w:r>
            <w:proofErr w:type="spellEnd"/>
            <w:r>
              <w:t>. Учредитель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ГРБС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45. ЭД "План финансово-хозяйственной деятельности"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54. ЭД "Соглашение о предоставлении субсидии на иные цели"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55. ЭД "Соглашение о порядке предоставления субсидии на выполнение государственного (муниципального) задания"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предоставляющего бюджета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ГРБС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43. ЭД "Соглашения по МБТ"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Руководитель принимающего бюджета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  <w:r>
              <w:t>МО</w:t>
            </w: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917" w:type="dxa"/>
          </w:tcPr>
          <w:p w:rsidR="00AF0013" w:rsidRDefault="00AF0013">
            <w:pPr>
              <w:pStyle w:val="ConsPlusNormal"/>
            </w:pPr>
            <w:r>
              <w:t>43. ЭД "Соглашения по МБТ"</w:t>
            </w:r>
          </w:p>
        </w:tc>
        <w:tc>
          <w:tcPr>
            <w:tcW w:w="1531" w:type="dxa"/>
          </w:tcPr>
          <w:p w:rsidR="00AF0013" w:rsidRDefault="00AF0013">
            <w:pPr>
              <w:pStyle w:val="ConsPlusNormal"/>
            </w:pPr>
          </w:p>
        </w:tc>
      </w:tr>
    </w:tbl>
    <w:p w:rsidR="00AF0013" w:rsidRDefault="00AF0013">
      <w:pPr>
        <w:pStyle w:val="ConsPlusNormal"/>
        <w:jc w:val="right"/>
      </w:pPr>
      <w:r>
        <w:t>".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 xml:space="preserve">1.3. В </w:t>
      </w:r>
      <w:hyperlink r:id="rId28">
        <w:r>
          <w:rPr>
            <w:color w:val="0000FF"/>
          </w:rPr>
          <w:t>приложении 3</w:t>
        </w:r>
      </w:hyperlink>
      <w:r>
        <w:t xml:space="preserve"> к Приказу: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1) изложить </w:t>
      </w:r>
      <w:hyperlink r:id="rId29">
        <w:r>
          <w:rPr>
            <w:color w:val="0000FF"/>
          </w:rPr>
          <w:t>пункт 3.6</w:t>
        </w:r>
      </w:hyperlink>
      <w:r>
        <w:t xml:space="preserve"> в следующей редакции: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"3.6. Внесение Сертификатов Уполномоченных сотрудников Участников в Реестр Системы осуществляется сотрудником уполномоченного на выполнение данной операции структурного подразделения Организатора на основании Заявления на внесение изменений в реестр системы, в соответствии с Порядком внесения изменений в реестр информационной системы "Управление бюджетным процессом Ленинградской области"</w:t>
      </w:r>
      <w:proofErr w:type="gramStart"/>
      <w:r>
        <w:t>."</w:t>
      </w:r>
      <w:proofErr w:type="gramEnd"/>
      <w:r>
        <w:t>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2) изложить </w:t>
      </w:r>
      <w:hyperlink r:id="rId30">
        <w:r>
          <w:rPr>
            <w:color w:val="0000FF"/>
          </w:rPr>
          <w:t>пункт 3.7</w:t>
        </w:r>
      </w:hyperlink>
      <w:r>
        <w:t xml:space="preserve"> в следующей редакции: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"Ответственность за корректность заполнения реквизитов Заявления на внесение в реестр системы сертификатов Уполномоченных сотрудников несет Сторона. Ответственность за корректность ввода сертификатов Уполномоченных сотрудников Участника в реестр Системы несет Организатор".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1.4. Утвердить Порядок внесения изменений в реестр информационной системы "Управление бюджетным процессом Ленинградской области". </w:t>
      </w:r>
      <w:hyperlink r:id="rId31">
        <w:r>
          <w:rPr>
            <w:color w:val="0000FF"/>
          </w:rPr>
          <w:t>Приложение 4</w:t>
        </w:r>
      </w:hyperlink>
      <w:r>
        <w:t xml:space="preserve"> к Приказу изложить в редакции </w:t>
      </w:r>
      <w:hyperlink w:anchor="P1175">
        <w:r>
          <w:rPr>
            <w:color w:val="0000FF"/>
          </w:rPr>
          <w:t>приложения 1</w:t>
        </w:r>
      </w:hyperlink>
      <w:r>
        <w:t xml:space="preserve"> к настоящему приказу.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1.5. В </w:t>
      </w:r>
      <w:hyperlink r:id="rId32">
        <w:r>
          <w:rPr>
            <w:color w:val="0000FF"/>
          </w:rPr>
          <w:t>приложении 5</w:t>
        </w:r>
      </w:hyperlink>
      <w:r>
        <w:t xml:space="preserve"> к Приказу: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1) </w:t>
      </w:r>
      <w:hyperlink r:id="rId33">
        <w:r>
          <w:rPr>
            <w:color w:val="0000FF"/>
          </w:rPr>
          <w:t>слова</w:t>
        </w:r>
      </w:hyperlink>
      <w:r>
        <w:t xml:space="preserve"> "3.5. Электронный документ "Уведомление о бюджетных назначениях" (смета)" заменить словами "3.5. Электронный документ "Уведомление о бюджетных назначениях" (смета, фонды, ПНО)";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2) </w:t>
      </w:r>
      <w:hyperlink r:id="rId34">
        <w:r>
          <w:rPr>
            <w:color w:val="0000FF"/>
          </w:rPr>
          <w:t>слова</w:t>
        </w:r>
      </w:hyperlink>
      <w:r>
        <w:t xml:space="preserve"> "3.7. Электронный документ "Уведомление об изменении бюджетных назначений" (смета)" заменить словами "3.7. Электронный документ "Уведомление об изменении бюджетных назначений" (смета, фонды, ПНО)";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3) дополнить </w:t>
      </w:r>
      <w:hyperlink r:id="rId35">
        <w:r>
          <w:rPr>
            <w:color w:val="0000FF"/>
          </w:rPr>
          <w:t>раздел 3</w:t>
        </w:r>
      </w:hyperlink>
      <w:r>
        <w:t xml:space="preserve"> пунктами 3.48, 3.49, 3.50, 3.51, 3.52, 3.53, 3.54, 3.55 следующего </w:t>
      </w:r>
      <w:r>
        <w:lastRenderedPageBreak/>
        <w:t>содержания: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"3.48. Электронный документ "Справка-уведомление об уточнении операций БУ/АУ"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общих реквизитов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Номер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2) Дата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Создан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4) Бюджет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Основание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Учредитель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ИНН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КПП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Учреждение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Счет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11) ИНН органа, </w:t>
      </w:r>
      <w:proofErr w:type="spellStart"/>
      <w:r>
        <w:t>осущ</w:t>
      </w:r>
      <w:proofErr w:type="spellEnd"/>
      <w:r>
        <w:t>. кассовое обслуживание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12) КПП органа, </w:t>
      </w:r>
      <w:proofErr w:type="spellStart"/>
      <w:r>
        <w:t>осущ</w:t>
      </w:r>
      <w:proofErr w:type="spellEnd"/>
      <w:r>
        <w:t>. кассовое обслуживание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13) Орган, </w:t>
      </w:r>
      <w:proofErr w:type="spellStart"/>
      <w:r>
        <w:t>осущ</w:t>
      </w:r>
      <w:proofErr w:type="spellEnd"/>
      <w:r>
        <w:t>. кассовое обслуживание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Номер запроса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Дата запроса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Ф.И.О. руководителя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Ф.И.О. ответственного исполнителя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18) Должность ответственного исполнителя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19) Телефон ответственного исполнителя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20) Дата подписания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"Уточняемые строки"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21) Признак уточняемой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22) Идентификатор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23)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24) Без права расходования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Уточняемый документ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25) Класс уточняемого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26) Номер уточняемого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27) Дата уточняемого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28) Сумма уточняемого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29) Наименование уточняемого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Плательщик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30) ИНН учреждения (текст)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31) КПП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32) Учреждение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33) Счет учреждения (текст)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34)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35)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36)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37) Аналитическая группа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38) Отраслевой код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39)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40)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41) Назначение платежа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42)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43) Код ФАИП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44) Код ОКС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45) Идентификатор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"Уточненные реквизиты"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46) Признак уточняемой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47) Идентификатор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48)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49) Без права расходования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Плательщик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50) ИНН учреждения (текст)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51) КПП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52) Учреждение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53) Счет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56)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57) Аналитическая группа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58) Отраслевой код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59)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60)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61) Назначение платежа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62)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63) Код ФАИП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64) Код ОКС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65) Идентификатор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3.49. Электронный документ "Запрос БУ/АУ на выяснение принадлежности платежа"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общих реквизитов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3) Получатель запроса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"Платежный документ"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Номер платежного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Дата платежного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Наименование платежного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"Плательщик"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ИНН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КПП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Организация-плательщик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11) Паспортные данные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Блок "Отправитель запроса"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12) ИНН отправителя запроса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13) КПП отправителя запроса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Организация - отправитель запроса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Счет отправителя запроса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"Аналитические координаты"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18) Отраслевой код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19)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20)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21)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22) Аналитическая группа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23) Назначение платежа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"Ответственный исполнитель"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24) ФИО ответственного исполнителя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25) Должность ответственного исполнителя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26) Номер телефона ответственного исполнителя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27) Дата подписания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"Первичный ПД"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28) Номер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29) Дата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30) Срок платежа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31) Сумма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32) Вид операции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33) Очередность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34) Вид платежа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"Плательщик ПД"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35) ИНН плательщика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36) КПП плательщика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37) Организация - плательщик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38) Счет плательщика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39) БИК плательщика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40) Банк плательщика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41) </w:t>
      </w:r>
      <w:proofErr w:type="spellStart"/>
      <w:r>
        <w:t>Коррсчет</w:t>
      </w:r>
      <w:proofErr w:type="spellEnd"/>
      <w:r>
        <w:t xml:space="preserve"> плательщика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"Получатель ПД"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42) ИНН получателя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43) КПП получателя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44) Организация - получатель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45) Счет получателя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46) БИК получателя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47) Банк получателя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48) </w:t>
      </w:r>
      <w:proofErr w:type="spellStart"/>
      <w:r>
        <w:t>Коррсчет</w:t>
      </w:r>
      <w:proofErr w:type="spellEnd"/>
      <w:r>
        <w:t xml:space="preserve"> получателя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"Идентификатор платежа"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49) ИП, статус лица, оформившего документ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50) ИП, вид классификации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51) ИП, КБК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52) ИП, ОКТМО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53) ИП, код показателя основания платежа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54) ИП, налоговый период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55) ИП, номер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56) ИП, дата документа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57) ИП, тип платежа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58) Назначение платежа ПД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59) КЦСР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3.50. Электронный документ "Справка по операциям БУ/АУ"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Общая информация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3) Тип операции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4) Основание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Учреждение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Учредитель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ИНН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КПП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Наименование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Лицевой счет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Справка по операциям АУ/БУ -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11)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12) Отраслевой код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13)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Без права расходования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Примечание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3.51. Электронный документ "Распоряжение о перечислении на карту "Мир"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Шапка вкладки документ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Создан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4)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Учетный номер БО в ЭБ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Код вида выплаты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Комментарий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Бланк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Счет для финансирования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БИК бланка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11) Банк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12) </w:t>
      </w:r>
      <w:proofErr w:type="spellStart"/>
      <w:r>
        <w:t>Коррсчет</w:t>
      </w:r>
      <w:proofErr w:type="spellEnd"/>
      <w:r>
        <w:t xml:space="preserve"> банка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13) Филиал банка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"Ответственные лица"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Ф.И.О. руководителя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Должность руководителя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Ф.И.О. гл. бухгалтера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Должность гл. бухгалтера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Реквизиты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18) Вид документа-основания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19) Номер документа-основания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20) Дата документа-основания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21) Предмет документа-основания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22) Сумма документа-основания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23) Сумма аванса документа-основания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24) Номер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25) Дата регистрации </w:t>
      </w:r>
      <w:proofErr w:type="gramStart"/>
      <w:r>
        <w:t>ДО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Документ-основание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26) Вид документа-основания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27) Номер документа-основания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28) Дата документа-основания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29) Предмет документа-основания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30) Признак основания платежа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Расшифровка - Распоряжение о перечислении на карты "Мир"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Расходная классификация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31) "Бюджетополучатель"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32) НПА,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33) НПА,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34)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35)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36)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37)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38) КВСР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39) Доп. ФК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40) Доп. </w:t>
      </w:r>
      <w:proofErr w:type="gramStart"/>
      <w:r>
        <w:t>ЭК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41) Доп. </w:t>
      </w:r>
      <w:proofErr w:type="gramStart"/>
      <w:r>
        <w:t>КР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42)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43) Код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44) Бюджетное обязательство,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45) Бюджетное обязательство,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46) Денежное обязательство,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47) Денежное обязательство,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48) Сумма строки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Расшифровка - Информация по картам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49) Номер карты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50) Дата рождения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51)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Строка РО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52) РО, Код (уровень бюджета)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53) РО, Код (группа РО)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54) РО, Код (номер)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55) РО, Наименование полномочия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56) РО, Сумма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3.52. Электронный документ "Уведомление о поступлении обращения взыскания на средства учреждения"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общих реквизитов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3) Дата вручения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4) Тип операции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Основание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"Обращение"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Дата выдачи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Дата решения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Судебный акт и номер дела/Решение налогового органа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11) Судебный или налоговый орган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12) Количество листов приложения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"Должник"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13) ИНН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КПП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Организация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"Взыскатель"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Тип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Лицевой счет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18) Паспортные данные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19) ИНН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20) КПП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21) Счет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22) БИК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23) </w:t>
      </w:r>
      <w:proofErr w:type="spellStart"/>
      <w:r>
        <w:t>Коррсчет</w:t>
      </w:r>
      <w:proofErr w:type="spellEnd"/>
    </w:p>
    <w:p w:rsidR="00AF0013" w:rsidRDefault="00AF0013">
      <w:pPr>
        <w:pStyle w:val="ConsPlusNormal"/>
        <w:spacing w:before="220"/>
        <w:ind w:firstLine="540"/>
        <w:jc w:val="both"/>
      </w:pPr>
      <w:r>
        <w:t>24) Банк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25) Филиал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26) Организация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3.53. Электронный документ "Расшифровка к обращению взыскания"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общих реквизитов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2)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3) Тип операции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4) Обращение взыскания на средства учреждения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Обращение взыскания на средства учреждения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Общая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Сумма 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Второй год исп.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Третий год исп.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Сумма трех лет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11) Четвертый год исп.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12) Пятый год исп.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13) Сумма будущих периодов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Не исполнено прошлых лет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Исполнено с начала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Исполнено с нач. года</w:t>
      </w:r>
      <w:proofErr w:type="gramStart"/>
      <w:r>
        <w:t xml:space="preserve"> В</w:t>
      </w:r>
      <w:proofErr w:type="gramEnd"/>
      <w:r>
        <w:t>сего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Задолженность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18) Исполнено на начало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"Общая информация"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Взыскатель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19) ИНН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20) КПП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21) Организация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22) Счет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23) БИК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24) </w:t>
      </w:r>
      <w:proofErr w:type="spellStart"/>
      <w:r>
        <w:t>Коррсчет</w:t>
      </w:r>
      <w:proofErr w:type="spellEnd"/>
    </w:p>
    <w:p w:rsidR="00AF0013" w:rsidRDefault="00AF0013">
      <w:pPr>
        <w:pStyle w:val="ConsPlusNormal"/>
        <w:spacing w:before="220"/>
        <w:ind w:firstLine="540"/>
        <w:jc w:val="both"/>
      </w:pPr>
      <w:r>
        <w:t>25) Банк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26) Филиал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27) Основание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Комментарий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"Расшифровка по бюджету"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28) Организация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29) Счет плательщика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30) Разрешение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31) Разрешение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32) Бланк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33) Бюджетополучатель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34)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35)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36)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37)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38) КВСР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39) Доп. ФК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40) Доп. </w:t>
      </w:r>
      <w:proofErr w:type="gramStart"/>
      <w:r>
        <w:t>КР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41) Доп. </w:t>
      </w:r>
      <w:proofErr w:type="gramStart"/>
      <w:r>
        <w:t>ЭК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42)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43) Сумма 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44) Исполнено с начала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45) Код цели (Расход)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46) РО, Код (уровень бюджета)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47) РО, Код (группа РО)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48) РО, Код (номер)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49) РО, Наименование полномочия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50) РО, Сумма тек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>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"График оплаты"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51)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52)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53) Исполнено с начала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54) Исполнено с начала года</w:t>
      </w:r>
      <w:proofErr w:type="gramStart"/>
      <w:r>
        <w:t xml:space="preserve"> В</w:t>
      </w:r>
      <w:proofErr w:type="gramEnd"/>
      <w:r>
        <w:t>сего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55) Основание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"Должник"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56) ИНН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57) КПП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58) Наименование"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3.54. Соглашение о предоставлении субсидии на иные цели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общих реквизитов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3) Срок предоставления отчетности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4) Тип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Учредитель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Счет учредителя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Учреждение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Счет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Сумма 1-й год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Сумма 2-й год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11) Сумма 3-й год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Строки бюджетной росписи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12) ID бланка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13) Бланк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18) КВСР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19) Доп. ФК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20) Доп. </w:t>
      </w:r>
      <w:proofErr w:type="gramStart"/>
      <w:r>
        <w:t>ЭК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21) Доп. </w:t>
      </w:r>
      <w:proofErr w:type="gramStart"/>
      <w:r>
        <w:t>КР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22)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23)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24) ID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25) Код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26) Наименование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27) ID Кода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28) Код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29) Сумма очередного финансового/текущего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30) Сумма 2-го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31) Сумма 3-го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График перечисления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32) Срок перечисления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33)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34) Сумма очередного финансового/текущего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35) Сумма 2-го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36) Сумма 3-го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Строки графика перечисления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37) ID бланка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38) Бланк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39)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40)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41)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42)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43) КВСР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44) Доп. ФК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45) Доп. </w:t>
      </w:r>
      <w:proofErr w:type="gramStart"/>
      <w:r>
        <w:t>ЭК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46) Доп. </w:t>
      </w:r>
      <w:proofErr w:type="gramStart"/>
      <w:r>
        <w:t>КР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47)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48) ID Кода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49) Код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50) ID кода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51)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52)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53) Сумма очередного финансового/текущего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54) Сумма 2-го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55) Сумма 3-го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Перечень субсидий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56)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57)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58)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59) КВСР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60) ID кода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61)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62) Наименование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63) Направление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64) Сведения о нормативных правовых актах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65)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66) Сумма очередного финансового/текущего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67) Сумма 2-го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68) Сумма 3-го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Результаты предоставления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69)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70) Результат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71) Тип результата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72) Единица измерения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73) ОКЕИ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74) Плановое значение результата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75) Срок, на который запланировано достижение результата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3.55. Соглашение о порядке предоставления субсидии на выполнение государственного (муниципального) задания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Реквизитный состав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Блок общих реквизитов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1) Номер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2) Дата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3) Срок предоставления отчетности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4) Причина отказа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5) Причина заключения доп. соглашения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6) Номер государственного задания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7) Дата утверждения государственного задания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8) Номер основного соглашения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9) Дата утверждения основного соглашения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10) Наименование учредителя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11) ИНН учредителя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12) КПП учредителя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13) Расчетный счет учредителя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14) Лицевой счет учредителя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15) Наименование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16) ИНН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17) КПП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18) Расчетный счет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19) Лицевой счет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20) Сумма соглашения (руб.)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21) Сумма субсидии (руб.)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22) Дельта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23) Количество рабочих дней для размещения на сайте информации о нормативных затратах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24) Количество рабочих дней по рассмотрению предложений Учреждения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25) Количество дней по внесению изменений в показатели, характеризующие объем государственных услуг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26) Срок предоставления Учреждению расчета средств Субсидий, подлежащих возврату в областной бюджет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27) Количество дней предоставления по запросу Учредителя информации, необходимое для осуществления контроля, согласно пункту 4.1.3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28) Срок возврата средств Субсидии, подлежащих возврату в областной бюджет, согласно пункту 4.1.6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29) Срок предоставления Учредителю предварительного отчета о выполнении государственного задания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30) Срок предоставления Учредителю основного отчета о выполнении государственного задания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31) НПА о порядке выплат средств Субсидии, предусмотренных Планом ФХД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Строка бюджетной росписи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32) ID бланка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33) Бланк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34) ID кода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35)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36)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37)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38)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39)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40) КВСР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41) Доп. </w:t>
      </w:r>
      <w:proofErr w:type="gramStart"/>
      <w:r>
        <w:t>КР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42) Доп. </w:t>
      </w:r>
      <w:proofErr w:type="gramStart"/>
      <w:r>
        <w:t>ЭК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43) Доп. ФК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44)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45) ID кода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46) Код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47) ID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48) Код полномочия,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49) Наименование полномочия,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50) Сумма очередного финансового/текущего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51) Сумма 2-го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52) Сумма 3-го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53) Исполнено на начало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54) Исполнено с начала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Строка графика перечисления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55) Срок перечисления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56) Сумма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57) Сумма очередного финансового/текущего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58) Сумма 2-го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59) Сумма 3-го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60) Исполнено на начало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61) Исполнено с начала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График перечисления субсидий. Строка бюджетной росписи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62) ID бланка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63) Бланк расходов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64) ID кода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65) Код субсидии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66) КФСР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67) КЦСР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68) КВР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69) КОСГУ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70) КВСР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71) Доп. </w:t>
      </w:r>
      <w:proofErr w:type="gramStart"/>
      <w:r>
        <w:t>КР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72) Доп. </w:t>
      </w:r>
      <w:proofErr w:type="gramStart"/>
      <w:r>
        <w:t>ЭК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73) Доп. ФК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74) КВФО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75) ID кода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76) Код цели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77) ID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78) Код полномочия,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79) Наименование полномочия, расходного обязательства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80) Сумма очередного финансового/текущего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81) Сумма 2-го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82) Сумма 3-го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83) Исполнено на начало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84) Исполнено с начала года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lastRenderedPageBreak/>
        <w:t>Дополнительная информация. Изменения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85) Изменение".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1.6. В приложении 10 к Приказу исключить </w:t>
      </w:r>
      <w:hyperlink r:id="rId36">
        <w:r>
          <w:rPr>
            <w:color w:val="0000FF"/>
          </w:rPr>
          <w:t>пункт 2</w:t>
        </w:r>
      </w:hyperlink>
      <w:r>
        <w:t xml:space="preserve"> и </w:t>
      </w:r>
      <w:hyperlink r:id="rId37">
        <w:r>
          <w:rPr>
            <w:color w:val="0000FF"/>
          </w:rPr>
          <w:t>пункт 4</w:t>
        </w:r>
      </w:hyperlink>
      <w:r>
        <w:t xml:space="preserve"> из перечня электронных документов. </w:t>
      </w:r>
      <w:hyperlink r:id="rId38">
        <w:r>
          <w:rPr>
            <w:color w:val="0000FF"/>
          </w:rPr>
          <w:t>Пункт 3</w:t>
        </w:r>
      </w:hyperlink>
      <w:r>
        <w:t xml:space="preserve"> пронумеровать цифрой 2, </w:t>
      </w:r>
      <w:hyperlink r:id="rId39">
        <w:r>
          <w:rPr>
            <w:color w:val="0000FF"/>
          </w:rPr>
          <w:t>пункты с 5</w:t>
        </w:r>
      </w:hyperlink>
      <w:r>
        <w:t xml:space="preserve"> по </w:t>
      </w:r>
      <w:hyperlink r:id="rId40">
        <w:r>
          <w:rPr>
            <w:color w:val="0000FF"/>
          </w:rPr>
          <w:t>8</w:t>
        </w:r>
      </w:hyperlink>
      <w:r>
        <w:t xml:space="preserve"> последовательно пронумеровать цифрами с 3 по 6.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2. Структурным подразделениям Комитета финансов Ленинградской области привести в соответствие с приказом разработанные ранее правовые акты.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3. Настоящий приказ вступает в силу со дня официального опубликования.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председателя Комитета финансов Ленинградской области Михайлову Екатерину Анатольевну.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jc w:val="right"/>
      </w:pPr>
      <w:r>
        <w:t>Первый заместитель</w:t>
      </w:r>
    </w:p>
    <w:p w:rsidR="00AF0013" w:rsidRDefault="00AF0013">
      <w:pPr>
        <w:pStyle w:val="ConsPlusNormal"/>
        <w:jc w:val="right"/>
      </w:pPr>
      <w:r>
        <w:t>председателя комитета финансов</w:t>
      </w:r>
    </w:p>
    <w:p w:rsidR="00AF0013" w:rsidRDefault="00AF0013">
      <w:pPr>
        <w:pStyle w:val="ConsPlusNormal"/>
        <w:jc w:val="right"/>
      </w:pPr>
      <w:r>
        <w:t>Ленинградской области</w:t>
      </w:r>
    </w:p>
    <w:p w:rsidR="00AF0013" w:rsidRDefault="00AF0013">
      <w:pPr>
        <w:pStyle w:val="ConsPlusNormal"/>
        <w:jc w:val="right"/>
      </w:pPr>
      <w:proofErr w:type="spellStart"/>
      <w:r>
        <w:t>И.Г.Нюнин</w:t>
      </w:r>
      <w:proofErr w:type="spellEnd"/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  <w:jc w:val="right"/>
        <w:outlineLvl w:val="0"/>
      </w:pPr>
      <w:r>
        <w:t>ПРИЛОЖЕНИЕ 1</w:t>
      </w:r>
    </w:p>
    <w:p w:rsidR="00AF0013" w:rsidRDefault="00AF0013">
      <w:pPr>
        <w:pStyle w:val="ConsPlusNormal"/>
        <w:jc w:val="right"/>
      </w:pPr>
      <w:r>
        <w:t>к приказу</w:t>
      </w:r>
    </w:p>
    <w:p w:rsidR="00AF0013" w:rsidRDefault="00AF0013">
      <w:pPr>
        <w:pStyle w:val="ConsPlusNormal"/>
        <w:jc w:val="right"/>
      </w:pPr>
      <w:r>
        <w:t>Комитета финансов</w:t>
      </w:r>
    </w:p>
    <w:p w:rsidR="00AF0013" w:rsidRDefault="00AF0013">
      <w:pPr>
        <w:pStyle w:val="ConsPlusNormal"/>
        <w:jc w:val="right"/>
      </w:pPr>
      <w:r>
        <w:t>Ленинградской области</w:t>
      </w:r>
    </w:p>
    <w:p w:rsidR="00AF0013" w:rsidRDefault="00AF0013">
      <w:pPr>
        <w:pStyle w:val="ConsPlusNormal"/>
        <w:jc w:val="right"/>
      </w:pPr>
      <w:r>
        <w:t>от 25.12.2023 N 18-02/12-58</w:t>
      </w:r>
    </w:p>
    <w:p w:rsidR="00AF0013" w:rsidRDefault="00AF0013">
      <w:pPr>
        <w:pStyle w:val="ConsPlusNormal"/>
        <w:jc w:val="right"/>
      </w:pPr>
      <w:proofErr w:type="gramStart"/>
      <w:r>
        <w:t>(приложение 4</w:t>
      </w:r>
      <w:proofErr w:type="gramEnd"/>
    </w:p>
    <w:p w:rsidR="00AF0013" w:rsidRDefault="00AF0013">
      <w:pPr>
        <w:pStyle w:val="ConsPlusNormal"/>
        <w:jc w:val="right"/>
      </w:pPr>
      <w:r>
        <w:t>к приказу</w:t>
      </w:r>
    </w:p>
    <w:p w:rsidR="00AF0013" w:rsidRDefault="00AF0013">
      <w:pPr>
        <w:pStyle w:val="ConsPlusNormal"/>
        <w:jc w:val="right"/>
      </w:pPr>
      <w:r>
        <w:t>Комитета финансов</w:t>
      </w:r>
    </w:p>
    <w:p w:rsidR="00AF0013" w:rsidRDefault="00AF0013">
      <w:pPr>
        <w:pStyle w:val="ConsPlusNormal"/>
        <w:jc w:val="right"/>
      </w:pPr>
      <w:r>
        <w:t>Ленинградской области</w:t>
      </w:r>
    </w:p>
    <w:p w:rsidR="00AF0013" w:rsidRDefault="00AF0013">
      <w:pPr>
        <w:pStyle w:val="ConsPlusNormal"/>
        <w:jc w:val="right"/>
      </w:pPr>
      <w:r>
        <w:t>от 16.07.2019 N 18-02/12-19)</w:t>
      </w:r>
    </w:p>
    <w:p w:rsidR="00AF0013" w:rsidRDefault="00AF0013">
      <w:pPr>
        <w:pStyle w:val="ConsPlusNormal"/>
      </w:pPr>
    </w:p>
    <w:p w:rsidR="00AF0013" w:rsidRDefault="00AF0013">
      <w:pPr>
        <w:pStyle w:val="ConsPlusTitle"/>
        <w:jc w:val="center"/>
      </w:pPr>
      <w:bookmarkStart w:id="1" w:name="P1175"/>
      <w:bookmarkEnd w:id="1"/>
      <w:r>
        <w:t>ПОРЯДОК</w:t>
      </w:r>
    </w:p>
    <w:p w:rsidR="00AF0013" w:rsidRDefault="00AF0013">
      <w:pPr>
        <w:pStyle w:val="ConsPlusTitle"/>
        <w:jc w:val="center"/>
      </w:pPr>
      <w:r>
        <w:t>ВНЕСЕНИЯ ИЗМЕНЕНИЙ В РЕЕСТР ИНФОРМАЦИОННОЙ СИСТЕМЫ</w:t>
      </w:r>
    </w:p>
    <w:p w:rsidR="00AF0013" w:rsidRDefault="00AF0013">
      <w:pPr>
        <w:pStyle w:val="ConsPlusTitle"/>
        <w:jc w:val="center"/>
      </w:pPr>
      <w:r>
        <w:t>"УПРАВЛЕНИЕ БЮДЖЕТНЫМ ПРОЦЕССОМ ЛЕНИНГРАДСКОЙ ОБЛАСТИ"</w:t>
      </w:r>
    </w:p>
    <w:p w:rsidR="00AF0013" w:rsidRDefault="00AF0013">
      <w:pPr>
        <w:pStyle w:val="ConsPlusNormal"/>
      </w:pPr>
    </w:p>
    <w:p w:rsidR="00AF0013" w:rsidRDefault="00AF0013">
      <w:pPr>
        <w:pStyle w:val="ConsPlusTitle"/>
        <w:jc w:val="center"/>
        <w:outlineLvl w:val="1"/>
      </w:pPr>
      <w:r>
        <w:t>1. Термины и сокращения</w:t>
      </w:r>
    </w:p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Термины и сокращения, используемые в настоящем Порядке, приведены в Приложении 1 к Приказу Комитета финансов Ленинградской области от 16.07.2019 N 18-02/12-19 (далее - Порядок, Приказ).</w:t>
      </w:r>
    </w:p>
    <w:p w:rsidR="00AF0013" w:rsidRDefault="00AF0013">
      <w:pPr>
        <w:pStyle w:val="ConsPlusNormal"/>
      </w:pPr>
    </w:p>
    <w:p w:rsidR="00AF0013" w:rsidRDefault="00AF0013">
      <w:pPr>
        <w:pStyle w:val="ConsPlusTitle"/>
        <w:jc w:val="center"/>
        <w:outlineLvl w:val="1"/>
      </w:pPr>
      <w:r>
        <w:t>2. Общие положения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>2.1. Порядок устанавливает требования к оформлению, подписанию и направлению Заявления на внесение изменений в информационной системе "Управление бюджетным процессом Ленинградской области" (далее - Заявление) с целью осуществления юридически значимого электронного документооборота в соответствии с Регламентом применения электронной подписи участниками юридически значимого электронного документооборота, утвержденным Приказом.</w:t>
      </w:r>
    </w:p>
    <w:p w:rsidR="00AF0013" w:rsidRDefault="00AF0013">
      <w:pPr>
        <w:pStyle w:val="ConsPlusNormal"/>
      </w:pPr>
    </w:p>
    <w:p w:rsidR="00AF0013" w:rsidRDefault="00AF0013">
      <w:pPr>
        <w:pStyle w:val="ConsPlusTitle"/>
        <w:jc w:val="center"/>
        <w:outlineLvl w:val="1"/>
      </w:pPr>
      <w:r>
        <w:lastRenderedPageBreak/>
        <w:t>3. Форма Заявления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 xml:space="preserve">3.1. Форма </w:t>
      </w:r>
      <w:hyperlink w:anchor="P1258">
        <w:r>
          <w:rPr>
            <w:color w:val="0000FF"/>
          </w:rPr>
          <w:t>Заявления</w:t>
        </w:r>
      </w:hyperlink>
      <w:r>
        <w:t xml:space="preserve"> приведена в приложении 1 к настоящему Порядку.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3.2. В Заявлении указываются: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1) реквизиты Стороны: ИНН, КПП, полное наименование организации в соответствии с учредительным документом;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2) перечень уполномоченных сотрудников Стороны и их регистрационные данные, сгруппированные по строкам с наименованиями: </w:t>
      </w:r>
      <w:proofErr w:type="gramStart"/>
      <w:r>
        <w:t>Порядковый номер, ФИО, Должность, Причина, Подсистема, N сертификата, Роли, Реквизиты, телефон, e-</w:t>
      </w:r>
      <w:proofErr w:type="spellStart"/>
      <w:r>
        <w:t>mail</w:t>
      </w:r>
      <w:proofErr w:type="spellEnd"/>
      <w:r>
        <w:t>.</w:t>
      </w:r>
      <w:proofErr w:type="gramEnd"/>
    </w:p>
    <w:p w:rsidR="00AF0013" w:rsidRDefault="00AF0013">
      <w:pPr>
        <w:pStyle w:val="ConsPlusNormal"/>
        <w:spacing w:before="220"/>
        <w:ind w:firstLine="540"/>
        <w:jc w:val="both"/>
      </w:pPr>
      <w:r>
        <w:t>3.3. Для каждого уполномоченного сотрудника Стороны (далее - УС) указываются:</w:t>
      </w:r>
    </w:p>
    <w:p w:rsidR="00AF0013" w:rsidRDefault="00AF001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6860"/>
      </w:tblGrid>
      <w:tr w:rsidR="00AF0013">
        <w:tc>
          <w:tcPr>
            <w:tcW w:w="510" w:type="dxa"/>
          </w:tcPr>
          <w:p w:rsidR="00AF0013" w:rsidRDefault="00AF0013">
            <w:pPr>
              <w:pStyle w:val="ConsPlusNormal"/>
              <w:jc w:val="center"/>
            </w:pPr>
            <w:r>
              <w:t>N УС</w:t>
            </w:r>
          </w:p>
        </w:tc>
        <w:tc>
          <w:tcPr>
            <w:tcW w:w="1701" w:type="dxa"/>
          </w:tcPr>
          <w:p w:rsidR="00AF0013" w:rsidRDefault="00AF0013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center"/>
            </w:pPr>
            <w:r>
              <w:t>Регистрационные данные УС</w:t>
            </w:r>
          </w:p>
        </w:tc>
      </w:tr>
      <w:tr w:rsidR="00AF0013">
        <w:tc>
          <w:tcPr>
            <w:tcW w:w="510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ФИО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Указываются Фамилия Имя Отчество УС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Должность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Указывается должность УС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Причина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Указывается одна из причин подачи заявления из списка: "Создание" - создание в Системе учетной записи (далее - УЗ) УС с регистрацией сертификата УС в Реестре Системы и назначением УЗ ролей в Системе;</w:t>
            </w:r>
          </w:p>
          <w:p w:rsidR="00AF0013" w:rsidRDefault="00AF0013">
            <w:pPr>
              <w:pStyle w:val="ConsPlusNormal"/>
              <w:jc w:val="both"/>
            </w:pPr>
            <w:r>
              <w:t>"Назначение ролей" - назначение ролей УЗ без замены сертификата УС и с сохранением имеющихся у УЗ ролей;</w:t>
            </w:r>
          </w:p>
          <w:p w:rsidR="00AF0013" w:rsidRDefault="00AF0013">
            <w:pPr>
              <w:pStyle w:val="ConsPlusNormal"/>
              <w:jc w:val="both"/>
            </w:pPr>
            <w:r>
              <w:t>"Замена сертификата" - замена сертификата УС (плановая/внеплановая);</w:t>
            </w:r>
          </w:p>
          <w:p w:rsidR="00AF0013" w:rsidRDefault="00AF0013">
            <w:pPr>
              <w:pStyle w:val="ConsPlusNormal"/>
              <w:jc w:val="both"/>
            </w:pPr>
            <w:r>
              <w:t>"Блокировка" - блокировка УЗ УС в Системе в связи с утратой полномочий по причине (указать причину, например: увольнение, компрометация ключа ЭП, изменение должности и т.д.);</w:t>
            </w:r>
          </w:p>
          <w:p w:rsidR="00AF0013" w:rsidRDefault="00AF0013">
            <w:pPr>
              <w:pStyle w:val="ConsPlusNormal"/>
              <w:jc w:val="both"/>
            </w:pPr>
            <w:r>
              <w:t>"Отмена ролей" - отмена одной или нескольких ролей УЗ УС в Системе без замены сертификата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Подсистема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Указывается наименование одной из подсистем Системы: АЦК-Финансы или АЦК-Планирование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N сертификата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Указывается серийный номер сертификата.</w:t>
            </w:r>
          </w:p>
          <w:p w:rsidR="00AF0013" w:rsidRDefault="00AF0013">
            <w:pPr>
              <w:pStyle w:val="ConsPlusNormal"/>
              <w:jc w:val="both"/>
            </w:pPr>
            <w:r>
              <w:t>Заполняется в случае внесения сертификата в реестр Системы по причинам "Создание", "Назначение ролей", "Замена сертификата"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Роли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Указываются наименования ролей для подписания ЭП на статусе в соответствии с Правилами подписания и проверки ЭП в Системе, приведенными в Регламенте применения электронной подписи участниками юридически значимого электронного документооборота в информационной системе "Управление бюджетным процессом Ленинградской области" (таблица 1 приложения 2 к Приказу).</w:t>
            </w:r>
          </w:p>
          <w:p w:rsidR="00AF0013" w:rsidRDefault="00AF0013">
            <w:pPr>
              <w:pStyle w:val="ConsPlusNormal"/>
              <w:jc w:val="both"/>
            </w:pPr>
            <w:r>
              <w:t>Заполняется только в случае назначения или отмены ролей УС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Реквизиты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Указываются реквизиты документа Стороны о делегировании сотруднику Стороны полномочий подписания ЭД в Системе.</w:t>
            </w:r>
          </w:p>
          <w:p w:rsidR="00AF0013" w:rsidRDefault="00AF0013">
            <w:pPr>
              <w:pStyle w:val="ConsPlusNormal"/>
              <w:jc w:val="both"/>
            </w:pPr>
            <w:r>
              <w:t>Заполняется в случаях подачи заявления по причинам "Создание", "Назначение ролей", "Отмена ролей", "Замена сертификата", "Блокировка"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телефон</w:t>
            </w:r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Указывается телефон для связи с УС</w:t>
            </w:r>
          </w:p>
        </w:tc>
      </w:tr>
      <w:tr w:rsidR="00AF0013">
        <w:tc>
          <w:tcPr>
            <w:tcW w:w="510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1701" w:type="dxa"/>
          </w:tcPr>
          <w:p w:rsidR="00AF0013" w:rsidRDefault="00AF0013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6860" w:type="dxa"/>
          </w:tcPr>
          <w:p w:rsidR="00AF0013" w:rsidRDefault="00AF0013">
            <w:pPr>
              <w:pStyle w:val="ConsPlusNormal"/>
              <w:jc w:val="both"/>
            </w:pPr>
            <w:r>
              <w:t>Указывается адрес электронной почты для связи с УС</w:t>
            </w:r>
          </w:p>
        </w:tc>
      </w:tr>
    </w:tbl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3.4. Для предоставления ролей с полномочиями руководителя организации требуется наличие карточки образцов подписей с правом первой подписи. Для предоставления ролей с полномочиями главного бухгалтера организации требуется наличие карточки образцов подписей с правом второй подписи.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3.5. В случаях подачи Заявления по причине "Создание" требуется дополнительно подать </w:t>
      </w:r>
      <w:hyperlink w:anchor="P1338">
        <w:r>
          <w:rPr>
            <w:color w:val="0000FF"/>
          </w:rPr>
          <w:t>заявку</w:t>
        </w:r>
      </w:hyperlink>
      <w:r>
        <w:t xml:space="preserve"> на регистрацию нового пользователя с указанием полномочий в Системе по форме приложения 2 к Порядку.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3.6. Шаблоны с примерами заполнения Заявления и Заявки размещаются на официальном сайте Организатора в сети "Интернет" в разделе "Информационные системы".</w:t>
      </w:r>
    </w:p>
    <w:p w:rsidR="00AF0013" w:rsidRDefault="00AF0013">
      <w:pPr>
        <w:pStyle w:val="ConsPlusNormal"/>
      </w:pPr>
    </w:p>
    <w:p w:rsidR="00AF0013" w:rsidRDefault="00AF0013">
      <w:pPr>
        <w:pStyle w:val="ConsPlusTitle"/>
        <w:jc w:val="center"/>
        <w:outlineLvl w:val="1"/>
      </w:pPr>
      <w:r>
        <w:t>4. Подписание и направление Заявления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>4.1. Сторона направляет Заявление Организатору по системе электронного документооборота Ленинградской области (далее - СЭД), подписанное электронной подписью руководителя Стороны.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При отсутствии у Стороны учетной записи в СЭД Сторона обеспечивает направление Организатору </w:t>
      </w:r>
      <w:proofErr w:type="gramStart"/>
      <w:r>
        <w:t>скан-копии</w:t>
      </w:r>
      <w:proofErr w:type="gramEnd"/>
      <w:r>
        <w:t xml:space="preserve"> Заявления, подписанного руководителем Стороны и заверенного печатью Стороны, письмом по СЭД от вышестоящей организации, имеющую учетную запись в СЭД.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При этом к регистрационной карточке в обязательном порядке должен быть прикреплен файл электронного документа (для графических документов - формата </w:t>
      </w:r>
      <w:proofErr w:type="spellStart"/>
      <w:r>
        <w:t>pdf</w:t>
      </w:r>
      <w:proofErr w:type="spellEnd"/>
      <w:r>
        <w:t xml:space="preserve"> или </w:t>
      </w:r>
      <w:proofErr w:type="spellStart"/>
      <w:r>
        <w:t>tif</w:t>
      </w:r>
      <w:proofErr w:type="spellEnd"/>
      <w:r>
        <w:t xml:space="preserve">; для текстовых документов -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>).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4.2. Подписывая </w:t>
      </w:r>
      <w:proofErr w:type="gramStart"/>
      <w:r>
        <w:t>Заявление</w:t>
      </w:r>
      <w:proofErr w:type="gramEnd"/>
      <w:r>
        <w:t xml:space="preserve"> Сторона признает, что любые действия, которые будут совершены владельцем сертификата, являются действиями, совершаемыми владельцем сертификата от имени Стороны, и связаны с участием в обмене юридически значимыми электронными документами в информационной системе "Управление бюджетным процессом Ленинградской области".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4.3. Сторона направляет Организатору по СЭД электронные копии сертификатов УС приложением к Заявлению в формате файлов с расширением ".</w:t>
      </w:r>
      <w:proofErr w:type="spellStart"/>
      <w:r>
        <w:t>cer</w:t>
      </w:r>
      <w:proofErr w:type="spellEnd"/>
      <w:r>
        <w:t xml:space="preserve">" в архивированном виде. </w:t>
      </w:r>
      <w:proofErr w:type="gramStart"/>
      <w:r>
        <w:t>Скан-копии</w:t>
      </w:r>
      <w:proofErr w:type="gramEnd"/>
      <w:r>
        <w:t xml:space="preserve"> бумажных сертификатов предоставлять не требуется.</w:t>
      </w:r>
    </w:p>
    <w:p w:rsidR="00AF0013" w:rsidRDefault="00AF0013">
      <w:pPr>
        <w:pStyle w:val="ConsPlusNormal"/>
      </w:pPr>
    </w:p>
    <w:p w:rsidR="00AF0013" w:rsidRDefault="00AF0013">
      <w:pPr>
        <w:pStyle w:val="ConsPlusTitle"/>
        <w:jc w:val="center"/>
        <w:outlineLvl w:val="1"/>
      </w:pPr>
      <w:r>
        <w:t>5. Рассмотрение Заявления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  <w:ind w:firstLine="540"/>
        <w:jc w:val="both"/>
      </w:pPr>
      <w:r>
        <w:t>5.1. Организатор рассматривает Заявление и вносит изменения в Реестр Системы в течение 5 рабочих дней.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  <w:jc w:val="right"/>
        <w:outlineLvl w:val="1"/>
      </w:pPr>
      <w:r>
        <w:t>Приложение 1</w:t>
      </w:r>
    </w:p>
    <w:p w:rsidR="00AF0013" w:rsidRDefault="00AF0013">
      <w:pPr>
        <w:pStyle w:val="ConsPlusNormal"/>
        <w:jc w:val="right"/>
      </w:pPr>
      <w:r>
        <w:t>к Порядку внесения изменений</w:t>
      </w:r>
    </w:p>
    <w:p w:rsidR="00AF0013" w:rsidRDefault="00AF0013">
      <w:pPr>
        <w:pStyle w:val="ConsPlusNormal"/>
        <w:jc w:val="right"/>
      </w:pPr>
      <w:r>
        <w:t>в реестр информационной системы</w:t>
      </w:r>
    </w:p>
    <w:p w:rsidR="00AF0013" w:rsidRDefault="00AF0013">
      <w:pPr>
        <w:pStyle w:val="ConsPlusNormal"/>
        <w:jc w:val="right"/>
      </w:pPr>
      <w:r>
        <w:t>"Управление бюджетным процессом</w:t>
      </w:r>
    </w:p>
    <w:p w:rsidR="00AF0013" w:rsidRDefault="00AF0013">
      <w:pPr>
        <w:pStyle w:val="ConsPlusNormal"/>
        <w:jc w:val="right"/>
      </w:pPr>
      <w:r>
        <w:lastRenderedPageBreak/>
        <w:t>Ленинградской области"</w:t>
      </w:r>
    </w:p>
    <w:p w:rsidR="00AF0013" w:rsidRDefault="00AF00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9"/>
        <w:gridCol w:w="3193"/>
        <w:gridCol w:w="810"/>
        <w:gridCol w:w="149"/>
        <w:gridCol w:w="1814"/>
        <w:gridCol w:w="2324"/>
      </w:tblGrid>
      <w:tr w:rsidR="00AF0013">
        <w:tc>
          <w:tcPr>
            <w:tcW w:w="475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AF0013">
        <w:tc>
          <w:tcPr>
            <w:tcW w:w="4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4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</w:tr>
      <w:tr w:rsidR="00AF0013">
        <w:tc>
          <w:tcPr>
            <w:tcW w:w="4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2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475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(ФИО)</w:t>
            </w:r>
          </w:p>
        </w:tc>
      </w:tr>
      <w:tr w:rsidR="00AF0013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bookmarkStart w:id="2" w:name="P1258"/>
            <w:bookmarkEnd w:id="2"/>
            <w:r>
              <w:rPr>
                <w:b/>
              </w:rPr>
              <w:t>ЗАЯВЛЕНИЕ</w:t>
            </w:r>
          </w:p>
          <w:p w:rsidR="00AF0013" w:rsidRDefault="00AF0013">
            <w:pPr>
              <w:pStyle w:val="ConsPlusNormal"/>
              <w:jc w:val="center"/>
            </w:pPr>
            <w:r>
              <w:rPr>
                <w:b/>
              </w:rPr>
              <w:t>на внесение изменений в реестр информационной системы "Управление бюджетным процессом Ленинградской области"</w:t>
            </w:r>
          </w:p>
        </w:tc>
      </w:tr>
      <w:tr w:rsidR="00AF0013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right"/>
            </w:pPr>
            <w:r>
              <w:t>"____" _________ 20__ г.</w:t>
            </w:r>
          </w:p>
        </w:tc>
      </w:tr>
      <w:tr w:rsidR="00AF0013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  <w:r>
              <w:t>ИНН</w:t>
            </w: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  <w:tc>
          <w:tcPr>
            <w:tcW w:w="9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  <w:r>
              <w:t>КПП</w:t>
            </w:r>
          </w:p>
        </w:tc>
        <w:tc>
          <w:tcPr>
            <w:tcW w:w="4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90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blPrEx>
          <w:tblBorders>
            <w:insideH w:val="single" w:sz="4" w:space="0" w:color="auto"/>
          </w:tblBorders>
        </w:tblPrEx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  <w:r>
              <w:t>(далее - Сторона),</w:t>
            </w:r>
          </w:p>
        </w:tc>
      </w:tr>
      <w:tr w:rsidR="00AF0013">
        <w:tc>
          <w:tcPr>
            <w:tcW w:w="671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(полное наименование организации в соответствии с учредительным документом)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90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  <w:proofErr w:type="gramStart"/>
            <w:r>
              <w:t>с целью осуществления юридически значимого электронного документооборота в соответствии с "Регламентом применения электронной подписи участниками юридически значимого электронного документооборота в информационной системе "Управление бюджетным процессом Ленинградской области" просит Комитет финансов Ленинградской области (далее - Организатор) внести в реестр &lt;1&gt; информационной системы "Управление бюджетным процессом Ленинградской области" изменения в части регистрационных данных уполномоченных сотрудников Стороны (далее - УС), приведенных в следующей таблице:</w:t>
            </w:r>
            <w:proofErr w:type="gramEnd"/>
          </w:p>
        </w:tc>
      </w:tr>
    </w:tbl>
    <w:p w:rsidR="00AF0013" w:rsidRDefault="00AF00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350"/>
        <w:gridCol w:w="2098"/>
      </w:tblGrid>
      <w:tr w:rsidR="00AF0013">
        <w:tc>
          <w:tcPr>
            <w:tcW w:w="624" w:type="dxa"/>
          </w:tcPr>
          <w:p w:rsidR="00AF0013" w:rsidRDefault="00AF0013">
            <w:pPr>
              <w:pStyle w:val="ConsPlusNormal"/>
              <w:jc w:val="center"/>
            </w:pPr>
            <w:r>
              <w:t>N УС</w:t>
            </w:r>
          </w:p>
        </w:tc>
        <w:tc>
          <w:tcPr>
            <w:tcW w:w="6350" w:type="dxa"/>
          </w:tcPr>
          <w:p w:rsidR="00AF0013" w:rsidRDefault="00AF0013">
            <w:pPr>
              <w:pStyle w:val="ConsPlusNormal"/>
              <w:jc w:val="center"/>
            </w:pPr>
            <w:r>
              <w:t>Наименование данных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  <w:jc w:val="center"/>
            </w:pPr>
            <w:r>
              <w:t>Регистрационные данные УС</w:t>
            </w:r>
          </w:p>
        </w:tc>
      </w:tr>
      <w:tr w:rsidR="00AF0013">
        <w:tc>
          <w:tcPr>
            <w:tcW w:w="624" w:type="dxa"/>
            <w:vMerge w:val="restart"/>
          </w:tcPr>
          <w:p w:rsidR="00AF0013" w:rsidRDefault="00AF001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ФИО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Должность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Причина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Подсистема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N сертификата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Роли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Реквизиты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телефон</w:t>
            </w:r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624" w:type="dxa"/>
            <w:vMerge/>
          </w:tcPr>
          <w:p w:rsidR="00AF0013" w:rsidRDefault="00AF0013">
            <w:pPr>
              <w:pStyle w:val="ConsPlusNormal"/>
            </w:pPr>
          </w:p>
        </w:tc>
        <w:tc>
          <w:tcPr>
            <w:tcW w:w="6350" w:type="dxa"/>
          </w:tcPr>
          <w:p w:rsidR="00AF0013" w:rsidRDefault="00AF0013">
            <w:pPr>
              <w:pStyle w:val="ConsPlusNormal"/>
            </w:pPr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2098" w:type="dxa"/>
          </w:tcPr>
          <w:p w:rsidR="00AF0013" w:rsidRDefault="00AF0013">
            <w:pPr>
              <w:pStyle w:val="ConsPlusNormal"/>
            </w:pPr>
          </w:p>
        </w:tc>
      </w:tr>
    </w:tbl>
    <w:p w:rsidR="00AF0013" w:rsidRDefault="00AF001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340"/>
        <w:gridCol w:w="1928"/>
        <w:gridCol w:w="340"/>
        <w:gridCol w:w="1983"/>
      </w:tblGrid>
      <w:tr w:rsidR="00AF00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ind w:firstLine="283"/>
              <w:jc w:val="both"/>
            </w:pPr>
            <w:proofErr w:type="gramStart"/>
            <w:r>
              <w:t>Настоящим Сторона заявляет, что любые действия, которые будут совершены владельцем сертификата, являются действиями, совершаемыми владельцем сертификата от имени Стороны, и связаны с участием в обмене юридически значимыми электронными документами в информационной системе "Управление бюджетным процессом Ленинградской области" &lt;2&gt;.</w:t>
            </w:r>
            <w:proofErr w:type="gramEnd"/>
          </w:p>
          <w:p w:rsidR="00AF0013" w:rsidRDefault="00AF0013">
            <w:pPr>
              <w:pStyle w:val="ConsPlusNormal"/>
              <w:ind w:firstLine="283"/>
              <w:jc w:val="both"/>
            </w:pPr>
            <w:r>
              <w:t>Электронные копии сертификатов УС представлены Организатору &lt;3&gt;.</w:t>
            </w:r>
          </w:p>
        </w:tc>
      </w:tr>
      <w:tr w:rsidR="00AF00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ind w:firstLine="283"/>
              <w:jc w:val="both"/>
            </w:pPr>
          </w:p>
        </w:tc>
      </w:tr>
      <w:tr w:rsidR="00AF0013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(должность руководителя Стороны)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(ФИО)</w:t>
            </w:r>
          </w:p>
        </w:tc>
      </w:tr>
      <w:tr w:rsidR="00AF00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t>М.П.</w:t>
            </w:r>
          </w:p>
        </w:tc>
      </w:tr>
      <w:tr w:rsidR="00AF00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</w:p>
        </w:tc>
      </w:tr>
      <w:tr w:rsidR="00AF0013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  <w:r>
              <w:t>Исполнитель: ФИО (полностью)</w:t>
            </w:r>
          </w:p>
          <w:p w:rsidR="00AF0013" w:rsidRDefault="00AF0013">
            <w:pPr>
              <w:pStyle w:val="ConsPlusNormal"/>
            </w:pPr>
            <w:r>
              <w:t>контактный телефон</w:t>
            </w:r>
          </w:p>
        </w:tc>
      </w:tr>
    </w:tbl>
    <w:p w:rsidR="00AF0013" w:rsidRDefault="00AF0013">
      <w:pPr>
        <w:pStyle w:val="ConsPlusNormal"/>
        <w:ind w:firstLine="540"/>
        <w:jc w:val="both"/>
      </w:pPr>
    </w:p>
    <w:p w:rsidR="00AF0013" w:rsidRDefault="00AF0013">
      <w:pPr>
        <w:pStyle w:val="ConsPlusNormal"/>
        <w:ind w:firstLine="540"/>
        <w:jc w:val="both"/>
      </w:pPr>
      <w:r>
        <w:t>--------------------------------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&lt;1&gt; Термины и сокращения, используемые в настоящем Заявлении, приведены в Приложении 1 к Приказу Комитета финансов Ленинградской области от 16 июня 2019 года N 18-02/12-19 "О внедрении юридически значимого электронного документооборота в информационной системе "Управление бюджетным процессом Ленинградской области".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&lt;2&gt; Сторона направляет Заявление Организатору по системе электронного документооборота Ленинградской области (далее - СЭД), подписанное электронной подписью руководителя Стороны.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 xml:space="preserve">При отсутствии у Стороны учетной записи в СЭД Сторона обеспечивает направление Организатору </w:t>
      </w:r>
      <w:proofErr w:type="gramStart"/>
      <w:r>
        <w:t>скан-копии</w:t>
      </w:r>
      <w:proofErr w:type="gramEnd"/>
      <w:r>
        <w:t xml:space="preserve"> Заявления, подписанного руководителем Стороны и заверенного печатью Стороны, письмом по СЭД от вышестоящей организации, имеющую учетную запись в СЭД.</w:t>
      </w:r>
    </w:p>
    <w:p w:rsidR="00AF0013" w:rsidRDefault="00AF0013">
      <w:pPr>
        <w:pStyle w:val="ConsPlusNormal"/>
        <w:spacing w:before="220"/>
        <w:ind w:firstLine="540"/>
        <w:jc w:val="both"/>
      </w:pPr>
      <w:r>
        <w:t>&lt;3&gt; Сторона направляет Организатору по СЭД электронные копии сертификатов УС приложением к Заявлению в формате файлов с расширением ".</w:t>
      </w:r>
      <w:proofErr w:type="spellStart"/>
      <w:r>
        <w:t>cer</w:t>
      </w:r>
      <w:proofErr w:type="spellEnd"/>
      <w:r>
        <w:t xml:space="preserve">" в архивированном виде. </w:t>
      </w:r>
      <w:proofErr w:type="gramStart"/>
      <w:r>
        <w:t>Скан-копии</w:t>
      </w:r>
      <w:proofErr w:type="gramEnd"/>
      <w:r>
        <w:t xml:space="preserve"> бумажных сертификатов предоставлять не требуется.</w:t>
      </w: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  <w:jc w:val="right"/>
        <w:outlineLvl w:val="1"/>
      </w:pPr>
      <w:r>
        <w:t>Приложение 2</w:t>
      </w:r>
    </w:p>
    <w:p w:rsidR="00AF0013" w:rsidRDefault="00AF0013">
      <w:pPr>
        <w:pStyle w:val="ConsPlusNormal"/>
        <w:jc w:val="right"/>
      </w:pPr>
      <w:r>
        <w:t>к Порядку внесения изменений</w:t>
      </w:r>
    </w:p>
    <w:p w:rsidR="00AF0013" w:rsidRDefault="00AF0013">
      <w:pPr>
        <w:pStyle w:val="ConsPlusNormal"/>
        <w:jc w:val="right"/>
      </w:pPr>
      <w:r>
        <w:t>в реестр информационной системы</w:t>
      </w:r>
    </w:p>
    <w:p w:rsidR="00AF0013" w:rsidRDefault="00AF0013">
      <w:pPr>
        <w:pStyle w:val="ConsPlusNormal"/>
        <w:jc w:val="right"/>
      </w:pPr>
      <w:r>
        <w:t>"Управление бюджетным процессом</w:t>
      </w:r>
    </w:p>
    <w:p w:rsidR="00AF0013" w:rsidRDefault="00AF0013">
      <w:pPr>
        <w:pStyle w:val="ConsPlusNormal"/>
        <w:jc w:val="right"/>
      </w:pPr>
      <w:r>
        <w:t>Ленинградской области"</w:t>
      </w:r>
    </w:p>
    <w:p w:rsidR="00AF0013" w:rsidRDefault="00AF00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52"/>
        <w:gridCol w:w="4318"/>
      </w:tblGrid>
      <w:tr w:rsidR="00AF0013">
        <w:tc>
          <w:tcPr>
            <w:tcW w:w="47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  <w:tc>
          <w:tcPr>
            <w:tcW w:w="4318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  <w:r>
              <w:t>Комитет финансов Ленинградской области</w:t>
            </w:r>
          </w:p>
        </w:tc>
      </w:tr>
      <w:tr w:rsidR="00AF0013"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(должность)</w:t>
            </w:r>
          </w:p>
        </w:tc>
      </w:tr>
      <w:tr w:rsidR="00AF0013"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475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rPr>
                <w:i/>
              </w:rPr>
              <w:t>(ФИО)</w:t>
            </w:r>
          </w:p>
        </w:tc>
      </w:tr>
      <w:tr w:rsidR="00AF001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bookmarkStart w:id="3" w:name="P1338"/>
            <w:bookmarkEnd w:id="3"/>
            <w:r>
              <w:rPr>
                <w:b/>
              </w:rPr>
              <w:t>ЗАЯВКА</w:t>
            </w:r>
          </w:p>
          <w:p w:rsidR="00AF0013" w:rsidRDefault="00AF0013">
            <w:pPr>
              <w:pStyle w:val="ConsPlusNormal"/>
              <w:jc w:val="center"/>
            </w:pPr>
            <w:r>
              <w:rPr>
                <w:b/>
              </w:rPr>
              <w:t>на регистрацию/изменение прав доступа/блокировку доступа/сброс пароля пользователя информационной системы "Управление бюджетным процессом Ленинградской области"</w:t>
            </w:r>
          </w:p>
        </w:tc>
      </w:tr>
    </w:tbl>
    <w:p w:rsidR="00AF0013" w:rsidRDefault="00AF00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94"/>
        <w:gridCol w:w="4365"/>
      </w:tblGrid>
      <w:tr w:rsidR="00AF0013">
        <w:tc>
          <w:tcPr>
            <w:tcW w:w="4694" w:type="dxa"/>
          </w:tcPr>
          <w:p w:rsidR="00AF0013" w:rsidRDefault="00AF0013">
            <w:pPr>
              <w:pStyle w:val="ConsPlusNormal"/>
            </w:pPr>
            <w:r>
              <w:t>ИНН/КПП/Краткое наименование организации</w:t>
            </w:r>
          </w:p>
        </w:tc>
        <w:tc>
          <w:tcPr>
            <w:tcW w:w="4365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4694" w:type="dxa"/>
          </w:tcPr>
          <w:p w:rsidR="00AF0013" w:rsidRDefault="00AF0013">
            <w:pPr>
              <w:pStyle w:val="ConsPlusNormal"/>
            </w:pPr>
            <w:r>
              <w:t>Полное наименование организации</w:t>
            </w:r>
          </w:p>
        </w:tc>
        <w:tc>
          <w:tcPr>
            <w:tcW w:w="4365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4694" w:type="dxa"/>
          </w:tcPr>
          <w:p w:rsidR="00AF0013" w:rsidRDefault="00AF0013">
            <w:pPr>
              <w:pStyle w:val="ConsPlusNormal"/>
            </w:pPr>
            <w:r>
              <w:t>Бюджет</w:t>
            </w:r>
          </w:p>
        </w:tc>
        <w:tc>
          <w:tcPr>
            <w:tcW w:w="4365" w:type="dxa"/>
          </w:tcPr>
          <w:p w:rsidR="00AF0013" w:rsidRDefault="00AF0013">
            <w:pPr>
              <w:pStyle w:val="ConsPlusNormal"/>
            </w:pPr>
          </w:p>
        </w:tc>
      </w:tr>
    </w:tbl>
    <w:p w:rsidR="00AF0013" w:rsidRDefault="00AF001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88"/>
        <w:gridCol w:w="1635"/>
        <w:gridCol w:w="1848"/>
        <w:gridCol w:w="3088"/>
      </w:tblGrid>
      <w:tr w:rsidR="00AF0013">
        <w:tc>
          <w:tcPr>
            <w:tcW w:w="5971" w:type="dxa"/>
            <w:gridSpan w:val="3"/>
            <w:vAlign w:val="bottom"/>
          </w:tcPr>
          <w:p w:rsidR="00AF0013" w:rsidRDefault="00AF0013">
            <w:pPr>
              <w:pStyle w:val="ConsPlusNormal"/>
            </w:pPr>
            <w:r>
              <w:t>Подсистема ИС УБП ЛО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971" w:type="dxa"/>
            <w:gridSpan w:val="3"/>
          </w:tcPr>
          <w:p w:rsidR="00AF0013" w:rsidRDefault="00AF0013">
            <w:pPr>
              <w:pStyle w:val="ConsPlusNormal"/>
            </w:pPr>
            <w:r>
              <w:t>ФИО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971" w:type="dxa"/>
            <w:gridSpan w:val="3"/>
            <w:vAlign w:val="bottom"/>
          </w:tcPr>
          <w:p w:rsidR="00AF0013" w:rsidRDefault="00AF0013">
            <w:pPr>
              <w:pStyle w:val="ConsPlusNormal"/>
            </w:pPr>
            <w:r>
              <w:t>Должность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971" w:type="dxa"/>
            <w:gridSpan w:val="3"/>
            <w:vAlign w:val="bottom"/>
          </w:tcPr>
          <w:p w:rsidR="00AF0013" w:rsidRDefault="00AF0013">
            <w:pPr>
              <w:pStyle w:val="ConsPlusNormal"/>
            </w:pPr>
            <w:r>
              <w:t>Необходимость входа по сертификату ЭП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971" w:type="dxa"/>
            <w:gridSpan w:val="3"/>
            <w:vAlign w:val="bottom"/>
          </w:tcPr>
          <w:p w:rsidR="00AF0013" w:rsidRDefault="00AF0013">
            <w:pPr>
              <w:pStyle w:val="ConsPlusNormal"/>
            </w:pPr>
            <w:r>
              <w:t>Тип клиента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971" w:type="dxa"/>
            <w:gridSpan w:val="3"/>
            <w:vAlign w:val="bottom"/>
          </w:tcPr>
          <w:p w:rsidR="00AF0013" w:rsidRDefault="00AF0013">
            <w:pPr>
              <w:pStyle w:val="ConsPlusNormal"/>
            </w:pPr>
            <w:r>
              <w:t>Фактический адрес размещения рабочего места/IP-адрес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971" w:type="dxa"/>
            <w:gridSpan w:val="3"/>
            <w:vAlign w:val="bottom"/>
          </w:tcPr>
          <w:p w:rsidR="00AF0013" w:rsidRDefault="00AF0013">
            <w:pPr>
              <w:pStyle w:val="ConsPlusNormal"/>
            </w:pPr>
            <w:r>
              <w:t>Телефон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5971" w:type="dxa"/>
            <w:gridSpan w:val="3"/>
            <w:vAlign w:val="bottom"/>
          </w:tcPr>
          <w:p w:rsidR="00AF0013" w:rsidRDefault="00AF0013">
            <w:pPr>
              <w:pStyle w:val="ConsPlusNormal"/>
            </w:pPr>
            <w:r>
              <w:t>Электронная почта</w:t>
            </w:r>
          </w:p>
        </w:tc>
        <w:tc>
          <w:tcPr>
            <w:tcW w:w="3088" w:type="dxa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9059" w:type="dxa"/>
            <w:gridSpan w:val="4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9059" w:type="dxa"/>
            <w:gridSpan w:val="4"/>
            <w:vAlign w:val="bottom"/>
          </w:tcPr>
          <w:p w:rsidR="00AF0013" w:rsidRDefault="00AF0013">
            <w:pPr>
              <w:pStyle w:val="ConsPlusNormal"/>
            </w:pPr>
            <w:r>
              <w:t>Регистрация пользователя</w:t>
            </w:r>
          </w:p>
        </w:tc>
      </w:tr>
      <w:tr w:rsidR="00AF0013">
        <w:tc>
          <w:tcPr>
            <w:tcW w:w="2488" w:type="dxa"/>
            <w:vAlign w:val="bottom"/>
          </w:tcPr>
          <w:p w:rsidR="00AF0013" w:rsidRDefault="00AF0013">
            <w:pPr>
              <w:pStyle w:val="ConsPlusNormal"/>
            </w:pPr>
            <w:r>
              <w:t>Предоставить права</w:t>
            </w:r>
          </w:p>
        </w:tc>
        <w:tc>
          <w:tcPr>
            <w:tcW w:w="6571" w:type="dxa"/>
            <w:gridSpan w:val="3"/>
          </w:tcPr>
          <w:p w:rsidR="00AF0013" w:rsidRDefault="00AF0013">
            <w:pPr>
              <w:pStyle w:val="ConsPlusNormal"/>
              <w:jc w:val="both"/>
            </w:pPr>
          </w:p>
        </w:tc>
      </w:tr>
      <w:tr w:rsidR="00AF0013">
        <w:tc>
          <w:tcPr>
            <w:tcW w:w="9059" w:type="dxa"/>
            <w:gridSpan w:val="4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9059" w:type="dxa"/>
            <w:gridSpan w:val="4"/>
            <w:vAlign w:val="bottom"/>
          </w:tcPr>
          <w:p w:rsidR="00AF0013" w:rsidRDefault="00AF0013">
            <w:pPr>
              <w:pStyle w:val="ConsPlusNormal"/>
            </w:pPr>
            <w:r>
              <w:t>Изменение прав/блокировка/разблокировка/сброс пароля пользователя</w:t>
            </w:r>
          </w:p>
        </w:tc>
      </w:tr>
      <w:tr w:rsidR="00AF0013">
        <w:tc>
          <w:tcPr>
            <w:tcW w:w="4123" w:type="dxa"/>
            <w:gridSpan w:val="2"/>
            <w:vAlign w:val="bottom"/>
          </w:tcPr>
          <w:p w:rsidR="00AF0013" w:rsidRDefault="00AF0013">
            <w:pPr>
              <w:pStyle w:val="ConsPlusNormal"/>
            </w:pPr>
            <w:r>
              <w:t>Логин пользователя</w:t>
            </w:r>
          </w:p>
        </w:tc>
        <w:tc>
          <w:tcPr>
            <w:tcW w:w="4936" w:type="dxa"/>
            <w:gridSpan w:val="2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4123" w:type="dxa"/>
            <w:gridSpan w:val="2"/>
            <w:vAlign w:val="bottom"/>
          </w:tcPr>
          <w:p w:rsidR="00AF0013" w:rsidRDefault="00AF0013">
            <w:pPr>
              <w:pStyle w:val="ConsPlusNormal"/>
            </w:pPr>
            <w:r>
              <w:t>Изменение прав</w:t>
            </w:r>
          </w:p>
        </w:tc>
        <w:tc>
          <w:tcPr>
            <w:tcW w:w="4936" w:type="dxa"/>
            <w:gridSpan w:val="2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4123" w:type="dxa"/>
            <w:gridSpan w:val="2"/>
            <w:vAlign w:val="bottom"/>
          </w:tcPr>
          <w:p w:rsidR="00AF0013" w:rsidRDefault="00AF0013">
            <w:pPr>
              <w:pStyle w:val="ConsPlusNormal"/>
            </w:pPr>
            <w:r>
              <w:t>Причина блокировка</w:t>
            </w:r>
          </w:p>
        </w:tc>
        <w:tc>
          <w:tcPr>
            <w:tcW w:w="4936" w:type="dxa"/>
            <w:gridSpan w:val="2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4123" w:type="dxa"/>
            <w:gridSpan w:val="2"/>
            <w:vAlign w:val="bottom"/>
          </w:tcPr>
          <w:p w:rsidR="00AF0013" w:rsidRDefault="00AF0013">
            <w:pPr>
              <w:pStyle w:val="ConsPlusNormal"/>
            </w:pPr>
            <w:r>
              <w:t>Причина разблокировки</w:t>
            </w:r>
          </w:p>
        </w:tc>
        <w:tc>
          <w:tcPr>
            <w:tcW w:w="4936" w:type="dxa"/>
            <w:gridSpan w:val="2"/>
          </w:tcPr>
          <w:p w:rsidR="00AF0013" w:rsidRDefault="00AF0013">
            <w:pPr>
              <w:pStyle w:val="ConsPlusNormal"/>
            </w:pPr>
          </w:p>
        </w:tc>
      </w:tr>
      <w:tr w:rsidR="00AF0013">
        <w:tc>
          <w:tcPr>
            <w:tcW w:w="4123" w:type="dxa"/>
            <w:gridSpan w:val="2"/>
            <w:vAlign w:val="bottom"/>
          </w:tcPr>
          <w:p w:rsidR="00AF0013" w:rsidRDefault="00AF0013">
            <w:pPr>
              <w:pStyle w:val="ConsPlusNormal"/>
            </w:pPr>
            <w:r>
              <w:t>Сброс пароля</w:t>
            </w:r>
          </w:p>
        </w:tc>
        <w:tc>
          <w:tcPr>
            <w:tcW w:w="4936" w:type="dxa"/>
            <w:gridSpan w:val="2"/>
          </w:tcPr>
          <w:p w:rsidR="00AF0013" w:rsidRDefault="00AF0013">
            <w:pPr>
              <w:pStyle w:val="ConsPlusNormal"/>
            </w:pPr>
          </w:p>
        </w:tc>
      </w:tr>
    </w:tbl>
    <w:p w:rsidR="00AF0013" w:rsidRDefault="00AF0013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2268"/>
        <w:gridCol w:w="2323"/>
      </w:tblGrid>
      <w:tr w:rsidR="00AF0013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t>Должность руководителя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  <w:r>
              <w:t>ФИО</w:t>
            </w:r>
          </w:p>
        </w:tc>
      </w:tr>
      <w:tr w:rsidR="00AF001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  <w:jc w:val="center"/>
            </w:pPr>
          </w:p>
        </w:tc>
      </w:tr>
      <w:tr w:rsidR="00AF001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013" w:rsidRDefault="00AF0013">
            <w:pPr>
              <w:pStyle w:val="ConsPlusNormal"/>
            </w:pPr>
            <w:r>
              <w:t>Исполнитель: ФИО (полностью)</w:t>
            </w:r>
          </w:p>
          <w:p w:rsidR="00AF0013" w:rsidRDefault="00AF0013">
            <w:pPr>
              <w:pStyle w:val="ConsPlusNormal"/>
            </w:pPr>
            <w:r>
              <w:t>контактный телефон</w:t>
            </w:r>
          </w:p>
        </w:tc>
      </w:tr>
    </w:tbl>
    <w:p w:rsidR="00AF0013" w:rsidRDefault="00AF0013">
      <w:pPr>
        <w:pStyle w:val="ConsPlusNormal"/>
      </w:pPr>
    </w:p>
    <w:p w:rsidR="00AF0013" w:rsidRDefault="00AF0013">
      <w:pPr>
        <w:pStyle w:val="ConsPlusNormal"/>
      </w:pPr>
    </w:p>
    <w:p w:rsidR="00AF0013" w:rsidRDefault="00AF001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5B92" w:rsidRDefault="00414226"/>
    <w:sectPr w:rsidR="000A5B92" w:rsidSect="00EF3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013"/>
    <w:rsid w:val="001A64CE"/>
    <w:rsid w:val="0035390B"/>
    <w:rsid w:val="00414226"/>
    <w:rsid w:val="00AF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00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0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00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0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0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0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00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F00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F0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F001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F001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F0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F001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F001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SPB&amp;n=268332&amp;dst=111444" TargetMode="External"/><Relationship Id="rId18" Type="http://schemas.openxmlformats.org/officeDocument/2006/relationships/hyperlink" Target="https://login.consultant.ru/link/?req=doc&amp;base=SPB&amp;n=268332&amp;dst=107960" TargetMode="External"/><Relationship Id="rId26" Type="http://schemas.openxmlformats.org/officeDocument/2006/relationships/hyperlink" Target="https://login.consultant.ru/link/?req=doc&amp;base=SPB&amp;n=268332&amp;dst=108631" TargetMode="External"/><Relationship Id="rId39" Type="http://schemas.openxmlformats.org/officeDocument/2006/relationships/hyperlink" Target="https://login.consultant.ru/link/?req=doc&amp;base=SPB&amp;n=268332&amp;dst=111376" TargetMode="External"/><Relationship Id="rId21" Type="http://schemas.openxmlformats.org/officeDocument/2006/relationships/hyperlink" Target="https://login.consultant.ru/link/?req=doc&amp;base=SPB&amp;n=268332&amp;dst=111461" TargetMode="External"/><Relationship Id="rId34" Type="http://schemas.openxmlformats.org/officeDocument/2006/relationships/hyperlink" Target="https://login.consultant.ru/link/?req=doc&amp;base=SPB&amp;n=268332&amp;dst=109079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login.consultant.ru/link/?req=doc&amp;base=SPB&amp;n=268332&amp;dst=1077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SPB&amp;n=268332&amp;dst=107801" TargetMode="External"/><Relationship Id="rId20" Type="http://schemas.openxmlformats.org/officeDocument/2006/relationships/hyperlink" Target="https://login.consultant.ru/link/?req=doc&amp;base=SPB&amp;n=268332&amp;dst=111447" TargetMode="External"/><Relationship Id="rId29" Type="http://schemas.openxmlformats.org/officeDocument/2006/relationships/hyperlink" Target="https://login.consultant.ru/link/?req=doc&amp;base=SPB&amp;n=268332&amp;dst=111544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SPB&amp;n=268332&amp;dst=100010" TargetMode="External"/><Relationship Id="rId11" Type="http://schemas.openxmlformats.org/officeDocument/2006/relationships/hyperlink" Target="https://login.consultant.ru/link/?req=doc&amp;base=SPB&amp;n=268332&amp;dst=107782" TargetMode="External"/><Relationship Id="rId24" Type="http://schemas.openxmlformats.org/officeDocument/2006/relationships/hyperlink" Target="https://login.consultant.ru/link/?req=doc&amp;base=SPB&amp;n=268332&amp;dst=108631" TargetMode="External"/><Relationship Id="rId32" Type="http://schemas.openxmlformats.org/officeDocument/2006/relationships/hyperlink" Target="https://login.consultant.ru/link/?req=doc&amp;base=SPB&amp;n=268332&amp;dst=108913" TargetMode="External"/><Relationship Id="rId37" Type="http://schemas.openxmlformats.org/officeDocument/2006/relationships/hyperlink" Target="https://login.consultant.ru/link/?req=doc&amp;base=SPB&amp;n=268332&amp;dst=111375" TargetMode="External"/><Relationship Id="rId40" Type="http://schemas.openxmlformats.org/officeDocument/2006/relationships/hyperlink" Target="https://login.consultant.ru/link/?req=doc&amp;base=SPB&amp;n=268332&amp;dst=111387" TargetMode="External"/><Relationship Id="rId5" Type="http://schemas.openxmlformats.org/officeDocument/2006/relationships/hyperlink" Target="https://login.consultant.ru/link/?req=doc&amp;base=SPB&amp;n=268332" TargetMode="External"/><Relationship Id="rId15" Type="http://schemas.openxmlformats.org/officeDocument/2006/relationships/hyperlink" Target="https://login.consultant.ru/link/?req=doc&amp;base=SPB&amp;n=268332&amp;dst=107792" TargetMode="External"/><Relationship Id="rId23" Type="http://schemas.openxmlformats.org/officeDocument/2006/relationships/hyperlink" Target="https://login.consultant.ru/link/?req=doc&amp;base=SPB&amp;n=268332&amp;dst=107810" TargetMode="External"/><Relationship Id="rId28" Type="http://schemas.openxmlformats.org/officeDocument/2006/relationships/hyperlink" Target="https://login.consultant.ru/link/?req=doc&amp;base=SPB&amp;n=268332&amp;dst=100766" TargetMode="External"/><Relationship Id="rId36" Type="http://schemas.openxmlformats.org/officeDocument/2006/relationships/hyperlink" Target="https://login.consultant.ru/link/?req=doc&amp;base=SPB&amp;n=268332&amp;dst=111373" TargetMode="External"/><Relationship Id="rId10" Type="http://schemas.openxmlformats.org/officeDocument/2006/relationships/hyperlink" Target="https://login.consultant.ru/link/?req=doc&amp;base=SPB&amp;n=268332&amp;dst=107749" TargetMode="External"/><Relationship Id="rId19" Type="http://schemas.openxmlformats.org/officeDocument/2006/relationships/hyperlink" Target="https://login.consultant.ru/link/?req=doc&amp;base=SPB&amp;n=268332&amp;dst=108005" TargetMode="External"/><Relationship Id="rId31" Type="http://schemas.openxmlformats.org/officeDocument/2006/relationships/hyperlink" Target="https://login.consultant.ru/link/?req=doc&amp;base=SPB&amp;n=268332&amp;dst=11139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SPB&amp;n=268332&amp;dst=107747" TargetMode="External"/><Relationship Id="rId14" Type="http://schemas.openxmlformats.org/officeDocument/2006/relationships/hyperlink" Target="https://login.consultant.ru/link/?req=doc&amp;base=SPB&amp;n=268332&amp;dst=107742" TargetMode="External"/><Relationship Id="rId22" Type="http://schemas.openxmlformats.org/officeDocument/2006/relationships/hyperlink" Target="https://login.consultant.ru/link/?req=doc&amp;base=SPB&amp;n=268332&amp;dst=111468" TargetMode="External"/><Relationship Id="rId27" Type="http://schemas.openxmlformats.org/officeDocument/2006/relationships/hyperlink" Target="https://login.consultant.ru/link/?req=doc&amp;base=SPB&amp;n=268332&amp;dst=108692" TargetMode="External"/><Relationship Id="rId30" Type="http://schemas.openxmlformats.org/officeDocument/2006/relationships/hyperlink" Target="https://login.consultant.ru/link/?req=doc&amp;base=SPB&amp;n=268332&amp;dst=100780" TargetMode="External"/><Relationship Id="rId35" Type="http://schemas.openxmlformats.org/officeDocument/2006/relationships/hyperlink" Target="https://login.consultant.ru/link/?req=doc&amp;base=SPB&amp;n=268332&amp;dst=108918" TargetMode="External"/><Relationship Id="rId8" Type="http://schemas.openxmlformats.org/officeDocument/2006/relationships/hyperlink" Target="https://login.consultant.ru/link/?req=doc&amp;base=SPB&amp;n=268332&amp;dst=10774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SPB&amp;n=268332&amp;dst=111443" TargetMode="External"/><Relationship Id="rId17" Type="http://schemas.openxmlformats.org/officeDocument/2006/relationships/hyperlink" Target="https://login.consultant.ru/link/?req=doc&amp;base=SPB&amp;n=268332&amp;dst=107810" TargetMode="External"/><Relationship Id="rId25" Type="http://schemas.openxmlformats.org/officeDocument/2006/relationships/hyperlink" Target="https://login.consultant.ru/link/?req=doc&amp;base=SPB&amp;n=268332&amp;dst=111475" TargetMode="External"/><Relationship Id="rId33" Type="http://schemas.openxmlformats.org/officeDocument/2006/relationships/hyperlink" Target="https://login.consultant.ru/link/?req=doc&amp;base=SPB&amp;n=268332&amp;dst=109001" TargetMode="External"/><Relationship Id="rId38" Type="http://schemas.openxmlformats.org/officeDocument/2006/relationships/hyperlink" Target="https://login.consultant.ru/link/?req=doc&amp;base=SPB&amp;n=268332&amp;dst=1113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36</Pages>
  <Words>6667</Words>
  <Characters>38003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Власенко Ася Викторовна</dc:creator>
  <cp:lastModifiedBy>Власенко Ася Викторовна</cp:lastModifiedBy>
  <cp:revision>2</cp:revision>
  <dcterms:created xsi:type="dcterms:W3CDTF">2024-01-30T07:26:00Z</dcterms:created>
  <dcterms:modified xsi:type="dcterms:W3CDTF">2024-01-30T07:28:00Z</dcterms:modified>
</cp:coreProperties>
</file>