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1D" w:rsidRPr="00643BCB" w:rsidRDefault="00643BCB" w:rsidP="00643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3BCB">
        <w:rPr>
          <w:rFonts w:ascii="Times New Roman" w:hAnsi="Times New Roman" w:cs="Times New Roman"/>
          <w:sz w:val="28"/>
          <w:szCs w:val="28"/>
        </w:rPr>
        <w:t>орядок</w:t>
      </w:r>
    </w:p>
    <w:p w:rsidR="0060161D" w:rsidRPr="00643BCB" w:rsidRDefault="00643BCB" w:rsidP="00643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BCB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43BCB">
        <w:rPr>
          <w:rFonts w:ascii="Times New Roman" w:hAnsi="Times New Roman" w:cs="Times New Roman"/>
          <w:sz w:val="28"/>
          <w:szCs w:val="28"/>
        </w:rPr>
        <w:t>енинградской области и поступивших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B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43BCB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бюджетам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BCB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43BCB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BCB">
        <w:rPr>
          <w:rFonts w:ascii="Times New Roman" w:hAnsi="Times New Roman" w:cs="Times New Roman"/>
          <w:sz w:val="28"/>
          <w:szCs w:val="28"/>
        </w:rPr>
        <w:t>на создание центров цифрового образования детей</w:t>
      </w:r>
    </w:p>
    <w:p w:rsidR="0060161D" w:rsidRPr="00643BCB" w:rsidRDefault="0060161D" w:rsidP="00643B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61D" w:rsidRPr="00643BCB" w:rsidRDefault="0060161D" w:rsidP="00643BC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3BC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43BC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условия предоставления и распределения субсидии из областного бюджета Ленинградской области (далее - областной бюджет) и поступивших в порядке </w:t>
      </w:r>
      <w:proofErr w:type="spellStart"/>
      <w:r w:rsidRPr="00643B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43BCB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бюджетам муниципальных образований Ленинградской области (далее - муниципальные образования) на создание центров цифрового образования детей в рамках </w:t>
      </w:r>
      <w:hyperlink r:id="rId5">
        <w:r w:rsidRPr="00643BCB">
          <w:rPr>
            <w:rFonts w:ascii="Times New Roman" w:hAnsi="Times New Roman" w:cs="Times New Roman"/>
            <w:sz w:val="28"/>
            <w:szCs w:val="28"/>
          </w:rPr>
          <w:t>подпрограммы I</w:t>
        </w:r>
      </w:hyperlink>
      <w:r w:rsidRPr="00643BCB">
        <w:rPr>
          <w:rFonts w:ascii="Times New Roman" w:hAnsi="Times New Roman" w:cs="Times New Roman"/>
          <w:sz w:val="28"/>
          <w:szCs w:val="28"/>
        </w:rPr>
        <w:t xml:space="preserve"> "Развитие современного образования в Ленинградской области" государственной программы Ленинградской области "Современное образование Ленинградской области" (далее - субсидия).</w:t>
      </w:r>
      <w:proofErr w:type="gramEnd"/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43BCB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</w:t>
      </w:r>
      <w:proofErr w:type="spellStart"/>
      <w:r w:rsidRPr="00643BC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43BCB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соответствии с </w:t>
      </w:r>
      <w:hyperlink r:id="rId6">
        <w:r w:rsidRPr="00643BCB">
          <w:rPr>
            <w:rFonts w:ascii="Times New Roman" w:hAnsi="Times New Roman" w:cs="Times New Roman"/>
            <w:sz w:val="28"/>
            <w:szCs w:val="28"/>
          </w:rPr>
          <w:t>пунктом 11 части 1 статьи 15</w:t>
        </w:r>
      </w:hyperlink>
      <w:r w:rsidRPr="00643B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>
        <w:r w:rsidRPr="00643BCB">
          <w:rPr>
            <w:rFonts w:ascii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643BC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61D" w:rsidRPr="00643BCB" w:rsidRDefault="0060161D" w:rsidP="00643BC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3BCB">
        <w:rPr>
          <w:rFonts w:ascii="Times New Roman" w:hAnsi="Times New Roman" w:cs="Times New Roman"/>
          <w:b w:val="0"/>
          <w:sz w:val="28"/>
          <w:szCs w:val="28"/>
        </w:rPr>
        <w:t xml:space="preserve">2. Цели и условия предоставления субсидии </w:t>
      </w:r>
      <w:proofErr w:type="gramStart"/>
      <w:r w:rsidRPr="00643BCB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proofErr w:type="gramEnd"/>
    </w:p>
    <w:p w:rsidR="0060161D" w:rsidRPr="00643BCB" w:rsidRDefault="0060161D" w:rsidP="00643B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3BCB">
        <w:rPr>
          <w:rFonts w:ascii="Times New Roman" w:hAnsi="Times New Roman" w:cs="Times New Roman"/>
          <w:b w:val="0"/>
          <w:sz w:val="28"/>
          <w:szCs w:val="28"/>
        </w:rPr>
        <w:t>образованиям, критерии отбора муниципальных образований</w:t>
      </w:r>
    </w:p>
    <w:p w:rsidR="0060161D" w:rsidRPr="00643BCB" w:rsidRDefault="0060161D" w:rsidP="00643B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3BCB">
        <w:rPr>
          <w:rFonts w:ascii="Times New Roman" w:hAnsi="Times New Roman" w:cs="Times New Roman"/>
          <w:b w:val="0"/>
          <w:sz w:val="28"/>
          <w:szCs w:val="28"/>
        </w:rPr>
        <w:t>для предоставления субсидии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на приобретение средств обучения и воспитания для оснащения центра цифрового образования детей в соответствии с перечнем, указанным в </w:t>
      </w:r>
      <w:hyperlink r:id="rId8">
        <w:r w:rsidRPr="00643BCB">
          <w:rPr>
            <w:rFonts w:ascii="Times New Roman" w:hAnsi="Times New Roman" w:cs="Times New Roman"/>
            <w:sz w:val="28"/>
            <w:szCs w:val="28"/>
          </w:rPr>
          <w:t>письме</w:t>
        </w:r>
      </w:hyperlink>
      <w:r w:rsidRPr="00643BCB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10 ноября 2021 года N ТВ-1984/04. Результатом использования субсидии является количество созданных и оснащенных центров цифрового образования детей.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lastRenderedPageBreak/>
        <w:t xml:space="preserve">2.2. Условия предоставления субсидии устанавливаются в соответствии с </w:t>
      </w:r>
      <w:hyperlink r:id="rId9">
        <w:r w:rsidRPr="00643BCB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643BCB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 xml:space="preserve">2.3. Соглашение заключается в государственной интегрированной информационной системе управления общественными финансами "Электронный бюджет" в соответствии с </w:t>
      </w:r>
      <w:hyperlink r:id="rId10">
        <w:r w:rsidRPr="00643BCB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643B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643BCB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643BC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r w:rsidRPr="00643BCB">
        <w:rPr>
          <w:rFonts w:ascii="Times New Roman" w:hAnsi="Times New Roman" w:cs="Times New Roman"/>
          <w:sz w:val="28"/>
          <w:szCs w:val="28"/>
        </w:rPr>
        <w:t xml:space="preserve">2.4. Критерием, которому должно соответствовать муниципальное образование для предоставления субсидии, является наличие на территории муниципального образования не менее одной муниципальной образовательной организации, в которой выполняются требования к имущественному комплексу Центра цифровой образовательной среды в соответствии с </w:t>
      </w:r>
      <w:hyperlink r:id="rId12">
        <w:r w:rsidRPr="00643BCB">
          <w:rPr>
            <w:rFonts w:ascii="Times New Roman" w:hAnsi="Times New Roman" w:cs="Times New Roman"/>
            <w:sz w:val="28"/>
            <w:szCs w:val="28"/>
          </w:rPr>
          <w:t>письмом</w:t>
        </w:r>
      </w:hyperlink>
      <w:r w:rsidRPr="00643BCB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10 ноября 2021 года N ТВ-1984/04.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61D" w:rsidRPr="00643BCB" w:rsidRDefault="0060161D" w:rsidP="00643BC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3BCB">
        <w:rPr>
          <w:rFonts w:ascii="Times New Roman" w:hAnsi="Times New Roman" w:cs="Times New Roman"/>
          <w:b w:val="0"/>
          <w:sz w:val="28"/>
          <w:szCs w:val="28"/>
        </w:rPr>
        <w:t>3. Порядок отбора, распределения и предоставления</w:t>
      </w:r>
    </w:p>
    <w:p w:rsidR="0060161D" w:rsidRPr="00643BCB" w:rsidRDefault="0060161D" w:rsidP="00643B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3BCB">
        <w:rPr>
          <w:rFonts w:ascii="Times New Roman" w:hAnsi="Times New Roman" w:cs="Times New Roman"/>
          <w:b w:val="0"/>
          <w:sz w:val="28"/>
          <w:szCs w:val="28"/>
        </w:rPr>
        <w:t>субсидии муниципальным образованиям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643BCB">
        <w:rPr>
          <w:rFonts w:ascii="Times New Roman" w:hAnsi="Times New Roman" w:cs="Times New Roman"/>
          <w:sz w:val="28"/>
          <w:szCs w:val="28"/>
        </w:rPr>
        <w:t>3.1. Комитет не менее чем за 10 рабочих дней до начала приема заявок на предоставление субсидии (далее - заявка) информирует в письменном виде администрации муниципальных образований о сроках приема заявок.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Для получения субсидии муниципальные образования представляют в сроки, установленные правовым актом Комитета, заявки по форме, утвержденной правовым актом Комитета, с приложением следующих документов: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расчета размера субсидии по форме, утвержденной правовым актом Комитета;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 xml:space="preserve">копии правового акта муниципального образования, утверждающего перечень мероприятий, в целях </w:t>
      </w:r>
      <w:proofErr w:type="spellStart"/>
      <w:r w:rsidRPr="00643B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43BCB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за подписью руководителя муниципального органа управления образованием.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 xml:space="preserve">3.2. Комитет в течение трех рабочих дней </w:t>
      </w:r>
      <w:proofErr w:type="gramStart"/>
      <w:r w:rsidRPr="00643BC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43BCB">
        <w:rPr>
          <w:rFonts w:ascii="Times New Roman" w:hAnsi="Times New Roman" w:cs="Times New Roman"/>
          <w:sz w:val="28"/>
          <w:szCs w:val="28"/>
        </w:rPr>
        <w:t xml:space="preserve"> заявки осуществляет проверку заявки на соответствие требованиям, указанным в </w:t>
      </w:r>
      <w:hyperlink w:anchor="P30">
        <w:r w:rsidRPr="00643BCB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643BC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 xml:space="preserve">Заявки, не соответствующие указанным требованиям, к рассмотрению не принимаются. Замечания Комитета могут быть устранены в пределах срока приема заявок, определяемого в соответствии с </w:t>
      </w:r>
      <w:hyperlink w:anchor="P30">
        <w:r w:rsidRPr="00643BCB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643BC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643BCB">
        <w:rPr>
          <w:rFonts w:ascii="Times New Roman" w:hAnsi="Times New Roman" w:cs="Times New Roman"/>
          <w:sz w:val="28"/>
          <w:szCs w:val="28"/>
        </w:rPr>
        <w:t xml:space="preserve">3.3. Комитет не позднее 15 рабочих дней </w:t>
      </w:r>
      <w:proofErr w:type="gramStart"/>
      <w:r w:rsidRPr="00643BC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643BCB">
        <w:rPr>
          <w:rFonts w:ascii="Times New Roman" w:hAnsi="Times New Roman" w:cs="Times New Roman"/>
          <w:sz w:val="28"/>
          <w:szCs w:val="28"/>
        </w:rPr>
        <w:t xml:space="preserve"> приема заявок рассматривает заявки и принимает решение об отборе заявок, соответствующих критерию отбора, установленному </w:t>
      </w:r>
      <w:hyperlink w:anchor="P25">
        <w:r w:rsidRPr="00643BCB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643BC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с </w:t>
      </w:r>
      <w:hyperlink w:anchor="P36">
        <w:r w:rsidRPr="00643BCB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643BC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в течение трех рабочих дней </w:t>
      </w:r>
      <w:proofErr w:type="gramStart"/>
      <w:r w:rsidRPr="00643BC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43BCB">
        <w:rPr>
          <w:rFonts w:ascii="Times New Roman" w:hAnsi="Times New Roman" w:cs="Times New Roman"/>
          <w:sz w:val="28"/>
          <w:szCs w:val="28"/>
        </w:rPr>
        <w:t xml:space="preserve"> решения об отборе заявок.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 xml:space="preserve">3.6. Распределение </w:t>
      </w:r>
      <w:proofErr w:type="gramStart"/>
      <w:r w:rsidRPr="00643BCB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643BCB"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исходя из расчетного объема средств, необходимого для достижения значения результата использования субсидии, осуществляется по формуле:</w:t>
      </w:r>
    </w:p>
    <w:p w:rsidR="0060161D" w:rsidRPr="00643BCB" w:rsidRDefault="0060161D" w:rsidP="00643B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643BCB"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 wp14:anchorId="2EE41249" wp14:editId="7E9E4B37">
            <wp:extent cx="922020" cy="2622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где: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B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43BC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43BCB">
        <w:rPr>
          <w:rFonts w:ascii="Times New Roman" w:hAnsi="Times New Roman" w:cs="Times New Roman"/>
          <w:sz w:val="28"/>
          <w:szCs w:val="28"/>
        </w:rPr>
        <w:t xml:space="preserve"> - размер субсидии бюджету i-</w:t>
      </w:r>
      <w:proofErr w:type="spellStart"/>
      <w:r w:rsidRPr="00643BC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43B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9B86EE0" wp14:editId="53823E72">
            <wp:extent cx="220345" cy="26225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BCB">
        <w:rPr>
          <w:rFonts w:ascii="Times New Roman" w:hAnsi="Times New Roman" w:cs="Times New Roman"/>
          <w:sz w:val="28"/>
          <w:szCs w:val="28"/>
        </w:rPr>
        <w:t xml:space="preserve"> - размер субсидии бюджету i-</w:t>
      </w:r>
      <w:proofErr w:type="spellStart"/>
      <w:r w:rsidRPr="00643BC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43B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средств федерального бюджета;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6A288A9" wp14:editId="64618ECA">
            <wp:extent cx="209550" cy="2622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BCB">
        <w:rPr>
          <w:rFonts w:ascii="Times New Roman" w:hAnsi="Times New Roman" w:cs="Times New Roman"/>
          <w:sz w:val="28"/>
          <w:szCs w:val="28"/>
        </w:rPr>
        <w:t xml:space="preserve"> - размер субсидии бюджету i-</w:t>
      </w:r>
      <w:proofErr w:type="spellStart"/>
      <w:r w:rsidRPr="00643BC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43B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средств областного бюджета, определяемый по формуле: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61D" w:rsidRPr="00643BCB" w:rsidRDefault="0060161D" w:rsidP="00643B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noProof/>
          <w:position w:val="-27"/>
          <w:sz w:val="28"/>
          <w:szCs w:val="28"/>
        </w:rPr>
        <w:drawing>
          <wp:inline distT="0" distB="0" distL="0" distR="0" wp14:anchorId="0DAFBB98" wp14:editId="29BC7263">
            <wp:extent cx="1771015" cy="49276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где: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S - общий объем субсидии, предоставленной за счет средств областного и федерального бюджетов на реализацию мероприятий;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BC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643BC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43BCB">
        <w:rPr>
          <w:rFonts w:ascii="Times New Roman" w:hAnsi="Times New Roman" w:cs="Times New Roman"/>
          <w:sz w:val="28"/>
          <w:szCs w:val="28"/>
        </w:rPr>
        <w:t xml:space="preserve"> - количество образовательных учреждений в i-м муниципальном образовании, в которых планируется реализация мероприятий;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BCB">
        <w:rPr>
          <w:rFonts w:ascii="Times New Roman" w:hAnsi="Times New Roman" w:cs="Times New Roman"/>
          <w:sz w:val="28"/>
          <w:szCs w:val="28"/>
        </w:rPr>
        <w:t xml:space="preserve">k1 = 0,33 (коэффициент, определяющий уровень </w:t>
      </w:r>
      <w:proofErr w:type="spellStart"/>
      <w:r w:rsidRPr="00643B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43BCB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Ленинградской области расходов на реализацию мероприятий в соответствии с </w:t>
      </w:r>
      <w:hyperlink r:id="rId17">
        <w:r w:rsidRPr="00643BCB">
          <w:rPr>
            <w:rFonts w:ascii="Times New Roman" w:hAnsi="Times New Roman" w:cs="Times New Roman"/>
            <w:sz w:val="28"/>
            <w:szCs w:val="28"/>
          </w:rPr>
          <w:t>пунктом 13(1.1)</w:t>
        </w:r>
      </w:hyperlink>
      <w:r w:rsidRPr="00643BCB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N 999 (далее - Правила предоставления субсидий);</w:t>
      </w:r>
      <w:proofErr w:type="gramEnd"/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BCB">
        <w:rPr>
          <w:rFonts w:ascii="Times New Roman" w:hAnsi="Times New Roman" w:cs="Times New Roman"/>
          <w:sz w:val="28"/>
          <w:szCs w:val="28"/>
        </w:rPr>
        <w:t>YC</w:t>
      </w:r>
      <w:r w:rsidRPr="00643BC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43BCB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643B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43BCB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643BC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43B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устанавливаемый распоряжением Правительства Ленинградской области.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Размер субсидии бюджету i-</w:t>
      </w:r>
      <w:proofErr w:type="spellStart"/>
      <w:r w:rsidRPr="00643BC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43B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средств федерального бюджета определяется по формуле: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61D" w:rsidRPr="00643BCB" w:rsidRDefault="0060161D" w:rsidP="00643B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noProof/>
          <w:position w:val="-27"/>
          <w:sz w:val="28"/>
          <w:szCs w:val="28"/>
        </w:rPr>
        <w:drawing>
          <wp:inline distT="0" distB="0" distL="0" distR="0" wp14:anchorId="3D7D1456" wp14:editId="0281EEF4">
            <wp:extent cx="1833880" cy="49276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 xml:space="preserve">где k2 = 0,67 (коэффициент, определяющий уровень </w:t>
      </w:r>
      <w:proofErr w:type="spellStart"/>
      <w:r w:rsidRPr="00643B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43BCB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расходов на реализацию мероприятий в соответствии с </w:t>
      </w:r>
      <w:hyperlink r:id="rId19">
        <w:r w:rsidRPr="00643BCB">
          <w:rPr>
            <w:rFonts w:ascii="Times New Roman" w:hAnsi="Times New Roman" w:cs="Times New Roman"/>
            <w:sz w:val="28"/>
            <w:szCs w:val="28"/>
          </w:rPr>
          <w:t>пунктом 13(1.1)</w:t>
        </w:r>
      </w:hyperlink>
      <w:r w:rsidRPr="00643BCB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субсидии).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3.7.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643BCB">
        <w:rPr>
          <w:rFonts w:ascii="Times New Roman" w:hAnsi="Times New Roman" w:cs="Times New Roman"/>
          <w:sz w:val="28"/>
          <w:szCs w:val="28"/>
        </w:rPr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20">
        <w:r w:rsidRPr="00643BCB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643BCB">
        <w:rPr>
          <w:rFonts w:ascii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 xml:space="preserve">3.9. Утвержденный для муниципального образования объем субсидии может </w:t>
      </w:r>
      <w:r w:rsidRPr="00643BCB">
        <w:rPr>
          <w:rFonts w:ascii="Times New Roman" w:hAnsi="Times New Roman" w:cs="Times New Roman"/>
          <w:sz w:val="28"/>
          <w:szCs w:val="28"/>
        </w:rPr>
        <w:lastRenderedPageBreak/>
        <w:t>быть пересмотрен: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при распределении нераспределенного объема субсидии.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61D" w:rsidRPr="00643BCB" w:rsidRDefault="0060161D" w:rsidP="00643BC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3BCB">
        <w:rPr>
          <w:rFonts w:ascii="Times New Roman" w:hAnsi="Times New Roman" w:cs="Times New Roman"/>
          <w:b w:val="0"/>
          <w:sz w:val="28"/>
          <w:szCs w:val="28"/>
        </w:rPr>
        <w:t>4. Порядок расходования субсидии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21">
        <w:r w:rsidRPr="00643BCB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643BC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22">
        <w:r w:rsidRPr="00643BCB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643BC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устанавливается в соглашении.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седьмого рабочего дня </w:t>
      </w:r>
      <w:proofErr w:type="gramStart"/>
      <w:r w:rsidRPr="00643BC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43BCB">
        <w:rPr>
          <w:rFonts w:ascii="Times New Roman" w:hAnsi="Times New Roman" w:cs="Times New Roman"/>
          <w:sz w:val="28"/>
          <w:szCs w:val="28"/>
        </w:rPr>
        <w:t xml:space="preserve"> оформленного надлежащим образом платежного документа.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4.4. Субсидии, не использованные в текущем финансовом году, подлежат возврату в областной бюджет.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B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3BCB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</w:t>
      </w:r>
      <w:r w:rsidRPr="00643BCB">
        <w:rPr>
          <w:rFonts w:ascii="Times New Roman" w:hAnsi="Times New Roman" w:cs="Times New Roman"/>
          <w:sz w:val="28"/>
          <w:szCs w:val="28"/>
        </w:rPr>
        <w:lastRenderedPageBreak/>
        <w:t>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60161D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354A5B" w:rsidRPr="00643BCB" w:rsidRDefault="0060161D" w:rsidP="0064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CB">
        <w:rPr>
          <w:rFonts w:ascii="Times New Roman" w:hAnsi="Times New Roman" w:cs="Times New Roman"/>
          <w:sz w:val="28"/>
          <w:szCs w:val="28"/>
        </w:rPr>
        <w:t xml:space="preserve">4.8. В случае </w:t>
      </w:r>
      <w:proofErr w:type="spellStart"/>
      <w:r w:rsidRPr="00643BC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43BCB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3">
        <w:r w:rsidRPr="00643BCB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643BC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sectPr w:rsidR="00354A5B" w:rsidRPr="00643BCB" w:rsidSect="00643B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1D"/>
    <w:rsid w:val="004D358E"/>
    <w:rsid w:val="0060161D"/>
    <w:rsid w:val="00643BCB"/>
    <w:rsid w:val="008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6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16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6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16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50330232EF3D262C1B6E51FD4A1C5B1EB6FBA255A3994B398C92726963A29289B8C078092B40047B90FF233L2W5V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E50330232EF3D262C1A9F40AD4A1C5B7ED65BD2B5B3994B398C92726963A293A9BD40B8197AC0441AC59A3757396420210FB8BB5ED6032LFW0V" TargetMode="External"/><Relationship Id="rId7" Type="http://schemas.openxmlformats.org/officeDocument/2006/relationships/hyperlink" Target="consultantplus://offline/ref=31E50330232EF3D262C1B6E51FD4A1C5B1EE6CBB2B5D3994B398C92726963A293A9BD40B8196A90140AC59A3757396420210FB8BB5ED6032LFW0V" TargetMode="External"/><Relationship Id="rId12" Type="http://schemas.openxmlformats.org/officeDocument/2006/relationships/hyperlink" Target="consultantplus://offline/ref=31E50330232EF3D262C1B6E51FD4A1C5B1EB6FBA255A3994B398C92726963A29289B8C078092B40047B90FF233L2W5V" TargetMode="External"/><Relationship Id="rId17" Type="http://schemas.openxmlformats.org/officeDocument/2006/relationships/hyperlink" Target="consultantplus://offline/ref=31E50330232EF3D262C1B6E51FD4A1C5B1EF6EBE255B3994B398C92726963A293A9BD4098594A15411E358FF302385430010F98CA9LEWCV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31E50330232EF3D262C1A9F40AD4A1C5B7ED65BD2B5B3994B398C92726963A293A9BD40B8197AF0142AC59A3757396420210FB8BB5ED6032LFW0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50330232EF3D262C1B6E51FD4A1C5B1EE6CBB2B5D3994B398C92726963A293A9BD40B8196A90049AC59A3757396420210FB8BB5ED6032LFW0V" TargetMode="External"/><Relationship Id="rId11" Type="http://schemas.openxmlformats.org/officeDocument/2006/relationships/hyperlink" Target="consultantplus://offline/ref=31E50330232EF3D262C1A9F40AD4A1C5B7ED65BD2B5B3994B398C92726963A293A9BD40B8197AF0243AC59A3757396420210FB8BB5ED6032LFW0V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1E50330232EF3D262C1A9F40AD4A1C5B7EC6FBE2E5A3994B398C92726963A293A9BD40B8693A90149AC59A3757396420210FB8BB5ED6032LFW0V" TargetMode="Externa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31E50330232EF3D262C1A9F40AD4A1C5B7ED65BD2B5B3994B398C92726963A293A9BD40B8197AF0447AC59A3757396420210FB8BB5ED6032LFW0V" TargetMode="External"/><Relationship Id="rId10" Type="http://schemas.openxmlformats.org/officeDocument/2006/relationships/hyperlink" Target="consultantplus://offline/ref=31E50330232EF3D262C1A9F40AD4A1C5B7ED65BD2B5B3994B398C92726963A293A9BD40B8197AC0346AC59A3757396420210FB8BB5ED6032LFW0V" TargetMode="External"/><Relationship Id="rId19" Type="http://schemas.openxmlformats.org/officeDocument/2006/relationships/hyperlink" Target="consultantplus://offline/ref=31E50330232EF3D262C1B6E51FD4A1C5B1EF6EBE255B3994B398C92726963A293A9BD4098594A15411E358FF302385430010F98CA9LEWC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E50330232EF3D262C1A9F40AD4A1C5B7ED65BD2B5B3994B398C92726963A293A9BD40B8197AE0449AC59A3757396420210FB8BB5ED6032LFW0V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31E50330232EF3D262C1A9F40AD4A1C5B7ED65BD2B5B3994B398C92726963A293A9BD40B8197AF0348AC59A3757396420210FB8BB5ED6032LFW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1948</Words>
  <Characters>11105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Постановление Правительства Ленинградской области от 14.11.2013 N 398 "О государ</vt:lpstr>
      <vt:lpstr/>
      <vt:lpstr>Приложение 22</vt:lpstr>
      <vt:lpstr>    1. Общие положения</vt:lpstr>
      <vt:lpstr>    2. Цели и условия предоставления субсидии муниципальным</vt:lpstr>
      <vt:lpstr>    3. Порядок отбора, распределения и предоставления</vt:lpstr>
      <vt:lpstr>    4. Порядок расходования субсидии</vt:lpstr>
    </vt:vector>
  </TitlesOfParts>
  <Company/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Старостина Рузанна Левоновна</cp:lastModifiedBy>
  <cp:revision>2</cp:revision>
  <dcterms:created xsi:type="dcterms:W3CDTF">2023-07-14T21:22:00Z</dcterms:created>
  <dcterms:modified xsi:type="dcterms:W3CDTF">2023-08-17T07:40:00Z</dcterms:modified>
</cp:coreProperties>
</file>