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03" w:rsidRPr="00F01912" w:rsidRDefault="00F01912" w:rsidP="00F01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91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94E03" w:rsidRPr="00F01912" w:rsidRDefault="00F01912" w:rsidP="00F01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912">
        <w:rPr>
          <w:rFonts w:ascii="Times New Roman" w:hAnsi="Times New Roman" w:cs="Times New Roman"/>
          <w:b/>
          <w:sz w:val="28"/>
          <w:szCs w:val="28"/>
        </w:rPr>
        <w:t>предоставления и распределения субсидии из областного бюджета Ленинградской области бюджетам муниципальных районов и городского округа Ленинградской области на проведение комплексных кадастровых работ</w:t>
      </w:r>
    </w:p>
    <w:p w:rsidR="00F01912" w:rsidRPr="00F01912" w:rsidRDefault="00F01912" w:rsidP="00F01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01912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цели, условия и порядок предоставления субсидии из областного бюджета Ленинградской области (далее - областной бюджет), в том числе поступивших в порядке софинансирования средств федерального бюджета в рамках реализации федерального проекта "Национальная система пространственных данных", бюджетам муниципальных районов и городского округа Ленинградской области (далее - муниципальные образования) на проведение комплексных кадастровых работ в соответствии с Федеральным </w:t>
      </w:r>
      <w:hyperlink r:id="rId5" w:history="1">
        <w:r w:rsidRPr="00F0191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1912">
        <w:rPr>
          <w:rFonts w:ascii="Times New Roman" w:hAnsi="Times New Roman" w:cs="Times New Roman"/>
          <w:sz w:val="28"/>
          <w:szCs w:val="28"/>
        </w:rPr>
        <w:t xml:space="preserve"> от 24 июля</w:t>
      </w:r>
      <w:proofErr w:type="gramEnd"/>
      <w:r w:rsidRPr="00F01912">
        <w:rPr>
          <w:rFonts w:ascii="Times New Roman" w:hAnsi="Times New Roman" w:cs="Times New Roman"/>
          <w:sz w:val="28"/>
          <w:szCs w:val="28"/>
        </w:rPr>
        <w:t xml:space="preserve"> 2007 года N 221-ФЗ "О кадастровой деятельнос</w:t>
      </w:r>
      <w:bookmarkStart w:id="0" w:name="_GoBack"/>
      <w:bookmarkEnd w:id="0"/>
      <w:r w:rsidRPr="00F01912">
        <w:rPr>
          <w:rFonts w:ascii="Times New Roman" w:hAnsi="Times New Roman" w:cs="Times New Roman"/>
          <w:sz w:val="28"/>
          <w:szCs w:val="28"/>
        </w:rPr>
        <w:t>ти" (далее - Федеральный закон N 221-ФЗ) в рамках подпрограммы "Создание условий для инвестиционной привлекательности региона" (далее - субсидия).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F01912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</w:t>
      </w:r>
      <w:proofErr w:type="spellStart"/>
      <w:r w:rsidRPr="00F0191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01912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образований, возникающих при осуществлении полномочий органов местного самоуправления по вопросам местного значения, предусмотренных </w:t>
      </w:r>
      <w:hyperlink r:id="rId6" w:history="1">
        <w:r w:rsidRPr="00F01912">
          <w:rPr>
            <w:rFonts w:ascii="Times New Roman" w:hAnsi="Times New Roman" w:cs="Times New Roman"/>
            <w:sz w:val="28"/>
            <w:szCs w:val="28"/>
          </w:rPr>
          <w:t>пунктом 36 части 1 статьи 15</w:t>
        </w:r>
      </w:hyperlink>
      <w:r w:rsidRPr="00F0191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F01912">
          <w:rPr>
            <w:rFonts w:ascii="Times New Roman" w:hAnsi="Times New Roman" w:cs="Times New Roman"/>
            <w:sz w:val="28"/>
            <w:szCs w:val="28"/>
          </w:rPr>
          <w:t>пунктом 43 части 1 статьи 16</w:t>
        </w:r>
      </w:hyperlink>
      <w:r w:rsidRPr="00F01912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в части участия в соответствии с Федеральным </w:t>
      </w:r>
      <w:hyperlink r:id="rId8" w:history="1">
        <w:r w:rsidRPr="00F0191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1912">
        <w:rPr>
          <w:rFonts w:ascii="Times New Roman" w:hAnsi="Times New Roman" w:cs="Times New Roman"/>
          <w:sz w:val="28"/>
          <w:szCs w:val="28"/>
        </w:rPr>
        <w:t xml:space="preserve"> N</w:t>
      </w:r>
      <w:proofErr w:type="gramEnd"/>
      <w:r w:rsidRPr="00F01912">
        <w:rPr>
          <w:rFonts w:ascii="Times New Roman" w:hAnsi="Times New Roman" w:cs="Times New Roman"/>
          <w:sz w:val="28"/>
          <w:szCs w:val="28"/>
        </w:rPr>
        <w:t xml:space="preserve"> 221-ФЗ в выполнении комплексных кадастровых работ в границах соответствующего муниципального образования.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t>1.3. Предоставление субсидии осуществляется в соответствии со сводной бюджетной росписью областного бюджета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Ленинградскому областному комитету по управлению государственным имуществом (далее - Комитет).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t>2. Цели предоставления и результаты использования субсидии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t>2.1. Субсидия предоставляется в целях выполнения комплексных кадастровых работ в границах соответствующего муниципального образования.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t xml:space="preserve">2.2. Результатом использования субсидии является проведение комплексных кадастровых работ в соответствии с </w:t>
      </w:r>
      <w:hyperlink r:id="rId9" w:history="1">
        <w:r w:rsidRPr="00F01912">
          <w:rPr>
            <w:rFonts w:ascii="Times New Roman" w:hAnsi="Times New Roman" w:cs="Times New Roman"/>
            <w:sz w:val="28"/>
            <w:szCs w:val="28"/>
          </w:rPr>
          <w:t>главой 4.1</w:t>
        </w:r>
      </w:hyperlink>
      <w:r w:rsidRPr="00F01912">
        <w:rPr>
          <w:rFonts w:ascii="Times New Roman" w:hAnsi="Times New Roman" w:cs="Times New Roman"/>
          <w:sz w:val="28"/>
          <w:szCs w:val="28"/>
        </w:rPr>
        <w:t xml:space="preserve"> Федерального закона N 221-ФЗ.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t>Значением результата использования субсидии является количество объектов недвижимости в кадастровых кварталах, в отношении которых проведены комплексные кадастровые работы.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t>Детализированные требования к достижению результата использования субсидии устанавливаются в соглашении о предоставлении субсидии (далее - соглашение), которое заключается между Комитетом и муниципальным образованием.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lastRenderedPageBreak/>
        <w:t>Показатели и значения результата использования субсидии определяются в соответствии с заявкой муниципального образования и устанавливаются соглашением.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t>3. Условия предоставления субсидии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t xml:space="preserve">3.1. Условия предоставления субсидии устанавливаются в соответствии с </w:t>
      </w:r>
      <w:hyperlink r:id="rId10" w:history="1">
        <w:r w:rsidRPr="00F01912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F01912"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t>4. Критерии для допуска к оценке заявок и критерии оценки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t>заявок муниципальных образований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F01912">
        <w:rPr>
          <w:rFonts w:ascii="Times New Roman" w:hAnsi="Times New Roman" w:cs="Times New Roman"/>
          <w:sz w:val="28"/>
          <w:szCs w:val="28"/>
        </w:rPr>
        <w:t>4.1. Отбор муниципальных образований проводится на основе оценки заявок муниципальных образований.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t>Критериями, которым должны соответствовать муниципальные образования для допуска к оценке заявок (участию в отборе), являются: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912">
        <w:rPr>
          <w:rFonts w:ascii="Times New Roman" w:hAnsi="Times New Roman" w:cs="Times New Roman"/>
          <w:sz w:val="28"/>
          <w:szCs w:val="28"/>
        </w:rPr>
        <w:t>не менее 40 процентов объектов недвижимости, расположенных на территориях кадастровых кварталов, включенных в перечень кадастровых кварталов, утвержденный правовым актом Правительства Ленинградской области (далее - перечень кадастровых кварталов), должны составлять земельные участки из земель населенных пунктов, земель сельскохозяйственного назначения, в том числе земельные участки для ведения садоводства, огородничества, и земельные участки, на которых расположены многоквартирные дома;</w:t>
      </w:r>
      <w:proofErr w:type="gramEnd"/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t xml:space="preserve">заявка должна соответствовать требованиям, установленным </w:t>
      </w:r>
      <w:hyperlink w:anchor="Par87" w:history="1">
        <w:r w:rsidRPr="00F01912">
          <w:rPr>
            <w:rFonts w:ascii="Times New Roman" w:hAnsi="Times New Roman" w:cs="Times New Roman"/>
            <w:sz w:val="28"/>
            <w:szCs w:val="28"/>
          </w:rPr>
          <w:t>пунктом 5.1</w:t>
        </w:r>
      </w:hyperlink>
      <w:r w:rsidRPr="00F0191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t xml:space="preserve">заявка должна быть подана в срок, установленный Комитетом в соответствии с </w:t>
      </w:r>
      <w:hyperlink w:anchor="Par95" w:history="1">
        <w:r w:rsidRPr="00F01912">
          <w:rPr>
            <w:rFonts w:ascii="Times New Roman" w:hAnsi="Times New Roman" w:cs="Times New Roman"/>
            <w:sz w:val="28"/>
            <w:szCs w:val="28"/>
          </w:rPr>
          <w:t>пунктом 5.2</w:t>
        </w:r>
      </w:hyperlink>
      <w:r w:rsidRPr="00F0191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  <w:r w:rsidRPr="00F01912">
        <w:rPr>
          <w:rFonts w:ascii="Times New Roman" w:hAnsi="Times New Roman" w:cs="Times New Roman"/>
          <w:sz w:val="28"/>
          <w:szCs w:val="28"/>
        </w:rPr>
        <w:t>4.2. Заявки оцениваются по балльной системе по следующим критериям: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923"/>
        <w:gridCol w:w="1417"/>
        <w:gridCol w:w="1276"/>
      </w:tblGrid>
      <w:tr w:rsidR="00F01912" w:rsidRPr="00F01912" w:rsidTr="00F019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3" w:rsidRPr="00F01912" w:rsidRDefault="00D94E03" w:rsidP="00F01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1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019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19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3" w:rsidRPr="00F01912" w:rsidRDefault="00D94E03" w:rsidP="00F01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12">
              <w:rPr>
                <w:rFonts w:ascii="Times New Roman" w:hAnsi="Times New Roman" w:cs="Times New Roman"/>
                <w:sz w:val="24"/>
                <w:szCs w:val="24"/>
              </w:rPr>
              <w:t>Оценочные критерии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3" w:rsidRPr="00F01912" w:rsidRDefault="00D94E03" w:rsidP="00F01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1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3" w:rsidRPr="00F01912" w:rsidRDefault="00D94E03" w:rsidP="00F01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12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</w:tr>
      <w:tr w:rsidR="00F01912" w:rsidRPr="00F01912" w:rsidTr="00F019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3" w:rsidRPr="00F01912" w:rsidRDefault="00D94E03" w:rsidP="00F01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3" w:rsidRPr="00F01912" w:rsidRDefault="00D94E03" w:rsidP="00F01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3" w:rsidRPr="00F01912" w:rsidRDefault="00D94E03" w:rsidP="00F01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3" w:rsidRPr="00F01912" w:rsidRDefault="00D94E03" w:rsidP="00F01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1912" w:rsidRPr="00F01912" w:rsidTr="00F0191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3" w:rsidRPr="00F01912" w:rsidRDefault="00D94E03" w:rsidP="00F01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3" w:rsidRPr="00F01912" w:rsidRDefault="00D94E03" w:rsidP="00F01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12">
              <w:rPr>
                <w:rFonts w:ascii="Times New Roman" w:hAnsi="Times New Roman" w:cs="Times New Roman"/>
                <w:sz w:val="24"/>
                <w:szCs w:val="24"/>
              </w:rPr>
              <w:t>Количество кадастровых кварталов на территории муниципального образования, включенных или планируемых к включению в перечень кадастровых кварталов, в границах которых необходимо проведение комплексных кадастровых работ (К</w:t>
            </w:r>
            <w:r w:rsidRPr="00F019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01912">
              <w:rPr>
                <w:rFonts w:ascii="Times New Roman" w:hAnsi="Times New Roman" w:cs="Times New Roman"/>
                <w:sz w:val="24"/>
                <w:szCs w:val="24"/>
              </w:rPr>
              <w:t>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3" w:rsidRPr="00F01912" w:rsidRDefault="00D94E03" w:rsidP="00F01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3" w:rsidRPr="00F01912" w:rsidRDefault="00D94E03" w:rsidP="00F01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1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01912" w:rsidRPr="00F01912" w:rsidTr="00F0191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3" w:rsidRPr="00F01912" w:rsidRDefault="00D94E03" w:rsidP="00F01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3" w:rsidRPr="00F01912" w:rsidRDefault="00D94E03" w:rsidP="00F01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12">
              <w:rPr>
                <w:rFonts w:ascii="Times New Roman" w:hAnsi="Times New Roman" w:cs="Times New Roman"/>
                <w:sz w:val="24"/>
                <w:szCs w:val="24"/>
              </w:rPr>
              <w:t>Отсутствие кадастровых кварталов в утвержденном перечне кадастровых кварталов, в границах которых предполагается проведение комплексных кадастровых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3" w:rsidRPr="00F01912" w:rsidRDefault="00D94E03" w:rsidP="00F01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3" w:rsidRPr="00F01912" w:rsidRDefault="00D94E03" w:rsidP="00F01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912" w:rsidRPr="00F01912" w:rsidTr="00F0191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3" w:rsidRPr="00F01912" w:rsidRDefault="00D94E03" w:rsidP="00F01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3" w:rsidRPr="00F01912" w:rsidRDefault="00D94E03" w:rsidP="00F01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1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кадастровых кварталов, включенных в перечень </w:t>
            </w:r>
            <w:r w:rsidRPr="00F01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кадастровых кварталов на территории муниципального образования, - от одного до пяти кварталов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3" w:rsidRPr="00F01912" w:rsidRDefault="00D94E03" w:rsidP="00F01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3" w:rsidRPr="00F01912" w:rsidRDefault="00D94E03" w:rsidP="00F01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912" w:rsidRPr="00F01912" w:rsidTr="00F0191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3" w:rsidRPr="00F01912" w:rsidRDefault="00D94E03" w:rsidP="00F01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3" w:rsidRPr="00F01912" w:rsidRDefault="00D94E03" w:rsidP="00F01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12">
              <w:rPr>
                <w:rFonts w:ascii="Times New Roman" w:hAnsi="Times New Roman" w:cs="Times New Roman"/>
                <w:sz w:val="24"/>
                <w:szCs w:val="24"/>
              </w:rPr>
              <w:t>Количество кадастровых кварталов, включенных в перечень кадастровых кварталов на территории муниципального образования, - более пяти кварталов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3" w:rsidRPr="00F01912" w:rsidRDefault="00D94E03" w:rsidP="00F01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3" w:rsidRPr="00F01912" w:rsidRDefault="00D94E03" w:rsidP="00F01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912" w:rsidRPr="00F01912" w:rsidTr="00F0191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3" w:rsidRPr="00F01912" w:rsidRDefault="00D94E03" w:rsidP="00F01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3" w:rsidRPr="00F01912" w:rsidRDefault="00D94E03" w:rsidP="00F01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12">
              <w:rPr>
                <w:rFonts w:ascii="Times New Roman" w:hAnsi="Times New Roman" w:cs="Times New Roman"/>
                <w:sz w:val="24"/>
                <w:szCs w:val="24"/>
              </w:rPr>
              <w:t>Доля земельных участков из земель населенных пунктов, земель сельскохозяйственного назначения, в том числе земельных участков для ведения садоводства, огородничества, и земельных участков, на которых расположены многоквартирные дома, в общем количестве объектов недвижимости, расположенных на территориях кадастровых кварталов, включенных в перечень кадастровых кварталов (К</w:t>
            </w:r>
            <w:r w:rsidRPr="00F019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01912">
              <w:rPr>
                <w:rFonts w:ascii="Times New Roman" w:hAnsi="Times New Roman" w:cs="Times New Roman"/>
                <w:sz w:val="24"/>
                <w:szCs w:val="24"/>
              </w:rPr>
              <w:t>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3" w:rsidRPr="00F01912" w:rsidRDefault="00D94E03" w:rsidP="00F01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3" w:rsidRPr="00F01912" w:rsidRDefault="00D94E03" w:rsidP="00F01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01912" w:rsidRPr="00F01912" w:rsidTr="00F0191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3" w:rsidRPr="00F01912" w:rsidRDefault="00D94E03" w:rsidP="00F01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3" w:rsidRPr="00F01912" w:rsidRDefault="00D94E03" w:rsidP="00F01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12">
              <w:rPr>
                <w:rFonts w:ascii="Times New Roman" w:hAnsi="Times New Roman" w:cs="Times New Roman"/>
                <w:sz w:val="24"/>
                <w:szCs w:val="24"/>
              </w:rPr>
              <w:t>Земельные участки из земель населенных пунктов, земель сельскохозяйственного назначения, в том числе земельные участки для ведения садоводства, огородничества, и земельные участки, на которых расположены многоквартирные дома, составляют от 40 до 50 процентов объектов недвижимости, расположенных на территориях кадастровых кварталов, включенных в перечень кадастровых кварталов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3" w:rsidRPr="00F01912" w:rsidRDefault="00D94E03" w:rsidP="00F01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3" w:rsidRPr="00F01912" w:rsidRDefault="00D94E03" w:rsidP="00F01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912" w:rsidRPr="00F01912" w:rsidTr="00F0191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3" w:rsidRPr="00F01912" w:rsidRDefault="00D94E03" w:rsidP="00F01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3" w:rsidRPr="00F01912" w:rsidRDefault="00D94E03" w:rsidP="00F01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12">
              <w:rPr>
                <w:rFonts w:ascii="Times New Roman" w:hAnsi="Times New Roman" w:cs="Times New Roman"/>
                <w:sz w:val="24"/>
                <w:szCs w:val="24"/>
              </w:rPr>
              <w:t>Земельные участки из земель населенных пунктов, земель сельскохозяйственного назначения, в том числе земельные участки для ведения садоводства, огородничества, и земельные участки, на которых расположены многоквартирные дома, составляют более 50 процентов объектов недвижимости, расположенных на территориях кадастровых кварталов, включенных в перечень кадастровых кварталов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3" w:rsidRPr="00F01912" w:rsidRDefault="00D94E03" w:rsidP="00F01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3" w:rsidRPr="00F01912" w:rsidRDefault="00D94E03" w:rsidP="00F01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4"/>
      <w:bookmarkEnd w:id="3"/>
      <w:r w:rsidRPr="00F01912">
        <w:rPr>
          <w:rFonts w:ascii="Times New Roman" w:hAnsi="Times New Roman" w:cs="Times New Roman"/>
          <w:sz w:val="28"/>
          <w:szCs w:val="28"/>
        </w:rPr>
        <w:t>4.3. Баллы суммируются по всем критериям по каждому муниципальному образованию по следующей формуле: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4318469D" wp14:editId="1559CA9B">
            <wp:extent cx="112395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t>где: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912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F0191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F01912">
        <w:rPr>
          <w:rFonts w:ascii="Times New Roman" w:hAnsi="Times New Roman" w:cs="Times New Roman"/>
          <w:sz w:val="28"/>
          <w:szCs w:val="28"/>
        </w:rPr>
        <w:t xml:space="preserve"> - критерий оценки;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912">
        <w:rPr>
          <w:rFonts w:ascii="Times New Roman" w:hAnsi="Times New Roman" w:cs="Times New Roman"/>
          <w:sz w:val="28"/>
          <w:szCs w:val="28"/>
        </w:rPr>
        <w:t>W</w:t>
      </w:r>
      <w:r w:rsidRPr="00F0191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F01912">
        <w:rPr>
          <w:rFonts w:ascii="Times New Roman" w:hAnsi="Times New Roman" w:cs="Times New Roman"/>
          <w:sz w:val="28"/>
          <w:szCs w:val="28"/>
        </w:rPr>
        <w:t xml:space="preserve"> - удельный вес (значимость) i-</w:t>
      </w:r>
      <w:proofErr w:type="spellStart"/>
      <w:r w:rsidRPr="00F0191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01912">
        <w:rPr>
          <w:rFonts w:ascii="Times New Roman" w:hAnsi="Times New Roman" w:cs="Times New Roman"/>
          <w:sz w:val="28"/>
          <w:szCs w:val="28"/>
        </w:rPr>
        <w:t xml:space="preserve"> критерия;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912">
        <w:rPr>
          <w:rFonts w:ascii="Times New Roman" w:hAnsi="Times New Roman" w:cs="Times New Roman"/>
          <w:sz w:val="28"/>
          <w:szCs w:val="28"/>
        </w:rPr>
        <w:t>B</w:t>
      </w:r>
      <w:r w:rsidRPr="00F0191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F01912">
        <w:rPr>
          <w:rFonts w:ascii="Times New Roman" w:hAnsi="Times New Roman" w:cs="Times New Roman"/>
          <w:sz w:val="28"/>
          <w:szCs w:val="28"/>
        </w:rPr>
        <w:t xml:space="preserve"> - значение оценочного критерия (баллы).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t>5. Порядок отбора муниципальных образований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t>для предоставления субсидии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7"/>
      <w:bookmarkEnd w:id="4"/>
      <w:r w:rsidRPr="00F01912">
        <w:rPr>
          <w:rFonts w:ascii="Times New Roman" w:hAnsi="Times New Roman" w:cs="Times New Roman"/>
          <w:sz w:val="28"/>
          <w:szCs w:val="28"/>
        </w:rPr>
        <w:t>5.1. Для участия в отборе муниципальные образования представляют в Комитет заявку на имя председателя Комитета по форме, утверждаемой нормативным правовым актом Комитета, с приложением следующих документов: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lastRenderedPageBreak/>
        <w:t>расчета (обоснования) размера субсидии исходя из значения результата использования субсидии, оформленного за подписью главы администрации муниципального образования;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t>выписки из муниципальной программы, предусматривающей проведение комплексных кадастровых работ на территории муниципального образования, или обязательства муниципального образования по утверждению данной муниципальной программы, оформленного за подписью главы администрации муниципального образования;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t>плана реализации мероприятий по проведению комплексных кадастровых работ на территории муниципального образования, оформленного за подписью главы администрации муниципального образования;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t>гарантийного письма муниципального образования об обеспечении в ходе проведения комплексных кадастровых работ исправления реестровых ошибок в сведениях о местоположении границ объектов недвижимости, оформленного за подписью главы администрации муниципального образования;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t>справки о размере средств, планируемых к выделению из бюджета муниципального образования на исполнение расходных обязательств муниципального образования, в целях софинансирования которых предоставляется субсидия,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912">
        <w:rPr>
          <w:rFonts w:ascii="Times New Roman" w:hAnsi="Times New Roman" w:cs="Times New Roman"/>
          <w:sz w:val="28"/>
          <w:szCs w:val="28"/>
        </w:rPr>
        <w:t>справки о процентном соотношении количества земельных участков из земель населенных пунктов, земель сельскохозяйственного назначения, в том числе земельных участков для ведения садоводства, огородничества, и земельных участков, на которых расположены многоквартирные дома, в общем количестве объектов недвижимости, расположенных на территориях кадастровых кварталов, включенных в перечень кадастровых кварталов, оформленной за подписью главы администрации муниципального образования.</w:t>
      </w:r>
      <w:proofErr w:type="gramEnd"/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5"/>
      <w:bookmarkEnd w:id="5"/>
      <w:r w:rsidRPr="00F01912">
        <w:rPr>
          <w:rFonts w:ascii="Times New Roman" w:hAnsi="Times New Roman" w:cs="Times New Roman"/>
          <w:sz w:val="28"/>
          <w:szCs w:val="28"/>
        </w:rPr>
        <w:t>5.2. Извещение о проведении отбора для предоставления субсидии размещается на официальном сайте Комитета в информационно-телекоммуникационной сети "Интернет" (далее - извещение) не менее чем за три рабочих дня до даты начала приема заявок. Срок приема заявок не может быть менее трех календарных дней и более 30 календарных дней с момента размещения извещения. Конкретные сроки приема заявок определяются правовым актом Комитета и указываются в извещении.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F01912">
        <w:rPr>
          <w:rFonts w:ascii="Times New Roman" w:hAnsi="Times New Roman" w:cs="Times New Roman"/>
          <w:sz w:val="28"/>
          <w:szCs w:val="28"/>
        </w:rPr>
        <w:t xml:space="preserve">Комитет в течение трех рабочих дней со дня окончания приема заявок рассматривает представленные заявки на соответствие критериям для допуска муниципальных образований к участию в оценке заявок, указанным в </w:t>
      </w:r>
      <w:hyperlink w:anchor="Par38" w:history="1">
        <w:r w:rsidRPr="00F01912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F01912">
        <w:rPr>
          <w:rFonts w:ascii="Times New Roman" w:hAnsi="Times New Roman" w:cs="Times New Roman"/>
          <w:sz w:val="28"/>
          <w:szCs w:val="28"/>
        </w:rPr>
        <w:t xml:space="preserve"> настоящего Порядка, и в случае несоответствия указанным критериям и недостоверности представленной информации в течение одного рабочего дня принимает решение об отклонении заявки.</w:t>
      </w:r>
      <w:proofErr w:type="gramEnd"/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t xml:space="preserve">5.4. В случае соответствия требованиям, указанным в </w:t>
      </w:r>
      <w:hyperlink w:anchor="Par38" w:history="1">
        <w:r w:rsidRPr="00F01912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F01912">
        <w:rPr>
          <w:rFonts w:ascii="Times New Roman" w:hAnsi="Times New Roman" w:cs="Times New Roman"/>
          <w:sz w:val="28"/>
          <w:szCs w:val="28"/>
        </w:rPr>
        <w:t xml:space="preserve"> настоящего Порядка, Комитет в течение пяти рабочих дней: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t xml:space="preserve">проводит конкурсный отбор путем оценки заявок в соответствии с </w:t>
      </w:r>
      <w:hyperlink w:anchor="Par44" w:history="1">
        <w:r w:rsidRPr="00F01912">
          <w:rPr>
            <w:rFonts w:ascii="Times New Roman" w:hAnsi="Times New Roman" w:cs="Times New Roman"/>
            <w:sz w:val="28"/>
            <w:szCs w:val="28"/>
          </w:rPr>
          <w:t>пунктами 4.2</w:t>
        </w:r>
      </w:hyperlink>
      <w:r w:rsidRPr="00F0191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4" w:history="1">
        <w:r w:rsidRPr="00F01912">
          <w:rPr>
            <w:rFonts w:ascii="Times New Roman" w:hAnsi="Times New Roman" w:cs="Times New Roman"/>
            <w:sz w:val="28"/>
            <w:szCs w:val="28"/>
          </w:rPr>
          <w:t>4.3</w:t>
        </w:r>
      </w:hyperlink>
      <w:r w:rsidRPr="00F0191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t xml:space="preserve">ранжирует заявки по количеству набранных баллов в порядке убывания и определяет победителей конкурсного отбора путем формирования перечня </w:t>
      </w:r>
      <w:r w:rsidRPr="00F01912">
        <w:rPr>
          <w:rFonts w:ascii="Times New Roman" w:hAnsi="Times New Roman" w:cs="Times New Roman"/>
          <w:sz w:val="28"/>
          <w:szCs w:val="28"/>
        </w:rPr>
        <w:lastRenderedPageBreak/>
        <w:t>получателей субсидии в пределах бюджетных ассигнований, предусмотренных Комитету в установленном порядке (далее - перечень);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t>принимает решение о результатах оценки заявок и оформляет его правовым актом Комитета (далее - решение).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t xml:space="preserve">Муниципальные образования, набравшие одинаковое количество баллов, ранжируются по дате подачи заявки - </w:t>
      </w:r>
      <w:proofErr w:type="gramStart"/>
      <w:r w:rsidRPr="00F0191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01912">
        <w:rPr>
          <w:rFonts w:ascii="Times New Roman" w:hAnsi="Times New Roman" w:cs="Times New Roman"/>
          <w:sz w:val="28"/>
          <w:szCs w:val="28"/>
        </w:rPr>
        <w:t xml:space="preserve"> более ранней к более поздней.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t xml:space="preserve">Победителями признаются муниципальные образования, набравшие наибольшее количество баллов. Количество победителей определяется исходя из объема бюджетных ассигнований, предусмотренных Комитету на </w:t>
      </w:r>
      <w:proofErr w:type="spellStart"/>
      <w:r w:rsidRPr="00F0191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01912">
        <w:rPr>
          <w:rFonts w:ascii="Times New Roman" w:hAnsi="Times New Roman" w:cs="Times New Roman"/>
          <w:sz w:val="28"/>
          <w:szCs w:val="28"/>
        </w:rPr>
        <w:t xml:space="preserve"> соответствующих расходных обязательств.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t>5.5. Комитет на основании решения осуществляет подготовку предложений по распределению субсидии бюджетам муниципальных образований (далее - предложения по распределению субсидии) не позднее трех рабочих дней со дня принятия решения.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t>5.6. Комитет направляет в администрации муниципальных образований письменные уведомления о результатах отбора (с указанием оснований принятия решения) в течение трех рабочих дней со дня принятия решения.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t>6. Распределение субсидии между муниципальными образованиями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t>6.1. Субсидия распределяется между муниципальными образованиями исходя из расчетного объема средств, необходимого для достижения значений результатов использования субсидии, по следующей формуле: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0191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01912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0191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01912">
        <w:rPr>
          <w:rFonts w:ascii="Times New Roman" w:hAnsi="Times New Roman" w:cs="Times New Roman"/>
          <w:sz w:val="28"/>
          <w:szCs w:val="28"/>
        </w:rPr>
        <w:t>РОСi</w:t>
      </w:r>
      <w:proofErr w:type="spellEnd"/>
      <w:r w:rsidRPr="00F01912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F01912">
        <w:rPr>
          <w:rFonts w:ascii="Times New Roman" w:hAnsi="Times New Roman" w:cs="Times New Roman"/>
          <w:sz w:val="28"/>
          <w:szCs w:val="28"/>
        </w:rPr>
        <w:t>УСi</w:t>
      </w:r>
      <w:proofErr w:type="spellEnd"/>
      <w:r w:rsidRPr="00F01912">
        <w:rPr>
          <w:rFonts w:ascii="Times New Roman" w:hAnsi="Times New Roman" w:cs="Times New Roman"/>
          <w:sz w:val="28"/>
          <w:szCs w:val="28"/>
        </w:rPr>
        <w:t>,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t>где: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91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01912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01912">
        <w:rPr>
          <w:rFonts w:ascii="Times New Roman" w:hAnsi="Times New Roman" w:cs="Times New Roman"/>
          <w:sz w:val="28"/>
          <w:szCs w:val="28"/>
        </w:rPr>
        <w:t xml:space="preserve"> - объем субсидии бюджету i-</w:t>
      </w:r>
      <w:proofErr w:type="spellStart"/>
      <w:r w:rsidRPr="00F0191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019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(рассчитывается в тысячах рублей с округлением до целых тысяч рублей);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912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Pr="00F01912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01912">
        <w:rPr>
          <w:rFonts w:ascii="Times New Roman" w:hAnsi="Times New Roman" w:cs="Times New Roman"/>
          <w:sz w:val="28"/>
          <w:szCs w:val="28"/>
        </w:rPr>
        <w:t xml:space="preserve"> - расчетный объем расходов, необходимый для достижения значений результатов использования субсидии i-м муниципальным образованием;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912">
        <w:rPr>
          <w:rFonts w:ascii="Times New Roman" w:hAnsi="Times New Roman" w:cs="Times New Roman"/>
          <w:sz w:val="28"/>
          <w:szCs w:val="28"/>
        </w:rPr>
        <w:t>УС</w:t>
      </w:r>
      <w:proofErr w:type="gramStart"/>
      <w:r w:rsidRPr="00F01912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01912">
        <w:rPr>
          <w:rFonts w:ascii="Times New Roman" w:hAnsi="Times New Roman" w:cs="Times New Roman"/>
          <w:sz w:val="28"/>
          <w:szCs w:val="28"/>
        </w:rPr>
        <w:t xml:space="preserve"> - предельный уровень </w:t>
      </w:r>
      <w:proofErr w:type="spellStart"/>
      <w:r w:rsidRPr="00F0191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01912">
        <w:rPr>
          <w:rFonts w:ascii="Times New Roman" w:hAnsi="Times New Roman" w:cs="Times New Roman"/>
          <w:sz w:val="28"/>
          <w:szCs w:val="28"/>
        </w:rPr>
        <w:t xml:space="preserve"> для i-</w:t>
      </w:r>
      <w:proofErr w:type="spellStart"/>
      <w:r w:rsidRPr="00F0191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019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912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Pr="00F01912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01912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01912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Pr="00F01912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0191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01912">
        <w:rPr>
          <w:rFonts w:ascii="Times New Roman" w:hAnsi="Times New Roman" w:cs="Times New Roman"/>
          <w:sz w:val="28"/>
          <w:szCs w:val="28"/>
        </w:rPr>
        <w:t>Оi</w:t>
      </w:r>
      <w:proofErr w:type="spellEnd"/>
      <w:r w:rsidRPr="00F01912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F01912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Pr="00F01912">
        <w:rPr>
          <w:rFonts w:ascii="Times New Roman" w:hAnsi="Times New Roman" w:cs="Times New Roman"/>
          <w:sz w:val="28"/>
          <w:szCs w:val="28"/>
        </w:rPr>
        <w:t>,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t>где: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912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F01912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01912">
        <w:rPr>
          <w:rFonts w:ascii="Times New Roman" w:hAnsi="Times New Roman" w:cs="Times New Roman"/>
          <w:sz w:val="28"/>
          <w:szCs w:val="28"/>
        </w:rPr>
        <w:t xml:space="preserve"> - количество объектов недвижимости, расположенных в кадастровых кварталах, в границах которых предполагается проведение комплексных кадастровых работ (определяется в соответствии с заявкой муниципального образования);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912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Pr="00F01912">
        <w:rPr>
          <w:rFonts w:ascii="Times New Roman" w:hAnsi="Times New Roman" w:cs="Times New Roman"/>
          <w:sz w:val="28"/>
          <w:szCs w:val="28"/>
        </w:rPr>
        <w:t xml:space="preserve"> - стоимость комплексных кадастровых работ за 1 объект недвижимости (определяется в соответствии с заявкой муниципального образования, но не </w:t>
      </w:r>
      <w:proofErr w:type="gramStart"/>
      <w:r w:rsidRPr="00F01912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F01912">
        <w:rPr>
          <w:rFonts w:ascii="Times New Roman" w:hAnsi="Times New Roman" w:cs="Times New Roman"/>
          <w:sz w:val="28"/>
          <w:szCs w:val="28"/>
        </w:rPr>
        <w:lastRenderedPageBreak/>
        <w:t>максимальной</w:t>
      </w:r>
      <w:proofErr w:type="gramEnd"/>
      <w:r w:rsidRPr="00F01912">
        <w:rPr>
          <w:rFonts w:ascii="Times New Roman" w:hAnsi="Times New Roman" w:cs="Times New Roman"/>
          <w:sz w:val="28"/>
          <w:szCs w:val="28"/>
        </w:rPr>
        <w:t xml:space="preserve"> стоимости комплексных кадастровых работ в Ленинградской области за 1 объект недвижимости).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t>Максимальная стоимость комплексных кадастровых работ устанавливается нормативным правовым актом Комитета в целях предоставления субсидии и не влечет изменения фактической стоимости комплексных кадастровых работ, определяемой в соответствии с действующим законодательством.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t>Предельный уровень софинансирования на очередной финансовый год и на плановый период устанавливается распоряжением Правительства Ленинградской области.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t>6.2. Распределение субсидии утверждается областным законом об областном бюджете на очередной финансовый год и на плановый период.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t>6.3. Основаниями для внесения изменений в утвержденное распределение субсидии являются: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t>1) перераспределение объема субсидии, образовавшегося в результате отказа одного или нескольких муниципальных образований от подписания соглашений или в случае возникновения экономии по результатам заключенных муниципальных контрактов;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t>2) расторжение соглашения;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t>3) распределение нераспределенного объема субсидии;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t>4) изменение общего объема бюджетных ассигнований областного бюджета, предусмотренного на предоставление субсидии.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t>6.4. Комитет проводит дополнительный отбор заявок муниципальных образований в соответствии с настоящим Порядком, за исключением случая увеличения бюджетных ассигнований областного бюджета в связи с наличием неисполненных муниципальных контрактов на выполнение комплексных кадастровых работ, заключенных в отчетном году, источником финансового обеспечения которых являлись соответствующие субсидии из областного бюджета.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t>7. Порядок предоставления и перечисления субсидии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t xml:space="preserve">7.1. Соглашение заключается в соответствии с требованиями, установленными </w:t>
      </w:r>
      <w:hyperlink r:id="rId12" w:history="1">
        <w:r w:rsidRPr="00F01912">
          <w:rPr>
            <w:rFonts w:ascii="Times New Roman" w:hAnsi="Times New Roman" w:cs="Times New Roman"/>
            <w:sz w:val="28"/>
            <w:szCs w:val="28"/>
          </w:rPr>
          <w:t>пунктами 4.1</w:t>
        </w:r>
      </w:hyperlink>
      <w:r w:rsidRPr="00F0191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F01912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Pr="00F01912">
        <w:rPr>
          <w:rFonts w:ascii="Times New Roman" w:hAnsi="Times New Roman" w:cs="Times New Roman"/>
          <w:sz w:val="28"/>
          <w:szCs w:val="28"/>
        </w:rPr>
        <w:t xml:space="preserve"> Правил, в сроки, установленные </w:t>
      </w:r>
      <w:hyperlink r:id="rId14" w:history="1">
        <w:r w:rsidRPr="00F01912">
          <w:rPr>
            <w:rFonts w:ascii="Times New Roman" w:hAnsi="Times New Roman" w:cs="Times New Roman"/>
            <w:sz w:val="28"/>
            <w:szCs w:val="28"/>
          </w:rPr>
          <w:t>пунктом 4.3</w:t>
        </w:r>
      </w:hyperlink>
      <w:r w:rsidRPr="00F01912">
        <w:rPr>
          <w:rFonts w:ascii="Times New Roman" w:hAnsi="Times New Roman" w:cs="Times New Roman"/>
          <w:sz w:val="28"/>
          <w:szCs w:val="28"/>
        </w:rPr>
        <w:t xml:space="preserve"> Правил, при наличии представленных муниципальным образованием следующих документов: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912">
        <w:rPr>
          <w:rFonts w:ascii="Times New Roman" w:hAnsi="Times New Roman" w:cs="Times New Roman"/>
          <w:sz w:val="28"/>
          <w:szCs w:val="28"/>
        </w:rPr>
        <w:t>выписки из бюджета муниципального образования (выписки из сводной бюджетной росписи бюджета муниципального образования), подтверждающей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субсидии;</w:t>
      </w:r>
      <w:proofErr w:type="gramEnd"/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t>выписки из муниципальной программы, утверждающей перечень мероприятий, в целях софинансирования которых предоставляется субсидия.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t xml:space="preserve">7.2. Перечисление субсидии осуществляется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субсидия, на основании платежного </w:t>
      </w:r>
      <w:r w:rsidRPr="00F01912">
        <w:rPr>
          <w:rFonts w:ascii="Times New Roman" w:hAnsi="Times New Roman" w:cs="Times New Roman"/>
          <w:sz w:val="28"/>
          <w:szCs w:val="28"/>
        </w:rPr>
        <w:lastRenderedPageBreak/>
        <w:t>документа, представленного муниципальным образованием в Комитет посредством использования информационной системы "Управление бюджетным процессом Ленинградской области" с одновременным приложением документов, подтверждающих потребность в осуществлении расходов.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t>Исчерпывающий перечень и формы документов, подтверждающих потребность в осуществлении расходов за счет средств субсидии, определяются соглашением.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t>7.3. При отсутствии замечаний по представленным документам средства субсидии подлежат перечислению Комитетом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t xml:space="preserve">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5-го рабочего дня </w:t>
      </w:r>
      <w:proofErr w:type="gramStart"/>
      <w:r w:rsidRPr="00F01912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F01912">
        <w:rPr>
          <w:rFonts w:ascii="Times New Roman" w:hAnsi="Times New Roman" w:cs="Times New Roman"/>
          <w:sz w:val="28"/>
          <w:szCs w:val="28"/>
        </w:rPr>
        <w:t xml:space="preserve"> оформленного надлежащим образом платежного документа.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t>7.4. Ответственность за достоверность представляемых сведений и целевое использование субсидии возлагается на администрацию муниципального образования - получателя субсидии.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t>7.5.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9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1912">
        <w:rPr>
          <w:rFonts w:ascii="Times New Roman" w:hAnsi="Times New Roman" w:cs="Times New Roman"/>
          <w:sz w:val="28"/>
          <w:szCs w:val="28"/>
        </w:rPr>
        <w:t xml:space="preserve"> соблюдением целей, порядка и условий предоставления субсидии, а также за соблюдением условий соглашений о ее предоставлении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t>7.6.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t>7.7. Субсидия, не использованная в текущем финансовом году, подлежит возврату в областной бюджет в порядке и в сроки, установленные правовым актом Комитета финансов Ленинградской области.</w:t>
      </w:r>
    </w:p>
    <w:p w:rsidR="00D94E03" w:rsidRPr="00F01912" w:rsidRDefault="00D94E03" w:rsidP="00F0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t xml:space="preserve">7.8. В случае </w:t>
      </w:r>
      <w:proofErr w:type="spellStart"/>
      <w:r w:rsidRPr="00F0191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01912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5" w:history="1">
        <w:r w:rsidRPr="00F01912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F01912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F01912" w:rsidRPr="00F01912" w:rsidRDefault="00D94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912">
        <w:rPr>
          <w:rFonts w:ascii="Times New Roman" w:hAnsi="Times New Roman" w:cs="Times New Roman"/>
          <w:sz w:val="28"/>
          <w:szCs w:val="28"/>
        </w:rPr>
        <w:t>7.9. Принятие Комитетом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sectPr w:rsidR="00F01912" w:rsidRPr="00F01912" w:rsidSect="00F01912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03"/>
    <w:rsid w:val="00924A58"/>
    <w:rsid w:val="00D94E03"/>
    <w:rsid w:val="00F0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49325FB1D5175B8BDDF581134324E1362D178565EB7ACEF8ECD610A808592D8FFD717A4B64BB485CD160CA5CSDrBN" TargetMode="External"/><Relationship Id="rId13" Type="http://schemas.openxmlformats.org/officeDocument/2006/relationships/hyperlink" Target="consultantplus://offline/ref=4149325FB1D5175B8BDDEA90064324E1302F168267E87ACEF8ECD610A808592D9DFD29764B63A04A57C4369B1A8D23EEED1DDA7257954F5BSBr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49325FB1D5175B8BDDF581134324E1362C1F8467EE7ACEF8ECD610A808592D9DFD297E4362AE1C058B37C75EDF30EEE21DD87A4BS9r4N" TargetMode="External"/><Relationship Id="rId12" Type="http://schemas.openxmlformats.org/officeDocument/2006/relationships/hyperlink" Target="consultantplus://offline/ref=4149325FB1D5175B8BDDEA90064324E1302F168267E87ACEF8ECD610A808592D9DFD29764B63A34B52C4369B1A8D23EEED1DDA7257954F5BSBr3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49325FB1D5175B8BDDF581134324E1362C1F8467EE7ACEF8ECD610A808592D9DFD297E4363AE1C058B37C75EDF30EEE21DD87A4BS9r4N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4149325FB1D5175B8BDDF581134324E1362D178565EB7ACEF8ECD610A808592D9DFD29764B67A143009E269F53D829F0EA0BC4784995S4rCN" TargetMode="External"/><Relationship Id="rId15" Type="http://schemas.openxmlformats.org/officeDocument/2006/relationships/hyperlink" Target="consultantplus://offline/ref=4149325FB1D5175B8BDDEA90064324E1302F168267E87ACEF8ECD610A808592D9DFD29764B63A04C53C4369B1A8D23EEED1DDA7257954F5BSBr3N" TargetMode="External"/><Relationship Id="rId10" Type="http://schemas.openxmlformats.org/officeDocument/2006/relationships/hyperlink" Target="consultantplus://offline/ref=4149325FB1D5175B8BDDEA90064324E1302F168267E87ACEF8ECD610A808592D9DFD29764B63A14C5DC4369B1A8D23EEED1DDA7257954F5BSBr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49325FB1D5175B8BDDF581134324E1362D178565EB7ACEF8ECD610A808592D9DFD29744E66AE1C058B37C75EDF30EEE21DD87A4BS9r4N" TargetMode="External"/><Relationship Id="rId14" Type="http://schemas.openxmlformats.org/officeDocument/2006/relationships/hyperlink" Target="consultantplus://offline/ref=4149325FB1D5175B8BDDEA90064324E1302F168267E87ACEF8ECD610A808592D9DFD29764B63A34C55C4369B1A8D23EEED1DDA7257954F5BSBr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2794</Words>
  <Characters>15927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Жемчюговайте Полина Александровна</dc:creator>
  <cp:lastModifiedBy>Старостина Рузанна Левоновна</cp:lastModifiedBy>
  <cp:revision>2</cp:revision>
  <dcterms:created xsi:type="dcterms:W3CDTF">2023-08-07T13:28:00Z</dcterms:created>
  <dcterms:modified xsi:type="dcterms:W3CDTF">2023-08-08T08:50:00Z</dcterms:modified>
</cp:coreProperties>
</file>