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20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043C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6043CA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043CA" w:rsidP="006043C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F36B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4D7AA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>Общий объем средств по заключ</w:t>
            </w:r>
            <w:bookmarkStart w:id="2" w:name="_GoBack"/>
            <w:bookmarkEnd w:id="2"/>
            <w:r w:rsidRPr="00874892">
              <w:rPr>
                <w:szCs w:val="28"/>
                <w:lang w:val="ru-RU"/>
              </w:rPr>
              <w:t xml:space="preserve">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043CA" w:rsidP="006043C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64F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20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0CA1-0455-4EC8-A296-6D61028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120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54</cp:revision>
  <cp:lastPrinted>2022-12-01T13:07:00Z</cp:lastPrinted>
  <dcterms:created xsi:type="dcterms:W3CDTF">2021-10-01T08:38:00Z</dcterms:created>
  <dcterms:modified xsi:type="dcterms:W3CDTF">2022-12-20T13:21:00Z</dcterms:modified>
  <cp:category>Бланки</cp:category>
</cp:coreProperties>
</file>