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A1" w:rsidRDefault="00D917A1" w:rsidP="00D9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854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AB3854"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от 14.11.2013 N 398 "О государственной программе Ленинградской области "Современное образование Ленинградской области"</w:t>
      </w:r>
    </w:p>
    <w:p w:rsidR="00D917A1" w:rsidRPr="00AB3854" w:rsidRDefault="00D917A1" w:rsidP="00D9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7A1" w:rsidRPr="00D917A1" w:rsidRDefault="00D917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Приложение 7</w:t>
      </w:r>
    </w:p>
    <w:p w:rsidR="00D917A1" w:rsidRPr="00D917A1" w:rsidRDefault="00D917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к государственной программе...</w:t>
      </w:r>
    </w:p>
    <w:p w:rsidR="00D917A1" w:rsidRPr="00D917A1" w:rsidRDefault="00D91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17A1" w:rsidRPr="00D917A1" w:rsidRDefault="00D9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ПОРЯДОК</w:t>
      </w:r>
    </w:p>
    <w:p w:rsidR="00D917A1" w:rsidRPr="00D917A1" w:rsidRDefault="00D9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7A1">
        <w:rPr>
          <w:rFonts w:ascii="Times New Roman" w:hAnsi="Times New Roman" w:cs="Times New Roman"/>
          <w:sz w:val="28"/>
          <w:szCs w:val="28"/>
        </w:rPr>
        <w:t>БЮДЖЕТА ЛЕНИНГРАДСКОЙ ОБЛАСТИ БЮДЖЕТАМ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7A1">
        <w:rPr>
          <w:rFonts w:ascii="Times New Roman" w:hAnsi="Times New Roman" w:cs="Times New Roman"/>
          <w:sz w:val="28"/>
          <w:szCs w:val="28"/>
        </w:rPr>
        <w:t>ОБРАЗОВАНИЙ ЛЕНИНГРАДСКОЙ ОБЛАСТИ НА ПРОВЕДЕНИЕ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7A1">
        <w:rPr>
          <w:rFonts w:ascii="Times New Roman" w:hAnsi="Times New Roman" w:cs="Times New Roman"/>
          <w:sz w:val="28"/>
          <w:szCs w:val="28"/>
        </w:rPr>
        <w:t>РЕМОНТА СПОРТИВНЫХ ПЛОЩАДОК (СТАДИОНОВ)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7A1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p w:rsidR="00D917A1" w:rsidRPr="00D917A1" w:rsidRDefault="00D917A1">
      <w:pPr>
        <w:spacing w:after="1"/>
        <w:rPr>
          <w:rFonts w:ascii="Times New Roman" w:hAnsi="Times New Roman"/>
          <w:sz w:val="28"/>
          <w:szCs w:val="28"/>
        </w:rPr>
      </w:pPr>
    </w:p>
    <w:p w:rsidR="00D917A1" w:rsidRPr="00D917A1" w:rsidRDefault="00D917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17A1" w:rsidRPr="00D917A1" w:rsidRDefault="00D917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17A1" w:rsidRPr="00D917A1" w:rsidRDefault="00D91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7A1" w:rsidRPr="00D917A1" w:rsidRDefault="00D91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цели, условия предоставления, расходования и распределения субсидии из областного бюджета Ленинградской области бюджетам муниципальных образований Ленинградской области (далее - муниципальные образования) на проведение капитального ремонта спортивных площадок (стадионов) в рамках основного мероприятия "Создание в Ленинградской области новых мест в общеобразовательных организациях в соответствии </w:t>
      </w:r>
      <w:proofErr w:type="gramStart"/>
      <w:r w:rsidRPr="00D917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17A1">
        <w:rPr>
          <w:rFonts w:ascii="Times New Roman" w:hAnsi="Times New Roman" w:cs="Times New Roman"/>
          <w:sz w:val="28"/>
          <w:szCs w:val="28"/>
        </w:rPr>
        <w:t xml:space="preserve"> прогнозируемой потребностью и современными условиями обучения" подпрограммы "Развитие начального общего, основного общего и среднего общего образования детей в Ленинградской области" государственной программы Ленинградской области "Современное образование Ленинградской области" (далее - субсидия) и иные правоотношения, связанные с предоставлением субсидии.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917A1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соответствии с </w:t>
      </w:r>
      <w:hyperlink r:id="rId7" w:history="1">
        <w:r w:rsidRPr="00D917A1">
          <w:rPr>
            <w:rFonts w:ascii="Times New Roman" w:hAnsi="Times New Roman" w:cs="Times New Roman"/>
            <w:color w:val="0000FF"/>
            <w:sz w:val="28"/>
            <w:szCs w:val="28"/>
          </w:rPr>
          <w:t>пунктом 11 части 1 статьи 15</w:t>
        </w:r>
      </w:hyperlink>
      <w:r w:rsidRPr="00D917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D917A1">
          <w:rPr>
            <w:rFonts w:ascii="Times New Roman" w:hAnsi="Times New Roman" w:cs="Times New Roman"/>
            <w:color w:val="0000FF"/>
            <w:sz w:val="28"/>
            <w:szCs w:val="28"/>
          </w:rPr>
          <w:t>пунктом 13 части 1 статьи 16</w:t>
        </w:r>
      </w:hyperlink>
      <w:r w:rsidRPr="00D917A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и на плановый период, и лимитов бюджетных обязательств, доведенных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D917A1" w:rsidRPr="00D917A1" w:rsidRDefault="00D917A1" w:rsidP="00B47CCF">
      <w:pPr>
        <w:pStyle w:val="ConsPlusNormal"/>
        <w:keepLines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lastRenderedPageBreak/>
        <w:t xml:space="preserve">1.4 Распределение и предоставление субсидии на 2020 год осуществляется с учетом результатов конкурсного отбора, проведенного в 2019 году в рамках Порядка, действующего на дату проведения отбора, за исключением нормы, касающейся установления предельного уровня </w:t>
      </w:r>
      <w:proofErr w:type="spellStart"/>
      <w:r w:rsidRPr="00D917A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17A1">
        <w:rPr>
          <w:rFonts w:ascii="Times New Roman" w:hAnsi="Times New Roman" w:cs="Times New Roman"/>
          <w:sz w:val="28"/>
          <w:szCs w:val="28"/>
        </w:rPr>
        <w:t>.</w:t>
      </w:r>
    </w:p>
    <w:p w:rsidR="00D917A1" w:rsidRPr="00D917A1" w:rsidRDefault="00D917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17A1" w:rsidRPr="00D917A1" w:rsidRDefault="00D917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2. Цели и условия предоставления субсидии</w:t>
      </w:r>
    </w:p>
    <w:p w:rsidR="00D917A1" w:rsidRPr="00D917A1" w:rsidRDefault="00D917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17A1" w:rsidRPr="00D917A1" w:rsidRDefault="00D91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2.1. Субсидии предоставляются в целях создания условий для школьного и массового спорта.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Результатом использования субсидии является количество муниципальных общеобразовательных организаций, в которых проведен капитальный ремонт спортивной площадки (стадиона).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2.2. Условия предоставления субсидии устанавливаются в соответствии с </w:t>
      </w:r>
      <w:hyperlink r:id="rId9" w:history="1">
        <w:r w:rsidRPr="00D917A1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D917A1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D917A1" w:rsidRPr="00D917A1" w:rsidRDefault="00D91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17A1" w:rsidRPr="00D917A1" w:rsidRDefault="00D917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3. Порядок отбора муниципальных образований</w:t>
      </w:r>
    </w:p>
    <w:p w:rsidR="00D917A1" w:rsidRPr="00D917A1" w:rsidRDefault="00D9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для предоставления субсидии и распределения субсидии</w:t>
      </w:r>
    </w:p>
    <w:p w:rsidR="00D917A1" w:rsidRPr="00D917A1" w:rsidRDefault="00D91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</w:p>
    <w:p w:rsidR="00D917A1" w:rsidRPr="00D917A1" w:rsidRDefault="00D91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7A1" w:rsidRPr="00D917A1" w:rsidRDefault="00D91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D917A1">
        <w:rPr>
          <w:rFonts w:ascii="Times New Roman" w:hAnsi="Times New Roman" w:cs="Times New Roman"/>
          <w:sz w:val="28"/>
          <w:szCs w:val="28"/>
        </w:rPr>
        <w:t>3.1. Критериями, которым должны соответствовать муниципальные образования для участия в отборе в целях предоставления субсидии, являются: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7A1">
        <w:rPr>
          <w:rFonts w:ascii="Times New Roman" w:hAnsi="Times New Roman" w:cs="Times New Roman"/>
          <w:sz w:val="28"/>
          <w:szCs w:val="28"/>
        </w:rPr>
        <w:t>наличие на территории муниципального образования не менее одной муниципальной общеобразовательной организации, реализующей программу начального общего, основного общего и среднего общего образования, в которой требуется проведение капитального ремонта спортивной площадки (стадиона);</w:t>
      </w:r>
      <w:proofErr w:type="gramEnd"/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наличие муниципальной программы, предусматривающей реализацию мероприятия по проведению капитального ремонта спортивных площадок (стадиона).</w:t>
      </w:r>
    </w:p>
    <w:p w:rsidR="00D917A1" w:rsidRPr="00D917A1" w:rsidRDefault="00D917A1" w:rsidP="00B47CCF">
      <w:pPr>
        <w:pStyle w:val="ConsPlusNormal"/>
        <w:keepLines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917A1">
        <w:rPr>
          <w:rFonts w:ascii="Times New Roman" w:hAnsi="Times New Roman" w:cs="Times New Roman"/>
          <w:sz w:val="28"/>
          <w:szCs w:val="28"/>
        </w:rPr>
        <w:lastRenderedPageBreak/>
        <w:t>3.2. Комитет в письменной форме информирует муниципальные образования о дате размещения на официальном сайте Комитета в информационно-телекоммуникационной сети "Интернет" объявления о проведении отбора муниципальных образований для предоставления субсидии, содержащего сведения о сроках приема и форме заявки для участия в отборе (далее - объявление, заявка).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Срок приема заявок не может превышать 30 дней </w:t>
      </w:r>
      <w:proofErr w:type="gramStart"/>
      <w:r w:rsidRPr="00D917A1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D917A1">
        <w:rPr>
          <w:rFonts w:ascii="Times New Roman" w:hAnsi="Times New Roman" w:cs="Times New Roman"/>
          <w:sz w:val="28"/>
          <w:szCs w:val="28"/>
        </w:rPr>
        <w:t xml:space="preserve"> объявления.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D917A1">
        <w:rPr>
          <w:rFonts w:ascii="Times New Roman" w:hAnsi="Times New Roman" w:cs="Times New Roman"/>
          <w:sz w:val="28"/>
          <w:szCs w:val="28"/>
        </w:rPr>
        <w:t xml:space="preserve">3.3. Для участия в отборе в целях предоставления субсидии муниципальное образование в срок, установленный в соответствии с </w:t>
      </w:r>
      <w:hyperlink w:anchor="P35" w:history="1">
        <w:r w:rsidRPr="00D917A1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Pr="00D917A1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заявку по форме, утвержденной правовым актом Комитета.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фотоматериалы текущего состояния спортивных площадок (стадионов), в отношении которых планируется проведение капитального ремонта;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акт технического состояния спортивных площадок (стадионов), в отношении которых планируется проведение капитального ремонта.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3.4. Ответственность за достоверность представленных документов несут администрации муниципальных образований.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3.5. Рассмотрение представленных муниципальными образованиями заявок и документов, указанных в </w:t>
      </w:r>
      <w:hyperlink w:anchor="P37" w:history="1">
        <w:r w:rsidRPr="00D917A1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D917A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течение 10 рабочих дней </w:t>
      </w:r>
      <w:proofErr w:type="gramStart"/>
      <w:r w:rsidRPr="00D917A1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D917A1">
        <w:rPr>
          <w:rFonts w:ascii="Times New Roman" w:hAnsi="Times New Roman" w:cs="Times New Roman"/>
          <w:sz w:val="28"/>
          <w:szCs w:val="28"/>
        </w:rPr>
        <w:t xml:space="preserve"> срока приема заявок и документов.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3.6. Комитет вправе принять решение об образовании комиссии для рассмотрения поступивших заявок муниципальных образований и документов, указанных в </w:t>
      </w:r>
      <w:hyperlink w:anchor="P37" w:history="1">
        <w:r w:rsidRPr="00D917A1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D917A1">
        <w:rPr>
          <w:rFonts w:ascii="Times New Roman" w:hAnsi="Times New Roman" w:cs="Times New Roman"/>
          <w:sz w:val="28"/>
          <w:szCs w:val="28"/>
        </w:rPr>
        <w:t xml:space="preserve"> настоящего Положения, в целях формирования перечня получателей субсидии (далее - комиссия).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Положение и состав комиссии утверждаются правовым актом Комитета.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3.7. Комиссия в течение трех рабочих дней со дня окончания приема заявок принимает решение о признании муниципальных образований получателями субсидии.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Решение комиссии имеет рекомендательный характер и оформляется протоколом заседания комиссии.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3.8. Комитет на основании протокола заседания комиссии, содержащего решение о признании муниципальных образований получателями субсидии, в течение пяти рабочих дней </w:t>
      </w:r>
      <w:proofErr w:type="gramStart"/>
      <w:r w:rsidRPr="00D917A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D917A1">
        <w:rPr>
          <w:rFonts w:ascii="Times New Roman" w:hAnsi="Times New Roman" w:cs="Times New Roman"/>
          <w:sz w:val="28"/>
          <w:szCs w:val="28"/>
        </w:rPr>
        <w:t xml:space="preserve"> такого протокола принимает решение о предоставлении субсидии соответствующим муниципальным образованиям, а также формирует предложения по распределению субсидии бюджетам муниципальных образований.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lastRenderedPageBreak/>
        <w:t xml:space="preserve">3.9. Комитет направляет предложения по распределению субсидии 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 </w:t>
      </w:r>
      <w:proofErr w:type="gramStart"/>
      <w:r w:rsidRPr="00D917A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917A1">
        <w:rPr>
          <w:rFonts w:ascii="Times New Roman" w:hAnsi="Times New Roman" w:cs="Times New Roman"/>
          <w:sz w:val="28"/>
          <w:szCs w:val="28"/>
        </w:rPr>
        <w:t>или) проекта о внесении изменений в областной закон об областном бюджете Ленинградской области.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3.10.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D917A1">
        <w:rPr>
          <w:rFonts w:ascii="Times New Roman" w:hAnsi="Times New Roman" w:cs="Times New Roman"/>
          <w:sz w:val="28"/>
          <w:szCs w:val="28"/>
        </w:rPr>
        <w:t>3.11. Основаниями для отказа в предоставлении субсидии являются: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несоответствие муниципальных образований критериям, установленным в </w:t>
      </w:r>
      <w:hyperlink w:anchor="P32" w:history="1">
        <w:r w:rsidRPr="00D917A1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D917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w:anchor="P37" w:history="1">
        <w:r w:rsidRPr="00D917A1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D917A1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объеме;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подача заявки с нарушением срока, установленного в соответствии с </w:t>
      </w:r>
      <w:hyperlink w:anchor="P35" w:history="1">
        <w:r w:rsidRPr="00D917A1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Pr="00D917A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3.12. При наличии оснований, перечисленных в </w:t>
      </w:r>
      <w:hyperlink w:anchor="P50" w:history="1">
        <w:r w:rsidRPr="00D917A1">
          <w:rPr>
            <w:rFonts w:ascii="Times New Roman" w:hAnsi="Times New Roman" w:cs="Times New Roman"/>
            <w:color w:val="0000FF"/>
            <w:sz w:val="28"/>
            <w:szCs w:val="28"/>
          </w:rPr>
          <w:t>пункте 3.11</w:t>
        </w:r>
      </w:hyperlink>
      <w:r w:rsidRPr="00D917A1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в письменной форме уведомляет муниципальное образование об отказе в предоставлении субсидии.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 w:rsidRPr="00D917A1">
        <w:rPr>
          <w:rFonts w:ascii="Times New Roman" w:hAnsi="Times New Roman" w:cs="Times New Roman"/>
          <w:sz w:val="28"/>
          <w:szCs w:val="28"/>
        </w:rPr>
        <w:t>3.13. Основаниями для внесения изменений в утвержденное распределение субсидии являются: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распределение объема субсидии, образовавшегося в результате отказа одного или нескольких муниципальных образований от подписания соглашений;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расторжение соглашения;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распределение нераспределенного объема субсидии на первый и второй годы планового периода;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экономия по ранее распределенным средствам;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изменение общего объема бюджетных ассигнований областного бюджета, предусмотренного на предоставление субсидии.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3.14. При наличии оснований, перечисленных в </w:t>
      </w:r>
      <w:hyperlink w:anchor="P55" w:history="1">
        <w:r w:rsidRPr="00D917A1">
          <w:rPr>
            <w:rFonts w:ascii="Times New Roman" w:hAnsi="Times New Roman" w:cs="Times New Roman"/>
            <w:color w:val="0000FF"/>
            <w:sz w:val="28"/>
            <w:szCs w:val="28"/>
          </w:rPr>
          <w:t>пункте 3.13</w:t>
        </w:r>
      </w:hyperlink>
      <w:r w:rsidRPr="00D917A1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период.</w:t>
      </w:r>
    </w:p>
    <w:p w:rsidR="00D917A1" w:rsidRPr="00D917A1" w:rsidRDefault="00D917A1" w:rsidP="00B47CCF">
      <w:pPr>
        <w:pStyle w:val="ConsPlusNormal"/>
        <w:keepLines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lastRenderedPageBreak/>
        <w:t>3.15. Распределение субсидии между муниципальными образованиями, признанными комиссией получателями субсидии, исходя из расчетного объема средств, необходимого для достижения значений результатов использования субсидии, осуществляется по формуле:</w:t>
      </w:r>
    </w:p>
    <w:p w:rsidR="00D917A1" w:rsidRPr="00D917A1" w:rsidRDefault="00D91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17A1" w:rsidRPr="00D917A1" w:rsidRDefault="00D917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17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917A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D917A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917A1">
        <w:rPr>
          <w:rFonts w:ascii="Times New Roman" w:hAnsi="Times New Roman" w:cs="Times New Roman"/>
          <w:sz w:val="28"/>
          <w:szCs w:val="28"/>
        </w:rPr>
        <w:t>РОС</w:t>
      </w:r>
      <w:r w:rsidRPr="00D917A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917A1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D917A1">
        <w:rPr>
          <w:rFonts w:ascii="Times New Roman" w:hAnsi="Times New Roman" w:cs="Times New Roman"/>
          <w:sz w:val="28"/>
          <w:szCs w:val="28"/>
        </w:rPr>
        <w:t>УС</w:t>
      </w:r>
      <w:r w:rsidRPr="00D917A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917A1">
        <w:rPr>
          <w:rFonts w:ascii="Times New Roman" w:hAnsi="Times New Roman" w:cs="Times New Roman"/>
          <w:sz w:val="28"/>
          <w:szCs w:val="28"/>
        </w:rPr>
        <w:t>,</w:t>
      </w:r>
    </w:p>
    <w:p w:rsidR="00D917A1" w:rsidRPr="00D917A1" w:rsidRDefault="00D91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17A1" w:rsidRPr="00D917A1" w:rsidRDefault="00D91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где: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917A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917A1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D917A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17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A1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D917A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917A1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D917A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17A1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D917A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17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A1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D917A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917A1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субсидий i-м муниципальным образованием, определяемый по формуле:</w:t>
      </w:r>
    </w:p>
    <w:p w:rsidR="00D917A1" w:rsidRPr="00D917A1" w:rsidRDefault="00D91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17A1" w:rsidRPr="00D917A1" w:rsidRDefault="00D917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17A1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D917A1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917A1">
        <w:rPr>
          <w:rFonts w:ascii="Times New Roman" w:hAnsi="Times New Roman" w:cs="Times New Roman"/>
          <w:sz w:val="28"/>
          <w:szCs w:val="28"/>
        </w:rPr>
        <w:t xml:space="preserve"> = S + </w:t>
      </w:r>
      <w:proofErr w:type="spellStart"/>
      <w:r w:rsidRPr="00D917A1">
        <w:rPr>
          <w:rFonts w:ascii="Times New Roman" w:hAnsi="Times New Roman" w:cs="Times New Roman"/>
          <w:sz w:val="28"/>
          <w:szCs w:val="28"/>
        </w:rPr>
        <w:t>c</w:t>
      </w:r>
      <w:r w:rsidRPr="00D917A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917A1">
        <w:rPr>
          <w:rFonts w:ascii="Times New Roman" w:hAnsi="Times New Roman" w:cs="Times New Roman"/>
          <w:sz w:val="28"/>
          <w:szCs w:val="28"/>
        </w:rPr>
        <w:t>,</w:t>
      </w:r>
    </w:p>
    <w:p w:rsidR="00D917A1" w:rsidRPr="00D917A1" w:rsidRDefault="00D91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7A1" w:rsidRPr="00D917A1" w:rsidRDefault="00D917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где: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S - стоимость проведения капитального ремонта одной спортивной площадки (стадиона) общеобразовательной организации (определяется правовым актом Комитета);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A1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D917A1">
        <w:rPr>
          <w:rFonts w:ascii="Times New Roman" w:hAnsi="Times New Roman" w:cs="Times New Roman"/>
          <w:sz w:val="28"/>
          <w:szCs w:val="28"/>
        </w:rPr>
        <w:t xml:space="preserve"> - количество спортивных площадок (стадионов) общеобразовательных организаций в соответствии с решением комиссии для i-</w:t>
      </w:r>
      <w:proofErr w:type="spellStart"/>
      <w:r w:rsidRPr="00D917A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17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В течение текущего финансового года одному муниципальному образованию предоставляются субсидии на проведение капитального ремонта не более трех спортивных площадок (стадионов) общеобразовательных организаций.</w:t>
      </w:r>
    </w:p>
    <w:p w:rsidR="00D917A1" w:rsidRPr="00D917A1" w:rsidRDefault="00D91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7A1" w:rsidRPr="00D917A1" w:rsidRDefault="00D91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3.16. Предельный уровень </w:t>
      </w:r>
      <w:proofErr w:type="spellStart"/>
      <w:r w:rsidRPr="00D917A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17A1">
        <w:rPr>
          <w:rFonts w:ascii="Times New Roman" w:hAnsi="Times New Roman" w:cs="Times New Roman"/>
          <w:sz w:val="28"/>
          <w:szCs w:val="28"/>
        </w:rPr>
        <w:t xml:space="preserve"> Ленинградской области объема расходного обязательства муниципального образования (в процентах) устанавливается в соответствии с </w:t>
      </w:r>
      <w:hyperlink r:id="rId10" w:history="1">
        <w:r w:rsidRPr="00D917A1">
          <w:rPr>
            <w:rFonts w:ascii="Times New Roman" w:hAnsi="Times New Roman" w:cs="Times New Roman"/>
            <w:color w:val="0000FF"/>
            <w:sz w:val="28"/>
            <w:szCs w:val="28"/>
          </w:rPr>
          <w:t>пунктом 6.4</w:t>
        </w:r>
      </w:hyperlink>
      <w:r w:rsidRPr="00D917A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D917A1">
        <w:rPr>
          <w:rFonts w:ascii="Times New Roman" w:hAnsi="Times New Roman" w:cs="Times New Roman"/>
          <w:sz w:val="28"/>
          <w:szCs w:val="28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1" w:history="1">
        <w:r w:rsidRPr="00D917A1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D917A1">
        <w:rPr>
          <w:rFonts w:ascii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B47CCF" w:rsidRDefault="00B47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CCF" w:rsidRPr="00D917A1" w:rsidRDefault="00B47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7A1" w:rsidRPr="00D917A1" w:rsidRDefault="00D917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17A1" w:rsidRPr="00D917A1" w:rsidRDefault="00D917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4. Порядок предоставления субсидии</w:t>
      </w:r>
    </w:p>
    <w:p w:rsidR="00D917A1" w:rsidRPr="00D917A1" w:rsidRDefault="00D917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17A1" w:rsidRPr="00D917A1" w:rsidRDefault="00D91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4.1.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12" w:history="1">
        <w:r w:rsidRPr="00D917A1">
          <w:rPr>
            <w:rFonts w:ascii="Times New Roman" w:hAnsi="Times New Roman" w:cs="Times New Roman"/>
            <w:color w:val="0000FF"/>
            <w:sz w:val="28"/>
            <w:szCs w:val="28"/>
          </w:rPr>
          <w:t>пункта 4.2</w:t>
        </w:r>
      </w:hyperlink>
      <w:r w:rsidRPr="00D917A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Соглашение заключается на основании утвержденного распределения субсидии между муниципальными образованиями.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Соглашение заключается в срок до 15 марта года предоставления субсидии.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заключается не позднее 10 рабочих дней </w:t>
      </w:r>
      <w:proofErr w:type="gramStart"/>
      <w:r w:rsidRPr="00D917A1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D917A1">
        <w:rPr>
          <w:rFonts w:ascii="Times New Roman" w:hAnsi="Times New Roman" w:cs="Times New Roman"/>
          <w:sz w:val="28"/>
          <w:szCs w:val="28"/>
        </w:rPr>
        <w:t xml:space="preserve"> в силу изменений в областной закон Ленинградской области об областном бюджете Ленинградской области.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соответствие с </w:t>
      </w:r>
      <w:hyperlink r:id="rId13" w:history="1">
        <w:r w:rsidRPr="00D917A1">
          <w:rPr>
            <w:rFonts w:ascii="Times New Roman" w:hAnsi="Times New Roman" w:cs="Times New Roman"/>
            <w:color w:val="0000FF"/>
            <w:sz w:val="28"/>
            <w:szCs w:val="28"/>
          </w:rPr>
          <w:t>пунктом 4.4</w:t>
        </w:r>
      </w:hyperlink>
      <w:r w:rsidRPr="00D917A1">
        <w:rPr>
          <w:rFonts w:ascii="Times New Roman" w:hAnsi="Times New Roman" w:cs="Times New Roman"/>
          <w:sz w:val="28"/>
          <w:szCs w:val="28"/>
        </w:rPr>
        <w:t xml:space="preserve"> Правил, а также положительное заключение государственной экспертизы по результатам проведения оценки достоверности определения (проектной) сметной документации по проведению капитального ремонта спортивной площадки (стадиона).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4.3. Перечисление субсидии осуществляется Комитетом на счета главных администраторов доходов бюджета в муниципальных образованиях.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При перечислении субсидии </w:t>
      </w:r>
      <w:proofErr w:type="gramStart"/>
      <w:r w:rsidRPr="00D917A1">
        <w:rPr>
          <w:rFonts w:ascii="Times New Roman" w:hAnsi="Times New Roman" w:cs="Times New Roman"/>
          <w:sz w:val="28"/>
          <w:szCs w:val="28"/>
        </w:rPr>
        <w:t>исходя из потребности в оплате денежных обязательств по расходам муниципального образования, источником финансового обеспечения которых является</w:t>
      </w:r>
      <w:proofErr w:type="gramEnd"/>
      <w:r w:rsidRPr="00D917A1">
        <w:rPr>
          <w:rFonts w:ascii="Times New Roman" w:hAnsi="Times New Roman" w:cs="Times New Roman"/>
          <w:sz w:val="28"/>
          <w:szCs w:val="28"/>
        </w:rPr>
        <w:t xml:space="preserve"> субсидия, муниципальное образование представляет в Комитет документы, подтверждающие потребность в осуществлении расходов.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D917A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917A1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D917A1" w:rsidRPr="00D917A1" w:rsidRDefault="00D917A1" w:rsidP="00B47CCF">
      <w:pPr>
        <w:pStyle w:val="ConsPlusNormal"/>
        <w:keepLines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D917A1">
        <w:rPr>
          <w:rFonts w:ascii="Times New Roman" w:hAnsi="Times New Roman" w:cs="Times New Roman"/>
          <w:sz w:val="28"/>
          <w:szCs w:val="28"/>
        </w:rPr>
        <w:lastRenderedPageBreak/>
        <w:t>4.4. Средства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D917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7A1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>4.8.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D917A1" w:rsidRPr="00D917A1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t xml:space="preserve">4.9. В случае </w:t>
      </w:r>
      <w:proofErr w:type="spellStart"/>
      <w:r w:rsidRPr="00D917A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917A1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4" w:history="1">
        <w:r w:rsidRPr="00D917A1">
          <w:rPr>
            <w:rFonts w:ascii="Times New Roman" w:hAnsi="Times New Roman" w:cs="Times New Roman"/>
            <w:color w:val="0000FF"/>
            <w:sz w:val="28"/>
            <w:szCs w:val="28"/>
          </w:rPr>
          <w:t>разделом 5</w:t>
        </w:r>
      </w:hyperlink>
      <w:r w:rsidRPr="00D917A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917A1" w:rsidRPr="00D917A1" w:rsidRDefault="00B47CCF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917A1" w:rsidRPr="00D917A1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</w:hyperlink>
      <w:r w:rsidR="00D917A1" w:rsidRPr="00D917A1">
        <w:rPr>
          <w:rFonts w:ascii="Times New Roman" w:hAnsi="Times New Roman" w:cs="Times New Roman"/>
          <w:sz w:val="28"/>
          <w:szCs w:val="28"/>
        </w:rPr>
        <w:br/>
      </w:r>
    </w:p>
    <w:p w:rsidR="00A6461E" w:rsidRDefault="00A6461E"/>
    <w:sectPr w:rsidR="00A6461E" w:rsidSect="00B47CCF">
      <w:headerReference w:type="default" r:id="rId1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CF" w:rsidRDefault="00B47CCF" w:rsidP="00B47CCF">
      <w:pPr>
        <w:spacing w:after="0" w:line="240" w:lineRule="auto"/>
      </w:pPr>
      <w:r>
        <w:separator/>
      </w:r>
    </w:p>
  </w:endnote>
  <w:endnote w:type="continuationSeparator" w:id="0">
    <w:p w:rsidR="00B47CCF" w:rsidRDefault="00B47CCF" w:rsidP="00B4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CF" w:rsidRDefault="00B47CCF" w:rsidP="00B47CCF">
      <w:pPr>
        <w:spacing w:after="0" w:line="240" w:lineRule="auto"/>
      </w:pPr>
      <w:r>
        <w:separator/>
      </w:r>
    </w:p>
  </w:footnote>
  <w:footnote w:type="continuationSeparator" w:id="0">
    <w:p w:rsidR="00B47CCF" w:rsidRDefault="00B47CCF" w:rsidP="00B4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162009"/>
      <w:docPartObj>
        <w:docPartGallery w:val="Page Numbers (Top of Page)"/>
        <w:docPartUnique/>
      </w:docPartObj>
    </w:sdtPr>
    <w:sdtContent>
      <w:p w:rsidR="00B47CCF" w:rsidRDefault="00B47CC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47CCF" w:rsidRDefault="00B47C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A1"/>
    <w:rsid w:val="00A6461E"/>
    <w:rsid w:val="00B47CCF"/>
    <w:rsid w:val="00D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CCF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B4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CCF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CCF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B4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CC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D037AE2EDC55FEC50C6A0578AF48D0CC7323D9855E57428E5D77AE51111147D92B71D2E640C7C3C012C9E0B4056832BDE9B6B1DEFD62y012H" TargetMode="External"/><Relationship Id="rId13" Type="http://schemas.openxmlformats.org/officeDocument/2006/relationships/hyperlink" Target="consultantplus://offline/ref=E94FD037AE2EDC55FEC5137B1078AF48D1C77226DD805E57428E5D77AE51111147D92B71D2E746C5CBC012C9E0B4056832BDE9B6B1DEFD62y012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4FD037AE2EDC55FEC50C6A0578AF48D0CC7323D9855E57428E5D77AE51111147D92B71D2E640C6CAC012C9E0B4056832BDE9B6B1DEFD62y012H" TargetMode="External"/><Relationship Id="rId12" Type="http://schemas.openxmlformats.org/officeDocument/2006/relationships/hyperlink" Target="consultantplus://offline/ref=E94FD037AE2EDC55FEC5137B1078AF48D1C77226DD805E57428E5D77AE51111147D92B71D2E746C4C0C012C9E0B4056832BDE9B6B1DEFD62y012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4FD037AE2EDC55FEC5137B1078AF48D1C77226DD805E57428E5D77AE51111147D92B71D2E746C7C1C012C9E0B4056832BDE9B6B1DEFD62y01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4FD037AE2EDC55FEC5137B1078AF48D1C0782ADA825E57428E5D77AE51111147D92B71D7EF4AC2C4C012C9E0B4056832BDE9B6B1DEFD62y012H" TargetMode="External"/><Relationship Id="rId10" Type="http://schemas.openxmlformats.org/officeDocument/2006/relationships/hyperlink" Target="consultantplus://offline/ref=E94FD037AE2EDC55FEC5137B1078AF48D1C77226DD805E57428E5D77AE51111147D92B71D2E745C4C2C012C9E0B4056832BDE9B6B1DEFD62y01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FD037AE2EDC55FEC5137B1078AF48D1C77226DD805E57428E5D77AE51111147D92B71D2E747C2CAC012C9E0B4056832BDE9B6B1DEFD62y012H" TargetMode="External"/><Relationship Id="rId14" Type="http://schemas.openxmlformats.org/officeDocument/2006/relationships/hyperlink" Target="consultantplus://offline/ref=E94FD037AE2EDC55FEC5137B1078AF48D1C77226DD805E57428E5D77AE51111147D92B71D2E746C2C4C012C9E0B4056832BDE9B6B1DEFD62y01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Ямалтдинова Алина Шамилевна</cp:lastModifiedBy>
  <cp:revision>2</cp:revision>
  <cp:lastPrinted>2022-10-04T13:12:00Z</cp:lastPrinted>
  <dcterms:created xsi:type="dcterms:W3CDTF">2021-07-26T07:53:00Z</dcterms:created>
  <dcterms:modified xsi:type="dcterms:W3CDTF">2022-10-04T13:12:00Z</dcterms:modified>
</cp:coreProperties>
</file>