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CD" w:rsidRDefault="007138CD">
      <w:pPr>
        <w:pStyle w:val="ConsPlusNormal"/>
        <w:jc w:val="right"/>
        <w:outlineLvl w:val="1"/>
      </w:pPr>
      <w:r>
        <w:t>Приложение 3</w:t>
      </w:r>
    </w:p>
    <w:p w:rsidR="007138CD" w:rsidRDefault="007138CD">
      <w:pPr>
        <w:pStyle w:val="ConsPlusNormal"/>
        <w:jc w:val="right"/>
      </w:pPr>
      <w:r>
        <w:t>к государственной программе...</w:t>
      </w:r>
    </w:p>
    <w:p w:rsidR="007138CD" w:rsidRDefault="007138CD">
      <w:pPr>
        <w:pStyle w:val="ConsPlusNormal"/>
        <w:ind w:firstLine="540"/>
        <w:jc w:val="both"/>
      </w:pPr>
    </w:p>
    <w:p w:rsidR="007138CD" w:rsidRDefault="007138CD">
      <w:pPr>
        <w:pStyle w:val="ConsPlusTitle"/>
        <w:jc w:val="center"/>
      </w:pPr>
      <w:bookmarkStart w:id="0" w:name="P3948"/>
      <w:bookmarkEnd w:id="0"/>
      <w:r>
        <w:t>ПОРЯДОК</w:t>
      </w:r>
    </w:p>
    <w:p w:rsidR="007138CD" w:rsidRDefault="007138CD">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7138CD" w:rsidRDefault="007138CD">
      <w:pPr>
        <w:pStyle w:val="ConsPlusTitle"/>
        <w:jc w:val="center"/>
      </w:pPr>
      <w:r>
        <w:t xml:space="preserve">БЮДЖЕТА ЛЕНИНГРАДСКОЙ ОБЛАСТИ БЮДЖЕТАМ </w:t>
      </w:r>
      <w:proofErr w:type="gramStart"/>
      <w:r>
        <w:t>МУНИЦИПАЛЬНЫХ</w:t>
      </w:r>
      <w:proofErr w:type="gramEnd"/>
    </w:p>
    <w:p w:rsidR="007138CD" w:rsidRDefault="007138CD">
      <w:pPr>
        <w:pStyle w:val="ConsPlusTitle"/>
        <w:jc w:val="center"/>
      </w:pPr>
      <w:r>
        <w:t>ОБРАЗОВАНИЙ ЛЕНИНГРАДСКОЙ ОБЛАСТИ НА ПОДДЕРЖКУ РАЗВИТИЯ</w:t>
      </w:r>
    </w:p>
    <w:p w:rsidR="007138CD" w:rsidRDefault="007138CD">
      <w:pPr>
        <w:pStyle w:val="ConsPlusTitle"/>
        <w:jc w:val="center"/>
      </w:pPr>
      <w:r>
        <w:t>ОБЩЕСТВЕННОЙ ИНФРАСТРУКТУРЫ МУНИЦИПАЛЬНОГО ЗНАЧЕНИЯ</w:t>
      </w:r>
    </w:p>
    <w:p w:rsidR="007138CD" w:rsidRDefault="007138CD">
      <w:pPr>
        <w:pStyle w:val="ConsPlusNormal"/>
        <w:ind w:firstLine="540"/>
        <w:jc w:val="both"/>
      </w:pPr>
    </w:p>
    <w:p w:rsidR="007138CD" w:rsidRDefault="007138CD">
      <w:pPr>
        <w:pStyle w:val="ConsPlusTitle"/>
        <w:jc w:val="center"/>
        <w:outlineLvl w:val="2"/>
      </w:pPr>
      <w:r>
        <w:t>1. Общие положения</w:t>
      </w:r>
    </w:p>
    <w:p w:rsidR="007138CD" w:rsidRDefault="007138CD">
      <w:pPr>
        <w:pStyle w:val="ConsPlusNormal"/>
        <w:ind w:firstLine="540"/>
        <w:jc w:val="both"/>
      </w:pPr>
    </w:p>
    <w:p w:rsidR="007138CD" w:rsidRDefault="007138CD">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субсидия)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w:t>
      </w:r>
      <w:proofErr w:type="gramEnd"/>
      <w:r>
        <w:t xml:space="preserve"> области".</w:t>
      </w:r>
    </w:p>
    <w:p w:rsidR="007138CD" w:rsidRDefault="007138CD">
      <w:pPr>
        <w:pStyle w:val="ConsPlusNormal"/>
        <w:spacing w:before="200"/>
        <w:ind w:firstLine="540"/>
        <w:jc w:val="both"/>
      </w:pPr>
      <w:r>
        <w:t xml:space="preserve">1.2. </w:t>
      </w:r>
      <w:proofErr w:type="gramStart"/>
      <w:r>
        <w:t xml:space="preserve">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7">
        <w:r>
          <w:rPr>
            <w:color w:val="0000FF"/>
          </w:rPr>
          <w:t>статьями 14</w:t>
        </w:r>
      </w:hyperlink>
      <w:r>
        <w:t xml:space="preserve"> - </w:t>
      </w:r>
      <w:hyperlink r:id="rId8">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7138CD" w:rsidRDefault="007138CD">
      <w:pPr>
        <w:pStyle w:val="ConsPlusNormal"/>
        <w:spacing w:before="200"/>
        <w:ind w:firstLine="540"/>
        <w:jc w:val="both"/>
      </w:pPr>
      <w:r>
        <w:t xml:space="preserve">1.3. </w:t>
      </w:r>
      <w:proofErr w:type="gramStart"/>
      <w:r>
        <w:t>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roofErr w:type="gramEnd"/>
    </w:p>
    <w:p w:rsidR="007138CD" w:rsidRDefault="007138CD">
      <w:pPr>
        <w:pStyle w:val="ConsPlusNormal"/>
        <w:ind w:firstLine="540"/>
        <w:jc w:val="both"/>
      </w:pPr>
    </w:p>
    <w:p w:rsidR="007138CD" w:rsidRDefault="007138CD">
      <w:pPr>
        <w:pStyle w:val="ConsPlusTitle"/>
        <w:jc w:val="center"/>
        <w:outlineLvl w:val="2"/>
      </w:pPr>
      <w:r>
        <w:t>2. Цели и условия предоставления субсидии</w:t>
      </w:r>
    </w:p>
    <w:p w:rsidR="007138CD" w:rsidRDefault="007138CD">
      <w:pPr>
        <w:pStyle w:val="ConsPlusNormal"/>
        <w:ind w:firstLine="540"/>
        <w:jc w:val="both"/>
      </w:pPr>
    </w:p>
    <w:p w:rsidR="007138CD" w:rsidRDefault="007138CD">
      <w:pPr>
        <w:pStyle w:val="ConsPlusNormal"/>
        <w:ind w:firstLine="540"/>
        <w:jc w:val="both"/>
      </w:pPr>
      <w:r>
        <w:t>2.1. Субсидия предоставляется в целях реализации мероприятий,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мероприятия).</w:t>
      </w:r>
    </w:p>
    <w:p w:rsidR="007138CD" w:rsidRDefault="007138CD">
      <w:pPr>
        <w:pStyle w:val="ConsPlusNormal"/>
        <w:spacing w:before="200"/>
        <w:ind w:firstLine="540"/>
        <w:jc w:val="both"/>
      </w:pPr>
      <w:bookmarkStart w:id="1" w:name="P3963"/>
      <w:bookmarkEnd w:id="1"/>
      <w:r>
        <w:t>2.2. Субсидия предоставляется по следующим направлениям:</w:t>
      </w:r>
    </w:p>
    <w:p w:rsidR="007138CD" w:rsidRDefault="007138CD">
      <w:pPr>
        <w:pStyle w:val="ConsPlusNormal"/>
        <w:spacing w:before="200"/>
        <w:ind w:firstLine="540"/>
        <w:jc w:val="both"/>
      </w:pPr>
      <w:r>
        <w:t>укрепление материально-технической базы муниципальных учреждений образования, культуры, физической культуры и спорта, молодежной политики и оздоровления детей (казенных, бюджетных, автономных), а также муниципальных организаций, оказывающих населению банные услуги: приобретение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w:t>
      </w:r>
    </w:p>
    <w:p w:rsidR="007138CD" w:rsidRDefault="007138CD">
      <w:pPr>
        <w:pStyle w:val="ConsPlusNormal"/>
        <w:spacing w:before="200"/>
        <w:ind w:firstLine="540"/>
        <w:jc w:val="both"/>
      </w:pPr>
      <w:r>
        <w:t>ремонт дворовых территорий многоквартирных домов, проездов к дворовым территориям многоквартирных домов населенных пунктов;</w:t>
      </w:r>
    </w:p>
    <w:p w:rsidR="007138CD" w:rsidRDefault="007138CD">
      <w:pPr>
        <w:pStyle w:val="ConsPlusNormal"/>
        <w:spacing w:before="200"/>
        <w:ind w:firstLine="540"/>
        <w:jc w:val="both"/>
      </w:pPr>
      <w:r>
        <w:t>текущий и капитальный ремонт памятников и воинских захоронений Великой Отечественной войны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7138CD" w:rsidRDefault="007138CD">
      <w:pPr>
        <w:pStyle w:val="ConsPlusNormal"/>
        <w:spacing w:before="200"/>
        <w:ind w:firstLine="540"/>
        <w:jc w:val="both"/>
      </w:pPr>
      <w:r>
        <w:t>текущий и капитальный ремонт памятников и воинских захоронений воинов-интернационалистов (включая благоустройство прилегающей к ним территории), находящихся в муниципальной собственности,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7138CD" w:rsidRDefault="007138CD" w:rsidP="00FD4C94">
      <w:pPr>
        <w:pStyle w:val="ConsPlusNormal"/>
        <w:keepLines/>
        <w:spacing w:before="200"/>
        <w:ind w:firstLine="539"/>
        <w:jc w:val="both"/>
      </w:pPr>
      <w:r>
        <w:lastRenderedPageBreak/>
        <w:t>освещение улично-дорожной сети, приобретение и установка детских игровых и спортивных комплексов, оборудование детских игровых и спортивных площадок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7138CD" w:rsidRDefault="007138CD">
      <w:pPr>
        <w:pStyle w:val="ConsPlusNormal"/>
        <w:spacing w:before="200"/>
        <w:ind w:firstLine="540"/>
        <w:jc w:val="both"/>
      </w:pPr>
      <w:r>
        <w:t xml:space="preserve">2.3. Каждое мероприятие, указанное в </w:t>
      </w:r>
      <w:hyperlink w:anchor="P3963">
        <w:r>
          <w:rPr>
            <w:color w:val="0000FF"/>
          </w:rPr>
          <w:t>пункте 2.2</w:t>
        </w:r>
      </w:hyperlink>
      <w:r>
        <w:t xml:space="preserve"> настоящего Порядка, является отдельным счетным мероприятием.</w:t>
      </w:r>
    </w:p>
    <w:p w:rsidR="007138CD" w:rsidRDefault="007138CD">
      <w:pPr>
        <w:pStyle w:val="ConsPlusNormal"/>
        <w:spacing w:before="200"/>
        <w:ind w:firstLine="540"/>
        <w:jc w:val="both"/>
      </w:pPr>
      <w:r>
        <w:t>Результатом использования субсидии является количество завершенных в отчетном году мероприятий.</w:t>
      </w:r>
    </w:p>
    <w:p w:rsidR="007138CD" w:rsidRDefault="007138CD">
      <w:pPr>
        <w:pStyle w:val="ConsPlusNormal"/>
        <w:spacing w:before="200"/>
        <w:ind w:firstLine="540"/>
        <w:jc w:val="both"/>
      </w:pPr>
      <w:r>
        <w:t>Значение результата использования субсидии определяется в соответствии с заявкой муниципального образования по количеству мероприятий,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 - заявка, соглашение).</w:t>
      </w:r>
    </w:p>
    <w:p w:rsidR="007138CD" w:rsidRDefault="007138CD">
      <w:pPr>
        <w:pStyle w:val="ConsPlusNormal"/>
        <w:spacing w:before="200"/>
        <w:ind w:firstLine="540"/>
        <w:jc w:val="both"/>
      </w:pPr>
      <w:r>
        <w:t xml:space="preserve">2.4. Условия предоставления субсидии устанавливаются в соответствии с </w:t>
      </w:r>
      <w:hyperlink r:id="rId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138CD" w:rsidRDefault="007138CD">
      <w:pPr>
        <w:pStyle w:val="ConsPlusNormal"/>
        <w:ind w:firstLine="540"/>
        <w:jc w:val="both"/>
      </w:pPr>
    </w:p>
    <w:p w:rsidR="007138CD" w:rsidRDefault="007138CD">
      <w:pPr>
        <w:pStyle w:val="ConsPlusTitle"/>
        <w:jc w:val="center"/>
        <w:outlineLvl w:val="2"/>
      </w:pPr>
      <w:bookmarkStart w:id="2" w:name="P3974"/>
      <w:bookmarkEnd w:id="2"/>
      <w:r>
        <w:t>3. Порядок отбора муниципальных образований</w:t>
      </w:r>
    </w:p>
    <w:p w:rsidR="007138CD" w:rsidRDefault="007138CD">
      <w:pPr>
        <w:pStyle w:val="ConsPlusTitle"/>
        <w:jc w:val="center"/>
      </w:pPr>
      <w:r>
        <w:t>для предоставления субсидии</w:t>
      </w:r>
    </w:p>
    <w:p w:rsidR="007138CD" w:rsidRDefault="007138CD">
      <w:pPr>
        <w:pStyle w:val="ConsPlusNormal"/>
        <w:ind w:firstLine="540"/>
        <w:jc w:val="both"/>
      </w:pPr>
    </w:p>
    <w:p w:rsidR="007138CD" w:rsidRDefault="007138CD">
      <w:pPr>
        <w:pStyle w:val="ConsPlusNormal"/>
        <w:ind w:firstLine="540"/>
        <w:jc w:val="both"/>
      </w:pPr>
      <w:bookmarkStart w:id="3" w:name="P3977"/>
      <w:bookmarkEnd w:id="3"/>
      <w:r>
        <w:t>3.1.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7138CD" w:rsidRDefault="007138CD">
      <w:pPr>
        <w:pStyle w:val="ConsPlusNormal"/>
        <w:spacing w:before="200"/>
        <w:ind w:firstLine="540"/>
        <w:jc w:val="both"/>
      </w:pPr>
      <w:r>
        <w:t>наличие в муниципальном образовании утвержденного перечня мероприятий;</w:t>
      </w:r>
    </w:p>
    <w:p w:rsidR="007138CD" w:rsidRDefault="007138CD">
      <w:pPr>
        <w:pStyle w:val="ConsPlusNormal"/>
        <w:spacing w:before="200"/>
        <w:ind w:firstLine="540"/>
        <w:jc w:val="both"/>
      </w:pPr>
      <w:r>
        <w:t>реализация мероприятий, включенных в заявку (планируется в течение одного финансового года).</w:t>
      </w:r>
    </w:p>
    <w:p w:rsidR="007138CD" w:rsidRDefault="007138CD">
      <w:pPr>
        <w:pStyle w:val="ConsPlusNormal"/>
        <w:spacing w:before="200"/>
        <w:ind w:firstLine="540"/>
        <w:jc w:val="both"/>
      </w:pPr>
      <w:r>
        <w:t>В отборе участвуют все муниципальные образования, соответствующие установленным настоящим пунктом критериям.</w:t>
      </w:r>
    </w:p>
    <w:p w:rsidR="007138CD" w:rsidRDefault="007138CD">
      <w:pPr>
        <w:pStyle w:val="ConsPlusNormal"/>
        <w:spacing w:before="200"/>
        <w:ind w:firstLine="540"/>
        <w:jc w:val="both"/>
      </w:pPr>
      <w:bookmarkStart w:id="4" w:name="P3981"/>
      <w:bookmarkEnd w:id="4"/>
      <w:r>
        <w:t>3.2. Прием заявок начинается со дня извещения Комитетом в письменной форме муниципальных образований о сроке приема заявок.</w:t>
      </w:r>
    </w:p>
    <w:p w:rsidR="007138CD" w:rsidRDefault="007138CD">
      <w:pPr>
        <w:pStyle w:val="ConsPlusNormal"/>
        <w:spacing w:before="200"/>
        <w:ind w:firstLine="540"/>
        <w:jc w:val="both"/>
      </w:pPr>
      <w:bookmarkStart w:id="5" w:name="P3982"/>
      <w:bookmarkEnd w:id="5"/>
      <w:r>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7138CD" w:rsidRDefault="007138CD">
      <w:pPr>
        <w:pStyle w:val="ConsPlusNormal"/>
        <w:spacing w:before="200"/>
        <w:ind w:firstLine="540"/>
        <w:jc w:val="both"/>
      </w:pPr>
      <w:r>
        <w:t>перечня мероприятий, утвержденного главой администрации муниципального образования, по форме, установленной правовым актом Комитета, сформированного на основании обращений граждан, депутатов Законодательного собрания Ленинградской области (далее - перечень мероприятий). Перечень мероприятий должен включать информацию о планируемом распределении средств с указанием объема средств по каждому мероприятию, наименования муниципальных учреждений, целей (показателей), срока реализации;</w:t>
      </w:r>
    </w:p>
    <w:p w:rsidR="007138CD" w:rsidRDefault="007138CD">
      <w:pPr>
        <w:pStyle w:val="ConsPlusNormal"/>
        <w:spacing w:before="200"/>
        <w:ind w:firstLine="540"/>
        <w:jc w:val="both"/>
      </w:pPr>
      <w:r>
        <w:t xml:space="preserve">гарантийного письма муниципального образования о </w:t>
      </w:r>
      <w:proofErr w:type="spellStart"/>
      <w:r>
        <w:t>софинансировании</w:t>
      </w:r>
      <w:proofErr w:type="spellEnd"/>
      <w:r>
        <w:t xml:space="preserve"> мероприятия в размере доли софинансирования на соответствующий финансовый год, установленной распоряжением Правительства Ленинградской области;</w:t>
      </w:r>
    </w:p>
    <w:p w:rsidR="007138CD" w:rsidRDefault="007138CD">
      <w:pPr>
        <w:pStyle w:val="ConsPlusNormal"/>
        <w:spacing w:before="200"/>
        <w:ind w:firstLine="540"/>
        <w:jc w:val="both"/>
      </w:pPr>
      <w:r>
        <w:t>письма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7138CD" w:rsidRDefault="007138CD">
      <w:pPr>
        <w:pStyle w:val="ConsPlusNormal"/>
        <w:spacing w:before="200"/>
        <w:ind w:firstLine="540"/>
        <w:jc w:val="both"/>
      </w:pPr>
      <w: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указанных в </w:t>
      </w:r>
      <w:hyperlink w:anchor="P3982">
        <w:r>
          <w:rPr>
            <w:color w:val="0000FF"/>
          </w:rPr>
          <w:t>пункте 3.3</w:t>
        </w:r>
      </w:hyperlink>
      <w:r>
        <w:t xml:space="preserve"> настоящего Порядка, в Комитет в срок, определяемый в соответствии с </w:t>
      </w:r>
      <w:hyperlink w:anchor="P3981">
        <w:r>
          <w:rPr>
            <w:color w:val="0000FF"/>
          </w:rPr>
          <w:t>пунктом 3.2</w:t>
        </w:r>
      </w:hyperlink>
      <w:r>
        <w:t xml:space="preserve"> настоящего Порядка.</w:t>
      </w:r>
    </w:p>
    <w:p w:rsidR="007138CD" w:rsidRDefault="007138CD">
      <w:pPr>
        <w:pStyle w:val="ConsPlusNormal"/>
        <w:spacing w:before="200"/>
        <w:ind w:firstLine="540"/>
        <w:jc w:val="both"/>
      </w:pPr>
      <w:r>
        <w:t xml:space="preserve">3.3.2. Городской округ Ленинградской области представляет в Комитет заявку с приложением документов, указанных в </w:t>
      </w:r>
      <w:hyperlink w:anchor="P3982">
        <w:r>
          <w:rPr>
            <w:color w:val="0000FF"/>
          </w:rPr>
          <w:t>пункте 3.3</w:t>
        </w:r>
      </w:hyperlink>
      <w:r>
        <w:t xml:space="preserve"> настоящего Порядка, в срок, определяемый в соответствии с </w:t>
      </w:r>
      <w:hyperlink w:anchor="P3981">
        <w:r>
          <w:rPr>
            <w:color w:val="0000FF"/>
          </w:rPr>
          <w:t>пунктом 3.2</w:t>
        </w:r>
      </w:hyperlink>
      <w:r>
        <w:t xml:space="preserve"> настоящего Порядка.</w:t>
      </w:r>
    </w:p>
    <w:p w:rsidR="007138CD" w:rsidRDefault="007138CD" w:rsidP="00FD4C94">
      <w:pPr>
        <w:pStyle w:val="ConsPlusNormal"/>
        <w:keepLines/>
        <w:spacing w:before="200"/>
        <w:ind w:firstLine="539"/>
        <w:jc w:val="both"/>
      </w:pPr>
      <w:r>
        <w:lastRenderedPageBreak/>
        <w:t>3.4. Рассмотрение заявок на наличие оснований для их отклонения осуществляется Комитетом на этапе приема заявок.</w:t>
      </w:r>
    </w:p>
    <w:p w:rsidR="007138CD" w:rsidRDefault="007138CD">
      <w:pPr>
        <w:pStyle w:val="ConsPlusNormal"/>
        <w:spacing w:before="200"/>
        <w:ind w:firstLine="540"/>
        <w:jc w:val="both"/>
      </w:pPr>
      <w:r>
        <w:t>3.5. Основаниями для отклонения заявки являются:</w:t>
      </w:r>
    </w:p>
    <w:p w:rsidR="007138CD" w:rsidRDefault="007138CD">
      <w:pPr>
        <w:pStyle w:val="ConsPlusNormal"/>
        <w:spacing w:before="200"/>
        <w:ind w:firstLine="540"/>
        <w:jc w:val="both"/>
      </w:pPr>
      <w:r>
        <w:t xml:space="preserve">представление заявки в Комитет позднее срока, определяемого в соответствии с </w:t>
      </w:r>
      <w:hyperlink w:anchor="P3981">
        <w:r>
          <w:rPr>
            <w:color w:val="0000FF"/>
          </w:rPr>
          <w:t>пунктом 3.2</w:t>
        </w:r>
      </w:hyperlink>
      <w:r>
        <w:t xml:space="preserve"> настоящего Порядка;</w:t>
      </w:r>
    </w:p>
    <w:p w:rsidR="007138CD" w:rsidRDefault="007138CD">
      <w:pPr>
        <w:pStyle w:val="ConsPlusNormal"/>
        <w:spacing w:before="200"/>
        <w:ind w:firstLine="540"/>
        <w:jc w:val="both"/>
      </w:pPr>
      <w:r>
        <w:t xml:space="preserve">несоответствие документов требованиям, установленным </w:t>
      </w:r>
      <w:hyperlink w:anchor="P3982">
        <w:r>
          <w:rPr>
            <w:color w:val="0000FF"/>
          </w:rPr>
          <w:t>пунктом 3.3</w:t>
        </w:r>
      </w:hyperlink>
      <w:r>
        <w:t xml:space="preserve"> настоящего Порядка.</w:t>
      </w:r>
    </w:p>
    <w:p w:rsidR="007138CD" w:rsidRDefault="007138CD">
      <w:pPr>
        <w:pStyle w:val="ConsPlusNormal"/>
        <w:spacing w:before="200"/>
        <w:ind w:firstLine="540"/>
        <w:jc w:val="both"/>
      </w:pPr>
      <w: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w:anchor="P3977">
        <w:r>
          <w:rPr>
            <w:color w:val="0000FF"/>
          </w:rPr>
          <w:t>пунктом 3.1</w:t>
        </w:r>
      </w:hyperlink>
      <w:r>
        <w:t xml:space="preserve"> настоящего Порядка, и не позднее 15 октября года распределения субсидии принимает решение о результатах отбора.</w:t>
      </w:r>
    </w:p>
    <w:p w:rsidR="007138CD" w:rsidRDefault="007138CD">
      <w:pPr>
        <w:pStyle w:val="ConsPlusNormal"/>
        <w:spacing w:before="200"/>
        <w:ind w:firstLine="540"/>
        <w:jc w:val="both"/>
      </w:pPr>
      <w:r>
        <w:t xml:space="preserve">3.7. Дополнительный отбор осуществляется в соответствии с требованиями </w:t>
      </w:r>
      <w:hyperlink w:anchor="P3974">
        <w:r>
          <w:rPr>
            <w:color w:val="0000FF"/>
          </w:rPr>
          <w:t>раздела 3</w:t>
        </w:r>
      </w:hyperlink>
      <w:r>
        <w:t xml:space="preserve"> настоящего Порядка.</w:t>
      </w:r>
    </w:p>
    <w:p w:rsidR="007138CD" w:rsidRDefault="007138CD">
      <w:pPr>
        <w:pStyle w:val="ConsPlusNormal"/>
        <w:ind w:firstLine="540"/>
        <w:jc w:val="both"/>
      </w:pPr>
    </w:p>
    <w:p w:rsidR="007138CD" w:rsidRDefault="007138CD">
      <w:pPr>
        <w:pStyle w:val="ConsPlusTitle"/>
        <w:jc w:val="center"/>
        <w:outlineLvl w:val="2"/>
      </w:pPr>
      <w:r>
        <w:t xml:space="preserve">4. Методика распределения субсидии </w:t>
      </w:r>
      <w:proofErr w:type="gramStart"/>
      <w:r>
        <w:t>между</w:t>
      </w:r>
      <w:proofErr w:type="gramEnd"/>
    </w:p>
    <w:p w:rsidR="007138CD" w:rsidRDefault="007138CD">
      <w:pPr>
        <w:pStyle w:val="ConsPlusTitle"/>
        <w:jc w:val="center"/>
      </w:pPr>
      <w:r>
        <w:t>муниципальными образованиями</w:t>
      </w:r>
    </w:p>
    <w:p w:rsidR="007138CD" w:rsidRDefault="007138CD">
      <w:pPr>
        <w:pStyle w:val="ConsPlusNormal"/>
        <w:ind w:firstLine="540"/>
        <w:jc w:val="both"/>
      </w:pPr>
    </w:p>
    <w:p w:rsidR="007138CD" w:rsidRDefault="007138CD">
      <w:pPr>
        <w:pStyle w:val="ConsPlusNormal"/>
        <w:ind w:firstLine="540"/>
        <w:jc w:val="both"/>
      </w:pPr>
      <w: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7138CD" w:rsidRDefault="007138CD">
      <w:pPr>
        <w:pStyle w:val="ConsPlusNormal"/>
        <w:ind w:firstLine="540"/>
        <w:jc w:val="both"/>
      </w:pPr>
    </w:p>
    <w:p w:rsidR="007138CD" w:rsidRDefault="007138CD">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7138CD" w:rsidRDefault="007138CD">
      <w:pPr>
        <w:pStyle w:val="ConsPlusNormal"/>
        <w:ind w:firstLine="540"/>
        <w:jc w:val="both"/>
      </w:pPr>
    </w:p>
    <w:p w:rsidR="007138CD" w:rsidRDefault="007138CD">
      <w:pPr>
        <w:pStyle w:val="ConsPlusNormal"/>
        <w:ind w:firstLine="540"/>
        <w:jc w:val="both"/>
      </w:pPr>
      <w:r>
        <w:t>где:</w:t>
      </w:r>
    </w:p>
    <w:p w:rsidR="007138CD" w:rsidRDefault="007138CD">
      <w:pPr>
        <w:pStyle w:val="ConsPlusNormal"/>
        <w:spacing w:before="20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7138CD" w:rsidRDefault="007138CD">
      <w:pPr>
        <w:pStyle w:val="ConsPlusNormal"/>
        <w:spacing w:before="20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7138CD" w:rsidRDefault="007138CD">
      <w:pPr>
        <w:pStyle w:val="ConsPlusNormal"/>
        <w:ind w:firstLine="540"/>
        <w:jc w:val="both"/>
      </w:pPr>
    </w:p>
    <w:p w:rsidR="007138CD" w:rsidRDefault="007138CD">
      <w:pPr>
        <w:pStyle w:val="ConsPlusNormal"/>
        <w:ind w:firstLine="540"/>
        <w:jc w:val="both"/>
      </w:pPr>
      <w: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7138CD" w:rsidRDefault="007138CD">
      <w:pPr>
        <w:pStyle w:val="ConsPlusNormal"/>
        <w:ind w:firstLine="540"/>
        <w:jc w:val="both"/>
      </w:pPr>
    </w:p>
    <w:p w:rsidR="007138CD" w:rsidRDefault="007138CD">
      <w:pPr>
        <w:pStyle w:val="ConsPlusNormal"/>
        <w:jc w:val="center"/>
      </w:pPr>
      <w:r>
        <w:rPr>
          <w:noProof/>
          <w:position w:val="-10"/>
        </w:rPr>
        <w:drawing>
          <wp:inline distT="0" distB="0" distL="0" distR="0">
            <wp:extent cx="1057275"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p w:rsidR="007138CD" w:rsidRDefault="007138CD">
      <w:pPr>
        <w:pStyle w:val="ConsPlusNormal"/>
        <w:ind w:firstLine="540"/>
        <w:jc w:val="both"/>
      </w:pPr>
    </w:p>
    <w:p w:rsidR="007138CD" w:rsidRDefault="007138CD">
      <w:pPr>
        <w:pStyle w:val="ConsPlusNormal"/>
        <w:ind w:firstLine="540"/>
        <w:jc w:val="both"/>
      </w:pPr>
      <w:r>
        <w:t>где:</w:t>
      </w:r>
    </w:p>
    <w:p w:rsidR="007138CD" w:rsidRDefault="007138CD">
      <w:pPr>
        <w:pStyle w:val="ConsPlusNormal"/>
        <w:spacing w:before="200"/>
        <w:ind w:firstLine="540"/>
        <w:jc w:val="both"/>
      </w:pPr>
      <w:proofErr w:type="spellStart"/>
      <w:r>
        <w:t>ЦП</w:t>
      </w:r>
      <w:proofErr w:type="gramStart"/>
      <w:r>
        <w:rPr>
          <w:vertAlign w:val="subscript"/>
        </w:rPr>
        <w:t>ij</w:t>
      </w:r>
      <w:proofErr w:type="spellEnd"/>
      <w:proofErr w:type="gramEnd"/>
      <w:r>
        <w:t xml:space="preserve"> - стоимость реализации мероприятия.</w:t>
      </w:r>
    </w:p>
    <w:p w:rsidR="007138CD" w:rsidRDefault="007138CD">
      <w:pPr>
        <w:pStyle w:val="ConsPlusNormal"/>
        <w:ind w:firstLine="540"/>
        <w:jc w:val="both"/>
      </w:pPr>
    </w:p>
    <w:p w:rsidR="007138CD" w:rsidRDefault="007138CD">
      <w:pPr>
        <w:pStyle w:val="ConsPlusNormal"/>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7138CD" w:rsidRDefault="007138CD">
      <w:pPr>
        <w:pStyle w:val="ConsPlusNormal"/>
        <w:spacing w:before="200"/>
        <w:ind w:firstLine="540"/>
        <w:jc w:val="both"/>
      </w:pPr>
      <w:r>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7138CD" w:rsidRDefault="007138CD">
      <w:pPr>
        <w:pStyle w:val="ConsPlusNormal"/>
        <w:spacing w:before="200"/>
        <w:ind w:firstLine="540"/>
        <w:jc w:val="both"/>
      </w:pPr>
      <w:r>
        <w:t>4.5. Утверждение нераспределенного между муниципальными образованиями объема субсидии на очередной (текущий) финансовый год не допускается.</w:t>
      </w:r>
    </w:p>
    <w:p w:rsidR="007138CD" w:rsidRDefault="007138CD">
      <w:pPr>
        <w:pStyle w:val="ConsPlusNormal"/>
        <w:spacing w:before="200"/>
        <w:ind w:firstLine="540"/>
        <w:jc w:val="both"/>
      </w:pPr>
      <w:bookmarkStart w:id="6" w:name="P4016"/>
      <w:bookmarkEnd w:id="6"/>
      <w:r>
        <w:t>4.6. Изменения в утвержденное распределение субсидии вносятся:</w:t>
      </w:r>
    </w:p>
    <w:p w:rsidR="007138CD" w:rsidRDefault="007138CD">
      <w:pPr>
        <w:pStyle w:val="ConsPlusNormal"/>
        <w:spacing w:before="200"/>
        <w:ind w:firstLine="540"/>
        <w:jc w:val="both"/>
      </w:pPr>
      <w:bookmarkStart w:id="7" w:name="P4017"/>
      <w:bookmarkEnd w:id="7"/>
      <w:r>
        <w:t>а) при уточнении расчетного объема расходов, необходимого для достижения значений целевых показателей;</w:t>
      </w:r>
    </w:p>
    <w:p w:rsidR="007138CD" w:rsidRDefault="007138CD">
      <w:pPr>
        <w:pStyle w:val="ConsPlusNormal"/>
        <w:spacing w:before="200"/>
        <w:ind w:firstLine="540"/>
        <w:jc w:val="both"/>
      </w:pPr>
      <w:bookmarkStart w:id="8" w:name="P4018"/>
      <w:bookmarkEnd w:id="8"/>
      <w:r>
        <w:t xml:space="preserve">б)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7138CD" w:rsidRDefault="007138CD">
      <w:pPr>
        <w:pStyle w:val="ConsPlusNormal"/>
        <w:spacing w:before="200"/>
        <w:ind w:firstLine="540"/>
        <w:jc w:val="both"/>
      </w:pPr>
      <w:r>
        <w:t>в) при увеличении общего объема бюджетных ассигнований областного бюджета, предусмотренного для предоставления субсидии;</w:t>
      </w:r>
    </w:p>
    <w:p w:rsidR="007138CD" w:rsidRDefault="007138CD">
      <w:pPr>
        <w:pStyle w:val="ConsPlusNormal"/>
        <w:spacing w:before="200"/>
        <w:ind w:firstLine="540"/>
        <w:jc w:val="both"/>
      </w:pPr>
      <w:r>
        <w:lastRenderedPageBreak/>
        <w:t>г) при распределении нераспределенного объема субсидии.</w:t>
      </w:r>
    </w:p>
    <w:p w:rsidR="007138CD" w:rsidRDefault="007138CD">
      <w:pPr>
        <w:pStyle w:val="ConsPlusNormal"/>
        <w:spacing w:before="200"/>
        <w:ind w:firstLine="540"/>
        <w:jc w:val="both"/>
      </w:pPr>
      <w:r>
        <w:t xml:space="preserve">4.7. В случаях, указанных в </w:t>
      </w:r>
      <w:hyperlink w:anchor="P4017">
        <w:r>
          <w:rPr>
            <w:color w:val="0000FF"/>
          </w:rPr>
          <w:t>подпунктах "а"</w:t>
        </w:r>
      </w:hyperlink>
      <w:r>
        <w:t xml:space="preserve"> и </w:t>
      </w:r>
      <w:hyperlink w:anchor="P4018">
        <w:r>
          <w:rPr>
            <w:color w:val="0000FF"/>
          </w:rPr>
          <w:t>"б" пункта 4.6</w:t>
        </w:r>
      </w:hyperlink>
      <w:r>
        <w:t xml:space="preserve">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7138CD" w:rsidRDefault="007138CD">
      <w:pPr>
        <w:pStyle w:val="ConsPlusNormal"/>
        <w:spacing w:before="200"/>
        <w:ind w:firstLine="540"/>
        <w:jc w:val="both"/>
      </w:pPr>
      <w:r>
        <w:t xml:space="preserve">4.8. В случаях, указанных в </w:t>
      </w:r>
      <w:hyperlink w:anchor="P4018">
        <w:r>
          <w:rPr>
            <w:color w:val="0000FF"/>
          </w:rPr>
          <w:t>подпункте "б" пункта 4.6</w:t>
        </w:r>
      </w:hyperlink>
      <w:r>
        <w:t xml:space="preserve"> настоящего Порядка, Комитет проводит дополнительный отбор в соответствии с настоящим Порядком.</w:t>
      </w:r>
    </w:p>
    <w:p w:rsidR="007138CD" w:rsidRDefault="007138CD">
      <w:pPr>
        <w:pStyle w:val="ConsPlusNormal"/>
        <w:ind w:firstLine="540"/>
        <w:jc w:val="both"/>
      </w:pPr>
    </w:p>
    <w:p w:rsidR="007138CD" w:rsidRDefault="007138CD">
      <w:pPr>
        <w:pStyle w:val="ConsPlusTitle"/>
        <w:jc w:val="center"/>
        <w:outlineLvl w:val="2"/>
      </w:pPr>
      <w:r>
        <w:t>5. Требования к предоставлению субсидии</w:t>
      </w:r>
    </w:p>
    <w:p w:rsidR="007138CD" w:rsidRDefault="007138CD">
      <w:pPr>
        <w:pStyle w:val="ConsPlusNormal"/>
        <w:ind w:firstLine="540"/>
        <w:jc w:val="both"/>
      </w:pPr>
    </w:p>
    <w:p w:rsidR="007138CD" w:rsidRDefault="007138CD">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правовым актом Комитета, в соответствии с требованиями </w:t>
      </w:r>
      <w:hyperlink r:id="rId11">
        <w:r>
          <w:rPr>
            <w:color w:val="0000FF"/>
          </w:rPr>
          <w:t>раздела 4</w:t>
        </w:r>
      </w:hyperlink>
      <w:r>
        <w:t xml:space="preserve"> Правил.</w:t>
      </w:r>
    </w:p>
    <w:p w:rsidR="007138CD" w:rsidRDefault="007138CD">
      <w:pPr>
        <w:pStyle w:val="ConsPlusNormal"/>
        <w:spacing w:before="200"/>
        <w:ind w:firstLine="540"/>
        <w:jc w:val="both"/>
      </w:pPr>
      <w: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7138CD" w:rsidRDefault="007138CD">
      <w:pPr>
        <w:pStyle w:val="ConsPlusNormal"/>
        <w:spacing w:before="20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7138CD" w:rsidRDefault="007138CD">
      <w:pPr>
        <w:pStyle w:val="ConsPlusNormal"/>
        <w:spacing w:before="200"/>
        <w:ind w:firstLine="540"/>
        <w:jc w:val="both"/>
      </w:pPr>
      <w:r>
        <w:t>5.3. При заключении соглашения муниципальные образования представляют в Комитет, а также прикрепляют к соглашению, заключаемому в информационной системе "Управление бюджетным процессом Ленинградской области", следующие документы:</w:t>
      </w:r>
    </w:p>
    <w:p w:rsidR="007138CD" w:rsidRDefault="007138CD">
      <w:pPr>
        <w:pStyle w:val="ConsPlusNormal"/>
        <w:spacing w:before="20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t xml:space="preserve"> руководителя финансового органа муниципального образования;</w:t>
      </w:r>
    </w:p>
    <w:p w:rsidR="007138CD" w:rsidRDefault="007138CD">
      <w:pPr>
        <w:pStyle w:val="ConsPlusNormal"/>
        <w:spacing w:before="200"/>
        <w:ind w:firstLine="540"/>
        <w:jc w:val="both"/>
      </w:pPr>
      <w:r>
        <w:t>муниципальные программы (проекты муниципальных программ), предусматривающие мероприятия, на софинансирование которых предоставляется субсидия;</w:t>
      </w:r>
    </w:p>
    <w:p w:rsidR="007138CD" w:rsidRDefault="007138CD">
      <w:pPr>
        <w:pStyle w:val="ConsPlusNormal"/>
        <w:spacing w:before="200"/>
        <w:ind w:firstLine="540"/>
        <w:jc w:val="both"/>
      </w:pPr>
      <w:r>
        <w:t>правовой акт муниципального образования, утверждающий перечень реализуемых мероприятий, в целях софинансирования которых предоставляется субсидия.</w:t>
      </w:r>
    </w:p>
    <w:p w:rsidR="007138CD" w:rsidRDefault="007138CD">
      <w:pPr>
        <w:pStyle w:val="ConsPlusNormal"/>
        <w:spacing w:before="200"/>
        <w:ind w:firstLine="540"/>
        <w:jc w:val="both"/>
      </w:pPr>
      <w:r>
        <w:t>5.4. Перечисление субсидии осуществляется Комитетом в установленном порядке на единый счет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138CD" w:rsidRDefault="007138CD">
      <w:pPr>
        <w:pStyle w:val="ConsPlusNormal"/>
        <w:spacing w:before="200"/>
        <w:ind w:firstLine="540"/>
        <w:jc w:val="both"/>
      </w:pPr>
      <w:r>
        <w:t>5.5. Перечисление Комитетом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которого является субсидия.</w:t>
      </w:r>
    </w:p>
    <w:p w:rsidR="007138CD" w:rsidRDefault="007138CD">
      <w:pPr>
        <w:pStyle w:val="ConsPlusNormal"/>
        <w:spacing w:before="200"/>
        <w:ind w:firstLine="540"/>
        <w:jc w:val="both"/>
      </w:pPr>
      <w:r>
        <w:t>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платежный документ с одновременным представлением документов, подтверждающих потребность в осуществлении расходов.</w:t>
      </w:r>
    </w:p>
    <w:p w:rsidR="007138CD" w:rsidRDefault="007138CD">
      <w:pPr>
        <w:pStyle w:val="ConsPlusNormal"/>
        <w:spacing w:before="200"/>
        <w:ind w:firstLine="540"/>
        <w:jc w:val="both"/>
      </w:pPr>
      <w:r>
        <w:t>Документами, подтверждающими потребность в оплате денежных обязательств по расходам муниципального образования, источником финансового обеспечения которых является субсидия, являются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копии соглашений с муниципальными бюджетными (автономными) учреждениями.</w:t>
      </w:r>
    </w:p>
    <w:p w:rsidR="007138CD" w:rsidRDefault="007138CD" w:rsidP="00FD4C94">
      <w:pPr>
        <w:pStyle w:val="ConsPlusNormal"/>
        <w:keepLines/>
        <w:spacing w:before="200"/>
        <w:ind w:firstLine="539"/>
        <w:jc w:val="both"/>
      </w:pPr>
      <w:bookmarkStart w:id="9" w:name="_GoBack"/>
      <w:bookmarkEnd w:id="9"/>
      <w:r>
        <w:lastRenderedPageBreak/>
        <w:t xml:space="preserve">5.6.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7138CD" w:rsidRDefault="007138CD">
      <w:pPr>
        <w:pStyle w:val="ConsPlusNormal"/>
        <w:spacing w:before="200"/>
        <w:ind w:firstLine="540"/>
        <w:jc w:val="both"/>
      </w:pPr>
      <w:r>
        <w:t xml:space="preserve">5.7. В течение текущего финансового года муниципальное образование при поступлении обращений граждан, депутатов Законодательного собрания Ленинградской области вправе внести изменения в правовой акт муниципального образования, утверждающий перечень реализуемых мероприятий, в целях софинансирования которых предоставляется субсидия. Указанные изменения не должны влиять на объем финансирования по соответствующим муниципальным образованиям, за исключением случаев, указанных в </w:t>
      </w:r>
      <w:hyperlink w:anchor="P4016">
        <w:r>
          <w:rPr>
            <w:color w:val="0000FF"/>
          </w:rPr>
          <w:t>пункте 4.6</w:t>
        </w:r>
      </w:hyperlink>
      <w:r>
        <w:t xml:space="preserve"> настоящего Порядка.</w:t>
      </w:r>
    </w:p>
    <w:p w:rsidR="007138CD" w:rsidRDefault="007138CD">
      <w:pPr>
        <w:pStyle w:val="ConsPlusNormal"/>
        <w:spacing w:before="200"/>
        <w:ind w:firstLine="540"/>
        <w:jc w:val="both"/>
      </w:pPr>
      <w:r>
        <w:t>Муниципальное образование посредством системы электронного документооборота Ленинградской области представляет в Комитет правовой акт муниципального образования о внесении изменений в перечень реализуемых мероприятий, в целях софинансирования которых предоставляется субсидия, а также пояснительную записку с указанием номера мероприятия, по которому вносятся изменения, а также причины внесения изменений. Одновременно с направлением указанных документов в Комитет муниципальное образование прикрепляет документы к соглашению, заключенному в информационной системе "Управление бюджетным процессом Ленинградской области".</w:t>
      </w:r>
    </w:p>
    <w:p w:rsidR="007138CD" w:rsidRDefault="007138CD">
      <w:pPr>
        <w:pStyle w:val="ConsPlusNormal"/>
        <w:spacing w:before="200"/>
        <w:ind w:firstLine="540"/>
        <w:jc w:val="both"/>
      </w:pPr>
      <w:r>
        <w:t>При несоответствии указанным требованиям Комитет информирует муниципальное образование о выявленных нарушениях.</w:t>
      </w:r>
    </w:p>
    <w:p w:rsidR="007138CD" w:rsidRDefault="007138CD">
      <w:pPr>
        <w:pStyle w:val="ConsPlusNormal"/>
        <w:spacing w:before="200"/>
        <w:ind w:firstLine="540"/>
        <w:jc w:val="both"/>
      </w:pPr>
      <w:r>
        <w:t>5.8. Субсидии, не использованные в текущем финансовом году, подлежат возврату в областной бюджет в порядке и в сроки, установленные правовым актом Комитета.</w:t>
      </w:r>
    </w:p>
    <w:p w:rsidR="007138CD" w:rsidRDefault="007138CD">
      <w:pPr>
        <w:pStyle w:val="ConsPlusNormal"/>
        <w:spacing w:before="20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138CD" w:rsidRDefault="007138CD">
      <w:pPr>
        <w:pStyle w:val="ConsPlusNormal"/>
        <w:spacing w:before="200"/>
        <w:ind w:firstLine="540"/>
        <w:jc w:val="both"/>
      </w:pPr>
      <w:r>
        <w:t xml:space="preserve">5.10. </w:t>
      </w:r>
      <w:proofErr w:type="gramStart"/>
      <w:r>
        <w:t>Муниципальные образования ежеквартально до пятого числа месяца, следующего за отчетным кварталом, по итогам года - до 13 января года, следующего за отчетным, представляют в Комитет отчеты о расходах бюджета муниципального образования, источником финансового обеспечения которых является субсидия, и отчеты о достижении значений результатов использования субсидии за подписью главы администрации муниципального образования и руководителя финансового (уполномоченного) органа по форме, утверждаемой Комитетом.</w:t>
      </w:r>
      <w:proofErr w:type="gramEnd"/>
    </w:p>
    <w:p w:rsidR="007138CD" w:rsidRDefault="007138CD">
      <w:pPr>
        <w:pStyle w:val="ConsPlusNormal"/>
        <w:spacing w:before="200"/>
        <w:ind w:firstLine="540"/>
        <w:jc w:val="both"/>
      </w:pPr>
      <w:r>
        <w:t xml:space="preserve">При </w:t>
      </w:r>
      <w:proofErr w:type="spellStart"/>
      <w:r>
        <w:t>неосвоении</w:t>
      </w:r>
      <w:proofErr w:type="spellEnd"/>
      <w:r>
        <w:t xml:space="preserve"> средств субсидии за отчетный период в примечаниях к отчету муниципальными образованиями указываются причины </w:t>
      </w:r>
      <w:proofErr w:type="spellStart"/>
      <w:r>
        <w:t>неосвоения</w:t>
      </w:r>
      <w:proofErr w:type="spellEnd"/>
      <w:r>
        <w:t>.</w:t>
      </w:r>
    </w:p>
    <w:p w:rsidR="007138CD" w:rsidRDefault="007138CD">
      <w:pPr>
        <w:pStyle w:val="ConsPlusNormal"/>
        <w:spacing w:before="200"/>
        <w:ind w:firstLine="540"/>
        <w:jc w:val="both"/>
      </w:pPr>
      <w:r>
        <w:t>5.11.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7138CD" w:rsidRDefault="007138CD">
      <w:pPr>
        <w:pStyle w:val="ConsPlusNormal"/>
        <w:spacing w:before="200"/>
        <w:ind w:firstLine="540"/>
        <w:jc w:val="both"/>
      </w:pPr>
      <w:r>
        <w:t xml:space="preserve">5.12. Органом государственного финансового контроля Ленинградской области осуществляется контроль за соблюдением получателями субсидии условий, целей и порядка предоставления субсидии путем проведения плановых </w:t>
      </w:r>
      <w:proofErr w:type="gramStart"/>
      <w:r>
        <w:t>и(</w:t>
      </w:r>
      <w:proofErr w:type="gramEnd"/>
      <w:r>
        <w:t>или) внеплановых проверок, в том числе выездных, в установленном порядке.</w:t>
      </w:r>
    </w:p>
    <w:p w:rsidR="007138CD" w:rsidRDefault="007138CD">
      <w:pPr>
        <w:pStyle w:val="ConsPlusNormal"/>
        <w:spacing w:before="200"/>
        <w:ind w:firstLine="540"/>
        <w:jc w:val="both"/>
      </w:pPr>
      <w: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138CD" w:rsidRDefault="007138CD">
      <w:pPr>
        <w:pStyle w:val="ConsPlusNormal"/>
        <w:spacing w:before="200"/>
        <w:ind w:firstLine="540"/>
        <w:jc w:val="both"/>
      </w:pPr>
      <w:r>
        <w:t xml:space="preserve">В случае установления по итогам проверок, проведенных Комитетом </w:t>
      </w:r>
      <w:proofErr w:type="gramStart"/>
      <w:r>
        <w:t>и(</w:t>
      </w:r>
      <w:proofErr w:type="gramEnd"/>
      <w:r>
        <w:t xml:space="preserve">или)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t>недостижения</w:t>
      </w:r>
      <w:proofErr w:type="spellEnd"/>
      <w:r>
        <w:t xml:space="preserve"> результатов предоставления субсидии и показателей, необходимых для достижения результатов предоставления субсидии, средства подлежат возврату в областной бюджет в размере, установленном актом проверки:</w:t>
      </w:r>
    </w:p>
    <w:p w:rsidR="007138CD" w:rsidRDefault="007138CD">
      <w:pPr>
        <w:pStyle w:val="ConsPlusNormal"/>
        <w:spacing w:before="200"/>
        <w:ind w:firstLine="540"/>
        <w:jc w:val="both"/>
      </w:pPr>
      <w:r>
        <w:t xml:space="preserve">на основании письменного требования Комитета - не позднее 30 календарных дней </w:t>
      </w:r>
      <w:proofErr w:type="gramStart"/>
      <w:r>
        <w:t>с даты получения</w:t>
      </w:r>
      <w:proofErr w:type="gramEnd"/>
      <w:r>
        <w:t xml:space="preserve"> получателем субсидии указанного требования;</w:t>
      </w:r>
    </w:p>
    <w:p w:rsidR="007138CD" w:rsidRDefault="007138CD">
      <w:pPr>
        <w:pStyle w:val="ConsPlusNormal"/>
        <w:spacing w:before="200"/>
        <w:ind w:firstLine="540"/>
        <w:jc w:val="both"/>
      </w:pPr>
      <w:r>
        <w:t xml:space="preserve">в сроки, установленные в представлении </w:t>
      </w:r>
      <w:proofErr w:type="gramStart"/>
      <w:r>
        <w:t>и(</w:t>
      </w:r>
      <w:proofErr w:type="gramEnd"/>
      <w:r>
        <w:t>или) предписании органа государственного финансового контроля Ленинградской области.</w:t>
      </w:r>
    </w:p>
    <w:p w:rsidR="007138CD" w:rsidRDefault="007138CD">
      <w:pPr>
        <w:pStyle w:val="ConsPlusNormal"/>
        <w:spacing w:before="200"/>
        <w:ind w:firstLine="540"/>
        <w:jc w:val="both"/>
      </w:pPr>
      <w:r>
        <w:lastRenderedPageBreak/>
        <w:t>5.13. Средства субсидии, использованные муниципальным образованием не по целевому назначению, подлежат возврату в областной бюджет в месячный срок с момента выявления нарушений.</w:t>
      </w:r>
    </w:p>
    <w:p w:rsidR="007138CD" w:rsidRDefault="007138CD">
      <w:pPr>
        <w:pStyle w:val="ConsPlusNormal"/>
        <w:spacing w:before="200"/>
        <w:ind w:firstLine="540"/>
        <w:jc w:val="both"/>
      </w:pPr>
      <w:r>
        <w:t xml:space="preserve">5.14. В случае </w:t>
      </w:r>
      <w:proofErr w:type="spellStart"/>
      <w:r>
        <w:t>недостижения</w:t>
      </w:r>
      <w:proofErr w:type="spellEnd"/>
      <w:r>
        <w:t xml:space="preserve"> муниципальным образованием значений целевого показателя к муниципальному образованию применяются меры ответственности, предусмотренные </w:t>
      </w:r>
      <w:hyperlink r:id="rId12">
        <w:r>
          <w:rPr>
            <w:color w:val="0000FF"/>
          </w:rPr>
          <w:t>пунктом 5.1</w:t>
        </w:r>
      </w:hyperlink>
      <w:r>
        <w:t xml:space="preserve"> Правил.</w:t>
      </w:r>
    </w:p>
    <w:p w:rsidR="007138CD" w:rsidRDefault="007138CD">
      <w:pPr>
        <w:pStyle w:val="ConsPlusNormal"/>
        <w:ind w:firstLine="540"/>
        <w:jc w:val="both"/>
      </w:pPr>
    </w:p>
    <w:p w:rsidR="007138CD" w:rsidRDefault="007138CD">
      <w:pPr>
        <w:pStyle w:val="ConsPlusNormal"/>
        <w:ind w:firstLine="540"/>
        <w:jc w:val="both"/>
      </w:pPr>
    </w:p>
    <w:p w:rsidR="007138CD" w:rsidRPr="007138CD" w:rsidRDefault="007138CD" w:rsidP="007138CD">
      <w:pPr>
        <w:pStyle w:val="ConsPlusNormal"/>
        <w:ind w:firstLine="540"/>
        <w:rPr>
          <w:b/>
          <w:bCs/>
          <w:i/>
          <w:iCs/>
        </w:rPr>
      </w:pPr>
      <w:r w:rsidRPr="007138CD">
        <w:rPr>
          <w:b/>
          <w:bCs/>
          <w:i/>
          <w:iCs/>
        </w:rPr>
        <w:t>Постановление Правительства Ленинградс</w:t>
      </w:r>
      <w:r>
        <w:rPr>
          <w:b/>
          <w:bCs/>
          <w:i/>
          <w:iCs/>
        </w:rPr>
        <w:t xml:space="preserve">кой области от 14.11.2013 N 399 </w:t>
      </w:r>
      <w:r>
        <w:rPr>
          <w:b/>
          <w:bCs/>
          <w:i/>
          <w:iCs/>
        </w:rPr>
        <w:br/>
        <w:t>(ред. от 24.06.2022)</w:t>
      </w:r>
      <w:r w:rsidRPr="007138CD">
        <w:rPr>
          <w:b/>
          <w:bCs/>
          <w:i/>
          <w:iCs/>
        </w:rPr>
        <w:t>"Об утверждении государс</w:t>
      </w:r>
      <w:r>
        <w:rPr>
          <w:b/>
          <w:bCs/>
          <w:i/>
          <w:iCs/>
        </w:rPr>
        <w:t xml:space="preserve">твенной программы Ленинградской </w:t>
      </w:r>
      <w:r w:rsidRPr="007138CD">
        <w:rPr>
          <w:b/>
          <w:bCs/>
          <w:i/>
          <w:iCs/>
        </w:rPr>
        <w:t>области "Устойчивое общественное развитие в Ленинградской области"</w:t>
      </w:r>
    </w:p>
    <w:p w:rsidR="007138CD" w:rsidRDefault="007138CD">
      <w:pPr>
        <w:pStyle w:val="ConsPlusNormal"/>
        <w:ind w:firstLine="540"/>
        <w:jc w:val="both"/>
      </w:pPr>
    </w:p>
    <w:sectPr w:rsidR="007138CD" w:rsidSect="00FD4C94">
      <w:headerReference w:type="default" r:id="rId13"/>
      <w:headerReference w:type="first" r:id="rId14"/>
      <w:pgSz w:w="11905" w:h="16838"/>
      <w:pgMar w:top="1134" w:right="567"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94" w:rsidRDefault="00FD4C94" w:rsidP="00FD4C94">
      <w:pPr>
        <w:spacing w:after="0" w:line="240" w:lineRule="auto"/>
      </w:pPr>
      <w:r>
        <w:separator/>
      </w:r>
    </w:p>
  </w:endnote>
  <w:endnote w:type="continuationSeparator" w:id="0">
    <w:p w:rsidR="00FD4C94" w:rsidRDefault="00FD4C94" w:rsidP="00FD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94" w:rsidRDefault="00FD4C94" w:rsidP="00FD4C94">
      <w:pPr>
        <w:spacing w:after="0" w:line="240" w:lineRule="auto"/>
      </w:pPr>
      <w:r>
        <w:separator/>
      </w:r>
    </w:p>
  </w:footnote>
  <w:footnote w:type="continuationSeparator" w:id="0">
    <w:p w:rsidR="00FD4C94" w:rsidRDefault="00FD4C94" w:rsidP="00FD4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94" w:rsidRDefault="00FD4C94">
    <w:pPr>
      <w:pStyle w:val="a5"/>
      <w:jc w:val="right"/>
    </w:pPr>
  </w:p>
  <w:p w:rsidR="00FD4C94" w:rsidRDefault="00FD4C94">
    <w:pPr>
      <w:pStyle w:val="a5"/>
      <w:jc w:val="right"/>
    </w:pPr>
    <w:sdt>
      <w:sdtPr>
        <w:id w:val="485828270"/>
        <w:docPartObj>
          <w:docPartGallery w:val="Page Numbers (Top of Page)"/>
          <w:docPartUnique/>
        </w:docPartObj>
      </w:sdtPr>
      <w:sdtContent>
        <w:r>
          <w:fldChar w:fldCharType="begin"/>
        </w:r>
        <w:r>
          <w:instrText>PAGE   \* MERGEFORMAT</w:instrText>
        </w:r>
        <w:r>
          <w:fldChar w:fldCharType="separate"/>
        </w:r>
        <w:r>
          <w:rPr>
            <w:noProof/>
          </w:rPr>
          <w:t>6</w:t>
        </w:r>
        <w:r>
          <w:fldChar w:fldCharType="end"/>
        </w:r>
      </w:sdtContent>
    </w:sdt>
  </w:p>
  <w:p w:rsidR="00FD4C94" w:rsidRDefault="00FD4C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323962"/>
      <w:docPartObj>
        <w:docPartGallery w:val="Page Numbers (Top of Page)"/>
        <w:docPartUnique/>
      </w:docPartObj>
    </w:sdtPr>
    <w:sdtContent>
      <w:p w:rsidR="00FD4C94" w:rsidRDefault="00FD4C94">
        <w:pPr>
          <w:pStyle w:val="a5"/>
          <w:jc w:val="right"/>
        </w:pPr>
      </w:p>
      <w:p w:rsidR="00FD4C94" w:rsidRDefault="00FD4C94">
        <w:pPr>
          <w:pStyle w:val="a5"/>
          <w:jc w:val="right"/>
        </w:pPr>
        <w:r>
          <w:fldChar w:fldCharType="begin"/>
        </w:r>
        <w:r>
          <w:instrText>PAGE   \* MERGEFORMAT</w:instrText>
        </w:r>
        <w:r>
          <w:fldChar w:fldCharType="separate"/>
        </w:r>
        <w:r>
          <w:rPr>
            <w:noProof/>
          </w:rPr>
          <w:t>1</w:t>
        </w:r>
        <w:r>
          <w:fldChar w:fldCharType="end"/>
        </w:r>
      </w:p>
    </w:sdtContent>
  </w:sdt>
  <w:p w:rsidR="00FD4C94" w:rsidRDefault="00FD4C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CD"/>
    <w:rsid w:val="007138CD"/>
    <w:rsid w:val="009665EA"/>
    <w:rsid w:val="00FD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8C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3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38C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3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3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38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38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38C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13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8CD"/>
    <w:rPr>
      <w:rFonts w:ascii="Tahoma" w:hAnsi="Tahoma" w:cs="Tahoma"/>
      <w:sz w:val="16"/>
      <w:szCs w:val="16"/>
    </w:rPr>
  </w:style>
  <w:style w:type="paragraph" w:styleId="a5">
    <w:name w:val="header"/>
    <w:basedOn w:val="a"/>
    <w:link w:val="a6"/>
    <w:uiPriority w:val="99"/>
    <w:unhideWhenUsed/>
    <w:rsid w:val="00FD4C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4C94"/>
  </w:style>
  <w:style w:type="paragraph" w:styleId="a7">
    <w:name w:val="footer"/>
    <w:basedOn w:val="a"/>
    <w:link w:val="a8"/>
    <w:uiPriority w:val="99"/>
    <w:unhideWhenUsed/>
    <w:rsid w:val="00FD4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4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8C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3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38C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3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3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38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38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38C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13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8CD"/>
    <w:rPr>
      <w:rFonts w:ascii="Tahoma" w:hAnsi="Tahoma" w:cs="Tahoma"/>
      <w:sz w:val="16"/>
      <w:szCs w:val="16"/>
    </w:rPr>
  </w:style>
  <w:style w:type="paragraph" w:styleId="a5">
    <w:name w:val="header"/>
    <w:basedOn w:val="a"/>
    <w:link w:val="a6"/>
    <w:uiPriority w:val="99"/>
    <w:unhideWhenUsed/>
    <w:rsid w:val="00FD4C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4C94"/>
  </w:style>
  <w:style w:type="paragraph" w:styleId="a7">
    <w:name w:val="footer"/>
    <w:basedOn w:val="a"/>
    <w:link w:val="a8"/>
    <w:uiPriority w:val="99"/>
    <w:unhideWhenUsed/>
    <w:rsid w:val="00FD4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2950090D1568DD3139C46855184BB6B41CD86FB33713C32002131FD681BEE5EBE07304C93B2FCE426FA7578320E294351BBF431EFC750X250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6B2950090D1568DD3139C46855184BB6B41CD86FB33713C32002131FD681BEE5EBE07354E97BAADB369FB293D6E1D284251B9FC2DXE5FH" TargetMode="External"/><Relationship Id="rId12" Type="http://schemas.openxmlformats.org/officeDocument/2006/relationships/hyperlink" Target="consultantplus://offline/ref=86B2950090D1568DD3138357905184BB6D44C988F933713C32002131FD681BEE5EBE07304C92B4FDEA26FA7578320E294351BBF431EFC750X250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6B2950090D1568DD3138357905184BB6D44C988F933713C32002131FD681BEE5EBE07304C92B4F8EB26FA7578320E294351BBF431EFC750X250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86B2950090D1568DD3138357905184BB6D44C988F933713C32002131FD681BEE5EBE07304C92B5FDEB26FA7578320E294351BBF431EFC750X250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2890</Words>
  <Characters>16478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Андреевна Иванова</dc:creator>
  <cp:lastModifiedBy>Ямалтдинова Алина Шамилевна</cp:lastModifiedBy>
  <cp:revision>2</cp:revision>
  <cp:lastPrinted>2022-10-04T13:09:00Z</cp:lastPrinted>
  <dcterms:created xsi:type="dcterms:W3CDTF">2022-08-19T07:57:00Z</dcterms:created>
  <dcterms:modified xsi:type="dcterms:W3CDTF">2022-10-04T13:09:00Z</dcterms:modified>
</cp:coreProperties>
</file>