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0" w:rsidRPr="00DE7D40" w:rsidRDefault="00DE7D40" w:rsidP="00DE7D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D40">
        <w:rPr>
          <w:rFonts w:ascii="Times New Roman" w:hAnsi="Times New Roman" w:cs="Times New Roman"/>
          <w:sz w:val="28"/>
          <w:szCs w:val="28"/>
        </w:rPr>
        <w:t>Проект паспорта</w:t>
      </w:r>
    </w:p>
    <w:p w:rsidR="00DE7D40" w:rsidRPr="00DE7D40" w:rsidRDefault="00DE7D40" w:rsidP="00DE7D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40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DE7D40" w:rsidRPr="00DE7D40" w:rsidRDefault="00DE7D40" w:rsidP="00DE7D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40">
        <w:rPr>
          <w:rFonts w:ascii="Times New Roman" w:hAnsi="Times New Roman" w:cs="Times New Roman"/>
          <w:sz w:val="28"/>
          <w:szCs w:val="28"/>
        </w:rPr>
        <w:t>"Развитие здравоохранения в Ленинградской области"</w:t>
      </w:r>
    </w:p>
    <w:p w:rsidR="00DE7D40" w:rsidRDefault="00DE7D40" w:rsidP="00DE7D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реализации государственной программы</w:t>
            </w:r>
          </w:p>
        </w:tc>
        <w:tc>
          <w:tcPr>
            <w:tcW w:w="6236" w:type="dxa"/>
          </w:tcPr>
          <w:p w:rsidR="00380CF1" w:rsidRPr="00DE7D40" w:rsidRDefault="00380CF1" w:rsidP="00B52D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2022-2030 годы </w:t>
            </w:r>
          </w:p>
        </w:tc>
      </w:tr>
      <w:tr w:rsidR="00DE7D40" w:rsidRPr="00DE7D40" w:rsidTr="00DE7D40">
        <w:tc>
          <w:tcPr>
            <w:tcW w:w="2835" w:type="dxa"/>
          </w:tcPr>
          <w:p w:rsidR="00DE7D40" w:rsidRPr="00DE7D40" w:rsidRDefault="00C63BF5" w:rsidP="00B52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F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236" w:type="dxa"/>
          </w:tcPr>
          <w:p w:rsidR="00DE7D40" w:rsidRPr="00DE7D40" w:rsidRDefault="00DE7D40" w:rsidP="00B52D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0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DE7D40" w:rsidRPr="00DE7D40" w:rsidTr="00DE7D40">
        <w:tc>
          <w:tcPr>
            <w:tcW w:w="2835" w:type="dxa"/>
          </w:tcPr>
          <w:p w:rsidR="00DE7D40" w:rsidRPr="00C63BF5" w:rsidRDefault="00C63BF5" w:rsidP="00C6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6236" w:type="dxa"/>
          </w:tcPr>
          <w:p w:rsidR="00DE7D40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по здравоохранению Ленинградской области</w:t>
            </w:r>
          </w:p>
        </w:tc>
      </w:tr>
      <w:tr w:rsidR="00DE7D40" w:rsidRPr="00DE7D40" w:rsidTr="00DE7D40">
        <w:tc>
          <w:tcPr>
            <w:tcW w:w="2835" w:type="dxa"/>
          </w:tcPr>
          <w:p w:rsidR="00DE7D40" w:rsidRPr="00DE7D40" w:rsidRDefault="00DE7D40" w:rsidP="00B52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6" w:type="dxa"/>
          </w:tcPr>
          <w:p w:rsidR="0074017B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по здраво</w:t>
            </w:r>
            <w:r w:rsidR="007401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охранению Ленинградской области;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4017B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по строи</w:t>
            </w:r>
            <w:r w:rsidR="007401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тельству Ленинградской области;</w:t>
            </w:r>
          </w:p>
          <w:p w:rsidR="0074017B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цифрового развития Ленинградской области</w:t>
            </w:r>
            <w:r w:rsidR="007401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E7D40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Территориальный фонд обязательного медицинского страхования Ленинградской области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 государственной программы</w:t>
            </w:r>
          </w:p>
        </w:tc>
        <w:tc>
          <w:tcPr>
            <w:tcW w:w="6236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Сокращение смертности, в том числе в трудоспособном возрасте, от болезней системы кровообращения и новообразований путем приоритетного развития первичной медико-санитарной помощи, профилактики заболеваний, функционирования трехуровневой системы здравоохранения и внедрения передовых инновационных и управленческих технологий в медицинских организациях региона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государственной программы</w:t>
            </w:r>
          </w:p>
        </w:tc>
        <w:tc>
          <w:tcPr>
            <w:tcW w:w="6236" w:type="dxa"/>
          </w:tcPr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Обеспечение доступности медицинской помощи населению путем реализации принципа приоритета профилактики в сфере охраны здоровья и развития первичной медико-санитарной помощи.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Повышение качества предоставления медицинской помощи, в том числе за счет эффективного оказания специализированной, включая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высокотехнологичную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скорой,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паллиативной медицинской помощи, развития медицинской реабилитации населения, лекарственного обеспечения отдельных категорий граждан</w:t>
            </w:r>
          </w:p>
          <w:p w:rsidR="00380CF1" w:rsidRPr="00DE7D40" w:rsidRDefault="00380CF1" w:rsidP="00B52D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F1" w:rsidRPr="00DE7D40" w:rsidTr="00DE7D40">
        <w:tc>
          <w:tcPr>
            <w:tcW w:w="2835" w:type="dxa"/>
          </w:tcPr>
          <w:p w:rsidR="00380CF1" w:rsidRPr="00DE7D40" w:rsidRDefault="00380CF1" w:rsidP="00B52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(конечные) результаты </w:t>
            </w:r>
            <w:r w:rsidRPr="00380CF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</w:t>
            </w:r>
          </w:p>
        </w:tc>
        <w:tc>
          <w:tcPr>
            <w:tcW w:w="6236" w:type="dxa"/>
          </w:tcPr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Обеспечена доступность медицинской помощи.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Увеличена обеспеченность населения врачами.</w:t>
            </w:r>
          </w:p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Все медицинские организации реализовали проекты по предоставлению качественной медицинской помощи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6236" w:type="dxa"/>
          </w:tcPr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"Совершенствование системы здравоохранения Ленинградской области";</w:t>
            </w:r>
          </w:p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"Обеспечение оказания медицинской помощи гражданам"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6236" w:type="dxa"/>
          </w:tcPr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"Развитие детского здравоохранения, включая создание современной инфраструктуры оказания медицинской помощи детям";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"Развитие системы оказания первичной медико-санитарной помощи";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"Модернизация первичного звена здравоохранения Российской Федерации";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"Разработка и реализация программы системной поддержки и повышения качества жизни граждан старшего поколения";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"Формирование системы мотивации граждан к здоровому образу жизни, включая здоровое питание и отказ от вредных привычек";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федеральный (региональный) проект "Борьба с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сердечно-сосудистыми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заболеваниями";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"Борьба с онкологическими заболеваниями";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"Обеспечение медицинских организаций системы здравоохранения квалифицированными кадрами";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федеральный (региональный) проект "Создание единого цифрового контура в здравоохранении 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основе единой государственной информационной системы в сфере здравоохранения (ЕГИСЗ)";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"Развитие экспорта медицинских услуг";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проект "Оптимальная для восстановления здоровья медицинская реабилитация";</w:t>
            </w:r>
          </w:p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приоритетный проект "Реконструкция Ленинградского областного центра медицинской реабилитации"</w:t>
            </w:r>
          </w:p>
        </w:tc>
      </w:tr>
      <w:tr w:rsidR="00CA2AED" w:rsidRPr="00DE7D40" w:rsidTr="00012BB6">
        <w:trPr>
          <w:trHeight w:val="4396"/>
        </w:trPr>
        <w:tc>
          <w:tcPr>
            <w:tcW w:w="2835" w:type="dxa"/>
          </w:tcPr>
          <w:p w:rsidR="00CA2AED" w:rsidRPr="00CA2AED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36" w:type="dxa"/>
          </w:tcPr>
          <w:p w:rsidR="00CA2AED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Финансовое обеспечение государственной программы -</w:t>
            </w:r>
          </w:p>
          <w:p w:rsidR="00CA2AED" w:rsidRDefault="00253128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312395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511,4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A2A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CA2AED" w:rsidRPr="00253128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B52D4C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3BF5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  <w:r w:rsidR="00B52D4C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150604,6</w:t>
            </w:r>
            <w:r w:rsidR="00C63BF5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253128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B52D4C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2D4C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44654864,5</w:t>
            </w:r>
            <w:r w:rsidR="00B47229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253128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="00B52D4C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2D4C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46246219,5</w:t>
            </w:r>
            <w:r w:rsidR="00B47229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253128" w:rsidRDefault="00CA2AED" w:rsidP="00C63BF5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="00B52D4C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3128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44142979,6</w:t>
            </w:r>
            <w:r w:rsidR="00B47229"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B52D4C" w:rsidRPr="00B52D4C" w:rsidRDefault="00B52D4C" w:rsidP="00B5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1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2026 год - 24407860,1 тыс. рублей</w:t>
            </w:r>
            <w:bookmarkEnd w:id="0"/>
            <w:r w:rsidRPr="00B52D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2D4C" w:rsidRPr="00B52D4C" w:rsidRDefault="00B52D4C" w:rsidP="00B5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2D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2027 год - 25384174,5 тыс. рублей;</w:t>
            </w:r>
          </w:p>
          <w:p w:rsidR="00B52D4C" w:rsidRPr="00B52D4C" w:rsidRDefault="00B52D4C" w:rsidP="00B5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2D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2028 год - 26399541,5 тыс. рублей;</w:t>
            </w:r>
          </w:p>
          <w:p w:rsidR="00B52D4C" w:rsidRPr="00B52D4C" w:rsidRDefault="00B52D4C" w:rsidP="00B5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2D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2029 год - 27455523,1 тыс. рублей;</w:t>
            </w:r>
          </w:p>
          <w:p w:rsidR="00B52D4C" w:rsidRDefault="00B52D4C" w:rsidP="00B5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52D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2030 год - 28553744,0 тыс. рублей</w:t>
            </w:r>
          </w:p>
          <w:p w:rsidR="00CA2AED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A2AED" w:rsidRPr="00DE7D40" w:rsidRDefault="00CA2AED" w:rsidP="00B52D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D" w:rsidRPr="00DE7D40" w:rsidTr="00DE7D40">
        <w:tc>
          <w:tcPr>
            <w:tcW w:w="2835" w:type="dxa"/>
          </w:tcPr>
          <w:p w:rsidR="00CA2AED" w:rsidRPr="00DE7D40" w:rsidRDefault="00CA2AED" w:rsidP="00B52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AED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6" w:type="dxa"/>
          </w:tcPr>
          <w:p w:rsidR="00CA2AED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Налоговые расходы не предусмотрены</w:t>
            </w:r>
          </w:p>
          <w:p w:rsidR="00CA2AED" w:rsidRPr="00DE7D40" w:rsidRDefault="00CA2AED" w:rsidP="00B52D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478" w:rsidRPr="00DE7D40" w:rsidRDefault="00B35478" w:rsidP="00DE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78" w:rsidRPr="00DE7D40" w:rsidSect="00DE7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1C"/>
    <w:rsid w:val="00012BB6"/>
    <w:rsid w:val="000B6DCF"/>
    <w:rsid w:val="00253128"/>
    <w:rsid w:val="00380CF1"/>
    <w:rsid w:val="003C2993"/>
    <w:rsid w:val="00415F63"/>
    <w:rsid w:val="00534A9F"/>
    <w:rsid w:val="006D4D64"/>
    <w:rsid w:val="006F5BDD"/>
    <w:rsid w:val="0074017B"/>
    <w:rsid w:val="00A9161C"/>
    <w:rsid w:val="00B117DC"/>
    <w:rsid w:val="00B16929"/>
    <w:rsid w:val="00B35478"/>
    <w:rsid w:val="00B47229"/>
    <w:rsid w:val="00B51756"/>
    <w:rsid w:val="00B52D4C"/>
    <w:rsid w:val="00B666DE"/>
    <w:rsid w:val="00B763E6"/>
    <w:rsid w:val="00B9780D"/>
    <w:rsid w:val="00C4603D"/>
    <w:rsid w:val="00C63BF5"/>
    <w:rsid w:val="00CA2AED"/>
    <w:rsid w:val="00D00576"/>
    <w:rsid w:val="00DE7D40"/>
    <w:rsid w:val="00E01518"/>
    <w:rsid w:val="00F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 Кожевникова</dc:creator>
  <cp:lastModifiedBy>Дьяченко Анастасия Романовна</cp:lastModifiedBy>
  <cp:revision>5</cp:revision>
  <dcterms:created xsi:type="dcterms:W3CDTF">2022-08-18T09:15:00Z</dcterms:created>
  <dcterms:modified xsi:type="dcterms:W3CDTF">2022-08-18T13:39:00Z</dcterms:modified>
</cp:coreProperties>
</file>