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6BFF" w14:textId="77777777" w:rsidR="005E2AD1" w:rsidRPr="00BA28A9" w:rsidRDefault="005E2AD1" w:rsidP="00032C5C">
      <w:pPr>
        <w:pStyle w:val="a5"/>
        <w:widowControl/>
        <w:ind w:right="0"/>
        <w:outlineLvl w:val="0"/>
        <w:rPr>
          <w:szCs w:val="28"/>
        </w:rPr>
      </w:pPr>
      <w:r w:rsidRPr="00BA28A9">
        <w:rPr>
          <w:szCs w:val="28"/>
        </w:rPr>
        <w:t>Пояснительная записка (обоснование)</w:t>
      </w:r>
    </w:p>
    <w:p w14:paraId="13FC362C" w14:textId="77777777" w:rsidR="00DB2D7A" w:rsidRPr="00BA28A9" w:rsidRDefault="00EA035A" w:rsidP="00032C5C">
      <w:pPr>
        <w:pStyle w:val="a5"/>
        <w:widowControl/>
        <w:ind w:right="0"/>
        <w:outlineLvl w:val="0"/>
        <w:rPr>
          <w:szCs w:val="28"/>
        </w:rPr>
      </w:pPr>
      <w:r w:rsidRPr="00BA28A9">
        <w:rPr>
          <w:szCs w:val="28"/>
        </w:rPr>
        <w:t xml:space="preserve">к </w:t>
      </w:r>
      <w:r w:rsidR="004D087E" w:rsidRPr="00BA28A9">
        <w:rPr>
          <w:szCs w:val="28"/>
        </w:rPr>
        <w:t xml:space="preserve">проекту областного </w:t>
      </w:r>
      <w:r w:rsidR="00DB2D7A" w:rsidRPr="00BA28A9">
        <w:rPr>
          <w:szCs w:val="28"/>
        </w:rPr>
        <w:t>закона</w:t>
      </w:r>
    </w:p>
    <w:p w14:paraId="5B27C8E3" w14:textId="47864345" w:rsidR="004D087E" w:rsidRPr="00BA28A9" w:rsidRDefault="00604C16" w:rsidP="00032C5C">
      <w:pPr>
        <w:pStyle w:val="a5"/>
        <w:widowControl/>
        <w:ind w:right="0"/>
        <w:outlineLvl w:val="0"/>
        <w:rPr>
          <w:szCs w:val="28"/>
        </w:rPr>
      </w:pPr>
      <w:r>
        <w:rPr>
          <w:szCs w:val="28"/>
        </w:rPr>
        <w:t>"</w:t>
      </w:r>
      <w:r w:rsidR="00DB2D7A" w:rsidRPr="00BA28A9">
        <w:rPr>
          <w:szCs w:val="28"/>
        </w:rPr>
        <w:t xml:space="preserve">Об областном </w:t>
      </w:r>
      <w:r w:rsidR="004D087E" w:rsidRPr="00BA28A9">
        <w:rPr>
          <w:szCs w:val="28"/>
        </w:rPr>
        <w:t>бюджет</w:t>
      </w:r>
      <w:r w:rsidR="00DB2D7A" w:rsidRPr="00BA28A9">
        <w:rPr>
          <w:szCs w:val="28"/>
        </w:rPr>
        <w:t>е</w:t>
      </w:r>
      <w:r w:rsidR="004D087E" w:rsidRPr="00BA28A9">
        <w:rPr>
          <w:szCs w:val="28"/>
        </w:rPr>
        <w:t xml:space="preserve"> Ленинградской области </w:t>
      </w:r>
    </w:p>
    <w:p w14:paraId="20528F99" w14:textId="269B181B" w:rsidR="004D087E" w:rsidRPr="00BA28A9" w:rsidRDefault="004D087E" w:rsidP="00032C5C">
      <w:pPr>
        <w:pStyle w:val="a5"/>
        <w:widowControl/>
        <w:ind w:right="0"/>
        <w:outlineLvl w:val="0"/>
        <w:rPr>
          <w:szCs w:val="28"/>
        </w:rPr>
      </w:pPr>
      <w:r w:rsidRPr="00BA28A9">
        <w:rPr>
          <w:szCs w:val="28"/>
        </w:rPr>
        <w:t xml:space="preserve">на </w:t>
      </w:r>
      <w:r w:rsidR="00C26B06" w:rsidRPr="00BA28A9">
        <w:rPr>
          <w:szCs w:val="28"/>
        </w:rPr>
        <w:t>2023</w:t>
      </w:r>
      <w:r w:rsidR="002C74F1" w:rsidRPr="00BA28A9">
        <w:rPr>
          <w:szCs w:val="28"/>
        </w:rPr>
        <w:t xml:space="preserve"> </w:t>
      </w:r>
      <w:r w:rsidRPr="00BA28A9">
        <w:rPr>
          <w:szCs w:val="28"/>
        </w:rPr>
        <w:t xml:space="preserve">год и на плановый период </w:t>
      </w:r>
      <w:r w:rsidR="007C064B" w:rsidRPr="00BA28A9">
        <w:rPr>
          <w:szCs w:val="28"/>
        </w:rPr>
        <w:t>202</w:t>
      </w:r>
      <w:r w:rsidR="008F5F4A" w:rsidRPr="00BA28A9">
        <w:rPr>
          <w:szCs w:val="28"/>
        </w:rPr>
        <w:t>4</w:t>
      </w:r>
      <w:r w:rsidRPr="00BA28A9">
        <w:rPr>
          <w:szCs w:val="28"/>
        </w:rPr>
        <w:t xml:space="preserve"> и </w:t>
      </w:r>
      <w:r w:rsidR="007C064B" w:rsidRPr="00BA28A9">
        <w:rPr>
          <w:szCs w:val="28"/>
        </w:rPr>
        <w:t>202</w:t>
      </w:r>
      <w:r w:rsidR="008F5F4A" w:rsidRPr="00BA28A9">
        <w:rPr>
          <w:szCs w:val="28"/>
        </w:rPr>
        <w:t>5</w:t>
      </w:r>
      <w:r w:rsidRPr="00BA28A9">
        <w:rPr>
          <w:szCs w:val="28"/>
        </w:rPr>
        <w:t xml:space="preserve"> годов</w:t>
      </w:r>
      <w:r w:rsidR="00604C16">
        <w:rPr>
          <w:szCs w:val="28"/>
        </w:rPr>
        <w:t>"</w:t>
      </w:r>
    </w:p>
    <w:p w14:paraId="1A5B9FF9" w14:textId="77777777" w:rsidR="004D087E" w:rsidRPr="00BA28A9" w:rsidRDefault="004D087E" w:rsidP="004D087E">
      <w:pPr>
        <w:widowControl/>
        <w:ind w:firstLine="709"/>
        <w:rPr>
          <w:b/>
          <w:sz w:val="28"/>
          <w:szCs w:val="28"/>
        </w:rPr>
      </w:pPr>
    </w:p>
    <w:p w14:paraId="4814E08F" w14:textId="1A6D77DC" w:rsidR="004D087E" w:rsidRPr="00BA28A9" w:rsidRDefault="004D087E" w:rsidP="00FB5A50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Проект областного закона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Об областном бюджете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и на плановый период </w:t>
      </w:r>
      <w:r w:rsidR="007C064B" w:rsidRPr="00BA28A9">
        <w:rPr>
          <w:sz w:val="28"/>
          <w:szCs w:val="28"/>
        </w:rPr>
        <w:t>202</w:t>
      </w:r>
      <w:r w:rsidR="008F5F4A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и </w:t>
      </w:r>
      <w:r w:rsidR="007C064B" w:rsidRPr="00BA28A9">
        <w:rPr>
          <w:sz w:val="28"/>
          <w:szCs w:val="28"/>
        </w:rPr>
        <w:t>202</w:t>
      </w:r>
      <w:r w:rsidR="008F5F4A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разработан в соответствии с требованиями Бюджетного кодекса Российской Федерации, областным законом </w:t>
      </w:r>
      <w:r w:rsidR="004A64EE" w:rsidRPr="00BA28A9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 xml:space="preserve">от 26 сентября 2002 года № 36-оз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бюджетном процессе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63F7A444" w14:textId="36EC6D72" w:rsidR="004D087E" w:rsidRPr="00BA28A9" w:rsidRDefault="004D087E" w:rsidP="00FB5A50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Данный проект формировался в соответствии с Основными направлениями бюджетной и налоговой политики Ленинградской области на </w:t>
      </w:r>
      <w:r w:rsidR="00C26B06" w:rsidRPr="00BA28A9">
        <w:rPr>
          <w:sz w:val="28"/>
          <w:szCs w:val="28"/>
        </w:rPr>
        <w:t>2023</w:t>
      </w:r>
      <w:r w:rsidR="00472043" w:rsidRPr="00BA28A9">
        <w:rPr>
          <w:sz w:val="28"/>
          <w:szCs w:val="28"/>
        </w:rPr>
        <w:t>-</w:t>
      </w:r>
      <w:r w:rsidR="007C064B" w:rsidRPr="00BA28A9">
        <w:rPr>
          <w:sz w:val="28"/>
          <w:szCs w:val="28"/>
        </w:rPr>
        <w:t>202</w:t>
      </w:r>
      <w:r w:rsidR="008F5F4A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годы. </w:t>
      </w:r>
    </w:p>
    <w:p w14:paraId="2E65A822" w14:textId="2DDBDDA5" w:rsidR="004D087E" w:rsidRPr="00BA28A9" w:rsidRDefault="004D087E" w:rsidP="00FB5A50">
      <w:pPr>
        <w:pStyle w:val="a9"/>
        <w:widowControl/>
        <w:ind w:right="-54" w:firstLine="709"/>
        <w:rPr>
          <w:szCs w:val="28"/>
        </w:rPr>
      </w:pPr>
      <w:r w:rsidRPr="00BA28A9">
        <w:rPr>
          <w:szCs w:val="28"/>
        </w:rPr>
        <w:t xml:space="preserve">За основу при формировании бюджета были приняты </w:t>
      </w:r>
      <w:r w:rsidR="00FD6A85" w:rsidRPr="00BA28A9">
        <w:rPr>
          <w:szCs w:val="28"/>
        </w:rPr>
        <w:t xml:space="preserve">основные показатели базового варианта социально-экономического развития Ленинградской области на </w:t>
      </w:r>
      <w:r w:rsidR="00C26B06" w:rsidRPr="00BA28A9">
        <w:rPr>
          <w:szCs w:val="28"/>
        </w:rPr>
        <w:t>2023</w:t>
      </w:r>
      <w:r w:rsidR="00FD6A85" w:rsidRPr="00BA28A9">
        <w:rPr>
          <w:szCs w:val="28"/>
        </w:rPr>
        <w:t>-</w:t>
      </w:r>
      <w:r w:rsidR="007C064B" w:rsidRPr="00BA28A9">
        <w:rPr>
          <w:szCs w:val="28"/>
        </w:rPr>
        <w:t>202</w:t>
      </w:r>
      <w:r w:rsidR="008F5F4A" w:rsidRPr="00BA28A9">
        <w:rPr>
          <w:szCs w:val="28"/>
        </w:rPr>
        <w:t>5</w:t>
      </w:r>
      <w:r w:rsidR="00FD6A85" w:rsidRPr="00BA28A9">
        <w:rPr>
          <w:szCs w:val="28"/>
        </w:rPr>
        <w:t xml:space="preserve"> годы </w:t>
      </w:r>
      <w:r w:rsidR="00026148" w:rsidRPr="00BA28A9">
        <w:rPr>
          <w:szCs w:val="28"/>
        </w:rPr>
        <w:t>и прогноз поступлений налоговых и неналоговых доходов областного бюджета Ленинградской области, составленный на основании расчетов, представленных главными администраторами доходов областного бюджета Ленинградской области.</w:t>
      </w:r>
    </w:p>
    <w:p w14:paraId="0CEFFB9E" w14:textId="55A0CDFD" w:rsidR="00393FBC" w:rsidRPr="00BA28A9" w:rsidRDefault="004D087E" w:rsidP="00FB5A5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t>В соответствии со статьей 16.1</w:t>
      </w:r>
      <w:r w:rsidRPr="00BA28A9">
        <w:rPr>
          <w:i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областного закона от 26 сентября 2002 года № 36-оз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бюджетном процессе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 проекту закона предоставляются </w:t>
      </w:r>
      <w:r w:rsidR="00DE6F19" w:rsidRPr="00BA28A9">
        <w:rPr>
          <w:sz w:val="28"/>
          <w:szCs w:val="28"/>
        </w:rPr>
        <w:t xml:space="preserve">проекты </w:t>
      </w:r>
      <w:r w:rsidRPr="00BA28A9">
        <w:rPr>
          <w:sz w:val="28"/>
          <w:szCs w:val="28"/>
        </w:rPr>
        <w:t>паспорт</w:t>
      </w:r>
      <w:r w:rsidR="00DE6F19" w:rsidRPr="00BA28A9">
        <w:rPr>
          <w:sz w:val="28"/>
          <w:szCs w:val="28"/>
        </w:rPr>
        <w:t>ов</w:t>
      </w:r>
      <w:r w:rsidRPr="00BA28A9">
        <w:rPr>
          <w:sz w:val="28"/>
          <w:szCs w:val="28"/>
        </w:rPr>
        <w:t xml:space="preserve"> государственных программ Ленинградской области</w:t>
      </w:r>
      <w:r w:rsidR="00472043" w:rsidRPr="00BA28A9">
        <w:rPr>
          <w:sz w:val="28"/>
          <w:szCs w:val="28"/>
        </w:rPr>
        <w:t xml:space="preserve">, </w:t>
      </w:r>
      <w:r w:rsidR="00472043" w:rsidRPr="00BA28A9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</w:t>
      </w:r>
      <w:r w:rsidRPr="00BA28A9">
        <w:rPr>
          <w:sz w:val="28"/>
          <w:szCs w:val="28"/>
        </w:rPr>
        <w:t>.</w:t>
      </w:r>
      <w:r w:rsidR="00393FBC" w:rsidRPr="00BA28A9">
        <w:rPr>
          <w:rFonts w:eastAsiaTheme="minorHAnsi"/>
          <w:sz w:val="28"/>
          <w:szCs w:val="28"/>
          <w:lang w:eastAsia="en-US"/>
        </w:rPr>
        <w:t xml:space="preserve"> В соответствии со статьей 179 Бюджетного кодекса Российской Федерации </w:t>
      </w:r>
      <w:r w:rsidR="004A64EE" w:rsidRPr="00BA28A9">
        <w:rPr>
          <w:rFonts w:eastAsiaTheme="minorHAnsi"/>
          <w:sz w:val="28"/>
          <w:szCs w:val="28"/>
          <w:lang w:eastAsia="en-US"/>
        </w:rPr>
        <w:t>г</w:t>
      </w:r>
      <w:r w:rsidR="00393FBC" w:rsidRPr="00BA28A9">
        <w:rPr>
          <w:rFonts w:eastAsiaTheme="minorHAnsi"/>
          <w:sz w:val="28"/>
          <w:szCs w:val="28"/>
          <w:lang w:eastAsia="en-US"/>
        </w:rPr>
        <w:t xml:space="preserve">осударственные программы </w:t>
      </w:r>
      <w:r w:rsidR="004A64EE" w:rsidRPr="00BA28A9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="00393FBC" w:rsidRPr="00BA28A9">
        <w:rPr>
          <w:rFonts w:eastAsiaTheme="minorHAnsi"/>
          <w:sz w:val="28"/>
          <w:szCs w:val="28"/>
          <w:lang w:eastAsia="en-US"/>
        </w:rPr>
        <w:t>подлежат приведению в соответствие с законом о бюджете не позднее трех месяцев со дня вступления его в силу.</w:t>
      </w:r>
    </w:p>
    <w:p w14:paraId="6D949903" w14:textId="77777777" w:rsidR="004D087E" w:rsidRPr="00BA28A9" w:rsidRDefault="004D087E" w:rsidP="00FB5A50">
      <w:pPr>
        <w:pStyle w:val="a9"/>
        <w:widowControl/>
        <w:ind w:right="-54" w:firstLine="709"/>
        <w:rPr>
          <w:szCs w:val="28"/>
        </w:rPr>
      </w:pPr>
    </w:p>
    <w:p w14:paraId="78BF0644" w14:textId="14E645ED" w:rsidR="004D087E" w:rsidRPr="00BA28A9" w:rsidRDefault="004D087E" w:rsidP="00FB5A50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sz w:val="28"/>
          <w:szCs w:val="28"/>
        </w:rPr>
        <w:t>Статьей 1</w:t>
      </w:r>
      <w:r w:rsidRPr="00BA28A9">
        <w:rPr>
          <w:sz w:val="28"/>
          <w:szCs w:val="28"/>
        </w:rPr>
        <w:t xml:space="preserve"> утверждаются основные характеристики областного бюджета Ленинградской области</w:t>
      </w:r>
      <w:r w:rsidR="00BC68E5" w:rsidRPr="00BA28A9">
        <w:rPr>
          <w:sz w:val="28"/>
          <w:szCs w:val="28"/>
        </w:rPr>
        <w:t xml:space="preserve">: доходы, расходы, в том числе </w:t>
      </w:r>
      <w:r w:rsidRPr="00BA28A9">
        <w:rPr>
          <w:sz w:val="28"/>
          <w:szCs w:val="28"/>
        </w:rPr>
        <w:t>условно утвержденные расходы</w:t>
      </w:r>
      <w:r w:rsidR="00BC68E5" w:rsidRPr="00BA28A9">
        <w:rPr>
          <w:sz w:val="28"/>
          <w:szCs w:val="28"/>
        </w:rPr>
        <w:t xml:space="preserve"> в </w:t>
      </w:r>
      <w:r w:rsidR="00E41787" w:rsidRPr="00BA28A9">
        <w:rPr>
          <w:sz w:val="28"/>
          <w:szCs w:val="28"/>
        </w:rPr>
        <w:t>202</w:t>
      </w:r>
      <w:r w:rsidR="006975A1">
        <w:rPr>
          <w:sz w:val="28"/>
          <w:szCs w:val="28"/>
        </w:rPr>
        <w:t>4</w:t>
      </w:r>
      <w:r w:rsidR="00BC68E5" w:rsidRPr="00BA28A9">
        <w:rPr>
          <w:sz w:val="28"/>
          <w:szCs w:val="28"/>
        </w:rPr>
        <w:t xml:space="preserve"> </w:t>
      </w:r>
      <w:r w:rsidR="00BC68E5" w:rsidRPr="00BA28A9">
        <w:rPr>
          <w:color w:val="000000" w:themeColor="text1"/>
          <w:sz w:val="28"/>
          <w:szCs w:val="28"/>
        </w:rPr>
        <w:t>году</w:t>
      </w:r>
      <w:r w:rsidRPr="00BA28A9">
        <w:rPr>
          <w:color w:val="000000" w:themeColor="text1"/>
          <w:sz w:val="28"/>
          <w:szCs w:val="28"/>
        </w:rPr>
        <w:t xml:space="preserve"> – </w:t>
      </w:r>
      <w:r w:rsidR="00407C20" w:rsidRPr="00BA28A9">
        <w:rPr>
          <w:color w:val="000000" w:themeColor="text1"/>
          <w:sz w:val="28"/>
          <w:szCs w:val="28"/>
        </w:rPr>
        <w:t>3</w:t>
      </w:r>
      <w:r w:rsidR="006975A1">
        <w:rPr>
          <w:color w:val="000000" w:themeColor="text1"/>
          <w:sz w:val="28"/>
          <w:szCs w:val="28"/>
        </w:rPr>
        <w:t>,0</w:t>
      </w:r>
      <w:r w:rsidRPr="00BA28A9">
        <w:rPr>
          <w:color w:val="000000" w:themeColor="text1"/>
          <w:sz w:val="28"/>
          <w:szCs w:val="28"/>
        </w:rPr>
        <w:t xml:space="preserve">% от общей </w:t>
      </w:r>
      <w:r w:rsidRPr="00BA28A9">
        <w:rPr>
          <w:sz w:val="28"/>
          <w:szCs w:val="28"/>
        </w:rPr>
        <w:t>суммы расходов</w:t>
      </w:r>
      <w:r w:rsidR="00396F72" w:rsidRPr="00BA28A9">
        <w:rPr>
          <w:sz w:val="28"/>
          <w:szCs w:val="28"/>
        </w:rPr>
        <w:t xml:space="preserve"> без учета расходов за счет безвозмездных поступлений</w:t>
      </w:r>
      <w:r w:rsidR="00BC68E5" w:rsidRPr="00BA28A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в </w:t>
      </w:r>
      <w:r w:rsidR="007C064B" w:rsidRPr="00BA28A9">
        <w:rPr>
          <w:sz w:val="28"/>
          <w:szCs w:val="28"/>
        </w:rPr>
        <w:t>202</w:t>
      </w:r>
      <w:r w:rsidR="006975A1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</w:t>
      </w:r>
      <w:r w:rsidR="00BC68E5" w:rsidRPr="00BA28A9">
        <w:rPr>
          <w:sz w:val="28"/>
          <w:szCs w:val="28"/>
        </w:rPr>
        <w:t xml:space="preserve">у </w:t>
      </w:r>
      <w:r w:rsidRPr="00BA28A9">
        <w:rPr>
          <w:sz w:val="28"/>
          <w:szCs w:val="28"/>
        </w:rPr>
        <w:t xml:space="preserve">– </w:t>
      </w:r>
      <w:r w:rsidR="006975A1">
        <w:rPr>
          <w:sz w:val="28"/>
          <w:szCs w:val="28"/>
        </w:rPr>
        <w:t>6,5</w:t>
      </w:r>
      <w:r w:rsidRPr="00BA28A9">
        <w:rPr>
          <w:sz w:val="28"/>
          <w:szCs w:val="28"/>
        </w:rPr>
        <w:t>%</w:t>
      </w:r>
      <w:r w:rsidR="00BC0B37" w:rsidRPr="00BA28A9">
        <w:rPr>
          <w:sz w:val="28"/>
          <w:szCs w:val="28"/>
        </w:rPr>
        <w:t>, дефицит.</w:t>
      </w:r>
    </w:p>
    <w:p w14:paraId="53605A69" w14:textId="77777777" w:rsidR="004D087E" w:rsidRPr="00BA28A9" w:rsidRDefault="004D087E" w:rsidP="00032C5C">
      <w:pPr>
        <w:ind w:right="-54" w:firstLine="709"/>
        <w:rPr>
          <w:sz w:val="28"/>
          <w:szCs w:val="28"/>
        </w:rPr>
      </w:pPr>
    </w:p>
    <w:p w14:paraId="327943CA" w14:textId="77777777" w:rsidR="004D087E" w:rsidRPr="00BA28A9" w:rsidRDefault="004D087E" w:rsidP="00032C5C">
      <w:pPr>
        <w:widowControl/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BA28A9">
        <w:rPr>
          <w:b/>
          <w:sz w:val="28"/>
          <w:szCs w:val="28"/>
        </w:rPr>
        <w:t>Статьей 2</w:t>
      </w:r>
      <w:r w:rsidR="007A1B24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утверждаются прогнозируемые поступления </w:t>
      </w:r>
      <w:r w:rsidR="00BC68E5" w:rsidRPr="00BA28A9">
        <w:rPr>
          <w:sz w:val="28"/>
          <w:szCs w:val="28"/>
        </w:rPr>
        <w:t>налоговых, неналоговых доходов и безвозмездных поступлений в областной бюджет Ленинградской области по кодам видов доходов</w:t>
      </w:r>
      <w:r w:rsidRPr="00BA28A9">
        <w:rPr>
          <w:sz w:val="28"/>
          <w:szCs w:val="28"/>
        </w:rPr>
        <w:t>.</w:t>
      </w:r>
    </w:p>
    <w:p w14:paraId="712A6775" w14:textId="77777777" w:rsidR="004D087E" w:rsidRPr="00BA28A9" w:rsidRDefault="004D087E" w:rsidP="00032C5C">
      <w:pPr>
        <w:pStyle w:val="a9"/>
        <w:widowControl/>
        <w:ind w:right="-54" w:firstLine="709"/>
        <w:rPr>
          <w:szCs w:val="28"/>
        </w:rPr>
      </w:pPr>
    </w:p>
    <w:p w14:paraId="02CFF3DC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>Статья 3</w:t>
      </w:r>
      <w:r w:rsidRPr="00BA28A9">
        <w:rPr>
          <w:sz w:val="28"/>
          <w:szCs w:val="28"/>
        </w:rPr>
        <w:t xml:space="preserve"> утверждает нормативы распределения доходов между бюджетами </w:t>
      </w:r>
      <w:r w:rsidR="00DD13C2" w:rsidRPr="00BA28A9">
        <w:rPr>
          <w:sz w:val="28"/>
          <w:szCs w:val="28"/>
        </w:rPr>
        <w:t>Ленинградской области.</w:t>
      </w:r>
    </w:p>
    <w:p w14:paraId="7ECAF83D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</w:p>
    <w:p w14:paraId="4BA23AA4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 xml:space="preserve">Статья </w:t>
      </w:r>
      <w:r w:rsidR="00364F15" w:rsidRPr="00BA28A9">
        <w:rPr>
          <w:b/>
          <w:bCs/>
          <w:sz w:val="28"/>
          <w:szCs w:val="28"/>
        </w:rPr>
        <w:t>4</w:t>
      </w:r>
      <w:r w:rsidRPr="00BA28A9">
        <w:rPr>
          <w:sz w:val="28"/>
          <w:szCs w:val="28"/>
        </w:rPr>
        <w:t xml:space="preserve"> в соответствии с требованиями федерального и областного законодательства и принципами среднесрочного финансового планирования утверждает: </w:t>
      </w:r>
    </w:p>
    <w:p w14:paraId="29B08783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распределение бюджетных ассигнований по целевым статьям (государственным программам и непрограммным направлениям деятельности), </w:t>
      </w:r>
      <w:r w:rsidRPr="00BA28A9">
        <w:rPr>
          <w:sz w:val="28"/>
          <w:szCs w:val="28"/>
        </w:rPr>
        <w:lastRenderedPageBreak/>
        <w:t>группам видов расходов бюджетов, а также по разделам и подразделам классификации расходов бюджета;</w:t>
      </w:r>
    </w:p>
    <w:p w14:paraId="744B6F93" w14:textId="77777777" w:rsidR="00364F15" w:rsidRPr="00BA28A9" w:rsidRDefault="00364F15" w:rsidP="00364F15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ведомственную структуру расходов областного бюджета Ленинградской области;</w:t>
      </w:r>
    </w:p>
    <w:p w14:paraId="0D044315" w14:textId="77777777" w:rsidR="00D53239" w:rsidRPr="00BA28A9" w:rsidRDefault="00D53239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бюджетов</w:t>
      </w:r>
      <w:r w:rsidR="00364F15" w:rsidRPr="00BA28A9">
        <w:rPr>
          <w:sz w:val="28"/>
          <w:szCs w:val="28"/>
        </w:rPr>
        <w:t>;</w:t>
      </w:r>
    </w:p>
    <w:p w14:paraId="778E26A9" w14:textId="77777777" w:rsidR="000E005A" w:rsidRPr="00BA28A9" w:rsidRDefault="000E005A" w:rsidP="007B7BD2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адресную инвестиционную программу;</w:t>
      </w:r>
    </w:p>
    <w:p w14:paraId="236E1DC7" w14:textId="77777777" w:rsidR="001959B2" w:rsidRPr="00BA28A9" w:rsidRDefault="00A95F3D" w:rsidP="007B7BD2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4D087E" w:rsidRPr="00BA28A9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 w:rsidR="00DD13C2" w:rsidRPr="00BA28A9">
        <w:rPr>
          <w:sz w:val="28"/>
          <w:szCs w:val="28"/>
        </w:rPr>
        <w:t>;</w:t>
      </w:r>
    </w:p>
    <w:p w14:paraId="527922D9" w14:textId="77777777" w:rsidR="007B7BD2" w:rsidRPr="00BA28A9" w:rsidRDefault="007B7BD2" w:rsidP="007B7BD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A28A9">
        <w:rPr>
          <w:sz w:val="28"/>
          <w:szCs w:val="28"/>
        </w:rPr>
        <w:t>- объем бюджетных ассигнований дорожного фонда Ленинградской области</w:t>
      </w:r>
      <w:r w:rsidR="00DD13C2" w:rsidRPr="00BA28A9">
        <w:rPr>
          <w:sz w:val="28"/>
          <w:szCs w:val="28"/>
        </w:rPr>
        <w:t>;</w:t>
      </w:r>
    </w:p>
    <w:p w14:paraId="0C3ACA95" w14:textId="61E31F65" w:rsidR="004D087E" w:rsidRPr="00BA28A9" w:rsidRDefault="004D087E" w:rsidP="001959B2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B57AD0" w:rsidRPr="00BA28A9">
        <w:rPr>
          <w:sz w:val="28"/>
          <w:szCs w:val="28"/>
        </w:rPr>
        <w:t xml:space="preserve">объем </w:t>
      </w:r>
      <w:r w:rsidRPr="00BA28A9">
        <w:rPr>
          <w:sz w:val="28"/>
          <w:szCs w:val="28"/>
        </w:rPr>
        <w:t>резервн</w:t>
      </w:r>
      <w:r w:rsidR="00B57AD0" w:rsidRPr="00BA28A9">
        <w:rPr>
          <w:sz w:val="28"/>
          <w:szCs w:val="28"/>
        </w:rPr>
        <w:t>ого</w:t>
      </w:r>
      <w:r w:rsidRPr="00BA28A9">
        <w:rPr>
          <w:sz w:val="28"/>
          <w:szCs w:val="28"/>
        </w:rPr>
        <w:t xml:space="preserve"> фонд</w:t>
      </w:r>
      <w:r w:rsidR="00B57AD0" w:rsidRPr="00BA28A9">
        <w:rPr>
          <w:sz w:val="28"/>
          <w:szCs w:val="28"/>
        </w:rPr>
        <w:t>а</w:t>
      </w:r>
      <w:r w:rsidRPr="00BA28A9">
        <w:rPr>
          <w:sz w:val="28"/>
          <w:szCs w:val="28"/>
        </w:rPr>
        <w:t xml:space="preserve"> Правительства Ленинградской области</w:t>
      </w:r>
      <w:r w:rsidR="00DD13C2" w:rsidRPr="00BA28A9">
        <w:rPr>
          <w:sz w:val="28"/>
          <w:szCs w:val="28"/>
        </w:rPr>
        <w:t>;</w:t>
      </w:r>
      <w:r w:rsidRPr="00BA28A9">
        <w:rPr>
          <w:sz w:val="28"/>
          <w:szCs w:val="28"/>
        </w:rPr>
        <w:t xml:space="preserve"> </w:t>
      </w:r>
    </w:p>
    <w:p w14:paraId="467A713F" w14:textId="49A01371" w:rsidR="004D087E" w:rsidRPr="00BA28A9" w:rsidRDefault="005E08C7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A57625" w:rsidRPr="00BA28A9">
        <w:rPr>
          <w:sz w:val="28"/>
          <w:szCs w:val="28"/>
        </w:rPr>
        <w:t>объем резервного фонда</w:t>
      </w:r>
      <w:r w:rsidR="004D087E" w:rsidRPr="00BA28A9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DD13C2" w:rsidRPr="00BA28A9">
        <w:rPr>
          <w:sz w:val="28"/>
          <w:szCs w:val="28"/>
        </w:rPr>
        <w:t>;</w:t>
      </w:r>
    </w:p>
    <w:p w14:paraId="625763CA" w14:textId="78CE26B7" w:rsidR="000E005A" w:rsidRPr="00BA28A9" w:rsidRDefault="001D7796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A57625" w:rsidRPr="00BA28A9">
        <w:rPr>
          <w:sz w:val="28"/>
          <w:szCs w:val="28"/>
        </w:rPr>
        <w:t xml:space="preserve">объем </w:t>
      </w:r>
      <w:r w:rsidRPr="00BA28A9">
        <w:rPr>
          <w:sz w:val="28"/>
          <w:szCs w:val="28"/>
        </w:rPr>
        <w:t>зарезервированны</w:t>
      </w:r>
      <w:r w:rsidR="00A57625" w:rsidRPr="00BA28A9">
        <w:rPr>
          <w:sz w:val="28"/>
          <w:szCs w:val="28"/>
        </w:rPr>
        <w:t>х</w:t>
      </w:r>
      <w:r w:rsidRPr="00BA28A9">
        <w:rPr>
          <w:sz w:val="28"/>
          <w:szCs w:val="28"/>
        </w:rPr>
        <w:t xml:space="preserve"> бюджетны</w:t>
      </w:r>
      <w:r w:rsidR="00A57625" w:rsidRPr="00BA28A9">
        <w:rPr>
          <w:sz w:val="28"/>
          <w:szCs w:val="28"/>
        </w:rPr>
        <w:t>х</w:t>
      </w:r>
      <w:r w:rsidRPr="00BA28A9">
        <w:rPr>
          <w:sz w:val="28"/>
          <w:szCs w:val="28"/>
        </w:rPr>
        <w:t xml:space="preserve"> ассигновани</w:t>
      </w:r>
      <w:r w:rsidR="00A57625" w:rsidRPr="00BA28A9">
        <w:rPr>
          <w:sz w:val="28"/>
          <w:szCs w:val="28"/>
        </w:rPr>
        <w:t>й</w:t>
      </w:r>
      <w:r w:rsidRPr="00BA28A9">
        <w:rPr>
          <w:sz w:val="28"/>
          <w:szCs w:val="28"/>
        </w:rPr>
        <w:t xml:space="preserve">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по разделам классификации расходов бюджетов</w:t>
      </w:r>
      <w:r w:rsidR="00074D1D" w:rsidRPr="00BA28A9">
        <w:rPr>
          <w:sz w:val="28"/>
          <w:szCs w:val="28"/>
        </w:rPr>
        <w:t>;</w:t>
      </w:r>
    </w:p>
    <w:p w14:paraId="4D9C176C" w14:textId="2E25BC75" w:rsidR="00CD689D" w:rsidRPr="00BA28A9" w:rsidRDefault="00CD689D" w:rsidP="00CD689D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E57B20" w:rsidRPr="00BA28A9">
        <w:rPr>
          <w:sz w:val="28"/>
          <w:szCs w:val="28"/>
        </w:rPr>
        <w:t>объем зарезервированных бюджетных ассигнований</w:t>
      </w:r>
      <w:r w:rsidRPr="00BA28A9">
        <w:rPr>
          <w:sz w:val="28"/>
          <w:szCs w:val="28"/>
        </w:rPr>
        <w:t xml:space="preserve"> для финансового обеспечения расходов на реализацию </w:t>
      </w:r>
      <w:hyperlink r:id="rId9" w:history="1">
        <w:r w:rsidRPr="00BA28A9">
          <w:rPr>
            <w:sz w:val="28"/>
            <w:szCs w:val="28"/>
          </w:rPr>
          <w:t>Указа</w:t>
        </w:r>
      </w:hyperlink>
      <w:r w:rsidRPr="00BA28A9">
        <w:rPr>
          <w:sz w:val="28"/>
          <w:szCs w:val="28"/>
        </w:rPr>
        <w:t xml:space="preserve"> Президента Российской Федерации от 7 мая 2018 года № 204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00FE62E7" w14:textId="4EB78BD6" w:rsidR="00841A16" w:rsidRPr="00BA28A9" w:rsidRDefault="00841A16" w:rsidP="00405F01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E57B20" w:rsidRPr="00BA28A9">
        <w:rPr>
          <w:sz w:val="28"/>
          <w:szCs w:val="28"/>
        </w:rPr>
        <w:t xml:space="preserve">объем </w:t>
      </w:r>
      <w:r w:rsidRPr="00BA28A9">
        <w:rPr>
          <w:sz w:val="28"/>
          <w:szCs w:val="28"/>
        </w:rPr>
        <w:t>зарезервированны</w:t>
      </w:r>
      <w:r w:rsidR="00E57B20" w:rsidRPr="00BA28A9">
        <w:rPr>
          <w:sz w:val="28"/>
          <w:szCs w:val="28"/>
        </w:rPr>
        <w:t>х</w:t>
      </w:r>
      <w:r w:rsidRPr="00BA28A9">
        <w:rPr>
          <w:sz w:val="28"/>
          <w:szCs w:val="28"/>
        </w:rPr>
        <w:t xml:space="preserve"> сре</w:t>
      </w:r>
      <w:proofErr w:type="gramStart"/>
      <w:r w:rsidRPr="00BA28A9">
        <w:rPr>
          <w:sz w:val="28"/>
          <w:szCs w:val="28"/>
        </w:rPr>
        <w:t>дств дл</w:t>
      </w:r>
      <w:proofErr w:type="gramEnd"/>
      <w:r w:rsidRPr="00BA28A9">
        <w:rPr>
          <w:sz w:val="28"/>
          <w:szCs w:val="28"/>
        </w:rPr>
        <w:t>я финансового обеспечения восстановления прав граждан - участников долевого строительства</w:t>
      </w:r>
      <w:r w:rsidR="001D412B" w:rsidRPr="00BA28A9">
        <w:rPr>
          <w:bCs/>
          <w:sz w:val="28"/>
          <w:szCs w:val="28"/>
        </w:rPr>
        <w:t>;</w:t>
      </w:r>
    </w:p>
    <w:p w14:paraId="783B584E" w14:textId="3A24DA50" w:rsidR="001D7796" w:rsidRPr="00BA28A9" w:rsidRDefault="00DD13C2" w:rsidP="00405F01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4D087E" w:rsidRPr="00BA28A9">
        <w:rPr>
          <w:sz w:val="28"/>
          <w:szCs w:val="28"/>
        </w:rPr>
        <w:t xml:space="preserve"> </w:t>
      </w:r>
      <w:r w:rsidR="00074D1D" w:rsidRPr="00BA28A9">
        <w:rPr>
          <w:sz w:val="28"/>
          <w:szCs w:val="28"/>
        </w:rPr>
        <w:t>случаи предоставления</w:t>
      </w:r>
      <w:r w:rsidR="004D087E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субсидий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  <w:r w:rsidR="004D087E" w:rsidRPr="00BA28A9">
        <w:rPr>
          <w:sz w:val="28"/>
          <w:szCs w:val="28"/>
        </w:rPr>
        <w:t>, распределение (предоставление, расходование) которых производится в соответствии с правовыми актами Правител</w:t>
      </w:r>
      <w:r w:rsidR="00405F01" w:rsidRPr="00BA28A9">
        <w:rPr>
          <w:sz w:val="28"/>
          <w:szCs w:val="28"/>
        </w:rPr>
        <w:t>ьства Ленинградской области.</w:t>
      </w:r>
    </w:p>
    <w:p w14:paraId="17B7B2E2" w14:textId="40467077" w:rsidR="004D087E" w:rsidRPr="00BA28A9" w:rsidRDefault="00411524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</w:t>
      </w:r>
      <w:r w:rsidR="004D087E" w:rsidRPr="00BA28A9">
        <w:rPr>
          <w:sz w:val="28"/>
          <w:szCs w:val="28"/>
        </w:rPr>
        <w:t>татья устанавливает основания внесения изменени</w:t>
      </w:r>
      <w:r w:rsidR="00D6507B" w:rsidRPr="00BA28A9">
        <w:rPr>
          <w:sz w:val="28"/>
          <w:szCs w:val="28"/>
        </w:rPr>
        <w:t>й</w:t>
      </w:r>
      <w:r w:rsidR="004D087E" w:rsidRPr="00BA28A9">
        <w:rPr>
          <w:sz w:val="28"/>
          <w:szCs w:val="28"/>
        </w:rPr>
        <w:t xml:space="preserve"> в сводную бюджетную роспись областного бюджета Ленинградской области, связанные с особенностями исполнения областного бюджета Ленинградской области, без внесения изменений в настоящий областной закон</w:t>
      </w:r>
      <w:r w:rsidR="001D7796" w:rsidRPr="00BA28A9">
        <w:rPr>
          <w:sz w:val="28"/>
          <w:szCs w:val="28"/>
        </w:rPr>
        <w:t>.</w:t>
      </w:r>
    </w:p>
    <w:p w14:paraId="7D563607" w14:textId="2FF8DB92" w:rsidR="002576E9" w:rsidRPr="00BA28A9" w:rsidRDefault="00A32407" w:rsidP="002576E9">
      <w:pPr>
        <w:ind w:right="-54"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Новеллой закона является дополнение статьи новой частью, определяющей средства областного бюджета Ленинградской области, подлежащие казначейскому сопровождению.</w:t>
      </w:r>
    </w:p>
    <w:p w14:paraId="3B06DB6B" w14:textId="2AE7CBC7" w:rsidR="00A32407" w:rsidRPr="00BA28A9" w:rsidRDefault="00A32407" w:rsidP="00A32407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Федеральным законом </w:t>
      </w:r>
      <w:r w:rsidR="005E08C7" w:rsidRPr="00BA28A9">
        <w:rPr>
          <w:sz w:val="28"/>
          <w:szCs w:val="28"/>
        </w:rPr>
        <w:t xml:space="preserve">от 1 июля 2021 </w:t>
      </w:r>
      <w:r w:rsidRPr="00BA28A9">
        <w:rPr>
          <w:sz w:val="28"/>
          <w:szCs w:val="28"/>
        </w:rPr>
        <w:t>№ 244-ФЗ в Бюджетный кодекс Российской Федерации (далее - Бюджетный кодекс) включены положения о казначейском сопровождении операций с денежными средствами юридических лиц, индивидуальных предпринимателей, физических лиц - производителей товаров, работ, услуг, получающих средства из бюджетов бюджетной системы Российской Федерации на основании государственных (муниципальных) контрактов, договоров (соглашений), контрактов (договоров), использование которых осуществляется после подтверждения на соответствие условиям и</w:t>
      </w:r>
      <w:proofErr w:type="gramEnd"/>
      <w:r w:rsidRPr="00BA28A9">
        <w:rPr>
          <w:sz w:val="28"/>
          <w:szCs w:val="28"/>
        </w:rPr>
        <w:t xml:space="preserve"> (или) целям, установленным при </w:t>
      </w:r>
      <w:r w:rsidRPr="00BA28A9">
        <w:rPr>
          <w:sz w:val="28"/>
          <w:szCs w:val="28"/>
        </w:rPr>
        <w:lastRenderedPageBreak/>
        <w:t>предоставлении средств (далее соответственно - целевые средства, участник казначейского сопровождения, казначейское сопровождение).</w:t>
      </w:r>
    </w:p>
    <w:p w14:paraId="111C632D" w14:textId="77777777" w:rsidR="00A32407" w:rsidRPr="00BA28A9" w:rsidRDefault="00A32407" w:rsidP="00A3240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соответствии со статьей 242.26 Бюджетного кодекса целевые средства, предоставляемые из бюджета субъекта Российской Федерации, подлежащие казначейскому сопровождению, определяются законом субъекта Российской Федерации о бюджете субъекта Российской Федерации на текущий финансовый год и на плановый период.</w:t>
      </w:r>
    </w:p>
    <w:p w14:paraId="09157DE2" w14:textId="77777777" w:rsidR="00A32407" w:rsidRPr="00BA28A9" w:rsidRDefault="00A32407" w:rsidP="00A3240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2022 году казначейское сопровождение целевых средств осуществляется Федеральным казначейством по отдельному распоряжению Правительства Российской Федерации от 13.04.2022 № 860-р в условиях открытия и ведения лицевых счетов участникам казначейского сопровождения в Управлении федерального казначейства по Ленинградской области.</w:t>
      </w:r>
    </w:p>
    <w:p w14:paraId="188AF3FD" w14:textId="77777777" w:rsidR="00A32407" w:rsidRPr="00BA28A9" w:rsidRDefault="00A32407" w:rsidP="00A32407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С 2023 года полномочия по казначейскому сопровождению целевых средств, определенных законом об областном бюджете Ленинградской области, планируется передать в Управление федерального казначейства по Ленинградской области в соответствии с порядком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в Федеральное казначейство</w:t>
      </w:r>
      <w:proofErr w:type="gramEnd"/>
      <w:r w:rsidRPr="00BA28A9">
        <w:rPr>
          <w:sz w:val="28"/>
          <w:szCs w:val="28"/>
        </w:rPr>
        <w:t xml:space="preserve"> и их рассмотрения Федеральным казначейством, утвержденным приказом Министерства финансов Российской Федерации от 31 марта 2020 года № 50н.</w:t>
      </w:r>
    </w:p>
    <w:p w14:paraId="25BEDCD2" w14:textId="3A682EA6" w:rsidR="00A32407" w:rsidRPr="00BA28A9" w:rsidRDefault="00A32407" w:rsidP="002576E9">
      <w:pPr>
        <w:ind w:right="-54"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Кроме того, статья дополнена нормой, в соответствии с которой отдельные неналоговые доходы областного бюджета Ленинградской области, относящиеся к экологическим платежам, носят целевой характер.</w:t>
      </w:r>
    </w:p>
    <w:p w14:paraId="49D2650E" w14:textId="77777777" w:rsidR="00A32407" w:rsidRPr="00BA28A9" w:rsidRDefault="00A32407" w:rsidP="002576E9">
      <w:pPr>
        <w:ind w:right="-54" w:firstLine="709"/>
        <w:jc w:val="both"/>
        <w:rPr>
          <w:bCs/>
          <w:sz w:val="28"/>
          <w:szCs w:val="28"/>
        </w:rPr>
      </w:pPr>
    </w:p>
    <w:p w14:paraId="6F63B801" w14:textId="77777777" w:rsidR="002576E9" w:rsidRPr="00BA28A9" w:rsidRDefault="002576E9" w:rsidP="002576E9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>Статья 5</w:t>
      </w:r>
      <w:r w:rsidRPr="00BA28A9">
        <w:rPr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>устанавливает особенности отдельных расходных обязательств и использования бюджетных ассигнований по обеспечению деятельности государственных органов Ленинградской области и государственных учреждений Ленинградской области.</w:t>
      </w:r>
    </w:p>
    <w:p w14:paraId="5F96FC2B" w14:textId="77777777" w:rsidR="002576E9" w:rsidRPr="00BA28A9" w:rsidRDefault="002576E9" w:rsidP="002576E9">
      <w:pPr>
        <w:ind w:right="-54" w:firstLine="709"/>
        <w:jc w:val="both"/>
        <w:rPr>
          <w:b/>
          <w:bCs/>
          <w:sz w:val="28"/>
          <w:szCs w:val="28"/>
        </w:rPr>
      </w:pPr>
    </w:p>
    <w:p w14:paraId="3E54D690" w14:textId="0A0159ED" w:rsidR="002576E9" w:rsidRPr="00BA28A9" w:rsidRDefault="002576E9" w:rsidP="002576E9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>Статья 6</w:t>
      </w:r>
      <w:r w:rsidRPr="00BA28A9">
        <w:rPr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>устанавливает особенности отдельных расходных обязательств и использования бюджетных ассигнований в сфере социального обеспечения населения</w:t>
      </w:r>
      <w:r w:rsidR="00DD13C2" w:rsidRPr="00BA28A9">
        <w:rPr>
          <w:sz w:val="28"/>
          <w:szCs w:val="28"/>
        </w:rPr>
        <w:t xml:space="preserve"> в </w:t>
      </w:r>
      <w:r w:rsidR="00C26B06" w:rsidRPr="00BA28A9">
        <w:rPr>
          <w:sz w:val="28"/>
          <w:szCs w:val="28"/>
        </w:rPr>
        <w:t>2023</w:t>
      </w:r>
      <w:r w:rsidR="00DD13C2" w:rsidRPr="00BA28A9">
        <w:rPr>
          <w:sz w:val="28"/>
          <w:szCs w:val="28"/>
        </w:rPr>
        <w:t xml:space="preserve"> году</w:t>
      </w:r>
      <w:r w:rsidRPr="00BA28A9">
        <w:rPr>
          <w:sz w:val="28"/>
          <w:szCs w:val="28"/>
        </w:rPr>
        <w:t>.</w:t>
      </w:r>
    </w:p>
    <w:p w14:paraId="57B81D17" w14:textId="77777777" w:rsidR="002576E9" w:rsidRPr="00BA28A9" w:rsidRDefault="002576E9" w:rsidP="002576E9">
      <w:pPr>
        <w:ind w:right="-54" w:firstLine="709"/>
        <w:jc w:val="both"/>
        <w:rPr>
          <w:b/>
          <w:bCs/>
          <w:sz w:val="28"/>
          <w:szCs w:val="28"/>
        </w:rPr>
      </w:pPr>
    </w:p>
    <w:p w14:paraId="4D40DFD5" w14:textId="77777777" w:rsidR="002576E9" w:rsidRPr="00BA28A9" w:rsidRDefault="002576E9" w:rsidP="002576E9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>Стать</w:t>
      </w:r>
      <w:r w:rsidR="00DD13C2" w:rsidRPr="00BA28A9">
        <w:rPr>
          <w:b/>
          <w:bCs/>
          <w:sz w:val="28"/>
          <w:szCs w:val="28"/>
        </w:rPr>
        <w:t>я</w:t>
      </w:r>
      <w:r w:rsidRPr="00BA28A9">
        <w:rPr>
          <w:b/>
          <w:bCs/>
          <w:sz w:val="28"/>
          <w:szCs w:val="28"/>
        </w:rPr>
        <w:t xml:space="preserve"> 7</w:t>
      </w:r>
      <w:r w:rsidRPr="00BA28A9">
        <w:rPr>
          <w:sz w:val="28"/>
          <w:szCs w:val="28"/>
        </w:rPr>
        <w:t xml:space="preserve"> утверждает формы и объем межбюджетных трансфертов</w:t>
      </w:r>
      <w:r w:rsidR="00DD13C2" w:rsidRPr="00BA28A9">
        <w:rPr>
          <w:sz w:val="28"/>
          <w:szCs w:val="28"/>
        </w:rPr>
        <w:t xml:space="preserve">, предоставляемых из бюджета Ленинградской области </w:t>
      </w:r>
      <w:r w:rsidR="00034D1D" w:rsidRPr="00BA28A9">
        <w:rPr>
          <w:sz w:val="28"/>
          <w:szCs w:val="28"/>
        </w:rPr>
        <w:t xml:space="preserve">другим </w:t>
      </w:r>
      <w:r w:rsidRPr="00BA28A9">
        <w:rPr>
          <w:sz w:val="28"/>
          <w:szCs w:val="28"/>
        </w:rPr>
        <w:t xml:space="preserve">бюджетам </w:t>
      </w:r>
      <w:r w:rsidR="00034D1D" w:rsidRPr="00BA28A9">
        <w:rPr>
          <w:sz w:val="28"/>
          <w:szCs w:val="28"/>
        </w:rPr>
        <w:t>бюджетной системы Российской Федерации</w:t>
      </w:r>
      <w:r w:rsidR="005C4876" w:rsidRPr="00BA28A9">
        <w:rPr>
          <w:sz w:val="28"/>
          <w:szCs w:val="28"/>
        </w:rPr>
        <w:t>, а также перечень субсидий бюджетам муниципальных образований Ленинградской области.</w:t>
      </w:r>
    </w:p>
    <w:p w14:paraId="751B1B5F" w14:textId="77777777" w:rsidR="00DB2D7A" w:rsidRPr="00BA28A9" w:rsidRDefault="00DB2D7A" w:rsidP="002576E9">
      <w:pPr>
        <w:ind w:right="-54" w:firstLine="709"/>
        <w:jc w:val="both"/>
        <w:rPr>
          <w:sz w:val="28"/>
          <w:szCs w:val="28"/>
        </w:rPr>
      </w:pPr>
    </w:p>
    <w:p w14:paraId="107E979C" w14:textId="77777777" w:rsidR="002576E9" w:rsidRPr="00BA28A9" w:rsidRDefault="002576E9" w:rsidP="002576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 xml:space="preserve">Статья 8 </w:t>
      </w:r>
      <w:r w:rsidRPr="00BA28A9">
        <w:rPr>
          <w:sz w:val="28"/>
          <w:szCs w:val="28"/>
        </w:rPr>
        <w:t>устанавливает предельный объем государственного внутреннего долга Ленинградской области</w:t>
      </w:r>
      <w:r w:rsidR="00034D1D" w:rsidRPr="00BA28A9">
        <w:rPr>
          <w:sz w:val="28"/>
          <w:szCs w:val="28"/>
        </w:rPr>
        <w:t>, объем расходов на обслуживание государственного долга Ленинградской области</w:t>
      </w:r>
      <w:r w:rsidRPr="00BA28A9">
        <w:rPr>
          <w:sz w:val="28"/>
          <w:szCs w:val="28"/>
        </w:rPr>
        <w:t xml:space="preserve"> и </w:t>
      </w:r>
      <w:r w:rsidR="00034D1D" w:rsidRPr="00BA28A9">
        <w:rPr>
          <w:sz w:val="28"/>
          <w:szCs w:val="28"/>
        </w:rPr>
        <w:t xml:space="preserve">утверждает Программу </w:t>
      </w:r>
      <w:r w:rsidRPr="00BA28A9">
        <w:rPr>
          <w:sz w:val="28"/>
          <w:szCs w:val="28"/>
        </w:rPr>
        <w:t>государственны</w:t>
      </w:r>
      <w:r w:rsidR="00034D1D" w:rsidRPr="00BA28A9">
        <w:rPr>
          <w:sz w:val="28"/>
          <w:szCs w:val="28"/>
        </w:rPr>
        <w:t>х</w:t>
      </w:r>
      <w:r w:rsidRPr="00BA28A9">
        <w:rPr>
          <w:sz w:val="28"/>
          <w:szCs w:val="28"/>
        </w:rPr>
        <w:t xml:space="preserve"> внутренни</w:t>
      </w:r>
      <w:r w:rsidR="00034D1D" w:rsidRPr="00BA28A9">
        <w:rPr>
          <w:sz w:val="28"/>
          <w:szCs w:val="28"/>
        </w:rPr>
        <w:t>х</w:t>
      </w:r>
      <w:r w:rsidRPr="00BA28A9">
        <w:rPr>
          <w:sz w:val="28"/>
          <w:szCs w:val="28"/>
        </w:rPr>
        <w:t xml:space="preserve"> заимствовани</w:t>
      </w:r>
      <w:r w:rsidR="002B60D6" w:rsidRPr="00BA28A9">
        <w:rPr>
          <w:sz w:val="28"/>
          <w:szCs w:val="28"/>
        </w:rPr>
        <w:t>й</w:t>
      </w:r>
      <w:r w:rsidRPr="00BA28A9">
        <w:rPr>
          <w:sz w:val="28"/>
          <w:szCs w:val="28"/>
        </w:rPr>
        <w:t xml:space="preserve"> Ленинградской области.</w:t>
      </w:r>
    </w:p>
    <w:p w14:paraId="6480F0EA" w14:textId="77777777" w:rsidR="00696224" w:rsidRPr="00BA28A9" w:rsidRDefault="00696224" w:rsidP="00696224">
      <w:pPr>
        <w:pStyle w:val="ConsPlusNormal"/>
        <w:widowControl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9 </w:t>
      </w:r>
      <w:r w:rsidRPr="00BA28A9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C712B" w:rsidRPr="00BA28A9">
        <w:rPr>
          <w:rFonts w:ascii="Times New Roman" w:hAnsi="Times New Roman" w:cs="Times New Roman"/>
          <w:sz w:val="28"/>
          <w:szCs w:val="28"/>
        </w:rPr>
        <w:t>Программу</w:t>
      </w:r>
      <w:r w:rsidRPr="00BA28A9">
        <w:rPr>
          <w:rFonts w:ascii="Times New Roman" w:hAnsi="Times New Roman" w:cs="Times New Roman"/>
          <w:sz w:val="28"/>
          <w:szCs w:val="28"/>
        </w:rPr>
        <w:t xml:space="preserve"> государственных гарантий Ленинградской области</w:t>
      </w:r>
      <w:r w:rsidR="00423AC9" w:rsidRPr="00BA28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A72902" w14:textId="77777777" w:rsidR="002576E9" w:rsidRPr="00BA28A9" w:rsidRDefault="002576E9" w:rsidP="002576E9">
      <w:pPr>
        <w:pStyle w:val="a9"/>
        <w:ind w:right="-54" w:firstLine="709"/>
        <w:rPr>
          <w:b/>
          <w:bCs/>
          <w:szCs w:val="28"/>
        </w:rPr>
      </w:pPr>
    </w:p>
    <w:p w14:paraId="44DD1010" w14:textId="77777777" w:rsidR="00331584" w:rsidRPr="00BA28A9" w:rsidRDefault="00331584" w:rsidP="00331584">
      <w:pPr>
        <w:pStyle w:val="a9"/>
        <w:ind w:right="-54" w:firstLine="709"/>
        <w:rPr>
          <w:szCs w:val="28"/>
        </w:rPr>
      </w:pPr>
      <w:r w:rsidRPr="00BA28A9">
        <w:rPr>
          <w:b/>
          <w:bCs/>
          <w:szCs w:val="28"/>
        </w:rPr>
        <w:t xml:space="preserve">Статья </w:t>
      </w:r>
      <w:r w:rsidR="00696224" w:rsidRPr="00BA28A9">
        <w:rPr>
          <w:b/>
          <w:bCs/>
          <w:szCs w:val="28"/>
        </w:rPr>
        <w:t>10</w:t>
      </w:r>
      <w:r w:rsidRPr="00BA28A9">
        <w:rPr>
          <w:szCs w:val="28"/>
        </w:rPr>
        <w:t xml:space="preserve"> утверждает </w:t>
      </w:r>
      <w:r w:rsidR="00696224" w:rsidRPr="00BA28A9">
        <w:rPr>
          <w:szCs w:val="28"/>
        </w:rPr>
        <w:t>источники внутреннего финансирования дефицита областного бюджета Ленинградской области</w:t>
      </w:r>
      <w:r w:rsidRPr="00BA28A9">
        <w:rPr>
          <w:szCs w:val="28"/>
        </w:rPr>
        <w:t>.</w:t>
      </w:r>
    </w:p>
    <w:p w14:paraId="6FBE0396" w14:textId="77777777" w:rsidR="00096BEB" w:rsidRPr="00BA28A9" w:rsidRDefault="00096BEB" w:rsidP="00032C5C">
      <w:pPr>
        <w:ind w:right="-54" w:firstLine="709"/>
        <w:jc w:val="both"/>
        <w:rPr>
          <w:b/>
          <w:bCs/>
          <w:sz w:val="28"/>
          <w:szCs w:val="28"/>
        </w:rPr>
      </w:pPr>
    </w:p>
    <w:p w14:paraId="679C8029" w14:textId="0FE85F24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>Статья 1</w:t>
      </w:r>
      <w:r w:rsidR="00331584" w:rsidRPr="00BA28A9">
        <w:rPr>
          <w:b/>
          <w:bCs/>
          <w:sz w:val="28"/>
          <w:szCs w:val="28"/>
        </w:rPr>
        <w:t>1</w:t>
      </w:r>
      <w:r w:rsidRPr="00BA28A9">
        <w:rPr>
          <w:sz w:val="28"/>
          <w:szCs w:val="28"/>
        </w:rPr>
        <w:t xml:space="preserve"> устанавливает порядок предоставления бюджетных кредитов</w:t>
      </w:r>
      <w:r w:rsidR="00F45D1C" w:rsidRPr="00BA28A9">
        <w:rPr>
          <w:sz w:val="28"/>
          <w:szCs w:val="28"/>
        </w:rPr>
        <w:t xml:space="preserve"> муниципальным образованиям Ленинградской области</w:t>
      </w:r>
      <w:r w:rsidR="00D66883" w:rsidRPr="00BA28A9">
        <w:rPr>
          <w:sz w:val="28"/>
          <w:szCs w:val="28"/>
        </w:rPr>
        <w:t xml:space="preserve"> и размер платы за пользование бюджетными кредитами</w:t>
      </w:r>
      <w:r w:rsidRPr="00BA28A9">
        <w:rPr>
          <w:sz w:val="28"/>
          <w:szCs w:val="28"/>
        </w:rPr>
        <w:t>.</w:t>
      </w:r>
    </w:p>
    <w:p w14:paraId="79ED89AB" w14:textId="77777777" w:rsidR="008A0942" w:rsidRPr="00BA28A9" w:rsidRDefault="008A0942" w:rsidP="00032C5C">
      <w:pPr>
        <w:ind w:right="-54" w:firstLine="709"/>
        <w:jc w:val="both"/>
        <w:rPr>
          <w:sz w:val="28"/>
          <w:szCs w:val="28"/>
        </w:rPr>
      </w:pPr>
    </w:p>
    <w:p w14:paraId="28C77117" w14:textId="4CBF791E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b/>
          <w:bCs/>
          <w:sz w:val="28"/>
          <w:szCs w:val="28"/>
        </w:rPr>
        <w:t xml:space="preserve">Статья </w:t>
      </w:r>
      <w:r w:rsidR="003F7D8F" w:rsidRPr="00BA28A9">
        <w:rPr>
          <w:b/>
          <w:bCs/>
          <w:sz w:val="28"/>
          <w:szCs w:val="28"/>
        </w:rPr>
        <w:t xml:space="preserve"> </w:t>
      </w:r>
      <w:r w:rsidRPr="00BA28A9">
        <w:rPr>
          <w:b/>
          <w:bCs/>
          <w:sz w:val="28"/>
          <w:szCs w:val="28"/>
        </w:rPr>
        <w:t>1</w:t>
      </w:r>
      <w:r w:rsidR="00745FA8" w:rsidRPr="00BA28A9">
        <w:rPr>
          <w:b/>
          <w:bCs/>
          <w:sz w:val="28"/>
          <w:szCs w:val="28"/>
        </w:rPr>
        <w:t>2</w:t>
      </w:r>
      <w:r w:rsidRPr="00BA28A9">
        <w:rPr>
          <w:b/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устанавливает особенности списания 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году отдельных видов задолженности перед областным бюджетом Ленинградской области.</w:t>
      </w:r>
    </w:p>
    <w:p w14:paraId="064A3E86" w14:textId="77777777" w:rsidR="007D6332" w:rsidRPr="00BA28A9" w:rsidRDefault="007D6332" w:rsidP="00032C5C">
      <w:pPr>
        <w:ind w:right="-54" w:firstLine="709"/>
        <w:jc w:val="both"/>
        <w:rPr>
          <w:b/>
          <w:bCs/>
          <w:sz w:val="28"/>
          <w:szCs w:val="28"/>
        </w:rPr>
      </w:pPr>
    </w:p>
    <w:p w14:paraId="694D52E0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Законопроект не содержит отдельной статьи о вступлении областного закона в силу, так как согласно статье 5 Бюджетного кодекса Российской Федерации закон о бюджете вступает в силу с 1 января и действует по 31 декабря финансового года, если иное не предусмотрено Бюджетным кодексом и (или) законом о бюджете.</w:t>
      </w:r>
    </w:p>
    <w:p w14:paraId="56713E0E" w14:textId="77777777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</w:p>
    <w:p w14:paraId="51668164" w14:textId="0F713AD3" w:rsidR="004D087E" w:rsidRPr="00BA28A9" w:rsidRDefault="004D087E" w:rsidP="00032C5C">
      <w:pPr>
        <w:ind w:right="-54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таблице ниже представлены основные параметры областного бюджета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>-</w:t>
      </w:r>
      <w:r w:rsidR="007C064B" w:rsidRPr="00BA28A9">
        <w:rPr>
          <w:sz w:val="28"/>
          <w:szCs w:val="28"/>
        </w:rPr>
        <w:t>202</w:t>
      </w:r>
      <w:r w:rsidR="007470F2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годы:</w:t>
      </w:r>
    </w:p>
    <w:p w14:paraId="647EBF27" w14:textId="77777777" w:rsidR="004D087E" w:rsidRPr="00BA28A9" w:rsidRDefault="004D087E" w:rsidP="004D087E">
      <w:pPr>
        <w:tabs>
          <w:tab w:val="left" w:pos="2520"/>
          <w:tab w:val="left" w:pos="3060"/>
        </w:tabs>
        <w:ind w:left="-180" w:firstLine="180"/>
        <w:jc w:val="right"/>
        <w:rPr>
          <w:sz w:val="28"/>
          <w:szCs w:val="28"/>
        </w:rPr>
      </w:pPr>
      <w:r w:rsidRPr="00BA28A9">
        <w:rPr>
          <w:sz w:val="28"/>
          <w:szCs w:val="28"/>
        </w:rPr>
        <w:t xml:space="preserve"> тыс. </w:t>
      </w:r>
      <w:r w:rsidR="00BD551E" w:rsidRPr="00BA28A9">
        <w:rPr>
          <w:sz w:val="28"/>
          <w:szCs w:val="28"/>
        </w:rPr>
        <w:t>рублей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4740"/>
        <w:gridCol w:w="1860"/>
        <w:gridCol w:w="1860"/>
        <w:gridCol w:w="1860"/>
      </w:tblGrid>
      <w:tr w:rsidR="00BF5F27" w:rsidRPr="00BA28A9" w14:paraId="52A5A2BC" w14:textId="77777777" w:rsidTr="00620CA1">
        <w:trPr>
          <w:trHeight w:val="64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599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2724" w14:textId="74604F5D" w:rsidR="004D087E" w:rsidRPr="00BA28A9" w:rsidRDefault="004D087E" w:rsidP="002C019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Проект</w:t>
            </w:r>
            <w:r w:rsidRPr="00BA28A9">
              <w:rPr>
                <w:b/>
                <w:bCs/>
                <w:sz w:val="24"/>
                <w:szCs w:val="24"/>
              </w:rPr>
              <w:br/>
              <w:t xml:space="preserve">на </w:t>
            </w:r>
            <w:r w:rsidR="00C26B06" w:rsidRPr="00BA28A9">
              <w:rPr>
                <w:b/>
                <w:bCs/>
                <w:sz w:val="24"/>
                <w:szCs w:val="24"/>
              </w:rPr>
              <w:t>2023</w:t>
            </w:r>
            <w:r w:rsidRPr="00BA28A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3F6" w14:textId="4E43A1E9" w:rsidR="004D087E" w:rsidRPr="00BA28A9" w:rsidRDefault="004D087E" w:rsidP="00236F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Проект</w:t>
            </w:r>
            <w:r w:rsidRPr="00BA28A9">
              <w:rPr>
                <w:b/>
                <w:bCs/>
                <w:sz w:val="24"/>
                <w:szCs w:val="24"/>
              </w:rPr>
              <w:br/>
              <w:t xml:space="preserve">на </w:t>
            </w:r>
            <w:r w:rsidR="007C064B" w:rsidRPr="00BA28A9">
              <w:rPr>
                <w:b/>
                <w:bCs/>
                <w:sz w:val="24"/>
                <w:szCs w:val="24"/>
              </w:rPr>
              <w:t>202</w:t>
            </w:r>
            <w:r w:rsidR="00236F95" w:rsidRPr="00BA28A9">
              <w:rPr>
                <w:b/>
                <w:bCs/>
                <w:sz w:val="24"/>
                <w:szCs w:val="24"/>
              </w:rPr>
              <w:t>4</w:t>
            </w:r>
            <w:r w:rsidRPr="00BA28A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5CB6" w14:textId="5FFACB4A" w:rsidR="004D087E" w:rsidRPr="00BA28A9" w:rsidRDefault="004D087E" w:rsidP="00FB5A5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Проект</w:t>
            </w:r>
            <w:r w:rsidRPr="00BA28A9">
              <w:rPr>
                <w:b/>
                <w:bCs/>
                <w:sz w:val="24"/>
                <w:szCs w:val="24"/>
              </w:rPr>
              <w:br/>
              <w:t xml:space="preserve">на </w:t>
            </w:r>
            <w:r w:rsidR="007C064B" w:rsidRPr="00BA28A9">
              <w:rPr>
                <w:b/>
                <w:bCs/>
                <w:sz w:val="24"/>
                <w:szCs w:val="24"/>
              </w:rPr>
              <w:t>202</w:t>
            </w:r>
            <w:r w:rsidR="00FB5A50">
              <w:rPr>
                <w:b/>
                <w:bCs/>
                <w:sz w:val="24"/>
                <w:szCs w:val="24"/>
              </w:rPr>
              <w:t>5</w:t>
            </w:r>
            <w:r w:rsidRPr="00BA28A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0C95" w:rsidRPr="00BA28A9" w14:paraId="425BE661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05D" w14:textId="77777777" w:rsidR="00520C95" w:rsidRPr="00BA28A9" w:rsidRDefault="00520C95" w:rsidP="004B5DCC">
            <w:pPr>
              <w:widowControl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1. ДОХОДЫ (всего), 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1000" w14:textId="65B81165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171 332 484,8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9D08" w14:textId="467C2402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177 677 130,9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E4E5" w14:textId="062CFFCE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160 556 638,5</w:t>
            </w:r>
          </w:p>
        </w:tc>
      </w:tr>
      <w:tr w:rsidR="00520C95" w:rsidRPr="00BA28A9" w14:paraId="2FD4F331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220" w14:textId="77777777" w:rsidR="00520C95" w:rsidRPr="00BA28A9" w:rsidRDefault="00520C95" w:rsidP="001655E9">
            <w:pPr>
              <w:ind w:firstLineChars="300" w:firstLine="720"/>
              <w:rPr>
                <w:sz w:val="24"/>
                <w:szCs w:val="24"/>
              </w:rPr>
            </w:pPr>
            <w:r w:rsidRPr="00BA28A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9C21" w14:textId="0EC5C110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153 107 627,4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640C" w14:textId="3DC770C5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157 563 755,2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F3D4" w14:textId="46B3F2C4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160 537 774,2</w:t>
            </w:r>
          </w:p>
        </w:tc>
      </w:tr>
      <w:tr w:rsidR="00520C95" w:rsidRPr="00BA28A9" w14:paraId="31D6F178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D4A" w14:textId="6D760606" w:rsidR="00520C95" w:rsidRPr="00BA28A9" w:rsidRDefault="00520C95" w:rsidP="001655E9">
            <w:pPr>
              <w:ind w:firstLineChars="300" w:firstLine="720"/>
              <w:rPr>
                <w:sz w:val="24"/>
                <w:szCs w:val="24"/>
              </w:rPr>
            </w:pPr>
            <w:r w:rsidRPr="00BA28A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353C" w14:textId="44480F59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18 224 857,4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EDD" w14:textId="11358DBA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20 113 375,7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360" w14:textId="2860F396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i/>
                <w:iCs/>
                <w:sz w:val="22"/>
                <w:szCs w:val="22"/>
              </w:rPr>
              <w:t>18 864,3</w:t>
            </w:r>
          </w:p>
        </w:tc>
      </w:tr>
      <w:tr w:rsidR="00520C95" w:rsidRPr="00BA28A9" w14:paraId="7DBC223A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909" w14:textId="77777777" w:rsidR="00520C95" w:rsidRPr="00BA28A9" w:rsidRDefault="00520C95" w:rsidP="004B5DCC">
            <w:pPr>
              <w:widowControl/>
              <w:rPr>
                <w:sz w:val="24"/>
                <w:szCs w:val="24"/>
              </w:rPr>
            </w:pPr>
            <w:r w:rsidRPr="00BA28A9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99D7" w14:textId="77777777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017" w14:textId="77777777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B09" w14:textId="77777777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</w:tr>
      <w:tr w:rsidR="00520C95" w:rsidRPr="00BA28A9" w14:paraId="414FFED8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07C" w14:textId="470F2892" w:rsidR="00520C95" w:rsidRPr="00BA28A9" w:rsidRDefault="00520C95" w:rsidP="00264A6A">
            <w:pPr>
              <w:widowControl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2. РАСХОДЫ (всего)</w:t>
            </w:r>
            <w:r w:rsidR="0023400E" w:rsidRPr="00BA28A9">
              <w:rPr>
                <w:b/>
                <w:bCs/>
                <w:sz w:val="24"/>
                <w:szCs w:val="24"/>
              </w:rPr>
              <w:t>, в т</w:t>
            </w:r>
            <w:r w:rsidR="00264A6A" w:rsidRPr="00BA28A9">
              <w:rPr>
                <w:b/>
                <w:bCs/>
                <w:sz w:val="24"/>
                <w:szCs w:val="24"/>
              </w:rPr>
              <w:t xml:space="preserve">ом </w:t>
            </w:r>
            <w:r w:rsidR="0023400E" w:rsidRPr="00BA28A9">
              <w:rPr>
                <w:b/>
                <w:bCs/>
                <w:sz w:val="24"/>
                <w:szCs w:val="24"/>
              </w:rPr>
              <w:t>ч</w:t>
            </w:r>
            <w:r w:rsidR="00264A6A" w:rsidRPr="00BA28A9">
              <w:rPr>
                <w:b/>
                <w:bCs/>
                <w:sz w:val="24"/>
                <w:szCs w:val="24"/>
              </w:rPr>
              <w:t>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6F30" w14:textId="62C38FED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183 021 803,5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B9F" w14:textId="69DADE02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180 052 067,1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BAB" w14:textId="0F2042E7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161 152 674,8</w:t>
            </w:r>
          </w:p>
        </w:tc>
      </w:tr>
      <w:tr w:rsidR="00520C95" w:rsidRPr="00BA28A9" w14:paraId="7A4FA060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880" w14:textId="129A60B0" w:rsidR="00520C95" w:rsidRPr="00FB5A50" w:rsidRDefault="00520C95" w:rsidP="004B5DCC">
            <w:pPr>
              <w:widowControl/>
              <w:rPr>
                <w:sz w:val="24"/>
                <w:szCs w:val="24"/>
              </w:rPr>
            </w:pPr>
            <w:r w:rsidRPr="00FB5A50">
              <w:rPr>
                <w:sz w:val="24"/>
                <w:szCs w:val="24"/>
              </w:rPr>
              <w:t>расходы без условно утвержденных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5CC9" w14:textId="31885317" w:rsidR="00520C95" w:rsidRPr="00FB5A50" w:rsidRDefault="0023400E" w:rsidP="001655E9">
            <w:pPr>
              <w:jc w:val="center"/>
              <w:rPr>
                <w:sz w:val="24"/>
                <w:szCs w:val="24"/>
              </w:rPr>
            </w:pPr>
            <w:r w:rsidRPr="00FB5A50">
              <w:rPr>
                <w:iCs/>
                <w:sz w:val="22"/>
                <w:szCs w:val="22"/>
              </w:rPr>
              <w:t>164 796 946,1</w:t>
            </w:r>
            <w:r w:rsidR="00520C95" w:rsidRPr="00FB5A50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D08" w14:textId="37F82097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sz w:val="22"/>
                <w:szCs w:val="22"/>
              </w:rPr>
              <w:t>175 219 879,3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6B8" w14:textId="6E9A07CB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sz w:val="22"/>
                <w:szCs w:val="22"/>
              </w:rPr>
              <w:t>150 749 727,9</w:t>
            </w:r>
          </w:p>
        </w:tc>
      </w:tr>
      <w:tr w:rsidR="00520C95" w:rsidRPr="00BA28A9" w14:paraId="258D2A50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36A" w14:textId="77777777" w:rsidR="00520C95" w:rsidRPr="00FB5A50" w:rsidRDefault="00520C95" w:rsidP="00A95F3D">
            <w:pPr>
              <w:ind w:firstLineChars="300" w:firstLine="720"/>
              <w:rPr>
                <w:i/>
                <w:sz w:val="24"/>
                <w:szCs w:val="24"/>
              </w:rPr>
            </w:pPr>
            <w:r w:rsidRPr="00FB5A50">
              <w:rPr>
                <w:i/>
                <w:sz w:val="24"/>
                <w:szCs w:val="24"/>
              </w:rPr>
              <w:t>областные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A31E" w14:textId="2E98411E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164 796 946,1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82C" w14:textId="39F74E99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155 106 503,6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464" w14:textId="32BA1C9D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150 730 863,6</w:t>
            </w:r>
          </w:p>
        </w:tc>
      </w:tr>
      <w:tr w:rsidR="00520C95" w:rsidRPr="00BA28A9" w14:paraId="5BFE11AD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0DD0" w14:textId="551BCBE0" w:rsidR="00520C95" w:rsidRPr="00FB5A50" w:rsidRDefault="00520C95" w:rsidP="001655E9">
            <w:pPr>
              <w:ind w:firstLineChars="300" w:firstLine="720"/>
              <w:rPr>
                <w:i/>
                <w:sz w:val="24"/>
                <w:szCs w:val="24"/>
              </w:rPr>
            </w:pPr>
            <w:r w:rsidRPr="00FB5A50">
              <w:rPr>
                <w:i/>
                <w:sz w:val="24"/>
                <w:szCs w:val="24"/>
              </w:rPr>
              <w:t>за счет безвозмездных поступлений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BABB" w14:textId="7E36BA8A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18 224 857,4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6D6E" w14:textId="112081A2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20 113 375,7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D21B" w14:textId="78860C2E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18 864,3</w:t>
            </w:r>
          </w:p>
        </w:tc>
      </w:tr>
      <w:tr w:rsidR="00520C95" w:rsidRPr="00BA28A9" w14:paraId="1BB76F1C" w14:textId="77777777" w:rsidTr="00506968">
        <w:trPr>
          <w:trHeight w:val="2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8B5" w14:textId="5039669D" w:rsidR="00520C95" w:rsidRPr="00BA28A9" w:rsidRDefault="00520C95" w:rsidP="004B5DCC">
            <w:pPr>
              <w:widowControl/>
              <w:rPr>
                <w:sz w:val="24"/>
                <w:szCs w:val="24"/>
              </w:rPr>
            </w:pPr>
            <w:r w:rsidRPr="00BA28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FF2" w14:textId="3355C78D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8BD" w14:textId="79B0C3B1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sz w:val="22"/>
                <w:szCs w:val="22"/>
              </w:rPr>
              <w:t>4 832 187,8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B9F" w14:textId="3BB6CEF6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  <w:r w:rsidRPr="00BA28A9">
              <w:rPr>
                <w:sz w:val="22"/>
                <w:szCs w:val="22"/>
              </w:rPr>
              <w:t>10 402 946,9</w:t>
            </w:r>
          </w:p>
        </w:tc>
      </w:tr>
      <w:tr w:rsidR="00520C95" w:rsidRPr="00BA28A9" w14:paraId="20B8E414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1D2" w14:textId="77777777" w:rsidR="00520C95" w:rsidRPr="00FB5A50" w:rsidRDefault="00520C95" w:rsidP="004B5DCC">
            <w:pPr>
              <w:widowControl/>
              <w:rPr>
                <w:i/>
                <w:sz w:val="24"/>
                <w:szCs w:val="24"/>
              </w:rPr>
            </w:pPr>
            <w:r w:rsidRPr="00FB5A50">
              <w:rPr>
                <w:i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DE85" w14:textId="77777777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9079" w14:textId="0D506659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3,021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4B0C" w14:textId="6F2E8BB5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6,456</w:t>
            </w:r>
          </w:p>
        </w:tc>
      </w:tr>
      <w:tr w:rsidR="00520C95" w:rsidRPr="00BA28A9" w14:paraId="4B128167" w14:textId="77777777" w:rsidTr="00520C95">
        <w:trPr>
          <w:trHeight w:val="6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8923" w14:textId="77777777" w:rsidR="00520C95" w:rsidRPr="00BA28A9" w:rsidRDefault="00520C95" w:rsidP="00A95F3D">
            <w:pPr>
              <w:widowControl/>
              <w:ind w:firstLineChars="300" w:firstLine="720"/>
              <w:rPr>
                <w:sz w:val="24"/>
                <w:szCs w:val="24"/>
              </w:rPr>
            </w:pPr>
            <w:r w:rsidRPr="00BA28A9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F48F" w14:textId="77777777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DAB5" w14:textId="4684F9B2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138A" w14:textId="49B2733B" w:rsidR="00520C95" w:rsidRPr="00BA28A9" w:rsidRDefault="00520C95" w:rsidP="001655E9">
            <w:pPr>
              <w:jc w:val="center"/>
              <w:rPr>
                <w:sz w:val="24"/>
                <w:szCs w:val="24"/>
              </w:rPr>
            </w:pPr>
          </w:p>
        </w:tc>
      </w:tr>
      <w:tr w:rsidR="00520C95" w:rsidRPr="00BA28A9" w14:paraId="1F6DD883" w14:textId="77777777" w:rsidTr="001655E9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851" w14:textId="77777777" w:rsidR="00520C95" w:rsidRPr="00BA28A9" w:rsidRDefault="00520C95" w:rsidP="004B5DCC">
            <w:pPr>
              <w:widowControl/>
              <w:rPr>
                <w:b/>
                <w:bCs/>
                <w:sz w:val="24"/>
                <w:szCs w:val="24"/>
              </w:rPr>
            </w:pPr>
            <w:r w:rsidRPr="00BA28A9">
              <w:rPr>
                <w:b/>
                <w:bCs/>
                <w:sz w:val="24"/>
                <w:szCs w:val="24"/>
              </w:rPr>
              <w:t>3. ДЕФИЦИТ (-)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447C" w14:textId="552C73A2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-11 689 318,7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0059" w14:textId="614BB39D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-2 374 936,2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0BC1" w14:textId="77B086BF" w:rsidR="00520C95" w:rsidRPr="00BA28A9" w:rsidRDefault="00520C95" w:rsidP="001655E9">
            <w:pPr>
              <w:jc w:val="center"/>
              <w:rPr>
                <w:b/>
                <w:sz w:val="24"/>
                <w:szCs w:val="24"/>
              </w:rPr>
            </w:pPr>
            <w:r w:rsidRPr="00BA28A9">
              <w:rPr>
                <w:b/>
                <w:bCs/>
                <w:sz w:val="22"/>
                <w:szCs w:val="22"/>
              </w:rPr>
              <w:t>-596 036,3</w:t>
            </w:r>
          </w:p>
        </w:tc>
      </w:tr>
      <w:tr w:rsidR="00520C95" w:rsidRPr="00BA28A9" w14:paraId="279AF7C3" w14:textId="77777777" w:rsidTr="001655E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B8F" w14:textId="77777777" w:rsidR="00520C95" w:rsidRPr="00FB5A50" w:rsidRDefault="00520C95" w:rsidP="004B5DCC">
            <w:pPr>
              <w:widowControl/>
              <w:rPr>
                <w:i/>
                <w:sz w:val="24"/>
                <w:szCs w:val="24"/>
              </w:rPr>
            </w:pPr>
            <w:r w:rsidRPr="00FB5A50">
              <w:rPr>
                <w:i/>
                <w:sz w:val="24"/>
                <w:szCs w:val="24"/>
              </w:rPr>
              <w:t xml:space="preserve">% дефицита к </w:t>
            </w:r>
            <w:r w:rsidRPr="00FB5A50">
              <w:rPr>
                <w:bCs/>
                <w:i/>
                <w:sz w:val="24"/>
                <w:szCs w:val="24"/>
              </w:rPr>
              <w:t xml:space="preserve">налоговым и неналоговым </w:t>
            </w:r>
            <w:r w:rsidRPr="00FB5A50">
              <w:rPr>
                <w:i/>
                <w:sz w:val="24"/>
                <w:szCs w:val="24"/>
              </w:rPr>
              <w:t>доходам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C237" w14:textId="7A6A695D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7,6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75B9" w14:textId="345B159B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0776" w14:textId="6BA8BF84" w:rsidR="00520C95" w:rsidRPr="00FB5A50" w:rsidRDefault="00520C95" w:rsidP="001655E9">
            <w:pPr>
              <w:jc w:val="center"/>
              <w:rPr>
                <w:i/>
                <w:sz w:val="24"/>
                <w:szCs w:val="24"/>
              </w:rPr>
            </w:pPr>
            <w:r w:rsidRPr="00FB5A50">
              <w:rPr>
                <w:i/>
                <w:iCs/>
                <w:sz w:val="22"/>
                <w:szCs w:val="22"/>
              </w:rPr>
              <w:t>0,4</w:t>
            </w:r>
          </w:p>
        </w:tc>
      </w:tr>
    </w:tbl>
    <w:p w14:paraId="7F1FA8A9" w14:textId="77777777" w:rsidR="005C4876" w:rsidRPr="00BA28A9" w:rsidRDefault="005C4876">
      <w:pPr>
        <w:widowControl/>
        <w:spacing w:after="200" w:line="276" w:lineRule="auto"/>
        <w:rPr>
          <w:b/>
          <w:caps/>
          <w:sz w:val="28"/>
          <w:szCs w:val="28"/>
        </w:rPr>
      </w:pPr>
      <w:r w:rsidRPr="00BA28A9">
        <w:rPr>
          <w:b/>
          <w:caps/>
          <w:sz w:val="28"/>
          <w:szCs w:val="28"/>
        </w:rPr>
        <w:br w:type="page"/>
      </w:r>
    </w:p>
    <w:p w14:paraId="7C965DC4" w14:textId="77777777" w:rsidR="00483C85" w:rsidRPr="00BA28A9" w:rsidRDefault="00483C85" w:rsidP="00483C85">
      <w:pPr>
        <w:widowControl/>
        <w:jc w:val="center"/>
        <w:rPr>
          <w:b/>
          <w:caps/>
          <w:sz w:val="28"/>
          <w:szCs w:val="28"/>
        </w:rPr>
      </w:pPr>
      <w:r w:rsidRPr="00BA28A9">
        <w:rPr>
          <w:b/>
          <w:caps/>
          <w:sz w:val="28"/>
          <w:szCs w:val="28"/>
        </w:rPr>
        <w:lastRenderedPageBreak/>
        <w:t xml:space="preserve">прогнозируемые Доходы </w:t>
      </w:r>
    </w:p>
    <w:p w14:paraId="2F982A81" w14:textId="6FFEED1B" w:rsidR="00483C85" w:rsidRPr="00BA28A9" w:rsidRDefault="00483C85" w:rsidP="00483C85">
      <w:pPr>
        <w:widowControl/>
        <w:jc w:val="center"/>
        <w:rPr>
          <w:b/>
          <w:caps/>
          <w:sz w:val="28"/>
          <w:szCs w:val="28"/>
        </w:rPr>
      </w:pPr>
      <w:r w:rsidRPr="00BA28A9">
        <w:rPr>
          <w:b/>
          <w:caps/>
          <w:sz w:val="28"/>
          <w:szCs w:val="28"/>
        </w:rPr>
        <w:t xml:space="preserve"> областного бюджета ленинградской области на </w:t>
      </w:r>
      <w:r w:rsidR="00C26B06" w:rsidRPr="00BA28A9">
        <w:rPr>
          <w:b/>
          <w:caps/>
          <w:sz w:val="28"/>
          <w:szCs w:val="28"/>
        </w:rPr>
        <w:t>2023</w:t>
      </w:r>
      <w:r w:rsidRPr="00BA28A9">
        <w:rPr>
          <w:b/>
          <w:caps/>
          <w:sz w:val="28"/>
          <w:szCs w:val="28"/>
        </w:rPr>
        <w:t xml:space="preserve"> год и НА плановый период 202</w:t>
      </w:r>
      <w:r w:rsidR="00C80810" w:rsidRPr="00BA28A9">
        <w:rPr>
          <w:b/>
          <w:caps/>
          <w:sz w:val="28"/>
          <w:szCs w:val="28"/>
        </w:rPr>
        <w:t>4</w:t>
      </w:r>
      <w:proofErr w:type="gramStart"/>
      <w:r w:rsidRPr="00BA28A9">
        <w:rPr>
          <w:b/>
          <w:caps/>
          <w:sz w:val="28"/>
          <w:szCs w:val="28"/>
        </w:rPr>
        <w:t xml:space="preserve"> и</w:t>
      </w:r>
      <w:proofErr w:type="gramEnd"/>
      <w:r w:rsidRPr="00BA28A9">
        <w:rPr>
          <w:b/>
          <w:caps/>
          <w:sz w:val="28"/>
          <w:szCs w:val="28"/>
        </w:rPr>
        <w:t xml:space="preserve"> 202</w:t>
      </w:r>
      <w:r w:rsidR="00C80810" w:rsidRPr="00BA28A9">
        <w:rPr>
          <w:b/>
          <w:caps/>
          <w:sz w:val="28"/>
          <w:szCs w:val="28"/>
        </w:rPr>
        <w:t>5</w:t>
      </w:r>
      <w:r w:rsidRPr="00BA28A9">
        <w:rPr>
          <w:b/>
          <w:caps/>
          <w:sz w:val="28"/>
          <w:szCs w:val="28"/>
        </w:rPr>
        <w:t xml:space="preserve"> годОВ</w:t>
      </w:r>
    </w:p>
    <w:p w14:paraId="7BA36BE7" w14:textId="77777777" w:rsidR="00483C85" w:rsidRPr="00BA28A9" w:rsidRDefault="00483C85" w:rsidP="00483C85">
      <w:pPr>
        <w:widowControl/>
        <w:tabs>
          <w:tab w:val="left" w:pos="5387"/>
        </w:tabs>
        <w:rPr>
          <w:b/>
          <w:caps/>
          <w:sz w:val="28"/>
          <w:szCs w:val="28"/>
        </w:rPr>
      </w:pPr>
    </w:p>
    <w:p w14:paraId="6862D400" w14:textId="77777777" w:rsidR="00401EE9" w:rsidRPr="00BA28A9" w:rsidRDefault="00401EE9" w:rsidP="00401EE9">
      <w:pPr>
        <w:widowControl/>
        <w:tabs>
          <w:tab w:val="left" w:pos="5387"/>
        </w:tabs>
        <w:rPr>
          <w:b/>
          <w:caps/>
          <w:sz w:val="28"/>
          <w:szCs w:val="28"/>
        </w:rPr>
      </w:pPr>
    </w:p>
    <w:p w14:paraId="326C039B" w14:textId="389752A7" w:rsidR="00401EE9" w:rsidRPr="00BA28A9" w:rsidRDefault="00401EE9" w:rsidP="00BB4898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Проект областного закона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областном бюджете Ленинградской области на 2023 год и на плановый период 2024 и 2025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сформирован </w:t>
      </w:r>
      <w:r w:rsidR="002C0B0C" w:rsidRPr="00BA28A9">
        <w:rPr>
          <w:sz w:val="28"/>
          <w:szCs w:val="28"/>
        </w:rPr>
        <w:t xml:space="preserve">по доходам </w:t>
      </w:r>
      <w:r w:rsidR="001C1851">
        <w:rPr>
          <w:sz w:val="28"/>
          <w:szCs w:val="28"/>
        </w:rPr>
        <w:t>на 2023 год в сумме 171 </w:t>
      </w:r>
      <w:r w:rsidRPr="00BA28A9">
        <w:rPr>
          <w:sz w:val="28"/>
          <w:szCs w:val="28"/>
        </w:rPr>
        <w:t>332 484,8 тыс. рублей, на 2024 год – 177 677 130,9 тыс. рублей, на 2025 г</w:t>
      </w:r>
      <w:r w:rsidR="002C0B0C">
        <w:rPr>
          <w:sz w:val="28"/>
          <w:szCs w:val="28"/>
        </w:rPr>
        <w:t xml:space="preserve">од – 160 556 638,5 тыс. рублей, в том числе по налоговым и неналоговым доходам </w:t>
      </w:r>
      <w:r w:rsidR="002C0B0C" w:rsidRPr="00BA28A9">
        <w:rPr>
          <w:sz w:val="28"/>
          <w:szCs w:val="28"/>
        </w:rPr>
        <w:t xml:space="preserve">в сумме </w:t>
      </w:r>
      <w:r w:rsidR="002C0B0C">
        <w:rPr>
          <w:sz w:val="28"/>
          <w:szCs w:val="28"/>
        </w:rPr>
        <w:t>153 107</w:t>
      </w:r>
      <w:proofErr w:type="gramEnd"/>
      <w:r w:rsidR="002C0B0C">
        <w:rPr>
          <w:sz w:val="28"/>
          <w:szCs w:val="28"/>
        </w:rPr>
        <w:t> </w:t>
      </w:r>
      <w:r w:rsidR="002C0B0C" w:rsidRPr="002C0B0C">
        <w:rPr>
          <w:sz w:val="28"/>
          <w:szCs w:val="28"/>
        </w:rPr>
        <w:t xml:space="preserve">627,4 </w:t>
      </w:r>
      <w:r w:rsidR="002C0B0C" w:rsidRPr="00BA28A9">
        <w:rPr>
          <w:sz w:val="28"/>
          <w:szCs w:val="28"/>
        </w:rPr>
        <w:t xml:space="preserve">тыс. рублей, </w:t>
      </w:r>
      <w:r w:rsidR="002C0B0C">
        <w:rPr>
          <w:sz w:val="28"/>
          <w:szCs w:val="28"/>
        </w:rPr>
        <w:t>157 563 </w:t>
      </w:r>
      <w:r w:rsidR="002C0B0C" w:rsidRPr="002C0B0C">
        <w:rPr>
          <w:sz w:val="28"/>
          <w:szCs w:val="28"/>
        </w:rPr>
        <w:t xml:space="preserve">755,2 </w:t>
      </w:r>
      <w:r w:rsidR="002C0B0C" w:rsidRPr="00BA28A9">
        <w:rPr>
          <w:sz w:val="28"/>
          <w:szCs w:val="28"/>
        </w:rPr>
        <w:t>тыс. рублей</w:t>
      </w:r>
      <w:r w:rsidR="002C0B0C">
        <w:rPr>
          <w:sz w:val="28"/>
          <w:szCs w:val="28"/>
        </w:rPr>
        <w:t xml:space="preserve"> и 160 537 </w:t>
      </w:r>
      <w:r w:rsidR="002C0B0C" w:rsidRPr="002C0B0C">
        <w:rPr>
          <w:sz w:val="28"/>
          <w:szCs w:val="28"/>
        </w:rPr>
        <w:t xml:space="preserve">774,2 </w:t>
      </w:r>
      <w:r w:rsidR="002C0B0C">
        <w:rPr>
          <w:sz w:val="28"/>
          <w:szCs w:val="28"/>
        </w:rPr>
        <w:t>тыс. рублей соответственно.</w:t>
      </w:r>
    </w:p>
    <w:p w14:paraId="74D31198" w14:textId="77777777" w:rsidR="00401EE9" w:rsidRPr="00BA28A9" w:rsidRDefault="00401EE9" w:rsidP="00BB489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 налоговых и неналоговых доходов областного бюджета Ленинградской области на 2023 год и плановый период 2024 и 2025 годов рассчитан исходя из основных показателей базового варианта прогноза социально-экономического развития Ленинградской области и ожидаемого поступления налоговых и неналоговых доходов в 2022 году.</w:t>
      </w:r>
    </w:p>
    <w:p w14:paraId="6056EE93" w14:textId="42C7B275" w:rsidR="00401EE9" w:rsidRPr="00BA28A9" w:rsidRDefault="00401EE9" w:rsidP="00BB4898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Прогноз поступлений по основным доходным источникам составлен на основании расчетов, представленных главными администраторами доходов областного бюджета в соответствии с методиками прогнозирования администрируемых доходов, разработанных в рамках реализации положений </w:t>
      </w:r>
      <w:hyperlink r:id="rId10" w:history="1">
        <w:r w:rsidRPr="00BA28A9">
          <w:rPr>
            <w:sz w:val="28"/>
            <w:szCs w:val="28"/>
          </w:rPr>
          <w:t>пункта 1 статьи 160.1</w:t>
        </w:r>
      </w:hyperlink>
      <w:r w:rsidRPr="00BA28A9">
        <w:rPr>
          <w:sz w:val="28"/>
          <w:szCs w:val="28"/>
        </w:rPr>
        <w:t xml:space="preserve"> Бюджетного кодекса Российской Федерации и постановления Правительства Российской Федерации от 23.06.2016 № 574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  <w:proofErr w:type="gramEnd"/>
    </w:p>
    <w:p w14:paraId="020B6F13" w14:textId="77777777" w:rsidR="00401EE9" w:rsidRDefault="00401EE9" w:rsidP="00BB4898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При формировании проекта бюджета области на 2023 год и на плановый период до 2025 года учитывались положения Бюджетного кодекса Российской Федерации, нормы налогового законодательства, действующие в период составления проекта бюджета, а также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</w:t>
      </w:r>
      <w:r w:rsidRPr="00BA28A9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>года.</w:t>
      </w:r>
      <w:proofErr w:type="gramEnd"/>
    </w:p>
    <w:p w14:paraId="3B56893B" w14:textId="77777777" w:rsidR="005E0F6C" w:rsidRDefault="005E0F6C" w:rsidP="00401EE9">
      <w:pPr>
        <w:widowControl/>
        <w:ind w:firstLine="851"/>
        <w:jc w:val="both"/>
        <w:rPr>
          <w:sz w:val="28"/>
          <w:szCs w:val="28"/>
        </w:rPr>
      </w:pPr>
    </w:p>
    <w:p w14:paraId="4937AA87" w14:textId="19B8480B" w:rsidR="005E0F6C" w:rsidRDefault="005E0F6C" w:rsidP="005E0F6C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Н</w:t>
      </w:r>
      <w:r w:rsidRPr="00BA28A9">
        <w:rPr>
          <w:rFonts w:ascii="Times New Roman" w:hAnsi="Times New Roman"/>
          <w:bCs/>
          <w:sz w:val="28"/>
          <w:szCs w:val="28"/>
          <w:u w:val="single"/>
        </w:rPr>
        <w:t>алоговые доходы</w:t>
      </w:r>
    </w:p>
    <w:p w14:paraId="4DB09BB2" w14:textId="77777777" w:rsidR="005E0F6C" w:rsidRPr="00BA28A9" w:rsidRDefault="005E0F6C" w:rsidP="005E0F6C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D5C5577" w14:textId="38E3C93C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целом прогноз поступления налоговых доходов в областной бюджет на 2023 год составляет 151 160,7 млн. рублей</w:t>
      </w:r>
      <w:r w:rsidR="00B834D8">
        <w:rPr>
          <w:sz w:val="28"/>
          <w:szCs w:val="28"/>
        </w:rPr>
        <w:t xml:space="preserve"> или 101,4% от</w:t>
      </w:r>
      <w:r w:rsidRPr="00BA28A9">
        <w:rPr>
          <w:sz w:val="28"/>
          <w:szCs w:val="28"/>
        </w:rPr>
        <w:t xml:space="preserve"> оценк</w:t>
      </w:r>
      <w:r w:rsidR="00B834D8">
        <w:rPr>
          <w:sz w:val="28"/>
          <w:szCs w:val="28"/>
        </w:rPr>
        <w:t>и</w:t>
      </w:r>
      <w:r w:rsidRPr="00BA28A9">
        <w:rPr>
          <w:sz w:val="28"/>
          <w:szCs w:val="28"/>
        </w:rPr>
        <w:t xml:space="preserve"> поступлений за 2022 год.</w:t>
      </w:r>
    </w:p>
    <w:p w14:paraId="7A476D4D" w14:textId="7A4382DB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1. В основу расчета налога на прибыль организаций главным администратором данного доходного источника - Управлением Федеральной налоговой службы по Ленинградской области, принята оценка ожидаемого поступления налога в 2022 году в сумме </w:t>
      </w:r>
      <w:r w:rsidR="005033D9">
        <w:rPr>
          <w:sz w:val="28"/>
          <w:szCs w:val="28"/>
        </w:rPr>
        <w:t>71 176,9</w:t>
      </w:r>
      <w:r w:rsidRPr="00BA28A9">
        <w:rPr>
          <w:sz w:val="28"/>
          <w:szCs w:val="28"/>
        </w:rPr>
        <w:t xml:space="preserve"> млн. рублей, а также:</w:t>
      </w:r>
    </w:p>
    <w:p w14:paraId="21391038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>- изменение индекса промышленного производства;</w:t>
      </w:r>
    </w:p>
    <w:p w14:paraId="253007BE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>- изменение темпа роста прибыли прибыльных организаций;</w:t>
      </w:r>
    </w:p>
    <w:p w14:paraId="3EA5BDDE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>- динамика налоговой базы по налогу;</w:t>
      </w:r>
    </w:p>
    <w:p w14:paraId="7771D02D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>- динамика поступлений налога в предшествующие годы;</w:t>
      </w:r>
    </w:p>
    <w:p w14:paraId="644C4914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lastRenderedPageBreak/>
        <w:t>- налоговые льготы, преференции;</w:t>
      </w:r>
    </w:p>
    <w:p w14:paraId="5D9C7255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 xml:space="preserve">- </w:t>
      </w:r>
      <w:proofErr w:type="gramStart"/>
      <w:r w:rsidRPr="00BA28A9">
        <w:rPr>
          <w:szCs w:val="28"/>
        </w:rPr>
        <w:t>сложившаяся</w:t>
      </w:r>
      <w:proofErr w:type="gramEnd"/>
      <w:r w:rsidRPr="00BA28A9">
        <w:rPr>
          <w:szCs w:val="28"/>
        </w:rPr>
        <w:t xml:space="preserve"> финансово-экономической ситуации в регионе.</w:t>
      </w:r>
    </w:p>
    <w:p w14:paraId="527D0D8D" w14:textId="3DCB676C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Важным фактором, учтенным при составлении прогноза на очередной финансовый год и на плановый период, является изменение федерального налогового законодательства в части прекращения с 1 января 2023 года деятельности консолидированных групп налогоплательщиков (дале</w:t>
      </w:r>
      <w:r w:rsidR="003F7D8F" w:rsidRPr="00BA28A9">
        <w:rPr>
          <w:sz w:val="28"/>
          <w:szCs w:val="28"/>
        </w:rPr>
        <w:t>е -</w:t>
      </w:r>
      <w:r w:rsidRPr="00BA28A9">
        <w:rPr>
          <w:sz w:val="28"/>
          <w:szCs w:val="28"/>
        </w:rPr>
        <w:t xml:space="preserve"> КГН).</w:t>
      </w:r>
    </w:p>
    <w:p w14:paraId="227DC0E0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Для Ленинградской области отмена деятельности КГН приведет к существенным потерям доходной части областного бюджета Ленинградской области, поскольку удельный вес налога на прибыль организаций, уплачиваемого данной категорией налогоплательщиков, составлял в общем объеме налога на прибыль организаций за 2019-2021 годы от 22,7% до 40,8%, а в 2022 году указанный показатель оценивается в 28,0%.</w:t>
      </w:r>
      <w:proofErr w:type="gramEnd"/>
    </w:p>
    <w:p w14:paraId="4D5D255E" w14:textId="4C310685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При оценке поступлений налога на прибыль организаций от КГН в 2022 году в объеме </w:t>
      </w:r>
      <w:r w:rsidR="002E4F08">
        <w:rPr>
          <w:sz w:val="28"/>
          <w:szCs w:val="28"/>
        </w:rPr>
        <w:t>19 46,3</w:t>
      </w:r>
      <w:r w:rsidRPr="00BA28A9">
        <w:rPr>
          <w:sz w:val="28"/>
          <w:szCs w:val="28"/>
        </w:rPr>
        <w:t xml:space="preserve"> млн. рублей, прогноз на 2023 год по расчету межрегиональных инспекций Федеральной налоговой службы по крупнейшим налогоплательщикам (по месту постановки на налоговый учет ответственных участников КГН) составляет только 900,0 млн. рублей (</w:t>
      </w:r>
      <w:r w:rsidRPr="00BA28A9">
        <w:rPr>
          <w:snapToGrid w:val="0"/>
          <w:sz w:val="28"/>
          <w:szCs w:val="28"/>
        </w:rPr>
        <w:t>в части расчета и уплаты налога за 12 месяцев 2022 года в марте 2023</w:t>
      </w:r>
      <w:proofErr w:type="gramEnd"/>
      <w:r w:rsidRPr="00BA28A9">
        <w:rPr>
          <w:snapToGrid w:val="0"/>
          <w:sz w:val="28"/>
          <w:szCs w:val="28"/>
        </w:rPr>
        <w:t xml:space="preserve"> года)</w:t>
      </w:r>
      <w:r w:rsidRPr="00BA28A9">
        <w:rPr>
          <w:sz w:val="28"/>
          <w:szCs w:val="28"/>
        </w:rPr>
        <w:t>.</w:t>
      </w:r>
    </w:p>
    <w:p w14:paraId="096F78BE" w14:textId="39BD2FB1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налогоплательщикам, не относящимся к КГН, оценка поступления налога на прибыль организаций в 2022 году составляет </w:t>
      </w:r>
      <w:r w:rsidR="002E4F08">
        <w:rPr>
          <w:sz w:val="28"/>
          <w:szCs w:val="28"/>
        </w:rPr>
        <w:t>51 770,6 млн. рублей, или</w:t>
      </w:r>
      <w:r w:rsidRPr="00BA28A9">
        <w:rPr>
          <w:sz w:val="28"/>
          <w:szCs w:val="28"/>
        </w:rPr>
        <w:t xml:space="preserve"> </w:t>
      </w:r>
      <w:r w:rsidR="002E4F08">
        <w:rPr>
          <w:sz w:val="28"/>
          <w:szCs w:val="28"/>
        </w:rPr>
        <w:t>97,0% от</w:t>
      </w:r>
      <w:r w:rsidR="00714C60">
        <w:rPr>
          <w:sz w:val="28"/>
          <w:szCs w:val="28"/>
        </w:rPr>
        <w:t xml:space="preserve"> </w:t>
      </w:r>
      <w:r w:rsidR="002E4F08">
        <w:rPr>
          <w:sz w:val="28"/>
          <w:szCs w:val="28"/>
        </w:rPr>
        <w:t>уровня</w:t>
      </w:r>
      <w:r w:rsidRPr="00BA28A9">
        <w:rPr>
          <w:sz w:val="28"/>
          <w:szCs w:val="28"/>
        </w:rPr>
        <w:t xml:space="preserve"> фактических поступлений за 2021 год.</w:t>
      </w:r>
    </w:p>
    <w:p w14:paraId="1477D297" w14:textId="77777777" w:rsidR="00401EE9" w:rsidRPr="00BA28A9" w:rsidRDefault="00401EE9" w:rsidP="0043786B">
      <w:pPr>
        <w:widowControl/>
        <w:tabs>
          <w:tab w:val="left" w:pos="851"/>
        </w:tabs>
        <w:ind w:firstLine="709"/>
        <w:jc w:val="both"/>
        <w:rPr>
          <w:rFonts w:eastAsia="Batang"/>
          <w:sz w:val="28"/>
          <w:lang w:eastAsia="ko-KR"/>
        </w:rPr>
      </w:pPr>
      <w:r w:rsidRPr="00BA28A9">
        <w:rPr>
          <w:rFonts w:eastAsia="Batang"/>
          <w:sz w:val="28"/>
          <w:lang w:eastAsia="ko-KR"/>
        </w:rPr>
        <w:t>Основным внешним фактором, определяющим объем поступлений налога на прибыль организаций в текущем году, явилось изменение геополитической ситуации, приведшее к нарушению сложившихся экономических связей, транспортной логистики и, как следствие, к ухудшению финансового положения отдельных налогоплательщиков Ленинградской области.</w:t>
      </w:r>
    </w:p>
    <w:p w14:paraId="53D69BDC" w14:textId="77777777" w:rsidR="00401EE9" w:rsidRPr="00BA28A9" w:rsidRDefault="00401EE9" w:rsidP="0043786B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rFonts w:eastAsia="Batang"/>
          <w:sz w:val="28"/>
          <w:lang w:eastAsia="ko-KR"/>
        </w:rPr>
        <w:t xml:space="preserve">С учетом базового сценария социально-экономического развития экономики Ленинградской области, характеризующегося </w:t>
      </w:r>
      <w:r w:rsidRPr="00BA28A9">
        <w:rPr>
          <w:sz w:val="28"/>
          <w:szCs w:val="28"/>
        </w:rPr>
        <w:t xml:space="preserve">проведением </w:t>
      </w:r>
      <w:proofErr w:type="spellStart"/>
      <w:r w:rsidRPr="00BA28A9">
        <w:rPr>
          <w:sz w:val="28"/>
          <w:szCs w:val="28"/>
        </w:rPr>
        <w:t>проактивной</w:t>
      </w:r>
      <w:proofErr w:type="spellEnd"/>
      <w:r w:rsidRPr="00BA28A9">
        <w:rPr>
          <w:sz w:val="28"/>
          <w:szCs w:val="28"/>
        </w:rPr>
        <w:t xml:space="preserve"> экономической политики, включающей эффективную реализацию всего комплекса мер по поддержке экономики, ожидается стабилизация экономической ситуации в регионе в среднесрочной перспективе, что позволит налогоплательщикам Ленинградской области увеличить объемы налога на прибыль организаций по сравнению с уровнем 2022 года.</w:t>
      </w:r>
    </w:p>
    <w:p w14:paraId="6B2618D1" w14:textId="77777777" w:rsidR="00401EE9" w:rsidRPr="00BA28A9" w:rsidRDefault="00401EE9" w:rsidP="0043786B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Кроме того, с 2023 года самостоятельными плательщиками налога на прибыль организаций будут выступать организации, входившие до 1 января 2023 года в состав КГН.</w:t>
      </w:r>
    </w:p>
    <w:p w14:paraId="2F92F839" w14:textId="615BCF14" w:rsidR="00401EE9" w:rsidRPr="00BA28A9" w:rsidRDefault="00401EE9" w:rsidP="0043786B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Таким образом, прогноз поступления налога на прибыль организаций от налогоплательщиков, не относящихся к КГН, на 2023 год составляет 68 168,5 млн. рублей с ростом к оценке 2022 года на </w:t>
      </w:r>
      <w:r w:rsidR="00714C60">
        <w:rPr>
          <w:sz w:val="28"/>
          <w:szCs w:val="28"/>
        </w:rPr>
        <w:t>31,6</w:t>
      </w:r>
      <w:r w:rsidRPr="00BA28A9">
        <w:rPr>
          <w:sz w:val="28"/>
          <w:szCs w:val="28"/>
        </w:rPr>
        <w:t>%.</w:t>
      </w:r>
    </w:p>
    <w:p w14:paraId="34496492" w14:textId="77777777" w:rsidR="00401EE9" w:rsidRPr="00BA28A9" w:rsidRDefault="00401EE9" w:rsidP="0043786B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Вместе с тем, в 2022 году отмечается резкий рост объема переплаты по налогу на прибыль организаций – так, на 01.01.2022 сумма переплаты по данным налоговых органов составляла 7,3 млрд. рублей, по состоянию на 01.07.2022 она увеличилась почти в два раза и составила 14,5 млрд. рублей. Указанная переплата </w:t>
      </w:r>
      <w:r w:rsidRPr="00BA28A9">
        <w:rPr>
          <w:sz w:val="28"/>
          <w:szCs w:val="28"/>
        </w:rPr>
        <w:lastRenderedPageBreak/>
        <w:t xml:space="preserve">может быть возвращена из бюджета при наличии соответствующих заявлений от налогоплательщиков. </w:t>
      </w:r>
    </w:p>
    <w:p w14:paraId="7EA401E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 учетом всех вышеуказанных факторов прогноз поступлений налога на прибыль организаций в областной бюджет Ленинградской области составит: </w:t>
      </w:r>
    </w:p>
    <w:p w14:paraId="74EA55C8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69 068,5 млн. рублей;</w:t>
      </w:r>
    </w:p>
    <w:p w14:paraId="5CE9C986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70 105,0 млн. рублей;</w:t>
      </w:r>
    </w:p>
    <w:p w14:paraId="0FE4FAD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70 250,8 млн. рублей.</w:t>
      </w:r>
    </w:p>
    <w:p w14:paraId="5E78BA50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2. Планируемые поступления налога на доходы физических лиц в консолидированный бюджет Ленинградской области на 2023-2025 годы рассчитаны Управлением Федеральной налоговой </w:t>
      </w:r>
      <w:proofErr w:type="gramStart"/>
      <w:r w:rsidRPr="00BA28A9">
        <w:rPr>
          <w:sz w:val="28"/>
          <w:szCs w:val="28"/>
        </w:rPr>
        <w:t>службы</w:t>
      </w:r>
      <w:proofErr w:type="gramEnd"/>
      <w:r w:rsidRPr="00BA28A9">
        <w:rPr>
          <w:sz w:val="28"/>
          <w:szCs w:val="28"/>
        </w:rPr>
        <w:t xml:space="preserve"> по Ленинградской области исходя из ожидаемого поступления налога в 2022 году в сумме 55 941,2 млн. рублей, рассчитанного с учетом складывающихся тенденций в поступлении налога за истекший отчетный период.</w:t>
      </w:r>
    </w:p>
    <w:p w14:paraId="58907A95" w14:textId="77777777" w:rsidR="00401EE9" w:rsidRPr="00BA28A9" w:rsidRDefault="00401EE9" w:rsidP="0043786B">
      <w:pPr>
        <w:ind w:firstLine="709"/>
        <w:jc w:val="both"/>
        <w:rPr>
          <w:iCs/>
          <w:sz w:val="28"/>
          <w:szCs w:val="28"/>
        </w:rPr>
      </w:pPr>
      <w:r w:rsidRPr="00BA28A9">
        <w:rPr>
          <w:sz w:val="28"/>
          <w:szCs w:val="28"/>
        </w:rPr>
        <w:t xml:space="preserve">За </w:t>
      </w:r>
      <w:r w:rsidRPr="00BA28A9">
        <w:rPr>
          <w:sz w:val="28"/>
          <w:szCs w:val="28"/>
          <w:lang w:val="en-US"/>
        </w:rPr>
        <w:t>I</w:t>
      </w:r>
      <w:r w:rsidRPr="00BA28A9">
        <w:rPr>
          <w:sz w:val="28"/>
          <w:szCs w:val="28"/>
        </w:rPr>
        <w:t xml:space="preserve"> полугодие 2022 года поступления налога на доходы физических лиц превысили уровень соответствующего периода прошлого года на 17,3%</w:t>
      </w:r>
      <w:r w:rsidRPr="00BA28A9">
        <w:rPr>
          <w:iCs/>
          <w:sz w:val="28"/>
          <w:szCs w:val="28"/>
        </w:rPr>
        <w:t>.</w:t>
      </w:r>
    </w:p>
    <w:p w14:paraId="39BB9912" w14:textId="77777777" w:rsidR="00401EE9" w:rsidRPr="00BA28A9" w:rsidRDefault="00401EE9" w:rsidP="0043786B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На положительную динамику поступления налога на доходы физических лиц в целом за отчетный период оказали влияние следующие основные факторы: </w:t>
      </w:r>
    </w:p>
    <w:p w14:paraId="6CEC1370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 xml:space="preserve">- увеличение платежей по </w:t>
      </w:r>
      <w:r w:rsidRPr="00BA28A9">
        <w:rPr>
          <w:sz w:val="28"/>
          <w:szCs w:val="28"/>
        </w:rPr>
        <w:t xml:space="preserve">прогрессивной шкале налогообложения по налогу на доходы физических лиц </w:t>
      </w:r>
      <w:r w:rsidRPr="00BA28A9">
        <w:rPr>
          <w:sz w:val="28"/>
          <w:szCs w:val="28"/>
          <w:lang w:val="en-US"/>
        </w:rPr>
        <w:t>c</w:t>
      </w:r>
      <w:r w:rsidRPr="00BA28A9">
        <w:rPr>
          <w:sz w:val="28"/>
          <w:szCs w:val="28"/>
        </w:rPr>
        <w:t xml:space="preserve"> налоговой базы превышающей 5 миллионов рублей (налоговая ставка 15 процентов). Поступления налога в отношении вышеуказанной налоговой базы за январь-июнь 2022 года выше соответствующего периода 2021 года в 1,9 раза;</w:t>
      </w:r>
    </w:p>
    <w:p w14:paraId="37B2AFF7" w14:textId="47253C0A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рост размера фонда оплаты труда, индексирование заработной платы работникам организаций в связи с инфляцией (АО 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Российский Концерн по производству электрической и тепловой энергии на атомных станциях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ФГУП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Научно-исследовательский технологический институт им. А.П. Александрова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АО 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Выборгский судостроительный завод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ООО 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Нокиан</w:t>
      </w:r>
      <w:proofErr w:type="spellEnd"/>
      <w:r w:rsidRPr="00BA28A9">
        <w:rPr>
          <w:sz w:val="28"/>
          <w:szCs w:val="28"/>
        </w:rPr>
        <w:t xml:space="preserve"> </w:t>
      </w:r>
      <w:proofErr w:type="spellStart"/>
      <w:r w:rsidRPr="00BA28A9">
        <w:rPr>
          <w:sz w:val="28"/>
          <w:szCs w:val="28"/>
        </w:rPr>
        <w:t>Тайрес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АО 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Птицефабрика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Северная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структурные подразделения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Газпром </w:t>
      </w:r>
      <w:proofErr w:type="spellStart"/>
      <w:r w:rsidRPr="00BA28A9">
        <w:rPr>
          <w:sz w:val="28"/>
          <w:szCs w:val="28"/>
        </w:rPr>
        <w:t>Трансгаз</w:t>
      </w:r>
      <w:proofErr w:type="spellEnd"/>
      <w:r w:rsidRPr="00BA28A9">
        <w:rPr>
          <w:sz w:val="28"/>
          <w:szCs w:val="28"/>
        </w:rPr>
        <w:t xml:space="preserve"> Санкт-Петербург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ООО 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Транснефть</w:t>
      </w:r>
      <w:proofErr w:type="spellEnd"/>
      <w:r w:rsidRPr="00BA28A9">
        <w:rPr>
          <w:sz w:val="28"/>
          <w:szCs w:val="28"/>
        </w:rPr>
        <w:t>-Порт Приморск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другие).</w:t>
      </w:r>
      <w:proofErr w:type="gramEnd"/>
    </w:p>
    <w:p w14:paraId="5D156F5F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При расчёте прогноза поступлений налога на доходы физических лиц на 2023 год и на плановый период 2024-2025 годов использованы:</w:t>
      </w:r>
    </w:p>
    <w:p w14:paraId="1A5E64C8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показатели прогноза социально-экономического развития Ленинградской области  на очередной финансовый год и плановый период (темп роста фонд заработной платы, индекс потребительских цен);</w:t>
      </w:r>
    </w:p>
    <w:p w14:paraId="324D1B42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динамика налоговой базы по налогу, сложившаяся за предыдущие периоды;</w:t>
      </w:r>
    </w:p>
    <w:p w14:paraId="531B7B35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динамика фактических поступлений по налогу;</w:t>
      </w:r>
    </w:p>
    <w:p w14:paraId="60527DFD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динамика налоговых вычетов по налогу; </w:t>
      </w:r>
    </w:p>
    <w:p w14:paraId="57B835AA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 налоговые ставки, льготы и преференции, установленные главой 23 Налогового кодекса Российской Федерации.</w:t>
      </w:r>
    </w:p>
    <w:p w14:paraId="50EFA408" w14:textId="1363C6F6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доход областного бюджета зачисление налога на доходы физических лиц в 2023-2025 годах (с </w:t>
      </w:r>
      <w:r w:rsidR="00E947FD" w:rsidRPr="00BA28A9">
        <w:rPr>
          <w:sz w:val="28"/>
          <w:szCs w:val="28"/>
        </w:rPr>
        <w:t>учетом,</w:t>
      </w:r>
      <w:r w:rsidRPr="00BA28A9">
        <w:rPr>
          <w:sz w:val="28"/>
          <w:szCs w:val="28"/>
        </w:rPr>
        <w:t xml:space="preserve"> установленных на областном уровне нормативов отчислений) осуществляется в размере в среднем 64,0 процента от общих поступлений налога, в размере 80 процентов - от поступлений налога на доходы физических лиц, уплачиваемого иностранными гражданами в виде фиксированного </w:t>
      </w:r>
      <w:r w:rsidRPr="00BA28A9">
        <w:rPr>
          <w:sz w:val="28"/>
          <w:szCs w:val="28"/>
        </w:rPr>
        <w:lastRenderedPageBreak/>
        <w:t>авансового платежа при осуществлении ими на территории Российской Федерации трудовой деятельности</w:t>
      </w:r>
      <w:proofErr w:type="gramEnd"/>
      <w:r w:rsidRPr="00BA28A9">
        <w:rPr>
          <w:sz w:val="28"/>
          <w:szCs w:val="28"/>
        </w:rPr>
        <w:t xml:space="preserve"> на основании патента и в размере порядка 56 процентов от налога на доходы физических лиц по налоговой базе, превышающей 5 млн. рублей.</w:t>
      </w:r>
    </w:p>
    <w:p w14:paraId="1474A89E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Прогнозируемые поступления налога в областной бюджет составляют:</w:t>
      </w:r>
    </w:p>
    <w:p w14:paraId="5A75637A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39 161,6 млн. рублей;</w:t>
      </w:r>
    </w:p>
    <w:p w14:paraId="6476345B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41 647,3 млн. рублей;</w:t>
      </w:r>
    </w:p>
    <w:p w14:paraId="25C37C9F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44 022,4 млн. рублей.</w:t>
      </w:r>
    </w:p>
    <w:p w14:paraId="5790B960" w14:textId="77777777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 сравнению с оценкой поступлений за 2022 год рост прогнозируемых сумм поступлений налога на доходы физических лиц в 2023 году составит 107,7%.</w:t>
      </w:r>
    </w:p>
    <w:p w14:paraId="66247B01" w14:textId="47F52219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sz w:val="28"/>
          <w:szCs w:val="28"/>
        </w:rPr>
        <w:t xml:space="preserve">3. </w:t>
      </w:r>
      <w:proofErr w:type="gramStart"/>
      <w:r w:rsidRPr="00BA28A9">
        <w:rPr>
          <w:sz w:val="28"/>
          <w:szCs w:val="28"/>
        </w:rPr>
        <w:t>Прогноз поступлений акцизов на нефтепродукты составлен исходя из</w:t>
      </w:r>
      <w:r w:rsidRPr="00BA28A9">
        <w:rPr>
          <w:rFonts w:eastAsia="Batang"/>
          <w:sz w:val="28"/>
          <w:szCs w:val="28"/>
          <w:lang w:eastAsia="ko-KR"/>
        </w:rPr>
        <w:t xml:space="preserve"> расчетов главных администраторов - Межрегионального операционного Управления Федерального казначейства и Управления Федеральной налоговой службы по Ленинградской области с учетом зачисления в областной бюджет 100% доходов от акцизов на нефтепродукты, поступающих в целях реализации национального проекта 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>Безопасные и качественные дороги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 xml:space="preserve"> и 90% доходов от акцизов на нефтепродукты, поступающих в целях формирования дорожного фонда Ленинградской</w:t>
      </w:r>
      <w:proofErr w:type="gramEnd"/>
      <w:r w:rsidRPr="00BA28A9">
        <w:rPr>
          <w:rFonts w:eastAsia="Batang"/>
          <w:sz w:val="28"/>
          <w:szCs w:val="28"/>
          <w:lang w:eastAsia="ko-KR"/>
        </w:rPr>
        <w:t xml:space="preserve"> области. Остальные 10% указанных акцизов в соответствии с положениями Бюджетного кодекса Российской Федерации переданы бюджетам муниципальных образований Ленинградской области.</w:t>
      </w:r>
    </w:p>
    <w:p w14:paraId="208FBB1E" w14:textId="064651EB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Прогнозируемые поступления акцизов на нефтепродукты в областной бюджет </w:t>
      </w:r>
      <w:r w:rsidR="00572491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>составляют:</w:t>
      </w:r>
    </w:p>
    <w:p w14:paraId="450A3B00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на 2023 год – 7 478,4 млн. рублей;</w:t>
      </w:r>
    </w:p>
    <w:p w14:paraId="34864552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на 2024 год – 7 789,3 млн. рублей;</w:t>
      </w:r>
    </w:p>
    <w:p w14:paraId="1E1E17DC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на 2025 год – 7 866,8,9 млн. рублей.</w:t>
      </w:r>
    </w:p>
    <w:p w14:paraId="47E6E645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 xml:space="preserve">Объем поступлений по акцизам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 и Бюджетным кодексом Российской Федерации. </w:t>
      </w:r>
    </w:p>
    <w:p w14:paraId="001CBCE3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При расчете поступлений акцизов на нефтепродукты учтены следующие факторы:</w:t>
      </w:r>
    </w:p>
    <w:p w14:paraId="6986FF71" w14:textId="66021F49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1). Рост ставок акцизов на нефтепродукты в соответствии с Налоговым кодексом Российской Ф</w:t>
      </w:r>
      <w:r w:rsidR="00083448">
        <w:rPr>
          <w:rFonts w:eastAsia="Batang"/>
          <w:sz w:val="28"/>
          <w:szCs w:val="28"/>
          <w:lang w:eastAsia="ko-KR"/>
        </w:rPr>
        <w:t>едерации составляет в среднем 4</w:t>
      </w:r>
      <w:r w:rsidR="00E947FD" w:rsidRPr="00BA28A9">
        <w:rPr>
          <w:rFonts w:eastAsia="Batang"/>
          <w:sz w:val="28"/>
          <w:szCs w:val="28"/>
          <w:lang w:eastAsia="ko-KR"/>
        </w:rPr>
        <w:t>%</w:t>
      </w:r>
      <w:r w:rsidRPr="00BA28A9">
        <w:rPr>
          <w:rFonts w:eastAsia="Batang"/>
          <w:sz w:val="28"/>
          <w:szCs w:val="28"/>
          <w:lang w:eastAsia="ko-KR"/>
        </w:rPr>
        <w:t>.</w:t>
      </w:r>
    </w:p>
    <w:p w14:paraId="7B028DFB" w14:textId="09386275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 xml:space="preserve">2). </w:t>
      </w:r>
      <w:proofErr w:type="gramStart"/>
      <w:r w:rsidRPr="00BA28A9">
        <w:rPr>
          <w:rFonts w:eastAsia="Batang"/>
          <w:sz w:val="28"/>
          <w:szCs w:val="28"/>
          <w:lang w:eastAsia="ko-KR"/>
        </w:rPr>
        <w:t xml:space="preserve">В соответствии с Федеральным законом от 01.07.2021 № 247-ФЗ 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 xml:space="preserve">О внесении изменений в Федеральный закон 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 xml:space="preserve"> и отдельные законодательные акты Российской Федерации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 xml:space="preserve"> до 1 января 2025 года не предполагается увеличение норматива распределения доходов от уплаты акцизов</w:t>
      </w:r>
      <w:proofErr w:type="gramEnd"/>
      <w:r w:rsidRPr="00BA28A9">
        <w:rPr>
          <w:rFonts w:eastAsia="Batang"/>
          <w:sz w:val="28"/>
          <w:szCs w:val="28"/>
          <w:lang w:eastAsia="ko-KR"/>
        </w:rPr>
        <w:t xml:space="preserve"> на нефтепродукты в бюджеты субъектов Российской Федерации. Указанный норматив сохраняется на уровне 2021 года в размере 74,9% (ранее предполагалось установление норматива на 2023 год в размере 91,6%).</w:t>
      </w:r>
    </w:p>
    <w:p w14:paraId="2C0DCF0B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lastRenderedPageBreak/>
        <w:t xml:space="preserve">Доля субъектов Российской Федерации от уплаты акцизов перечисляется в бюджеты конкретных субъектов Российской Федерации, в том числе Ленинградской области, по двум установленным нормативам: </w:t>
      </w:r>
    </w:p>
    <w:p w14:paraId="28CCB263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- часть доходов от уплаты акцизов (соответствующая 77,7% общей доли) подлежит перечислению в бюджет Ленинградской области по нормативу 1,5109% в целях формирования дорожного фонда Ленинградской области (в 2022 году норматив составляет 1,5061);</w:t>
      </w:r>
    </w:p>
    <w:p w14:paraId="4FE44E30" w14:textId="16EEEFD0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 xml:space="preserve">- часть доходов от уплаты акцизов (соответствующая 22,3% общей доли) подлежит перечислению в бюджет Ленинградской области по нормативу 0,4201% в целях реализации национального проекта 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>Безопасные и качественные дороги</w:t>
      </w:r>
      <w:r w:rsidR="00604C16">
        <w:rPr>
          <w:rFonts w:eastAsia="Batang"/>
          <w:sz w:val="28"/>
          <w:szCs w:val="28"/>
          <w:lang w:eastAsia="ko-KR"/>
        </w:rPr>
        <w:t>"</w:t>
      </w:r>
      <w:r w:rsidRPr="00BA28A9">
        <w:rPr>
          <w:rFonts w:eastAsia="Batang"/>
          <w:sz w:val="28"/>
          <w:szCs w:val="28"/>
          <w:lang w:eastAsia="ko-KR"/>
        </w:rPr>
        <w:t xml:space="preserve"> (на уровне 2022 года).  </w:t>
      </w:r>
    </w:p>
    <w:p w14:paraId="0498798F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Расчеты поступлений акцизов на алкогольную продукцию произведены главными администраторами данных доходных источников – Управлением Федеральной налоговой службы по Ленинградской области и Межрегиональным операционным Управлением Федерального казначейства с учетом сохранения действующих законодательных норм на предстоящий период, в том числе:</w:t>
      </w:r>
    </w:p>
    <w:p w14:paraId="687C0890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 xml:space="preserve">1) Установленного порядка распределения акцизов на алкогольную продукцию с объемной долей этилового спирта свыше 9 процентов, при котором 16% доходов от уплаты акцизов зачисляется в доход федерального бюджета, а 84% - в бюджеты субъектов Российской Федерации. </w:t>
      </w:r>
    </w:p>
    <w:p w14:paraId="79615D31" w14:textId="77777777" w:rsidR="00401EE9" w:rsidRPr="00BA28A9" w:rsidRDefault="00401EE9" w:rsidP="0043786B">
      <w:pPr>
        <w:pStyle w:val="a9"/>
        <w:ind w:firstLine="709"/>
        <w:rPr>
          <w:szCs w:val="28"/>
        </w:rPr>
      </w:pPr>
      <w:r w:rsidRPr="00BA28A9">
        <w:rPr>
          <w:szCs w:val="28"/>
        </w:rPr>
        <w:t>Доля региональных бюджетов от уплаты акцизов на крепкую алкогольную продукцию с 2022 года распределяется по нормативам 59,5%, 35,7% и 4,8% (ранее было установлено два норматива 62,5% и 37,5%).</w:t>
      </w:r>
    </w:p>
    <w:p w14:paraId="27411BAF" w14:textId="77777777" w:rsidR="00401EE9" w:rsidRPr="00BA28A9" w:rsidRDefault="00401EE9" w:rsidP="0043786B">
      <w:pPr>
        <w:pStyle w:val="a9"/>
        <w:ind w:firstLine="709"/>
        <w:rPr>
          <w:szCs w:val="28"/>
        </w:rPr>
      </w:pPr>
      <w:r w:rsidRPr="00BA28A9">
        <w:rPr>
          <w:szCs w:val="28"/>
        </w:rPr>
        <w:t>Сумма, соответствующая нормативу в размере 59,5%, распределяется между бюджетами субъектов Российской Федерации, в том числе пропорционально объемам розничных продаж крепкой алкогольной продукции, отраженных в Единой государственной автоматизированной информационной системе (ЕГАИС).</w:t>
      </w:r>
    </w:p>
    <w:p w14:paraId="07CFDE39" w14:textId="77777777" w:rsidR="00401EE9" w:rsidRPr="00BA28A9" w:rsidRDefault="00401EE9" w:rsidP="0043786B">
      <w:pPr>
        <w:pStyle w:val="a9"/>
        <w:ind w:firstLine="709"/>
        <w:rPr>
          <w:szCs w:val="28"/>
        </w:rPr>
      </w:pPr>
      <w:proofErr w:type="gramStart"/>
      <w:r w:rsidRPr="00BA28A9">
        <w:rPr>
          <w:szCs w:val="28"/>
        </w:rPr>
        <w:t xml:space="preserve">Сумма, соответствующая нормативу в размере 35,7%, распределяется между бюджетами субъектов Российской Федерации по нормативам, установленным в законе о федеральном бюджете на очередной финансовый год и на плановый период, рассчитанным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организаций. </w:t>
      </w:r>
      <w:proofErr w:type="gramEnd"/>
    </w:p>
    <w:p w14:paraId="4C8CD56C" w14:textId="77777777" w:rsidR="00401EE9" w:rsidRPr="00BA28A9" w:rsidRDefault="00401EE9" w:rsidP="004378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Batang"/>
          <w:sz w:val="28"/>
          <w:lang w:eastAsia="ko-KR"/>
        </w:rPr>
        <w:t>Для Ленинградской области норматив отчисления установлен на 2023 год в размере 1,5740% (на уровне 2022 года).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</w:p>
    <w:p w14:paraId="51E46A39" w14:textId="77777777" w:rsidR="00401EE9" w:rsidRPr="00BA28A9" w:rsidRDefault="00401EE9" w:rsidP="0043786B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Сумма, соответствующая нормативу в размере 4,8%, распределяется между бюджетами субъектов Российской Федерации по установленным в законе о федеральном бюджете нормативам, рассчитанным в целях компенсации передачи 50% доходов от акцизов на средние дистилляты в федеральный бюджет. </w:t>
      </w:r>
    </w:p>
    <w:p w14:paraId="42CBEC51" w14:textId="77777777" w:rsidR="00401EE9" w:rsidRPr="00BA28A9" w:rsidRDefault="00401EE9" w:rsidP="004378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Batang"/>
          <w:sz w:val="28"/>
          <w:lang w:eastAsia="ko-KR"/>
        </w:rPr>
        <w:t xml:space="preserve">Для Ленинградской области норматив отчисления установлен на 2023 год в размере 0,0974% (на уровне 2022 года). </w:t>
      </w:r>
    </w:p>
    <w:p w14:paraId="2435B093" w14:textId="6A2A09D4" w:rsidR="00401EE9" w:rsidRPr="00BA28A9" w:rsidRDefault="00401EE9" w:rsidP="0043786B">
      <w:pPr>
        <w:ind w:firstLine="709"/>
        <w:jc w:val="both"/>
        <w:rPr>
          <w:sz w:val="28"/>
          <w:szCs w:val="28"/>
        </w:rPr>
      </w:pPr>
      <w:r w:rsidRPr="00BA28A9">
        <w:rPr>
          <w:rFonts w:eastAsia="Batang"/>
          <w:sz w:val="28"/>
          <w:szCs w:val="28"/>
          <w:lang w:eastAsia="ko-KR"/>
        </w:rPr>
        <w:t xml:space="preserve">2) </w:t>
      </w:r>
      <w:r w:rsidRPr="00BA28A9">
        <w:rPr>
          <w:sz w:val="28"/>
          <w:szCs w:val="28"/>
        </w:rPr>
        <w:t xml:space="preserve">Установленного с 2020 года порядка распределения </w:t>
      </w:r>
      <w:r w:rsidRPr="00BA28A9">
        <w:rPr>
          <w:bCs/>
          <w:sz w:val="28"/>
        </w:rPr>
        <w:t>акцизов на</w:t>
      </w:r>
      <w:r w:rsidRPr="00BA28A9">
        <w:rPr>
          <w:sz w:val="28"/>
        </w:rPr>
        <w:t xml:space="preserve"> спирт этиловый из пищевого или непищевого сырья и на </w:t>
      </w:r>
      <w:r w:rsidRPr="00BA28A9">
        <w:rPr>
          <w:sz w:val="28"/>
          <w:szCs w:val="28"/>
        </w:rPr>
        <w:t>спиртосодержащую продукцию в полном объеме в бюджеты субъектов Российской Федерации.</w:t>
      </w:r>
      <w:r w:rsidRPr="00BA28A9">
        <w:rPr>
          <w:sz w:val="28"/>
        </w:rPr>
        <w:t xml:space="preserve"> При этом 50% от </w:t>
      </w:r>
      <w:r w:rsidRPr="00BA28A9">
        <w:rPr>
          <w:sz w:val="28"/>
        </w:rPr>
        <w:lastRenderedPageBreak/>
        <w:t xml:space="preserve">общей суммы акцизов </w:t>
      </w:r>
      <w:r w:rsidRPr="00BA28A9">
        <w:rPr>
          <w:sz w:val="28"/>
          <w:szCs w:val="28"/>
        </w:rPr>
        <w:t xml:space="preserve">распределяются между региональными бюджетами по нормативам, установленным на федеральном уровне. Для Ленинградской области данный норматив в соответствии с Федеральным законом от 06.12.2021 № 390-ФЗ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федеральном бюджете на 2022 год и на плановый период 2023 и 2024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2023-2024 годы определен в размере 7,4430%, что соответствует уровню 2022 года. </w:t>
      </w:r>
    </w:p>
    <w:p w14:paraId="3AC3C661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3) По всем другим алкогольным напиткам и пиву сохраняется норматив отчислений в бюджет Ленинградской области в размере 100%.</w:t>
      </w:r>
    </w:p>
    <w:p w14:paraId="039E3BF4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Общая сумма поступлений в областной бюджет акцизов на алкогольную продукцию прогнозируется в следующих объемах:</w:t>
      </w:r>
    </w:p>
    <w:p w14:paraId="686EA268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на 2023 год – 5 213,6 млн. рублей;</w:t>
      </w:r>
    </w:p>
    <w:p w14:paraId="77595468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>на 2024 год – 5 456,3 млн. рублей;</w:t>
      </w:r>
    </w:p>
    <w:p w14:paraId="390817D0" w14:textId="77777777" w:rsidR="00401EE9" w:rsidRPr="00BA28A9" w:rsidRDefault="00401EE9" w:rsidP="0043786B">
      <w:pPr>
        <w:widowControl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BA28A9">
        <w:rPr>
          <w:rFonts w:eastAsia="Batang"/>
          <w:sz w:val="28"/>
          <w:szCs w:val="28"/>
          <w:lang w:eastAsia="ko-KR"/>
        </w:rPr>
        <w:t xml:space="preserve">на 2025 год – 5 491,1 млн. рублей. </w:t>
      </w:r>
    </w:p>
    <w:p w14:paraId="696A00E7" w14:textId="42224BF6" w:rsidR="00401EE9" w:rsidRPr="00BA28A9" w:rsidRDefault="00401EE9" w:rsidP="0043786B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 xml:space="preserve">4. </w:t>
      </w:r>
      <w:r w:rsidRPr="00BA28A9">
        <w:rPr>
          <w:bCs/>
          <w:sz w:val="28"/>
          <w:szCs w:val="28"/>
        </w:rPr>
        <w:t xml:space="preserve">Прогноз поступлений по налогу на профессиональный доход, рассчитан </w:t>
      </w:r>
      <w:r w:rsidRPr="00BA28A9">
        <w:rPr>
          <w:sz w:val="28"/>
          <w:szCs w:val="28"/>
        </w:rPr>
        <w:t xml:space="preserve">Управлением Федеральной налоговой </w:t>
      </w:r>
      <w:proofErr w:type="gramStart"/>
      <w:r w:rsidR="00E947FD" w:rsidRPr="00BA28A9">
        <w:rPr>
          <w:sz w:val="28"/>
          <w:szCs w:val="28"/>
        </w:rPr>
        <w:t>службы</w:t>
      </w:r>
      <w:proofErr w:type="gramEnd"/>
      <w:r w:rsidRPr="00BA28A9">
        <w:rPr>
          <w:sz w:val="28"/>
          <w:szCs w:val="28"/>
        </w:rPr>
        <w:t xml:space="preserve"> по Ленинградской области</w:t>
      </w:r>
      <w:r w:rsidRPr="00BA28A9">
        <w:rPr>
          <w:bCs/>
          <w:sz w:val="28"/>
          <w:szCs w:val="28"/>
        </w:rPr>
        <w:t xml:space="preserve"> исходя из количества физических лиц и индивидуальных предпринимателей, принявших решение о переходе на специальный налоговый режим и поставленных на налоговый учет, в следующих объемах:</w:t>
      </w:r>
    </w:p>
    <w:p w14:paraId="22B187A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195,3 млн. рублей;</w:t>
      </w:r>
    </w:p>
    <w:p w14:paraId="0FAD83BC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205,1 млн. рублей;</w:t>
      </w:r>
    </w:p>
    <w:p w14:paraId="0EA37F0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2025 год – 213,3 млн. рублей. </w:t>
      </w:r>
    </w:p>
    <w:p w14:paraId="314C8D60" w14:textId="77777777" w:rsidR="00401EE9" w:rsidRPr="00BA28A9" w:rsidRDefault="00401EE9" w:rsidP="0043786B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Рост прогнозируемых поступлений налога на профессиональный доход в 2023 году к оценке поступлений за 2022 год составляет 105,0% за счет увеличения числа налогоплательщиков.</w:t>
      </w:r>
    </w:p>
    <w:p w14:paraId="60D87C4E" w14:textId="6F1B1382" w:rsidR="00401EE9" w:rsidRPr="00BA28A9" w:rsidRDefault="00401EE9" w:rsidP="0043786B">
      <w:pPr>
        <w:widowControl/>
        <w:ind w:right="143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Данный вид специального налогового режима введен на территории Ленинградской области с 2020 года в соответствии с Федеральным законом от 27.11.2018 № 422-ФЗ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Налог на профессиональный доход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6C25B3C5" w14:textId="77777777" w:rsidR="00401EE9" w:rsidRPr="00BA28A9" w:rsidRDefault="00401EE9" w:rsidP="0043786B">
      <w:pPr>
        <w:widowControl/>
        <w:ind w:right="143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Зачисление налога в соответствии с Бюджетным кодексом Российской Федерации в полном объеме осуществляется в бюджеты субъектов Российской Федерации.</w:t>
      </w:r>
    </w:p>
    <w:p w14:paraId="7D6E7AEF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5. Прогнозируемый объем поступлений налога на имущество организаций рассчитан Управлением Федеральной налоговой службы по Ленинградской области.</w:t>
      </w:r>
    </w:p>
    <w:p w14:paraId="126F121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2022 году ожидаемые поступления налога составят 25 627,8 млн. рублей.</w:t>
      </w:r>
    </w:p>
    <w:p w14:paraId="4A15F284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Для расчета прогнозных показателей поступления налога на 2023-2025 годы использованы:</w:t>
      </w:r>
    </w:p>
    <w:p w14:paraId="47059CF3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- показатели прогноза социально-экономического развития Ленинградской области на очередной финансовый год и плановый период (среднегодовая стоимость амортизируемого имущества, амортизация);</w:t>
      </w:r>
    </w:p>
    <w:p w14:paraId="3D62FECE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-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сложившаяся в предыдущие периоды;</w:t>
      </w:r>
    </w:p>
    <w:p w14:paraId="19D5E73A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- динамика сумм налога, исчисленного к уплате в бюджет исходя из среднегодовой и кадастровой стоимости, за предыдущие периоды;</w:t>
      </w:r>
    </w:p>
    <w:p w14:paraId="3E144D00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lastRenderedPageBreak/>
        <w:t>- информация о налоговых ставках и налоговых льготах, установленных главой 30 Налогового кодекса Российской Федерации и нормативными правовыми актами Ленинградской области;</w:t>
      </w:r>
    </w:p>
    <w:p w14:paraId="2BDAC3EE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со статьей 380 Налогового кодекса Российской Федерации;</w:t>
      </w:r>
    </w:p>
    <w:p w14:paraId="029B4D84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Расчет налога на имущество произведен с учетом коэффициента собираемости и коэффициента переходящих платежей по налогу.</w:t>
      </w:r>
    </w:p>
    <w:p w14:paraId="1AF98271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 xml:space="preserve">При расчете налога на имущество организаций также </w:t>
      </w:r>
      <w:proofErr w:type="gramStart"/>
      <w:r w:rsidRPr="00BA28A9">
        <w:rPr>
          <w:snapToGrid w:val="0"/>
          <w:sz w:val="28"/>
          <w:szCs w:val="28"/>
        </w:rPr>
        <w:t>учтены</w:t>
      </w:r>
      <w:proofErr w:type="gramEnd"/>
      <w:r w:rsidRPr="00BA28A9">
        <w:rPr>
          <w:snapToGrid w:val="0"/>
          <w:sz w:val="28"/>
          <w:szCs w:val="28"/>
        </w:rPr>
        <w:t>:</w:t>
      </w:r>
    </w:p>
    <w:p w14:paraId="710DF973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 xml:space="preserve">- сроки окончания действия льготного периода по уплате налога на имущество отдельными инвесторами – в соответствии с договорами, заключенными с Правительством Ленинградской области; </w:t>
      </w:r>
    </w:p>
    <w:p w14:paraId="40279DC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BA28A9">
        <w:rPr>
          <w:snapToGrid w:val="0"/>
          <w:sz w:val="28"/>
          <w:szCs w:val="28"/>
        </w:rPr>
        <w:t xml:space="preserve">- окончание сроков действия налогового вычета, установленного областным законодательством для арендодателей, предоставивших арендаторам льготные условия в части уплаты арендной платы за арендуемое имущество с учетом ухудшения экономической ситуации в связи с распространением новой </w:t>
      </w:r>
      <w:proofErr w:type="spellStart"/>
      <w:r w:rsidRPr="00BA28A9">
        <w:rPr>
          <w:snapToGrid w:val="0"/>
          <w:sz w:val="28"/>
          <w:szCs w:val="28"/>
        </w:rPr>
        <w:t>коронавирусной</w:t>
      </w:r>
      <w:proofErr w:type="spellEnd"/>
      <w:r w:rsidRPr="00BA28A9">
        <w:rPr>
          <w:snapToGrid w:val="0"/>
          <w:sz w:val="28"/>
          <w:szCs w:val="28"/>
        </w:rPr>
        <w:t xml:space="preserve"> инфекции.</w:t>
      </w:r>
      <w:proofErr w:type="gramEnd"/>
    </w:p>
    <w:p w14:paraId="4ADD800A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BA28A9">
        <w:rPr>
          <w:snapToGrid w:val="0"/>
          <w:sz w:val="28"/>
          <w:szCs w:val="28"/>
        </w:rPr>
        <w:t>В соответствии с положениями Бюджетного кодекса Российской Федерации в расчетах учтено зачисление всей суммы налога на имущество организаций в доход</w:t>
      </w:r>
      <w:proofErr w:type="gramEnd"/>
      <w:r w:rsidRPr="00BA28A9">
        <w:rPr>
          <w:snapToGrid w:val="0"/>
          <w:sz w:val="28"/>
          <w:szCs w:val="28"/>
        </w:rPr>
        <w:t xml:space="preserve"> областного бюджета в следующих объемах:</w:t>
      </w:r>
    </w:p>
    <w:p w14:paraId="2E85CCCF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на 2023 год – 25 900,0 млн. рублей;</w:t>
      </w:r>
    </w:p>
    <w:p w14:paraId="5E0EFE7C" w14:textId="77777777" w:rsidR="00401EE9" w:rsidRPr="00BA28A9" w:rsidRDefault="00401EE9" w:rsidP="0043786B">
      <w:pPr>
        <w:widowControl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на 2024 год – 26 184,9 млн. рублей;</w:t>
      </w:r>
    </w:p>
    <w:p w14:paraId="0045BA5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 xml:space="preserve">на 2025 год – 26 473,0 млн. рублей. </w:t>
      </w:r>
    </w:p>
    <w:p w14:paraId="0E0B10B3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bCs/>
          <w:sz w:val="28"/>
          <w:szCs w:val="28"/>
        </w:rPr>
        <w:t>Рост прогнозируемых поступлений налога на имущество организаций в 2023 году к оценке поступлений за 2022 год составляет 101,1%.</w:t>
      </w:r>
    </w:p>
    <w:p w14:paraId="598C5C1F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7. Транспортный налог рассчитан Управлением Федеральной налоговой </w:t>
      </w:r>
      <w:proofErr w:type="gramStart"/>
      <w:r w:rsidRPr="00BA28A9">
        <w:rPr>
          <w:sz w:val="28"/>
          <w:szCs w:val="28"/>
        </w:rPr>
        <w:t>службы</w:t>
      </w:r>
      <w:proofErr w:type="gramEnd"/>
      <w:r w:rsidRPr="00BA28A9">
        <w:rPr>
          <w:sz w:val="28"/>
          <w:szCs w:val="28"/>
        </w:rPr>
        <w:t xml:space="preserve"> по Ленинградской области исходя из оценки поступления налога в 2022 году в объеме 3 162,9 млн. рублей </w:t>
      </w:r>
      <w:r w:rsidRPr="00BA28A9">
        <w:rPr>
          <w:snapToGrid w:val="0"/>
          <w:sz w:val="28"/>
          <w:szCs w:val="28"/>
        </w:rPr>
        <w:t>с учетом коэффициента собираемости по транспортному налогу с организаций и физических лиц и коэффициента переходящих платежей по транспортному налогу с организаций, а также сложившейся динамики поступлений по налогу.</w:t>
      </w:r>
    </w:p>
    <w:p w14:paraId="78B70933" w14:textId="0A4B3D8F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Ставки транспортного налога, а также льготные категории налогоплательщиков установлены областным законом от 22.11.2002 № 51-оз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транспортном налоге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20E8EA2E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 поступлений транспортного налога в областной бюджет Ленинградской области составит:</w:t>
      </w:r>
    </w:p>
    <w:p w14:paraId="226CBBE8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3 216,7 млн. рублей;</w:t>
      </w:r>
    </w:p>
    <w:p w14:paraId="40717AEA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3 271,4 млн. рублей;</w:t>
      </w:r>
    </w:p>
    <w:p w14:paraId="5C852F5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3 327,0 млн. рублей.</w:t>
      </w:r>
    </w:p>
    <w:p w14:paraId="7C76B9C7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bCs/>
          <w:sz w:val="28"/>
          <w:szCs w:val="28"/>
        </w:rPr>
        <w:t>Рост прогнозируемых поступлений транспортного налога в 2023 году к оценке поступлений за 2022 год составляет 101,7%.</w:t>
      </w:r>
    </w:p>
    <w:p w14:paraId="3D838F6A" w14:textId="193B9082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 xml:space="preserve">8. Расчет налога на игорный бизнес на 2023-2025 годы осуществлен Управлением Федеральной налоговой службы по Ленинградской области по </w:t>
      </w:r>
      <w:r w:rsidRPr="00BA28A9">
        <w:rPr>
          <w:rFonts w:ascii="Times New Roman" w:hAnsi="Times New Roman"/>
          <w:b w:val="0"/>
          <w:sz w:val="28"/>
          <w:szCs w:val="28"/>
        </w:rPr>
        <w:lastRenderedPageBreak/>
        <w:t xml:space="preserve">ставкам, установленным областным законом от 13.07.2004 № 37-оз </w:t>
      </w:r>
      <w:r w:rsidR="00604C16">
        <w:rPr>
          <w:rFonts w:ascii="Times New Roman" w:hAnsi="Times New Roman"/>
          <w:b w:val="0"/>
          <w:sz w:val="28"/>
          <w:szCs w:val="28"/>
        </w:rPr>
        <w:t>"</w:t>
      </w:r>
      <w:r w:rsidRPr="00BA28A9">
        <w:rPr>
          <w:rFonts w:ascii="Times New Roman" w:hAnsi="Times New Roman"/>
          <w:b w:val="0"/>
          <w:sz w:val="28"/>
          <w:szCs w:val="28"/>
        </w:rPr>
        <w:t>О ставках налога на игорный бизнес в Ленинградской области</w:t>
      </w:r>
      <w:r w:rsidR="00604C16">
        <w:rPr>
          <w:rFonts w:ascii="Times New Roman" w:hAnsi="Times New Roman"/>
          <w:b w:val="0"/>
          <w:sz w:val="28"/>
          <w:szCs w:val="28"/>
        </w:rPr>
        <w:t>"</w:t>
      </w:r>
      <w:r w:rsidRPr="00BA28A9">
        <w:rPr>
          <w:rFonts w:ascii="Times New Roman" w:hAnsi="Times New Roman"/>
          <w:b w:val="0"/>
          <w:sz w:val="28"/>
          <w:szCs w:val="28"/>
        </w:rPr>
        <w:t xml:space="preserve"> (с учетом изменений и дополнений):</w:t>
      </w:r>
    </w:p>
    <w:p w14:paraId="7B21BC62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- за один процессинговый центр интерактивных ставок букмекерской конторы – 2 600 000 рублей;</w:t>
      </w:r>
    </w:p>
    <w:p w14:paraId="5844E480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- за один пункт приема ставок букмекерской конторы –10 000 рублей.</w:t>
      </w:r>
    </w:p>
    <w:p w14:paraId="65FEE7BA" w14:textId="1FBCF2AC" w:rsidR="00401EE9" w:rsidRPr="00BA28A9" w:rsidRDefault="00401EE9" w:rsidP="0043786B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В 2022 году ожидаемые поступления по налогу составят 33,4 млн. рублей с учетом наличия на территории региона по со</w:t>
      </w:r>
      <w:r w:rsidR="00083448">
        <w:rPr>
          <w:bCs/>
          <w:sz w:val="28"/>
          <w:szCs w:val="28"/>
        </w:rPr>
        <w:t>стоянию на 1 января 2021 года 1</w:t>
      </w:r>
      <w:r w:rsidR="00083448">
        <w:rPr>
          <w:bCs/>
          <w:sz w:val="28"/>
          <w:szCs w:val="28"/>
          <w:lang w:val="en-US"/>
        </w:rPr>
        <w:t> </w:t>
      </w:r>
      <w:r w:rsidRPr="00BA28A9">
        <w:rPr>
          <w:bCs/>
          <w:sz w:val="28"/>
          <w:szCs w:val="28"/>
        </w:rPr>
        <w:t>процессингового центра букмекерской конторы и 19</w:t>
      </w:r>
      <w:r w:rsidRPr="00BA28A9">
        <w:rPr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пунктов приема ставок букмекерской конторы.</w:t>
      </w:r>
    </w:p>
    <w:p w14:paraId="7F0CB39E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С учетом сохранения размера налоговых ставок и количества объектов налогообложения прогноз поступлений налога на игорный бизнес в областной бюджет Ленинградской области составит:</w:t>
      </w:r>
    </w:p>
    <w:p w14:paraId="2553A791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2023 год – 33,4 млн. рублей;</w:t>
      </w:r>
    </w:p>
    <w:p w14:paraId="15502033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2024 год – 33,4 млн. рублей;</w:t>
      </w:r>
    </w:p>
    <w:p w14:paraId="3DEFF2AF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2025 год – 33,4 млн. рублей.</w:t>
      </w:r>
    </w:p>
    <w:p w14:paraId="393DF938" w14:textId="0A7C0DE5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28A9">
        <w:rPr>
          <w:sz w:val="28"/>
          <w:szCs w:val="28"/>
        </w:rPr>
        <w:t>9. Расчет поступлений налога на добычу полезных ископаемых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(далее - НДПИ)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осуществлен Управлением Федеральной налоговой службы по Ленинградской области, исходя из оценки поступлений за 2022 год в объеме 499,0 млн. рублей и с учетом данных о динамике макроэкономических показателей по виду экономической деятельности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Добыча полезных ископаемых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198EA46D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Прогнозируемая сумма поступлений по НДПИ с учетом положений Бюджетного кодекса Российской Федерации, предусматривающих зачисление всей суммы поступлений </w:t>
      </w:r>
      <w:r w:rsidRPr="00BA28A9">
        <w:rPr>
          <w:rFonts w:eastAsiaTheme="minorHAnsi"/>
          <w:sz w:val="28"/>
          <w:szCs w:val="28"/>
          <w:lang w:eastAsia="en-US"/>
        </w:rPr>
        <w:t xml:space="preserve">налога на добычу общераспространенных полезных ископаемых </w:t>
      </w:r>
      <w:r w:rsidRPr="00BA28A9">
        <w:rPr>
          <w:bCs/>
          <w:sz w:val="28"/>
          <w:szCs w:val="28"/>
        </w:rPr>
        <w:t>в доход бюджетов субъектов Российской Федерации, составит:</w:t>
      </w:r>
    </w:p>
    <w:p w14:paraId="10469D3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489,9 млн. рублей;</w:t>
      </w:r>
    </w:p>
    <w:p w14:paraId="000A7352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480,1 млн. рублей;</w:t>
      </w:r>
    </w:p>
    <w:p w14:paraId="2BF6BB93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465,7 млн. рублей.</w:t>
      </w:r>
    </w:p>
    <w:p w14:paraId="3386C561" w14:textId="77777777" w:rsidR="00401EE9" w:rsidRPr="00BA28A9" w:rsidRDefault="00401EE9" w:rsidP="0043786B">
      <w:pPr>
        <w:pStyle w:val="1"/>
        <w:keepNext w:val="0"/>
        <w:ind w:firstLine="709"/>
        <w:jc w:val="both"/>
        <w:rPr>
          <w:b w:val="0"/>
          <w:szCs w:val="28"/>
        </w:rPr>
      </w:pPr>
      <w:r w:rsidRPr="00BA28A9">
        <w:rPr>
          <w:b w:val="0"/>
          <w:szCs w:val="28"/>
        </w:rPr>
        <w:t>10. Расчет поступлений по сборам за пользование объектами водных биологических ресурсов осуществлен Управлением Федеральной налоговой службы по Ленинградской области, исходя из оценки поступлений за 2022 год в сумме 0,3 млн. рублей.</w:t>
      </w:r>
    </w:p>
    <w:p w14:paraId="544EEC95" w14:textId="77777777" w:rsidR="00401EE9" w:rsidRPr="00BA28A9" w:rsidRDefault="00401EE9" w:rsidP="0043786B">
      <w:pPr>
        <w:pStyle w:val="23"/>
        <w:ind w:firstLine="709"/>
        <w:rPr>
          <w:szCs w:val="28"/>
        </w:rPr>
      </w:pPr>
      <w:r w:rsidRPr="00BA28A9">
        <w:rPr>
          <w:szCs w:val="28"/>
        </w:rPr>
        <w:t>Поступления указанных сборов в областной бюджет по прогнозу главного администратора доходов с учетом сохранения условий налогообложения и количества объектов налогообложения составляют:</w:t>
      </w:r>
    </w:p>
    <w:p w14:paraId="72D701DE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0,3 млн. рублей;</w:t>
      </w:r>
    </w:p>
    <w:p w14:paraId="3D6F9783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0,3 млн. рублей;</w:t>
      </w:r>
    </w:p>
    <w:p w14:paraId="7D144BC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0,3 млн. рублей.</w:t>
      </w:r>
    </w:p>
    <w:p w14:paraId="0EAC5E00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11. Расчет прогнозируемых поступлений государственной пошлины произведен главными администраторами данного доходного источника.</w:t>
      </w:r>
    </w:p>
    <w:p w14:paraId="059EE2C5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В областной бюджет зачисляется государственная пошлина по нормативу 100 процентов в соответствии с перечнем, установленным статьёй 56 Бюджетного кодекса Российской Федерации.</w:t>
      </w:r>
    </w:p>
    <w:p w14:paraId="3B6E5EF5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lastRenderedPageBreak/>
        <w:t>Кроме того, в областной бюджет Ленинградской области зачисляется государственная пошлина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50%, либо 25 процентов.</w:t>
      </w:r>
    </w:p>
    <w:p w14:paraId="143DAA1C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 xml:space="preserve">Прогноз поступления государственной пошлины в областной бюджет Ленинградской области составит: </w:t>
      </w:r>
    </w:p>
    <w:p w14:paraId="1CB3A421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2023 год – 403,2 млн. рублей;</w:t>
      </w:r>
    </w:p>
    <w:p w14:paraId="32AC430E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2024 год – 412,2 млн. рублей;</w:t>
      </w:r>
    </w:p>
    <w:p w14:paraId="15954B5A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2025 год – 408,0 млн. рублей.</w:t>
      </w:r>
    </w:p>
    <w:p w14:paraId="6AFC862B" w14:textId="77777777" w:rsidR="000200D8" w:rsidRPr="00BA28A9" w:rsidRDefault="000200D8" w:rsidP="000200D8">
      <w:pPr>
        <w:pStyle w:val="ConsTitle"/>
        <w:widowControl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74B41A5A" w14:textId="77777777" w:rsidR="000200D8" w:rsidRPr="00BA28A9" w:rsidRDefault="000200D8" w:rsidP="00DF5E2E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A28A9">
        <w:rPr>
          <w:rFonts w:ascii="Times New Roman" w:hAnsi="Times New Roman"/>
          <w:bCs/>
          <w:sz w:val="28"/>
          <w:szCs w:val="28"/>
          <w:u w:val="single"/>
        </w:rPr>
        <w:t>Неналоговые доходы</w:t>
      </w:r>
    </w:p>
    <w:p w14:paraId="3C63DCEA" w14:textId="77777777" w:rsidR="000200D8" w:rsidRPr="00BA28A9" w:rsidRDefault="000200D8" w:rsidP="000200D8">
      <w:pPr>
        <w:pStyle w:val="ConsTitle"/>
        <w:widowControl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2FCF8321" w14:textId="17FD0FEC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целом прогноз поступления неналоговых доходов в областной бюджет </w:t>
      </w:r>
      <w:r w:rsidR="007F5EFC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 xml:space="preserve">на 2023 год составляет 1 946,9 млн. рублей, или </w:t>
      </w:r>
      <w:r w:rsidR="007F5EFC">
        <w:rPr>
          <w:sz w:val="28"/>
          <w:szCs w:val="28"/>
        </w:rPr>
        <w:t>37,9</w:t>
      </w:r>
      <w:r w:rsidRPr="00BA28A9">
        <w:rPr>
          <w:sz w:val="28"/>
          <w:szCs w:val="28"/>
        </w:rPr>
        <w:t>% от уровня оценки поступлений за 2022 год, в основном за счет прогнозируемого снижения поступлений по отдельным видам доходов от использования государственного имущества.</w:t>
      </w:r>
    </w:p>
    <w:p w14:paraId="46E662E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1. Расчеты прогнозируемой суммы доходов от использования имущества, находящегося в государственной собственности, произведены главными администраторами доходов областного бюджета – органами исполнительной власти Ленинградской области.</w:t>
      </w:r>
    </w:p>
    <w:p w14:paraId="0F6D1090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доходах областного бюджета учтены следующие доходы от использования имущества, находящегося в собственности Ленинградской области:</w:t>
      </w:r>
    </w:p>
    <w:p w14:paraId="6621133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1)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Ленинградской области рассчитаны Ленинградским областным комитетом по управлению государственным имуществом (</w:t>
      </w:r>
      <w:proofErr w:type="spellStart"/>
      <w:r w:rsidRPr="00BA28A9">
        <w:rPr>
          <w:sz w:val="28"/>
          <w:szCs w:val="28"/>
        </w:rPr>
        <w:t>Леноблкомимущество</w:t>
      </w:r>
      <w:proofErr w:type="spellEnd"/>
      <w:r w:rsidRPr="00BA28A9">
        <w:rPr>
          <w:sz w:val="28"/>
          <w:szCs w:val="28"/>
        </w:rPr>
        <w:t xml:space="preserve">) </w:t>
      </w:r>
    </w:p>
    <w:p w14:paraId="1DEB19F2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Прогнозируемый объем поступлений в областной бюджет указанных доходов составляет:</w:t>
      </w:r>
    </w:p>
    <w:p w14:paraId="5F4F2125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2023 год – 32,4 млн. рублей;</w:t>
      </w:r>
    </w:p>
    <w:p w14:paraId="79B7662C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2024 год – 25,1 млн. рублей;</w:t>
      </w:r>
    </w:p>
    <w:p w14:paraId="0BD7AF1B" w14:textId="77777777" w:rsidR="00401EE9" w:rsidRPr="00BA28A9" w:rsidRDefault="00401EE9" w:rsidP="0043786B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A28A9">
        <w:rPr>
          <w:rFonts w:ascii="Times New Roman" w:hAnsi="Times New Roman"/>
          <w:b w:val="0"/>
          <w:sz w:val="28"/>
          <w:szCs w:val="28"/>
        </w:rPr>
        <w:t>на 2025 год – 26,7 млн. рублей.</w:t>
      </w:r>
    </w:p>
    <w:p w14:paraId="6C6561B8" w14:textId="5BABF496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2023 году прогнозируемый рост поступлений доходов к оценке 2022 года составляет 2,4 раза за счет ожидаемого увеличения платежей от отдельных акционерных обществ, в том числе АО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Управляющая компания по обращению с отходами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0862B18E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Прогнозные показатели составлены исходя </w:t>
      </w:r>
      <w:proofErr w:type="gramStart"/>
      <w:r w:rsidRPr="00BA28A9">
        <w:rPr>
          <w:sz w:val="28"/>
          <w:szCs w:val="28"/>
        </w:rPr>
        <w:t>из</w:t>
      </w:r>
      <w:proofErr w:type="gramEnd"/>
      <w:r w:rsidRPr="00BA28A9">
        <w:rPr>
          <w:sz w:val="28"/>
          <w:szCs w:val="28"/>
        </w:rPr>
        <w:t>:</w:t>
      </w:r>
    </w:p>
    <w:p w14:paraId="4D4242AB" w14:textId="4C2819E8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представленных акционерными обществами с долей участия Ленинградской области в уставных капиталах более 50% плановых показателей прибыли на 2023</w:t>
      </w:r>
      <w:r w:rsidRPr="00BA28A9">
        <w:rPr>
          <w:sz w:val="28"/>
          <w:szCs w:val="28"/>
        </w:rPr>
        <w:noBreakHyphen/>
        <w:t xml:space="preserve">2025 годы и 25% отчислений от прибыли на дивиденды с учетом ограничений, установленных статьей 43 Федерального закона от 26.12.1995 № 208-ФЗ </w:t>
      </w:r>
      <w:r w:rsidR="00604C16">
        <w:rPr>
          <w:bCs/>
          <w:sz w:val="28"/>
          <w:szCs w:val="28"/>
        </w:rPr>
        <w:t>"</w:t>
      </w:r>
      <w:r w:rsidRPr="00BA28A9">
        <w:rPr>
          <w:sz w:val="28"/>
          <w:szCs w:val="28"/>
        </w:rPr>
        <w:t>Об акционерных обществах</w:t>
      </w:r>
      <w:r w:rsidR="00604C16">
        <w:rPr>
          <w:bCs/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020468C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среднего значения поступивших за 3 года дивидендов от акционерных обществ, доля участия в которых Ленинградской области менее 50%.</w:t>
      </w:r>
    </w:p>
    <w:p w14:paraId="7E35294E" w14:textId="14A29872" w:rsidR="00401EE9" w:rsidRPr="00BA28A9" w:rsidRDefault="00401EE9" w:rsidP="0043786B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Кроме того, необходимо отметить, что с 01.04.2022 действует мораторий на банкротство всех юридических лиц (за исключением застройщиков многоквартирных домов), установленный постановлением Правительства Российской Федерации от 28.03.2022 №</w:t>
      </w:r>
      <w:r w:rsidRPr="00BA28A9">
        <w:rPr>
          <w:b/>
          <w:bCs/>
          <w:sz w:val="28"/>
          <w:szCs w:val="28"/>
        </w:rPr>
        <w:t> </w:t>
      </w:r>
      <w:r w:rsidRPr="00BA28A9">
        <w:rPr>
          <w:bCs/>
          <w:sz w:val="28"/>
          <w:szCs w:val="28"/>
        </w:rPr>
        <w:t xml:space="preserve">497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О введении моратория на возбуждение дел о банкротстве по заявлениям, подаваемым кредиторами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. Мера действует в течение полугода -  до 01.10.2022.</w:t>
      </w:r>
    </w:p>
    <w:p w14:paraId="587E9551" w14:textId="045E461A" w:rsidR="00401EE9" w:rsidRPr="00BA28A9" w:rsidRDefault="00401EE9" w:rsidP="0043786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bCs/>
          <w:sz w:val="28"/>
          <w:szCs w:val="28"/>
        </w:rPr>
        <w:t xml:space="preserve">Последствием введения моратория является, согласно п. 3 статьи 9.1 и п.1 статьи 63 Федерального закона от 26.10.2002 № 127-ФЗ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О несостоятельности (банкротстве)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, запрет на распределение прибыли; выплату дивидендов; выплату доходов по долям (паям); проведение выкупа обществом акций и др.</w:t>
      </w:r>
    </w:p>
    <w:p w14:paraId="0B331820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2) Проценты, полученные от предоставления бюджетных кредитов внутри страны, в соответствии с расчетами главного администратора (комитет финансов Ленинградской области) запланированы в следующих объемах:</w:t>
      </w:r>
    </w:p>
    <w:p w14:paraId="423132F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0,19 млн. рублей;</w:t>
      </w:r>
    </w:p>
    <w:p w14:paraId="747D993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0,13 млн. рублей;</w:t>
      </w:r>
    </w:p>
    <w:p w14:paraId="116C424E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0,08 млн. рублей.</w:t>
      </w:r>
    </w:p>
    <w:p w14:paraId="013863F6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Объем поступлений процентов, полученных от предоставления бюджетных кредитов внутри страны, рассчитан на 2023-2025 годы в соответствии с соглашениями о реструктуризации обязательств (задолженности) по бюджетным кредитам, предоставленным бюджетам четырех муниципальных образований Ленинградской области.</w:t>
      </w:r>
    </w:p>
    <w:p w14:paraId="6B5F7BA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3) Доходы, получаемые в виде арендной платы за земельные участки, а также средства от продажи права на заключение договоров аренды земельных участков в соответствии с расчетами главного администратора (</w:t>
      </w:r>
      <w:proofErr w:type="spellStart"/>
      <w:r w:rsidRPr="00BA28A9">
        <w:rPr>
          <w:sz w:val="28"/>
          <w:szCs w:val="28"/>
        </w:rPr>
        <w:t>Леноблкомимущество</w:t>
      </w:r>
      <w:proofErr w:type="spellEnd"/>
      <w:r w:rsidRPr="00BA28A9">
        <w:rPr>
          <w:sz w:val="28"/>
          <w:szCs w:val="28"/>
        </w:rPr>
        <w:t>) запланированы в следующих объемах:</w:t>
      </w:r>
    </w:p>
    <w:p w14:paraId="4916B03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44,0 млн. рублей;</w:t>
      </w:r>
    </w:p>
    <w:p w14:paraId="06734CC2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44,0 млн. рублей;</w:t>
      </w:r>
    </w:p>
    <w:p w14:paraId="10545DFC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44,0 млн. рублей.</w:t>
      </w:r>
    </w:p>
    <w:p w14:paraId="0FA6462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 поступлений по указанному виду доходов составлен исходя </w:t>
      </w:r>
      <w:proofErr w:type="gramStart"/>
      <w:r w:rsidRPr="00BA28A9">
        <w:rPr>
          <w:sz w:val="28"/>
          <w:szCs w:val="28"/>
        </w:rPr>
        <w:t>из</w:t>
      </w:r>
      <w:proofErr w:type="gramEnd"/>
      <w:r w:rsidRPr="00BA28A9">
        <w:rPr>
          <w:sz w:val="28"/>
          <w:szCs w:val="28"/>
        </w:rPr>
        <w:t>:</w:t>
      </w:r>
    </w:p>
    <w:p w14:paraId="78DEAD3E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суммы начисленных платежей арендной платы по действующим договорам аренды; </w:t>
      </w:r>
    </w:p>
    <w:p w14:paraId="11A92A9F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 прогнозируемой суммы дополнительных или выпадающих доходов, рассчитанной исходя </w:t>
      </w:r>
      <w:proofErr w:type="gramStart"/>
      <w:r w:rsidRPr="00BA28A9">
        <w:rPr>
          <w:sz w:val="28"/>
          <w:szCs w:val="28"/>
        </w:rPr>
        <w:t>из</w:t>
      </w:r>
      <w:proofErr w:type="gramEnd"/>
      <w:r w:rsidRPr="00BA28A9">
        <w:rPr>
          <w:sz w:val="28"/>
          <w:szCs w:val="28"/>
        </w:rPr>
        <w:t>:</w:t>
      </w:r>
    </w:p>
    <w:p w14:paraId="21D4DC6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выбытия земельных участков из арендных отношений в результате переоформления права аренды на иное право, расторжение действующих договоров аренды;</w:t>
      </w:r>
    </w:p>
    <w:p w14:paraId="7E18D9B9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банкротства арендаторов земельных участков;</w:t>
      </w:r>
    </w:p>
    <w:p w14:paraId="1A657AC8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увеличения количества арендуемых земельных участков путем заключения новых договоров аренды по заявлениям собственников объектов недвижимости, либо посредством проведения аукционов;</w:t>
      </w:r>
    </w:p>
    <w:p w14:paraId="422405C6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других факторов, влияющих на размер арендной платы (изменение базовых ставок, коэффициентов, используемых при расчете арендной платы, а также размера кадастровой стоимости земельных участков);</w:t>
      </w:r>
    </w:p>
    <w:p w14:paraId="7AFE62D4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уровня собираемости арендной платы в среднем за три года, предшествующих прогнозируемому периоду.</w:t>
      </w:r>
    </w:p>
    <w:p w14:paraId="0C22606C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4) Доходы от сдачи в аренду имущества, находящегося в оперативном управлении органов государственной власти Ленинградской области, в соответствии с расчетами главного администратора (</w:t>
      </w:r>
      <w:proofErr w:type="spellStart"/>
      <w:r w:rsidRPr="00BA28A9">
        <w:rPr>
          <w:sz w:val="28"/>
          <w:szCs w:val="28"/>
        </w:rPr>
        <w:t>Леноблкомимущество</w:t>
      </w:r>
      <w:proofErr w:type="spellEnd"/>
      <w:r w:rsidRPr="00BA28A9">
        <w:rPr>
          <w:sz w:val="28"/>
          <w:szCs w:val="28"/>
        </w:rPr>
        <w:t>) запланированы в следующих объемах:</w:t>
      </w:r>
    </w:p>
    <w:p w14:paraId="1DD9B706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4,0 млн. рублей;</w:t>
      </w:r>
    </w:p>
    <w:p w14:paraId="444F25F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4,0 млн. рублей;</w:t>
      </w:r>
    </w:p>
    <w:p w14:paraId="2B7044D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4,0 млн. рублей.</w:t>
      </w:r>
    </w:p>
    <w:p w14:paraId="0D0D598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5) Доходы от сдачи в аренду имущества, составляющего государственную казну (за исключением земельных участков) в соответствии с расчетами главного администратора (</w:t>
      </w:r>
      <w:proofErr w:type="spellStart"/>
      <w:r w:rsidRPr="00BA28A9">
        <w:rPr>
          <w:sz w:val="28"/>
          <w:szCs w:val="28"/>
        </w:rPr>
        <w:t>Леноблкомимущество</w:t>
      </w:r>
      <w:proofErr w:type="spellEnd"/>
      <w:r w:rsidRPr="00BA28A9">
        <w:rPr>
          <w:sz w:val="28"/>
          <w:szCs w:val="28"/>
        </w:rPr>
        <w:t>) запланированы в следующих объемах:</w:t>
      </w:r>
    </w:p>
    <w:p w14:paraId="543041B8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14,5 млн. рублей;</w:t>
      </w:r>
    </w:p>
    <w:p w14:paraId="5A561A1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13,35 млн. рублей;</w:t>
      </w:r>
    </w:p>
    <w:p w14:paraId="3433D3E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10,15 млн. рублей.</w:t>
      </w:r>
    </w:p>
    <w:p w14:paraId="4355F055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 поступлений по двум вышеуказанным видам доходов составлен исходя </w:t>
      </w:r>
      <w:proofErr w:type="gramStart"/>
      <w:r w:rsidRPr="00BA28A9">
        <w:rPr>
          <w:sz w:val="28"/>
          <w:szCs w:val="28"/>
        </w:rPr>
        <w:t>из</w:t>
      </w:r>
      <w:proofErr w:type="gramEnd"/>
      <w:r w:rsidRPr="00BA28A9">
        <w:rPr>
          <w:sz w:val="28"/>
          <w:szCs w:val="28"/>
        </w:rPr>
        <w:t>:</w:t>
      </w:r>
    </w:p>
    <w:p w14:paraId="52F1C06C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 суммы годовой арендной платы:</w:t>
      </w:r>
    </w:p>
    <w:p w14:paraId="1F6FDD62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 действующим на момент планирования договорам аренды имущества, находящегося в оперативном управлении казенных учреждений Ленинградской области, либо государственного имущества казны Ленинградской области;</w:t>
      </w:r>
    </w:p>
    <w:p w14:paraId="218CAC87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договорам аренды имущества, находящегося в оперативном управлении казенных учреждений Ленинградской области, срок которых истекает в  прогнозируемом периоде и во второй половине 2022 года; </w:t>
      </w:r>
    </w:p>
    <w:p w14:paraId="2CC38C2A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 арендованное имущество казны Ленинградской области, планируемое  к отчуждению  в рамках приватизации;</w:t>
      </w:r>
    </w:p>
    <w:p w14:paraId="64E4E7EB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 договорам аренды имущества, находящегося в оперативном управлении казенных учреждений Ленинградской области, планируемых к расторжению в прогнозируемом периоде;</w:t>
      </w:r>
    </w:p>
    <w:p w14:paraId="3CA21935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договорам аренды казны Ленинградской области, срок которых истекает в прогнозируемом периоде, а также </w:t>
      </w:r>
      <w:proofErr w:type="gramStart"/>
      <w:r w:rsidRPr="00BA28A9">
        <w:rPr>
          <w:sz w:val="28"/>
          <w:szCs w:val="28"/>
        </w:rPr>
        <w:t>срок</w:t>
      </w:r>
      <w:proofErr w:type="gramEnd"/>
      <w:r w:rsidRPr="00BA28A9">
        <w:rPr>
          <w:sz w:val="28"/>
          <w:szCs w:val="28"/>
        </w:rPr>
        <w:t xml:space="preserve"> которых истекает во второй половине 2022 года;</w:t>
      </w:r>
    </w:p>
    <w:p w14:paraId="31ADE33E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 государственное имущество, находящееся в оперативном управлении казенных учреждений Ленинградской области,  планируемое  к передаче в аренду во второй половине 2022 года;</w:t>
      </w:r>
    </w:p>
    <w:p w14:paraId="76F384F5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за государственное имущество казны Ленинградской области, планируемое к передаче в аренду в прогнозируемом периоде. </w:t>
      </w:r>
    </w:p>
    <w:p w14:paraId="7740971F" w14:textId="77777777" w:rsidR="00401EE9" w:rsidRPr="00BA28A9" w:rsidRDefault="00401EE9" w:rsidP="00437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 коэффициента ежегодного изменения определения величины арендной платы на недвижимое имущество путем оценки динамики за 3 </w:t>
      </w:r>
      <w:proofErr w:type="gramStart"/>
      <w:r w:rsidRPr="00BA28A9">
        <w:rPr>
          <w:sz w:val="28"/>
          <w:szCs w:val="28"/>
        </w:rPr>
        <w:t>последних</w:t>
      </w:r>
      <w:proofErr w:type="gramEnd"/>
      <w:r w:rsidRPr="00BA28A9">
        <w:rPr>
          <w:sz w:val="28"/>
          <w:szCs w:val="28"/>
        </w:rPr>
        <w:t xml:space="preserve"> планируемых периода;</w:t>
      </w:r>
    </w:p>
    <w:p w14:paraId="210CF6F6" w14:textId="77777777" w:rsidR="00920132" w:rsidRPr="00BA28A9" w:rsidRDefault="00920132" w:rsidP="00437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F284AA" w14:textId="77777777" w:rsidR="00401EE9" w:rsidRPr="00BA28A9" w:rsidRDefault="00401EE9" w:rsidP="00437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 поправочного коэффициента, отражающего реальное поступление арендных платежей в прогнозируемом периоде (с учетом задолженности по арендной плате).</w:t>
      </w:r>
    </w:p>
    <w:p w14:paraId="09D81FB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6) Прогноз доходов от перечисления части прибыли, остающейся после уплаты налогов и иных обязательных платежей государственных унитарных предприятий Ленинградской области, составлен на основании расчетов уполномоченных органов исполнительной власти Ленинградской области в следующих объемах:</w:t>
      </w:r>
      <w:proofErr w:type="gramEnd"/>
    </w:p>
    <w:p w14:paraId="43464F0E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3,3 млн. рублей;</w:t>
      </w:r>
    </w:p>
    <w:p w14:paraId="7B53AB2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3,4 млн. рублей;</w:t>
      </w:r>
    </w:p>
    <w:p w14:paraId="53DA7DB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0,4 млн. рублей.</w:t>
      </w:r>
    </w:p>
    <w:p w14:paraId="0015C14E" w14:textId="2D5030BE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сравнению с оценкой поступления в 2022 году наблюдается снижение объема отчислений от чистой прибыли в 2023 году в 3,7 раза в основном за счет снижения показателей по ГП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Приозерское</w:t>
      </w:r>
      <w:proofErr w:type="spellEnd"/>
      <w:r w:rsidRPr="00BA28A9">
        <w:rPr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ДРСУ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ЛО ГУП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Леноблинвентаризация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ГП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Лодейнопольское</w:t>
      </w:r>
      <w:proofErr w:type="spellEnd"/>
      <w:r w:rsidRPr="00BA28A9">
        <w:rPr>
          <w:sz w:val="28"/>
          <w:szCs w:val="28"/>
        </w:rPr>
        <w:t xml:space="preserve"> ДРСУ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др.</w:t>
      </w:r>
    </w:p>
    <w:p w14:paraId="5DA58F6C" w14:textId="77777777" w:rsidR="00401EE9" w:rsidRPr="00BA28A9" w:rsidRDefault="00401EE9" w:rsidP="0043786B">
      <w:pPr>
        <w:widowControl/>
        <w:ind w:firstLine="709"/>
        <w:jc w:val="both"/>
        <w:rPr>
          <w:color w:val="000000"/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>Согласно действующему законодательству все государственные предприятия Ленинградской области (</w:t>
      </w:r>
      <w:r w:rsidRPr="00BA28A9">
        <w:rPr>
          <w:sz w:val="28"/>
          <w:szCs w:val="28"/>
        </w:rPr>
        <w:t>за исключением естественных монополий, или организаций, организационно-правовая форма которых – государственное (муниципальное) унитарное предприятие – установлена нормативными правовыми актами  Российской Федерации</w:t>
      </w:r>
      <w:r w:rsidRPr="00BA28A9">
        <w:rPr>
          <w:rFonts w:eastAsia="Calibri"/>
          <w:sz w:val="28"/>
          <w:szCs w:val="28"/>
          <w:lang w:eastAsia="en-US"/>
        </w:rPr>
        <w:t>) подлежат реорганизации или ликвидации до 01.01.2025.</w:t>
      </w:r>
    </w:p>
    <w:p w14:paraId="337C040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12. Прогнозируемые поступления платежей при пользовании природными ресурсами. </w:t>
      </w:r>
    </w:p>
    <w:p w14:paraId="37B2F68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1) Прогноз поступления платы за негативное воздействие на окружающую среду составлен Департаментом Федеральной службы по надзору в сфере природопользования по Северо-Западному федеральному округу, являющимся главным администратором данного доходного источника.</w:t>
      </w:r>
    </w:p>
    <w:p w14:paraId="67A77FA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Поступление платы за негативное воздействие на окружающую среду в областной бюджет Ленинградской области прогнозируется в следующих объемах:</w:t>
      </w:r>
    </w:p>
    <w:p w14:paraId="1FD97D9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137,8 млн. рублей;</w:t>
      </w:r>
    </w:p>
    <w:p w14:paraId="75B2F13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137,8 млн. рублей;</w:t>
      </w:r>
    </w:p>
    <w:p w14:paraId="6CDD17D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137,8 млн. рублей.</w:t>
      </w:r>
    </w:p>
    <w:p w14:paraId="78E8377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2) Прогноз поступлений платежей при пользовании недрами произведены главными администраторами доходов – комитетом по природным ресурсам Ленинградской области и Управлением Федеральной налоговой службы по Ленинградской области.</w:t>
      </w:r>
    </w:p>
    <w:p w14:paraId="7FA3EDFF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Прогноз рассчитан исходя из действующих положений законодательства Российской Федерации, регулирующего вопросы пользования участками недр, содержащими месторождения общераспространенных полезных ископаемых, а также планируемого ограничения на проведение конкурсных процедур на получение права пользования участками недр местного значения и выдачу соответствующих лицензий, учитывая удовлетворительную, на перспективу, обеспеченность потребностей экономики запасами общераспространенных полезных ископаемых на уже предоставленных в пользование участках недр по муниципальным районам</w:t>
      </w:r>
      <w:proofErr w:type="gramEnd"/>
      <w:r w:rsidRPr="00BA28A9">
        <w:rPr>
          <w:sz w:val="28"/>
          <w:szCs w:val="28"/>
        </w:rPr>
        <w:t xml:space="preserve"> Ленинградской области. </w:t>
      </w:r>
    </w:p>
    <w:p w14:paraId="4EEE4AE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Поступление платежей при пользовании недрами прогнозируется в следующих объемах: </w:t>
      </w:r>
    </w:p>
    <w:p w14:paraId="26BC0564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2023 год – 8,0 млн. рублей, </w:t>
      </w:r>
    </w:p>
    <w:p w14:paraId="16278AC6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2024 год – 8,0 млн. рублей, </w:t>
      </w:r>
    </w:p>
    <w:p w14:paraId="06037F50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8,0 млн. рублей.</w:t>
      </w:r>
    </w:p>
    <w:p w14:paraId="4F37C813" w14:textId="77777777" w:rsidR="00401EE9" w:rsidRPr="00BA28A9" w:rsidRDefault="00401EE9" w:rsidP="00437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3) Плата за использование лесов рассчитана комитетом по природным ресурсам Ленинградской области исходя из положений Лесного кодекса Российской Федерации, а также в соответствии с Бюджетным кодексом Российской Федерации, согласно которому в областной бюджет зачисляется плата за использование лесов, расположенных на землях лесного фонда, в части, превышающей минимальный размер арендной платы и минимальный размер платы по договору купли-продажи лесных насаждений, плата</w:t>
      </w:r>
      <w:proofErr w:type="gramEnd"/>
      <w:r w:rsidRPr="00BA28A9">
        <w:rPr>
          <w:sz w:val="28"/>
          <w:szCs w:val="28"/>
        </w:rPr>
        <w:t xml:space="preserve"> по договору купли-продажи лесных насаждений для собственных нужд, а также плата за использование лесов, расположенных на землях иных категорий, находящихся в собственности субъектов Российской Федерации, – по нормативу 100 процентов. </w:t>
      </w:r>
    </w:p>
    <w:p w14:paraId="2A035A98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 поступления платы за использование лесов составит:</w:t>
      </w:r>
    </w:p>
    <w:p w14:paraId="5DB73CF4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2023 год – 246,1 млн. рублей, </w:t>
      </w:r>
    </w:p>
    <w:p w14:paraId="59AA3E4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2024 год – 284,9 млн. рублей, </w:t>
      </w:r>
    </w:p>
    <w:p w14:paraId="7323D0E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296,0 млн. рублей.</w:t>
      </w:r>
    </w:p>
    <w:p w14:paraId="40122714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A28A9">
        <w:rPr>
          <w:bCs/>
          <w:sz w:val="28"/>
          <w:szCs w:val="28"/>
        </w:rPr>
        <w:t>Рост прогнозируемых поступлений платы за использование лесов в 2023 году к оценке поступлений за 2022 год составляет 120,2%.</w:t>
      </w:r>
    </w:p>
    <w:p w14:paraId="1371F92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13. Прогнозируемый объем доходов областного бюджета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от оказания платных услуг и компенсации затрат государства составляет:</w:t>
      </w:r>
    </w:p>
    <w:p w14:paraId="1670A45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181,2 млн. рублей;</w:t>
      </w:r>
    </w:p>
    <w:p w14:paraId="7A5E5108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182,0 млн. рублей;</w:t>
      </w:r>
    </w:p>
    <w:p w14:paraId="0F57AA8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182,2 млн. рублей.</w:t>
      </w:r>
    </w:p>
    <w:p w14:paraId="3135B1DE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общей сумме доходов областного бюджета от оказания платных услуг и компенсации затрат государства наибольший удельный вес (около 90,0%) занимают доходы от оказания платных услуг (работ). </w:t>
      </w:r>
    </w:p>
    <w:p w14:paraId="73F56DA8" w14:textId="77777777" w:rsidR="00401EE9" w:rsidRPr="00BA28A9" w:rsidRDefault="00401EE9" w:rsidP="0043786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8A9">
        <w:rPr>
          <w:sz w:val="28"/>
          <w:szCs w:val="28"/>
        </w:rPr>
        <w:t xml:space="preserve">Доходы от оказания платных услуг (работ) рассчитаны с учетом положений Бюджетного кодекса Российской Федерации, согласно которым в областной бюджет подлежат зачислению доходы от платных услуг, оказанных казенными учреждениями Ленинградской области, а также </w:t>
      </w:r>
      <w:r w:rsidRPr="00BA28A9">
        <w:rPr>
          <w:rFonts w:eastAsiaTheme="minorHAnsi"/>
          <w:sz w:val="28"/>
          <w:szCs w:val="28"/>
          <w:lang w:eastAsia="en-US"/>
        </w:rPr>
        <w:t>платы за предоставление федеральными государственными органами сведений, документов, содержащихся в государственных реестрах (регистрах), ведение которых осуществляется данными государственными органами, в случае, когда предоставление указанных документов осуществляется через многофункциональный</w:t>
      </w:r>
      <w:proofErr w:type="gramEnd"/>
      <w:r w:rsidRPr="00BA28A9">
        <w:rPr>
          <w:rFonts w:eastAsiaTheme="minorHAnsi"/>
          <w:sz w:val="28"/>
          <w:szCs w:val="28"/>
          <w:lang w:eastAsia="en-US"/>
        </w:rPr>
        <w:t xml:space="preserve"> центр предоставления государственных и муниципальных услуг.</w:t>
      </w:r>
    </w:p>
    <w:p w14:paraId="297CC855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 расчетам главных администраторов доходов – федеральных органов исполнительной власти и органов исполнительной власти Ленинградской области сумма поступлений в областной бюджет по указанному доходному источнику составит:</w:t>
      </w:r>
    </w:p>
    <w:p w14:paraId="331E39EC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164,1 млн. рублей;</w:t>
      </w:r>
    </w:p>
    <w:p w14:paraId="29A0F2C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164,4 млн. рублей;</w:t>
      </w:r>
    </w:p>
    <w:p w14:paraId="1E8F2A58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на 2025 год – 164,7 млн. рублей.</w:t>
      </w:r>
    </w:p>
    <w:p w14:paraId="75582837" w14:textId="7B80FE82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Объем доходов от оказания платных услуг на 2023 год прогнозируется с ростом на </w:t>
      </w:r>
      <w:r w:rsidR="007F5EFC">
        <w:rPr>
          <w:sz w:val="28"/>
          <w:szCs w:val="28"/>
        </w:rPr>
        <w:t>2,6</w:t>
      </w:r>
      <w:r w:rsidRPr="00BA28A9">
        <w:rPr>
          <w:sz w:val="28"/>
          <w:szCs w:val="28"/>
        </w:rPr>
        <w:t>% к оценке исполнения за 2022 год.</w:t>
      </w:r>
    </w:p>
    <w:p w14:paraId="520BB34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Наибольший объем доходов (около 89%) планируется получить от оказания платных услуг подведомственными казенными учреждениями комитета по природным ресурсам Ленинградской области и комитета по здравоохранению Ленинградской области.</w:t>
      </w:r>
    </w:p>
    <w:p w14:paraId="25EA6B6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Доходы от компенсации затрат бюджета формируются за счет возврата в бюджет неиспользованных бюджетных ассигнований и, по этой причине, носят разовый характер.</w:t>
      </w:r>
    </w:p>
    <w:p w14:paraId="2D277E34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Прогнозная сумма поступления доходов от компенсации затрат государства в областной бюджет по расчетам главных администраторов - органов исполнительной власти Ленинградской области, составляет:</w:t>
      </w:r>
    </w:p>
    <w:p w14:paraId="5F21494F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17,1 млн. рублей;</w:t>
      </w:r>
    </w:p>
    <w:p w14:paraId="1B06534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17,6 млн. рублей;</w:t>
      </w:r>
    </w:p>
    <w:p w14:paraId="5CB5ED76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17,5 млн. рублей.</w:t>
      </w:r>
    </w:p>
    <w:p w14:paraId="4A63AED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14. Прогнозируемый объем поступлений доходов от продажи материальных и нематериальных активов составляет:</w:t>
      </w:r>
    </w:p>
    <w:p w14:paraId="6D3677C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0,3 млн. рублей;</w:t>
      </w:r>
    </w:p>
    <w:p w14:paraId="5D9E87D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0 млн. рублей;</w:t>
      </w:r>
    </w:p>
    <w:p w14:paraId="25CE9F9F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0 млн. рублей.</w:t>
      </w:r>
    </w:p>
    <w:p w14:paraId="02CE600C" w14:textId="3A72A0C5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bCs/>
          <w:sz w:val="28"/>
          <w:szCs w:val="28"/>
        </w:rPr>
        <w:t>В связи с отсутствием утвержденной программы приватизации государственного имущества Ленинградской области на 2023-2025 годы,</w:t>
      </w:r>
      <w:r w:rsidRPr="00BA28A9">
        <w:rPr>
          <w:b/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 доходы от реализации имущества, находящегося в собственности Ленинградской области, запланированы </w:t>
      </w:r>
      <w:proofErr w:type="spellStart"/>
      <w:r w:rsidRPr="00BA28A9">
        <w:rPr>
          <w:sz w:val="28"/>
          <w:szCs w:val="28"/>
        </w:rPr>
        <w:t>Леноблкомимуществом</w:t>
      </w:r>
      <w:proofErr w:type="spellEnd"/>
      <w:r w:rsidRPr="00BA28A9">
        <w:rPr>
          <w:sz w:val="28"/>
          <w:szCs w:val="28"/>
        </w:rPr>
        <w:t xml:space="preserve"> в части реализации основных средств и земельных участков на основании заключенных в 2016-2018 годах договоров купли-продажи имущества Ленинградской области с субъектами малого и среднего предпринимательства в соответствии с требованиями Федерального закона от 22.07.2008 № 159-ФЗ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предусматривающие рассрочку платежей на 5 лет. </w:t>
      </w:r>
      <w:proofErr w:type="gramEnd"/>
    </w:p>
    <w:p w14:paraId="42475233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15. Поступления административных платежей и сборов рассчитаны на основе прогнозов главных администраторов доходов – органов исполнительной власти Ленинградской области, в следующих объемах:</w:t>
      </w:r>
    </w:p>
    <w:p w14:paraId="45293DF4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6,6 млн. рублей;</w:t>
      </w:r>
    </w:p>
    <w:p w14:paraId="5A3A98CC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6,0 млн. рублей;</w:t>
      </w:r>
    </w:p>
    <w:p w14:paraId="1504BE2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5,4 млн. рублей.</w:t>
      </w:r>
    </w:p>
    <w:p w14:paraId="720085AF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сумму доходов от уплаты административных платежей и сборов, поступающих в областной бюджет, входят следующие платежи:</w:t>
      </w:r>
    </w:p>
    <w:p w14:paraId="19157367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сборы за технический осмотр самоходной техники (главный администратор - Управление Ленинградской области по государственному техническому надзору и контролю);</w:t>
      </w:r>
    </w:p>
    <w:p w14:paraId="66F8EE63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 плата, взимаемая при исполнении государственной функции по организации и проведению государственной экологической экспертизы (главный администратор доходов – комитет по природным ресурсам Ленинградской области).</w:t>
      </w:r>
    </w:p>
    <w:p w14:paraId="76DE401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16. Прогноз поступления штрафов, санкций, возмещения ущерба составлен главными администраторами доходов – федеральными органами исполнительной власти и органами исполнительной власти Ленинградской области с учетом положений статьи 46 Бюджетного кодекса Российской Федерации.</w:t>
      </w:r>
    </w:p>
    <w:p w14:paraId="474E141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Прогнозируемая сумма поступлений по указанному доходному источнику в областной бюджет Ленинградской области составляет:</w:t>
      </w:r>
    </w:p>
    <w:p w14:paraId="19668151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705,0 млн. рублей;</w:t>
      </w:r>
    </w:p>
    <w:p w14:paraId="0C7BBFAB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706,4 млн. рублей;</w:t>
      </w:r>
    </w:p>
    <w:p w14:paraId="0274C24A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707,8 млн. рублей.</w:t>
      </w:r>
    </w:p>
    <w:p w14:paraId="544E4914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общей сумме поступлений в областной бюджет наибольший удельный вес (около 85%) занимают денежные взыскания (штрафы) за нарушение законодательства Российской Федерации о безопасности дорожного движения.</w:t>
      </w:r>
    </w:p>
    <w:p w14:paraId="5A5666F2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17. Объем поступлений в областной бюджет прочих неналоговых доходов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включает, в основном, доходы от продажи проездных билетов на перевозку пассажирским автомобильным транспортом общего пользования льготных категорий граждан на основе прогноза главного администратора указанных доходов (комитета по социальной защите населения Ленинградской области):</w:t>
      </w:r>
    </w:p>
    <w:p w14:paraId="3FB84B3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– 563,5 млн. рублей;</w:t>
      </w:r>
    </w:p>
    <w:p w14:paraId="1C2AA679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2024 год – 563,5 млн. рублей;</w:t>
      </w:r>
    </w:p>
    <w:p w14:paraId="2B411E7D" w14:textId="77777777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2025 год – 563,5 млн. рублей.</w:t>
      </w:r>
    </w:p>
    <w:p w14:paraId="7C3B7387" w14:textId="341C50FF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 поступления доходов в консолидированный бюджет Ленинградской области приведен в Приложении </w:t>
      </w:r>
      <w:r w:rsidR="00447FCD" w:rsidRPr="00BA28A9">
        <w:rPr>
          <w:sz w:val="28"/>
          <w:szCs w:val="28"/>
        </w:rPr>
        <w:t>2</w:t>
      </w:r>
      <w:r w:rsidR="00920132" w:rsidRPr="00BA28A9">
        <w:rPr>
          <w:sz w:val="28"/>
          <w:szCs w:val="28"/>
        </w:rPr>
        <w:t xml:space="preserve"> </w:t>
      </w:r>
      <w:r w:rsidR="00AC560E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.</w:t>
      </w:r>
    </w:p>
    <w:p w14:paraId="0FCC053F" w14:textId="0F881A54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 поступления доходов в областной бюджет Ленинградской </w:t>
      </w:r>
      <w:r w:rsidR="00AC560E" w:rsidRPr="00BA28A9">
        <w:rPr>
          <w:sz w:val="28"/>
          <w:szCs w:val="28"/>
        </w:rPr>
        <w:t xml:space="preserve">области приведен в Приложении </w:t>
      </w:r>
      <w:r w:rsidR="00447FCD" w:rsidRPr="00BA28A9">
        <w:rPr>
          <w:sz w:val="28"/>
          <w:szCs w:val="28"/>
        </w:rPr>
        <w:t>1</w:t>
      </w:r>
      <w:r w:rsidR="00AC560E" w:rsidRPr="00BA28A9">
        <w:t xml:space="preserve"> </w:t>
      </w:r>
      <w:r w:rsidR="00AC560E" w:rsidRPr="00BA28A9">
        <w:rPr>
          <w:sz w:val="28"/>
          <w:szCs w:val="28"/>
        </w:rPr>
        <w:t>к настоящей пояснительной записке</w:t>
      </w:r>
    </w:p>
    <w:p w14:paraId="20F1F776" w14:textId="744C7CFD" w:rsidR="00401EE9" w:rsidRPr="00BA28A9" w:rsidRDefault="00401EE9" w:rsidP="0043786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Перечень налоговых льгот, предоставленных налогоплательщикам в соответствии с нормативными правовыми актами Ленинградской области, приведен в Приложении 3</w:t>
      </w:r>
      <w:r w:rsidR="00AC560E" w:rsidRPr="00BA28A9">
        <w:t xml:space="preserve"> </w:t>
      </w:r>
      <w:r w:rsidR="00AC560E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.</w:t>
      </w:r>
    </w:p>
    <w:p w14:paraId="59F80BBC" w14:textId="77777777" w:rsidR="00E1173E" w:rsidRPr="00BA28A9" w:rsidRDefault="00E1173E" w:rsidP="00B27DD2">
      <w:pPr>
        <w:widowControl/>
        <w:ind w:firstLine="851"/>
        <w:jc w:val="both"/>
        <w:rPr>
          <w:sz w:val="28"/>
          <w:szCs w:val="28"/>
        </w:rPr>
      </w:pPr>
    </w:p>
    <w:p w14:paraId="3E54AB3D" w14:textId="77777777" w:rsidR="000200D8" w:rsidRPr="00BA28A9" w:rsidRDefault="000200D8" w:rsidP="00CC1AF6">
      <w:pPr>
        <w:widowControl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A28A9">
        <w:rPr>
          <w:rFonts w:eastAsia="Calibri"/>
          <w:b/>
          <w:sz w:val="28"/>
          <w:szCs w:val="28"/>
          <w:u w:val="single"/>
          <w:lang w:eastAsia="en-US"/>
        </w:rPr>
        <w:t>Безвозмездные поступления</w:t>
      </w:r>
    </w:p>
    <w:p w14:paraId="513A09AB" w14:textId="77777777" w:rsidR="000200D8" w:rsidRPr="00BA28A9" w:rsidRDefault="000200D8" w:rsidP="000200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95DB45" w14:textId="77777777" w:rsidR="00401EE9" w:rsidRPr="00BA28A9" w:rsidRDefault="00401EE9" w:rsidP="00401EE9">
      <w:pPr>
        <w:widowControl/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Прогноз безвозмездных поступлений в областной бюджет Ленинградской области на 2023 год составляет 18 224 857,4 тыс. рублей, на 2024 год – 20 113 375,7 тыс. рублей, на 2025 год – 18 864,3 тыс. рублей и представлен в таблице. </w:t>
      </w:r>
    </w:p>
    <w:p w14:paraId="5A76C279" w14:textId="77777777" w:rsidR="00920132" w:rsidRPr="00BA28A9" w:rsidRDefault="00920132" w:rsidP="00401EE9">
      <w:pPr>
        <w:widowControl/>
        <w:ind w:firstLine="851"/>
        <w:jc w:val="both"/>
        <w:rPr>
          <w:sz w:val="28"/>
          <w:szCs w:val="28"/>
        </w:rPr>
      </w:pPr>
    </w:p>
    <w:p w14:paraId="190F915F" w14:textId="77777777" w:rsidR="00920132" w:rsidRDefault="00920132" w:rsidP="00401EE9">
      <w:pPr>
        <w:widowControl/>
        <w:ind w:firstLine="851"/>
        <w:jc w:val="both"/>
        <w:rPr>
          <w:sz w:val="28"/>
          <w:szCs w:val="28"/>
        </w:rPr>
      </w:pPr>
    </w:p>
    <w:p w14:paraId="750927A4" w14:textId="77777777" w:rsidR="00CC5223" w:rsidRDefault="00CC5223" w:rsidP="00401EE9">
      <w:pPr>
        <w:widowControl/>
        <w:ind w:firstLine="851"/>
        <w:jc w:val="both"/>
        <w:rPr>
          <w:sz w:val="28"/>
          <w:szCs w:val="28"/>
        </w:rPr>
      </w:pPr>
    </w:p>
    <w:p w14:paraId="7B42A97F" w14:textId="77777777" w:rsidR="00CC5223" w:rsidRDefault="00CC5223" w:rsidP="00401EE9">
      <w:pPr>
        <w:widowControl/>
        <w:ind w:firstLine="851"/>
        <w:jc w:val="both"/>
        <w:rPr>
          <w:sz w:val="28"/>
          <w:szCs w:val="28"/>
        </w:rPr>
      </w:pPr>
    </w:p>
    <w:p w14:paraId="476D7522" w14:textId="77777777" w:rsidR="00CC5223" w:rsidRDefault="00CC5223" w:rsidP="00401EE9">
      <w:pPr>
        <w:widowControl/>
        <w:ind w:firstLine="851"/>
        <w:jc w:val="both"/>
        <w:rPr>
          <w:sz w:val="28"/>
          <w:szCs w:val="28"/>
        </w:rPr>
      </w:pPr>
    </w:p>
    <w:p w14:paraId="4D3366E7" w14:textId="77777777" w:rsidR="00CC5223" w:rsidRPr="00BA28A9" w:rsidRDefault="00CC5223" w:rsidP="00401EE9">
      <w:pPr>
        <w:widowControl/>
        <w:ind w:firstLine="851"/>
        <w:jc w:val="both"/>
        <w:rPr>
          <w:sz w:val="28"/>
          <w:szCs w:val="28"/>
        </w:rPr>
      </w:pPr>
    </w:p>
    <w:p w14:paraId="0548B531" w14:textId="77777777" w:rsidR="00920132" w:rsidRPr="00BA28A9" w:rsidRDefault="00920132" w:rsidP="00401EE9">
      <w:pPr>
        <w:widowControl/>
        <w:ind w:firstLine="851"/>
        <w:jc w:val="both"/>
        <w:rPr>
          <w:sz w:val="28"/>
          <w:szCs w:val="28"/>
        </w:rPr>
      </w:pPr>
    </w:p>
    <w:p w14:paraId="515BDDCF" w14:textId="77777777" w:rsidR="00920132" w:rsidRPr="00BA28A9" w:rsidRDefault="00920132" w:rsidP="00401EE9">
      <w:pPr>
        <w:widowControl/>
        <w:ind w:firstLine="851"/>
        <w:jc w:val="both"/>
        <w:rPr>
          <w:sz w:val="28"/>
          <w:szCs w:val="28"/>
        </w:rPr>
      </w:pPr>
    </w:p>
    <w:p w14:paraId="0809D484" w14:textId="01706AC1" w:rsidR="00401EE9" w:rsidRPr="00BA28A9" w:rsidRDefault="000814CA" w:rsidP="00401EE9">
      <w:pPr>
        <w:widowControl/>
        <w:ind w:firstLine="709"/>
        <w:jc w:val="right"/>
        <w:rPr>
          <w:sz w:val="28"/>
          <w:szCs w:val="28"/>
        </w:rPr>
      </w:pPr>
      <w:r>
        <w:rPr>
          <w:bCs/>
          <w:sz w:val="24"/>
          <w:szCs w:val="24"/>
        </w:rPr>
        <w:lastRenderedPageBreak/>
        <w:t>т</w:t>
      </w:r>
      <w:r w:rsidR="00401EE9" w:rsidRPr="00BA28A9">
        <w:rPr>
          <w:bCs/>
          <w:sz w:val="24"/>
          <w:szCs w:val="24"/>
        </w:rPr>
        <w:t>ыс</w:t>
      </w:r>
      <w:r>
        <w:rPr>
          <w:bCs/>
          <w:sz w:val="24"/>
          <w:szCs w:val="24"/>
        </w:rPr>
        <w:t xml:space="preserve">. </w:t>
      </w:r>
      <w:r w:rsidR="00401EE9" w:rsidRPr="00BA28A9">
        <w:rPr>
          <w:bCs/>
          <w:sz w:val="24"/>
          <w:szCs w:val="24"/>
        </w:rPr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1701"/>
        <w:gridCol w:w="1843"/>
        <w:gridCol w:w="1559"/>
      </w:tblGrid>
      <w:tr w:rsidR="00401EE9" w:rsidRPr="00BA28A9" w14:paraId="337D62E5" w14:textId="77777777" w:rsidTr="00506968">
        <w:trPr>
          <w:trHeight w:val="228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563" w14:textId="77777777" w:rsidR="00401EE9" w:rsidRPr="005E0F6C" w:rsidRDefault="00401EE9" w:rsidP="00506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6C">
              <w:rPr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1F7" w14:textId="77777777" w:rsidR="00401EE9" w:rsidRPr="005E0F6C" w:rsidRDefault="00401EE9" w:rsidP="00506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6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01EE9" w:rsidRPr="00BA28A9" w14:paraId="1FD179A0" w14:textId="77777777" w:rsidTr="00506968">
        <w:trPr>
          <w:trHeight w:val="2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D93" w14:textId="77777777" w:rsidR="00401EE9" w:rsidRPr="005E0F6C" w:rsidRDefault="00401EE9" w:rsidP="00506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DE0F" w14:textId="77777777" w:rsidR="00401EE9" w:rsidRPr="005E0F6C" w:rsidRDefault="00401EE9" w:rsidP="00506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6C">
              <w:rPr>
                <w:b/>
                <w:bCs/>
                <w:sz w:val="24"/>
                <w:szCs w:val="24"/>
              </w:rPr>
              <w:t>202</w:t>
            </w:r>
            <w:r w:rsidRPr="000814CA">
              <w:rPr>
                <w:b/>
                <w:bCs/>
                <w:sz w:val="24"/>
                <w:szCs w:val="24"/>
              </w:rPr>
              <w:t>3</w:t>
            </w:r>
            <w:r w:rsidRPr="005E0F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B074" w14:textId="77777777" w:rsidR="00401EE9" w:rsidRPr="005E0F6C" w:rsidRDefault="00401EE9" w:rsidP="00506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6C">
              <w:rPr>
                <w:b/>
                <w:bCs/>
                <w:sz w:val="24"/>
                <w:szCs w:val="24"/>
              </w:rPr>
              <w:t>202</w:t>
            </w:r>
            <w:r w:rsidRPr="000814CA">
              <w:rPr>
                <w:b/>
                <w:bCs/>
                <w:sz w:val="24"/>
                <w:szCs w:val="24"/>
              </w:rPr>
              <w:t>4</w:t>
            </w:r>
            <w:r w:rsidRPr="005E0F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2529" w14:textId="77777777" w:rsidR="00401EE9" w:rsidRPr="005E0F6C" w:rsidRDefault="00401EE9" w:rsidP="00506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6C">
              <w:rPr>
                <w:b/>
                <w:bCs/>
                <w:sz w:val="24"/>
                <w:szCs w:val="24"/>
              </w:rPr>
              <w:t>202</w:t>
            </w:r>
            <w:r w:rsidRPr="000814CA">
              <w:rPr>
                <w:b/>
                <w:bCs/>
                <w:sz w:val="24"/>
                <w:szCs w:val="24"/>
              </w:rPr>
              <w:t>5</w:t>
            </w:r>
            <w:r w:rsidRPr="005E0F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01EE9" w:rsidRPr="00BA28A9" w14:paraId="22D0F5B4" w14:textId="77777777" w:rsidTr="00506968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BFE6" w14:textId="77777777" w:rsidR="00401EE9" w:rsidRPr="005E0F6C" w:rsidRDefault="00401EE9" w:rsidP="00506968">
            <w:pPr>
              <w:rPr>
                <w:b/>
                <w:sz w:val="24"/>
                <w:szCs w:val="24"/>
              </w:rPr>
            </w:pPr>
            <w:r w:rsidRPr="005E0F6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AD0D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18 224 857,4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A50A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20 113 375,7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37E4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18 864,3</w:t>
            </w:r>
          </w:p>
        </w:tc>
      </w:tr>
      <w:tr w:rsidR="00401EE9" w:rsidRPr="00BA28A9" w14:paraId="28B377C2" w14:textId="77777777" w:rsidTr="005E0F6C">
        <w:trPr>
          <w:trHeight w:val="9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C5FE" w14:textId="77777777" w:rsidR="00401EE9" w:rsidRPr="005E0F6C" w:rsidRDefault="00401EE9" w:rsidP="00506968">
            <w:pPr>
              <w:rPr>
                <w:b/>
                <w:sz w:val="24"/>
                <w:szCs w:val="24"/>
              </w:rPr>
            </w:pPr>
            <w:r w:rsidRPr="005E0F6C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85AD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17 725 856,8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6F9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19 142 835,0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F23B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18 864,3</w:t>
            </w:r>
          </w:p>
        </w:tc>
      </w:tr>
      <w:tr w:rsidR="00401EE9" w:rsidRPr="00BA28A9" w14:paraId="33E63B28" w14:textId="77777777" w:rsidTr="0050696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1B68" w14:textId="77777777" w:rsidR="00401EE9" w:rsidRPr="005E0F6C" w:rsidRDefault="00401EE9" w:rsidP="00506968">
            <w:pPr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14A8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8 201 306,1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73DC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11 373 209,5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7F0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0,0</w:t>
            </w:r>
          </w:p>
        </w:tc>
      </w:tr>
      <w:tr w:rsidR="00401EE9" w:rsidRPr="00BA28A9" w14:paraId="31317F95" w14:textId="77777777" w:rsidTr="00506968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48DF" w14:textId="77777777" w:rsidR="00401EE9" w:rsidRPr="005E0F6C" w:rsidRDefault="00401EE9" w:rsidP="00506968">
            <w:pPr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5698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4 716 162,3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FF46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4 979 506,1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C1C97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0,0</w:t>
            </w:r>
          </w:p>
        </w:tc>
      </w:tr>
      <w:tr w:rsidR="00401EE9" w:rsidRPr="00BA28A9" w14:paraId="3D3592A2" w14:textId="77777777" w:rsidTr="00506968">
        <w:trPr>
          <w:trHeight w:val="2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4FD8" w14:textId="77777777" w:rsidR="00401EE9" w:rsidRPr="005E0F6C" w:rsidRDefault="00401EE9" w:rsidP="00506968">
            <w:pPr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EDB5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4 808 388,4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033C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2 790 119,4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DD68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18 864,3</w:t>
            </w:r>
          </w:p>
        </w:tc>
      </w:tr>
      <w:tr w:rsidR="00401EE9" w:rsidRPr="00BA28A9" w14:paraId="743839A3" w14:textId="77777777" w:rsidTr="00506968">
        <w:trPr>
          <w:trHeight w:val="2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1F00" w14:textId="77777777" w:rsidR="00401EE9" w:rsidRPr="005E0F6C" w:rsidRDefault="00401EE9" w:rsidP="00506968">
            <w:pPr>
              <w:rPr>
                <w:b/>
                <w:sz w:val="24"/>
                <w:szCs w:val="24"/>
              </w:rPr>
            </w:pPr>
            <w:r w:rsidRPr="005E0F6C">
              <w:rPr>
                <w:b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2E27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499 000,6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037E8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970 540,7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796D" w14:textId="77777777" w:rsidR="00401EE9" w:rsidRPr="005E0F6C" w:rsidRDefault="00401EE9" w:rsidP="00506968">
            <w:pPr>
              <w:jc w:val="center"/>
              <w:rPr>
                <w:sz w:val="24"/>
                <w:szCs w:val="24"/>
              </w:rPr>
            </w:pPr>
            <w:r w:rsidRPr="005E0F6C">
              <w:rPr>
                <w:sz w:val="24"/>
                <w:szCs w:val="24"/>
              </w:rPr>
              <w:t>0,0</w:t>
            </w:r>
          </w:p>
        </w:tc>
      </w:tr>
    </w:tbl>
    <w:p w14:paraId="2C0829C3" w14:textId="77777777" w:rsidR="00401EE9" w:rsidRPr="00BA28A9" w:rsidRDefault="00401EE9" w:rsidP="00401EE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036E7F1" w14:textId="4E2782CB" w:rsidR="00401EE9" w:rsidRPr="00BA28A9" w:rsidRDefault="00401EE9" w:rsidP="00401EE9">
      <w:pPr>
        <w:widowControl/>
        <w:ind w:firstLine="851"/>
        <w:jc w:val="both"/>
        <w:rPr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 xml:space="preserve">Безвозмездные поступления из федерального бюджета (субсидии, субвенции и иные межбюджетные трансферты) на 2023 год в сумме </w:t>
      </w:r>
      <w:r w:rsidRPr="00BA28A9">
        <w:rPr>
          <w:sz w:val="28"/>
          <w:szCs w:val="28"/>
        </w:rPr>
        <w:t>17 263 948,4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 и на плановый период 2024 года в сумме </w:t>
      </w:r>
      <w:r w:rsidRPr="00BA28A9">
        <w:rPr>
          <w:sz w:val="28"/>
          <w:szCs w:val="28"/>
        </w:rPr>
        <w:t>18 661 988,4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 запланированы в соответствии с </w:t>
      </w:r>
      <w:r w:rsidRPr="00BA28A9">
        <w:rPr>
          <w:sz w:val="28"/>
          <w:szCs w:val="28"/>
        </w:rPr>
        <w:t xml:space="preserve">Федеральным законом от 06.12.2021 № 390-ФЗ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федеральном бюджете на 2022 год и на плановый период 2023 и 2024 годов</w:t>
      </w:r>
      <w:r w:rsidR="00604C16">
        <w:rPr>
          <w:sz w:val="28"/>
          <w:szCs w:val="28"/>
        </w:rPr>
        <w:t>"</w:t>
      </w:r>
      <w:r w:rsidRPr="00BA28A9">
        <w:rPr>
          <w:rFonts w:eastAsia="Calibri"/>
          <w:sz w:val="28"/>
          <w:szCs w:val="28"/>
          <w:lang w:eastAsia="en-US"/>
        </w:rPr>
        <w:t>.</w:t>
      </w:r>
      <w:proofErr w:type="gramEnd"/>
      <w:r w:rsidRPr="00BA28A9">
        <w:rPr>
          <w:rFonts w:eastAsia="Calibri"/>
          <w:sz w:val="28"/>
          <w:szCs w:val="28"/>
          <w:lang w:eastAsia="en-US"/>
        </w:rPr>
        <w:t xml:space="preserve">  После принятия федерального закона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О федеральном бюджете на 2023 год и на плановый период 2024 и 2025 годов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sz w:val="28"/>
          <w:szCs w:val="28"/>
        </w:rPr>
        <w:t>в проект областного закона об областном бюджете на 2023-2025 годы будут внесены соответствующие изменения.</w:t>
      </w:r>
    </w:p>
    <w:p w14:paraId="656CFB0A" w14:textId="77777777" w:rsidR="00401EE9" w:rsidRPr="00BA28A9" w:rsidRDefault="00401EE9" w:rsidP="00401EE9">
      <w:pPr>
        <w:widowControl/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плановом периоде 2024 года наблюдается рост общего объема субсидий по сравнению с уровнем 2023 года на 38,7% в основном за счет субсидий на развитие инфраструктуры дорожного хозяйства и на обеспечение комплексного развития сельских территорий.</w:t>
      </w:r>
    </w:p>
    <w:p w14:paraId="20E79D74" w14:textId="27A6CC55" w:rsidR="00401EE9" w:rsidRPr="00BA28A9" w:rsidRDefault="00401EE9" w:rsidP="00401EE9">
      <w:pPr>
        <w:widowControl/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Безвозмездные поступления из бюджета Санкт-Петербурга на 2023 год в сумме 461 908,4 тыс. рублей и на плановый период 2024 года в сумме  480 846,6 тыс. рублей запланированы в соответствии с законом Санкт-Петербурга от 25.11.2021 № 558-119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бюджете Санкт-Петербурга на 2022 год и на плановый период 2023 и 2024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7090376A" w14:textId="77777777" w:rsidR="00401EE9" w:rsidRPr="00BA28A9" w:rsidRDefault="00401EE9" w:rsidP="00401EE9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Безвозмездные поступления за счет средств государственной корпорации - Фонда содействия реформированию жилищно-коммунального хозяйства запланированы на 2023 год в сумме 499 000,6 тыс. рублей и на 2024 год в сумме         970 540,7 тыс. рублей в соответствии с утвержденными лимитами финансовой поддержки для Ленинградской области в 2021-2024 годах на обеспечение устойчивого сокращения непригодного для проживания жилого фонда.</w:t>
      </w:r>
      <w:proofErr w:type="gramEnd"/>
    </w:p>
    <w:p w14:paraId="67AADA43" w14:textId="77777777" w:rsidR="00401EE9" w:rsidRPr="00BA28A9" w:rsidRDefault="00401EE9" w:rsidP="00401EE9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структуре безвозмездных поступлений наибольший удельный вес приходится на безвозмездные поступления от других бюджетов бюджетной системы Российской Федерации – 97,3%. Доля безвозмездных поступлений от государственных организаций составила 2,7%.</w:t>
      </w:r>
    </w:p>
    <w:p w14:paraId="47004C36" w14:textId="4C593334" w:rsidR="003F1931" w:rsidRPr="00BA28A9" w:rsidRDefault="00401EE9" w:rsidP="00920132">
      <w:pPr>
        <w:ind w:firstLine="851"/>
        <w:jc w:val="both"/>
        <w:rPr>
          <w:b/>
          <w:caps/>
          <w:sz w:val="28"/>
          <w:szCs w:val="28"/>
        </w:rPr>
      </w:pPr>
      <w:r w:rsidRPr="00BA28A9">
        <w:rPr>
          <w:sz w:val="28"/>
          <w:szCs w:val="28"/>
        </w:rPr>
        <w:t>В структуре безвозмездных поступлений от других бюджетов бюджетной системы Российской Федерации на 2023 год субсидии составляют 46,3%, субвенции - 26,6%, иные межбюджетные трансферты - 27,1%.</w:t>
      </w:r>
      <w:r w:rsidR="003F1931" w:rsidRPr="00BA28A9">
        <w:rPr>
          <w:b/>
          <w:caps/>
          <w:sz w:val="28"/>
          <w:szCs w:val="28"/>
        </w:rPr>
        <w:br w:type="page"/>
      </w:r>
    </w:p>
    <w:p w14:paraId="71789AA4" w14:textId="5AD6006F" w:rsidR="004D087E" w:rsidRPr="00BA28A9" w:rsidRDefault="004D087E" w:rsidP="00780CCE">
      <w:pPr>
        <w:widowControl/>
        <w:ind w:firstLine="709"/>
        <w:jc w:val="center"/>
        <w:rPr>
          <w:b/>
          <w:caps/>
          <w:sz w:val="28"/>
          <w:szCs w:val="28"/>
        </w:rPr>
      </w:pPr>
      <w:r w:rsidRPr="00BA28A9">
        <w:rPr>
          <w:b/>
          <w:caps/>
          <w:sz w:val="28"/>
          <w:szCs w:val="28"/>
        </w:rPr>
        <w:lastRenderedPageBreak/>
        <w:t xml:space="preserve">Прогнозируемые расходы областного бюджета ленинградской области на </w:t>
      </w:r>
      <w:r w:rsidR="00C26B06" w:rsidRPr="00BA28A9">
        <w:rPr>
          <w:b/>
          <w:caps/>
          <w:sz w:val="28"/>
          <w:szCs w:val="28"/>
        </w:rPr>
        <w:t>2023</w:t>
      </w:r>
      <w:r w:rsidRPr="00BA28A9">
        <w:rPr>
          <w:b/>
          <w:caps/>
          <w:sz w:val="28"/>
          <w:szCs w:val="28"/>
        </w:rPr>
        <w:t xml:space="preserve"> год и НА плановый период </w:t>
      </w:r>
      <w:r w:rsidR="007C064B" w:rsidRPr="00BA28A9">
        <w:rPr>
          <w:b/>
          <w:caps/>
          <w:sz w:val="28"/>
          <w:szCs w:val="28"/>
        </w:rPr>
        <w:t>202</w:t>
      </w:r>
      <w:r w:rsidR="00920132" w:rsidRPr="00BA28A9">
        <w:rPr>
          <w:b/>
          <w:caps/>
          <w:sz w:val="28"/>
          <w:szCs w:val="28"/>
        </w:rPr>
        <w:t>4</w:t>
      </w:r>
      <w:proofErr w:type="gramStart"/>
      <w:r w:rsidR="008F5926" w:rsidRPr="00BA28A9">
        <w:rPr>
          <w:b/>
          <w:caps/>
          <w:sz w:val="28"/>
          <w:szCs w:val="28"/>
        </w:rPr>
        <w:t xml:space="preserve"> </w:t>
      </w:r>
      <w:r w:rsidRPr="00BA28A9">
        <w:rPr>
          <w:b/>
          <w:caps/>
          <w:sz w:val="28"/>
          <w:szCs w:val="28"/>
        </w:rPr>
        <w:t>и</w:t>
      </w:r>
      <w:proofErr w:type="gramEnd"/>
      <w:r w:rsidRPr="00BA28A9">
        <w:rPr>
          <w:b/>
          <w:caps/>
          <w:sz w:val="28"/>
          <w:szCs w:val="28"/>
        </w:rPr>
        <w:t xml:space="preserve"> </w:t>
      </w:r>
      <w:r w:rsidR="007C064B" w:rsidRPr="00BA28A9">
        <w:rPr>
          <w:b/>
          <w:caps/>
          <w:sz w:val="28"/>
          <w:szCs w:val="28"/>
        </w:rPr>
        <w:t>202</w:t>
      </w:r>
      <w:r w:rsidR="00613308" w:rsidRPr="00BA28A9">
        <w:rPr>
          <w:b/>
          <w:caps/>
          <w:sz w:val="28"/>
          <w:szCs w:val="28"/>
        </w:rPr>
        <w:t>5</w:t>
      </w:r>
      <w:r w:rsidRPr="00BA28A9">
        <w:rPr>
          <w:b/>
          <w:caps/>
          <w:sz w:val="28"/>
          <w:szCs w:val="28"/>
        </w:rPr>
        <w:t xml:space="preserve"> годОВ</w:t>
      </w:r>
    </w:p>
    <w:p w14:paraId="3AD17C6A" w14:textId="77777777" w:rsidR="004D087E" w:rsidRPr="00BA28A9" w:rsidRDefault="004D087E" w:rsidP="00032C5C">
      <w:pPr>
        <w:ind w:firstLine="709"/>
        <w:jc w:val="center"/>
        <w:rPr>
          <w:b/>
          <w:caps/>
          <w:sz w:val="28"/>
          <w:szCs w:val="28"/>
        </w:rPr>
      </w:pPr>
    </w:p>
    <w:p w14:paraId="119ECBA6" w14:textId="35ADA9C9" w:rsidR="006658D1" w:rsidRPr="00BA28A9" w:rsidRDefault="006658D1" w:rsidP="00CA0347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Проект областного закона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Об областном бюджете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и на плановый период 20</w:t>
      </w:r>
      <w:r w:rsidR="0095065E" w:rsidRPr="00BA28A9">
        <w:rPr>
          <w:sz w:val="28"/>
          <w:szCs w:val="28"/>
        </w:rPr>
        <w:t>2</w:t>
      </w:r>
      <w:r w:rsidR="007470F2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и 202</w:t>
      </w:r>
      <w:r w:rsidR="007470F2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по расходам сформирован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в сумме </w:t>
      </w:r>
      <w:r w:rsidR="00264A6A" w:rsidRPr="00BA28A9">
        <w:rPr>
          <w:sz w:val="28"/>
          <w:szCs w:val="28"/>
        </w:rPr>
        <w:t>183 021 </w:t>
      </w:r>
      <w:r w:rsidR="002C3D51" w:rsidRPr="00BA28A9">
        <w:rPr>
          <w:sz w:val="28"/>
          <w:szCs w:val="28"/>
        </w:rPr>
        <w:t xml:space="preserve">803,5 </w:t>
      </w:r>
      <w:r w:rsidRPr="00BA28A9">
        <w:rPr>
          <w:sz w:val="28"/>
          <w:szCs w:val="28"/>
        </w:rPr>
        <w:t>тыс. рублей, на 202</w:t>
      </w:r>
      <w:r w:rsidR="002C3D51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год – </w:t>
      </w:r>
      <w:r w:rsidR="00264A6A" w:rsidRPr="00BA28A9">
        <w:rPr>
          <w:sz w:val="28"/>
          <w:szCs w:val="28"/>
        </w:rPr>
        <w:t>180 052 </w:t>
      </w:r>
      <w:r w:rsidR="002C3D51" w:rsidRPr="00BA28A9">
        <w:rPr>
          <w:sz w:val="28"/>
          <w:szCs w:val="28"/>
        </w:rPr>
        <w:t>067,1</w:t>
      </w:r>
      <w:r w:rsidR="0095065E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рублей,</w:t>
      </w:r>
      <w:r w:rsidR="00684A99" w:rsidRPr="00BA28A9">
        <w:rPr>
          <w:sz w:val="28"/>
          <w:szCs w:val="28"/>
        </w:rPr>
        <w:t xml:space="preserve"> в том чис</w:t>
      </w:r>
      <w:r w:rsidR="00372544" w:rsidRPr="00BA28A9">
        <w:rPr>
          <w:sz w:val="28"/>
          <w:szCs w:val="28"/>
        </w:rPr>
        <w:t xml:space="preserve">ле условно утвержденные расходы </w:t>
      </w:r>
      <w:r w:rsidR="00264A6A" w:rsidRPr="00BA28A9">
        <w:rPr>
          <w:sz w:val="28"/>
          <w:szCs w:val="28"/>
        </w:rPr>
        <w:t>4 832 </w:t>
      </w:r>
      <w:r w:rsidR="002C3D51" w:rsidRPr="00BA28A9">
        <w:rPr>
          <w:sz w:val="28"/>
          <w:szCs w:val="28"/>
        </w:rPr>
        <w:t>187,8</w:t>
      </w:r>
      <w:r w:rsidR="00684A99" w:rsidRPr="00BA28A9">
        <w:rPr>
          <w:sz w:val="28"/>
          <w:szCs w:val="28"/>
        </w:rPr>
        <w:t xml:space="preserve"> тыс. рублей, </w:t>
      </w:r>
      <w:r w:rsidRPr="00BA28A9">
        <w:rPr>
          <w:sz w:val="28"/>
          <w:szCs w:val="28"/>
        </w:rPr>
        <w:t>на 202</w:t>
      </w:r>
      <w:r w:rsidR="002C3D51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 – </w:t>
      </w:r>
      <w:r w:rsidR="00264A6A" w:rsidRPr="00BA28A9">
        <w:rPr>
          <w:sz w:val="28"/>
          <w:szCs w:val="28"/>
        </w:rPr>
        <w:t>161 152 </w:t>
      </w:r>
      <w:r w:rsidR="002C3D51" w:rsidRPr="00BA28A9">
        <w:rPr>
          <w:sz w:val="28"/>
          <w:szCs w:val="28"/>
        </w:rPr>
        <w:t xml:space="preserve">674,8 </w:t>
      </w:r>
      <w:r w:rsidRPr="00BA28A9">
        <w:rPr>
          <w:sz w:val="28"/>
          <w:szCs w:val="28"/>
        </w:rPr>
        <w:t>тыс. рублей</w:t>
      </w:r>
      <w:r w:rsidR="00684A99" w:rsidRPr="00BA28A9">
        <w:rPr>
          <w:sz w:val="28"/>
          <w:szCs w:val="28"/>
        </w:rPr>
        <w:t>, в</w:t>
      </w:r>
      <w:proofErr w:type="gramEnd"/>
      <w:r w:rsidR="00684A99" w:rsidRPr="00BA28A9">
        <w:rPr>
          <w:sz w:val="28"/>
          <w:szCs w:val="28"/>
        </w:rPr>
        <w:t xml:space="preserve"> том числе условно утвержденные расходы </w:t>
      </w:r>
      <w:r w:rsidR="00464A63" w:rsidRPr="00BA28A9">
        <w:rPr>
          <w:sz w:val="28"/>
          <w:szCs w:val="28"/>
        </w:rPr>
        <w:t xml:space="preserve"> </w:t>
      </w:r>
      <w:r w:rsidR="00264A6A" w:rsidRPr="00BA28A9">
        <w:rPr>
          <w:sz w:val="28"/>
          <w:szCs w:val="28"/>
        </w:rPr>
        <w:t>10 402 </w:t>
      </w:r>
      <w:r w:rsidR="002C3D51" w:rsidRPr="00BA28A9">
        <w:rPr>
          <w:sz w:val="28"/>
          <w:szCs w:val="28"/>
        </w:rPr>
        <w:t>946,9</w:t>
      </w:r>
      <w:r w:rsidR="001B79FA" w:rsidRPr="00BA28A9">
        <w:rPr>
          <w:sz w:val="28"/>
          <w:szCs w:val="28"/>
        </w:rPr>
        <w:t xml:space="preserve"> </w:t>
      </w:r>
      <w:r w:rsidR="00684A99" w:rsidRPr="00BA28A9">
        <w:rPr>
          <w:sz w:val="28"/>
          <w:szCs w:val="28"/>
        </w:rPr>
        <w:t>тыс. рублей.</w:t>
      </w:r>
      <w:r w:rsidR="00875224" w:rsidRPr="00BA28A9">
        <w:rPr>
          <w:sz w:val="28"/>
          <w:szCs w:val="28"/>
        </w:rPr>
        <w:t xml:space="preserve"> Снижение общего объема расходов обусловлено уменьшением расходов за счет безвозмездных поступлений в </w:t>
      </w:r>
      <w:r w:rsidR="00C26B06" w:rsidRPr="00BA28A9">
        <w:rPr>
          <w:sz w:val="28"/>
          <w:szCs w:val="28"/>
        </w:rPr>
        <w:t>2023</w:t>
      </w:r>
      <w:r w:rsidR="00875224" w:rsidRPr="00BA28A9">
        <w:rPr>
          <w:sz w:val="28"/>
          <w:szCs w:val="28"/>
        </w:rPr>
        <w:t xml:space="preserve"> и 202</w:t>
      </w:r>
      <w:r w:rsidR="002C3D51" w:rsidRPr="00BA28A9">
        <w:rPr>
          <w:sz w:val="28"/>
          <w:szCs w:val="28"/>
        </w:rPr>
        <w:t>4</w:t>
      </w:r>
      <w:r w:rsidR="00875224" w:rsidRPr="00BA28A9">
        <w:rPr>
          <w:sz w:val="28"/>
          <w:szCs w:val="28"/>
        </w:rPr>
        <w:t xml:space="preserve"> годах, а в 202</w:t>
      </w:r>
      <w:r w:rsidR="002C3D51" w:rsidRPr="00BA28A9">
        <w:rPr>
          <w:sz w:val="28"/>
          <w:szCs w:val="28"/>
        </w:rPr>
        <w:t>5</w:t>
      </w:r>
      <w:r w:rsidR="002877BE" w:rsidRPr="00BA28A9">
        <w:rPr>
          <w:sz w:val="28"/>
          <w:szCs w:val="28"/>
        </w:rPr>
        <w:t xml:space="preserve"> году – отсутствием безвозмездных поступлений из федерального бюджета</w:t>
      </w:r>
      <w:r w:rsidR="00875224" w:rsidRPr="00BA28A9">
        <w:rPr>
          <w:sz w:val="28"/>
          <w:szCs w:val="28"/>
        </w:rPr>
        <w:t>. При этом динамика расходов без учета безвозмез</w:t>
      </w:r>
      <w:r w:rsidR="00AD026B" w:rsidRPr="00BA28A9">
        <w:rPr>
          <w:sz w:val="28"/>
          <w:szCs w:val="28"/>
        </w:rPr>
        <w:t xml:space="preserve">дных поступлений составит в </w:t>
      </w:r>
      <w:r w:rsidR="00C26B06" w:rsidRPr="00BA28A9">
        <w:rPr>
          <w:sz w:val="28"/>
          <w:szCs w:val="28"/>
        </w:rPr>
        <w:t>202</w:t>
      </w:r>
      <w:r w:rsidR="0026509D" w:rsidRPr="00BA28A9">
        <w:rPr>
          <w:sz w:val="28"/>
          <w:szCs w:val="28"/>
        </w:rPr>
        <w:t>3</w:t>
      </w:r>
      <w:r w:rsidR="00875224" w:rsidRPr="00BA28A9">
        <w:rPr>
          <w:sz w:val="28"/>
          <w:szCs w:val="28"/>
        </w:rPr>
        <w:t xml:space="preserve"> году –</w:t>
      </w:r>
      <w:r w:rsidR="0026509D" w:rsidRPr="00BA28A9">
        <w:t xml:space="preserve"> </w:t>
      </w:r>
      <w:r w:rsidR="00264A6A" w:rsidRPr="00BA28A9">
        <w:rPr>
          <w:sz w:val="28"/>
          <w:szCs w:val="28"/>
        </w:rPr>
        <w:t>98,3</w:t>
      </w:r>
      <w:r w:rsidR="00372544" w:rsidRPr="00BA28A9">
        <w:rPr>
          <w:sz w:val="28"/>
          <w:szCs w:val="28"/>
        </w:rPr>
        <w:t>%, в 202</w:t>
      </w:r>
      <w:r w:rsidR="0026509D" w:rsidRPr="00BA28A9">
        <w:rPr>
          <w:sz w:val="28"/>
          <w:szCs w:val="28"/>
        </w:rPr>
        <w:t>4</w:t>
      </w:r>
      <w:r w:rsidR="00246379" w:rsidRPr="00BA28A9">
        <w:rPr>
          <w:sz w:val="28"/>
          <w:szCs w:val="28"/>
        </w:rPr>
        <w:t xml:space="preserve"> году – </w:t>
      </w:r>
      <w:r w:rsidR="0026509D" w:rsidRPr="00BA28A9">
        <w:rPr>
          <w:sz w:val="28"/>
          <w:szCs w:val="28"/>
        </w:rPr>
        <w:t>9</w:t>
      </w:r>
      <w:r w:rsidR="00677634" w:rsidRPr="00BA28A9">
        <w:rPr>
          <w:sz w:val="28"/>
          <w:szCs w:val="28"/>
        </w:rPr>
        <w:t>7</w:t>
      </w:r>
      <w:r w:rsidR="0026509D" w:rsidRPr="00BA28A9">
        <w:rPr>
          <w:sz w:val="28"/>
          <w:szCs w:val="28"/>
        </w:rPr>
        <w:t>,</w:t>
      </w:r>
      <w:r w:rsidR="00464A63" w:rsidRPr="00BA28A9">
        <w:rPr>
          <w:sz w:val="28"/>
          <w:szCs w:val="28"/>
        </w:rPr>
        <w:t>1</w:t>
      </w:r>
      <w:r w:rsidR="00372544" w:rsidRPr="00BA28A9">
        <w:rPr>
          <w:sz w:val="28"/>
          <w:szCs w:val="28"/>
        </w:rPr>
        <w:t>%, в 202</w:t>
      </w:r>
      <w:r w:rsidR="0026509D" w:rsidRPr="00BA28A9">
        <w:rPr>
          <w:sz w:val="28"/>
          <w:szCs w:val="28"/>
        </w:rPr>
        <w:t>5</w:t>
      </w:r>
      <w:r w:rsidR="0098583A" w:rsidRPr="00BA28A9">
        <w:rPr>
          <w:sz w:val="28"/>
          <w:szCs w:val="28"/>
        </w:rPr>
        <w:t xml:space="preserve"> году – </w:t>
      </w:r>
      <w:r w:rsidR="00677634" w:rsidRPr="00BA28A9">
        <w:rPr>
          <w:sz w:val="28"/>
          <w:szCs w:val="28"/>
        </w:rPr>
        <w:t>100</w:t>
      </w:r>
      <w:r w:rsidR="0026509D" w:rsidRPr="00BA28A9">
        <w:rPr>
          <w:sz w:val="28"/>
          <w:szCs w:val="28"/>
        </w:rPr>
        <w:t>,</w:t>
      </w:r>
      <w:r w:rsidR="00677634" w:rsidRPr="00BA28A9">
        <w:rPr>
          <w:sz w:val="28"/>
          <w:szCs w:val="28"/>
        </w:rPr>
        <w:t>7</w:t>
      </w:r>
      <w:r w:rsidR="00875224" w:rsidRPr="00BA28A9">
        <w:rPr>
          <w:sz w:val="28"/>
          <w:szCs w:val="28"/>
        </w:rPr>
        <w:t>%.</w:t>
      </w:r>
    </w:p>
    <w:p w14:paraId="13F74A51" w14:textId="7619E0E5" w:rsidR="004D087E" w:rsidRPr="00BA28A9" w:rsidRDefault="004D087E" w:rsidP="00CA0347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Областной бюджет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планируется с дефицитом в размере </w:t>
      </w:r>
      <w:r w:rsidR="00264A6A" w:rsidRPr="00BA28A9">
        <w:rPr>
          <w:sz w:val="28"/>
          <w:szCs w:val="28"/>
        </w:rPr>
        <w:t>7,6</w:t>
      </w:r>
      <w:r w:rsidRPr="00BA28A9">
        <w:rPr>
          <w:sz w:val="28"/>
          <w:szCs w:val="28"/>
        </w:rPr>
        <w:t xml:space="preserve">% от уровня </w:t>
      </w:r>
      <w:r w:rsidR="00E2077F" w:rsidRPr="00BA28A9">
        <w:rPr>
          <w:sz w:val="28"/>
          <w:szCs w:val="28"/>
        </w:rPr>
        <w:t>налоговых и неналоговых</w:t>
      </w:r>
      <w:r w:rsidRPr="00BA28A9">
        <w:rPr>
          <w:sz w:val="28"/>
          <w:szCs w:val="28"/>
        </w:rPr>
        <w:t xml:space="preserve"> доходов областного бюджета Ленинградской области</w:t>
      </w:r>
      <w:r w:rsidR="005E663B" w:rsidRPr="00BA28A9">
        <w:rPr>
          <w:sz w:val="28"/>
          <w:szCs w:val="28"/>
        </w:rPr>
        <w:t>,</w:t>
      </w:r>
      <w:r w:rsidR="000C7508" w:rsidRPr="00BA28A9">
        <w:rPr>
          <w:sz w:val="28"/>
          <w:szCs w:val="28"/>
        </w:rPr>
        <w:t xml:space="preserve"> в </w:t>
      </w:r>
      <w:r w:rsidR="007C064B" w:rsidRPr="00BA28A9">
        <w:rPr>
          <w:sz w:val="28"/>
          <w:szCs w:val="28"/>
        </w:rPr>
        <w:t>202</w:t>
      </w:r>
      <w:r w:rsidR="0026509D" w:rsidRPr="00BA28A9">
        <w:rPr>
          <w:sz w:val="28"/>
          <w:szCs w:val="28"/>
        </w:rPr>
        <w:t>4</w:t>
      </w:r>
      <w:r w:rsidR="000C7508" w:rsidRPr="00BA28A9">
        <w:rPr>
          <w:sz w:val="28"/>
          <w:szCs w:val="28"/>
        </w:rPr>
        <w:t xml:space="preserve"> году</w:t>
      </w:r>
      <w:r w:rsidR="0095065E" w:rsidRPr="00BA28A9">
        <w:rPr>
          <w:sz w:val="28"/>
          <w:szCs w:val="28"/>
        </w:rPr>
        <w:t xml:space="preserve"> – </w:t>
      </w:r>
      <w:r w:rsidR="00264A6A" w:rsidRPr="00BA28A9">
        <w:rPr>
          <w:sz w:val="28"/>
          <w:szCs w:val="28"/>
        </w:rPr>
        <w:t>1,5</w:t>
      </w:r>
      <w:r w:rsidR="0095065E" w:rsidRPr="00BA28A9">
        <w:rPr>
          <w:sz w:val="28"/>
          <w:szCs w:val="28"/>
        </w:rPr>
        <w:t>%</w:t>
      </w:r>
      <w:r w:rsidR="00C05F6F" w:rsidRPr="00BA28A9">
        <w:rPr>
          <w:sz w:val="28"/>
          <w:szCs w:val="28"/>
        </w:rPr>
        <w:t xml:space="preserve">, </w:t>
      </w:r>
      <w:r w:rsidR="000C7508" w:rsidRPr="00BA28A9">
        <w:rPr>
          <w:sz w:val="28"/>
          <w:szCs w:val="28"/>
        </w:rPr>
        <w:t xml:space="preserve">в </w:t>
      </w:r>
      <w:r w:rsidR="007C064B" w:rsidRPr="00BA28A9">
        <w:rPr>
          <w:sz w:val="28"/>
          <w:szCs w:val="28"/>
        </w:rPr>
        <w:t>202</w:t>
      </w:r>
      <w:r w:rsidR="0026509D" w:rsidRPr="00BA28A9">
        <w:rPr>
          <w:sz w:val="28"/>
          <w:szCs w:val="28"/>
        </w:rPr>
        <w:t>5</w:t>
      </w:r>
      <w:r w:rsidR="000C7508" w:rsidRPr="00BA28A9">
        <w:rPr>
          <w:sz w:val="28"/>
          <w:szCs w:val="28"/>
        </w:rPr>
        <w:t xml:space="preserve"> году</w:t>
      </w:r>
      <w:r w:rsidR="00097B22" w:rsidRPr="00BA28A9">
        <w:rPr>
          <w:sz w:val="28"/>
          <w:szCs w:val="28"/>
        </w:rPr>
        <w:t xml:space="preserve"> – </w:t>
      </w:r>
      <w:r w:rsidR="00264A6A" w:rsidRPr="00BA28A9">
        <w:rPr>
          <w:sz w:val="28"/>
          <w:szCs w:val="28"/>
        </w:rPr>
        <w:t>0,4</w:t>
      </w:r>
      <w:r w:rsidR="00097B22" w:rsidRPr="00BA28A9">
        <w:rPr>
          <w:sz w:val="28"/>
          <w:szCs w:val="28"/>
        </w:rPr>
        <w:t>%</w:t>
      </w:r>
      <w:r w:rsidRPr="00BA28A9">
        <w:rPr>
          <w:sz w:val="28"/>
          <w:szCs w:val="28"/>
        </w:rPr>
        <w:t xml:space="preserve">. </w:t>
      </w:r>
    </w:p>
    <w:p w14:paraId="10EAC2F2" w14:textId="1BEB4859" w:rsidR="00070450" w:rsidRPr="00BA28A9" w:rsidRDefault="004D087E" w:rsidP="00CA03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Областной бюджет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и на плановый период </w:t>
      </w:r>
      <w:r w:rsidR="007F1FA9" w:rsidRPr="00BA28A9">
        <w:rPr>
          <w:sz w:val="28"/>
          <w:szCs w:val="28"/>
        </w:rPr>
        <w:t>202</w:t>
      </w:r>
      <w:r w:rsidR="006975A1">
        <w:rPr>
          <w:sz w:val="28"/>
          <w:szCs w:val="28"/>
        </w:rPr>
        <w:t>4</w:t>
      </w:r>
      <w:r w:rsidR="0025373B" w:rsidRPr="00BA28A9">
        <w:rPr>
          <w:sz w:val="28"/>
          <w:szCs w:val="28"/>
        </w:rPr>
        <w:t xml:space="preserve"> и </w:t>
      </w:r>
      <w:r w:rsidR="007F1FA9" w:rsidRPr="00BA28A9">
        <w:rPr>
          <w:sz w:val="28"/>
          <w:szCs w:val="28"/>
        </w:rPr>
        <w:t>202</w:t>
      </w:r>
      <w:r w:rsidR="0079055D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годов сформирован в соответствии с государственными программами Ленинградской области, перечень которых утвержден Постановлением Правительства Ленинградской области от 8 апреля 2013 года № 95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утверждении Перечня государственных программ Ленинградской области</w:t>
      </w:r>
      <w:r w:rsidR="00604C16">
        <w:rPr>
          <w:sz w:val="28"/>
          <w:szCs w:val="28"/>
        </w:rPr>
        <w:t>"</w:t>
      </w:r>
      <w:r w:rsidR="000261B0" w:rsidRPr="00BA28A9">
        <w:rPr>
          <w:sz w:val="28"/>
          <w:szCs w:val="28"/>
        </w:rPr>
        <w:t>.</w:t>
      </w:r>
      <w:r w:rsidR="000A7EC9" w:rsidRPr="00BA28A9">
        <w:rPr>
          <w:sz w:val="28"/>
          <w:szCs w:val="28"/>
        </w:rPr>
        <w:t xml:space="preserve"> </w:t>
      </w:r>
      <w:r w:rsidR="008D2DC9" w:rsidRPr="00BA28A9">
        <w:rPr>
          <w:sz w:val="28"/>
          <w:szCs w:val="28"/>
        </w:rPr>
        <w:t>Постановлениями Правительства Ленинградской области утверждено 1</w:t>
      </w:r>
      <w:r w:rsidR="00E80178" w:rsidRPr="00BA28A9">
        <w:rPr>
          <w:sz w:val="28"/>
          <w:szCs w:val="28"/>
        </w:rPr>
        <w:t>8</w:t>
      </w:r>
      <w:r w:rsidR="008D2DC9" w:rsidRPr="00BA28A9">
        <w:rPr>
          <w:sz w:val="28"/>
          <w:szCs w:val="28"/>
        </w:rPr>
        <w:t xml:space="preserve"> государственных программ</w:t>
      </w:r>
      <w:r w:rsidR="001E5F17" w:rsidRPr="00BA28A9">
        <w:rPr>
          <w:sz w:val="28"/>
          <w:szCs w:val="28"/>
        </w:rPr>
        <w:t xml:space="preserve"> Ленинградской области</w:t>
      </w:r>
      <w:r w:rsidR="00097B22" w:rsidRPr="00BA28A9">
        <w:rPr>
          <w:sz w:val="28"/>
          <w:szCs w:val="28"/>
        </w:rPr>
        <w:t xml:space="preserve">. </w:t>
      </w:r>
    </w:p>
    <w:p w14:paraId="10EAEFBC" w14:textId="1A6B234D" w:rsidR="000B1CCB" w:rsidRPr="00BA28A9" w:rsidRDefault="00097B22" w:rsidP="00CA034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на реализацию государственных программ </w:t>
      </w:r>
      <w:r w:rsidR="000B1CCB" w:rsidRPr="00BA28A9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 xml:space="preserve">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году</w:t>
      </w:r>
      <w:r w:rsidR="008D2DC9" w:rsidRPr="00BA28A9">
        <w:rPr>
          <w:sz w:val="28"/>
          <w:szCs w:val="28"/>
        </w:rPr>
        <w:t xml:space="preserve"> состав</w:t>
      </w:r>
      <w:r w:rsidR="000B1CCB" w:rsidRPr="00BA28A9">
        <w:rPr>
          <w:sz w:val="28"/>
          <w:szCs w:val="28"/>
        </w:rPr>
        <w:t>ляют</w:t>
      </w:r>
      <w:r w:rsidR="008D2DC9" w:rsidRPr="00BA28A9">
        <w:rPr>
          <w:sz w:val="28"/>
          <w:szCs w:val="28"/>
        </w:rPr>
        <w:t xml:space="preserve"> </w:t>
      </w:r>
      <w:r w:rsidR="00C05F6F" w:rsidRPr="00BA28A9">
        <w:rPr>
          <w:sz w:val="28"/>
          <w:szCs w:val="28"/>
        </w:rPr>
        <w:t>9</w:t>
      </w:r>
      <w:r w:rsidR="00BF543A" w:rsidRPr="00BA28A9">
        <w:rPr>
          <w:sz w:val="28"/>
          <w:szCs w:val="28"/>
        </w:rPr>
        <w:t>2</w:t>
      </w:r>
      <w:r w:rsidR="00C05F6F" w:rsidRPr="00BA28A9">
        <w:rPr>
          <w:sz w:val="28"/>
          <w:szCs w:val="28"/>
        </w:rPr>
        <w:t>,</w:t>
      </w:r>
      <w:r w:rsidR="004431B7" w:rsidRPr="00BA28A9">
        <w:rPr>
          <w:sz w:val="28"/>
          <w:szCs w:val="28"/>
        </w:rPr>
        <w:t>5</w:t>
      </w:r>
      <w:r w:rsidR="008D2DC9" w:rsidRPr="00BA28A9">
        <w:rPr>
          <w:sz w:val="28"/>
          <w:szCs w:val="28"/>
        </w:rPr>
        <w:t>% расходной части областного</w:t>
      </w:r>
      <w:r w:rsidR="000B1CCB" w:rsidRPr="00BA28A9">
        <w:rPr>
          <w:sz w:val="28"/>
          <w:szCs w:val="28"/>
        </w:rPr>
        <w:t xml:space="preserve"> бюджета Ленинградской области. При этом </w:t>
      </w:r>
      <w:r w:rsidR="00372FFF" w:rsidRPr="00BA28A9">
        <w:rPr>
          <w:sz w:val="28"/>
          <w:szCs w:val="28"/>
        </w:rPr>
        <w:t xml:space="preserve">в составе программных </w:t>
      </w:r>
      <w:r w:rsidR="000B1CCB" w:rsidRPr="00BA28A9">
        <w:rPr>
          <w:sz w:val="28"/>
          <w:szCs w:val="28"/>
        </w:rPr>
        <w:t>р</w:t>
      </w:r>
      <w:r w:rsidR="00381E7F" w:rsidRPr="00BA28A9">
        <w:rPr>
          <w:sz w:val="28"/>
          <w:szCs w:val="28"/>
        </w:rPr>
        <w:t>асход</w:t>
      </w:r>
      <w:r w:rsidR="00372FFF" w:rsidRPr="00BA28A9">
        <w:rPr>
          <w:sz w:val="28"/>
          <w:szCs w:val="28"/>
        </w:rPr>
        <w:t>ов</w:t>
      </w:r>
      <w:r w:rsidR="00381E7F" w:rsidRPr="00BA28A9">
        <w:rPr>
          <w:sz w:val="28"/>
          <w:szCs w:val="28"/>
        </w:rPr>
        <w:t xml:space="preserve"> </w:t>
      </w:r>
      <w:r w:rsidR="00FF59E6" w:rsidRPr="00BA28A9">
        <w:rPr>
          <w:sz w:val="28"/>
          <w:szCs w:val="28"/>
        </w:rPr>
        <w:t>проектн</w:t>
      </w:r>
      <w:r w:rsidR="00372FFF" w:rsidRPr="00BA28A9">
        <w:rPr>
          <w:sz w:val="28"/>
          <w:szCs w:val="28"/>
        </w:rPr>
        <w:t>ая</w:t>
      </w:r>
      <w:r w:rsidR="003960CA" w:rsidRPr="00BA28A9">
        <w:rPr>
          <w:sz w:val="28"/>
          <w:szCs w:val="28"/>
        </w:rPr>
        <w:t xml:space="preserve"> часть</w:t>
      </w:r>
      <w:r w:rsidR="00FF59E6" w:rsidRPr="00BA28A9">
        <w:rPr>
          <w:sz w:val="28"/>
          <w:szCs w:val="28"/>
        </w:rPr>
        <w:t xml:space="preserve"> </w:t>
      </w:r>
      <w:r w:rsidR="003960CA" w:rsidRPr="00BA28A9">
        <w:rPr>
          <w:sz w:val="28"/>
          <w:szCs w:val="28"/>
        </w:rPr>
        <w:t>состав</w:t>
      </w:r>
      <w:r w:rsidR="000B1CCB" w:rsidRPr="00BA28A9">
        <w:rPr>
          <w:sz w:val="28"/>
          <w:szCs w:val="28"/>
        </w:rPr>
        <w:t>ля</w:t>
      </w:r>
      <w:r w:rsidR="00372FFF" w:rsidRPr="00BA28A9">
        <w:rPr>
          <w:sz w:val="28"/>
          <w:szCs w:val="28"/>
        </w:rPr>
        <w:t>е</w:t>
      </w:r>
      <w:r w:rsidR="000B1CCB" w:rsidRPr="00BA28A9">
        <w:rPr>
          <w:sz w:val="28"/>
          <w:szCs w:val="28"/>
        </w:rPr>
        <w:t>т</w:t>
      </w:r>
      <w:r w:rsidR="003960CA" w:rsidRPr="00BA28A9">
        <w:rPr>
          <w:sz w:val="28"/>
          <w:szCs w:val="28"/>
        </w:rPr>
        <w:t xml:space="preserve"> </w:t>
      </w:r>
      <w:r w:rsidR="0004193F" w:rsidRPr="00BA28A9">
        <w:rPr>
          <w:sz w:val="28"/>
          <w:szCs w:val="28"/>
        </w:rPr>
        <w:t>3</w:t>
      </w:r>
      <w:r w:rsidR="00BF543A" w:rsidRPr="00BA28A9">
        <w:rPr>
          <w:sz w:val="28"/>
          <w:szCs w:val="28"/>
        </w:rPr>
        <w:t>2</w:t>
      </w:r>
      <w:r w:rsidR="0004193F" w:rsidRPr="00BA28A9">
        <w:rPr>
          <w:sz w:val="28"/>
          <w:szCs w:val="28"/>
        </w:rPr>
        <w:t>,</w:t>
      </w:r>
      <w:r w:rsidR="00BF543A" w:rsidRPr="00BA28A9">
        <w:rPr>
          <w:sz w:val="28"/>
          <w:szCs w:val="28"/>
        </w:rPr>
        <w:t>6</w:t>
      </w:r>
      <w:r w:rsidR="003960CA" w:rsidRPr="00BA28A9">
        <w:rPr>
          <w:sz w:val="28"/>
          <w:szCs w:val="28"/>
        </w:rPr>
        <w:t xml:space="preserve">%, </w:t>
      </w:r>
      <w:r w:rsidR="00FF59E6" w:rsidRPr="00BA28A9">
        <w:rPr>
          <w:sz w:val="28"/>
          <w:szCs w:val="28"/>
        </w:rPr>
        <w:t>процессн</w:t>
      </w:r>
      <w:r w:rsidR="00372FFF" w:rsidRPr="00BA28A9">
        <w:rPr>
          <w:sz w:val="28"/>
          <w:szCs w:val="28"/>
        </w:rPr>
        <w:t>ая</w:t>
      </w:r>
      <w:r w:rsidR="003960CA" w:rsidRPr="00BA28A9">
        <w:rPr>
          <w:sz w:val="28"/>
          <w:szCs w:val="28"/>
        </w:rPr>
        <w:t xml:space="preserve"> часть </w:t>
      </w:r>
      <w:r w:rsidR="00915221" w:rsidRPr="00BA28A9">
        <w:rPr>
          <w:sz w:val="28"/>
          <w:szCs w:val="28"/>
        </w:rPr>
        <w:t xml:space="preserve">- </w:t>
      </w:r>
      <w:r w:rsidR="0004193F" w:rsidRPr="00BA28A9">
        <w:rPr>
          <w:sz w:val="28"/>
          <w:szCs w:val="28"/>
        </w:rPr>
        <w:t>6</w:t>
      </w:r>
      <w:r w:rsidR="00BF543A" w:rsidRPr="00BA28A9">
        <w:rPr>
          <w:sz w:val="28"/>
          <w:szCs w:val="28"/>
        </w:rPr>
        <w:t>7</w:t>
      </w:r>
      <w:r w:rsidR="0004193F" w:rsidRPr="00BA28A9">
        <w:rPr>
          <w:sz w:val="28"/>
          <w:szCs w:val="28"/>
        </w:rPr>
        <w:t>,</w:t>
      </w:r>
      <w:r w:rsidR="00BF543A" w:rsidRPr="00BA28A9">
        <w:rPr>
          <w:sz w:val="28"/>
          <w:szCs w:val="28"/>
        </w:rPr>
        <w:t>4</w:t>
      </w:r>
      <w:r w:rsidR="003960CA" w:rsidRPr="00BA28A9">
        <w:rPr>
          <w:sz w:val="28"/>
          <w:szCs w:val="28"/>
        </w:rPr>
        <w:t>%</w:t>
      </w:r>
      <w:r w:rsidR="000B1CCB" w:rsidRPr="00BA28A9">
        <w:rPr>
          <w:sz w:val="28"/>
          <w:szCs w:val="28"/>
        </w:rPr>
        <w:t xml:space="preserve">. </w:t>
      </w:r>
      <w:r w:rsidR="003960CA" w:rsidRPr="00BA28A9">
        <w:rPr>
          <w:sz w:val="28"/>
          <w:szCs w:val="28"/>
        </w:rPr>
        <w:t xml:space="preserve"> </w:t>
      </w:r>
    </w:p>
    <w:p w14:paraId="1FFBCC66" w14:textId="3D4A267D" w:rsidR="007E5DB7" w:rsidRPr="00BA28A9" w:rsidRDefault="007E5DB7" w:rsidP="00CA034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Областной бюджет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и на плановый период </w:t>
      </w:r>
      <w:r w:rsidR="007C064B" w:rsidRPr="00BA28A9">
        <w:rPr>
          <w:sz w:val="28"/>
          <w:szCs w:val="28"/>
        </w:rPr>
        <w:t>202</w:t>
      </w:r>
      <w:r w:rsidR="00841A16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и </w:t>
      </w:r>
      <w:r w:rsidR="007C064B" w:rsidRPr="00BA28A9">
        <w:rPr>
          <w:sz w:val="28"/>
          <w:szCs w:val="28"/>
        </w:rPr>
        <w:t>202</w:t>
      </w:r>
      <w:r w:rsidR="00841A16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годов сформирован в соответствии со структурой исполнительных органов государственной власти Ленинградской области по 4</w:t>
      </w:r>
      <w:r w:rsidR="004431B7" w:rsidRPr="00BA28A9">
        <w:rPr>
          <w:sz w:val="28"/>
          <w:szCs w:val="28"/>
        </w:rPr>
        <w:t xml:space="preserve">3 </w:t>
      </w:r>
      <w:r w:rsidRPr="00BA28A9">
        <w:rPr>
          <w:sz w:val="28"/>
          <w:szCs w:val="28"/>
        </w:rPr>
        <w:t>главным распорядителям бюджетных средств областного бюджета Ленинградской области.</w:t>
      </w:r>
    </w:p>
    <w:p w14:paraId="19DD3B60" w14:textId="576B0199" w:rsidR="00CB30D6" w:rsidRPr="00BA28A9" w:rsidRDefault="00CB30D6" w:rsidP="00CA03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28A9">
        <w:rPr>
          <w:sz w:val="28"/>
          <w:szCs w:val="28"/>
        </w:rPr>
        <w:t xml:space="preserve">Общие (предельные) объемы бюджетных ассигнований областного бюджета Ленинградской области на реализацию государственных программ Ленинградской области и непрограммных направлений деятельности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</w:t>
      </w:r>
      <w:r w:rsidRPr="00BA28A9">
        <w:rPr>
          <w:rFonts w:eastAsia="Calibri"/>
          <w:sz w:val="28"/>
          <w:szCs w:val="28"/>
        </w:rPr>
        <w:t>год сформированы на основе следующих основных подходов</w:t>
      </w:r>
      <w:r w:rsidR="00D04491" w:rsidRPr="00BA28A9">
        <w:rPr>
          <w:rFonts w:eastAsia="Calibri"/>
          <w:sz w:val="28"/>
          <w:szCs w:val="28"/>
        </w:rPr>
        <w:t>.</w:t>
      </w:r>
    </w:p>
    <w:p w14:paraId="573B8EF1" w14:textId="1A1370C5" w:rsidR="00CB30D6" w:rsidRPr="00BA28A9" w:rsidRDefault="00667F0C" w:rsidP="00CA0347">
      <w:pPr>
        <w:ind w:firstLine="709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В качестве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базовых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объемов бюджетных ассигнований на </w:t>
      </w:r>
      <w:r w:rsidR="00C26B06" w:rsidRPr="00BA28A9">
        <w:rPr>
          <w:rFonts w:eastAsia="Calibri"/>
          <w:sz w:val="28"/>
          <w:szCs w:val="28"/>
        </w:rPr>
        <w:t>2023</w:t>
      </w:r>
      <w:r w:rsidRPr="00BA28A9">
        <w:rPr>
          <w:rFonts w:eastAsia="Calibri"/>
          <w:sz w:val="28"/>
          <w:szCs w:val="28"/>
        </w:rPr>
        <w:t xml:space="preserve"> год приняты бюджетные ассигнования, утвержденные областным законом </w:t>
      </w:r>
      <w:r w:rsidR="00534EE0" w:rsidRPr="00BA28A9">
        <w:rPr>
          <w:rFonts w:eastAsia="Calibri"/>
          <w:sz w:val="28"/>
          <w:szCs w:val="28"/>
        </w:rPr>
        <w:t xml:space="preserve">Ленинградской области от 21.12.2021 </w:t>
      </w:r>
      <w:r w:rsidR="00BB21FC" w:rsidRPr="00BA28A9">
        <w:rPr>
          <w:rFonts w:eastAsia="Calibri"/>
          <w:sz w:val="28"/>
          <w:szCs w:val="28"/>
        </w:rPr>
        <w:t>№</w:t>
      </w:r>
      <w:r w:rsidR="00534EE0" w:rsidRPr="00BA28A9">
        <w:rPr>
          <w:rFonts w:eastAsia="Calibri"/>
          <w:sz w:val="28"/>
          <w:szCs w:val="28"/>
        </w:rPr>
        <w:t xml:space="preserve"> 148-оз (ред. от 24.06.2022) </w:t>
      </w:r>
      <w:r w:rsidR="00604C16">
        <w:rPr>
          <w:rFonts w:eastAsia="Calibri"/>
          <w:sz w:val="28"/>
          <w:szCs w:val="28"/>
        </w:rPr>
        <w:t>"</w:t>
      </w:r>
      <w:r w:rsidR="00534EE0" w:rsidRPr="00BA28A9">
        <w:rPr>
          <w:rFonts w:eastAsia="Calibri"/>
          <w:sz w:val="28"/>
          <w:szCs w:val="28"/>
        </w:rPr>
        <w:t>Об областном бюджете Ленинградской области на 2022 год и на плановый период 2023 и 2024 годов</w:t>
      </w:r>
      <w:r w:rsidR="00604C16">
        <w:rPr>
          <w:rFonts w:eastAsia="Calibri"/>
          <w:sz w:val="28"/>
          <w:szCs w:val="28"/>
        </w:rPr>
        <w:t>"</w:t>
      </w:r>
      <w:r w:rsidR="00534EE0" w:rsidRPr="00BA28A9">
        <w:rPr>
          <w:rFonts w:eastAsia="Calibri"/>
          <w:sz w:val="28"/>
          <w:szCs w:val="28"/>
        </w:rPr>
        <w:t>.</w:t>
      </w:r>
    </w:p>
    <w:p w14:paraId="67095EC1" w14:textId="18D196EE" w:rsidR="00F76FB3" w:rsidRDefault="00F76FB3" w:rsidP="00F3629B">
      <w:pPr>
        <w:ind w:firstLine="851"/>
        <w:jc w:val="both"/>
        <w:rPr>
          <w:rFonts w:eastAsia="Calibri"/>
          <w:sz w:val="28"/>
          <w:szCs w:val="28"/>
        </w:rPr>
      </w:pPr>
      <w:r w:rsidRPr="00F76FB3">
        <w:rPr>
          <w:rFonts w:eastAsia="Calibri"/>
          <w:sz w:val="28"/>
          <w:szCs w:val="28"/>
        </w:rPr>
        <w:t xml:space="preserve">Должностные оклады работников государственных учреждений Ленинградской области, ежемесячные денежные вознаграждения, оклады денежного содержания, должностные оклады работников органов государственной власти и государственных органов Ленинградской области проиндексированы на </w:t>
      </w:r>
      <w:r w:rsidRPr="00F76FB3">
        <w:rPr>
          <w:rFonts w:eastAsia="Calibri"/>
          <w:sz w:val="28"/>
          <w:szCs w:val="28"/>
        </w:rPr>
        <w:lastRenderedPageBreak/>
        <w:t>про</w:t>
      </w:r>
      <w:r w:rsidR="0022767F">
        <w:rPr>
          <w:rFonts w:eastAsia="Calibri"/>
          <w:sz w:val="28"/>
          <w:szCs w:val="28"/>
        </w:rPr>
        <w:t>гнозный уровень инфляции (9,0%)</w:t>
      </w:r>
      <w:r w:rsidR="0022767F" w:rsidRPr="0022767F">
        <w:rPr>
          <w:rFonts w:eastAsia="Calibri"/>
          <w:sz w:val="28"/>
          <w:szCs w:val="28"/>
        </w:rPr>
        <w:t xml:space="preserve"> </w:t>
      </w:r>
      <w:r w:rsidR="0022767F" w:rsidRPr="00F76FB3">
        <w:rPr>
          <w:rFonts w:eastAsia="Calibri"/>
          <w:sz w:val="28"/>
          <w:szCs w:val="28"/>
        </w:rPr>
        <w:t>с 01.09.2023</w:t>
      </w:r>
      <w:r w:rsidR="0022767F">
        <w:rPr>
          <w:rFonts w:eastAsia="Calibri"/>
          <w:sz w:val="28"/>
          <w:szCs w:val="28"/>
        </w:rPr>
        <w:t>.</w:t>
      </w:r>
    </w:p>
    <w:p w14:paraId="285EA48B" w14:textId="6D84F40B" w:rsidR="00CB30D6" w:rsidRPr="00BA28A9" w:rsidRDefault="00BD4CFC" w:rsidP="00F3629B">
      <w:pPr>
        <w:ind w:firstLine="851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>С</w:t>
      </w:r>
      <w:r w:rsidR="00667F0C" w:rsidRPr="00BA28A9">
        <w:rPr>
          <w:rFonts w:eastAsia="Calibri"/>
          <w:sz w:val="28"/>
          <w:szCs w:val="28"/>
        </w:rPr>
        <w:t>охранен</w:t>
      </w:r>
      <w:r w:rsidRPr="00BA28A9">
        <w:rPr>
          <w:rFonts w:eastAsia="Calibri"/>
          <w:sz w:val="28"/>
          <w:szCs w:val="28"/>
        </w:rPr>
        <w:t>о</w:t>
      </w:r>
      <w:r w:rsidR="00667F0C" w:rsidRPr="00BA28A9">
        <w:rPr>
          <w:rFonts w:eastAsia="Calibri"/>
          <w:sz w:val="28"/>
          <w:szCs w:val="28"/>
        </w:rPr>
        <w:t xml:space="preserve"> достигнуто</w:t>
      </w:r>
      <w:r w:rsidRPr="00BA28A9">
        <w:rPr>
          <w:rFonts w:eastAsia="Calibri"/>
          <w:sz w:val="28"/>
          <w:szCs w:val="28"/>
        </w:rPr>
        <w:t>е</w:t>
      </w:r>
      <w:r w:rsidR="00667F0C" w:rsidRPr="00BA28A9">
        <w:rPr>
          <w:rFonts w:eastAsia="Calibri"/>
          <w:sz w:val="28"/>
          <w:szCs w:val="28"/>
        </w:rPr>
        <w:t xml:space="preserve"> соотношени</w:t>
      </w:r>
      <w:r w:rsidRPr="00BA28A9">
        <w:rPr>
          <w:rFonts w:eastAsia="Calibri"/>
          <w:sz w:val="28"/>
          <w:szCs w:val="28"/>
        </w:rPr>
        <w:t>е</w:t>
      </w:r>
      <w:r w:rsidR="00667F0C" w:rsidRPr="00BA28A9">
        <w:rPr>
          <w:rFonts w:eastAsia="Calibri"/>
          <w:sz w:val="28"/>
          <w:szCs w:val="28"/>
        </w:rPr>
        <w:t xml:space="preserve"> между уровнем оплаты труда отдельных категорий работников в сфере образования, здравоохранения, культуры, социального обслуживания и уровнем средней заработной платы в Ленинградской области в соответствии Указами Президента Российской Федерации от 07.05.2012 № 597, от 01.06.2012 № 761, от 28.12.2012 № 1688</w:t>
      </w:r>
      <w:r w:rsidRPr="00BA28A9">
        <w:rPr>
          <w:rFonts w:eastAsia="Calibri"/>
          <w:sz w:val="28"/>
          <w:szCs w:val="28"/>
        </w:rPr>
        <w:t>.</w:t>
      </w:r>
    </w:p>
    <w:p w14:paraId="51DB4050" w14:textId="0E4A288B" w:rsidR="005932A1" w:rsidRPr="00BA28A9" w:rsidRDefault="005932A1" w:rsidP="00F362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Оптимизированы от уровня 202</w:t>
      </w:r>
      <w:r w:rsidR="00584429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 следующие расходы:</w:t>
      </w:r>
    </w:p>
    <w:p w14:paraId="633F1267" w14:textId="11F88EAD" w:rsidR="005932A1" w:rsidRPr="00BA28A9" w:rsidRDefault="00EA035A" w:rsidP="00F362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5932A1" w:rsidRPr="00BA28A9">
        <w:rPr>
          <w:sz w:val="28"/>
          <w:szCs w:val="28"/>
        </w:rPr>
        <w:t>на закупки товаров, работ и услуг, в том числе по бюджетным и автономным учреждениям</w:t>
      </w:r>
      <w:r w:rsidR="00F11BFE" w:rsidRPr="00BA28A9">
        <w:rPr>
          <w:sz w:val="28"/>
          <w:szCs w:val="28"/>
        </w:rPr>
        <w:t xml:space="preserve"> – на 10%</w:t>
      </w:r>
      <w:r w:rsidR="005932A1" w:rsidRPr="00BA28A9">
        <w:rPr>
          <w:sz w:val="28"/>
          <w:szCs w:val="28"/>
        </w:rPr>
        <w:t>;</w:t>
      </w:r>
    </w:p>
    <w:p w14:paraId="171E41CF" w14:textId="5E6A9160" w:rsidR="005932A1" w:rsidRPr="00BA28A9" w:rsidRDefault="00EA035A" w:rsidP="00F362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5932A1" w:rsidRPr="00BA28A9">
        <w:rPr>
          <w:sz w:val="28"/>
          <w:szCs w:val="28"/>
        </w:rPr>
        <w:t>на предоставление субсидий на иные цели бюд</w:t>
      </w:r>
      <w:r w:rsidR="00584429" w:rsidRPr="00BA28A9">
        <w:rPr>
          <w:sz w:val="28"/>
          <w:szCs w:val="28"/>
        </w:rPr>
        <w:t>жетным и автономным учреждениям</w:t>
      </w:r>
      <w:r w:rsidR="00F11BFE" w:rsidRPr="00BA28A9">
        <w:rPr>
          <w:sz w:val="28"/>
          <w:szCs w:val="28"/>
        </w:rPr>
        <w:t xml:space="preserve"> – на 20%</w:t>
      </w:r>
      <w:r w:rsidR="00584429" w:rsidRPr="00BA28A9">
        <w:rPr>
          <w:sz w:val="28"/>
          <w:szCs w:val="28"/>
        </w:rPr>
        <w:t>.</w:t>
      </w:r>
    </w:p>
    <w:p w14:paraId="73BA7825" w14:textId="612B5592" w:rsidR="00362CBE" w:rsidRPr="00BA28A9" w:rsidRDefault="001C576E" w:rsidP="00F3629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</w:t>
      </w:r>
      <w:r w:rsidR="00CB30D6" w:rsidRPr="00BA28A9">
        <w:rPr>
          <w:sz w:val="28"/>
          <w:szCs w:val="28"/>
        </w:rPr>
        <w:t>асход</w:t>
      </w:r>
      <w:r w:rsidRPr="00BA28A9">
        <w:rPr>
          <w:sz w:val="28"/>
          <w:szCs w:val="28"/>
        </w:rPr>
        <w:t>ы</w:t>
      </w:r>
      <w:r w:rsidR="00CB30D6" w:rsidRPr="00BA28A9">
        <w:rPr>
          <w:sz w:val="28"/>
          <w:szCs w:val="28"/>
        </w:rPr>
        <w:t xml:space="preserve"> на реализацию Указа Президента Российской Федерации от 7</w:t>
      </w:r>
      <w:r w:rsidR="002E7F24" w:rsidRPr="00BA28A9">
        <w:rPr>
          <w:sz w:val="28"/>
          <w:szCs w:val="28"/>
        </w:rPr>
        <w:t xml:space="preserve"> мая </w:t>
      </w:r>
      <w:r w:rsidR="00CB30D6" w:rsidRPr="00BA28A9">
        <w:rPr>
          <w:sz w:val="28"/>
          <w:szCs w:val="28"/>
        </w:rPr>
        <w:t>2018</w:t>
      </w:r>
      <w:r w:rsidR="002E7F24" w:rsidRPr="00BA28A9">
        <w:rPr>
          <w:sz w:val="28"/>
          <w:szCs w:val="28"/>
        </w:rPr>
        <w:t xml:space="preserve"> года</w:t>
      </w:r>
      <w:r w:rsidR="00CB30D6" w:rsidRPr="00BA28A9">
        <w:rPr>
          <w:sz w:val="28"/>
          <w:szCs w:val="28"/>
        </w:rPr>
        <w:t xml:space="preserve"> № 204 </w:t>
      </w:r>
      <w:r w:rsidR="00604C16">
        <w:rPr>
          <w:sz w:val="28"/>
          <w:szCs w:val="28"/>
        </w:rPr>
        <w:t>"</w:t>
      </w:r>
      <w:r w:rsidR="00CB30D6" w:rsidRPr="00BA28A9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04C16">
        <w:rPr>
          <w:sz w:val="28"/>
          <w:szCs w:val="28"/>
        </w:rPr>
        <w:t>"</w:t>
      </w:r>
      <w:r w:rsidR="00CB30D6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запланированы </w:t>
      </w:r>
      <w:r w:rsidR="00CB30D6" w:rsidRPr="00BA28A9">
        <w:rPr>
          <w:sz w:val="28"/>
          <w:szCs w:val="28"/>
        </w:rPr>
        <w:t>в полном объеме</w:t>
      </w:r>
      <w:r w:rsidR="00E01CCF" w:rsidRPr="00BA28A9">
        <w:rPr>
          <w:sz w:val="28"/>
          <w:szCs w:val="28"/>
        </w:rPr>
        <w:t xml:space="preserve"> в соответствии с паспортами региональных проектов</w:t>
      </w:r>
      <w:r w:rsidR="00CB30D6" w:rsidRPr="00BA28A9">
        <w:rPr>
          <w:sz w:val="28"/>
          <w:szCs w:val="28"/>
        </w:rPr>
        <w:t>. Кроме того, для финансового обеспеч</w:t>
      </w:r>
      <w:r w:rsidR="00CB30D6" w:rsidRPr="00BA28A9">
        <w:rPr>
          <w:b/>
          <w:sz w:val="28"/>
          <w:szCs w:val="28"/>
        </w:rPr>
        <w:t>е</w:t>
      </w:r>
      <w:r w:rsidR="00CB30D6" w:rsidRPr="00BA28A9">
        <w:rPr>
          <w:sz w:val="28"/>
          <w:szCs w:val="28"/>
        </w:rPr>
        <w:t>ния мероприятий и в целях достижения целевых показателей дополнительно зарезер</w:t>
      </w:r>
      <w:r w:rsidRPr="00BA28A9">
        <w:rPr>
          <w:sz w:val="28"/>
          <w:szCs w:val="28"/>
        </w:rPr>
        <w:t>вированы бюджетные ассигнования</w:t>
      </w:r>
      <w:r w:rsidR="00362CBE" w:rsidRPr="00BA28A9">
        <w:rPr>
          <w:sz w:val="28"/>
          <w:szCs w:val="28"/>
        </w:rPr>
        <w:t>.</w:t>
      </w:r>
    </w:p>
    <w:p w14:paraId="53A01E8C" w14:textId="59A9CED3" w:rsidR="00CB30D6" w:rsidRPr="00BA28A9" w:rsidRDefault="00D04491" w:rsidP="00F3629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</w:rPr>
        <w:t>Д</w:t>
      </w:r>
      <w:r w:rsidR="00277888" w:rsidRPr="00BA28A9">
        <w:rPr>
          <w:rFonts w:eastAsia="Calibri"/>
          <w:sz w:val="28"/>
          <w:szCs w:val="28"/>
        </w:rPr>
        <w:t>орожн</w:t>
      </w:r>
      <w:r w:rsidRPr="00BA28A9">
        <w:rPr>
          <w:rFonts w:eastAsia="Calibri"/>
          <w:sz w:val="28"/>
          <w:szCs w:val="28"/>
        </w:rPr>
        <w:t>ый</w:t>
      </w:r>
      <w:r w:rsidR="00277888" w:rsidRPr="00BA28A9">
        <w:rPr>
          <w:rFonts w:eastAsia="Calibri"/>
          <w:sz w:val="28"/>
          <w:szCs w:val="28"/>
        </w:rPr>
        <w:t xml:space="preserve"> фонд Ленинградской области </w:t>
      </w:r>
      <w:r w:rsidRPr="00BA28A9">
        <w:rPr>
          <w:rFonts w:eastAsia="Calibri"/>
          <w:sz w:val="28"/>
          <w:szCs w:val="28"/>
        </w:rPr>
        <w:t xml:space="preserve">сформирован </w:t>
      </w:r>
      <w:r w:rsidR="000E09D2" w:rsidRPr="00BA28A9">
        <w:rPr>
          <w:rFonts w:eastAsia="Calibri"/>
          <w:sz w:val="28"/>
          <w:szCs w:val="28"/>
        </w:rPr>
        <w:t>с превышением</w:t>
      </w:r>
      <w:r w:rsidR="00057274" w:rsidRPr="00BA28A9">
        <w:rPr>
          <w:rFonts w:eastAsia="Calibri"/>
          <w:sz w:val="28"/>
          <w:szCs w:val="28"/>
        </w:rPr>
        <w:t xml:space="preserve"> доходов, формирующих доро</w:t>
      </w:r>
      <w:r w:rsidR="00F90AFA" w:rsidRPr="00BA28A9">
        <w:rPr>
          <w:rFonts w:eastAsia="Calibri"/>
          <w:sz w:val="28"/>
          <w:szCs w:val="28"/>
        </w:rPr>
        <w:t>жный фонд Ленинградской области</w:t>
      </w:r>
      <w:r w:rsidR="008E2933" w:rsidRPr="00BA28A9">
        <w:rPr>
          <w:rFonts w:eastAsia="Calibri"/>
          <w:sz w:val="28"/>
          <w:szCs w:val="28"/>
        </w:rPr>
        <w:t>,</w:t>
      </w:r>
      <w:r w:rsidR="00584429" w:rsidRPr="00BA28A9">
        <w:rPr>
          <w:rFonts w:eastAsia="Calibri"/>
          <w:sz w:val="28"/>
          <w:szCs w:val="28"/>
        </w:rPr>
        <w:t xml:space="preserve"> на </w:t>
      </w:r>
      <w:r w:rsidR="000E09D2" w:rsidRPr="00BA28A9">
        <w:rPr>
          <w:rFonts w:eastAsia="Calibri"/>
          <w:sz w:val="28"/>
          <w:szCs w:val="28"/>
        </w:rPr>
        <w:t>размер</w:t>
      </w:r>
      <w:r w:rsidR="00584429" w:rsidRPr="00BA28A9">
        <w:rPr>
          <w:rFonts w:eastAsia="Calibri"/>
          <w:sz w:val="28"/>
          <w:szCs w:val="28"/>
        </w:rPr>
        <w:t xml:space="preserve"> инфраструктурного бюджетного кредита</w:t>
      </w:r>
      <w:r w:rsidR="008E2933" w:rsidRPr="00BA28A9">
        <w:rPr>
          <w:rFonts w:eastAsia="Calibri"/>
          <w:sz w:val="28"/>
          <w:szCs w:val="28"/>
        </w:rPr>
        <w:t xml:space="preserve"> </w:t>
      </w:r>
      <w:r w:rsidR="005D09E3" w:rsidRPr="00BA28A9">
        <w:rPr>
          <w:rFonts w:eastAsia="Calibri"/>
          <w:sz w:val="28"/>
          <w:szCs w:val="28"/>
        </w:rPr>
        <w:t>в сумме</w:t>
      </w:r>
      <w:r w:rsidR="008E2933" w:rsidRPr="00BA28A9">
        <w:rPr>
          <w:rFonts w:eastAsia="Calibri"/>
          <w:sz w:val="28"/>
          <w:szCs w:val="28"/>
        </w:rPr>
        <w:t xml:space="preserve"> 4 757 989,0 тыс</w:t>
      </w:r>
      <w:r w:rsidR="000814CA">
        <w:rPr>
          <w:rFonts w:eastAsia="Calibri"/>
          <w:sz w:val="28"/>
          <w:szCs w:val="28"/>
        </w:rPr>
        <w:t xml:space="preserve">. </w:t>
      </w:r>
      <w:r w:rsidR="008E2933" w:rsidRPr="00BA28A9">
        <w:rPr>
          <w:rFonts w:eastAsia="Calibri"/>
          <w:sz w:val="28"/>
          <w:szCs w:val="28"/>
        </w:rPr>
        <w:t>рублей</w:t>
      </w:r>
      <w:r w:rsidR="00584429" w:rsidRPr="00BA28A9">
        <w:rPr>
          <w:rFonts w:eastAsia="Calibri"/>
          <w:sz w:val="28"/>
          <w:szCs w:val="28"/>
        </w:rPr>
        <w:t>.</w:t>
      </w:r>
      <w:r w:rsidR="00F90AFA" w:rsidRPr="00BA28A9">
        <w:rPr>
          <w:rFonts w:eastAsia="Calibri"/>
          <w:sz w:val="28"/>
          <w:szCs w:val="28"/>
        </w:rPr>
        <w:t xml:space="preserve"> </w:t>
      </w:r>
      <w:r w:rsidR="00057274" w:rsidRPr="00BA28A9">
        <w:rPr>
          <w:rFonts w:eastAsia="Calibri"/>
          <w:sz w:val="28"/>
          <w:szCs w:val="28"/>
        </w:rPr>
        <w:t xml:space="preserve"> </w:t>
      </w:r>
    </w:p>
    <w:p w14:paraId="40C0CB7C" w14:textId="4D6BC0FA" w:rsidR="00D04491" w:rsidRPr="00BA28A9" w:rsidRDefault="00D04491" w:rsidP="00F3629B">
      <w:pPr>
        <w:ind w:firstLine="851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Доля инвестиционных расходов составляет </w:t>
      </w:r>
      <w:r w:rsidR="00584429" w:rsidRPr="00BA28A9">
        <w:rPr>
          <w:rFonts w:eastAsia="Calibri"/>
          <w:sz w:val="28"/>
          <w:szCs w:val="28"/>
        </w:rPr>
        <w:t>9</w:t>
      </w:r>
      <w:r w:rsidR="003E33CE" w:rsidRPr="00BA28A9">
        <w:rPr>
          <w:rFonts w:eastAsia="Calibri"/>
          <w:sz w:val="28"/>
          <w:szCs w:val="28"/>
        </w:rPr>
        <w:t>,</w:t>
      </w:r>
      <w:r w:rsidR="00584429" w:rsidRPr="00BA28A9">
        <w:rPr>
          <w:rFonts w:eastAsia="Calibri"/>
          <w:sz w:val="28"/>
          <w:szCs w:val="28"/>
        </w:rPr>
        <w:t>6</w:t>
      </w:r>
      <w:r w:rsidRPr="00BA28A9">
        <w:rPr>
          <w:rFonts w:eastAsia="Calibri"/>
          <w:sz w:val="28"/>
          <w:szCs w:val="28"/>
        </w:rPr>
        <w:t xml:space="preserve">% от общего объема расходов. </w:t>
      </w:r>
    </w:p>
    <w:p w14:paraId="3F4B19BB" w14:textId="2EB67FE9" w:rsidR="004F6E15" w:rsidRPr="00BA28A9" w:rsidRDefault="00CB30D6" w:rsidP="00F3629B">
      <w:pPr>
        <w:ind w:firstLine="851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Условно утвержденные расходы, не распределенные в плановом периоде </w:t>
      </w:r>
      <w:r w:rsidR="00F82746" w:rsidRPr="00BA28A9">
        <w:rPr>
          <w:rFonts w:eastAsia="Calibri"/>
          <w:sz w:val="28"/>
          <w:szCs w:val="28"/>
        </w:rPr>
        <w:t>202</w:t>
      </w:r>
      <w:r w:rsidR="00584429" w:rsidRPr="00BA28A9">
        <w:rPr>
          <w:rFonts w:eastAsia="Calibri"/>
          <w:sz w:val="28"/>
          <w:szCs w:val="28"/>
        </w:rPr>
        <w:t>4</w:t>
      </w:r>
      <w:r w:rsidR="00F82746" w:rsidRPr="00BA28A9">
        <w:rPr>
          <w:rFonts w:eastAsia="Calibri"/>
          <w:sz w:val="28"/>
          <w:szCs w:val="28"/>
        </w:rPr>
        <w:t xml:space="preserve"> и 202</w:t>
      </w:r>
      <w:r w:rsidR="00584429" w:rsidRPr="00BA28A9">
        <w:rPr>
          <w:rFonts w:eastAsia="Calibri"/>
          <w:sz w:val="28"/>
          <w:szCs w:val="28"/>
        </w:rPr>
        <w:t>5</w:t>
      </w:r>
      <w:r w:rsidR="00F82746" w:rsidRPr="00BA28A9">
        <w:rPr>
          <w:rFonts w:eastAsia="Calibri"/>
          <w:sz w:val="28"/>
          <w:szCs w:val="28"/>
        </w:rPr>
        <w:t xml:space="preserve"> годов </w:t>
      </w:r>
      <w:r w:rsidRPr="00BA28A9">
        <w:rPr>
          <w:rFonts w:eastAsia="Calibri"/>
          <w:sz w:val="28"/>
          <w:szCs w:val="28"/>
        </w:rPr>
        <w:t>по кодам бюджетной классификации, запланированы в 202</w:t>
      </w:r>
      <w:r w:rsidR="00584429" w:rsidRPr="00BA28A9">
        <w:rPr>
          <w:rFonts w:eastAsia="Calibri"/>
          <w:sz w:val="28"/>
          <w:szCs w:val="28"/>
        </w:rPr>
        <w:t>4</w:t>
      </w:r>
      <w:r w:rsidRPr="00BA28A9">
        <w:rPr>
          <w:rFonts w:eastAsia="Calibri"/>
          <w:sz w:val="28"/>
          <w:szCs w:val="28"/>
        </w:rPr>
        <w:t xml:space="preserve"> году в объеме </w:t>
      </w:r>
      <w:r w:rsidR="00584429" w:rsidRPr="00BA28A9">
        <w:rPr>
          <w:rFonts w:eastAsia="Calibri"/>
          <w:sz w:val="28"/>
          <w:szCs w:val="28"/>
        </w:rPr>
        <w:t>3</w:t>
      </w:r>
      <w:r w:rsidR="00057274" w:rsidRPr="00BA28A9">
        <w:rPr>
          <w:rFonts w:eastAsia="Calibri"/>
          <w:sz w:val="28"/>
          <w:szCs w:val="28"/>
        </w:rPr>
        <w:t>,</w:t>
      </w:r>
      <w:r w:rsidR="00584429" w:rsidRPr="00BA28A9">
        <w:rPr>
          <w:rFonts w:eastAsia="Calibri"/>
          <w:sz w:val="28"/>
          <w:szCs w:val="28"/>
        </w:rPr>
        <w:t>0</w:t>
      </w:r>
      <w:r w:rsidRPr="00BA28A9">
        <w:rPr>
          <w:rFonts w:eastAsia="Calibri"/>
          <w:sz w:val="28"/>
          <w:szCs w:val="28"/>
        </w:rPr>
        <w:t>% от общего объема расходов, в 202</w:t>
      </w:r>
      <w:r w:rsidR="00584429" w:rsidRPr="00BA28A9">
        <w:rPr>
          <w:rFonts w:eastAsia="Calibri"/>
          <w:sz w:val="28"/>
          <w:szCs w:val="28"/>
        </w:rPr>
        <w:t>5</w:t>
      </w:r>
      <w:r w:rsidRPr="00BA28A9">
        <w:rPr>
          <w:rFonts w:eastAsia="Calibri"/>
          <w:sz w:val="28"/>
          <w:szCs w:val="28"/>
        </w:rPr>
        <w:t xml:space="preserve"> году </w:t>
      </w:r>
      <w:r w:rsidR="00083448">
        <w:rPr>
          <w:rFonts w:eastAsia="Calibri"/>
          <w:sz w:val="28"/>
          <w:szCs w:val="28"/>
        </w:rPr>
        <w:t xml:space="preserve">- </w:t>
      </w:r>
      <w:r w:rsidR="00584429" w:rsidRPr="00BA28A9">
        <w:rPr>
          <w:rFonts w:eastAsia="Calibri"/>
          <w:sz w:val="28"/>
          <w:szCs w:val="28"/>
        </w:rPr>
        <w:t>6</w:t>
      </w:r>
      <w:r w:rsidR="00951A9E" w:rsidRPr="00BA28A9">
        <w:rPr>
          <w:rFonts w:eastAsia="Calibri"/>
          <w:sz w:val="28"/>
          <w:szCs w:val="28"/>
        </w:rPr>
        <w:t>,</w:t>
      </w:r>
      <w:r w:rsidR="00584429" w:rsidRPr="00BA28A9">
        <w:rPr>
          <w:rFonts w:eastAsia="Calibri"/>
          <w:sz w:val="28"/>
          <w:szCs w:val="28"/>
        </w:rPr>
        <w:t>5</w:t>
      </w:r>
      <w:r w:rsidRPr="00BA28A9">
        <w:rPr>
          <w:rFonts w:eastAsia="Calibri"/>
          <w:sz w:val="28"/>
          <w:szCs w:val="28"/>
        </w:rPr>
        <w:t>%.</w:t>
      </w:r>
      <w:r w:rsidR="00454822" w:rsidRPr="00BA28A9">
        <w:rPr>
          <w:rFonts w:eastAsia="Calibri"/>
          <w:sz w:val="28"/>
          <w:szCs w:val="28"/>
        </w:rPr>
        <w:t xml:space="preserve"> </w:t>
      </w:r>
    </w:p>
    <w:p w14:paraId="3F26F1ED" w14:textId="33266691" w:rsidR="004D087E" w:rsidRPr="00BA28A9" w:rsidRDefault="004D087E" w:rsidP="00F3629B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Динамика расходов областного бюджета по разделам классификации расходов бюджетов характеризуется данными, представленными в </w:t>
      </w:r>
      <w:r w:rsidR="00AC560E" w:rsidRPr="00BA28A9">
        <w:rPr>
          <w:sz w:val="28"/>
          <w:szCs w:val="28"/>
        </w:rPr>
        <w:t>П</w:t>
      </w:r>
      <w:r w:rsidR="00FB50C0" w:rsidRPr="00BA28A9">
        <w:rPr>
          <w:sz w:val="28"/>
          <w:szCs w:val="28"/>
        </w:rPr>
        <w:t xml:space="preserve">риложении </w:t>
      </w:r>
      <w:r w:rsidR="00080B94" w:rsidRPr="00BA28A9">
        <w:rPr>
          <w:sz w:val="28"/>
          <w:szCs w:val="28"/>
        </w:rPr>
        <w:t>7</w:t>
      </w:r>
      <w:r w:rsidR="00AC560E" w:rsidRPr="00BA28A9">
        <w:rPr>
          <w:sz w:val="28"/>
          <w:szCs w:val="28"/>
        </w:rPr>
        <w:t xml:space="preserve"> к настоящей пояснительной записке</w:t>
      </w:r>
      <w:r w:rsidRPr="00BA28A9">
        <w:rPr>
          <w:sz w:val="28"/>
          <w:szCs w:val="28"/>
        </w:rPr>
        <w:t>.</w:t>
      </w:r>
    </w:p>
    <w:p w14:paraId="541BE684" w14:textId="79524CB0" w:rsidR="003203C6" w:rsidRPr="00BA28A9" w:rsidRDefault="003203C6" w:rsidP="00F3629B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целом структура расходов областного бюджета Ленинградской области 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>-202</w:t>
      </w:r>
      <w:r w:rsidR="00584429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годах </w:t>
      </w:r>
      <w:r w:rsidR="00264A6A" w:rsidRPr="00BA28A9">
        <w:rPr>
          <w:sz w:val="28"/>
          <w:szCs w:val="28"/>
        </w:rPr>
        <w:t>незначительно</w:t>
      </w:r>
      <w:r w:rsidRPr="00BA28A9">
        <w:rPr>
          <w:sz w:val="28"/>
          <w:szCs w:val="28"/>
        </w:rPr>
        <w:t xml:space="preserve"> изменилась</w:t>
      </w:r>
      <w:r w:rsidR="00264A6A" w:rsidRPr="00BA28A9">
        <w:rPr>
          <w:sz w:val="28"/>
          <w:szCs w:val="28"/>
        </w:rPr>
        <w:t xml:space="preserve"> по сравнению с 2022 годом</w:t>
      </w:r>
      <w:r w:rsidRPr="00BA28A9">
        <w:rPr>
          <w:sz w:val="28"/>
          <w:szCs w:val="28"/>
        </w:rPr>
        <w:t xml:space="preserve">. </w:t>
      </w:r>
      <w:proofErr w:type="gramStart"/>
      <w:r w:rsidR="00626DF5" w:rsidRPr="00BA28A9">
        <w:rPr>
          <w:sz w:val="28"/>
          <w:szCs w:val="28"/>
        </w:rPr>
        <w:t>Отмечается рост</w:t>
      </w:r>
      <w:r w:rsidRPr="00BA28A9">
        <w:rPr>
          <w:sz w:val="28"/>
          <w:szCs w:val="28"/>
        </w:rPr>
        <w:t xml:space="preserve"> удельн</w:t>
      </w:r>
      <w:r w:rsidR="00626DF5" w:rsidRPr="00BA28A9">
        <w:rPr>
          <w:sz w:val="28"/>
          <w:szCs w:val="28"/>
        </w:rPr>
        <w:t xml:space="preserve">ого </w:t>
      </w:r>
      <w:r w:rsidRPr="00BA28A9">
        <w:rPr>
          <w:sz w:val="28"/>
          <w:szCs w:val="28"/>
        </w:rPr>
        <w:t>вес</w:t>
      </w:r>
      <w:r w:rsidR="00626DF5" w:rsidRPr="00BA28A9">
        <w:rPr>
          <w:sz w:val="28"/>
          <w:szCs w:val="28"/>
        </w:rPr>
        <w:t xml:space="preserve">а </w:t>
      </w:r>
      <w:r w:rsidRPr="00BA28A9">
        <w:rPr>
          <w:sz w:val="28"/>
          <w:szCs w:val="28"/>
        </w:rPr>
        <w:t xml:space="preserve"> ра</w:t>
      </w:r>
      <w:r w:rsidR="00212B9A" w:rsidRPr="00BA28A9">
        <w:rPr>
          <w:sz w:val="28"/>
          <w:szCs w:val="28"/>
        </w:rPr>
        <w:t>сход</w:t>
      </w:r>
      <w:r w:rsidR="00815FDA" w:rsidRPr="00BA28A9">
        <w:rPr>
          <w:sz w:val="28"/>
          <w:szCs w:val="28"/>
        </w:rPr>
        <w:t>ов</w:t>
      </w:r>
      <w:r w:rsidR="00212B9A" w:rsidRPr="00BA28A9">
        <w:rPr>
          <w:sz w:val="28"/>
          <w:szCs w:val="28"/>
        </w:rPr>
        <w:t xml:space="preserve"> на социальную сферу: </w:t>
      </w:r>
      <w:r w:rsidR="007C1A1D" w:rsidRPr="00BA28A9">
        <w:rPr>
          <w:sz w:val="28"/>
          <w:szCs w:val="28"/>
        </w:rPr>
        <w:t xml:space="preserve">в 2023 году </w:t>
      </w:r>
      <w:r w:rsidR="00CE1520" w:rsidRPr="00BA28A9">
        <w:rPr>
          <w:sz w:val="28"/>
          <w:szCs w:val="28"/>
        </w:rPr>
        <w:t>58</w:t>
      </w:r>
      <w:r w:rsidR="00302E21" w:rsidRPr="00BA28A9">
        <w:rPr>
          <w:sz w:val="28"/>
          <w:szCs w:val="28"/>
        </w:rPr>
        <w:t>,</w:t>
      </w:r>
      <w:r w:rsidR="00CE1520" w:rsidRPr="00BA28A9">
        <w:rPr>
          <w:sz w:val="28"/>
          <w:szCs w:val="28"/>
        </w:rPr>
        <w:t>8</w:t>
      </w:r>
      <w:r w:rsidR="007C1A1D" w:rsidRPr="00BA28A9">
        <w:rPr>
          <w:sz w:val="28"/>
          <w:szCs w:val="28"/>
        </w:rPr>
        <w:t>%</w:t>
      </w:r>
      <w:r w:rsidR="00815FDA" w:rsidRPr="00BA28A9">
        <w:rPr>
          <w:sz w:val="28"/>
          <w:szCs w:val="28"/>
        </w:rPr>
        <w:t xml:space="preserve"> от общего объема расходов</w:t>
      </w:r>
      <w:r w:rsidR="007C1A1D" w:rsidRPr="00BA28A9">
        <w:rPr>
          <w:sz w:val="28"/>
          <w:szCs w:val="28"/>
        </w:rPr>
        <w:t xml:space="preserve">, </w:t>
      </w:r>
      <w:r w:rsidRPr="00BA28A9">
        <w:rPr>
          <w:sz w:val="28"/>
          <w:szCs w:val="28"/>
        </w:rPr>
        <w:t>в 202</w:t>
      </w:r>
      <w:r w:rsidR="007C1A1D" w:rsidRPr="00BA28A9">
        <w:rPr>
          <w:sz w:val="28"/>
          <w:szCs w:val="28"/>
        </w:rPr>
        <w:t xml:space="preserve">4 </w:t>
      </w:r>
      <w:r w:rsidRPr="00BA28A9">
        <w:rPr>
          <w:sz w:val="28"/>
          <w:szCs w:val="28"/>
        </w:rPr>
        <w:t xml:space="preserve">году </w:t>
      </w:r>
      <w:r w:rsidR="00330B98" w:rsidRPr="00BA28A9">
        <w:rPr>
          <w:sz w:val="28"/>
          <w:szCs w:val="28"/>
        </w:rPr>
        <w:t>–</w:t>
      </w:r>
      <w:r w:rsidRPr="00BA28A9">
        <w:rPr>
          <w:sz w:val="28"/>
          <w:szCs w:val="28"/>
        </w:rPr>
        <w:t xml:space="preserve"> </w:t>
      </w:r>
      <w:r w:rsidR="007C1A1D" w:rsidRPr="00BA28A9">
        <w:rPr>
          <w:sz w:val="28"/>
          <w:szCs w:val="28"/>
        </w:rPr>
        <w:t>62</w:t>
      </w:r>
      <w:r w:rsidR="00330B98" w:rsidRPr="00BA28A9">
        <w:rPr>
          <w:sz w:val="28"/>
          <w:szCs w:val="28"/>
        </w:rPr>
        <w:t>,</w:t>
      </w:r>
      <w:r w:rsidR="007C1A1D" w:rsidRPr="00BA28A9">
        <w:rPr>
          <w:sz w:val="28"/>
          <w:szCs w:val="28"/>
        </w:rPr>
        <w:t>1</w:t>
      </w:r>
      <w:r w:rsidRPr="00BA28A9">
        <w:rPr>
          <w:sz w:val="28"/>
          <w:szCs w:val="28"/>
        </w:rPr>
        <w:t>%, в 202</w:t>
      </w:r>
      <w:r w:rsidR="007C1A1D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году </w:t>
      </w:r>
      <w:r w:rsidR="00330B98" w:rsidRPr="00BA28A9">
        <w:rPr>
          <w:sz w:val="28"/>
          <w:szCs w:val="28"/>
        </w:rPr>
        <w:t>–</w:t>
      </w:r>
      <w:r w:rsidRPr="00BA28A9">
        <w:rPr>
          <w:sz w:val="28"/>
          <w:szCs w:val="28"/>
        </w:rPr>
        <w:t xml:space="preserve"> </w:t>
      </w:r>
      <w:r w:rsidR="007C1A1D" w:rsidRPr="00BA28A9">
        <w:rPr>
          <w:sz w:val="28"/>
          <w:szCs w:val="28"/>
        </w:rPr>
        <w:t>63</w:t>
      </w:r>
      <w:r w:rsidR="00330B98" w:rsidRPr="00BA28A9">
        <w:rPr>
          <w:sz w:val="28"/>
          <w:szCs w:val="28"/>
        </w:rPr>
        <w:t>,</w:t>
      </w:r>
      <w:r w:rsidR="007C1A1D" w:rsidRPr="00BA28A9">
        <w:rPr>
          <w:sz w:val="28"/>
          <w:szCs w:val="28"/>
        </w:rPr>
        <w:t>1</w:t>
      </w:r>
      <w:r w:rsidR="00212B9A" w:rsidRPr="00BA28A9">
        <w:rPr>
          <w:sz w:val="28"/>
          <w:szCs w:val="28"/>
        </w:rPr>
        <w:t>%</w:t>
      </w:r>
      <w:r w:rsidR="00815FDA" w:rsidRPr="00BA28A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из которых</w:t>
      </w:r>
      <w:r w:rsidR="00662EF7" w:rsidRPr="00BA28A9">
        <w:rPr>
          <w:sz w:val="28"/>
          <w:szCs w:val="28"/>
        </w:rPr>
        <w:t xml:space="preserve"> в 2023</w:t>
      </w:r>
      <w:r w:rsidRPr="00BA28A9">
        <w:rPr>
          <w:sz w:val="28"/>
          <w:szCs w:val="28"/>
        </w:rPr>
        <w:t xml:space="preserve"> </w:t>
      </w:r>
      <w:r w:rsidR="00506968" w:rsidRPr="00BA28A9">
        <w:rPr>
          <w:sz w:val="28"/>
          <w:szCs w:val="28"/>
        </w:rPr>
        <w:t xml:space="preserve">расходы на социальную политику составляют 23,3% от общего объема расходов, </w:t>
      </w:r>
      <w:r w:rsidR="00920132" w:rsidRPr="00BA28A9">
        <w:rPr>
          <w:sz w:val="28"/>
          <w:szCs w:val="28"/>
        </w:rPr>
        <w:t xml:space="preserve">на </w:t>
      </w:r>
      <w:r w:rsidRPr="00BA28A9">
        <w:rPr>
          <w:sz w:val="28"/>
          <w:szCs w:val="28"/>
        </w:rPr>
        <w:t xml:space="preserve">образование - </w:t>
      </w:r>
      <w:r w:rsidR="00036DF4" w:rsidRPr="00BA28A9">
        <w:rPr>
          <w:sz w:val="28"/>
          <w:szCs w:val="28"/>
        </w:rPr>
        <w:t>21</w:t>
      </w:r>
      <w:r w:rsidRPr="00BA28A9">
        <w:rPr>
          <w:sz w:val="28"/>
          <w:szCs w:val="28"/>
        </w:rPr>
        <w:t>,</w:t>
      </w:r>
      <w:r w:rsidR="00036DF4" w:rsidRPr="00BA28A9">
        <w:rPr>
          <w:sz w:val="28"/>
          <w:szCs w:val="28"/>
        </w:rPr>
        <w:t>0</w:t>
      </w:r>
      <w:r w:rsidR="00506968" w:rsidRPr="00BA28A9">
        <w:rPr>
          <w:sz w:val="28"/>
          <w:szCs w:val="28"/>
        </w:rPr>
        <w:t>%</w:t>
      </w:r>
      <w:r w:rsidRPr="00BA28A9">
        <w:rPr>
          <w:sz w:val="28"/>
          <w:szCs w:val="28"/>
        </w:rPr>
        <w:t xml:space="preserve">, </w:t>
      </w:r>
      <w:r w:rsidR="00920132" w:rsidRPr="00BA28A9">
        <w:rPr>
          <w:sz w:val="28"/>
          <w:szCs w:val="28"/>
        </w:rPr>
        <w:t xml:space="preserve">на </w:t>
      </w:r>
      <w:r w:rsidRPr="00BA28A9">
        <w:rPr>
          <w:sz w:val="28"/>
          <w:szCs w:val="28"/>
        </w:rPr>
        <w:t>здравоохранение - 11,</w:t>
      </w:r>
      <w:r w:rsidR="00036DF4" w:rsidRPr="00BA28A9">
        <w:rPr>
          <w:sz w:val="28"/>
          <w:szCs w:val="28"/>
        </w:rPr>
        <w:t>1</w:t>
      </w:r>
      <w:r w:rsidRPr="00BA28A9">
        <w:rPr>
          <w:sz w:val="28"/>
          <w:szCs w:val="28"/>
        </w:rPr>
        <w:t xml:space="preserve">%. Расходы на национальную экономику </w:t>
      </w:r>
      <w:r w:rsidR="00815FDA" w:rsidRPr="00BA28A9">
        <w:rPr>
          <w:sz w:val="28"/>
          <w:szCs w:val="28"/>
        </w:rPr>
        <w:t xml:space="preserve">в 2023 году </w:t>
      </w:r>
      <w:r w:rsidR="00626DF5" w:rsidRPr="00BA28A9">
        <w:rPr>
          <w:sz w:val="28"/>
          <w:szCs w:val="28"/>
        </w:rPr>
        <w:t>составили</w:t>
      </w:r>
      <w:r w:rsidR="00506968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1</w:t>
      </w:r>
      <w:r w:rsidR="00E551BB" w:rsidRPr="00BA28A9">
        <w:rPr>
          <w:sz w:val="28"/>
          <w:szCs w:val="28"/>
        </w:rPr>
        <w:t>9</w:t>
      </w:r>
      <w:r w:rsidRPr="00BA28A9">
        <w:rPr>
          <w:sz w:val="28"/>
          <w:szCs w:val="28"/>
        </w:rPr>
        <w:t>,</w:t>
      </w:r>
      <w:r w:rsidR="00E551BB" w:rsidRPr="00BA28A9">
        <w:rPr>
          <w:sz w:val="28"/>
          <w:szCs w:val="28"/>
        </w:rPr>
        <w:t>0</w:t>
      </w:r>
      <w:r w:rsidRPr="00BA28A9">
        <w:rPr>
          <w:sz w:val="28"/>
          <w:szCs w:val="28"/>
        </w:rPr>
        <w:t>%</w:t>
      </w:r>
      <w:r w:rsidR="00506968" w:rsidRPr="00BA28A9">
        <w:t xml:space="preserve"> </w:t>
      </w:r>
      <w:r w:rsidR="00506968" w:rsidRPr="00BA28A9">
        <w:rPr>
          <w:sz w:val="28"/>
          <w:szCs w:val="28"/>
        </w:rPr>
        <w:t>от общего объема расходов</w:t>
      </w:r>
      <w:r w:rsidRPr="00BA28A9">
        <w:rPr>
          <w:sz w:val="28"/>
          <w:szCs w:val="28"/>
        </w:rPr>
        <w:t xml:space="preserve">, </w:t>
      </w:r>
      <w:r w:rsidR="00920132" w:rsidRPr="00BA28A9">
        <w:rPr>
          <w:sz w:val="28"/>
          <w:szCs w:val="28"/>
        </w:rPr>
        <w:t xml:space="preserve">на </w:t>
      </w:r>
      <w:r w:rsidRPr="00BA28A9">
        <w:rPr>
          <w:sz w:val="28"/>
          <w:szCs w:val="28"/>
        </w:rPr>
        <w:t>жилищно-коммунальное хозяйство</w:t>
      </w:r>
      <w:proofErr w:type="gramEnd"/>
      <w:r w:rsidRPr="00BA28A9">
        <w:rPr>
          <w:sz w:val="28"/>
          <w:szCs w:val="28"/>
        </w:rPr>
        <w:t xml:space="preserve"> - </w:t>
      </w:r>
      <w:r w:rsidR="00E551BB" w:rsidRPr="00BA28A9">
        <w:rPr>
          <w:sz w:val="28"/>
          <w:szCs w:val="28"/>
        </w:rPr>
        <w:t>7</w:t>
      </w:r>
      <w:r w:rsidRPr="00BA28A9">
        <w:rPr>
          <w:sz w:val="28"/>
          <w:szCs w:val="28"/>
        </w:rPr>
        <w:t>,</w:t>
      </w:r>
      <w:r w:rsidR="00E551BB" w:rsidRPr="00BA28A9">
        <w:rPr>
          <w:sz w:val="28"/>
          <w:szCs w:val="28"/>
        </w:rPr>
        <w:t>6</w:t>
      </w:r>
      <w:r w:rsidR="00626DF5" w:rsidRPr="00BA28A9">
        <w:rPr>
          <w:sz w:val="28"/>
          <w:szCs w:val="28"/>
        </w:rPr>
        <w:t>%.</w:t>
      </w:r>
    </w:p>
    <w:p w14:paraId="1A545E92" w14:textId="6554E908" w:rsidR="00683476" w:rsidRPr="00BA28A9" w:rsidRDefault="00815FDA" w:rsidP="00815FDA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Темп роста расходов по </w:t>
      </w:r>
      <w:r w:rsidR="003203C6" w:rsidRPr="00BA28A9">
        <w:rPr>
          <w:sz w:val="28"/>
          <w:szCs w:val="28"/>
        </w:rPr>
        <w:t xml:space="preserve">разделам классификации расходов бюджетов </w:t>
      </w:r>
      <w:r w:rsidR="00683476" w:rsidRPr="00BA28A9">
        <w:rPr>
          <w:sz w:val="28"/>
          <w:szCs w:val="28"/>
        </w:rPr>
        <w:t xml:space="preserve">по сравнению с 2022 годом </w:t>
      </w:r>
      <w:r w:rsidRPr="00BA28A9">
        <w:rPr>
          <w:sz w:val="28"/>
          <w:szCs w:val="28"/>
        </w:rPr>
        <w:t>не одинаков</w:t>
      </w:r>
      <w:r w:rsidR="003203C6" w:rsidRPr="00BA28A9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Отмечается рост расходов</w:t>
      </w:r>
      <w:r w:rsidR="00683476" w:rsidRPr="00BA28A9">
        <w:rPr>
          <w:sz w:val="28"/>
          <w:szCs w:val="28"/>
        </w:rPr>
        <w:t xml:space="preserve"> по следующим разделам: обслуживание государственного долга </w:t>
      </w:r>
      <w:r w:rsidR="00920132" w:rsidRPr="00BA28A9">
        <w:rPr>
          <w:sz w:val="28"/>
          <w:szCs w:val="28"/>
        </w:rPr>
        <w:t xml:space="preserve">- </w:t>
      </w:r>
      <w:r w:rsidR="00683476" w:rsidRPr="00BA28A9">
        <w:rPr>
          <w:sz w:val="28"/>
          <w:szCs w:val="28"/>
        </w:rPr>
        <w:t xml:space="preserve">рост в 12 раз, общегосударственные вопросы темп роста 126,8%, социальная политика - 110,2%, межбюджетные трансферты общего характера - 109,6%, национальная безопасность и правоохранительная деятельность - 108,4%, средства массовой информации - 108,3%. По остальным разделам </w:t>
      </w:r>
      <w:proofErr w:type="gramStart"/>
      <w:r w:rsidR="00683476" w:rsidRPr="00BA28A9">
        <w:rPr>
          <w:sz w:val="28"/>
          <w:szCs w:val="28"/>
        </w:rPr>
        <w:t>расходы не достигают</w:t>
      </w:r>
      <w:proofErr w:type="gramEnd"/>
      <w:r w:rsidR="00683476" w:rsidRPr="00BA28A9">
        <w:rPr>
          <w:sz w:val="28"/>
          <w:szCs w:val="28"/>
        </w:rPr>
        <w:t xml:space="preserve"> уровня 2022 года.</w:t>
      </w:r>
    </w:p>
    <w:p w14:paraId="119605C2" w14:textId="77777777" w:rsidR="00CA0347" w:rsidRDefault="00CA0347" w:rsidP="003203C6">
      <w:pPr>
        <w:ind w:firstLine="851"/>
        <w:jc w:val="both"/>
        <w:rPr>
          <w:sz w:val="28"/>
          <w:szCs w:val="28"/>
        </w:rPr>
      </w:pPr>
    </w:p>
    <w:p w14:paraId="4367A39E" w14:textId="77777777" w:rsidR="00CA0347" w:rsidRDefault="00CA0347" w:rsidP="003203C6">
      <w:pPr>
        <w:ind w:firstLine="851"/>
        <w:jc w:val="both"/>
        <w:rPr>
          <w:sz w:val="28"/>
          <w:szCs w:val="28"/>
        </w:rPr>
      </w:pPr>
    </w:p>
    <w:p w14:paraId="6B7DD652" w14:textId="504A2A10" w:rsidR="003203C6" w:rsidRPr="00BA28A9" w:rsidRDefault="003203C6" w:rsidP="003203C6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Динамика расходов областного бюджета по видам расходов характеризуется данными, представленными в </w:t>
      </w:r>
      <w:r w:rsidR="00B139FA" w:rsidRPr="00BA28A9">
        <w:rPr>
          <w:sz w:val="28"/>
          <w:szCs w:val="28"/>
        </w:rPr>
        <w:t>П</w:t>
      </w:r>
      <w:r w:rsidR="00FB50C0" w:rsidRPr="00BA28A9">
        <w:rPr>
          <w:sz w:val="28"/>
          <w:szCs w:val="28"/>
        </w:rPr>
        <w:t>риложении</w:t>
      </w:r>
      <w:r w:rsidRPr="00BA28A9">
        <w:rPr>
          <w:sz w:val="28"/>
          <w:szCs w:val="28"/>
        </w:rPr>
        <w:t xml:space="preserve"> </w:t>
      </w:r>
      <w:r w:rsidR="00EC7D8D" w:rsidRPr="00BA28A9">
        <w:rPr>
          <w:sz w:val="28"/>
          <w:szCs w:val="28"/>
        </w:rPr>
        <w:t>11</w:t>
      </w:r>
      <w:r w:rsidR="00B139FA" w:rsidRPr="00BA28A9">
        <w:t xml:space="preserve"> </w:t>
      </w:r>
      <w:r w:rsidR="00B139FA" w:rsidRPr="00BA28A9">
        <w:rPr>
          <w:sz w:val="28"/>
          <w:szCs w:val="28"/>
        </w:rPr>
        <w:t>к настоящей пояснительной записке.</w:t>
      </w:r>
      <w:r w:rsidRPr="00BA28A9">
        <w:rPr>
          <w:sz w:val="28"/>
          <w:szCs w:val="28"/>
        </w:rPr>
        <w:t xml:space="preserve"> Наибольший удельный вес в общем объеме бюджетных ассигнований областного бюджета по прежнему занимают межбюджетные трансферты - 3</w:t>
      </w:r>
      <w:r w:rsidR="003B7FF3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>,</w:t>
      </w:r>
      <w:r w:rsidR="003B7FF3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%. 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году предусмотрено предоставление 7</w:t>
      </w:r>
      <w:r w:rsidR="00714B1A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субсидий бюджетам муниципальных образований Ленинградской области.</w:t>
      </w:r>
    </w:p>
    <w:p w14:paraId="2B4B49B7" w14:textId="30D30A2B" w:rsidR="006F696E" w:rsidRPr="00BA28A9" w:rsidRDefault="003203C6" w:rsidP="00661558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Исходя из вышеуказанных подходов, наблюдается рост расходов на выплаты персоналу государственных органов и казенных учреждений</w:t>
      </w:r>
      <w:r w:rsidR="00B8305F" w:rsidRPr="00BA28A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и на социальное обеспечение. Наибольшее снижение расходов наблюдается по капитальным вложениям в объекты государственной и муниципальной собс</w:t>
      </w:r>
      <w:r w:rsidR="009803B4" w:rsidRPr="00BA28A9">
        <w:rPr>
          <w:sz w:val="28"/>
          <w:szCs w:val="28"/>
        </w:rPr>
        <w:t>твенности Ленинградской области</w:t>
      </w:r>
      <w:r w:rsidR="00EC7D8D" w:rsidRPr="00BA28A9">
        <w:rPr>
          <w:sz w:val="28"/>
          <w:szCs w:val="28"/>
        </w:rPr>
        <w:t>,</w:t>
      </w:r>
      <w:r w:rsidR="009803B4" w:rsidRPr="00BA28A9">
        <w:rPr>
          <w:sz w:val="28"/>
          <w:szCs w:val="28"/>
        </w:rPr>
        <w:t xml:space="preserve"> на </w:t>
      </w:r>
      <w:r w:rsidR="008666CA" w:rsidRPr="00BA28A9">
        <w:rPr>
          <w:sz w:val="28"/>
          <w:szCs w:val="28"/>
        </w:rPr>
        <w:t xml:space="preserve">предоставление субсидий бюджетным, автономным учреждениям </w:t>
      </w:r>
      <w:r w:rsidR="00663493" w:rsidRPr="00BA28A9">
        <w:rPr>
          <w:sz w:val="28"/>
          <w:szCs w:val="28"/>
        </w:rPr>
        <w:t>на иные цели</w:t>
      </w:r>
      <w:r w:rsidR="00EC7D8D" w:rsidRPr="00BA28A9">
        <w:rPr>
          <w:sz w:val="28"/>
          <w:szCs w:val="28"/>
        </w:rPr>
        <w:t xml:space="preserve"> и на предоставление субсидии публично-правовой компании </w:t>
      </w:r>
      <w:r w:rsidR="00604C16">
        <w:rPr>
          <w:sz w:val="28"/>
          <w:szCs w:val="28"/>
        </w:rPr>
        <w:t>"</w:t>
      </w:r>
      <w:r w:rsidR="00EC7D8D" w:rsidRPr="00BA28A9">
        <w:rPr>
          <w:sz w:val="28"/>
          <w:szCs w:val="28"/>
        </w:rPr>
        <w:t>Фонд развития территорий</w:t>
      </w:r>
      <w:r w:rsidR="00604C16">
        <w:rPr>
          <w:sz w:val="28"/>
          <w:szCs w:val="28"/>
        </w:rPr>
        <w:t>"</w:t>
      </w:r>
      <w:r w:rsidR="009803B4" w:rsidRPr="00BA28A9">
        <w:rPr>
          <w:sz w:val="28"/>
          <w:szCs w:val="28"/>
        </w:rPr>
        <w:t xml:space="preserve">. </w:t>
      </w:r>
    </w:p>
    <w:p w14:paraId="0257B093" w14:textId="0EAF7B9F" w:rsidR="000B4574" w:rsidRPr="00BA28A9" w:rsidRDefault="004D087E" w:rsidP="00DE4A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8A9">
        <w:rPr>
          <w:sz w:val="28"/>
          <w:szCs w:val="28"/>
        </w:rPr>
        <w:t xml:space="preserve">Отмечается </w:t>
      </w:r>
      <w:r w:rsidR="00EC7D8D" w:rsidRPr="00BA28A9">
        <w:rPr>
          <w:sz w:val="28"/>
          <w:szCs w:val="28"/>
        </w:rPr>
        <w:t xml:space="preserve">значительное </w:t>
      </w:r>
      <w:r w:rsidRPr="00BA28A9">
        <w:rPr>
          <w:sz w:val="28"/>
          <w:szCs w:val="28"/>
        </w:rPr>
        <w:t>у</w:t>
      </w:r>
      <w:r w:rsidR="000B4574" w:rsidRPr="00BA28A9">
        <w:rPr>
          <w:sz w:val="28"/>
          <w:szCs w:val="28"/>
        </w:rPr>
        <w:t>величение</w:t>
      </w:r>
      <w:r w:rsidRPr="00BA28A9">
        <w:rPr>
          <w:sz w:val="28"/>
          <w:szCs w:val="28"/>
        </w:rPr>
        <w:t xml:space="preserve"> расходов на обслуживание государственного долга</w:t>
      </w:r>
      <w:r w:rsidR="009F4C4D" w:rsidRPr="00BA28A9">
        <w:rPr>
          <w:sz w:val="28"/>
          <w:szCs w:val="28"/>
        </w:rPr>
        <w:t xml:space="preserve"> </w:t>
      </w:r>
      <w:r w:rsidR="00EC7D8D" w:rsidRPr="00BA28A9">
        <w:rPr>
          <w:sz w:val="28"/>
          <w:szCs w:val="28"/>
        </w:rPr>
        <w:t xml:space="preserve">Ленинградской области </w:t>
      </w:r>
      <w:r w:rsidR="009F4C4D" w:rsidRPr="00BA28A9">
        <w:rPr>
          <w:sz w:val="28"/>
          <w:szCs w:val="28"/>
        </w:rPr>
        <w:t xml:space="preserve">в связи с привлечением в качестве </w:t>
      </w:r>
      <w:proofErr w:type="gramStart"/>
      <w:r w:rsidR="009F4C4D" w:rsidRPr="00BA28A9">
        <w:rPr>
          <w:sz w:val="28"/>
          <w:szCs w:val="28"/>
        </w:rPr>
        <w:t>финансирования дефицита областного бюджета Ленинградской области кредитов кредитных организаций</w:t>
      </w:r>
      <w:proofErr w:type="gramEnd"/>
      <w:r w:rsidR="009F4C4D" w:rsidRPr="00BA28A9">
        <w:rPr>
          <w:sz w:val="28"/>
          <w:szCs w:val="28"/>
        </w:rPr>
        <w:t>.</w:t>
      </w:r>
      <w:r w:rsidR="003203C6" w:rsidRPr="00BA28A9">
        <w:rPr>
          <w:sz w:val="28"/>
          <w:szCs w:val="28"/>
        </w:rPr>
        <w:t xml:space="preserve"> </w:t>
      </w:r>
      <w:r w:rsidR="000B4574" w:rsidRPr="00BA28A9">
        <w:rPr>
          <w:sz w:val="28"/>
          <w:szCs w:val="28"/>
        </w:rPr>
        <w:t xml:space="preserve">Расходы на обслуживание государственного долга Ленинградской области запланированы на </w:t>
      </w:r>
      <w:r w:rsidR="00C26B06" w:rsidRPr="00BA28A9">
        <w:rPr>
          <w:sz w:val="28"/>
          <w:szCs w:val="28"/>
        </w:rPr>
        <w:t>2023</w:t>
      </w:r>
      <w:r w:rsidR="000B4574" w:rsidRPr="00BA28A9">
        <w:rPr>
          <w:sz w:val="28"/>
          <w:szCs w:val="28"/>
        </w:rPr>
        <w:t xml:space="preserve"> год </w:t>
      </w:r>
      <w:r w:rsidR="009F4C4D" w:rsidRPr="00BA28A9">
        <w:rPr>
          <w:sz w:val="28"/>
          <w:szCs w:val="28"/>
        </w:rPr>
        <w:t>с увеличением к 202</w:t>
      </w:r>
      <w:r w:rsidR="00714B1A" w:rsidRPr="00BA28A9">
        <w:rPr>
          <w:sz w:val="28"/>
          <w:szCs w:val="28"/>
        </w:rPr>
        <w:t>2</w:t>
      </w:r>
      <w:r w:rsidR="009F4C4D" w:rsidRPr="00BA28A9">
        <w:rPr>
          <w:sz w:val="28"/>
          <w:szCs w:val="28"/>
        </w:rPr>
        <w:t xml:space="preserve"> году </w:t>
      </w:r>
      <w:r w:rsidR="00714B1A" w:rsidRPr="00BA28A9">
        <w:rPr>
          <w:sz w:val="28"/>
          <w:szCs w:val="28"/>
        </w:rPr>
        <w:t xml:space="preserve">более чем </w:t>
      </w:r>
      <w:r w:rsidR="0050012A" w:rsidRPr="00BA28A9">
        <w:rPr>
          <w:sz w:val="28"/>
          <w:szCs w:val="28"/>
        </w:rPr>
        <w:t xml:space="preserve">в </w:t>
      </w:r>
      <w:r w:rsidR="00EC7D8D" w:rsidRPr="00BA28A9">
        <w:rPr>
          <w:sz w:val="28"/>
          <w:szCs w:val="28"/>
        </w:rPr>
        <w:t>12</w:t>
      </w:r>
      <w:r w:rsidR="009F4C4D" w:rsidRPr="00BA28A9">
        <w:rPr>
          <w:sz w:val="28"/>
          <w:szCs w:val="28"/>
        </w:rPr>
        <w:t xml:space="preserve"> раз</w:t>
      </w:r>
      <w:r w:rsidR="000B4574" w:rsidRPr="00BA28A9">
        <w:rPr>
          <w:sz w:val="28"/>
          <w:szCs w:val="28"/>
        </w:rPr>
        <w:t>, на 202</w:t>
      </w:r>
      <w:r w:rsidR="00714B1A" w:rsidRPr="00BA28A9">
        <w:rPr>
          <w:sz w:val="28"/>
          <w:szCs w:val="28"/>
        </w:rPr>
        <w:t>4</w:t>
      </w:r>
      <w:r w:rsidR="000B4574" w:rsidRPr="00BA28A9">
        <w:rPr>
          <w:sz w:val="28"/>
          <w:szCs w:val="28"/>
        </w:rPr>
        <w:t xml:space="preserve"> год </w:t>
      </w:r>
      <w:r w:rsidR="0050012A" w:rsidRPr="00BA28A9">
        <w:rPr>
          <w:sz w:val="28"/>
          <w:szCs w:val="28"/>
        </w:rPr>
        <w:t xml:space="preserve">к </w:t>
      </w:r>
      <w:r w:rsidR="00C26B06" w:rsidRPr="00BA28A9">
        <w:rPr>
          <w:sz w:val="28"/>
          <w:szCs w:val="28"/>
        </w:rPr>
        <w:t>2023</w:t>
      </w:r>
      <w:r w:rsidR="0050012A" w:rsidRPr="00BA28A9">
        <w:rPr>
          <w:sz w:val="28"/>
          <w:szCs w:val="28"/>
        </w:rPr>
        <w:t xml:space="preserve"> году </w:t>
      </w:r>
      <w:r w:rsidR="009F4C4D" w:rsidRPr="00BA28A9">
        <w:rPr>
          <w:sz w:val="28"/>
          <w:szCs w:val="28"/>
        </w:rPr>
        <w:t>с</w:t>
      </w:r>
      <w:r w:rsidR="0050012A" w:rsidRPr="00BA28A9">
        <w:rPr>
          <w:sz w:val="28"/>
          <w:szCs w:val="28"/>
        </w:rPr>
        <w:t xml:space="preserve"> увеличением в </w:t>
      </w:r>
      <w:r w:rsidR="00714B1A" w:rsidRPr="00BA28A9">
        <w:rPr>
          <w:sz w:val="28"/>
          <w:szCs w:val="28"/>
        </w:rPr>
        <w:t>два</w:t>
      </w:r>
      <w:r w:rsidR="009F4C4D" w:rsidRPr="00BA28A9">
        <w:rPr>
          <w:sz w:val="28"/>
          <w:szCs w:val="28"/>
        </w:rPr>
        <w:t xml:space="preserve"> раза</w:t>
      </w:r>
      <w:r w:rsidR="000B4574" w:rsidRPr="00BA28A9">
        <w:rPr>
          <w:sz w:val="28"/>
          <w:szCs w:val="28"/>
        </w:rPr>
        <w:t xml:space="preserve">. </w:t>
      </w:r>
    </w:p>
    <w:p w14:paraId="791DA8A1" w14:textId="1B49BEA7" w:rsidR="00CF15BA" w:rsidRPr="00BA28A9" w:rsidRDefault="004D087E" w:rsidP="00DE4A1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Динамика и структура расходов областного бюджета в разрезе государственных программ </w:t>
      </w:r>
      <w:r w:rsidR="00920132" w:rsidRPr="00BA28A9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>и непрограммных направлений деяте</w:t>
      </w:r>
      <w:r w:rsidR="000B4574" w:rsidRPr="00BA28A9">
        <w:rPr>
          <w:sz w:val="28"/>
          <w:szCs w:val="28"/>
        </w:rPr>
        <w:t xml:space="preserve">льности представлена в </w:t>
      </w:r>
      <w:r w:rsidR="00AC560E" w:rsidRPr="00BA28A9">
        <w:rPr>
          <w:sz w:val="28"/>
          <w:szCs w:val="28"/>
        </w:rPr>
        <w:t>П</w:t>
      </w:r>
      <w:r w:rsidR="00FB50C0" w:rsidRPr="00BA28A9">
        <w:rPr>
          <w:sz w:val="28"/>
          <w:szCs w:val="28"/>
        </w:rPr>
        <w:t>риложени</w:t>
      </w:r>
      <w:r w:rsidR="00AC560E" w:rsidRPr="00BA28A9">
        <w:rPr>
          <w:sz w:val="28"/>
          <w:szCs w:val="28"/>
        </w:rPr>
        <w:t>ях</w:t>
      </w:r>
      <w:r w:rsidR="00FB50C0" w:rsidRPr="00BA28A9">
        <w:rPr>
          <w:sz w:val="28"/>
          <w:szCs w:val="28"/>
        </w:rPr>
        <w:t xml:space="preserve"> </w:t>
      </w:r>
      <w:r w:rsidR="00AC560E" w:rsidRPr="00BA28A9">
        <w:rPr>
          <w:sz w:val="28"/>
          <w:szCs w:val="28"/>
        </w:rPr>
        <w:t>5</w:t>
      </w:r>
      <w:r w:rsidR="00184227" w:rsidRPr="00BA28A9">
        <w:rPr>
          <w:sz w:val="28"/>
          <w:szCs w:val="28"/>
        </w:rPr>
        <w:t xml:space="preserve"> (</w:t>
      </w:r>
      <w:r w:rsidR="00DE4A1F">
        <w:rPr>
          <w:sz w:val="28"/>
          <w:szCs w:val="28"/>
        </w:rPr>
        <w:t xml:space="preserve">таблицы </w:t>
      </w:r>
      <w:r w:rsidR="00184227" w:rsidRPr="00BA28A9">
        <w:rPr>
          <w:sz w:val="28"/>
          <w:szCs w:val="28"/>
        </w:rPr>
        <w:t>5.1, 5.2, 5.3)</w:t>
      </w:r>
      <w:r w:rsidR="00AC560E" w:rsidRPr="00BA28A9">
        <w:rPr>
          <w:sz w:val="28"/>
          <w:szCs w:val="28"/>
        </w:rPr>
        <w:t xml:space="preserve"> и </w:t>
      </w:r>
      <w:r w:rsidR="00080B94" w:rsidRPr="00BA28A9">
        <w:rPr>
          <w:sz w:val="28"/>
          <w:szCs w:val="28"/>
        </w:rPr>
        <w:t>9</w:t>
      </w:r>
      <w:r w:rsidR="00AC560E" w:rsidRPr="00BA28A9">
        <w:t xml:space="preserve"> </w:t>
      </w:r>
      <w:r w:rsidR="00AC560E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.</w:t>
      </w:r>
    </w:p>
    <w:p w14:paraId="01DB0F4C" w14:textId="75DA3584" w:rsidR="00362CBE" w:rsidRPr="00BA28A9" w:rsidRDefault="00362CBE" w:rsidP="00DE4A1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областного бюджета на реализацию государственных программ </w:t>
      </w:r>
      <w:r w:rsidR="00920132" w:rsidRPr="00BA28A9">
        <w:rPr>
          <w:sz w:val="28"/>
          <w:szCs w:val="28"/>
        </w:rPr>
        <w:t xml:space="preserve">Ленинградской области </w:t>
      </w:r>
      <w:r w:rsidR="00920132" w:rsidRPr="00BA28A9">
        <w:rPr>
          <w:color w:val="000000" w:themeColor="text1"/>
          <w:sz w:val="28"/>
          <w:szCs w:val="28"/>
        </w:rPr>
        <w:t xml:space="preserve">составят </w:t>
      </w:r>
      <w:r w:rsidR="00920132" w:rsidRPr="00BA28A9">
        <w:rPr>
          <w:sz w:val="28"/>
          <w:szCs w:val="28"/>
        </w:rPr>
        <w:t>в 2023 году</w:t>
      </w:r>
      <w:r w:rsidR="00920132" w:rsidRPr="00BA28A9">
        <w:rPr>
          <w:color w:val="000000" w:themeColor="text1"/>
          <w:sz w:val="28"/>
          <w:szCs w:val="28"/>
        </w:rPr>
        <w:t xml:space="preserve"> 92,5% </w:t>
      </w:r>
      <w:r w:rsidRPr="00BA28A9">
        <w:rPr>
          <w:sz w:val="28"/>
          <w:szCs w:val="28"/>
        </w:rPr>
        <w:t>от общего объема</w:t>
      </w:r>
      <w:r w:rsidR="00920132" w:rsidRPr="00BA28A9">
        <w:rPr>
          <w:sz w:val="28"/>
          <w:szCs w:val="28"/>
        </w:rPr>
        <w:t xml:space="preserve"> расходов</w:t>
      </w:r>
      <w:r w:rsidRPr="00BA28A9">
        <w:rPr>
          <w:color w:val="000000" w:themeColor="text1"/>
          <w:sz w:val="28"/>
          <w:szCs w:val="28"/>
        </w:rPr>
        <w:t xml:space="preserve">, в </w:t>
      </w:r>
      <w:r w:rsidRPr="00BA28A9">
        <w:rPr>
          <w:sz w:val="28"/>
          <w:szCs w:val="28"/>
        </w:rPr>
        <w:t>202</w:t>
      </w:r>
      <w:r w:rsidR="00B03287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году – 9</w:t>
      </w:r>
      <w:r w:rsidR="0056717C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>,</w:t>
      </w:r>
      <w:r w:rsidR="00920132" w:rsidRPr="00BA28A9">
        <w:rPr>
          <w:sz w:val="28"/>
          <w:szCs w:val="28"/>
        </w:rPr>
        <w:t>1</w:t>
      </w:r>
      <w:r w:rsidRPr="00BA28A9">
        <w:rPr>
          <w:sz w:val="28"/>
          <w:szCs w:val="28"/>
        </w:rPr>
        <w:t>%, в 202</w:t>
      </w:r>
      <w:r w:rsidR="00B03287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году – 9</w:t>
      </w:r>
      <w:r w:rsidR="004F3412" w:rsidRPr="00BA28A9">
        <w:rPr>
          <w:sz w:val="28"/>
          <w:szCs w:val="28"/>
        </w:rPr>
        <w:t>3</w:t>
      </w:r>
      <w:r w:rsidRPr="00BA28A9">
        <w:rPr>
          <w:sz w:val="28"/>
          <w:szCs w:val="28"/>
        </w:rPr>
        <w:t>,</w:t>
      </w:r>
      <w:r w:rsidR="004F3412" w:rsidRPr="00BA28A9">
        <w:rPr>
          <w:sz w:val="28"/>
          <w:szCs w:val="28"/>
        </w:rPr>
        <w:t>8</w:t>
      </w:r>
      <w:r w:rsidR="003203C6" w:rsidRPr="00BA28A9">
        <w:rPr>
          <w:sz w:val="28"/>
          <w:szCs w:val="28"/>
        </w:rPr>
        <w:t xml:space="preserve">%. </w:t>
      </w:r>
      <w:r w:rsidRPr="00BA28A9">
        <w:rPr>
          <w:sz w:val="28"/>
          <w:szCs w:val="28"/>
        </w:rPr>
        <w:t xml:space="preserve">Расходы на непрограммные направления деятельности </w:t>
      </w:r>
      <w:r w:rsidR="00920132" w:rsidRPr="00BA28A9">
        <w:rPr>
          <w:sz w:val="28"/>
          <w:szCs w:val="28"/>
        </w:rPr>
        <w:t xml:space="preserve">составят в 2023 году </w:t>
      </w:r>
      <w:r w:rsidR="009B72C7" w:rsidRPr="00BA28A9">
        <w:rPr>
          <w:sz w:val="28"/>
          <w:szCs w:val="28"/>
        </w:rPr>
        <w:t>7</w:t>
      </w:r>
      <w:r w:rsidRPr="00BA28A9">
        <w:rPr>
          <w:sz w:val="28"/>
          <w:szCs w:val="28"/>
        </w:rPr>
        <w:t>,</w:t>
      </w:r>
      <w:r w:rsidR="009B72C7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%, </w:t>
      </w:r>
      <w:r w:rsidR="00920132" w:rsidRPr="00BA28A9">
        <w:rPr>
          <w:sz w:val="28"/>
          <w:szCs w:val="28"/>
        </w:rPr>
        <w:t xml:space="preserve">от общего объема расходов, </w:t>
      </w:r>
      <w:r w:rsidRPr="00BA28A9">
        <w:rPr>
          <w:sz w:val="28"/>
          <w:szCs w:val="28"/>
        </w:rPr>
        <w:t>в 202</w:t>
      </w:r>
      <w:r w:rsidR="00920132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году – </w:t>
      </w:r>
      <w:r w:rsidR="00E53D17" w:rsidRPr="00BA28A9">
        <w:rPr>
          <w:sz w:val="28"/>
          <w:szCs w:val="28"/>
        </w:rPr>
        <w:t>5</w:t>
      </w:r>
      <w:r w:rsidR="0056717C" w:rsidRPr="00BA28A9">
        <w:rPr>
          <w:sz w:val="28"/>
          <w:szCs w:val="28"/>
        </w:rPr>
        <w:t>,</w:t>
      </w:r>
      <w:r w:rsidR="009B72C7" w:rsidRPr="00BA28A9">
        <w:rPr>
          <w:sz w:val="28"/>
          <w:szCs w:val="28"/>
        </w:rPr>
        <w:t>9</w:t>
      </w:r>
      <w:r w:rsidRPr="00BA28A9">
        <w:rPr>
          <w:sz w:val="28"/>
          <w:szCs w:val="28"/>
        </w:rPr>
        <w:t>%, в 202</w:t>
      </w:r>
      <w:r w:rsidR="00920132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году – </w:t>
      </w:r>
      <w:r w:rsidR="009B72C7" w:rsidRPr="00BA28A9">
        <w:rPr>
          <w:sz w:val="28"/>
          <w:szCs w:val="28"/>
        </w:rPr>
        <w:t>6</w:t>
      </w:r>
      <w:r w:rsidR="009A243C" w:rsidRPr="00BA28A9">
        <w:rPr>
          <w:sz w:val="28"/>
          <w:szCs w:val="28"/>
        </w:rPr>
        <w:t>,</w:t>
      </w:r>
      <w:r w:rsidR="009B72C7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>%.</w:t>
      </w:r>
    </w:p>
    <w:p w14:paraId="4BE682E4" w14:textId="37D3E894" w:rsidR="008D2DC9" w:rsidRPr="00BA28A9" w:rsidRDefault="008D2DC9" w:rsidP="00DE4A1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Наибольший удельный вес в структуре расходов областного бюджета 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году, так же</w:t>
      </w:r>
      <w:r w:rsidR="005104A0" w:rsidRPr="00BA28A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как и в </w:t>
      </w:r>
      <w:r w:rsidR="007C064B" w:rsidRPr="00BA28A9">
        <w:rPr>
          <w:sz w:val="28"/>
          <w:szCs w:val="28"/>
        </w:rPr>
        <w:t>20</w:t>
      </w:r>
      <w:r w:rsidR="006833CA" w:rsidRPr="00BA28A9">
        <w:rPr>
          <w:sz w:val="28"/>
          <w:szCs w:val="28"/>
        </w:rPr>
        <w:t>2</w:t>
      </w:r>
      <w:r w:rsidR="00FD0FB8" w:rsidRPr="00BA28A9">
        <w:rPr>
          <w:sz w:val="28"/>
          <w:szCs w:val="28"/>
        </w:rPr>
        <w:t>2</w:t>
      </w:r>
      <w:r w:rsidR="006833CA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году, занимают следующие государственные программы</w:t>
      </w:r>
      <w:r w:rsidR="005104A0" w:rsidRPr="00BA28A9">
        <w:rPr>
          <w:sz w:val="28"/>
          <w:szCs w:val="28"/>
        </w:rPr>
        <w:t xml:space="preserve"> Ленинградской области</w:t>
      </w:r>
      <w:r w:rsidRPr="00BA28A9">
        <w:rPr>
          <w:sz w:val="28"/>
          <w:szCs w:val="28"/>
        </w:rPr>
        <w:t>:</w:t>
      </w:r>
    </w:p>
    <w:p w14:paraId="65384C14" w14:textId="3AD5AF99" w:rsidR="008D2DC9" w:rsidRPr="00BA28A9" w:rsidRDefault="008D2DC9" w:rsidP="00307AC5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Современное образование в Ленинградской области – </w:t>
      </w:r>
      <w:r w:rsidR="006833CA" w:rsidRPr="00BA28A9">
        <w:rPr>
          <w:sz w:val="28"/>
          <w:szCs w:val="28"/>
        </w:rPr>
        <w:t>2</w:t>
      </w:r>
      <w:r w:rsidR="00BB21FC" w:rsidRPr="00BA28A9">
        <w:rPr>
          <w:sz w:val="28"/>
          <w:szCs w:val="28"/>
        </w:rPr>
        <w:t>3</w:t>
      </w:r>
      <w:r w:rsidR="006833CA" w:rsidRPr="00BA28A9">
        <w:rPr>
          <w:sz w:val="28"/>
          <w:szCs w:val="28"/>
        </w:rPr>
        <w:t>,</w:t>
      </w:r>
      <w:r w:rsidR="000B701C" w:rsidRPr="00BA28A9">
        <w:rPr>
          <w:sz w:val="28"/>
          <w:szCs w:val="28"/>
        </w:rPr>
        <w:t>0</w:t>
      </w:r>
      <w:r w:rsidRPr="00BA28A9">
        <w:rPr>
          <w:sz w:val="28"/>
          <w:szCs w:val="28"/>
        </w:rPr>
        <w:t>%;</w:t>
      </w:r>
    </w:p>
    <w:p w14:paraId="0C8582DD" w14:textId="46B0E101" w:rsidR="00AF5065" w:rsidRPr="00BA28A9" w:rsidRDefault="008D2DC9" w:rsidP="00177C3E">
      <w:pPr>
        <w:ind w:firstLine="708"/>
        <w:jc w:val="both"/>
        <w:rPr>
          <w:b/>
          <w:bCs/>
          <w:sz w:val="28"/>
          <w:szCs w:val="28"/>
        </w:rPr>
      </w:pPr>
      <w:r w:rsidRPr="00BA28A9">
        <w:rPr>
          <w:sz w:val="28"/>
          <w:szCs w:val="28"/>
        </w:rPr>
        <w:t xml:space="preserve">Социальная поддержка отдельных категорий граждан в Ленинградской области – </w:t>
      </w:r>
      <w:r w:rsidR="00BB21FC" w:rsidRPr="00BA28A9">
        <w:rPr>
          <w:sz w:val="28"/>
          <w:szCs w:val="28"/>
        </w:rPr>
        <w:t>16,2%;</w:t>
      </w:r>
    </w:p>
    <w:p w14:paraId="2F52C75C" w14:textId="00EFE64F" w:rsidR="00BB21FC" w:rsidRPr="00BA28A9" w:rsidRDefault="00BB21FC" w:rsidP="00BB21FC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Развитие здравоохранения в Ленинградской области – 14,6%.</w:t>
      </w:r>
    </w:p>
    <w:p w14:paraId="075BEDBB" w14:textId="20070E63" w:rsidR="00876502" w:rsidRPr="00BA28A9" w:rsidRDefault="00362CBE" w:rsidP="00A107E8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реализацию Указа През</w:t>
      </w:r>
      <w:r w:rsidR="002E6A24" w:rsidRPr="00BA28A9">
        <w:rPr>
          <w:sz w:val="28"/>
          <w:szCs w:val="28"/>
        </w:rPr>
        <w:t xml:space="preserve">идента Российской Федерации от </w:t>
      </w:r>
      <w:r w:rsidRPr="00BA28A9">
        <w:rPr>
          <w:sz w:val="28"/>
          <w:szCs w:val="28"/>
        </w:rPr>
        <w:t>7</w:t>
      </w:r>
      <w:r w:rsidR="002E6A24" w:rsidRPr="00BA28A9">
        <w:rPr>
          <w:sz w:val="28"/>
          <w:szCs w:val="28"/>
        </w:rPr>
        <w:t xml:space="preserve"> мая </w:t>
      </w:r>
      <w:r w:rsidRPr="00BA28A9">
        <w:rPr>
          <w:sz w:val="28"/>
          <w:szCs w:val="28"/>
        </w:rPr>
        <w:t>2018</w:t>
      </w:r>
      <w:r w:rsidR="002E6A24" w:rsidRPr="00BA28A9">
        <w:rPr>
          <w:sz w:val="28"/>
          <w:szCs w:val="28"/>
        </w:rPr>
        <w:t xml:space="preserve"> года </w:t>
      </w:r>
      <w:r w:rsidRPr="00BA28A9">
        <w:rPr>
          <w:sz w:val="28"/>
          <w:szCs w:val="28"/>
        </w:rPr>
        <w:t xml:space="preserve">№ 204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национальных целях и стратегических задачах развития Российской Федерации на период до 202</w:t>
      </w:r>
      <w:r w:rsidR="00AF2E24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r w:rsidR="005104A0" w:rsidRPr="00BA28A9">
        <w:rPr>
          <w:sz w:val="28"/>
          <w:szCs w:val="28"/>
        </w:rPr>
        <w:t xml:space="preserve">(далее – Указ № 204) </w:t>
      </w:r>
      <w:r w:rsidRPr="00BA28A9">
        <w:rPr>
          <w:sz w:val="28"/>
          <w:szCs w:val="28"/>
        </w:rPr>
        <w:t xml:space="preserve">проектом областного закона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Об областном бюджете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и на плановый период 202</w:t>
      </w:r>
      <w:r w:rsidR="00AF2E24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и 202</w:t>
      </w:r>
      <w:r w:rsidR="00AF2E24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 годов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предусмотрено </w:t>
      </w:r>
      <w:r w:rsidR="005104A0" w:rsidRPr="00BA28A9">
        <w:rPr>
          <w:sz w:val="28"/>
          <w:szCs w:val="28"/>
        </w:rPr>
        <w:t>18 422 </w:t>
      </w:r>
      <w:r w:rsidR="002F7523" w:rsidRPr="00BA28A9">
        <w:rPr>
          <w:sz w:val="28"/>
          <w:szCs w:val="28"/>
        </w:rPr>
        <w:t>766,7</w:t>
      </w:r>
      <w:r w:rsidR="00302E21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</w:t>
      </w:r>
      <w:r w:rsidR="007F2D44" w:rsidRPr="00BA28A9">
        <w:rPr>
          <w:sz w:val="28"/>
          <w:szCs w:val="28"/>
        </w:rPr>
        <w:t xml:space="preserve"> (в том числе</w:t>
      </w:r>
      <w:proofErr w:type="gramEnd"/>
      <w:r w:rsidR="007F2D44" w:rsidRPr="00BA28A9">
        <w:rPr>
          <w:sz w:val="28"/>
          <w:szCs w:val="28"/>
        </w:rPr>
        <w:t xml:space="preserve"> зарезервирован</w:t>
      </w:r>
      <w:r w:rsidR="000A5757" w:rsidRPr="00BA28A9">
        <w:rPr>
          <w:sz w:val="28"/>
          <w:szCs w:val="28"/>
        </w:rPr>
        <w:t>ные бюджетные ассигнования</w:t>
      </w:r>
      <w:r w:rsidR="007F2D44" w:rsidRPr="00BA28A9">
        <w:rPr>
          <w:sz w:val="28"/>
          <w:szCs w:val="28"/>
        </w:rPr>
        <w:t xml:space="preserve"> </w:t>
      </w:r>
      <w:r w:rsidR="005104A0" w:rsidRPr="00BA28A9">
        <w:rPr>
          <w:sz w:val="28"/>
          <w:szCs w:val="28"/>
        </w:rPr>
        <w:t>706 </w:t>
      </w:r>
      <w:r w:rsidR="002F7523" w:rsidRPr="00BA28A9">
        <w:rPr>
          <w:sz w:val="28"/>
          <w:szCs w:val="28"/>
        </w:rPr>
        <w:t>492,9</w:t>
      </w:r>
      <w:r w:rsidR="004632E9" w:rsidRPr="00BA28A9">
        <w:rPr>
          <w:sz w:val="28"/>
          <w:szCs w:val="28"/>
        </w:rPr>
        <w:t xml:space="preserve"> </w:t>
      </w:r>
      <w:r w:rsidR="007F2D44" w:rsidRPr="00BA28A9">
        <w:rPr>
          <w:sz w:val="28"/>
          <w:szCs w:val="28"/>
        </w:rPr>
        <w:t>тыс. рублей),</w:t>
      </w:r>
      <w:r w:rsidR="00876502" w:rsidRPr="00BA28A9">
        <w:rPr>
          <w:sz w:val="28"/>
          <w:szCs w:val="28"/>
        </w:rPr>
        <w:t xml:space="preserve"> что составляет </w:t>
      </w:r>
      <w:r w:rsidR="00B139FA" w:rsidRPr="00BA28A9">
        <w:rPr>
          <w:sz w:val="28"/>
          <w:szCs w:val="28"/>
        </w:rPr>
        <w:t>10,1</w:t>
      </w:r>
      <w:r w:rsidR="00876502" w:rsidRPr="00BA28A9">
        <w:rPr>
          <w:sz w:val="28"/>
          <w:szCs w:val="28"/>
        </w:rPr>
        <w:t>% от общего объема расходов,</w:t>
      </w:r>
      <w:r w:rsidRPr="00BA28A9">
        <w:rPr>
          <w:sz w:val="28"/>
          <w:szCs w:val="28"/>
        </w:rPr>
        <w:t xml:space="preserve"> </w:t>
      </w:r>
      <w:r w:rsidR="00876502" w:rsidRPr="00BA28A9">
        <w:rPr>
          <w:sz w:val="28"/>
          <w:szCs w:val="28"/>
        </w:rPr>
        <w:t>на 202</w:t>
      </w:r>
      <w:r w:rsidR="004C5152" w:rsidRPr="00BA28A9">
        <w:rPr>
          <w:sz w:val="28"/>
          <w:szCs w:val="28"/>
        </w:rPr>
        <w:t>4</w:t>
      </w:r>
      <w:r w:rsidR="00876502" w:rsidRPr="00BA28A9">
        <w:rPr>
          <w:sz w:val="28"/>
          <w:szCs w:val="28"/>
        </w:rPr>
        <w:t xml:space="preserve"> год – </w:t>
      </w:r>
      <w:r w:rsidR="005104A0" w:rsidRPr="00BA28A9">
        <w:rPr>
          <w:sz w:val="28"/>
          <w:szCs w:val="28"/>
        </w:rPr>
        <w:t>21 724 </w:t>
      </w:r>
      <w:r w:rsidR="002F7523" w:rsidRPr="00BA28A9">
        <w:rPr>
          <w:sz w:val="28"/>
          <w:szCs w:val="28"/>
        </w:rPr>
        <w:t>502,3</w:t>
      </w:r>
      <w:r w:rsidR="00876502" w:rsidRPr="00BA28A9">
        <w:rPr>
          <w:sz w:val="28"/>
          <w:szCs w:val="28"/>
        </w:rPr>
        <w:t xml:space="preserve"> тыс. рублей</w:t>
      </w:r>
      <w:r w:rsidR="007F2D44" w:rsidRPr="00BA28A9">
        <w:rPr>
          <w:sz w:val="28"/>
          <w:szCs w:val="28"/>
        </w:rPr>
        <w:t xml:space="preserve"> (в том числе </w:t>
      </w:r>
      <w:r w:rsidR="000A5757" w:rsidRPr="00BA28A9">
        <w:rPr>
          <w:sz w:val="28"/>
          <w:szCs w:val="28"/>
        </w:rPr>
        <w:t xml:space="preserve">зарезервированные бюджетные ассигнования </w:t>
      </w:r>
      <w:r w:rsidR="005104A0" w:rsidRPr="00BA28A9">
        <w:rPr>
          <w:sz w:val="28"/>
          <w:szCs w:val="28"/>
        </w:rPr>
        <w:t>400 </w:t>
      </w:r>
      <w:r w:rsidR="00A43603" w:rsidRPr="00BA28A9">
        <w:rPr>
          <w:sz w:val="28"/>
          <w:szCs w:val="28"/>
        </w:rPr>
        <w:t>000</w:t>
      </w:r>
      <w:r w:rsidR="004632E9" w:rsidRPr="00BA28A9">
        <w:rPr>
          <w:sz w:val="28"/>
          <w:szCs w:val="28"/>
        </w:rPr>
        <w:t>,0</w:t>
      </w:r>
      <w:r w:rsidR="007F2D44" w:rsidRPr="00BA28A9">
        <w:rPr>
          <w:sz w:val="28"/>
          <w:szCs w:val="28"/>
        </w:rPr>
        <w:t xml:space="preserve"> тыс. рублей)</w:t>
      </w:r>
      <w:r w:rsidR="000A5757" w:rsidRPr="00BA28A9">
        <w:rPr>
          <w:sz w:val="28"/>
          <w:szCs w:val="28"/>
        </w:rPr>
        <w:t xml:space="preserve">, что составляет </w:t>
      </w:r>
      <w:r w:rsidR="00A43603" w:rsidRPr="00BA28A9">
        <w:rPr>
          <w:sz w:val="28"/>
          <w:szCs w:val="28"/>
        </w:rPr>
        <w:t>12,1</w:t>
      </w:r>
      <w:r w:rsidR="00876502" w:rsidRPr="00BA28A9">
        <w:rPr>
          <w:sz w:val="28"/>
          <w:szCs w:val="28"/>
        </w:rPr>
        <w:t>% от общего объема расходов.</w:t>
      </w:r>
    </w:p>
    <w:p w14:paraId="6CBBD7A7" w14:textId="24D42F22" w:rsidR="00D80A41" w:rsidRPr="00BA28A9" w:rsidRDefault="009446CB" w:rsidP="00A107E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lastRenderedPageBreak/>
        <w:t xml:space="preserve">Бюджетные ассигнования на реализацию </w:t>
      </w:r>
      <w:r w:rsidR="006657D9" w:rsidRPr="00BA28A9">
        <w:rPr>
          <w:rFonts w:eastAsia="Calibri"/>
          <w:sz w:val="28"/>
          <w:szCs w:val="28"/>
          <w:lang w:eastAsia="en-US"/>
        </w:rPr>
        <w:t>У</w:t>
      </w:r>
      <w:r w:rsidRPr="00BA28A9">
        <w:rPr>
          <w:rFonts w:eastAsia="Calibri"/>
          <w:sz w:val="28"/>
          <w:szCs w:val="28"/>
          <w:lang w:eastAsia="en-US"/>
        </w:rPr>
        <w:t xml:space="preserve">каза </w:t>
      </w:r>
      <w:r w:rsidR="006657D9" w:rsidRPr="00BA28A9">
        <w:rPr>
          <w:rFonts w:eastAsia="Calibri"/>
          <w:sz w:val="28"/>
          <w:szCs w:val="28"/>
          <w:lang w:eastAsia="en-US"/>
        </w:rPr>
        <w:t xml:space="preserve">№ 204 </w:t>
      </w:r>
      <w:r w:rsidRPr="00BA28A9">
        <w:rPr>
          <w:rFonts w:eastAsia="Calibri"/>
          <w:sz w:val="28"/>
          <w:szCs w:val="28"/>
          <w:lang w:eastAsia="en-US"/>
        </w:rPr>
        <w:t>за счет средств федерального</w:t>
      </w:r>
      <w:r w:rsidR="00021767" w:rsidRPr="00BA28A9">
        <w:rPr>
          <w:rFonts w:eastAsia="Calibri"/>
          <w:sz w:val="28"/>
          <w:szCs w:val="28"/>
          <w:lang w:eastAsia="en-US"/>
        </w:rPr>
        <w:t xml:space="preserve"> бюджета на </w:t>
      </w:r>
      <w:r w:rsidR="00C26B06" w:rsidRPr="00BA28A9">
        <w:rPr>
          <w:rFonts w:eastAsia="Calibri"/>
          <w:sz w:val="28"/>
          <w:szCs w:val="28"/>
          <w:lang w:eastAsia="en-US"/>
        </w:rPr>
        <w:t>2023</w:t>
      </w:r>
      <w:r w:rsidR="009E3CBA" w:rsidRPr="00BA28A9">
        <w:rPr>
          <w:rFonts w:eastAsia="Calibri"/>
          <w:sz w:val="28"/>
          <w:szCs w:val="28"/>
          <w:lang w:eastAsia="en-US"/>
        </w:rPr>
        <w:t xml:space="preserve"> </w:t>
      </w:r>
      <w:r w:rsidR="00021767" w:rsidRPr="00BA28A9">
        <w:rPr>
          <w:rFonts w:eastAsia="Calibri"/>
          <w:sz w:val="28"/>
          <w:szCs w:val="28"/>
          <w:lang w:eastAsia="en-US"/>
        </w:rPr>
        <w:t>год и на плановый период 202</w:t>
      </w:r>
      <w:r w:rsidR="004C5152" w:rsidRPr="00BA28A9">
        <w:rPr>
          <w:rFonts w:eastAsia="Calibri"/>
          <w:sz w:val="28"/>
          <w:szCs w:val="28"/>
          <w:lang w:eastAsia="en-US"/>
        </w:rPr>
        <w:t>4</w:t>
      </w:r>
      <w:r w:rsidR="00021767" w:rsidRPr="00BA28A9">
        <w:rPr>
          <w:rFonts w:eastAsia="Calibri"/>
          <w:sz w:val="28"/>
          <w:szCs w:val="28"/>
          <w:lang w:eastAsia="en-US"/>
        </w:rPr>
        <w:t xml:space="preserve"> года запланированы в соответствии </w:t>
      </w:r>
      <w:r w:rsidR="00B977DA" w:rsidRPr="00BA28A9">
        <w:rPr>
          <w:rFonts w:eastAsia="Calibri"/>
          <w:sz w:val="28"/>
          <w:szCs w:val="28"/>
          <w:lang w:eastAsia="en-US"/>
        </w:rPr>
        <w:t xml:space="preserve">с </w:t>
      </w:r>
      <w:r w:rsidR="00B977DA" w:rsidRPr="00BA28A9">
        <w:rPr>
          <w:sz w:val="28"/>
          <w:szCs w:val="28"/>
        </w:rPr>
        <w:t xml:space="preserve">Федеральным законом от 06.12.2021 № 390-ФЗ </w:t>
      </w:r>
      <w:r w:rsidR="00604C16">
        <w:rPr>
          <w:sz w:val="28"/>
          <w:szCs w:val="28"/>
        </w:rPr>
        <w:t>"</w:t>
      </w:r>
      <w:r w:rsidR="00B977DA" w:rsidRPr="00BA28A9">
        <w:rPr>
          <w:sz w:val="28"/>
          <w:szCs w:val="28"/>
        </w:rPr>
        <w:t>О федеральном бюджете на 2022 год и на плановый период 2023 и 2024 годов</w:t>
      </w:r>
      <w:r w:rsidR="00604C16">
        <w:rPr>
          <w:sz w:val="28"/>
          <w:szCs w:val="28"/>
        </w:rPr>
        <w:t>"</w:t>
      </w:r>
      <w:r w:rsidR="00B977DA" w:rsidRPr="00BA28A9">
        <w:rPr>
          <w:sz w:val="28"/>
          <w:szCs w:val="28"/>
        </w:rPr>
        <w:t>.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 </w:t>
      </w:r>
      <w:r w:rsidR="00021767" w:rsidRPr="00BA28A9">
        <w:rPr>
          <w:rFonts w:eastAsia="Calibri"/>
          <w:sz w:val="28"/>
          <w:szCs w:val="28"/>
          <w:lang w:eastAsia="en-US"/>
        </w:rPr>
        <w:t xml:space="preserve"> 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После принятия федерального закона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О федеральном бюджете на </w:t>
      </w:r>
      <w:r w:rsidR="00C26B06" w:rsidRPr="00BA28A9">
        <w:rPr>
          <w:rFonts w:eastAsia="Calibri"/>
          <w:sz w:val="28"/>
          <w:szCs w:val="28"/>
          <w:lang w:eastAsia="en-US"/>
        </w:rPr>
        <w:t>2023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AF2E24" w:rsidRPr="00BA28A9">
        <w:rPr>
          <w:rFonts w:eastAsia="Calibri"/>
          <w:sz w:val="28"/>
          <w:szCs w:val="28"/>
          <w:lang w:eastAsia="en-US"/>
        </w:rPr>
        <w:t>4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 и 202</w:t>
      </w:r>
      <w:r w:rsidR="00AF2E24" w:rsidRPr="00BA28A9">
        <w:rPr>
          <w:rFonts w:eastAsia="Calibri"/>
          <w:sz w:val="28"/>
          <w:szCs w:val="28"/>
          <w:lang w:eastAsia="en-US"/>
        </w:rPr>
        <w:t>5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 годов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D80A41" w:rsidRPr="00BA28A9">
        <w:rPr>
          <w:rFonts w:eastAsia="Calibri"/>
          <w:sz w:val="28"/>
          <w:szCs w:val="28"/>
          <w:lang w:eastAsia="en-US"/>
        </w:rPr>
        <w:t xml:space="preserve"> в проект областного закона об областном бюджете на </w:t>
      </w:r>
      <w:r w:rsidR="00C26B06" w:rsidRPr="00BA28A9">
        <w:rPr>
          <w:rFonts w:eastAsia="Calibri"/>
          <w:sz w:val="28"/>
          <w:szCs w:val="28"/>
          <w:lang w:eastAsia="en-US"/>
        </w:rPr>
        <w:t>2023</w:t>
      </w:r>
      <w:r w:rsidR="00D80A41" w:rsidRPr="00BA28A9">
        <w:rPr>
          <w:rFonts w:eastAsia="Calibri"/>
          <w:sz w:val="28"/>
          <w:szCs w:val="28"/>
          <w:lang w:eastAsia="en-US"/>
        </w:rPr>
        <w:t>-202</w:t>
      </w:r>
      <w:r w:rsidR="00B977DA" w:rsidRPr="00BA28A9">
        <w:rPr>
          <w:rFonts w:eastAsia="Calibri"/>
          <w:sz w:val="28"/>
          <w:szCs w:val="28"/>
          <w:lang w:eastAsia="en-US"/>
        </w:rPr>
        <w:t>5</w:t>
      </w:r>
      <w:r w:rsidR="00666335" w:rsidRPr="00BA28A9">
        <w:rPr>
          <w:rFonts w:eastAsia="Calibri"/>
          <w:sz w:val="28"/>
          <w:szCs w:val="28"/>
          <w:lang w:eastAsia="en-US"/>
        </w:rPr>
        <w:t xml:space="preserve"> </w:t>
      </w:r>
      <w:r w:rsidR="00D80A41" w:rsidRPr="00BA28A9">
        <w:rPr>
          <w:rFonts w:eastAsia="Calibri"/>
          <w:sz w:val="28"/>
          <w:szCs w:val="28"/>
          <w:lang w:eastAsia="en-US"/>
        </w:rPr>
        <w:t>годы будут внесены соответствующие изменения.</w:t>
      </w:r>
    </w:p>
    <w:p w14:paraId="7D4D0EC3" w14:textId="6B5BAB03" w:rsidR="005B5E9F" w:rsidRPr="00BA28A9" w:rsidRDefault="00DD190E" w:rsidP="00A107E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Информация о реализации в Ленинградской области Указа През</w:t>
      </w:r>
      <w:r w:rsidR="002E6A24" w:rsidRPr="00BA28A9">
        <w:rPr>
          <w:sz w:val="28"/>
          <w:szCs w:val="28"/>
        </w:rPr>
        <w:t xml:space="preserve">идента Российской Федерации от </w:t>
      </w:r>
      <w:r w:rsidRPr="00BA28A9">
        <w:rPr>
          <w:sz w:val="28"/>
          <w:szCs w:val="28"/>
        </w:rPr>
        <w:t>7</w:t>
      </w:r>
      <w:r w:rsidR="002E6A24" w:rsidRPr="00BA28A9">
        <w:rPr>
          <w:sz w:val="28"/>
          <w:szCs w:val="28"/>
        </w:rPr>
        <w:t xml:space="preserve"> мая </w:t>
      </w:r>
      <w:r w:rsidRPr="00BA28A9">
        <w:rPr>
          <w:sz w:val="28"/>
          <w:szCs w:val="28"/>
        </w:rPr>
        <w:t>2018</w:t>
      </w:r>
      <w:r w:rsidR="002E6A24" w:rsidRPr="00BA28A9">
        <w:rPr>
          <w:sz w:val="28"/>
          <w:szCs w:val="28"/>
        </w:rPr>
        <w:t xml:space="preserve"> года</w:t>
      </w:r>
      <w:r w:rsidRPr="00BA28A9">
        <w:rPr>
          <w:sz w:val="28"/>
          <w:szCs w:val="28"/>
        </w:rPr>
        <w:t xml:space="preserve"> № 204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национальных целях и стратегических задачах развития Российской Федерации на период до 202</w:t>
      </w:r>
      <w:r w:rsidR="004C5152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 года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представлена </w:t>
      </w:r>
      <w:r w:rsidR="00B27DD2" w:rsidRPr="00BA28A9">
        <w:rPr>
          <w:sz w:val="28"/>
          <w:szCs w:val="28"/>
        </w:rPr>
        <w:t>Приложении</w:t>
      </w:r>
      <w:r w:rsidR="000F58F4" w:rsidRPr="00BA28A9">
        <w:rPr>
          <w:sz w:val="28"/>
          <w:szCs w:val="28"/>
        </w:rPr>
        <w:t xml:space="preserve"> </w:t>
      </w:r>
      <w:r w:rsidR="00080B94" w:rsidRPr="00BA28A9">
        <w:rPr>
          <w:sz w:val="28"/>
          <w:szCs w:val="28"/>
        </w:rPr>
        <w:t>6</w:t>
      </w:r>
      <w:r w:rsidR="00B139FA" w:rsidRPr="00BA28A9">
        <w:rPr>
          <w:sz w:val="28"/>
          <w:szCs w:val="28"/>
        </w:rPr>
        <w:t xml:space="preserve"> к настоящей пояснительной записке</w:t>
      </w:r>
      <w:r w:rsidRPr="00BA28A9">
        <w:rPr>
          <w:sz w:val="28"/>
          <w:szCs w:val="28"/>
        </w:rPr>
        <w:t>.</w:t>
      </w:r>
    </w:p>
    <w:p w14:paraId="65E7CFF2" w14:textId="5DA32433" w:rsidR="00EC7D8D" w:rsidRPr="00BA28A9" w:rsidRDefault="00EC7D8D" w:rsidP="00A107E8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Расходы на государственное задание представлены в Приложении 4 </w:t>
      </w:r>
      <w:r w:rsidR="00604C16">
        <w:rPr>
          <w:sz w:val="28"/>
          <w:szCs w:val="28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Сведения о планируемых на очередной финансовый год и плановый период объемах оказания государственных услуг (работ) государственными бюджетными и государственными автономными учреждениями Ленинградской области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t xml:space="preserve"> </w:t>
      </w:r>
      <w:r w:rsidRPr="00BA28A9">
        <w:rPr>
          <w:rFonts w:eastAsiaTheme="minorHAnsi"/>
          <w:sz w:val="28"/>
          <w:szCs w:val="28"/>
          <w:lang w:eastAsia="en-US"/>
        </w:rPr>
        <w:t>к настоящей пояснительной записке</w:t>
      </w:r>
      <w:r w:rsidRPr="00BA28A9">
        <w:rPr>
          <w:sz w:val="28"/>
          <w:szCs w:val="28"/>
        </w:rPr>
        <w:t xml:space="preserve">. </w:t>
      </w:r>
      <w:proofErr w:type="gramEnd"/>
    </w:p>
    <w:p w14:paraId="103C3AAA" w14:textId="6A19C09E" w:rsidR="004D087E" w:rsidRPr="00BA28A9" w:rsidRDefault="004D087E" w:rsidP="00A107E8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Распределение бюджетных ассигнований областного бюджета Ленинградской области </w:t>
      </w:r>
      <w:r w:rsidR="00DE4A1F" w:rsidRPr="00BA28A9">
        <w:rPr>
          <w:sz w:val="28"/>
          <w:szCs w:val="28"/>
        </w:rPr>
        <w:t xml:space="preserve">по разделам и подразделам классификации расходов </w:t>
      </w:r>
      <w:r w:rsidR="00DE4A1F">
        <w:rPr>
          <w:sz w:val="28"/>
          <w:szCs w:val="28"/>
        </w:rPr>
        <w:t xml:space="preserve">бюджетов, </w:t>
      </w:r>
      <w:r w:rsidR="00F74E82" w:rsidRPr="00BA28A9">
        <w:rPr>
          <w:sz w:val="28"/>
          <w:szCs w:val="28"/>
        </w:rPr>
        <w:t>по государственным программам Ленинградской области</w:t>
      </w:r>
      <w:r w:rsidR="00DE4A1F">
        <w:rPr>
          <w:sz w:val="28"/>
          <w:szCs w:val="28"/>
        </w:rPr>
        <w:t xml:space="preserve">, </w:t>
      </w:r>
      <w:r w:rsidR="00DE4A1F" w:rsidRPr="00BA28A9">
        <w:rPr>
          <w:sz w:val="28"/>
          <w:szCs w:val="28"/>
        </w:rPr>
        <w:t>по главным распорядителям бюджетных средств областного бюджета Ленинградской области</w:t>
      </w:r>
      <w:r w:rsidR="00DE4A1F">
        <w:rPr>
          <w:sz w:val="28"/>
          <w:szCs w:val="28"/>
        </w:rPr>
        <w:t xml:space="preserve">, по видам расходов </w:t>
      </w:r>
      <w:r w:rsidR="00DE4A1F" w:rsidRPr="00BA28A9">
        <w:rPr>
          <w:sz w:val="28"/>
          <w:szCs w:val="28"/>
        </w:rPr>
        <w:t xml:space="preserve">классификации расходов </w:t>
      </w:r>
      <w:r w:rsidR="00DE4A1F">
        <w:rPr>
          <w:sz w:val="28"/>
          <w:szCs w:val="28"/>
        </w:rPr>
        <w:t>бюджетов, непрограммным направлениям деятельности,</w:t>
      </w:r>
      <w:r w:rsidR="00F74E82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представлен</w:t>
      </w:r>
      <w:r w:rsidR="00F74E82" w:rsidRPr="00BA28A9">
        <w:rPr>
          <w:sz w:val="28"/>
          <w:szCs w:val="28"/>
        </w:rPr>
        <w:t>ы</w:t>
      </w:r>
      <w:r w:rsidRPr="00BA28A9">
        <w:rPr>
          <w:sz w:val="28"/>
          <w:szCs w:val="28"/>
        </w:rPr>
        <w:t xml:space="preserve"> </w:t>
      </w:r>
      <w:r w:rsidR="001D6F25" w:rsidRPr="00BA28A9">
        <w:rPr>
          <w:sz w:val="28"/>
          <w:szCs w:val="28"/>
        </w:rPr>
        <w:t>соответственно</w:t>
      </w:r>
      <w:r w:rsidRPr="00BA28A9">
        <w:rPr>
          <w:sz w:val="28"/>
          <w:szCs w:val="28"/>
        </w:rPr>
        <w:t xml:space="preserve"> </w:t>
      </w:r>
      <w:r w:rsidR="007605B4" w:rsidRPr="00BA28A9">
        <w:rPr>
          <w:sz w:val="28"/>
          <w:szCs w:val="28"/>
        </w:rPr>
        <w:t xml:space="preserve">в Приложениях </w:t>
      </w:r>
      <w:r w:rsidR="00DE4A1F">
        <w:rPr>
          <w:sz w:val="28"/>
          <w:szCs w:val="28"/>
        </w:rPr>
        <w:t xml:space="preserve">7, </w:t>
      </w:r>
      <w:r w:rsidR="002F7523" w:rsidRPr="00BA28A9">
        <w:rPr>
          <w:sz w:val="28"/>
          <w:szCs w:val="28"/>
        </w:rPr>
        <w:t>8</w:t>
      </w:r>
      <w:r w:rsidR="007A2341" w:rsidRPr="00BA28A9">
        <w:rPr>
          <w:sz w:val="28"/>
          <w:szCs w:val="28"/>
        </w:rPr>
        <w:t xml:space="preserve">, </w:t>
      </w:r>
      <w:r w:rsidR="002F7523" w:rsidRPr="00BA28A9">
        <w:rPr>
          <w:sz w:val="28"/>
          <w:szCs w:val="28"/>
        </w:rPr>
        <w:t>9</w:t>
      </w:r>
      <w:r w:rsidR="00DE4A1F">
        <w:rPr>
          <w:sz w:val="28"/>
          <w:szCs w:val="28"/>
        </w:rPr>
        <w:t>,</w:t>
      </w:r>
      <w:r w:rsidR="00645734" w:rsidRPr="00BA28A9">
        <w:rPr>
          <w:sz w:val="28"/>
          <w:szCs w:val="28"/>
        </w:rPr>
        <w:t xml:space="preserve"> </w:t>
      </w:r>
      <w:r w:rsidR="00FA20FE" w:rsidRPr="00BA28A9">
        <w:rPr>
          <w:sz w:val="28"/>
          <w:szCs w:val="28"/>
        </w:rPr>
        <w:t>10</w:t>
      </w:r>
      <w:r w:rsidR="00DE4A1F">
        <w:rPr>
          <w:sz w:val="28"/>
          <w:szCs w:val="28"/>
        </w:rPr>
        <w:t>, 11, 13</w:t>
      </w:r>
      <w:r w:rsidR="007A2341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к настоящей пояснительной записке. </w:t>
      </w:r>
      <w:proofErr w:type="gramEnd"/>
    </w:p>
    <w:p w14:paraId="71A34DEB" w14:textId="638CD01C" w:rsidR="004D087E" w:rsidRPr="00BA28A9" w:rsidRDefault="0033762F" w:rsidP="00A107E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Формы, цели </w:t>
      </w:r>
      <w:r w:rsidR="004D087E" w:rsidRPr="00BA28A9">
        <w:rPr>
          <w:sz w:val="28"/>
          <w:szCs w:val="28"/>
        </w:rPr>
        <w:t xml:space="preserve">и объем межбюджетных трансфертов бюджетам муниципальных образований Ленинградской области на </w:t>
      </w:r>
      <w:r w:rsidR="00C26B06" w:rsidRPr="00BA28A9">
        <w:rPr>
          <w:sz w:val="28"/>
          <w:szCs w:val="28"/>
        </w:rPr>
        <w:t>2023</w:t>
      </w:r>
      <w:r w:rsidR="004D087E" w:rsidRPr="00BA28A9">
        <w:rPr>
          <w:sz w:val="28"/>
          <w:szCs w:val="28"/>
        </w:rPr>
        <w:t xml:space="preserve"> год и на плановый период </w:t>
      </w:r>
      <w:r w:rsidR="007C064B" w:rsidRPr="00BA28A9">
        <w:rPr>
          <w:sz w:val="28"/>
          <w:szCs w:val="28"/>
        </w:rPr>
        <w:t>202</w:t>
      </w:r>
      <w:r w:rsidR="00AF2E24" w:rsidRPr="00BA28A9">
        <w:rPr>
          <w:sz w:val="28"/>
          <w:szCs w:val="28"/>
        </w:rPr>
        <w:t>4</w:t>
      </w:r>
      <w:r w:rsidR="004D087E" w:rsidRPr="00BA28A9">
        <w:rPr>
          <w:sz w:val="28"/>
          <w:szCs w:val="28"/>
        </w:rPr>
        <w:t xml:space="preserve"> и </w:t>
      </w:r>
      <w:r w:rsidR="007C064B" w:rsidRPr="00BA28A9">
        <w:rPr>
          <w:sz w:val="28"/>
          <w:szCs w:val="28"/>
        </w:rPr>
        <w:t>202</w:t>
      </w:r>
      <w:r w:rsidR="00AF2E24" w:rsidRPr="00BA28A9">
        <w:rPr>
          <w:sz w:val="28"/>
          <w:szCs w:val="28"/>
        </w:rPr>
        <w:t>5</w:t>
      </w:r>
      <w:r w:rsidR="00054222" w:rsidRPr="00BA28A9">
        <w:rPr>
          <w:sz w:val="28"/>
          <w:szCs w:val="28"/>
        </w:rPr>
        <w:t xml:space="preserve"> </w:t>
      </w:r>
      <w:r w:rsidR="004D087E" w:rsidRPr="00BA28A9">
        <w:rPr>
          <w:sz w:val="28"/>
          <w:szCs w:val="28"/>
        </w:rPr>
        <w:t xml:space="preserve">годов представлено в </w:t>
      </w:r>
      <w:r w:rsidR="00B27DD2" w:rsidRPr="00BA28A9">
        <w:rPr>
          <w:sz w:val="28"/>
          <w:szCs w:val="28"/>
        </w:rPr>
        <w:t>Приложении</w:t>
      </w:r>
      <w:r w:rsidR="004D087E" w:rsidRPr="00BA28A9">
        <w:rPr>
          <w:sz w:val="28"/>
          <w:szCs w:val="28"/>
        </w:rPr>
        <w:t xml:space="preserve"> </w:t>
      </w:r>
      <w:r w:rsidR="004C189E" w:rsidRPr="00BA28A9">
        <w:rPr>
          <w:sz w:val="28"/>
          <w:szCs w:val="28"/>
        </w:rPr>
        <w:t>1</w:t>
      </w:r>
      <w:r w:rsidR="00663493" w:rsidRPr="00BA28A9">
        <w:rPr>
          <w:sz w:val="28"/>
          <w:szCs w:val="28"/>
        </w:rPr>
        <w:t>2</w:t>
      </w:r>
      <w:r w:rsidR="004D087E" w:rsidRPr="00BA28A9">
        <w:rPr>
          <w:sz w:val="28"/>
          <w:szCs w:val="28"/>
        </w:rPr>
        <w:t xml:space="preserve"> к настоящей пояснительной записке.</w:t>
      </w:r>
    </w:p>
    <w:p w14:paraId="20F11920" w14:textId="77777777" w:rsidR="004D087E" w:rsidRPr="00BA28A9" w:rsidRDefault="004D087E" w:rsidP="004D087E">
      <w:pPr>
        <w:pStyle w:val="a9"/>
        <w:ind w:firstLine="709"/>
        <w:jc w:val="center"/>
        <w:rPr>
          <w:b/>
          <w:szCs w:val="28"/>
          <w:u w:val="single"/>
        </w:rPr>
      </w:pPr>
      <w:r w:rsidRPr="00BA28A9">
        <w:rPr>
          <w:b/>
          <w:szCs w:val="28"/>
          <w:u w:val="single"/>
        </w:rPr>
        <w:br w:type="page"/>
      </w:r>
    </w:p>
    <w:p w14:paraId="5C5D91B4" w14:textId="77777777" w:rsidR="004D087E" w:rsidRPr="00BA28A9" w:rsidRDefault="00B906F1" w:rsidP="004D087E">
      <w:pPr>
        <w:pStyle w:val="a9"/>
        <w:ind w:firstLine="0"/>
        <w:jc w:val="center"/>
        <w:rPr>
          <w:b/>
          <w:szCs w:val="28"/>
          <w:u w:val="single"/>
        </w:rPr>
      </w:pPr>
      <w:r w:rsidRPr="00BA28A9">
        <w:rPr>
          <w:b/>
          <w:szCs w:val="28"/>
          <w:u w:val="single"/>
        </w:rPr>
        <w:lastRenderedPageBreak/>
        <w:t>1</w:t>
      </w:r>
      <w:r w:rsidR="004D087E" w:rsidRPr="00BA28A9">
        <w:rPr>
          <w:b/>
          <w:szCs w:val="28"/>
          <w:u w:val="single"/>
        </w:rPr>
        <w:t>. Государственная программа Ленинградской области</w:t>
      </w:r>
    </w:p>
    <w:p w14:paraId="0CAB7F42" w14:textId="1C89B8DC" w:rsidR="004D087E" w:rsidRPr="00BA28A9" w:rsidRDefault="00604C16" w:rsidP="004D087E">
      <w:pPr>
        <w:pStyle w:val="a9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"</w:t>
      </w:r>
      <w:r w:rsidR="004D087E" w:rsidRPr="00BA28A9">
        <w:rPr>
          <w:b/>
          <w:szCs w:val="28"/>
          <w:u w:val="single"/>
        </w:rPr>
        <w:t>Развитие здравоохранения в Ленинградской области</w:t>
      </w:r>
      <w:r>
        <w:rPr>
          <w:b/>
          <w:szCs w:val="28"/>
          <w:u w:val="single"/>
        </w:rPr>
        <w:t>"</w:t>
      </w:r>
    </w:p>
    <w:p w14:paraId="2A3DCACA" w14:textId="77777777" w:rsidR="004D087E" w:rsidRPr="00BA28A9" w:rsidRDefault="004D087E" w:rsidP="004D087E">
      <w:pPr>
        <w:pStyle w:val="a9"/>
        <w:ind w:firstLine="0"/>
        <w:jc w:val="center"/>
        <w:rPr>
          <w:b/>
          <w:szCs w:val="28"/>
          <w:u w:val="single"/>
        </w:rPr>
      </w:pPr>
    </w:p>
    <w:p w14:paraId="1F99699F" w14:textId="70969645" w:rsidR="000940DD" w:rsidRPr="00BA28A9" w:rsidRDefault="004D087E" w:rsidP="000940D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7D637D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F05112" w:rsidRPr="00BA28A9">
        <w:rPr>
          <w:bCs/>
          <w:sz w:val="28"/>
          <w:szCs w:val="28"/>
        </w:rPr>
        <w:t>26</w:t>
      </w:r>
      <w:r w:rsidR="00B15500" w:rsidRPr="00BA28A9">
        <w:rPr>
          <w:bCs/>
          <w:sz w:val="28"/>
          <w:szCs w:val="28"/>
        </w:rPr>
        <w:t xml:space="preserve"> </w:t>
      </w:r>
      <w:r w:rsidR="00F05112" w:rsidRPr="00BA28A9">
        <w:rPr>
          <w:bCs/>
          <w:sz w:val="28"/>
          <w:szCs w:val="28"/>
        </w:rPr>
        <w:t>783</w:t>
      </w:r>
      <w:r w:rsidR="00B15500" w:rsidRPr="00BA28A9">
        <w:rPr>
          <w:bCs/>
          <w:sz w:val="28"/>
          <w:szCs w:val="28"/>
        </w:rPr>
        <w:t xml:space="preserve"> </w:t>
      </w:r>
      <w:r w:rsidR="00F05112" w:rsidRPr="00BA28A9">
        <w:rPr>
          <w:bCs/>
          <w:sz w:val="28"/>
          <w:szCs w:val="28"/>
        </w:rPr>
        <w:t>787,3</w:t>
      </w:r>
      <w:r w:rsidR="0065490C" w:rsidRPr="00BA28A9">
        <w:rPr>
          <w:sz w:val="28"/>
          <w:szCs w:val="28"/>
        </w:rPr>
        <w:t xml:space="preserve"> тыс. </w:t>
      </w:r>
      <w:r w:rsidR="00BD551E" w:rsidRPr="00BA28A9">
        <w:rPr>
          <w:sz w:val="28"/>
          <w:szCs w:val="28"/>
        </w:rPr>
        <w:t>рублей</w:t>
      </w:r>
      <w:r w:rsidRPr="00BA28A9">
        <w:rPr>
          <w:sz w:val="28"/>
          <w:szCs w:val="28"/>
        </w:rPr>
        <w:t xml:space="preserve"> </w:t>
      </w:r>
      <w:r w:rsidR="00CB681D" w:rsidRPr="00BA28A9">
        <w:rPr>
          <w:sz w:val="28"/>
          <w:szCs w:val="28"/>
        </w:rPr>
        <w:t>или</w:t>
      </w:r>
      <w:r w:rsidRPr="00BA28A9">
        <w:rPr>
          <w:sz w:val="28"/>
          <w:szCs w:val="28"/>
        </w:rPr>
        <w:t xml:space="preserve"> </w:t>
      </w:r>
      <w:r w:rsidR="00CA0347">
        <w:rPr>
          <w:sz w:val="28"/>
          <w:szCs w:val="28"/>
        </w:rPr>
        <w:t>14,6</w:t>
      </w:r>
      <w:r w:rsidR="004561E8" w:rsidRPr="00BA28A9">
        <w:rPr>
          <w:sz w:val="28"/>
          <w:szCs w:val="28"/>
        </w:rPr>
        <w:t xml:space="preserve">% от общего объема расходов на </w:t>
      </w:r>
      <w:r w:rsidR="007C064B" w:rsidRPr="00BA28A9">
        <w:rPr>
          <w:sz w:val="28"/>
          <w:szCs w:val="28"/>
        </w:rPr>
        <w:t>202</w:t>
      </w:r>
      <w:r w:rsidR="00AF2E24" w:rsidRPr="00BA28A9">
        <w:rPr>
          <w:sz w:val="28"/>
          <w:szCs w:val="28"/>
        </w:rPr>
        <w:t>3</w:t>
      </w:r>
      <w:r w:rsidR="004561E8" w:rsidRPr="00BA28A9">
        <w:rPr>
          <w:sz w:val="28"/>
          <w:szCs w:val="28"/>
        </w:rPr>
        <w:t xml:space="preserve"> год</w:t>
      </w:r>
      <w:r w:rsidR="000940DD" w:rsidRPr="00BA28A9">
        <w:rPr>
          <w:sz w:val="28"/>
          <w:szCs w:val="28"/>
        </w:rPr>
        <w:t>,</w:t>
      </w:r>
      <w:r w:rsidR="004D66A1" w:rsidRPr="00BA28A9">
        <w:rPr>
          <w:sz w:val="28"/>
          <w:szCs w:val="28"/>
        </w:rPr>
        <w:t xml:space="preserve"> </w:t>
      </w:r>
      <w:r w:rsidR="000940DD" w:rsidRPr="00BA28A9">
        <w:rPr>
          <w:sz w:val="28"/>
          <w:szCs w:val="28"/>
        </w:rPr>
        <w:t xml:space="preserve">что составляет </w:t>
      </w:r>
      <w:r w:rsidR="00130503" w:rsidRPr="00BA28A9">
        <w:rPr>
          <w:sz w:val="28"/>
          <w:szCs w:val="28"/>
        </w:rPr>
        <w:t>9</w:t>
      </w:r>
      <w:r w:rsidR="001B7101" w:rsidRPr="00BA28A9">
        <w:rPr>
          <w:sz w:val="28"/>
          <w:szCs w:val="28"/>
        </w:rPr>
        <w:t>6</w:t>
      </w:r>
      <w:r w:rsidR="003304B2" w:rsidRPr="00BA28A9">
        <w:rPr>
          <w:sz w:val="28"/>
          <w:szCs w:val="28"/>
        </w:rPr>
        <w:t>,</w:t>
      </w:r>
      <w:r w:rsidR="001B7101" w:rsidRPr="00BA28A9">
        <w:rPr>
          <w:sz w:val="28"/>
          <w:szCs w:val="28"/>
        </w:rPr>
        <w:t>7</w:t>
      </w:r>
      <w:r w:rsidR="000940DD" w:rsidRPr="00BA28A9">
        <w:rPr>
          <w:sz w:val="28"/>
          <w:szCs w:val="28"/>
        </w:rPr>
        <w:t>% от уровня 20</w:t>
      </w:r>
      <w:r w:rsidR="003304B2" w:rsidRPr="00BA28A9">
        <w:rPr>
          <w:sz w:val="28"/>
          <w:szCs w:val="28"/>
        </w:rPr>
        <w:t>2</w:t>
      </w:r>
      <w:r w:rsidR="00AF2E24" w:rsidRPr="00BA28A9">
        <w:rPr>
          <w:sz w:val="28"/>
          <w:szCs w:val="28"/>
        </w:rPr>
        <w:t>2</w:t>
      </w:r>
      <w:r w:rsidR="000940DD" w:rsidRPr="00BA28A9">
        <w:rPr>
          <w:sz w:val="28"/>
          <w:szCs w:val="28"/>
        </w:rPr>
        <w:t xml:space="preserve"> года.</w:t>
      </w:r>
    </w:p>
    <w:p w14:paraId="5B75C21D" w14:textId="77777777" w:rsidR="004D66A1" w:rsidRPr="00BA28A9" w:rsidRDefault="004D66A1" w:rsidP="004D087E">
      <w:pPr>
        <w:ind w:firstLine="708"/>
        <w:jc w:val="both"/>
        <w:rPr>
          <w:sz w:val="28"/>
          <w:szCs w:val="28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6933"/>
        <w:gridCol w:w="3381"/>
      </w:tblGrid>
      <w:tr w:rsidR="00567634" w:rsidRPr="00BA28A9" w14:paraId="33C67E79" w14:textId="77777777" w:rsidTr="009A45F0">
        <w:trPr>
          <w:trHeight w:val="52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C11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003599D9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C00" w14:textId="77777777" w:rsidR="00BE27C7" w:rsidRPr="00BA28A9" w:rsidRDefault="00BE27C7" w:rsidP="00BE27C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11481F40" w14:textId="1EF32A13" w:rsidR="0015786D" w:rsidRPr="00BA28A9" w:rsidRDefault="004D087E" w:rsidP="00BE27C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</w:t>
            </w:r>
            <w:r w:rsidR="0015786D" w:rsidRPr="00BA28A9">
              <w:rPr>
                <w:b/>
                <w:bCs/>
                <w:sz w:val="28"/>
                <w:szCs w:val="28"/>
              </w:rPr>
              <w:t>,</w:t>
            </w:r>
          </w:p>
          <w:p w14:paraId="16E3948C" w14:textId="77777777" w:rsidR="004D087E" w:rsidRPr="00BA28A9" w:rsidRDefault="0015786D" w:rsidP="00BE27C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67634" w:rsidRPr="00BA28A9" w14:paraId="3D8D6821" w14:textId="77777777" w:rsidTr="009A45F0">
        <w:trPr>
          <w:trHeight w:val="407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9F6" w14:textId="77777777" w:rsidR="0076126D" w:rsidRPr="00BA28A9" w:rsidRDefault="0076126D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D2AF" w14:textId="6BFBEF98" w:rsidR="0076126D" w:rsidRPr="00BA28A9" w:rsidRDefault="00544B26" w:rsidP="009A45F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171</w:t>
            </w:r>
            <w:r w:rsidR="00FB34AE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177,2</w:t>
            </w:r>
          </w:p>
        </w:tc>
      </w:tr>
      <w:tr w:rsidR="00567634" w:rsidRPr="00BA28A9" w14:paraId="48E9ABAA" w14:textId="77777777" w:rsidTr="009A45F0">
        <w:trPr>
          <w:trHeight w:val="414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AAF" w14:textId="5839C1AE" w:rsidR="0076126D" w:rsidRPr="00BA28A9" w:rsidRDefault="00821AD2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76126D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D77" w14:textId="5D66EFBF" w:rsidR="0076126D" w:rsidRPr="00BA28A9" w:rsidRDefault="00544B26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FB34AE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283</w:t>
            </w:r>
            <w:r w:rsidR="00FB34AE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311,1</w:t>
            </w:r>
          </w:p>
        </w:tc>
      </w:tr>
      <w:tr w:rsidR="00567634" w:rsidRPr="00BA28A9" w14:paraId="4B309DAF" w14:textId="77777777" w:rsidTr="009A45F0">
        <w:trPr>
          <w:trHeight w:val="419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601" w14:textId="77777777" w:rsidR="0076126D" w:rsidRPr="00BA28A9" w:rsidRDefault="0076126D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7C3" w14:textId="460DC27E" w:rsidR="0076126D" w:rsidRPr="00BA28A9" w:rsidRDefault="00B8305F" w:rsidP="00B8305F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 xml:space="preserve">            </w:t>
            </w:r>
            <w:r w:rsidR="00544B26" w:rsidRPr="00BA28A9">
              <w:rPr>
                <w:sz w:val="28"/>
                <w:szCs w:val="28"/>
              </w:rPr>
              <w:t>25</w:t>
            </w:r>
            <w:r w:rsidR="00FB34AE">
              <w:rPr>
                <w:sz w:val="28"/>
                <w:szCs w:val="28"/>
              </w:rPr>
              <w:t xml:space="preserve"> </w:t>
            </w:r>
            <w:r w:rsidR="00544B26" w:rsidRPr="00BA28A9">
              <w:rPr>
                <w:sz w:val="28"/>
                <w:szCs w:val="28"/>
              </w:rPr>
              <w:t>329</w:t>
            </w:r>
            <w:r w:rsidR="00FB34AE">
              <w:rPr>
                <w:sz w:val="28"/>
                <w:szCs w:val="28"/>
              </w:rPr>
              <w:t xml:space="preserve"> </w:t>
            </w:r>
            <w:r w:rsidR="00544B26" w:rsidRPr="00BA28A9">
              <w:rPr>
                <w:sz w:val="28"/>
                <w:szCs w:val="28"/>
              </w:rPr>
              <w:t>299,0</w:t>
            </w:r>
          </w:p>
        </w:tc>
      </w:tr>
      <w:tr w:rsidR="004E134A" w:rsidRPr="00BA28A9" w14:paraId="63E391B6" w14:textId="77777777" w:rsidTr="009A45F0">
        <w:trPr>
          <w:trHeight w:val="307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51C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82E" w14:textId="21523870" w:rsidR="004D087E" w:rsidRPr="00BA28A9" w:rsidRDefault="00B15500" w:rsidP="00654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26 783 787,3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C59EDA0" w14:textId="77777777" w:rsidR="004D087E" w:rsidRPr="00BA28A9" w:rsidRDefault="004D087E" w:rsidP="004D087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7BED2B" w14:textId="3E04EB94" w:rsidR="00ED48B2" w:rsidRPr="00BA28A9" w:rsidRDefault="00ED48B2" w:rsidP="00ED48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Целью реализации Государственной программы Ленинградской области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Развитие здравоохранения в Ленинградской области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является сохранение здоровья населения на основе приоритетного развития первичной медико-санитарной помощи, профилактики заболеваний, создание трехуровневой системы здравоохранения и внедрения передовых инновационных и управленческих технологий в медицинских организациях региона. </w:t>
      </w:r>
    </w:p>
    <w:p w14:paraId="785EB290" w14:textId="01467F37" w:rsidR="00E54D54" w:rsidRPr="00BA28A9" w:rsidRDefault="00ED48B2" w:rsidP="00ED48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Ответственным исполнителем государственной программы является Комитет по здравоохранению Ленинградской области.</w:t>
      </w:r>
    </w:p>
    <w:p w14:paraId="63F53CCA" w14:textId="77777777" w:rsidR="00E54D54" w:rsidRPr="00BA28A9" w:rsidRDefault="00E54D54" w:rsidP="00E54D54">
      <w:pPr>
        <w:ind w:firstLine="709"/>
        <w:jc w:val="both"/>
        <w:rPr>
          <w:b/>
          <w:i/>
          <w:sz w:val="28"/>
          <w:szCs w:val="28"/>
        </w:rPr>
      </w:pPr>
    </w:p>
    <w:p w14:paraId="522A0299" w14:textId="77777777" w:rsidR="00316ABF" w:rsidRPr="00BA28A9" w:rsidRDefault="00316ABF" w:rsidP="00316AB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30B29308" w14:textId="77777777" w:rsidR="00316ABF" w:rsidRPr="00BA28A9" w:rsidRDefault="00316ABF" w:rsidP="005F2A7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BF5F84" w14:textId="332CCD6C" w:rsidR="00316ABF" w:rsidRPr="00BA28A9" w:rsidRDefault="00860644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федеральных проектов, входящих в состав национальных проектов бюджетные ассигнования предусмотрены в сумме </w:t>
      </w:r>
      <w:r w:rsidR="00AB5E8A" w:rsidRPr="00BA28A9">
        <w:rPr>
          <w:rFonts w:eastAsia="Calibri"/>
          <w:sz w:val="28"/>
          <w:szCs w:val="28"/>
          <w:lang w:eastAsia="en-US"/>
        </w:rPr>
        <w:t>718</w:t>
      </w:r>
      <w:r w:rsidR="00B8305F" w:rsidRPr="00BA28A9">
        <w:rPr>
          <w:rFonts w:eastAsia="Calibri"/>
          <w:sz w:val="28"/>
          <w:szCs w:val="28"/>
          <w:lang w:eastAsia="en-US"/>
        </w:rPr>
        <w:t xml:space="preserve"> </w:t>
      </w:r>
      <w:r w:rsidR="00AB5E8A" w:rsidRPr="00BA28A9">
        <w:rPr>
          <w:rFonts w:eastAsia="Calibri"/>
          <w:sz w:val="28"/>
          <w:szCs w:val="28"/>
          <w:lang w:eastAsia="en-US"/>
        </w:rPr>
        <w:t xml:space="preserve">927,5 </w:t>
      </w:r>
      <w:r w:rsidRPr="00BA28A9">
        <w:rPr>
          <w:rFonts w:eastAsia="Calibri"/>
          <w:sz w:val="28"/>
          <w:szCs w:val="28"/>
          <w:lang w:eastAsia="en-US"/>
        </w:rPr>
        <w:t>тыс. рублей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,               </w:t>
      </w:r>
      <w:r w:rsidRPr="00BA28A9">
        <w:rPr>
          <w:rFonts w:eastAsia="Calibri"/>
          <w:sz w:val="28"/>
          <w:szCs w:val="28"/>
          <w:lang w:eastAsia="en-US"/>
        </w:rPr>
        <w:t xml:space="preserve">в том числе за счет средств федерального бюджета </w:t>
      </w:r>
      <w:r w:rsidR="00AB5E8A" w:rsidRPr="00BA28A9">
        <w:rPr>
          <w:rFonts w:eastAsia="Calibri"/>
          <w:sz w:val="28"/>
          <w:szCs w:val="28"/>
          <w:lang w:eastAsia="en-US"/>
        </w:rPr>
        <w:t>457</w:t>
      </w:r>
      <w:r w:rsidR="00B8305F" w:rsidRPr="00BA28A9">
        <w:rPr>
          <w:rFonts w:eastAsia="Calibri"/>
          <w:sz w:val="28"/>
          <w:szCs w:val="28"/>
          <w:lang w:eastAsia="en-US"/>
        </w:rPr>
        <w:t xml:space="preserve"> </w:t>
      </w:r>
      <w:r w:rsidR="00AB5E8A" w:rsidRPr="00BA28A9">
        <w:rPr>
          <w:rFonts w:eastAsia="Calibri"/>
          <w:sz w:val="28"/>
          <w:szCs w:val="28"/>
          <w:lang w:eastAsia="en-US"/>
        </w:rPr>
        <w:t>679,4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130CF2DB" w14:textId="77777777" w:rsidR="00FB34AE" w:rsidRDefault="003F4571" w:rsidP="008C36AA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1. Федеральный проект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860644" w:rsidRPr="00BA28A9">
        <w:rPr>
          <w:rFonts w:eastAsia="Calibri"/>
          <w:b/>
          <w:sz w:val="28"/>
          <w:szCs w:val="28"/>
          <w:lang w:eastAsia="en-US"/>
        </w:rPr>
        <w:t>Развитие системы оказания первичной медико-санитарной помощи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860644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01D7C25D" w14:textId="078D2980" w:rsidR="003F4571" w:rsidRPr="00BA28A9" w:rsidRDefault="00860644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проекта предусмотрены бюджетные ассигнования в сумме </w:t>
      </w:r>
      <w:r w:rsidR="00821AD2" w:rsidRPr="00BA28A9">
        <w:rPr>
          <w:rFonts w:eastAsia="Calibri"/>
          <w:sz w:val="28"/>
          <w:szCs w:val="28"/>
          <w:lang w:eastAsia="en-US"/>
        </w:rPr>
        <w:t>140</w:t>
      </w:r>
      <w:r w:rsidR="00FB34AE">
        <w:rPr>
          <w:rFonts w:eastAsia="Calibri"/>
          <w:sz w:val="28"/>
          <w:szCs w:val="28"/>
          <w:lang w:eastAsia="en-US"/>
        </w:rPr>
        <w:t> </w:t>
      </w:r>
      <w:r w:rsidR="00821AD2" w:rsidRPr="00BA28A9">
        <w:rPr>
          <w:rFonts w:eastAsia="Calibri"/>
          <w:sz w:val="28"/>
          <w:szCs w:val="28"/>
          <w:lang w:eastAsia="en-US"/>
        </w:rPr>
        <w:t>477,9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рублей, в том числе </w:t>
      </w:r>
      <w:r w:rsidR="00821AD2" w:rsidRPr="00BA28A9">
        <w:rPr>
          <w:rFonts w:eastAsia="Calibri"/>
          <w:sz w:val="28"/>
          <w:szCs w:val="28"/>
          <w:lang w:eastAsia="en-US"/>
        </w:rPr>
        <w:t>42</w:t>
      </w:r>
      <w:r w:rsidR="00FB34AE">
        <w:rPr>
          <w:rFonts w:eastAsia="Calibri"/>
          <w:sz w:val="28"/>
          <w:szCs w:val="28"/>
          <w:lang w:eastAsia="en-US"/>
        </w:rPr>
        <w:t> </w:t>
      </w:r>
      <w:r w:rsidR="00821AD2" w:rsidRPr="00BA28A9">
        <w:rPr>
          <w:rFonts w:eastAsia="Calibri"/>
          <w:sz w:val="28"/>
          <w:szCs w:val="28"/>
          <w:lang w:eastAsia="en-US"/>
        </w:rPr>
        <w:t>800,4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 за счет средств федерального бюджета для обеспечения закупки авиационных работ в целях оказания медицинской помощи. На 2023 год запланировано 300 вылетов санитарной авиации для медицинской эвакуации пациентов.</w:t>
      </w:r>
    </w:p>
    <w:p w14:paraId="4D481F95" w14:textId="25E92C82" w:rsidR="003F4571" w:rsidRPr="00BA28A9" w:rsidRDefault="003F4571" w:rsidP="008C36AA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2. Федеральный проект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 xml:space="preserve">Борьба с </w:t>
      </w:r>
      <w:proofErr w:type="gramStart"/>
      <w:r w:rsidRPr="00BA28A9">
        <w:rPr>
          <w:rFonts w:eastAsia="Calibri"/>
          <w:b/>
          <w:sz w:val="28"/>
          <w:szCs w:val="28"/>
          <w:lang w:eastAsia="en-US"/>
        </w:rPr>
        <w:t>сердечно-сосудистыми</w:t>
      </w:r>
      <w:proofErr w:type="gramEnd"/>
      <w:r w:rsidRPr="00BA28A9">
        <w:rPr>
          <w:rFonts w:eastAsia="Calibri"/>
          <w:b/>
          <w:sz w:val="28"/>
          <w:szCs w:val="28"/>
          <w:lang w:eastAsia="en-US"/>
        </w:rPr>
        <w:t xml:space="preserve"> заболеваниями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00C5630E" w14:textId="59E9479D" w:rsidR="009758CB" w:rsidRPr="00BA28A9" w:rsidRDefault="009758CB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проекта предусмотрены бюджетные ассигнования в сумме </w:t>
      </w:r>
      <w:r w:rsidR="00E35776" w:rsidRPr="00BA28A9">
        <w:rPr>
          <w:rFonts w:eastAsia="Calibri"/>
          <w:sz w:val="28"/>
          <w:szCs w:val="28"/>
          <w:lang w:eastAsia="en-US"/>
        </w:rPr>
        <w:t>233</w:t>
      </w:r>
      <w:r w:rsidR="00FB34AE">
        <w:rPr>
          <w:rFonts w:eastAsia="Calibri"/>
          <w:sz w:val="28"/>
          <w:szCs w:val="28"/>
          <w:lang w:eastAsia="en-US"/>
        </w:rPr>
        <w:t> </w:t>
      </w:r>
      <w:r w:rsidR="00E35776" w:rsidRPr="00BA28A9">
        <w:rPr>
          <w:rFonts w:eastAsia="Calibri"/>
          <w:sz w:val="28"/>
          <w:szCs w:val="28"/>
          <w:lang w:eastAsia="en-US"/>
        </w:rPr>
        <w:t>499,4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рублей, в том числе </w:t>
      </w:r>
      <w:r w:rsidR="00E35776" w:rsidRPr="00BA28A9">
        <w:rPr>
          <w:rFonts w:eastAsia="Calibri"/>
          <w:sz w:val="28"/>
          <w:szCs w:val="28"/>
          <w:lang w:eastAsia="en-US"/>
        </w:rPr>
        <w:t>174</w:t>
      </w:r>
      <w:r w:rsidR="00FB34AE">
        <w:rPr>
          <w:rFonts w:eastAsia="Calibri"/>
          <w:sz w:val="28"/>
          <w:szCs w:val="28"/>
          <w:lang w:eastAsia="en-US"/>
        </w:rPr>
        <w:t> </w:t>
      </w:r>
      <w:r w:rsidR="00E35776" w:rsidRPr="00BA28A9">
        <w:rPr>
          <w:rFonts w:eastAsia="Calibri"/>
          <w:sz w:val="28"/>
          <w:szCs w:val="28"/>
          <w:lang w:eastAsia="en-US"/>
        </w:rPr>
        <w:t>915,2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 за счет средств федерального бюджета, из них </w:t>
      </w:r>
      <w:proofErr w:type="gramStart"/>
      <w:r w:rsidRPr="00BA28A9">
        <w:rPr>
          <w:rFonts w:eastAsia="Calibri"/>
          <w:sz w:val="28"/>
          <w:szCs w:val="28"/>
          <w:lang w:eastAsia="en-US"/>
        </w:rPr>
        <w:t>на</w:t>
      </w:r>
      <w:proofErr w:type="gramEnd"/>
      <w:r w:rsidRPr="00BA28A9">
        <w:rPr>
          <w:rFonts w:eastAsia="Calibri"/>
          <w:sz w:val="28"/>
          <w:szCs w:val="28"/>
          <w:lang w:eastAsia="en-US"/>
        </w:rPr>
        <w:t>:</w:t>
      </w:r>
    </w:p>
    <w:p w14:paraId="2F75BC4C" w14:textId="77777777" w:rsidR="009758CB" w:rsidRPr="00BA28A9" w:rsidRDefault="009758CB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lastRenderedPageBreak/>
        <w:t xml:space="preserve">- обеспечение профилактики развития </w:t>
      </w:r>
      <w:proofErr w:type="gramStart"/>
      <w:r w:rsidRPr="00BA28A9">
        <w:rPr>
          <w:rFonts w:eastAsia="Calibri"/>
          <w:sz w:val="28"/>
          <w:szCs w:val="28"/>
          <w:lang w:eastAsia="en-US"/>
        </w:rPr>
        <w:t>сердечно-сосудистых</w:t>
      </w:r>
      <w:proofErr w:type="gramEnd"/>
      <w:r w:rsidRPr="00BA28A9">
        <w:rPr>
          <w:rFonts w:eastAsia="Calibri"/>
          <w:sz w:val="28"/>
          <w:szCs w:val="28"/>
          <w:lang w:eastAsia="en-US"/>
        </w:rPr>
        <w:t xml:space="preserve"> заболеваний и сердечно-сосудистых осложнений у пациентов высокого риска, находящихся на диспансерном наблюдении, предусмотрены бюджетные ассигнования в сумме             177 527,7 тыс. рублей, в том числе за счет средств федерального бюджета 118 943,5 тыс. рублей;</w:t>
      </w:r>
    </w:p>
    <w:p w14:paraId="52C56988" w14:textId="77777777" w:rsidR="009758CB" w:rsidRPr="00BA28A9" w:rsidRDefault="009758CB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оснащение оборудованием региональных сосудистых центров и первичных сосудистых отделений предусмотрено 55 971,7 тыс. рублей за счет средств федерального бюджета.</w:t>
      </w:r>
    </w:p>
    <w:p w14:paraId="5B5B547D" w14:textId="7A6E550A" w:rsidR="003F4571" w:rsidRPr="00BA28A9" w:rsidRDefault="009758CB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 В 2023 году планируется обеспечить профилактику развития </w:t>
      </w:r>
      <w:proofErr w:type="gramStart"/>
      <w:r w:rsidRPr="00BA28A9">
        <w:rPr>
          <w:rFonts w:eastAsia="Calibri"/>
          <w:sz w:val="28"/>
          <w:szCs w:val="28"/>
          <w:lang w:eastAsia="en-US"/>
        </w:rPr>
        <w:t>сердечно-сосудистых</w:t>
      </w:r>
      <w:proofErr w:type="gramEnd"/>
      <w:r w:rsidRPr="00BA28A9">
        <w:rPr>
          <w:rFonts w:eastAsia="Calibri"/>
          <w:sz w:val="28"/>
          <w:szCs w:val="28"/>
          <w:lang w:eastAsia="en-US"/>
        </w:rPr>
        <w:t xml:space="preserve"> заболеваний и сердечно-сосудистых осложнений у 90% пациентов высокого риска, находящихся на диспансерном наблюдении.</w:t>
      </w:r>
    </w:p>
    <w:p w14:paraId="681BF051" w14:textId="234936B0" w:rsidR="00C425ED" w:rsidRPr="00BA28A9" w:rsidRDefault="003F4571" w:rsidP="008C36AA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3. </w:t>
      </w:r>
      <w:r w:rsidR="00C425ED" w:rsidRPr="00BA28A9">
        <w:rPr>
          <w:rFonts w:eastAsia="Calibri"/>
          <w:b/>
          <w:sz w:val="28"/>
          <w:szCs w:val="28"/>
          <w:lang w:eastAsia="en-US"/>
        </w:rPr>
        <w:t xml:space="preserve">Федеральный проект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C425ED" w:rsidRPr="00BA28A9">
        <w:rPr>
          <w:rFonts w:eastAsia="Calibri"/>
          <w:b/>
          <w:sz w:val="28"/>
          <w:szCs w:val="28"/>
          <w:lang w:eastAsia="en-US"/>
        </w:rPr>
        <w:t>Борьба с онкологическими заболеваниями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C425ED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7E0C8861" w14:textId="2E105FC0" w:rsidR="003F4571" w:rsidRPr="00BA28A9" w:rsidRDefault="00C425ED" w:rsidP="008C36AA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реализацию проекта предусмотрены бюджетные ассигнования в с</w:t>
      </w:r>
      <w:r w:rsidR="00FB34AE">
        <w:rPr>
          <w:rFonts w:eastAsia="Calibri"/>
          <w:sz w:val="28"/>
          <w:szCs w:val="28"/>
          <w:lang w:eastAsia="en-US"/>
        </w:rPr>
        <w:t>умме 34 </w:t>
      </w:r>
      <w:r w:rsidRPr="00BA28A9">
        <w:rPr>
          <w:rFonts w:eastAsia="Calibri"/>
          <w:sz w:val="28"/>
          <w:szCs w:val="28"/>
          <w:lang w:eastAsia="en-US"/>
        </w:rPr>
        <w:t>317,8 тыс. рублей за счет средств федерального бюджета для переоснащения медицинских организаций, оказывающих медицинскую помощь больным с онкологическими заболеваниями.</w:t>
      </w:r>
    </w:p>
    <w:p w14:paraId="6B845139" w14:textId="053FF4E8" w:rsidR="00291798" w:rsidRPr="00BA28A9" w:rsidRDefault="003F4571" w:rsidP="008C36AA">
      <w:pPr>
        <w:pStyle w:val="aff1"/>
        <w:ind w:firstLine="709"/>
        <w:jc w:val="both"/>
        <w:rPr>
          <w:b/>
          <w:spacing w:val="-6"/>
          <w:sz w:val="28"/>
          <w:szCs w:val="28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4. Федеральный проект </w:t>
      </w:r>
      <w:r w:rsidR="00604C16">
        <w:rPr>
          <w:b/>
          <w:spacing w:val="-6"/>
          <w:sz w:val="28"/>
          <w:szCs w:val="28"/>
        </w:rPr>
        <w:t>"</w:t>
      </w:r>
      <w:r w:rsidR="00291798" w:rsidRPr="00BA28A9">
        <w:rPr>
          <w:b/>
          <w:spacing w:val="-6"/>
          <w:sz w:val="28"/>
          <w:szCs w:val="28"/>
        </w:rPr>
        <w:t>Создание единого цифрового контура в здравоохранении</w:t>
      </w:r>
      <w:r w:rsidR="00ED48B2" w:rsidRPr="00BA28A9">
        <w:rPr>
          <w:b/>
          <w:spacing w:val="-6"/>
          <w:sz w:val="28"/>
          <w:szCs w:val="28"/>
        </w:rPr>
        <w:t xml:space="preserve"> </w:t>
      </w:r>
      <w:r w:rsidR="00291798" w:rsidRPr="00BA28A9">
        <w:rPr>
          <w:b/>
          <w:spacing w:val="-6"/>
          <w:sz w:val="28"/>
          <w:szCs w:val="28"/>
        </w:rPr>
        <w:t>на основе единой государственной информационной системы в сфере здравоохранения (ЕГИСЗ)</w:t>
      </w:r>
      <w:r w:rsidR="00604C16">
        <w:rPr>
          <w:b/>
          <w:spacing w:val="-6"/>
          <w:sz w:val="28"/>
          <w:szCs w:val="28"/>
        </w:rPr>
        <w:t>"</w:t>
      </w:r>
    </w:p>
    <w:p w14:paraId="2E6EB48C" w14:textId="453616FA" w:rsidR="00291798" w:rsidRPr="00BA28A9" w:rsidRDefault="00291798" w:rsidP="008C36AA">
      <w:pPr>
        <w:pStyle w:val="aff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bCs/>
          <w:spacing w:val="-6"/>
          <w:sz w:val="28"/>
          <w:szCs w:val="28"/>
        </w:rPr>
        <w:t>На реализацию проекта</w:t>
      </w:r>
      <w:r w:rsidRPr="00BA28A9">
        <w:rPr>
          <w:bCs/>
          <w:sz w:val="28"/>
          <w:szCs w:val="28"/>
        </w:rPr>
        <w:t xml:space="preserve"> бюджетные ассигнования предусмотрены</w:t>
      </w:r>
      <w:r w:rsidRPr="00BA28A9">
        <w:rPr>
          <w:bCs/>
          <w:sz w:val="28"/>
          <w:szCs w:val="28"/>
        </w:rPr>
        <w:br/>
        <w:t>в сумме</w:t>
      </w:r>
      <w:r w:rsidRPr="00BA28A9">
        <w:rPr>
          <w:sz w:val="28"/>
          <w:szCs w:val="28"/>
        </w:rPr>
        <w:t xml:space="preserve"> </w:t>
      </w:r>
      <w:r w:rsidRPr="00BA28A9">
        <w:rPr>
          <w:spacing w:val="-6"/>
          <w:sz w:val="28"/>
          <w:szCs w:val="28"/>
        </w:rPr>
        <w:t xml:space="preserve">171 177,2 тыс. рублей, </w:t>
      </w:r>
      <w:r w:rsidRPr="00BA28A9">
        <w:rPr>
          <w:sz w:val="28"/>
          <w:szCs w:val="28"/>
        </w:rPr>
        <w:t>в том числе за счет средств федерального бюджета 49 930,4 тыс. рублей:</w:t>
      </w:r>
    </w:p>
    <w:p w14:paraId="769C6980" w14:textId="77777777" w:rsidR="00291798" w:rsidRPr="00BA28A9" w:rsidRDefault="00291798" w:rsidP="008C36AA">
      <w:pPr>
        <w:pStyle w:val="aff1"/>
        <w:tabs>
          <w:tab w:val="left" w:pos="851"/>
        </w:tabs>
        <w:ind w:firstLine="709"/>
        <w:jc w:val="both"/>
        <w:rPr>
          <w:bCs/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</w:t>
      </w:r>
      <w:r w:rsidRPr="00BA28A9">
        <w:rPr>
          <w:bCs/>
          <w:spacing w:val="-6"/>
          <w:sz w:val="28"/>
          <w:szCs w:val="28"/>
        </w:rPr>
        <w:t>сопровождение регионального сегмента единой государственной информационной системы здравоохранения в сумме 54 002,9 тыс. рублей;</w:t>
      </w:r>
    </w:p>
    <w:p w14:paraId="37EA6DDF" w14:textId="7D45BF96" w:rsidR="00316ABF" w:rsidRPr="00BA28A9" w:rsidRDefault="00291798" w:rsidP="008C36AA">
      <w:pPr>
        <w:widowControl/>
        <w:tabs>
          <w:tab w:val="left" w:pos="567"/>
        </w:tabs>
        <w:ind w:firstLine="709"/>
        <w:jc w:val="both"/>
        <w:rPr>
          <w:bCs/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</w:t>
      </w:r>
      <w:r w:rsidRPr="00BA28A9">
        <w:rPr>
          <w:bCs/>
          <w:spacing w:val="-6"/>
          <w:sz w:val="28"/>
          <w:szCs w:val="28"/>
        </w:rPr>
        <w:t>создание/развитие медицинских и лабораторных информационных систем регионального сегмента единой государственной информационной системы в сфере здравоохранения в сумме 117 174,3 тыс. рублей.</w:t>
      </w:r>
    </w:p>
    <w:p w14:paraId="25AD8C34" w14:textId="4869EAB8" w:rsidR="00C425ED" w:rsidRPr="00BA28A9" w:rsidRDefault="00C425ED" w:rsidP="008C36AA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5. Федеральный проект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Модернизация первичного звена здравоохранения Российской Федерации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1108ABAB" w14:textId="3185CABA" w:rsidR="00F51AAC" w:rsidRPr="00BA28A9" w:rsidRDefault="00C425ED" w:rsidP="008C36AA">
      <w:pPr>
        <w:pStyle w:val="aff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проекта предусмотрены бюджетные ассигнования в сумме </w:t>
      </w:r>
      <w:r w:rsidR="00FB34AE">
        <w:rPr>
          <w:rFonts w:eastAsia="Calibri"/>
          <w:sz w:val="28"/>
          <w:szCs w:val="28"/>
          <w:lang w:eastAsia="en-US"/>
        </w:rPr>
        <w:t>1 026 </w:t>
      </w:r>
      <w:r w:rsidR="00F51AAC" w:rsidRPr="00BA28A9">
        <w:rPr>
          <w:rFonts w:eastAsia="Calibri"/>
          <w:sz w:val="28"/>
          <w:szCs w:val="28"/>
          <w:lang w:eastAsia="en-US"/>
        </w:rPr>
        <w:t xml:space="preserve">050,2 </w:t>
      </w:r>
      <w:r w:rsidR="00F51AAC" w:rsidRPr="00BA28A9">
        <w:rPr>
          <w:bCs/>
          <w:spacing w:val="-6"/>
          <w:sz w:val="28"/>
          <w:szCs w:val="28"/>
        </w:rPr>
        <w:t xml:space="preserve">тыс. рублей, </w:t>
      </w:r>
      <w:r w:rsidR="00F51AAC" w:rsidRPr="00BA28A9">
        <w:rPr>
          <w:sz w:val="28"/>
          <w:szCs w:val="28"/>
        </w:rPr>
        <w:t>в том числе за счет средств федерального бюджета 678 755,4 тыс. рублей:</w:t>
      </w:r>
    </w:p>
    <w:p w14:paraId="1A0E7664" w14:textId="6B2F7A90" w:rsidR="00C425ED" w:rsidRPr="00BA28A9" w:rsidRDefault="00FB34AE" w:rsidP="008C36AA">
      <w:pPr>
        <w:widowControl/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</w:t>
      </w:r>
      <w:r w:rsidR="00F51AAC" w:rsidRPr="00BA28A9">
        <w:rPr>
          <w:rFonts w:eastAsia="Calibri"/>
          <w:sz w:val="28"/>
          <w:szCs w:val="28"/>
          <w:lang w:eastAsia="en-US"/>
        </w:rPr>
        <w:t xml:space="preserve"> реализаци</w:t>
      </w:r>
      <w:r>
        <w:rPr>
          <w:rFonts w:eastAsia="Calibri"/>
          <w:sz w:val="28"/>
          <w:szCs w:val="28"/>
          <w:lang w:eastAsia="en-US"/>
        </w:rPr>
        <w:t>ю</w:t>
      </w:r>
      <w:r w:rsidR="00F51AAC" w:rsidRPr="00BA28A9">
        <w:rPr>
          <w:rFonts w:eastAsia="Calibri"/>
          <w:sz w:val="28"/>
          <w:szCs w:val="28"/>
          <w:lang w:eastAsia="en-US"/>
        </w:rPr>
        <w:t xml:space="preserve"> проекта  </w:t>
      </w:r>
      <w:r>
        <w:rPr>
          <w:rFonts w:eastAsia="Calibri"/>
          <w:sz w:val="28"/>
          <w:szCs w:val="28"/>
          <w:lang w:eastAsia="en-US"/>
        </w:rPr>
        <w:t>предусмотрены бюджетные ассигнования в сумме 310 </w:t>
      </w:r>
      <w:r w:rsidR="00C425ED" w:rsidRPr="00BA28A9">
        <w:rPr>
          <w:rFonts w:eastAsia="Calibri"/>
          <w:sz w:val="28"/>
          <w:szCs w:val="28"/>
          <w:lang w:eastAsia="en-US"/>
        </w:rPr>
        <w:t>172,7 тыс. рублей, в том числе 205 186,3 тыс. рублей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, на</w:t>
      </w:r>
      <w:r w:rsidR="00C425ED" w:rsidRPr="00BA28A9">
        <w:rPr>
          <w:rFonts w:eastAsia="Calibri"/>
          <w:sz w:val="28"/>
          <w:szCs w:val="28"/>
          <w:lang w:eastAsia="en-US"/>
        </w:rPr>
        <w:t xml:space="preserve"> приобретение</w:t>
      </w:r>
      <w:r w:rsidR="00CA0347">
        <w:rPr>
          <w:rFonts w:eastAsia="Calibri"/>
          <w:sz w:val="28"/>
          <w:szCs w:val="28"/>
          <w:lang w:eastAsia="en-US"/>
        </w:rPr>
        <w:t xml:space="preserve"> </w:t>
      </w:r>
      <w:r w:rsidR="00C425ED" w:rsidRPr="00BA28A9">
        <w:rPr>
          <w:rFonts w:eastAsiaTheme="minorHAnsi"/>
          <w:sz w:val="28"/>
          <w:szCs w:val="28"/>
          <w:lang w:eastAsia="en-US"/>
        </w:rPr>
        <w:t xml:space="preserve">26 единиц высокотехнологичного оборудования (компьютерные томографы, </w:t>
      </w:r>
      <w:proofErr w:type="spellStart"/>
      <w:r w:rsidR="00C425ED" w:rsidRPr="00BA28A9">
        <w:rPr>
          <w:rFonts w:eastAsiaTheme="minorHAnsi"/>
          <w:sz w:val="28"/>
          <w:szCs w:val="28"/>
          <w:lang w:eastAsia="en-US"/>
        </w:rPr>
        <w:t>маммографы</w:t>
      </w:r>
      <w:proofErr w:type="spellEnd"/>
      <w:r w:rsidR="00C425ED" w:rsidRPr="00BA28A9">
        <w:rPr>
          <w:rFonts w:eastAsiaTheme="minorHAnsi"/>
          <w:sz w:val="28"/>
          <w:szCs w:val="28"/>
          <w:lang w:eastAsia="en-US"/>
        </w:rPr>
        <w:t>)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</w:t>
      </w:r>
      <w:proofErr w:type="gramEnd"/>
      <w:r w:rsidR="00C425ED" w:rsidRPr="00BA28A9">
        <w:rPr>
          <w:rFonts w:eastAsiaTheme="minorHAnsi"/>
          <w:sz w:val="28"/>
          <w:szCs w:val="28"/>
          <w:lang w:eastAsia="en-US"/>
        </w:rPr>
        <w:t xml:space="preserve"> тыс. человек.</w:t>
      </w:r>
    </w:p>
    <w:p w14:paraId="78FF7ECD" w14:textId="77C4A176" w:rsidR="00FB4F3F" w:rsidRPr="00BA28A9" w:rsidRDefault="00FB34AE" w:rsidP="008C36AA">
      <w:pPr>
        <w:widowControl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FB4F3F" w:rsidRPr="00BA28A9">
        <w:rPr>
          <w:rFonts w:eastAsia="Calibri"/>
          <w:sz w:val="28"/>
          <w:szCs w:val="28"/>
          <w:lang w:eastAsia="en-US"/>
        </w:rPr>
        <w:t xml:space="preserve"> мероприятия по строительству и рекон</w:t>
      </w:r>
      <w:r>
        <w:rPr>
          <w:rFonts w:eastAsia="Calibri"/>
          <w:sz w:val="28"/>
          <w:szCs w:val="28"/>
          <w:lang w:eastAsia="en-US"/>
        </w:rPr>
        <w:t xml:space="preserve">струкции 3 объектов </w:t>
      </w:r>
      <w:r w:rsidR="009B2EC0">
        <w:rPr>
          <w:rFonts w:eastAsia="Calibri"/>
          <w:sz w:val="28"/>
          <w:szCs w:val="28"/>
          <w:lang w:eastAsia="en-US"/>
        </w:rPr>
        <w:t xml:space="preserve">предусмотрены бюджетные </w:t>
      </w:r>
      <w:proofErr w:type="spellStart"/>
      <w:r w:rsidR="009B2EC0">
        <w:rPr>
          <w:rFonts w:eastAsia="Calibri"/>
          <w:sz w:val="28"/>
          <w:szCs w:val="28"/>
          <w:lang w:eastAsia="en-US"/>
        </w:rPr>
        <w:t>ассигнования</w:t>
      </w:r>
      <w:r>
        <w:rPr>
          <w:rFonts w:eastAsia="Calibri"/>
          <w:sz w:val="28"/>
          <w:szCs w:val="28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сумме 715 </w:t>
      </w:r>
      <w:r w:rsidR="00FB4F3F" w:rsidRPr="00BA28A9">
        <w:rPr>
          <w:rFonts w:eastAsia="Calibri"/>
          <w:sz w:val="28"/>
          <w:szCs w:val="28"/>
          <w:lang w:eastAsia="en-US"/>
        </w:rPr>
        <w:t>877,5 тыс</w:t>
      </w:r>
      <w:r w:rsidR="000814CA">
        <w:rPr>
          <w:rFonts w:eastAsia="Calibri"/>
          <w:sz w:val="28"/>
          <w:szCs w:val="28"/>
          <w:lang w:eastAsia="en-US"/>
        </w:rPr>
        <w:t>.</w:t>
      </w:r>
      <w:r w:rsidR="00FB4F3F" w:rsidRPr="00BA28A9">
        <w:rPr>
          <w:rFonts w:eastAsia="Calibri"/>
          <w:sz w:val="28"/>
          <w:szCs w:val="28"/>
          <w:lang w:eastAsia="en-US"/>
        </w:rPr>
        <w:t xml:space="preserve"> рублей, в том числе з</w:t>
      </w:r>
      <w:r>
        <w:rPr>
          <w:rFonts w:eastAsia="Calibri"/>
          <w:sz w:val="28"/>
          <w:szCs w:val="28"/>
          <w:lang w:eastAsia="en-US"/>
        </w:rPr>
        <w:t>а счет федерального бюджета 473 </w:t>
      </w:r>
      <w:r w:rsidR="00FB4F3F" w:rsidRPr="00BA28A9">
        <w:rPr>
          <w:rFonts w:eastAsia="Calibri"/>
          <w:sz w:val="28"/>
          <w:szCs w:val="28"/>
          <w:lang w:eastAsia="en-US"/>
        </w:rPr>
        <w:t>569,1 тыс</w:t>
      </w:r>
      <w:r w:rsidR="000814CA">
        <w:rPr>
          <w:rFonts w:eastAsia="Calibri"/>
          <w:sz w:val="28"/>
          <w:szCs w:val="28"/>
          <w:lang w:eastAsia="en-US"/>
        </w:rPr>
        <w:t>.</w:t>
      </w:r>
      <w:r w:rsidR="00FB4F3F" w:rsidRPr="00BA28A9">
        <w:rPr>
          <w:rFonts w:eastAsia="Calibri"/>
          <w:sz w:val="28"/>
          <w:szCs w:val="28"/>
          <w:lang w:eastAsia="en-US"/>
        </w:rPr>
        <w:t xml:space="preserve"> рублей (распределение бюджетных ассигнований по объектам представлено в Приложениях </w:t>
      </w:r>
      <w:r w:rsidR="001A260F" w:rsidRPr="00BA28A9">
        <w:rPr>
          <w:rFonts w:eastAsia="Calibri"/>
          <w:sz w:val="28"/>
          <w:szCs w:val="28"/>
          <w:lang w:eastAsia="en-US"/>
        </w:rPr>
        <w:t>17</w:t>
      </w:r>
      <w:r w:rsidR="00CA0347">
        <w:rPr>
          <w:rFonts w:eastAsia="Calibri"/>
          <w:sz w:val="28"/>
          <w:szCs w:val="28"/>
          <w:lang w:eastAsia="en-US"/>
        </w:rPr>
        <w:t xml:space="preserve"> и</w:t>
      </w:r>
      <w:r w:rsidR="001A260F" w:rsidRPr="00BA28A9">
        <w:rPr>
          <w:rFonts w:eastAsia="Calibri"/>
          <w:sz w:val="28"/>
          <w:szCs w:val="28"/>
          <w:lang w:eastAsia="en-US"/>
        </w:rPr>
        <w:t xml:space="preserve"> 18</w:t>
      </w:r>
      <w:r w:rsidR="00FB4F3F" w:rsidRPr="00BA28A9">
        <w:rPr>
          <w:rFonts w:eastAsia="Calibri"/>
          <w:sz w:val="28"/>
          <w:szCs w:val="28"/>
          <w:lang w:eastAsia="en-US"/>
        </w:rPr>
        <w:t xml:space="preserve"> к </w:t>
      </w:r>
      <w:r w:rsidR="00B8305F" w:rsidRPr="00BA28A9">
        <w:rPr>
          <w:rFonts w:eastAsia="Calibri"/>
          <w:sz w:val="28"/>
          <w:szCs w:val="28"/>
          <w:lang w:eastAsia="en-US"/>
        </w:rPr>
        <w:t xml:space="preserve">настоящей </w:t>
      </w:r>
      <w:r w:rsidR="00FB4F3F" w:rsidRPr="00BA28A9">
        <w:rPr>
          <w:rFonts w:eastAsia="Calibri"/>
          <w:sz w:val="28"/>
          <w:szCs w:val="28"/>
          <w:lang w:eastAsia="en-US"/>
        </w:rPr>
        <w:t>пояснительной записке).</w:t>
      </w:r>
    </w:p>
    <w:p w14:paraId="3785D695" w14:textId="606BBE7C" w:rsidR="003F4571" w:rsidRPr="00BA28A9" w:rsidRDefault="00C425ED" w:rsidP="000B3FF0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3F4571" w:rsidRPr="00BA28A9">
        <w:rPr>
          <w:rFonts w:eastAsia="Calibri"/>
          <w:b/>
          <w:sz w:val="28"/>
          <w:szCs w:val="28"/>
          <w:lang w:eastAsia="en-US"/>
        </w:rPr>
        <w:t xml:space="preserve">. Федеральный проект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3F4571" w:rsidRPr="00BA28A9">
        <w:rPr>
          <w:rFonts w:eastAsia="Calibri"/>
          <w:b/>
          <w:sz w:val="28"/>
          <w:szCs w:val="28"/>
          <w:lang w:eastAsia="en-US"/>
        </w:rPr>
        <w:t>Старшее поколение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770B37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29C26B73" w14:textId="4713E2C8" w:rsidR="00C425ED" w:rsidRPr="00BA28A9" w:rsidRDefault="00C425ED" w:rsidP="00C425E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реализацию проекта предусмотрены бюджетные ассигнования в сумме 459,7 тыс. рублей за счет средств федерального бюджета для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14:paraId="41B18FA5" w14:textId="77777777" w:rsidR="003F4571" w:rsidRPr="00BA28A9" w:rsidRDefault="003F4571" w:rsidP="003F457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3E07D30" w14:textId="77777777" w:rsidR="003F4571" w:rsidRPr="00BA28A9" w:rsidRDefault="003F4571" w:rsidP="00FB34AE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Комплексы процессных мероприятий</w:t>
      </w:r>
    </w:p>
    <w:p w14:paraId="662F88E1" w14:textId="77777777" w:rsidR="003F4571" w:rsidRPr="00BA28A9" w:rsidRDefault="003F4571" w:rsidP="003F4571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639310C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комплексов процессных мероприятий предусмотрены средства в размере 22 792 132,3 тыс. рублей, в том числе:</w:t>
      </w:r>
    </w:p>
    <w:p w14:paraId="5F191281" w14:textId="284760FA" w:rsidR="005F1161" w:rsidRPr="00BA28A9" w:rsidRDefault="005F1161" w:rsidP="005F1161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организации оказания медицинской помощи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5FE7D89F" w14:textId="2764C642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предусмотрены бюджетные ассигнования в сумме </w:t>
      </w:r>
      <w:r w:rsidR="002A52AB" w:rsidRPr="00BA28A9">
        <w:rPr>
          <w:sz w:val="28"/>
          <w:szCs w:val="28"/>
        </w:rPr>
        <w:t>5</w:t>
      </w:r>
      <w:r w:rsidR="00A0603B">
        <w:rPr>
          <w:sz w:val="28"/>
          <w:szCs w:val="28"/>
        </w:rPr>
        <w:t> </w:t>
      </w:r>
      <w:r w:rsidR="002A52AB" w:rsidRPr="00BA28A9">
        <w:rPr>
          <w:sz w:val="28"/>
          <w:szCs w:val="28"/>
        </w:rPr>
        <w:t>483</w:t>
      </w:r>
      <w:r w:rsidR="00A0603B">
        <w:rPr>
          <w:sz w:val="28"/>
          <w:szCs w:val="28"/>
        </w:rPr>
        <w:t> </w:t>
      </w:r>
      <w:r w:rsidR="002A52AB" w:rsidRPr="00BA28A9">
        <w:rPr>
          <w:sz w:val="28"/>
          <w:szCs w:val="28"/>
        </w:rPr>
        <w:t>928,0</w:t>
      </w:r>
      <w:r w:rsidRPr="00BA28A9">
        <w:rPr>
          <w:sz w:val="28"/>
          <w:szCs w:val="28"/>
        </w:rPr>
        <w:t xml:space="preserve"> тыс. рублей, в том числе:</w:t>
      </w:r>
    </w:p>
    <w:p w14:paraId="5C6E2BF8" w14:textId="6016AC7D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деятельности государственных учреждений </w:t>
      </w:r>
      <w:r w:rsidR="002A52AB" w:rsidRPr="00BA28A9">
        <w:rPr>
          <w:sz w:val="28"/>
          <w:szCs w:val="28"/>
        </w:rPr>
        <w:t>5</w:t>
      </w:r>
      <w:r w:rsidR="00B8305F" w:rsidRPr="00BA28A9">
        <w:rPr>
          <w:sz w:val="28"/>
          <w:szCs w:val="28"/>
        </w:rPr>
        <w:t xml:space="preserve"> </w:t>
      </w:r>
      <w:r w:rsidR="002A52AB" w:rsidRPr="00BA28A9">
        <w:rPr>
          <w:sz w:val="28"/>
          <w:szCs w:val="28"/>
        </w:rPr>
        <w:t>452</w:t>
      </w:r>
      <w:r w:rsidR="00B8305F" w:rsidRPr="00BA28A9">
        <w:rPr>
          <w:sz w:val="28"/>
          <w:szCs w:val="28"/>
        </w:rPr>
        <w:t xml:space="preserve"> </w:t>
      </w:r>
      <w:r w:rsidR="002A52AB" w:rsidRPr="00BA28A9">
        <w:rPr>
          <w:sz w:val="28"/>
          <w:szCs w:val="28"/>
        </w:rPr>
        <w:t xml:space="preserve">954,6 </w:t>
      </w:r>
      <w:r w:rsidRPr="00BA28A9">
        <w:rPr>
          <w:sz w:val="28"/>
          <w:szCs w:val="28"/>
        </w:rPr>
        <w:t>тыс. рублей. Расходы на обеспечение деятельности казенных медицинских организаций рассчитаны с учетом необходимости выполнения запланированных на 2023 год объемов медицинской помощи по видам и условиям ее оказания</w:t>
      </w:r>
      <w:r w:rsidRPr="00BA28A9">
        <w:rPr>
          <w:sz w:val="28"/>
        </w:rPr>
        <w:t>.</w:t>
      </w:r>
    </w:p>
    <w:p w14:paraId="0999ABA1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Расходы на оказание государственных услуг запланированы исходя из необходимого объема услуг (работ) с учетом внедрения современных медицинских технологий, новых методов профилактики, диагностики, лечения, реабилитации и организации лечебного процесса, а также в соответствии с приоритетными направлениями развития отрасли здравоохранения в Ленинградской области. Планируется развитие паллиативной медицинской помощи в амбулаторных условиях, в том числе выездными патронажными службами.  Базовые нормативы затрат на оказание услуг рассчитаны с учетом основных параметров планирования бюджета на 2023 год;</w:t>
      </w:r>
    </w:p>
    <w:p w14:paraId="6759ED7E" w14:textId="3FDED8DC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оказание специализированной медицинской помощи при ВИЧ-инфекциях, венерических, онкологических и сосудистых заболеваниях жителям Ленинградской области в медицинских организациях других субъектов </w:t>
      </w:r>
      <w:r w:rsidR="00A0603B">
        <w:rPr>
          <w:sz w:val="28"/>
          <w:szCs w:val="28"/>
        </w:rPr>
        <w:t>Российской Федерации 30 </w:t>
      </w:r>
      <w:r w:rsidRPr="00BA28A9">
        <w:rPr>
          <w:sz w:val="28"/>
          <w:szCs w:val="28"/>
        </w:rPr>
        <w:t xml:space="preserve">573,4 тыс. рублей. Запланировано оказание медицинской помощи методом конформной дистанционной лучевой терапии пучками протонов 3 операции, оказание медицинских услуг по проведению радиохирургического лечения с применением технологии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Гамма-нож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Кибер</w:t>
      </w:r>
      <w:proofErr w:type="spellEnd"/>
      <w:r w:rsidRPr="00BA28A9">
        <w:rPr>
          <w:sz w:val="28"/>
          <w:szCs w:val="28"/>
        </w:rPr>
        <w:t>-нож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60 операций, лечение больных ВИЧ-инфекцией в СПб ГБУЗ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Клиническая инфекционная больница </w:t>
      </w:r>
      <w:proofErr w:type="spellStart"/>
      <w:r w:rsidRPr="00BA28A9">
        <w:rPr>
          <w:sz w:val="28"/>
          <w:szCs w:val="28"/>
        </w:rPr>
        <w:t>им.С.П</w:t>
      </w:r>
      <w:proofErr w:type="spellEnd"/>
      <w:r w:rsidRPr="00BA28A9">
        <w:rPr>
          <w:sz w:val="28"/>
          <w:szCs w:val="28"/>
        </w:rPr>
        <w:t>.</w:t>
      </w:r>
      <w:r w:rsidR="00D922A1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Боткина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- 50 случаев госпитализаций; </w:t>
      </w:r>
    </w:p>
    <w:p w14:paraId="7FF8E8D7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компенсацию стоимости проезда (туда и обратно) на всех видах транспорта общего пользования при направлении или вызове для оказания медицинской помощи лицам, находящимся под диспансерным наблюдением в связи с туберкулезом, и больным туберкулезом 400,0 тыс. рублей.</w:t>
      </w:r>
    </w:p>
    <w:p w14:paraId="050D6216" w14:textId="7CBED844" w:rsidR="003F4571" w:rsidRPr="00BA28A9" w:rsidRDefault="003F4571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Предупреждение и борьба с социально значимыми инфекционными заболеваниями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5E652CDC" w14:textId="2D625634" w:rsidR="005F1161" w:rsidRPr="00BA28A9" w:rsidRDefault="005F1161" w:rsidP="00A0603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предусмотрены бюджетные ассигнования в сумм</w:t>
      </w:r>
      <w:r w:rsidR="00A0603B">
        <w:rPr>
          <w:sz w:val="28"/>
          <w:szCs w:val="28"/>
        </w:rPr>
        <w:t>е 339 </w:t>
      </w:r>
      <w:r w:rsidRPr="00BA28A9">
        <w:rPr>
          <w:sz w:val="28"/>
          <w:szCs w:val="28"/>
        </w:rPr>
        <w:t xml:space="preserve">397,3 тыс. рублей, в том числе 27 922,3 тыс. рублей за счет федерального </w:t>
      </w:r>
      <w:r w:rsidR="00A0603B">
        <w:rPr>
          <w:sz w:val="28"/>
          <w:szCs w:val="28"/>
        </w:rPr>
        <w:lastRenderedPageBreak/>
        <w:t xml:space="preserve">бюджета. </w:t>
      </w:r>
      <w:r w:rsidRPr="00BA28A9">
        <w:rPr>
          <w:sz w:val="28"/>
          <w:szCs w:val="28"/>
        </w:rPr>
        <w:t>В рамках комплекса предусмотрена реализация следующих мероприятий:</w:t>
      </w:r>
    </w:p>
    <w:p w14:paraId="6A76E177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профилактика ВИЧ-инфекции и гепатитов</w:t>
      </w:r>
      <w:proofErr w:type="gramStart"/>
      <w:r w:rsidRPr="00BA28A9">
        <w:rPr>
          <w:sz w:val="28"/>
          <w:szCs w:val="28"/>
        </w:rPr>
        <w:t xml:space="preserve"> В</w:t>
      </w:r>
      <w:proofErr w:type="gramEnd"/>
      <w:r w:rsidRPr="00BA28A9">
        <w:rPr>
          <w:sz w:val="28"/>
          <w:szCs w:val="28"/>
        </w:rPr>
        <w:t xml:space="preserve"> и С,</w:t>
      </w:r>
    </w:p>
    <w:p w14:paraId="6DB4817F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совершенствование диагностики латентной туберкулезной инфекции среди детей группы риска по туберкулезу и детей с медицинскими отводами; </w:t>
      </w:r>
    </w:p>
    <w:p w14:paraId="40D8DB39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</w:r>
      <w:proofErr w:type="gramStart"/>
      <w:r w:rsidRPr="00BA28A9">
        <w:rPr>
          <w:sz w:val="28"/>
          <w:szCs w:val="28"/>
        </w:rPr>
        <w:t xml:space="preserve"> В</w:t>
      </w:r>
      <w:proofErr w:type="gramEnd"/>
      <w:r w:rsidRPr="00BA28A9">
        <w:rPr>
          <w:sz w:val="28"/>
          <w:szCs w:val="28"/>
        </w:rPr>
        <w:t xml:space="preserve"> и С;</w:t>
      </w:r>
    </w:p>
    <w:p w14:paraId="5A5EFDBC" w14:textId="20983AAF" w:rsidR="005F1161" w:rsidRPr="00BA28A9" w:rsidRDefault="0064499D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5F1161" w:rsidRPr="00BA28A9">
        <w:rPr>
          <w:sz w:val="28"/>
          <w:szCs w:val="28"/>
        </w:rPr>
        <w:t>закупка диагностических сре</w:t>
      </w:r>
      <w:proofErr w:type="gramStart"/>
      <w:r w:rsidR="005F1161" w:rsidRPr="00BA28A9">
        <w:rPr>
          <w:sz w:val="28"/>
          <w:szCs w:val="28"/>
        </w:rPr>
        <w:t>дств дл</w:t>
      </w:r>
      <w:proofErr w:type="gramEnd"/>
      <w:r w:rsidR="005F1161" w:rsidRPr="00BA28A9">
        <w:rPr>
          <w:sz w:val="28"/>
          <w:szCs w:val="28"/>
        </w:rPr>
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возбудителя;</w:t>
      </w:r>
    </w:p>
    <w:p w14:paraId="093901F2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обеспечение специализированным питанием новорожденных, родившихся от матерей с ВИЧ - инфекцией; </w:t>
      </w:r>
    </w:p>
    <w:p w14:paraId="6B0C62EC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приобретение лекарственных препаратов для </w:t>
      </w:r>
      <w:proofErr w:type="spellStart"/>
      <w:r w:rsidRPr="00BA28A9">
        <w:rPr>
          <w:sz w:val="28"/>
          <w:szCs w:val="28"/>
        </w:rPr>
        <w:t>химиопрофилактики</w:t>
      </w:r>
      <w:proofErr w:type="spellEnd"/>
      <w:r w:rsidRPr="00BA28A9">
        <w:rPr>
          <w:sz w:val="28"/>
          <w:szCs w:val="28"/>
        </w:rPr>
        <w:t xml:space="preserve"> и </w:t>
      </w:r>
      <w:proofErr w:type="spellStart"/>
      <w:r w:rsidRPr="00BA28A9">
        <w:rPr>
          <w:sz w:val="28"/>
          <w:szCs w:val="28"/>
        </w:rPr>
        <w:t>превентального</w:t>
      </w:r>
      <w:proofErr w:type="spellEnd"/>
      <w:r w:rsidRPr="00BA28A9">
        <w:rPr>
          <w:sz w:val="28"/>
          <w:szCs w:val="28"/>
        </w:rPr>
        <w:t xml:space="preserve"> лечения туберкулеза у детей, а также ВИЧ-инфицированных;</w:t>
      </w:r>
    </w:p>
    <w:p w14:paraId="553BF8E9" w14:textId="5A51E8E8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приобретение медицинских иммунобиологических препаратов (вакцин) для профилактики инфекционных заболеваний, включая иммунопрофилактику. В целях выполнения установленного показателя 95% вакцинации лиц с хроническими заболеваниями легких и детей с 2 до 5 лет запланировано увеличение численности лиц, подлежащих вакцинации против</w:t>
      </w:r>
      <w:r w:rsidR="00A0603B">
        <w:rPr>
          <w:sz w:val="28"/>
          <w:szCs w:val="28"/>
        </w:rPr>
        <w:t xml:space="preserve"> пневмококковой инфекции, на 10 </w:t>
      </w:r>
      <w:r w:rsidRPr="00BA28A9">
        <w:rPr>
          <w:sz w:val="28"/>
          <w:szCs w:val="28"/>
        </w:rPr>
        <w:t>000  человек;</w:t>
      </w:r>
    </w:p>
    <w:p w14:paraId="78C8E22D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приобретение туберкулина в целях профилактики туберкулеза в размере 20 000,0 тыс. рублей;</w:t>
      </w:r>
    </w:p>
    <w:p w14:paraId="4D99C8E4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проведение работ по заключительной дезинфекции в очагах туберкулеза;</w:t>
      </w:r>
    </w:p>
    <w:p w14:paraId="2336396F" w14:textId="77777777" w:rsidR="005F1161" w:rsidRPr="00BA28A9" w:rsidRDefault="005F1161" w:rsidP="005F116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дистанционное диспансерное наблюдение с использованием персональных устройств контроля артериального давления с целью снижения рисков развития инфарктов в сумме 23 499,7 тыс. рублей.</w:t>
      </w:r>
    </w:p>
    <w:p w14:paraId="6F740DF1" w14:textId="69A33D56" w:rsidR="003F4571" w:rsidRPr="00BA28A9" w:rsidRDefault="00EC52BD" w:rsidP="005F1161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3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Организация обязательного медицинского страхования жителей Ленинградской области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.</w:t>
      </w:r>
    </w:p>
    <w:p w14:paraId="72A9FC06" w14:textId="4AF25586" w:rsidR="00B0412D" w:rsidRPr="00BA28A9" w:rsidRDefault="00B0412D" w:rsidP="00A0603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комитету предусмотрены бюджетные ассигнования в сумме </w:t>
      </w:r>
      <w:r w:rsidR="00646BAA" w:rsidRPr="00BA28A9">
        <w:rPr>
          <w:sz w:val="28"/>
          <w:szCs w:val="28"/>
        </w:rPr>
        <w:t>12</w:t>
      </w:r>
      <w:r w:rsidR="00A0603B">
        <w:rPr>
          <w:sz w:val="28"/>
          <w:szCs w:val="28"/>
        </w:rPr>
        <w:t> </w:t>
      </w:r>
      <w:r w:rsidR="00646BAA" w:rsidRPr="00BA28A9">
        <w:rPr>
          <w:sz w:val="28"/>
          <w:szCs w:val="28"/>
        </w:rPr>
        <w:t>348</w:t>
      </w:r>
      <w:r w:rsidR="00A0603B">
        <w:rPr>
          <w:sz w:val="28"/>
          <w:szCs w:val="28"/>
        </w:rPr>
        <w:t> </w:t>
      </w:r>
      <w:r w:rsidR="00646BAA" w:rsidRPr="00BA28A9">
        <w:rPr>
          <w:sz w:val="28"/>
          <w:szCs w:val="28"/>
        </w:rPr>
        <w:t>573,6</w:t>
      </w:r>
      <w:r w:rsidRPr="00BA28A9">
        <w:rPr>
          <w:sz w:val="28"/>
          <w:szCs w:val="28"/>
        </w:rPr>
        <w:t xml:space="preserve"> тыс. рублей за счет средств областного</w:t>
      </w:r>
      <w:r w:rsidR="00A0603B">
        <w:rPr>
          <w:sz w:val="28"/>
          <w:szCs w:val="28"/>
        </w:rPr>
        <w:t xml:space="preserve"> бюджета Ленинградской области. </w:t>
      </w:r>
      <w:r w:rsidRPr="00BA28A9">
        <w:rPr>
          <w:sz w:val="28"/>
          <w:szCs w:val="28"/>
        </w:rPr>
        <w:t>В рамках реализации комплекса предусмотрено:</w:t>
      </w:r>
    </w:p>
    <w:p w14:paraId="7E366770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финансовое обеспечение по уплате страхового взноса на обязательное медицинское страхование неработающего населения Ленинградской области                          в сумме 6 429 193,6 тыс. рублей.</w:t>
      </w:r>
    </w:p>
    <w:p w14:paraId="082B3E3C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предоставление межбюджетного трансферта бюджету ТФОМС ЛО на увеличение средней заработной платы врачебного, среднего (фармацевтического) и младшего медицинского персонала в сфере ОМС в связи реализацией мероприятий государственной социальной политики по Указу Президента РФ от 7 мая 2012 года № 597 в сумме 5 139 817,4 тыс. рублей.</w:t>
      </w:r>
    </w:p>
    <w:p w14:paraId="7DFF31B9" w14:textId="3BC7E386" w:rsidR="00B0412D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предоставление межбюджетного трансферта бюджету ТФОМС ЛО на дополнительное финансовое обеспечение по страховым случаям, установленным базовой программой обязательного медицинского страхования, запланировано в сумме </w:t>
      </w:r>
      <w:r w:rsidR="00646BAA" w:rsidRPr="00BA28A9">
        <w:rPr>
          <w:sz w:val="28"/>
          <w:szCs w:val="28"/>
        </w:rPr>
        <w:t xml:space="preserve">779 562,6 </w:t>
      </w:r>
      <w:r w:rsidRPr="00BA28A9">
        <w:rPr>
          <w:sz w:val="28"/>
          <w:szCs w:val="28"/>
        </w:rPr>
        <w:t>тыс. рублей, из них:</w:t>
      </w:r>
    </w:p>
    <w:p w14:paraId="4DC7C913" w14:textId="77777777" w:rsidR="00A0603B" w:rsidRPr="00BA28A9" w:rsidRDefault="00A0603B" w:rsidP="00B0412D">
      <w:pPr>
        <w:ind w:firstLine="709"/>
        <w:jc w:val="both"/>
        <w:rPr>
          <w:sz w:val="28"/>
          <w:szCs w:val="28"/>
        </w:rPr>
      </w:pPr>
    </w:p>
    <w:p w14:paraId="422393AC" w14:textId="52890D16" w:rsidR="00B0412D" w:rsidRPr="00BA28A9" w:rsidRDefault="00B0412D" w:rsidP="00B0412D">
      <w:pPr>
        <w:tabs>
          <w:tab w:val="left" w:pos="1134"/>
        </w:tabs>
        <w:ind w:firstLine="709"/>
        <w:jc w:val="both"/>
        <w:rPr>
          <w:sz w:val="28"/>
        </w:rPr>
      </w:pPr>
      <w:proofErr w:type="gramStart"/>
      <w:r w:rsidRPr="00BA28A9">
        <w:rPr>
          <w:sz w:val="28"/>
          <w:szCs w:val="28"/>
        </w:rPr>
        <w:lastRenderedPageBreak/>
        <w:t xml:space="preserve">- </w:t>
      </w:r>
      <w:r w:rsidRPr="00BA28A9">
        <w:rPr>
          <w:sz w:val="28"/>
        </w:rPr>
        <w:t xml:space="preserve">в целях установления повышающего коэффициента к тарифу ОМС для территорий с меньшей плотностью населения, </w:t>
      </w:r>
      <w:r w:rsidRPr="00BA28A9">
        <w:rPr>
          <w:sz w:val="28"/>
          <w:szCs w:val="28"/>
        </w:rPr>
        <w:t>–</w:t>
      </w:r>
      <w:r w:rsidRPr="00BA28A9">
        <w:rPr>
          <w:sz w:val="28"/>
        </w:rPr>
        <w:t xml:space="preserve"> в медицинские организации </w:t>
      </w:r>
      <w:proofErr w:type="spellStart"/>
      <w:r w:rsidRPr="00BA28A9">
        <w:rPr>
          <w:sz w:val="28"/>
        </w:rPr>
        <w:t>Бокситогорского</w:t>
      </w:r>
      <w:proofErr w:type="spellEnd"/>
      <w:r w:rsidRPr="00BA28A9">
        <w:rPr>
          <w:sz w:val="28"/>
        </w:rPr>
        <w:t xml:space="preserve">, </w:t>
      </w:r>
      <w:proofErr w:type="spellStart"/>
      <w:r w:rsidRPr="00BA28A9">
        <w:rPr>
          <w:sz w:val="28"/>
        </w:rPr>
        <w:t>Волосовского</w:t>
      </w:r>
      <w:proofErr w:type="spellEnd"/>
      <w:r w:rsidRPr="00BA28A9">
        <w:rPr>
          <w:sz w:val="28"/>
        </w:rPr>
        <w:t xml:space="preserve">, </w:t>
      </w:r>
      <w:proofErr w:type="spellStart"/>
      <w:r w:rsidRPr="00BA28A9">
        <w:rPr>
          <w:sz w:val="28"/>
        </w:rPr>
        <w:t>Лодейнопольского</w:t>
      </w:r>
      <w:proofErr w:type="spellEnd"/>
      <w:r w:rsidRPr="00BA28A9">
        <w:rPr>
          <w:sz w:val="28"/>
        </w:rPr>
        <w:t xml:space="preserve">, </w:t>
      </w:r>
      <w:proofErr w:type="spellStart"/>
      <w:r w:rsidRPr="00BA28A9">
        <w:rPr>
          <w:sz w:val="28"/>
        </w:rPr>
        <w:t>Подпорожского</w:t>
      </w:r>
      <w:proofErr w:type="spellEnd"/>
      <w:r w:rsidRPr="00BA28A9">
        <w:rPr>
          <w:sz w:val="28"/>
        </w:rPr>
        <w:t xml:space="preserve">, </w:t>
      </w:r>
      <w:proofErr w:type="spellStart"/>
      <w:r w:rsidRPr="00BA28A9">
        <w:rPr>
          <w:sz w:val="28"/>
        </w:rPr>
        <w:t>Приозерского</w:t>
      </w:r>
      <w:proofErr w:type="spellEnd"/>
      <w:r w:rsidRPr="00BA28A9">
        <w:rPr>
          <w:sz w:val="28"/>
        </w:rPr>
        <w:t xml:space="preserve"> и </w:t>
      </w:r>
      <w:proofErr w:type="spellStart"/>
      <w:r w:rsidRPr="00BA28A9">
        <w:rPr>
          <w:sz w:val="28"/>
        </w:rPr>
        <w:t>Сланцевского</w:t>
      </w:r>
      <w:proofErr w:type="spellEnd"/>
      <w:r w:rsidRPr="00BA28A9">
        <w:rPr>
          <w:sz w:val="28"/>
        </w:rPr>
        <w:t xml:space="preserve"> районов (менее 20 человек на 1 кв. км), имеющие численность застрахованного населения менее 50 тысяч человек и </w:t>
      </w:r>
      <w:r w:rsidR="0064499D" w:rsidRPr="00BA28A9">
        <w:rPr>
          <w:sz w:val="28"/>
        </w:rPr>
        <w:t>оказывающие,</w:t>
      </w:r>
      <w:r w:rsidRPr="00BA28A9">
        <w:rPr>
          <w:sz w:val="28"/>
        </w:rPr>
        <w:t xml:space="preserve"> в том числе специализированную медицинскую помощь, расходы запланированы на уровне </w:t>
      </w:r>
      <w:r w:rsidR="00C26B06" w:rsidRPr="00BA28A9">
        <w:rPr>
          <w:sz w:val="28"/>
        </w:rPr>
        <w:t>202</w:t>
      </w:r>
      <w:r w:rsidR="0064274E">
        <w:rPr>
          <w:sz w:val="28"/>
        </w:rPr>
        <w:t>2</w:t>
      </w:r>
      <w:r w:rsidRPr="00BA28A9">
        <w:rPr>
          <w:sz w:val="28"/>
        </w:rPr>
        <w:t xml:space="preserve"> года в размере 136 221,1 тыс</w:t>
      </w:r>
      <w:r w:rsidR="000814CA">
        <w:rPr>
          <w:sz w:val="28"/>
        </w:rPr>
        <w:t>.</w:t>
      </w:r>
      <w:r w:rsidRPr="00BA28A9">
        <w:rPr>
          <w:sz w:val="28"/>
        </w:rPr>
        <w:t xml:space="preserve"> рублей;</w:t>
      </w:r>
      <w:proofErr w:type="gramEnd"/>
    </w:p>
    <w:p w14:paraId="69E504EC" w14:textId="06407198" w:rsidR="00B0412D" w:rsidRPr="00BA28A9" w:rsidRDefault="0064274E" w:rsidP="00B041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12D" w:rsidRPr="00BA28A9">
        <w:rPr>
          <w:sz w:val="28"/>
          <w:szCs w:val="28"/>
        </w:rPr>
        <w:t xml:space="preserve"> на специализированную медицинскую помощь, оказываемую в стационарных условиях, на уровне </w:t>
      </w:r>
      <w:r w:rsidR="00C26B06" w:rsidRPr="00BA28A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0412D" w:rsidRPr="00BA28A9">
        <w:rPr>
          <w:sz w:val="28"/>
          <w:szCs w:val="28"/>
        </w:rPr>
        <w:t xml:space="preserve"> года, с установлением дополнительного объема страхового обеспечения на 2023 год 4320 случаев госпитализации в сумме 97 914,3 тыс</w:t>
      </w:r>
      <w:r w:rsidR="000814CA">
        <w:rPr>
          <w:sz w:val="28"/>
          <w:szCs w:val="28"/>
        </w:rPr>
        <w:t>.</w:t>
      </w:r>
      <w:r w:rsidR="00B0412D" w:rsidRPr="00BA28A9">
        <w:rPr>
          <w:sz w:val="28"/>
          <w:szCs w:val="28"/>
        </w:rPr>
        <w:t xml:space="preserve"> рублей (на сохранение коечного фонда </w:t>
      </w:r>
      <w:proofErr w:type="gramStart"/>
      <w:r w:rsidR="00B0412D" w:rsidRPr="00BA28A9">
        <w:rPr>
          <w:sz w:val="28"/>
          <w:szCs w:val="28"/>
        </w:rPr>
        <w:t>в</w:t>
      </w:r>
      <w:proofErr w:type="gramEnd"/>
      <w:r w:rsidR="00B0412D" w:rsidRPr="00BA28A9">
        <w:rPr>
          <w:sz w:val="28"/>
          <w:szCs w:val="28"/>
        </w:rPr>
        <w:t xml:space="preserve"> </w:t>
      </w:r>
      <w:proofErr w:type="gramStart"/>
      <w:r w:rsidR="00B0412D" w:rsidRPr="00BA28A9">
        <w:rPr>
          <w:sz w:val="28"/>
          <w:szCs w:val="28"/>
        </w:rPr>
        <w:t>Бокситогорском</w:t>
      </w:r>
      <w:proofErr w:type="gramEnd"/>
      <w:r w:rsidR="00B0412D" w:rsidRPr="00BA28A9">
        <w:rPr>
          <w:sz w:val="28"/>
          <w:szCs w:val="28"/>
        </w:rPr>
        <w:t xml:space="preserve">, </w:t>
      </w:r>
      <w:proofErr w:type="spellStart"/>
      <w:r w:rsidR="00B0412D" w:rsidRPr="00BA28A9">
        <w:rPr>
          <w:sz w:val="28"/>
          <w:szCs w:val="28"/>
        </w:rPr>
        <w:t>Лодейнопольском</w:t>
      </w:r>
      <w:proofErr w:type="spellEnd"/>
      <w:r w:rsidR="00B0412D" w:rsidRPr="00BA28A9">
        <w:rPr>
          <w:sz w:val="28"/>
          <w:szCs w:val="28"/>
        </w:rPr>
        <w:t xml:space="preserve"> и </w:t>
      </w:r>
      <w:proofErr w:type="spellStart"/>
      <w:r w:rsidR="00B0412D" w:rsidRPr="00BA28A9">
        <w:rPr>
          <w:sz w:val="28"/>
          <w:szCs w:val="28"/>
        </w:rPr>
        <w:t>Подпорожском</w:t>
      </w:r>
      <w:proofErr w:type="spellEnd"/>
      <w:r w:rsidR="00B0412D" w:rsidRPr="00BA28A9">
        <w:rPr>
          <w:sz w:val="28"/>
          <w:szCs w:val="28"/>
        </w:rPr>
        <w:t xml:space="preserve"> районах). </w:t>
      </w:r>
    </w:p>
    <w:p w14:paraId="0F64F15B" w14:textId="08FB2902" w:rsidR="00EC52B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Кроме того</w:t>
      </w:r>
      <w:r w:rsidR="0064274E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на дополнительное финансовое обеспечение по страховым случаям, установленным базовой программой обязательного медицинского страхования предусмотрено </w:t>
      </w:r>
      <w:r w:rsidR="00646BAA" w:rsidRPr="00BA28A9">
        <w:rPr>
          <w:sz w:val="28"/>
          <w:szCs w:val="28"/>
        </w:rPr>
        <w:t>545 427,2</w:t>
      </w:r>
      <w:r w:rsidRPr="00BA28A9">
        <w:rPr>
          <w:sz w:val="28"/>
          <w:szCs w:val="28"/>
        </w:rPr>
        <w:t xml:space="preserve">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2E8BD826" w14:textId="7C0A7A6F" w:rsidR="003F4571" w:rsidRPr="00BA28A9" w:rsidRDefault="00770B37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4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Обеспечение лекарственными препаратами отдельных категорий граждан</w:t>
      </w:r>
      <w:r w:rsidR="00604C16">
        <w:rPr>
          <w:b/>
          <w:sz w:val="28"/>
          <w:szCs w:val="28"/>
        </w:rPr>
        <w:t>"</w:t>
      </w:r>
      <w:r w:rsidR="00EC52BD" w:rsidRPr="00BA28A9">
        <w:rPr>
          <w:b/>
          <w:sz w:val="28"/>
          <w:szCs w:val="28"/>
        </w:rPr>
        <w:t>.</w:t>
      </w:r>
    </w:p>
    <w:p w14:paraId="6AD099E9" w14:textId="3B727D4A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предусмотрены бюджетные ассигнования в сумме  </w:t>
      </w:r>
      <w:r w:rsidR="0064274E">
        <w:rPr>
          <w:sz w:val="28"/>
          <w:szCs w:val="28"/>
        </w:rPr>
        <w:t>2 561 </w:t>
      </w:r>
      <w:r w:rsidRPr="00BA28A9">
        <w:rPr>
          <w:sz w:val="28"/>
          <w:szCs w:val="28"/>
        </w:rPr>
        <w:t>017,9 тыс. рублей, в том числе за счет средств федерального бю</w:t>
      </w:r>
      <w:r w:rsidR="0064274E">
        <w:rPr>
          <w:sz w:val="28"/>
          <w:szCs w:val="28"/>
        </w:rPr>
        <w:t>джета                       632 </w:t>
      </w:r>
      <w:r w:rsidRPr="00BA28A9">
        <w:rPr>
          <w:sz w:val="28"/>
          <w:szCs w:val="28"/>
        </w:rPr>
        <w:t>841,9 тыс. рублей, из них:</w:t>
      </w:r>
    </w:p>
    <w:p w14:paraId="5FAD7C2C" w14:textId="323D6543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лекарственными препаратами жителей Ленинградской области, страдающих </w:t>
      </w:r>
      <w:proofErr w:type="spellStart"/>
      <w:r w:rsidRPr="00BA28A9">
        <w:rPr>
          <w:sz w:val="28"/>
          <w:szCs w:val="28"/>
        </w:rPr>
        <w:t>жизнеугрожающими</w:t>
      </w:r>
      <w:proofErr w:type="spellEnd"/>
      <w:r w:rsidRPr="00BA28A9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BA28A9">
        <w:rPr>
          <w:sz w:val="28"/>
          <w:szCs w:val="28"/>
        </w:rPr>
        <w:t>орфанными</w:t>
      </w:r>
      <w:proofErr w:type="spellEnd"/>
      <w:r w:rsidRPr="00BA28A9">
        <w:rPr>
          <w:sz w:val="28"/>
          <w:szCs w:val="28"/>
        </w:rPr>
        <w:t>) заболеваниями 282 368,9 тыс. рублей;</w:t>
      </w:r>
    </w:p>
    <w:p w14:paraId="1D819FD8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лекарственными препаратами и медицинскими изделиями граждан, которые в соответствии с законодательством Российской Федерации отпускаются по рецептам врачей бесплатно, в сумме 1 572 905,8 тыс. рублей;</w:t>
      </w:r>
    </w:p>
    <w:p w14:paraId="10DDDE9D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на обеспечение лекарственными препаратами, включая обезболивающие, медицинскими изделиями, в том числе для использования на дому, медицинских организаций, оказывающих паллиативную медицинскую помощь, в сумме 17 451,6 тыс. рублей;</w:t>
      </w:r>
      <w:proofErr w:type="gramEnd"/>
    </w:p>
    <w:p w14:paraId="2AB1E8E8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антивирусными препаратами для профилактики и лечения лиц, инфицированных вирусами иммунодефицита человека и гепатитов B и C,  в сумме 64 350,0 тыс. рублей;</w:t>
      </w:r>
    </w:p>
    <w:p w14:paraId="0640C4C8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реализацию отдельных полномочий в области лекарственного обеспечения в сумме 156 789,5 тыс. рублей за счет средств федерального бюджета;</w:t>
      </w:r>
    </w:p>
    <w:p w14:paraId="7DC9DE7B" w14:textId="77777777" w:rsidR="00B0412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BA28A9">
        <w:rPr>
          <w:sz w:val="28"/>
          <w:szCs w:val="28"/>
        </w:rPr>
        <w:t>муковисцидозом</w:t>
      </w:r>
      <w:proofErr w:type="spellEnd"/>
      <w:r w:rsidRPr="00BA28A9">
        <w:rPr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 в сумме 5 774,6 тыс. рублей за счет средств федерального бюджета;</w:t>
      </w:r>
    </w:p>
    <w:p w14:paraId="76790450" w14:textId="5ADBC383" w:rsidR="00EC52BD" w:rsidRPr="00BA28A9" w:rsidRDefault="00B0412D" w:rsidP="00B0412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</w:t>
      </w:r>
      <w:r w:rsidR="0064274E">
        <w:rPr>
          <w:sz w:val="28"/>
          <w:szCs w:val="28"/>
        </w:rPr>
        <w:t>ля детей-инвалидов, в сумме 461 </w:t>
      </w:r>
      <w:r w:rsidRPr="00BA28A9">
        <w:rPr>
          <w:sz w:val="28"/>
          <w:szCs w:val="28"/>
        </w:rPr>
        <w:t xml:space="preserve">407,5 тыс. рублей за счет средств </w:t>
      </w:r>
      <w:r w:rsidRPr="00BA28A9">
        <w:rPr>
          <w:sz w:val="28"/>
          <w:szCs w:val="28"/>
        </w:rPr>
        <w:lastRenderedPageBreak/>
        <w:t>федерального бюджета.</w:t>
      </w:r>
    </w:p>
    <w:p w14:paraId="1BA75E63" w14:textId="291D3B76" w:rsidR="003F4571" w:rsidRPr="00BA28A9" w:rsidRDefault="00770B37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5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Высокотехнологичная медицинская помощь</w:t>
      </w:r>
      <w:r w:rsidR="00604C16">
        <w:rPr>
          <w:b/>
          <w:sz w:val="28"/>
          <w:szCs w:val="28"/>
        </w:rPr>
        <w:t>"</w:t>
      </w:r>
      <w:r w:rsidR="00EC52BD" w:rsidRPr="00BA28A9">
        <w:rPr>
          <w:b/>
          <w:sz w:val="28"/>
          <w:szCs w:val="28"/>
        </w:rPr>
        <w:t>.</w:t>
      </w:r>
    </w:p>
    <w:p w14:paraId="283541C6" w14:textId="5E976AA0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комитету по здравоохранению Ленинградской области предусмотрены бюджетные ассигнования в сумме 918 232,2 тыс. рублей, в том числе за счет средств федерального бюджета в сумме 96 377,6 тыс. рублей, из них:</w:t>
      </w:r>
    </w:p>
    <w:p w14:paraId="1E290F97" w14:textId="77777777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оказание высокотехнологичной медицинской помощи, не включенной в базовую программу обязательного медицинского страхования, в сумме 900 232,2 тыс. рублей; </w:t>
      </w:r>
    </w:p>
    <w:p w14:paraId="6B2308DF" w14:textId="3939CD40" w:rsidR="00EC52BD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оказание высокотехнологичной медицинской помощи детям в медицинских организациях других субъектов </w:t>
      </w:r>
      <w:r w:rsidR="0064274E">
        <w:rPr>
          <w:sz w:val="28"/>
          <w:szCs w:val="28"/>
        </w:rPr>
        <w:t>Российской Федерации в сумме 18 </w:t>
      </w:r>
      <w:r w:rsidRPr="00BA28A9">
        <w:rPr>
          <w:sz w:val="28"/>
          <w:szCs w:val="28"/>
        </w:rPr>
        <w:t xml:space="preserve">000,0 тыс. рублей для обеспечения отдельными видами высокотехнологичной медицинской помощи детей - жителей Ленинградской области (лейкозы, кардиохирургия новорожденных) в СПБ ГБУЗ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Детская городская больница № 1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3A18323F" w14:textId="284A4FDF" w:rsidR="003F4571" w:rsidRPr="00BA28A9" w:rsidRDefault="00770B37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6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Развитие системы донорства крови и ее компонентов, органов человека в целях трансплантации</w:t>
      </w:r>
      <w:r w:rsidR="00604C16">
        <w:rPr>
          <w:b/>
          <w:sz w:val="28"/>
          <w:szCs w:val="28"/>
        </w:rPr>
        <w:t>"</w:t>
      </w:r>
      <w:r w:rsidR="00993C23" w:rsidRPr="00BA28A9">
        <w:rPr>
          <w:b/>
          <w:sz w:val="28"/>
          <w:szCs w:val="28"/>
        </w:rPr>
        <w:t>.</w:t>
      </w:r>
    </w:p>
    <w:p w14:paraId="2FD70E14" w14:textId="53A429E0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предусмотрены бюджетные ассигнования </w:t>
      </w:r>
      <w:r w:rsidR="0064274E">
        <w:rPr>
          <w:sz w:val="28"/>
          <w:szCs w:val="28"/>
        </w:rPr>
        <w:t>в сумме                    401 </w:t>
      </w:r>
      <w:r w:rsidRPr="00BA28A9">
        <w:rPr>
          <w:sz w:val="28"/>
          <w:szCs w:val="28"/>
        </w:rPr>
        <w:t>431,0 тыс. рублей, в том числе за счет средств федерального бюджета 2</w:t>
      </w:r>
      <w:r w:rsidR="0064499D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444,8 тыс. рублей, из них:</w:t>
      </w:r>
    </w:p>
    <w:p w14:paraId="6843E42A" w14:textId="77777777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медицинской деятельности, связанной с донорством органов человека в целях трансплантации, в сумме 10 036,8 тыс. рублей, (обеспечение ГБУЗ ЛОКБ, осуществляющего координацию медицинской деятельности, связанной с донорством органов и тканей в целях трансплантации (пересадки), в том числе за счет средств федерального бюджета 2 444,8 тыс. рублей;</w:t>
      </w:r>
    </w:p>
    <w:p w14:paraId="0F95035E" w14:textId="6FFAEFCC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медицинской деятельности, связанной с донорством крови и ее компонентов, в сумме 352 293,4 тыс. рублей (обеспечение ГКУЗ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крови ЛО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);</w:t>
      </w:r>
    </w:p>
    <w:p w14:paraId="62AED409" w14:textId="77777777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денежные выплаты и денежные компенсации донорам крови и (или) ее компонентов в сумме 39 100,8 тыс. рублей.</w:t>
      </w:r>
    </w:p>
    <w:p w14:paraId="203D3B76" w14:textId="187C53F7" w:rsidR="003F4571" w:rsidRPr="00BA28A9" w:rsidRDefault="00770B37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7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Организация санаторно-курортного лечения и медицинской реабилитации</w:t>
      </w:r>
      <w:r w:rsidR="00604C16">
        <w:rPr>
          <w:b/>
          <w:sz w:val="28"/>
          <w:szCs w:val="28"/>
        </w:rPr>
        <w:t>"</w:t>
      </w:r>
      <w:r w:rsidR="00993C23" w:rsidRPr="00BA28A9">
        <w:rPr>
          <w:b/>
          <w:sz w:val="28"/>
          <w:szCs w:val="28"/>
        </w:rPr>
        <w:t>.</w:t>
      </w:r>
    </w:p>
    <w:p w14:paraId="6FDB80D8" w14:textId="5BE76A36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предусмотрены бюджетные ассигнования в сумме 124 919,7 тыс. рублей, в том числе:</w:t>
      </w:r>
    </w:p>
    <w:p w14:paraId="52EADDEC" w14:textId="77777777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 на организацию долечивания граждан Ленинградской области в условиях санатория в сумме 59 332,0 тыс. рублей; </w:t>
      </w:r>
    </w:p>
    <w:p w14:paraId="001137E6" w14:textId="057580A6" w:rsidR="00EC52BD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 на обеспечение деятельности государственных учреждений в сумме 65 587,7 тыс. рублей (оказание медицинской помощи туберкулезным больным в ГКУЗ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Областная туберкулезная больница в городе Выборге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).</w:t>
      </w:r>
    </w:p>
    <w:p w14:paraId="2F9A1327" w14:textId="3D056021" w:rsidR="003F4571" w:rsidRPr="00BA28A9" w:rsidRDefault="00770B37" w:rsidP="00770B37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8</w:t>
      </w:r>
      <w:r w:rsidR="003F4571"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="003F4571" w:rsidRPr="00BA28A9">
        <w:rPr>
          <w:b/>
          <w:sz w:val="28"/>
          <w:szCs w:val="28"/>
        </w:rPr>
        <w:t>Развитие системы оказания паллиативной медицинской помощи</w:t>
      </w:r>
      <w:r w:rsidR="00604C16">
        <w:rPr>
          <w:b/>
          <w:sz w:val="28"/>
          <w:szCs w:val="28"/>
        </w:rPr>
        <w:t>"</w:t>
      </w:r>
      <w:r w:rsidR="00993C23" w:rsidRPr="00BA28A9">
        <w:rPr>
          <w:b/>
          <w:sz w:val="28"/>
          <w:szCs w:val="28"/>
        </w:rPr>
        <w:t>.</w:t>
      </w:r>
    </w:p>
    <w:p w14:paraId="10638471" w14:textId="70684C75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предусмотрены бюджетные ассигнования в сумме </w:t>
      </w:r>
      <w:r w:rsidR="00646BAA" w:rsidRPr="00BA28A9">
        <w:rPr>
          <w:sz w:val="28"/>
          <w:szCs w:val="28"/>
        </w:rPr>
        <w:t>614</w:t>
      </w:r>
      <w:r w:rsidR="0064274E">
        <w:rPr>
          <w:sz w:val="28"/>
          <w:szCs w:val="28"/>
        </w:rPr>
        <w:t> </w:t>
      </w:r>
      <w:r w:rsidR="00646BAA" w:rsidRPr="00BA28A9">
        <w:rPr>
          <w:sz w:val="28"/>
          <w:szCs w:val="28"/>
        </w:rPr>
        <w:t>632,6</w:t>
      </w:r>
      <w:r w:rsidRPr="00BA28A9">
        <w:rPr>
          <w:sz w:val="28"/>
          <w:szCs w:val="28"/>
        </w:rPr>
        <w:t xml:space="preserve"> тыс. рублей, их них:</w:t>
      </w:r>
    </w:p>
    <w:p w14:paraId="54DCA18A" w14:textId="3E09C896" w:rsidR="00F32ED7" w:rsidRPr="00BA28A9" w:rsidRDefault="00F32ED7" w:rsidP="00F32ED7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на обеспечение деятельности государственных учреждений в сумме </w:t>
      </w:r>
      <w:r w:rsidR="00646BAA" w:rsidRPr="00BA28A9">
        <w:rPr>
          <w:sz w:val="28"/>
          <w:szCs w:val="28"/>
        </w:rPr>
        <w:lastRenderedPageBreak/>
        <w:t>565</w:t>
      </w:r>
      <w:r w:rsidR="0064274E">
        <w:rPr>
          <w:sz w:val="28"/>
          <w:szCs w:val="28"/>
        </w:rPr>
        <w:t> </w:t>
      </w:r>
      <w:r w:rsidR="00646BAA" w:rsidRPr="00BA28A9">
        <w:rPr>
          <w:sz w:val="28"/>
          <w:szCs w:val="28"/>
        </w:rPr>
        <w:t>326,5</w:t>
      </w:r>
      <w:r w:rsidRPr="00BA28A9">
        <w:rPr>
          <w:sz w:val="28"/>
          <w:szCs w:val="28"/>
        </w:rPr>
        <w:t xml:space="preserve"> тыс. рублей (обеспечение хосписа в структуре ГБУЗ ЛО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Волосовская</w:t>
      </w:r>
      <w:proofErr w:type="spellEnd"/>
      <w:r w:rsidRPr="00BA28A9">
        <w:rPr>
          <w:sz w:val="28"/>
          <w:szCs w:val="28"/>
        </w:rPr>
        <w:t xml:space="preserve"> МБ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ГБУЗ ЛО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Волховская</w:t>
      </w:r>
      <w:proofErr w:type="spellEnd"/>
      <w:r w:rsidRPr="00BA28A9">
        <w:rPr>
          <w:sz w:val="28"/>
          <w:szCs w:val="28"/>
        </w:rPr>
        <w:t xml:space="preserve"> МБ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оказывающих паллиативную помощь взрослым больным онкологическими заболеваниями, ГАУЗ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Детский хоспис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во Всеволожском районе);</w:t>
      </w:r>
      <w:proofErr w:type="gramEnd"/>
    </w:p>
    <w:p w14:paraId="61857290" w14:textId="2F2E17B5" w:rsidR="00EC52BD" w:rsidRPr="00BA28A9" w:rsidRDefault="00F32ED7" w:rsidP="00F32ED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на мероприятия по обеспечению медицинскими изделиями пациентов на дому учреждениями здравоохранения, оказывающими паллиативную медицинскую помощь, в сумме 49 306,1 тыс. рублей.</w:t>
      </w:r>
    </w:p>
    <w:p w14:paraId="682A5499" w14:textId="77777777" w:rsidR="00EC52BD" w:rsidRPr="00BA28A9" w:rsidRDefault="00EC52BD" w:rsidP="00EC52BD">
      <w:pPr>
        <w:widowControl/>
        <w:ind w:firstLine="709"/>
        <w:jc w:val="both"/>
        <w:rPr>
          <w:sz w:val="28"/>
          <w:szCs w:val="28"/>
        </w:rPr>
      </w:pPr>
    </w:p>
    <w:p w14:paraId="3AFC6113" w14:textId="77777777" w:rsidR="00EC52BD" w:rsidRPr="00BA28A9" w:rsidRDefault="00EC52BD" w:rsidP="00EC52BD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Мероприятия, направленные на достижение целей проектов</w:t>
      </w:r>
    </w:p>
    <w:p w14:paraId="7F24FA87" w14:textId="77777777" w:rsidR="00EC52BD" w:rsidRPr="00BA28A9" w:rsidRDefault="00EC52BD" w:rsidP="00EC52BD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8AC0B12" w14:textId="7B5DF12C" w:rsidR="00EC52BD" w:rsidRPr="00BA28A9" w:rsidRDefault="00ED48B2" w:rsidP="00EC52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реализацию мероприятий, направленных на достижение цели проектов предусмотрены бюджетные ассигнования в размере 1 818 239,2 тыс. рублей, в том числе за счет средств федерального бюджета 125 205,0 тыс. рублей.</w:t>
      </w:r>
    </w:p>
    <w:p w14:paraId="0B319F76" w14:textId="6A9D0576" w:rsidR="00EC52BD" w:rsidRPr="00BA28A9" w:rsidRDefault="00EC52BD" w:rsidP="00EC52BD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</w:t>
      </w:r>
      <w:r w:rsidR="00FB170E"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="00FB170E" w:rsidRPr="00BA28A9">
        <w:t xml:space="preserve"> </w:t>
      </w:r>
      <w:r w:rsidR="00FB170E" w:rsidRPr="00BA28A9">
        <w:rPr>
          <w:b/>
          <w:sz w:val="28"/>
          <w:szCs w:val="28"/>
        </w:rPr>
        <w:t>Развитие системы оказания первичной медико-санитарной помощи</w:t>
      </w:r>
      <w:r w:rsidR="00604C16">
        <w:rPr>
          <w:b/>
          <w:sz w:val="28"/>
          <w:szCs w:val="28"/>
        </w:rPr>
        <w:t>"</w:t>
      </w:r>
      <w:r w:rsidR="00FB170E" w:rsidRPr="00BA28A9">
        <w:rPr>
          <w:b/>
          <w:sz w:val="28"/>
          <w:szCs w:val="28"/>
        </w:rPr>
        <w:t>.</w:t>
      </w:r>
    </w:p>
    <w:p w14:paraId="356D0781" w14:textId="3430A128" w:rsidR="00CD0E60" w:rsidRPr="00BA28A9" w:rsidRDefault="00CD0E60" w:rsidP="0056763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мероприятия, направленные на достижение цели федерального проекта предусмотрены бюд</w:t>
      </w:r>
      <w:r w:rsidR="008E704E">
        <w:rPr>
          <w:sz w:val="28"/>
          <w:szCs w:val="28"/>
        </w:rPr>
        <w:t>жетные ассигнования в сумме 209 </w:t>
      </w:r>
      <w:r w:rsidRPr="00BA28A9">
        <w:rPr>
          <w:sz w:val="28"/>
          <w:szCs w:val="28"/>
        </w:rPr>
        <w:t>481,4 тыс. рублей. Запланировано проведение капитальных ремонтов объектов здравоохранения, оказывающих первичную медико-санитарную помощь.</w:t>
      </w:r>
    </w:p>
    <w:p w14:paraId="6F9C777B" w14:textId="6F0944C4" w:rsidR="00FB4F3F" w:rsidRPr="00BA28A9" w:rsidRDefault="00FB4F3F" w:rsidP="00567634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мероприятие в рамках федерального проекта предусмотрены ассигнования областного бюджета на 2023 год в сумме 512 433,6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строительство 2 объектов (поликлиники) здравоохранения Ленинградской области (распределение бюджетных ассигнований по объектам представлено в Приложениях</w:t>
      </w:r>
      <w:r w:rsidR="00DA1D97" w:rsidRPr="00BA28A9">
        <w:rPr>
          <w:sz w:val="28"/>
          <w:szCs w:val="28"/>
        </w:rPr>
        <w:t xml:space="preserve"> 17 </w:t>
      </w:r>
      <w:r w:rsidR="00CA0347">
        <w:rPr>
          <w:sz w:val="28"/>
          <w:szCs w:val="28"/>
        </w:rPr>
        <w:t xml:space="preserve">и </w:t>
      </w:r>
      <w:r w:rsidR="00DA1D97" w:rsidRPr="00BA28A9">
        <w:rPr>
          <w:sz w:val="28"/>
          <w:szCs w:val="28"/>
        </w:rPr>
        <w:t>18</w:t>
      </w:r>
      <w:r w:rsidRPr="00BA28A9">
        <w:rPr>
          <w:sz w:val="28"/>
          <w:szCs w:val="28"/>
        </w:rPr>
        <w:t xml:space="preserve"> к </w:t>
      </w:r>
      <w:r w:rsidR="0064499D" w:rsidRPr="00BA28A9">
        <w:rPr>
          <w:sz w:val="28"/>
          <w:szCs w:val="28"/>
        </w:rPr>
        <w:t xml:space="preserve">настоящей </w:t>
      </w:r>
      <w:r w:rsidR="00CA0347">
        <w:rPr>
          <w:sz w:val="28"/>
          <w:szCs w:val="28"/>
        </w:rPr>
        <w:t>пояснительной записке</w:t>
      </w:r>
      <w:r w:rsidRPr="00BA28A9">
        <w:rPr>
          <w:sz w:val="28"/>
          <w:szCs w:val="28"/>
        </w:rPr>
        <w:t>.</w:t>
      </w:r>
      <w:proofErr w:type="gramEnd"/>
    </w:p>
    <w:p w14:paraId="14069E1E" w14:textId="31826BA5" w:rsidR="00EC52BD" w:rsidRPr="00BA28A9" w:rsidRDefault="00EC52BD" w:rsidP="00567634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="00604C16">
        <w:rPr>
          <w:b/>
          <w:sz w:val="28"/>
          <w:szCs w:val="28"/>
        </w:rPr>
        <w:t>"</w:t>
      </w:r>
      <w:r w:rsidR="009D08AD" w:rsidRPr="00BA28A9">
        <w:rPr>
          <w:b/>
          <w:sz w:val="28"/>
          <w:szCs w:val="28"/>
        </w:rPr>
        <w:t>.</w:t>
      </w:r>
    </w:p>
    <w:p w14:paraId="63971A1A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мероприятия, направленные на достижение цели федерального проекта, предусмотрены бюджетные ассигнования в сумме 590 725,0 тыс. рублей, в том числе 125 205,0 тыс. рублей за счет средств федерального бюджета.</w:t>
      </w:r>
    </w:p>
    <w:p w14:paraId="36D14E6F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Предусмотрена реализация следующих мероприятий:</w:t>
      </w:r>
    </w:p>
    <w:p w14:paraId="16BABCE3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выплата именной стипендии в период </w:t>
      </w:r>
      <w:proofErr w:type="gramStart"/>
      <w:r w:rsidRPr="00BA28A9">
        <w:rPr>
          <w:sz w:val="28"/>
          <w:szCs w:val="28"/>
        </w:rPr>
        <w:t>обучения по программам</w:t>
      </w:r>
      <w:proofErr w:type="gramEnd"/>
      <w:r w:rsidRPr="00BA28A9">
        <w:rPr>
          <w:sz w:val="28"/>
          <w:szCs w:val="28"/>
        </w:rPr>
        <w:t xml:space="preserve"> специалиста и ординатуры по договорам о целевом обучении;</w:t>
      </w:r>
    </w:p>
    <w:p w14:paraId="14ED0BA9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выплаты единовременного пособия выпускникам образовательных организаций, поступившим на работу в медицинские организации государственной системы здравоохранения Ленинградской области, оказывающие первичную медико-санитарную помощь;</w:t>
      </w:r>
    </w:p>
    <w:p w14:paraId="64E518E6" w14:textId="395A20CA" w:rsidR="00282842" w:rsidRPr="00BA28A9" w:rsidRDefault="0064499D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282842" w:rsidRPr="00BA28A9">
        <w:rPr>
          <w:sz w:val="28"/>
          <w:szCs w:val="28"/>
        </w:rPr>
        <w:t xml:space="preserve">единовременные выплаты молодым специалистам в системе здравоохранения Ленинградской области; </w:t>
      </w:r>
    </w:p>
    <w:p w14:paraId="43F92CD6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единовременные компенсационные выплаты средним медицинским работникам;</w:t>
      </w:r>
    </w:p>
    <w:p w14:paraId="4939DC31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ежегодные выплаты медицинским работникам дефицитных специальностей;</w:t>
      </w:r>
    </w:p>
    <w:p w14:paraId="4BC12475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единовременные выплаты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человек;</w:t>
      </w:r>
    </w:p>
    <w:p w14:paraId="4BA0827B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приобретение жилья для медицинских работников;</w:t>
      </w:r>
    </w:p>
    <w:p w14:paraId="67BA8AB0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организация профессиональных праздников и конкурсов профессионального мастерства для медицинских работников;</w:t>
      </w:r>
    </w:p>
    <w:p w14:paraId="7A677240" w14:textId="40CBCA48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единовременные выплаты медицинским работникам, награжденным знаком отличия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За заслуги перед здравоохранением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6D970C2A" w14:textId="2ADE933E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единовременные выплаты медицинским работникам, удостоенным почетного звания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здравоохранения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56BA9E51" w14:textId="77777777" w:rsidR="00282842" w:rsidRPr="00BA28A9" w:rsidRDefault="00282842" w:rsidP="00282842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компенсация медицинским работникам медицинских организаций государственной системы здравоохранения Ленинградской области расходов, связанных с наймом (поднаймом) жилых помещений.</w:t>
      </w:r>
    </w:p>
    <w:p w14:paraId="565AC746" w14:textId="276F56B4" w:rsidR="00567634" w:rsidRPr="00BA28A9" w:rsidRDefault="008E704E" w:rsidP="0028284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2842" w:rsidRPr="00BA28A9">
        <w:rPr>
          <w:sz w:val="28"/>
          <w:szCs w:val="28"/>
        </w:rPr>
        <w:t xml:space="preserve">омитету по здравоохранению Ленинградской области </w:t>
      </w:r>
      <w:r>
        <w:rPr>
          <w:sz w:val="28"/>
          <w:szCs w:val="28"/>
        </w:rPr>
        <w:t xml:space="preserve">так же </w:t>
      </w:r>
      <w:r w:rsidR="00282842" w:rsidRPr="00BA28A9">
        <w:rPr>
          <w:sz w:val="28"/>
          <w:szCs w:val="28"/>
        </w:rPr>
        <w:t xml:space="preserve">предусмотрены бюджетные ассигнования на приобретение жилья для медицинских работников в </w:t>
      </w:r>
      <w:r>
        <w:rPr>
          <w:sz w:val="28"/>
          <w:szCs w:val="28"/>
        </w:rPr>
        <w:t>сумме</w:t>
      </w:r>
      <w:r w:rsidR="00282842" w:rsidRPr="00BA28A9">
        <w:rPr>
          <w:sz w:val="28"/>
          <w:szCs w:val="28"/>
        </w:rPr>
        <w:t xml:space="preserve"> 78 000,0 тыс. рублей.</w:t>
      </w:r>
    </w:p>
    <w:p w14:paraId="7A5B9926" w14:textId="64716E69" w:rsidR="008B5186" w:rsidRPr="00BA28A9" w:rsidRDefault="00EC52BD" w:rsidP="00EC52BD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инфраструктуры здравоохранения</w:t>
      </w:r>
      <w:r w:rsidR="00604C16">
        <w:rPr>
          <w:b/>
          <w:sz w:val="28"/>
          <w:szCs w:val="28"/>
        </w:rPr>
        <w:t>"</w:t>
      </w:r>
      <w:r w:rsidR="009D08AD" w:rsidRPr="00BA28A9">
        <w:rPr>
          <w:b/>
          <w:sz w:val="28"/>
          <w:szCs w:val="28"/>
        </w:rPr>
        <w:t>.</w:t>
      </w:r>
    </w:p>
    <w:p w14:paraId="383D47B7" w14:textId="3D278C5A" w:rsidR="00FB4F3F" w:rsidRPr="00BA28A9" w:rsidRDefault="00ED48B2" w:rsidP="00EC52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>На мероприятия, направленные на достижение цели федерального проекта, предусмотрены б</w:t>
      </w:r>
      <w:r w:rsidR="008E704E">
        <w:rPr>
          <w:rFonts w:eastAsiaTheme="minorHAnsi"/>
          <w:sz w:val="28"/>
          <w:szCs w:val="28"/>
          <w:lang w:eastAsia="en-US"/>
        </w:rPr>
        <w:t>юджетные ассигнования в сумме 1 018 </w:t>
      </w:r>
      <w:r w:rsidRPr="00BA28A9">
        <w:rPr>
          <w:rFonts w:eastAsiaTheme="minorHAnsi"/>
          <w:sz w:val="28"/>
          <w:szCs w:val="28"/>
          <w:lang w:eastAsia="en-US"/>
        </w:rPr>
        <w:t xml:space="preserve">032,8 тыс. рублей для реализации мероприятий по сохранению и развитию материально-технической базы государственных учреждений. Запланировано проведение капитальных ремонтов объектов здравоохранения, приобретение медицинского оборудования, в том числе 5 компьютерных томографов на 32 среза, </w:t>
      </w:r>
      <w:proofErr w:type="spellStart"/>
      <w:r w:rsidRPr="00BA28A9">
        <w:rPr>
          <w:rFonts w:eastAsiaTheme="minorHAnsi"/>
          <w:sz w:val="28"/>
          <w:szCs w:val="28"/>
          <w:lang w:eastAsia="en-US"/>
        </w:rPr>
        <w:t>маммограф</w:t>
      </w:r>
      <w:proofErr w:type="spellEnd"/>
      <w:r w:rsidRPr="00BA28A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A28A9">
        <w:rPr>
          <w:rFonts w:eastAsiaTheme="minorHAnsi"/>
          <w:sz w:val="28"/>
          <w:szCs w:val="28"/>
          <w:lang w:eastAsia="en-US"/>
        </w:rPr>
        <w:t>скрининговый</w:t>
      </w:r>
      <w:proofErr w:type="spellEnd"/>
      <w:r w:rsidRPr="00BA28A9">
        <w:rPr>
          <w:rFonts w:eastAsiaTheme="minorHAnsi"/>
          <w:sz w:val="28"/>
          <w:szCs w:val="28"/>
          <w:lang w:eastAsia="en-US"/>
        </w:rPr>
        <w:t>, 7 цифровых рентгенографических аппарата для ФЛГ, оборудование для офтальмологических отделений и отделений экстренной хирургии.</w:t>
      </w:r>
    </w:p>
    <w:p w14:paraId="429FC197" w14:textId="0343A37C" w:rsidR="004D5633" w:rsidRPr="00BA28A9" w:rsidRDefault="00FB4F3F" w:rsidP="00EC52B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мероприятие в рамках федерального проекта предусмотрены ассигнования областного бюджета в сумме 55 000,0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</w:t>
      </w:r>
      <w:r w:rsidR="008E704E">
        <w:rPr>
          <w:sz w:val="28"/>
          <w:szCs w:val="28"/>
        </w:rPr>
        <w:t xml:space="preserve"> строительство 1 объекта (морг) </w:t>
      </w:r>
      <w:r w:rsidRPr="00BA28A9">
        <w:rPr>
          <w:sz w:val="28"/>
          <w:szCs w:val="28"/>
        </w:rPr>
        <w:t xml:space="preserve">здравоохранения Ленинградской области (распределение бюджетных ассигнований по объектам представлено в Приложениях </w:t>
      </w:r>
      <w:r w:rsidR="00DD61B1" w:rsidRPr="00BA28A9">
        <w:rPr>
          <w:sz w:val="28"/>
          <w:szCs w:val="28"/>
        </w:rPr>
        <w:t>1</w:t>
      </w:r>
      <w:r w:rsidR="00DA1D97" w:rsidRPr="00BA28A9">
        <w:rPr>
          <w:sz w:val="28"/>
          <w:szCs w:val="28"/>
        </w:rPr>
        <w:t>7</w:t>
      </w:r>
      <w:r w:rsidR="00DD61B1" w:rsidRPr="00BA28A9">
        <w:rPr>
          <w:sz w:val="28"/>
          <w:szCs w:val="28"/>
        </w:rPr>
        <w:t xml:space="preserve"> и 1</w:t>
      </w:r>
      <w:r w:rsidR="00DA1D97" w:rsidRPr="00BA28A9">
        <w:rPr>
          <w:sz w:val="28"/>
          <w:szCs w:val="28"/>
        </w:rPr>
        <w:t>8</w:t>
      </w:r>
      <w:r w:rsidR="00DD61B1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к </w:t>
      </w:r>
      <w:r w:rsidR="0064499D" w:rsidRPr="00BA28A9">
        <w:rPr>
          <w:sz w:val="28"/>
          <w:szCs w:val="28"/>
        </w:rPr>
        <w:t xml:space="preserve">настоящей </w:t>
      </w:r>
      <w:r w:rsidRPr="00BA28A9">
        <w:rPr>
          <w:sz w:val="28"/>
          <w:szCs w:val="28"/>
        </w:rPr>
        <w:t>пояснительной записке).</w:t>
      </w:r>
      <w:r w:rsidR="004D5633" w:rsidRPr="00BA28A9">
        <w:rPr>
          <w:sz w:val="28"/>
          <w:szCs w:val="28"/>
        </w:rPr>
        <w:br w:type="page"/>
      </w:r>
    </w:p>
    <w:p w14:paraId="05D29C0B" w14:textId="77777777" w:rsidR="004D087E" w:rsidRPr="00BA28A9" w:rsidRDefault="00ED2391" w:rsidP="00032C5C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2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7BB911D5" w14:textId="13B62314" w:rsidR="004D087E" w:rsidRPr="00BA28A9" w:rsidRDefault="00604C16" w:rsidP="00032C5C">
      <w:pPr>
        <w:widowControl/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Современное образование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05EE0F4B" w14:textId="77777777" w:rsidR="004D087E" w:rsidRPr="00BA28A9" w:rsidRDefault="004D087E" w:rsidP="00032C5C">
      <w:pPr>
        <w:widowControl/>
        <w:ind w:left="180"/>
        <w:jc w:val="center"/>
        <w:rPr>
          <w:b/>
          <w:sz w:val="28"/>
          <w:szCs w:val="28"/>
          <w:u w:val="single"/>
        </w:rPr>
      </w:pPr>
    </w:p>
    <w:p w14:paraId="181CBABF" w14:textId="73DB86F8" w:rsidR="00ED48B2" w:rsidRPr="00BA28A9" w:rsidRDefault="00ED48B2" w:rsidP="00ED48B2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2023 год предусмотрены ассигнования в сумме </w:t>
      </w:r>
      <w:r w:rsidR="005121C3" w:rsidRPr="00BA28A9">
        <w:rPr>
          <w:sz w:val="28"/>
          <w:szCs w:val="28"/>
        </w:rPr>
        <w:t>42 027 599,2</w:t>
      </w:r>
      <w:r w:rsidRPr="00BA28A9">
        <w:rPr>
          <w:sz w:val="28"/>
          <w:szCs w:val="28"/>
        </w:rPr>
        <w:t xml:space="preserve"> тыс. рублей, в том числе за счет средств федерального бюджета </w:t>
      </w:r>
      <w:r w:rsidR="005121C3" w:rsidRPr="00BA28A9">
        <w:rPr>
          <w:sz w:val="28"/>
          <w:szCs w:val="28"/>
        </w:rPr>
        <w:t>1 603 195</w:t>
      </w:r>
      <w:r w:rsidRPr="00BA28A9">
        <w:rPr>
          <w:sz w:val="28"/>
          <w:szCs w:val="28"/>
        </w:rPr>
        <w:t xml:space="preserve"> тыс. рублей. </w:t>
      </w:r>
    </w:p>
    <w:p w14:paraId="1BFE704B" w14:textId="77777777" w:rsidR="004D66A1" w:rsidRPr="00BA28A9" w:rsidRDefault="004D66A1" w:rsidP="004D087E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2"/>
        <w:gridCol w:w="3150"/>
      </w:tblGrid>
      <w:tr w:rsidR="00ED2391" w:rsidRPr="00BA28A9" w14:paraId="22635020" w14:textId="77777777" w:rsidTr="00BE27C7">
        <w:trPr>
          <w:trHeight w:val="435"/>
        </w:trPr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F43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661E51CA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1EB" w14:textId="77777777" w:rsidR="00BE27C7" w:rsidRPr="00BA28A9" w:rsidRDefault="00BE27C7" w:rsidP="004C0DE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5FCEAE8C" w14:textId="4B699885" w:rsidR="00F25D15" w:rsidRPr="00BA28A9" w:rsidRDefault="004D087E" w:rsidP="004C0DE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7C064B" w:rsidRPr="00BA28A9">
              <w:rPr>
                <w:b/>
                <w:bCs/>
                <w:sz w:val="28"/>
                <w:szCs w:val="28"/>
              </w:rPr>
              <w:t>202</w:t>
            </w:r>
            <w:r w:rsidR="00282842" w:rsidRPr="00BA28A9">
              <w:rPr>
                <w:b/>
                <w:bCs/>
                <w:sz w:val="28"/>
                <w:szCs w:val="28"/>
              </w:rPr>
              <w:t>3</w:t>
            </w:r>
            <w:r w:rsidRPr="00BA28A9">
              <w:rPr>
                <w:b/>
                <w:bCs/>
                <w:sz w:val="28"/>
                <w:szCs w:val="28"/>
              </w:rPr>
              <w:t xml:space="preserve"> год</w:t>
            </w:r>
            <w:r w:rsidR="00F25D15" w:rsidRPr="00BA28A9">
              <w:rPr>
                <w:b/>
                <w:bCs/>
                <w:sz w:val="28"/>
                <w:szCs w:val="28"/>
              </w:rPr>
              <w:t>,</w:t>
            </w:r>
          </w:p>
          <w:p w14:paraId="170B2A52" w14:textId="77777777" w:rsidR="004D087E" w:rsidRPr="00BA28A9" w:rsidRDefault="00F25D15" w:rsidP="004C0DE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ED2391" w:rsidRPr="00BA28A9" w14:paraId="46A9158D" w14:textId="77777777" w:rsidTr="005D59CD">
        <w:trPr>
          <w:trHeight w:val="528"/>
        </w:trPr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847" w14:textId="77777777" w:rsidR="00E8385F" w:rsidRPr="00BA28A9" w:rsidRDefault="00E8385F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7EAB" w14:textId="6715A663" w:rsidR="00E8385F" w:rsidRPr="00BA28A9" w:rsidRDefault="005121C3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40</w:t>
            </w:r>
            <w:r w:rsidR="00B15500" w:rsidRPr="00BA28A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543</w:t>
            </w:r>
            <w:r w:rsidR="00B15500" w:rsidRPr="00BA28A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024,8</w:t>
            </w:r>
          </w:p>
        </w:tc>
      </w:tr>
      <w:tr w:rsidR="00ED2391" w:rsidRPr="00BA28A9" w14:paraId="667C58A3" w14:textId="77777777" w:rsidTr="005D59CD">
        <w:trPr>
          <w:trHeight w:val="264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9B3C" w14:textId="06586248" w:rsidR="00E8385F" w:rsidRPr="00BA28A9" w:rsidRDefault="000330A8" w:rsidP="000330A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E8385F" w:rsidRPr="00BA28A9">
              <w:rPr>
                <w:sz w:val="28"/>
                <w:szCs w:val="28"/>
              </w:rPr>
              <w:t>омитет</w:t>
            </w:r>
            <w:r w:rsidRPr="00BA28A9">
              <w:rPr>
                <w:sz w:val="28"/>
                <w:szCs w:val="28"/>
              </w:rPr>
              <w:t xml:space="preserve"> </w:t>
            </w:r>
            <w:r w:rsidR="00E8385F" w:rsidRPr="00BA28A9">
              <w:rPr>
                <w:sz w:val="28"/>
                <w:szCs w:val="28"/>
              </w:rPr>
              <w:t>по культуре и туризму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4E7" w14:textId="3B86C862" w:rsidR="00E8385F" w:rsidRPr="00BA28A9" w:rsidRDefault="005121C3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180</w:t>
            </w:r>
            <w:r w:rsidR="00B15500" w:rsidRPr="00BA28A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338,7</w:t>
            </w:r>
          </w:p>
        </w:tc>
      </w:tr>
      <w:tr w:rsidR="00ED2391" w:rsidRPr="00BA28A9" w14:paraId="15CC23A1" w14:textId="77777777" w:rsidTr="005D59CD">
        <w:trPr>
          <w:trHeight w:val="108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55D5" w14:textId="77777777" w:rsidR="00E8385F" w:rsidRPr="00BA28A9" w:rsidRDefault="00E8385F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671" w14:textId="3CC22F45" w:rsidR="00E8385F" w:rsidRPr="00BA28A9" w:rsidRDefault="005121C3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29</w:t>
            </w:r>
            <w:r w:rsidR="00B15500" w:rsidRPr="00BA28A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970,7</w:t>
            </w:r>
          </w:p>
        </w:tc>
      </w:tr>
      <w:tr w:rsidR="00ED2391" w:rsidRPr="00BA28A9" w14:paraId="61EB7A6A" w14:textId="77777777" w:rsidTr="005D59CD">
        <w:trPr>
          <w:trHeight w:val="108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A497" w14:textId="77777777" w:rsidR="00E8385F" w:rsidRPr="00BA28A9" w:rsidRDefault="00E8385F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0B2C" w14:textId="009C317A" w:rsidR="00E8385F" w:rsidRPr="00BA28A9" w:rsidRDefault="005E31D8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11 140,0</w:t>
            </w:r>
          </w:p>
        </w:tc>
      </w:tr>
      <w:tr w:rsidR="00ED2391" w:rsidRPr="00BA28A9" w14:paraId="37FC61AD" w14:textId="77777777" w:rsidTr="004C0DE5">
        <w:trPr>
          <w:trHeight w:val="60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0FC6" w14:textId="11503243" w:rsidR="00E8385F" w:rsidRPr="00BA28A9" w:rsidRDefault="000330A8" w:rsidP="000330A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E8385F" w:rsidRPr="00BA28A9">
              <w:rPr>
                <w:sz w:val="28"/>
                <w:szCs w:val="28"/>
              </w:rPr>
              <w:t>омитет</w:t>
            </w:r>
            <w:r w:rsidRPr="00BA28A9">
              <w:rPr>
                <w:sz w:val="28"/>
                <w:szCs w:val="28"/>
              </w:rPr>
              <w:t xml:space="preserve"> </w:t>
            </w:r>
            <w:r w:rsidR="00E8385F" w:rsidRPr="00BA28A9">
              <w:rPr>
                <w:sz w:val="28"/>
                <w:szCs w:val="28"/>
              </w:rPr>
              <w:t>по строительству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DB8B" w14:textId="0322CCC5" w:rsidR="00E8385F" w:rsidRPr="00BA28A9" w:rsidRDefault="005121C3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842</w:t>
            </w:r>
            <w:r w:rsidR="00B15500" w:rsidRPr="00BA28A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730,4</w:t>
            </w:r>
          </w:p>
        </w:tc>
      </w:tr>
      <w:tr w:rsidR="00ED2391" w:rsidRPr="00BA28A9" w14:paraId="537B909F" w14:textId="77777777" w:rsidTr="004C0DE5">
        <w:trPr>
          <w:trHeight w:val="88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F30" w14:textId="77777777" w:rsidR="00E8385F" w:rsidRPr="00BA28A9" w:rsidRDefault="00E8385F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D05E" w14:textId="691664ED" w:rsidR="00E8385F" w:rsidRPr="00BA28A9" w:rsidRDefault="00ED48B2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265 818,2</w:t>
            </w:r>
          </w:p>
        </w:tc>
      </w:tr>
      <w:tr w:rsidR="00ED2391" w:rsidRPr="00BA28A9" w14:paraId="2948F08F" w14:textId="77777777" w:rsidTr="005D59CD">
        <w:trPr>
          <w:trHeight w:val="528"/>
        </w:trPr>
        <w:tc>
          <w:tcPr>
            <w:tcW w:w="3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1DF" w14:textId="337BBEF2" w:rsidR="00E8385F" w:rsidRPr="00BA28A9" w:rsidRDefault="000330A8" w:rsidP="000330A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E8385F" w:rsidRPr="00BA28A9">
              <w:rPr>
                <w:sz w:val="28"/>
                <w:szCs w:val="28"/>
              </w:rPr>
              <w:t>омитет</w:t>
            </w:r>
            <w:r w:rsidRPr="00BA28A9">
              <w:rPr>
                <w:sz w:val="28"/>
                <w:szCs w:val="28"/>
              </w:rPr>
              <w:t xml:space="preserve"> </w:t>
            </w:r>
            <w:r w:rsidR="00E8385F" w:rsidRPr="00BA28A9">
              <w:rPr>
                <w:sz w:val="28"/>
                <w:szCs w:val="28"/>
              </w:rPr>
              <w:t>по социальной защите населения Ленинградской области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A73F" w14:textId="1B2AC8C1" w:rsidR="00E8385F" w:rsidRPr="00BA28A9" w:rsidRDefault="001F1B4C" w:rsidP="004C0DE5">
            <w:pPr>
              <w:jc w:val="center"/>
              <w:rPr>
                <w:sz w:val="28"/>
                <w:szCs w:val="28"/>
              </w:rPr>
            </w:pPr>
            <w:r w:rsidRPr="00BA28A9">
              <w:rPr>
                <w:rFonts w:eastAsia="Calibri"/>
                <w:bCs/>
                <w:sz w:val="28"/>
                <w:szCs w:val="28"/>
                <w:lang w:eastAsia="en-US"/>
              </w:rPr>
              <w:t>154 576,3</w:t>
            </w:r>
          </w:p>
        </w:tc>
      </w:tr>
      <w:tr w:rsidR="004E134A" w:rsidRPr="00BA28A9" w14:paraId="014FBA3F" w14:textId="77777777" w:rsidTr="00542774">
        <w:trPr>
          <w:trHeight w:val="280"/>
        </w:trPr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B2A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4375" w14:textId="49185DA8" w:rsidR="004D087E" w:rsidRPr="00BA28A9" w:rsidRDefault="00542774" w:rsidP="004C0DE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42 </w:t>
            </w:r>
            <w:r w:rsidR="004C0DE5">
              <w:rPr>
                <w:b/>
                <w:bCs/>
                <w:color w:val="000000" w:themeColor="text1"/>
                <w:sz w:val="28"/>
                <w:szCs w:val="28"/>
              </w:rPr>
              <w:t>027 599,1</w:t>
            </w:r>
          </w:p>
        </w:tc>
      </w:tr>
    </w:tbl>
    <w:p w14:paraId="6AA8B516" w14:textId="77777777" w:rsidR="004D087E" w:rsidRPr="00BA28A9" w:rsidRDefault="004D087E" w:rsidP="004D087E">
      <w:pPr>
        <w:pStyle w:val="a7"/>
        <w:ind w:firstLine="709"/>
        <w:jc w:val="both"/>
        <w:rPr>
          <w:szCs w:val="28"/>
        </w:rPr>
      </w:pPr>
    </w:p>
    <w:p w14:paraId="34358AC9" w14:textId="77777777" w:rsidR="000B01C8" w:rsidRPr="00BA28A9" w:rsidRDefault="000B01C8" w:rsidP="000B01C8">
      <w:pPr>
        <w:pStyle w:val="a7"/>
        <w:ind w:firstLine="567"/>
        <w:jc w:val="both"/>
        <w:rPr>
          <w:b/>
          <w:szCs w:val="28"/>
        </w:rPr>
      </w:pPr>
      <w:r w:rsidRPr="00BA28A9">
        <w:rPr>
          <w:szCs w:val="28"/>
        </w:rPr>
        <w:t xml:space="preserve">Целью государственной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14:paraId="051A0D73" w14:textId="77777777" w:rsidR="000B01C8" w:rsidRPr="00BA28A9" w:rsidRDefault="000B01C8" w:rsidP="000B01C8">
      <w:pPr>
        <w:pStyle w:val="a7"/>
        <w:ind w:firstLine="567"/>
        <w:jc w:val="both"/>
        <w:rPr>
          <w:b/>
          <w:szCs w:val="28"/>
        </w:rPr>
      </w:pPr>
      <w:r w:rsidRPr="00BA28A9">
        <w:rPr>
          <w:szCs w:val="28"/>
        </w:rPr>
        <w:t>Ответственным исполнителем государственной программы определен комитет общего и профессионального образования Ленинградской области.</w:t>
      </w:r>
    </w:p>
    <w:p w14:paraId="2E3EEC2F" w14:textId="77777777" w:rsidR="004D087E" w:rsidRPr="00BA28A9" w:rsidRDefault="004D087E" w:rsidP="00032C5C">
      <w:pPr>
        <w:pStyle w:val="a7"/>
        <w:ind w:firstLine="709"/>
        <w:jc w:val="both"/>
        <w:rPr>
          <w:szCs w:val="28"/>
        </w:rPr>
      </w:pPr>
    </w:p>
    <w:p w14:paraId="3EF7979F" w14:textId="77777777" w:rsidR="00B21161" w:rsidRPr="00BA28A9" w:rsidRDefault="00B21161" w:rsidP="00B21161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3B8092B7" w14:textId="77777777" w:rsidR="00B21161" w:rsidRPr="00BA28A9" w:rsidRDefault="00B21161" w:rsidP="00B21161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16A9647" w14:textId="374FE66A" w:rsidR="0070732D" w:rsidRPr="00BA28A9" w:rsidRDefault="0070732D" w:rsidP="0070732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Финансовая поддержка семей при рождении детей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по социальной защите населения Ленинградской области предусмотрены бюджетные ассигнования в сумме </w:t>
      </w:r>
      <w:r w:rsidR="006F062B" w:rsidRPr="00BA28A9">
        <w:rPr>
          <w:sz w:val="28"/>
          <w:szCs w:val="28"/>
        </w:rPr>
        <w:t>4 337 316,3</w:t>
      </w:r>
      <w:r w:rsidR="0064499D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тыс. рублей. </w:t>
      </w:r>
    </w:p>
    <w:p w14:paraId="7113C2E9" w14:textId="77777777" w:rsidR="0070732D" w:rsidRPr="00BA28A9" w:rsidRDefault="0070732D" w:rsidP="0070732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Предусмотрено предоставление следующих мер социальной поддержки:</w:t>
      </w:r>
    </w:p>
    <w:p w14:paraId="0F9082DA" w14:textId="77777777" w:rsidR="006F062B" w:rsidRPr="00BA28A9" w:rsidRDefault="006F062B" w:rsidP="006F062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ежемесячной выплаты в связи с рождением (усыновлением) первого ребенка за счет средств федерального бюджета;</w:t>
      </w:r>
    </w:p>
    <w:p w14:paraId="1E29496D" w14:textId="1AA9A803" w:rsidR="0070732D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ежемесячной денежной выплаты в случае рождения третьего ребенка или последующих детей до достижения ребенком возраста 3 лет</w:t>
      </w:r>
      <w:r w:rsidR="006F062B" w:rsidRPr="00BA28A9">
        <w:rPr>
          <w:sz w:val="28"/>
          <w:szCs w:val="28"/>
        </w:rPr>
        <w:t xml:space="preserve"> за счет средств федерального бюджета и средств областного бюджета (</w:t>
      </w:r>
      <w:proofErr w:type="spellStart"/>
      <w:r w:rsidR="006F062B" w:rsidRPr="00BA28A9">
        <w:rPr>
          <w:sz w:val="28"/>
          <w:szCs w:val="28"/>
        </w:rPr>
        <w:t>софинансирование</w:t>
      </w:r>
      <w:proofErr w:type="spellEnd"/>
      <w:r w:rsidR="006F062B" w:rsidRPr="00BA28A9">
        <w:rPr>
          <w:sz w:val="28"/>
          <w:szCs w:val="28"/>
        </w:rPr>
        <w:t>);</w:t>
      </w:r>
    </w:p>
    <w:p w14:paraId="2B6FC1EE" w14:textId="796F8367" w:rsidR="006F062B" w:rsidRPr="00BA28A9" w:rsidRDefault="0070732D" w:rsidP="006F062B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ежемесячной выплаты в связи с рождением первого ребенка до достижения им возраста до 3 лет семьям, в которых среднедушевой доход на каждого члена </w:t>
      </w:r>
      <w:r w:rsidRPr="00BA28A9">
        <w:rPr>
          <w:sz w:val="28"/>
          <w:szCs w:val="28"/>
        </w:rPr>
        <w:lastRenderedPageBreak/>
        <w:t>семьи не превышает 100% величины среднего дохода, сложившегося в Ленинградской области</w:t>
      </w:r>
      <w:r w:rsidR="006F062B" w:rsidRPr="00BA28A9">
        <w:rPr>
          <w:sz w:val="28"/>
          <w:szCs w:val="28"/>
        </w:rPr>
        <w:t xml:space="preserve"> за счет средств областного бюджета;</w:t>
      </w:r>
    </w:p>
    <w:p w14:paraId="67BC587B" w14:textId="5013B739" w:rsidR="0070732D" w:rsidRPr="00BA28A9" w:rsidRDefault="0070732D" w:rsidP="0070732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</w:t>
      </w:r>
      <w:r w:rsidR="006F062B" w:rsidRPr="00BA28A9">
        <w:rPr>
          <w:sz w:val="28"/>
          <w:szCs w:val="28"/>
        </w:rPr>
        <w:t xml:space="preserve"> за счет средств областного бюджета;</w:t>
      </w:r>
    </w:p>
    <w:p w14:paraId="4E895C28" w14:textId="6667C4AB" w:rsidR="00B21161" w:rsidRPr="00BA28A9" w:rsidRDefault="0070732D" w:rsidP="0070732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- материнского капитала в связи с рождением третьего и последующего ребенка</w:t>
      </w:r>
      <w:r w:rsidR="006F062B" w:rsidRPr="00BA28A9">
        <w:rPr>
          <w:sz w:val="28"/>
          <w:szCs w:val="28"/>
        </w:rPr>
        <w:t xml:space="preserve"> за счет средств областного бюджета.</w:t>
      </w:r>
    </w:p>
    <w:p w14:paraId="06A15708" w14:textId="4AD9884C" w:rsidR="00B21161" w:rsidRPr="00BA28A9" w:rsidRDefault="00B21161" w:rsidP="00B21161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Современная школа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4F7F44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A082B7C" w14:textId="0D3063E8" w:rsidR="000B01C8" w:rsidRPr="00BA28A9" w:rsidRDefault="004F7F44" w:rsidP="001D22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реализации регионального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Современная школа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Национального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Образование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2E6A24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комитету общего и профессионального образования Ленинградской области на проведение мероприятий предусмотрены бюджетные ассигнования в сумме </w:t>
      </w:r>
      <w:r w:rsidR="000B01C8" w:rsidRPr="00BA28A9">
        <w:rPr>
          <w:sz w:val="28"/>
          <w:szCs w:val="28"/>
        </w:rPr>
        <w:t>129 971,4</w:t>
      </w:r>
      <w:r w:rsidR="001D22E9" w:rsidRPr="00BA28A9">
        <w:rPr>
          <w:sz w:val="28"/>
          <w:szCs w:val="28"/>
        </w:rPr>
        <w:t xml:space="preserve"> </w:t>
      </w:r>
      <w:r w:rsidR="000B01C8" w:rsidRPr="00BA28A9">
        <w:rPr>
          <w:sz w:val="28"/>
          <w:szCs w:val="28"/>
        </w:rPr>
        <w:t>тыс. рублей:</w:t>
      </w:r>
    </w:p>
    <w:p w14:paraId="167902F3" w14:textId="77777777" w:rsidR="000B01C8" w:rsidRPr="00BA28A9" w:rsidRDefault="000B01C8" w:rsidP="000B01C8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предусмотрены средства в сумме 34 507,2 тыс. рублей (в том числе федеральный бюджет – 23 119,8 тыс. рублей).</w:t>
      </w:r>
      <w:proofErr w:type="gramEnd"/>
    </w:p>
    <w:p w14:paraId="3B72E205" w14:textId="4438E2D4" w:rsidR="000B01C8" w:rsidRPr="00BA28A9" w:rsidRDefault="000B01C8" w:rsidP="000B01C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</w:t>
      </w:r>
      <w:r w:rsidR="008C36AA">
        <w:rPr>
          <w:sz w:val="28"/>
          <w:szCs w:val="28"/>
        </w:rPr>
        <w:t xml:space="preserve">а создание детских технопарков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Кванториум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средства в сумме 21 357,1 тыс. рублей (в том числе федеральный бюджет -14 309,2 тыс. рублей).</w:t>
      </w:r>
    </w:p>
    <w:p w14:paraId="4155A711" w14:textId="77777777" w:rsidR="000B01C8" w:rsidRPr="00BA28A9" w:rsidRDefault="000B01C8" w:rsidP="000B01C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обновление материально-технической базы в </w:t>
      </w:r>
      <w:proofErr w:type="gramStart"/>
      <w:r w:rsidRPr="00BA28A9">
        <w:rPr>
          <w:sz w:val="28"/>
          <w:szCs w:val="28"/>
        </w:rPr>
        <w:t>организациях, осуществляющих образовательную деятельность исключительно по адаптированным основным общеобразовательным программам предусмотрены</w:t>
      </w:r>
      <w:proofErr w:type="gramEnd"/>
      <w:r w:rsidRPr="00BA28A9">
        <w:rPr>
          <w:sz w:val="28"/>
          <w:szCs w:val="28"/>
        </w:rPr>
        <w:t xml:space="preserve"> средства в сумме  7 446,3 тыс. рублей (в том числе федеральный бюджет – 4 989,0 тыс. рублей). </w:t>
      </w:r>
    </w:p>
    <w:p w14:paraId="0DF71B6F" w14:textId="77777777" w:rsidR="000B01C8" w:rsidRPr="00BA28A9" w:rsidRDefault="000B01C8" w:rsidP="000B01C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предусмотрены средства в сумме  7 000,0 тыс. рублей (в том числе федеральный бюджет – 3 570,0 тыс. рублей). </w:t>
      </w:r>
    </w:p>
    <w:p w14:paraId="5BE42626" w14:textId="77777777" w:rsidR="000B01C8" w:rsidRPr="00BA28A9" w:rsidRDefault="000B01C8" w:rsidP="000B01C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создание новых мест в общеобразовательных организациях в связи с ростом числа обучающихся, вызванным демографическим фактором, предусмотрены средства в сумме - 59 660,8 тыс. рублей (в том числе федеральный бюджет – 43 448,6 тыс. рублей).</w:t>
      </w:r>
    </w:p>
    <w:p w14:paraId="025693E2" w14:textId="7BFA47D7" w:rsidR="004F7F44" w:rsidRPr="00BA28A9" w:rsidRDefault="00FB4F3F" w:rsidP="000B01C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реализации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Современная школа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проектом областного бюджета 202</w:t>
      </w:r>
      <w:r w:rsidR="000814CA">
        <w:rPr>
          <w:rFonts w:eastAsia="Calibri"/>
          <w:bCs/>
          <w:sz w:val="28"/>
          <w:szCs w:val="28"/>
          <w:lang w:eastAsia="en-US"/>
        </w:rPr>
        <w:t xml:space="preserve">3 года предусмотрены бюджетные </w:t>
      </w:r>
      <w:r w:rsidRPr="00BA28A9">
        <w:rPr>
          <w:rFonts w:eastAsia="Calibri"/>
          <w:bCs/>
          <w:sz w:val="28"/>
          <w:szCs w:val="28"/>
          <w:lang w:eastAsia="en-US"/>
        </w:rPr>
        <w:t>ассигнования областного бюджета на создание новых мест в общеобразовательных организациях в связи с ростом числа обучающихся, вызванным демограф</w:t>
      </w:r>
      <w:r w:rsidR="000814CA">
        <w:rPr>
          <w:rFonts w:eastAsia="Calibri"/>
          <w:bCs/>
          <w:sz w:val="28"/>
          <w:szCs w:val="28"/>
          <w:lang w:eastAsia="en-US"/>
        </w:rPr>
        <w:t>ическим фактором в сумме 59 </w:t>
      </w:r>
      <w:r w:rsidRPr="00BA28A9">
        <w:rPr>
          <w:rFonts w:eastAsia="Calibri"/>
          <w:bCs/>
          <w:sz w:val="28"/>
          <w:szCs w:val="28"/>
          <w:lang w:eastAsia="en-US"/>
        </w:rPr>
        <w:t>660,8 тыс</w:t>
      </w:r>
      <w:r w:rsidR="000814CA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рублей, в том числе за счет федерального бюджета 43 448,6 тыс</w:t>
      </w:r>
      <w:r w:rsidR="000814CA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 на объект:</w:t>
      </w:r>
      <w:proofErr w:type="gramEnd"/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Средняя общеобразова</w:t>
      </w:r>
      <w:r w:rsidR="00DB770A">
        <w:rPr>
          <w:rFonts w:eastAsia="Calibri"/>
          <w:bCs/>
          <w:sz w:val="28"/>
          <w:szCs w:val="28"/>
          <w:lang w:eastAsia="en-US"/>
        </w:rPr>
        <w:t>тельная школа на 1175 мест в г. </w:t>
      </w:r>
      <w:proofErr w:type="spellStart"/>
      <w:r w:rsidRPr="00BA28A9">
        <w:rPr>
          <w:rFonts w:eastAsia="Calibri"/>
          <w:bCs/>
          <w:sz w:val="28"/>
          <w:szCs w:val="28"/>
          <w:lang w:eastAsia="en-US"/>
        </w:rPr>
        <w:t>Мурино</w:t>
      </w:r>
      <w:proofErr w:type="spellEnd"/>
      <w:r w:rsidRPr="00BA28A9">
        <w:rPr>
          <w:rFonts w:eastAsia="Calibri"/>
          <w:bCs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.</w:t>
      </w:r>
    </w:p>
    <w:p w14:paraId="46FB6E95" w14:textId="3DBC5DCC" w:rsidR="00735B31" w:rsidRPr="00BA28A9" w:rsidRDefault="00735B31" w:rsidP="000B01C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достижение цели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Современная школа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предусмотрены бюджетные ассигнования </w:t>
      </w:r>
      <w:r w:rsidR="008C36AA">
        <w:rPr>
          <w:rFonts w:eastAsia="Calibri"/>
          <w:bCs/>
          <w:sz w:val="28"/>
          <w:szCs w:val="28"/>
          <w:lang w:eastAsia="en-US"/>
        </w:rPr>
        <w:t>в сумме 7 </w:t>
      </w:r>
      <w:r w:rsidRPr="00BA28A9">
        <w:rPr>
          <w:rFonts w:eastAsia="Calibri"/>
          <w:bCs/>
          <w:sz w:val="28"/>
          <w:szCs w:val="28"/>
          <w:lang w:eastAsia="en-US"/>
        </w:rPr>
        <w:t>395,0 тыс</w:t>
      </w:r>
      <w:r w:rsidR="000814CA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 на выкуп школы (ежегодный платеж на приобретение СОШ №37 в пос. Мга.)</w:t>
      </w:r>
    </w:p>
    <w:p w14:paraId="799DB807" w14:textId="679ABBD2" w:rsidR="00735B31" w:rsidRPr="00BA28A9" w:rsidRDefault="00735B31" w:rsidP="000B01C8">
      <w:pPr>
        <w:ind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lastRenderedPageBreak/>
        <w:t>В рамках реализации федерального проекта</w:t>
      </w:r>
      <w:r w:rsidRPr="00BA28A9">
        <w:rPr>
          <w:bCs/>
          <w:sz w:val="28"/>
          <w:szCs w:val="28"/>
        </w:rPr>
        <w:t xml:space="preserve">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Современная школа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 </w:t>
      </w:r>
      <w:r w:rsidRPr="00BA28A9">
        <w:rPr>
          <w:color w:val="000000" w:themeColor="text1"/>
          <w:sz w:val="28"/>
          <w:szCs w:val="28"/>
        </w:rPr>
        <w:t xml:space="preserve">предусмотрены бюджетные  ассигнования областного бюджета на создание новых мест в общеобразовательных организациях в сумме 321 684,4 </w:t>
      </w:r>
      <w:proofErr w:type="spellStart"/>
      <w:r w:rsidRPr="00BA28A9">
        <w:rPr>
          <w:color w:val="000000" w:themeColor="text1"/>
          <w:sz w:val="28"/>
          <w:szCs w:val="28"/>
        </w:rPr>
        <w:t>тыс</w:t>
      </w:r>
      <w:proofErr w:type="gramStart"/>
      <w:r w:rsidR="000814CA">
        <w:rPr>
          <w:color w:val="000000" w:themeColor="text1"/>
          <w:sz w:val="28"/>
          <w:szCs w:val="28"/>
        </w:rPr>
        <w:t>.</w:t>
      </w:r>
      <w:r w:rsidRPr="00BA28A9">
        <w:rPr>
          <w:color w:val="000000" w:themeColor="text1"/>
          <w:sz w:val="28"/>
          <w:szCs w:val="28"/>
        </w:rPr>
        <w:t>р</w:t>
      </w:r>
      <w:proofErr w:type="gramEnd"/>
      <w:r w:rsidRPr="00BA28A9">
        <w:rPr>
          <w:color w:val="000000" w:themeColor="text1"/>
          <w:sz w:val="28"/>
          <w:szCs w:val="28"/>
        </w:rPr>
        <w:t>ублей</w:t>
      </w:r>
      <w:proofErr w:type="spellEnd"/>
      <w:r w:rsidRPr="00BA28A9">
        <w:rPr>
          <w:color w:val="000000" w:themeColor="text1"/>
          <w:sz w:val="28"/>
          <w:szCs w:val="28"/>
        </w:rPr>
        <w:t>, в том числе за счет федерального бюджета 165 716,2 тыс</w:t>
      </w:r>
      <w:r w:rsidR="000814CA">
        <w:rPr>
          <w:color w:val="000000" w:themeColor="text1"/>
          <w:sz w:val="28"/>
          <w:szCs w:val="28"/>
        </w:rPr>
        <w:t>.</w:t>
      </w:r>
      <w:r w:rsidRPr="00BA28A9">
        <w:rPr>
          <w:color w:val="000000" w:themeColor="text1"/>
          <w:sz w:val="28"/>
          <w:szCs w:val="28"/>
        </w:rPr>
        <w:t xml:space="preserve"> рублей на объект: 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Средняя общеобразовательная школа на 1</w:t>
      </w:r>
      <w:r w:rsidR="004575FD" w:rsidRPr="00BA28A9">
        <w:rPr>
          <w:color w:val="000000" w:themeColor="text1"/>
          <w:sz w:val="28"/>
          <w:szCs w:val="28"/>
        </w:rPr>
        <w:t xml:space="preserve"> </w:t>
      </w:r>
      <w:r w:rsidRPr="00BA28A9">
        <w:rPr>
          <w:color w:val="000000" w:themeColor="text1"/>
          <w:sz w:val="28"/>
          <w:szCs w:val="28"/>
        </w:rPr>
        <w:t>175 мест в г.</w:t>
      </w:r>
      <w:r w:rsidR="00E27849" w:rsidRPr="00BA28A9">
        <w:rPr>
          <w:color w:val="000000" w:themeColor="text1"/>
          <w:sz w:val="28"/>
          <w:szCs w:val="28"/>
        </w:rPr>
        <w:t xml:space="preserve"> </w:t>
      </w:r>
      <w:r w:rsidRPr="00BA28A9">
        <w:rPr>
          <w:color w:val="000000" w:themeColor="text1"/>
          <w:sz w:val="28"/>
          <w:szCs w:val="28"/>
        </w:rPr>
        <w:t xml:space="preserve">Гатчина, микрорайон 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Аэродром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 xml:space="preserve"> по адресу: Российская Федерация, Ленинградская область, Гатчинский муниципальный район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 xml:space="preserve">, город Гатчина, земельный участок с </w:t>
      </w:r>
      <w:proofErr w:type="gramStart"/>
      <w:r w:rsidRPr="00BA28A9">
        <w:rPr>
          <w:color w:val="000000" w:themeColor="text1"/>
          <w:sz w:val="28"/>
          <w:szCs w:val="28"/>
        </w:rPr>
        <w:t>кадастровым</w:t>
      </w:r>
      <w:proofErr w:type="gramEnd"/>
      <w:r w:rsidRPr="00BA28A9">
        <w:rPr>
          <w:color w:val="000000" w:themeColor="text1"/>
          <w:sz w:val="28"/>
          <w:szCs w:val="28"/>
        </w:rPr>
        <w:t xml:space="preserve"> №</w:t>
      </w:r>
      <w:r w:rsidR="00DB770A">
        <w:rPr>
          <w:color w:val="000000" w:themeColor="text1"/>
          <w:sz w:val="28"/>
          <w:szCs w:val="28"/>
        </w:rPr>
        <w:t> </w:t>
      </w:r>
      <w:r w:rsidRPr="00BA28A9">
        <w:rPr>
          <w:color w:val="000000" w:themeColor="text1"/>
          <w:sz w:val="28"/>
          <w:szCs w:val="28"/>
        </w:rPr>
        <w:t>47:25:0107016:810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.</w:t>
      </w:r>
    </w:p>
    <w:p w14:paraId="4E73EC97" w14:textId="640D8B4B" w:rsidR="00B21161" w:rsidRPr="00BA28A9" w:rsidRDefault="00B21161" w:rsidP="00B21161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Успех каждого ребенка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9D08AD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0482C22" w14:textId="03590198" w:rsidR="004F7F44" w:rsidRPr="00BA28A9" w:rsidRDefault="00B61FD3" w:rsidP="00B61FD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В р</w:t>
      </w:r>
      <w:r w:rsidR="008C36AA">
        <w:rPr>
          <w:rFonts w:eastAsia="Calibri"/>
          <w:bCs/>
          <w:sz w:val="28"/>
          <w:szCs w:val="28"/>
          <w:lang w:eastAsia="en-US"/>
        </w:rPr>
        <w:t xml:space="preserve">амках реализации регионального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Успех каждого ребенка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Национального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Образование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на проведение мероприятий по созданию условий для занятий физической культурой и спортом в общеобразовательных организациях, расположенных в сельской местности по комитету общего и профессионального образования предусмотрены средства в сумме 27 121,4 тыс. рублей (в том числе федеральный бюджет 880,6 тыс. рублей).</w:t>
      </w:r>
      <w:proofErr w:type="gramEnd"/>
    </w:p>
    <w:p w14:paraId="7BD1E592" w14:textId="7B4B8D77" w:rsidR="00B21161" w:rsidRPr="00BA28A9" w:rsidRDefault="00B21161" w:rsidP="00B21161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3.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Цифровая образовательная среда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9D08AD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F1EDEEB" w14:textId="3326AA20" w:rsidR="00B61FD3" w:rsidRPr="00BA28A9" w:rsidRDefault="00B61FD3" w:rsidP="00B61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 проекта 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>Образование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 по комитету общего и профессионального образования на проведение мероприятий предусмотрены средства в сумме 31 279,8 тыс. рублей</w:t>
      </w:r>
      <w:r w:rsidR="00C414C3" w:rsidRPr="00BA28A9">
        <w:rPr>
          <w:rFonts w:ascii="Times New Roman" w:hAnsi="Times New Roman" w:cs="Times New Roman"/>
          <w:sz w:val="28"/>
          <w:szCs w:val="28"/>
        </w:rPr>
        <w:t xml:space="preserve"> (в том числе федеральный бюджет 20 957,4 тыс. рублей)</w:t>
      </w:r>
      <w:r w:rsidRPr="00BA28A9">
        <w:rPr>
          <w:rFonts w:ascii="Times New Roman" w:hAnsi="Times New Roman" w:cs="Times New Roman"/>
          <w:sz w:val="28"/>
          <w:szCs w:val="28"/>
        </w:rPr>
        <w:t>:</w:t>
      </w:r>
    </w:p>
    <w:p w14:paraId="2E5A8EAD" w14:textId="6D00DCE4" w:rsidR="00B61FD3" w:rsidRPr="00BA28A9" w:rsidRDefault="00B61FD3" w:rsidP="00B6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на обеспечение образовательных организаций материально-технической базой для внедрения цифровой образовательной среды предусмотрены средства</w:t>
      </w:r>
      <w:r w:rsidR="004575FD" w:rsidRPr="00BA28A9">
        <w:rPr>
          <w:rFonts w:ascii="Times New Roman" w:hAnsi="Times New Roman" w:cs="Times New Roman"/>
          <w:sz w:val="28"/>
          <w:szCs w:val="28"/>
        </w:rPr>
        <w:t xml:space="preserve"> в сумме 10 955,4 тыс. рублей (</w:t>
      </w:r>
      <w:r w:rsidRPr="00BA28A9">
        <w:rPr>
          <w:rFonts w:ascii="Times New Roman" w:hAnsi="Times New Roman" w:cs="Times New Roman"/>
          <w:sz w:val="28"/>
          <w:szCs w:val="28"/>
        </w:rPr>
        <w:t>в том числе за счет с</w:t>
      </w:r>
      <w:r w:rsidR="004C0DE5">
        <w:rPr>
          <w:rFonts w:ascii="Times New Roman" w:hAnsi="Times New Roman" w:cs="Times New Roman"/>
          <w:sz w:val="28"/>
          <w:szCs w:val="28"/>
        </w:rPr>
        <w:t>редств федерального бюджета – 7 </w:t>
      </w:r>
      <w:r w:rsidRPr="00BA28A9">
        <w:rPr>
          <w:rFonts w:ascii="Times New Roman" w:hAnsi="Times New Roman" w:cs="Times New Roman"/>
          <w:sz w:val="28"/>
          <w:szCs w:val="28"/>
        </w:rPr>
        <w:t>340,1 тыс. рублей);</w:t>
      </w:r>
    </w:p>
    <w:p w14:paraId="3E610E58" w14:textId="6D0BD2E0" w:rsidR="004F7F44" w:rsidRPr="00BA28A9" w:rsidRDefault="00B61FD3" w:rsidP="00B61FD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- на создание центров цифрового образования детей предусмотрены средства</w:t>
      </w:r>
      <w:r w:rsidR="004575FD" w:rsidRPr="00BA28A9">
        <w:rPr>
          <w:sz w:val="28"/>
          <w:szCs w:val="28"/>
        </w:rPr>
        <w:t xml:space="preserve"> в сумме 20 324,4 тыс. рублей (</w:t>
      </w:r>
      <w:r w:rsidRPr="00BA28A9">
        <w:rPr>
          <w:sz w:val="28"/>
          <w:szCs w:val="28"/>
        </w:rPr>
        <w:t>в том числе за счет ср</w:t>
      </w:r>
      <w:r w:rsidR="004C0DE5">
        <w:rPr>
          <w:sz w:val="28"/>
          <w:szCs w:val="28"/>
        </w:rPr>
        <w:t>едств федерального бюджета – 13</w:t>
      </w:r>
      <w:r w:rsidR="004C0DE5">
        <w:rPr>
          <w:sz w:val="28"/>
          <w:szCs w:val="28"/>
          <w:lang w:val="en-US"/>
        </w:rPr>
        <w:t> </w:t>
      </w:r>
      <w:r w:rsidR="000B66C9">
        <w:rPr>
          <w:sz w:val="28"/>
          <w:szCs w:val="28"/>
        </w:rPr>
        <w:t>617,3 тыс. рублей) (</w:t>
      </w:r>
      <w:r w:rsidR="00EC0F69" w:rsidRPr="00BA28A9">
        <w:rPr>
          <w:sz w:val="28"/>
          <w:szCs w:val="28"/>
        </w:rPr>
        <w:t>Приложение 4</w:t>
      </w:r>
      <w:r w:rsidR="004B7888" w:rsidRPr="00BA28A9">
        <w:rPr>
          <w:sz w:val="28"/>
          <w:szCs w:val="28"/>
        </w:rPr>
        <w:t>5</w:t>
      </w:r>
      <w:r w:rsidR="00EC0F69" w:rsidRPr="00BA28A9">
        <w:rPr>
          <w:sz w:val="28"/>
          <w:szCs w:val="28"/>
        </w:rPr>
        <w:t xml:space="preserve"> к настоящей пояснительной записке</w:t>
      </w:r>
      <w:r w:rsidR="000B66C9">
        <w:rPr>
          <w:sz w:val="28"/>
          <w:szCs w:val="28"/>
        </w:rPr>
        <w:t>)</w:t>
      </w:r>
      <w:r w:rsidR="00EC0F69" w:rsidRPr="00BA28A9">
        <w:rPr>
          <w:sz w:val="28"/>
          <w:szCs w:val="28"/>
        </w:rPr>
        <w:t>.</w:t>
      </w:r>
    </w:p>
    <w:p w14:paraId="35D0CA9B" w14:textId="228208D1" w:rsidR="00A80D6C" w:rsidRPr="00BA28A9" w:rsidRDefault="00B21161" w:rsidP="00A80D6C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4.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Молодые профессионалы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80D6C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67B031C" w14:textId="5FD0CEA0" w:rsidR="004F7F44" w:rsidRPr="00BA28A9" w:rsidRDefault="00B61FD3" w:rsidP="00E2784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реализации регионального 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Молодые профессионалы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Национального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Образование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Создание (обновление) материально-технической базы образовательных организаций, реализующих программы среднего профессионального образования по комитету общего и профессионального образования предусмотрены средства в сумме 18 234,50 тыс. рублей, в том числе за счет средств федерального бюджета – 12 217,1 тыс. рублей.</w:t>
      </w:r>
    </w:p>
    <w:p w14:paraId="18332629" w14:textId="77777777" w:rsidR="00B21161" w:rsidRPr="00BA28A9" w:rsidRDefault="00B21161" w:rsidP="00B21161">
      <w:pPr>
        <w:ind w:firstLine="708"/>
        <w:rPr>
          <w:rFonts w:eastAsia="Calibri"/>
          <w:bCs/>
          <w:sz w:val="28"/>
          <w:szCs w:val="28"/>
          <w:lang w:eastAsia="en-US"/>
        </w:rPr>
      </w:pPr>
    </w:p>
    <w:p w14:paraId="7D4BB654" w14:textId="77777777" w:rsidR="00B21161" w:rsidRPr="00BA28A9" w:rsidRDefault="00B21161" w:rsidP="00B21161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не входящие в состав национальных проектов</w:t>
      </w:r>
    </w:p>
    <w:p w14:paraId="5C9EA0A3" w14:textId="77777777" w:rsidR="00B21161" w:rsidRPr="00BA28A9" w:rsidRDefault="00B21161" w:rsidP="00B21161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E75326F" w14:textId="0D552F91" w:rsidR="00FF5A2C" w:rsidRPr="00BA28A9" w:rsidRDefault="00FF5A2C" w:rsidP="004C0D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</w:t>
      </w:r>
      <w:r w:rsidR="00604C16">
        <w:rPr>
          <w:rFonts w:ascii="Times New Roman" w:hAnsi="Times New Roman" w:cs="Times New Roman"/>
          <w:b/>
          <w:sz w:val="28"/>
          <w:szCs w:val="28"/>
        </w:rPr>
        <w:t>"</w:t>
      </w:r>
      <w:r w:rsidRPr="00BA28A9">
        <w:rPr>
          <w:rFonts w:ascii="Times New Roman" w:hAnsi="Times New Roman" w:cs="Times New Roman"/>
          <w:b/>
          <w:sz w:val="28"/>
          <w:szCs w:val="28"/>
        </w:rPr>
        <w:t>Создание условий для обучения, отдыха и оздоровления детей и молодежи</w:t>
      </w:r>
      <w:r w:rsidR="00604C16">
        <w:rPr>
          <w:rFonts w:ascii="Times New Roman" w:hAnsi="Times New Roman" w:cs="Times New Roman"/>
          <w:b/>
          <w:sz w:val="28"/>
          <w:szCs w:val="28"/>
        </w:rPr>
        <w:t>"</w:t>
      </w:r>
    </w:p>
    <w:p w14:paraId="1F30B206" w14:textId="0440F3D1" w:rsidR="00FF5A2C" w:rsidRPr="00BA28A9" w:rsidRDefault="00FF5A2C" w:rsidP="004C0DE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На </w:t>
      </w:r>
      <w:r w:rsidR="008C36AA">
        <w:rPr>
          <w:sz w:val="28"/>
          <w:szCs w:val="28"/>
        </w:rPr>
        <w:t>м</w:t>
      </w:r>
      <w:r w:rsidRPr="00BA28A9">
        <w:rPr>
          <w:sz w:val="28"/>
          <w:szCs w:val="28"/>
        </w:rPr>
        <w:t xml:space="preserve">одернизацию школьных систем образования по комитету общего и профессионального образования </w:t>
      </w:r>
      <w:r w:rsidR="00DB770A">
        <w:rPr>
          <w:sz w:val="28"/>
          <w:szCs w:val="28"/>
        </w:rPr>
        <w:t xml:space="preserve">Ленинградской области </w:t>
      </w:r>
      <w:r w:rsidRPr="00BA28A9">
        <w:rPr>
          <w:sz w:val="28"/>
          <w:szCs w:val="28"/>
        </w:rPr>
        <w:t>предусмотрены средства в сумме 209 678,6 тыс. рублей, в том числе за счет средств федерального бюджета – 119 251,1 тыс. рублей.</w:t>
      </w:r>
    </w:p>
    <w:p w14:paraId="474B776F" w14:textId="77777777" w:rsidR="008C36AA" w:rsidRDefault="008C36AA" w:rsidP="004C0DE5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080F6BF" w14:textId="77777777" w:rsidR="00B21161" w:rsidRPr="00BA28A9" w:rsidRDefault="00B21161" w:rsidP="004C0DE5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>Комплексы процессных мероприятий</w:t>
      </w:r>
    </w:p>
    <w:p w14:paraId="5E86BA3A" w14:textId="77777777" w:rsidR="00B21161" w:rsidRPr="00BA28A9" w:rsidRDefault="00B21161" w:rsidP="00B21161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605FE5A" w14:textId="5003AB10" w:rsidR="009B38AA" w:rsidRPr="00BA28A9" w:rsidRDefault="009B38AA" w:rsidP="008C36A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предусмотрены бюджетные ассигнования в размере </w:t>
      </w:r>
      <w:r w:rsidR="00C414C3" w:rsidRPr="00BA28A9">
        <w:rPr>
          <w:sz w:val="28"/>
          <w:szCs w:val="28"/>
        </w:rPr>
        <w:t>39</w:t>
      </w:r>
      <w:r w:rsidR="00AF5229" w:rsidRPr="00BA28A9">
        <w:rPr>
          <w:sz w:val="28"/>
          <w:szCs w:val="28"/>
        </w:rPr>
        <w:t xml:space="preserve"> </w:t>
      </w:r>
      <w:r w:rsidR="00C414C3" w:rsidRPr="00BA28A9">
        <w:rPr>
          <w:sz w:val="28"/>
          <w:szCs w:val="28"/>
        </w:rPr>
        <w:t>697</w:t>
      </w:r>
      <w:r w:rsidR="00AF5229" w:rsidRPr="00BA28A9">
        <w:rPr>
          <w:sz w:val="28"/>
          <w:szCs w:val="28"/>
        </w:rPr>
        <w:t xml:space="preserve"> </w:t>
      </w:r>
      <w:r w:rsidR="00C414C3" w:rsidRPr="00BA28A9">
        <w:rPr>
          <w:sz w:val="28"/>
          <w:szCs w:val="28"/>
        </w:rPr>
        <w:t>454,3</w:t>
      </w:r>
      <w:r w:rsidRPr="00BA28A9">
        <w:rPr>
          <w:sz w:val="28"/>
          <w:szCs w:val="28"/>
        </w:rPr>
        <w:t xml:space="preserve"> тыс. рублей, вы том числе за счет средств федерального бюджета </w:t>
      </w:r>
      <w:r w:rsidR="00C414C3" w:rsidRPr="00BA28A9">
        <w:rPr>
          <w:sz w:val="28"/>
          <w:szCs w:val="28"/>
        </w:rPr>
        <w:t>1</w:t>
      </w:r>
      <w:r w:rsidR="00AF5229" w:rsidRPr="00BA28A9">
        <w:rPr>
          <w:sz w:val="28"/>
          <w:szCs w:val="28"/>
        </w:rPr>
        <w:t xml:space="preserve"> </w:t>
      </w:r>
      <w:r w:rsidR="00C414C3" w:rsidRPr="00BA28A9">
        <w:rPr>
          <w:sz w:val="28"/>
          <w:szCs w:val="28"/>
        </w:rPr>
        <w:t>194</w:t>
      </w:r>
      <w:r w:rsidR="00AF5229" w:rsidRPr="00BA28A9">
        <w:rPr>
          <w:sz w:val="28"/>
          <w:szCs w:val="28"/>
        </w:rPr>
        <w:t xml:space="preserve"> </w:t>
      </w:r>
      <w:r w:rsidR="00C414C3" w:rsidRPr="00BA28A9">
        <w:rPr>
          <w:sz w:val="28"/>
          <w:szCs w:val="28"/>
        </w:rPr>
        <w:t xml:space="preserve">736 </w:t>
      </w:r>
      <w:r w:rsidRPr="00BA28A9">
        <w:rPr>
          <w:sz w:val="28"/>
          <w:szCs w:val="28"/>
        </w:rPr>
        <w:t>тыс. рублей.</w:t>
      </w:r>
    </w:p>
    <w:p w14:paraId="1C6D47BB" w14:textId="33101DE6" w:rsidR="00B001C3" w:rsidRPr="00BA28A9" w:rsidRDefault="00B001C3" w:rsidP="008C36AA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Обеспечение реализации программ дошкольного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220358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0149574" w14:textId="77777777" w:rsidR="00FF5A2C" w:rsidRPr="00BA28A9" w:rsidRDefault="004F7F44" w:rsidP="008C36AA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>В рамках указанного комплекса процессных мероприятий комитету общего и профессионального образования Ленинградской области предусмотрено</w:t>
      </w:r>
      <w:r w:rsidR="00220358" w:rsidRPr="00BA28A9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FF5A2C" w:rsidRPr="00BA28A9">
        <w:rPr>
          <w:sz w:val="28"/>
          <w:szCs w:val="28"/>
        </w:rPr>
        <w:t>13 519 473,7 тыс. рублей на мероприятия:</w:t>
      </w:r>
    </w:p>
    <w:p w14:paraId="10B65FC1" w14:textId="6C6BDAC2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расходы на обеспечение деятельности государственных бюджетных учреждений в сумме   59 807,3 тыс. рублей  (ГБДОУ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Всеволожский детский сад компенсирующего вида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49 721,0 тыс. рублей  с численн</w:t>
      </w:r>
      <w:r w:rsidR="008C36AA">
        <w:rPr>
          <w:sz w:val="28"/>
          <w:szCs w:val="28"/>
        </w:rPr>
        <w:t xml:space="preserve">остью воспитанников 47 человек </w:t>
      </w:r>
      <w:r w:rsidRPr="00BA28A9">
        <w:rPr>
          <w:sz w:val="28"/>
          <w:szCs w:val="28"/>
        </w:rPr>
        <w:t xml:space="preserve">и со штатной численностью сотрудников 74,8 ед., ГБУ ЛО центр помощи детям-сиротам и детям, оставшимся без попечения родителей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Ивангородский</w:t>
      </w:r>
      <w:proofErr w:type="spellEnd"/>
      <w:r w:rsidRPr="00BA28A9">
        <w:rPr>
          <w:sz w:val="28"/>
          <w:szCs w:val="28"/>
        </w:rPr>
        <w:t xml:space="preserve"> центр по содействию семейному воспитанию для детей с ограниченными возможностями здоровья</w:t>
      </w:r>
      <w:r w:rsidR="00604C16">
        <w:rPr>
          <w:sz w:val="28"/>
          <w:szCs w:val="28"/>
        </w:rPr>
        <w:t>"</w:t>
      </w:r>
      <w:r w:rsidR="005D1FA0">
        <w:rPr>
          <w:sz w:val="28"/>
          <w:szCs w:val="28"/>
        </w:rPr>
        <w:t xml:space="preserve"> - </w:t>
      </w:r>
      <w:r w:rsidRPr="00BA28A9">
        <w:rPr>
          <w:sz w:val="28"/>
          <w:szCs w:val="28"/>
        </w:rPr>
        <w:t>10 086,3</w:t>
      </w:r>
      <w:proofErr w:type="gramEnd"/>
      <w:r w:rsidRPr="00BA28A9">
        <w:rPr>
          <w:sz w:val="28"/>
          <w:szCs w:val="28"/>
        </w:rPr>
        <w:t xml:space="preserve"> тыс. рублей с численностью воспитанников 12 человек со штатной численностью 11,9 ед.);</w:t>
      </w:r>
    </w:p>
    <w:p w14:paraId="3F843612" w14:textId="77777777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(включая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в рамках контрольных сумм бюджета сумме 12 657 881,3 тыс. рублей. </w:t>
      </w:r>
      <w:proofErr w:type="gramEnd"/>
    </w:p>
    <w:p w14:paraId="4E1B2AE7" w14:textId="4BBA1B85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Увеличение объема субвенций, включенных в бюджетную заявку на 2023 год, по сравнению с утвержденным на </w:t>
      </w:r>
      <w:r w:rsidR="00C26B06" w:rsidRPr="00BA28A9">
        <w:rPr>
          <w:sz w:val="28"/>
          <w:szCs w:val="28"/>
        </w:rPr>
        <w:t>202</w:t>
      </w:r>
      <w:r w:rsidR="00C414C3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 связано с  тем, что в нормативах финансирования на 2023 год предусмотрено следующее:</w:t>
      </w:r>
      <w:proofErr w:type="gramEnd"/>
    </w:p>
    <w:p w14:paraId="0349BC02" w14:textId="77777777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bCs w:val="0"/>
          <w:sz w:val="28"/>
          <w:szCs w:val="28"/>
        </w:rPr>
        <w:t>а) применение расчетной величины</w:t>
      </w:r>
      <w:r w:rsidRPr="00BA28A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>с 1 января 2023 года – 10 755,0 рублей, с 1 сентября 2023 года – 11 725 рублей;</w:t>
      </w:r>
    </w:p>
    <w:p w14:paraId="3EBE5545" w14:textId="77777777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>б) целевой уровень заработной платы педагогов дошкольного образования (без начислений) равен 50 733,0 рублей;</w:t>
      </w:r>
    </w:p>
    <w:p w14:paraId="26DA08EB" w14:textId="5118D881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в) сохранение средней заработной платы педагогических работников дошкольных образовательных организаций на уровне средней по образованию в субъекте РФ с целью реализации Указа Президента Российской Федерации от 7 мая 2012 года № 597 </w:t>
      </w:r>
      <w:r w:rsidR="00604C16">
        <w:rPr>
          <w:rFonts w:ascii="Times New Roman" w:hAnsi="Times New Roman" w:cs="Times New Roman"/>
          <w:b w:val="0"/>
          <w:sz w:val="28"/>
          <w:szCs w:val="28"/>
        </w:rPr>
        <w:t>"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>О мероприятиях по реализации государственной социальной политики</w:t>
      </w:r>
      <w:r w:rsidR="00604C16">
        <w:rPr>
          <w:rFonts w:ascii="Times New Roman" w:hAnsi="Times New Roman" w:cs="Times New Roman"/>
          <w:b w:val="0"/>
          <w:sz w:val="28"/>
          <w:szCs w:val="28"/>
        </w:rPr>
        <w:t>"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94E97A" w14:textId="605F0456" w:rsidR="00FF5A2C" w:rsidRPr="00BA28A9" w:rsidRDefault="00FF5A2C" w:rsidP="008C36AA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Расчет объема потребности в субвенции на 2023 год сформирован в рамках контрольных цифр исходя из контингента на 202</w:t>
      </w:r>
      <w:r w:rsidR="00C414C3" w:rsidRPr="00BA28A9">
        <w:rPr>
          <w:snapToGrid w:val="0"/>
          <w:sz w:val="28"/>
          <w:szCs w:val="28"/>
        </w:rPr>
        <w:t>2</w:t>
      </w:r>
      <w:r w:rsidRPr="00BA28A9">
        <w:rPr>
          <w:snapToGrid w:val="0"/>
          <w:sz w:val="28"/>
          <w:szCs w:val="28"/>
        </w:rPr>
        <w:t xml:space="preserve"> год, получающих образование по программам дошкольного о</w:t>
      </w:r>
      <w:r w:rsidR="005D1FA0">
        <w:rPr>
          <w:snapToGrid w:val="0"/>
          <w:sz w:val="28"/>
          <w:szCs w:val="28"/>
        </w:rPr>
        <w:t xml:space="preserve">бразования, в количестве 86 341 </w:t>
      </w:r>
      <w:r w:rsidRPr="00BA28A9">
        <w:rPr>
          <w:snapToGrid w:val="0"/>
          <w:sz w:val="28"/>
          <w:szCs w:val="28"/>
        </w:rPr>
        <w:t>человек, в том числе дети, посещающие дошкольные группы в общеобразовательных организациях, центрах образования.</w:t>
      </w:r>
    </w:p>
    <w:p w14:paraId="0CCDB973" w14:textId="77777777" w:rsidR="00FF5A2C" w:rsidRPr="00BA28A9" w:rsidRDefault="00FF5A2C" w:rsidP="008C36AA">
      <w:pPr>
        <w:ind w:firstLine="708"/>
        <w:jc w:val="both"/>
        <w:rPr>
          <w:bCs/>
          <w:sz w:val="28"/>
          <w:szCs w:val="28"/>
        </w:rPr>
      </w:pPr>
      <w:proofErr w:type="gramStart"/>
      <w:r w:rsidRPr="00BA28A9">
        <w:rPr>
          <w:snapToGrid w:val="0"/>
          <w:sz w:val="28"/>
          <w:szCs w:val="28"/>
        </w:rPr>
        <w:t xml:space="preserve">Планируемый контингент воспитанников </w:t>
      </w:r>
      <w:r w:rsidRPr="00BA28A9">
        <w:rPr>
          <w:sz w:val="28"/>
          <w:szCs w:val="28"/>
        </w:rPr>
        <w:t xml:space="preserve">в связи с проведением мероприятий по модернизации системы дошкольного образования и открытия дополнительных </w:t>
      </w:r>
      <w:r w:rsidRPr="00BA28A9">
        <w:rPr>
          <w:sz w:val="28"/>
          <w:szCs w:val="28"/>
        </w:rPr>
        <w:lastRenderedPageBreak/>
        <w:t xml:space="preserve">мест в дошкольных образовательных организациях с целью обеспечения местами детей от 3-х до 7 лет и ликвидации очереди для детей от 2 месяцев до 3–х лет, а также </w:t>
      </w:r>
      <w:r w:rsidRPr="00BA28A9">
        <w:rPr>
          <w:bCs/>
          <w:sz w:val="28"/>
          <w:szCs w:val="28"/>
        </w:rPr>
        <w:t xml:space="preserve">планируемого ввода новых дошкольных образовательных организаций в 2023 году </w:t>
      </w:r>
      <w:r w:rsidRPr="00BA28A9">
        <w:rPr>
          <w:snapToGrid w:val="0"/>
          <w:sz w:val="28"/>
          <w:szCs w:val="28"/>
        </w:rPr>
        <w:t>составит 88 267 человек.</w:t>
      </w:r>
      <w:proofErr w:type="gramEnd"/>
    </w:p>
    <w:p w14:paraId="4B50393C" w14:textId="46649598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- субвенции  частным дошкольным образовательным учреждениям/ индивидуальным предпринимателям </w:t>
      </w:r>
      <w:proofErr w:type="gramStart"/>
      <w:r w:rsidRPr="00BA28A9">
        <w:rPr>
          <w:rFonts w:ascii="Times New Roman" w:hAnsi="Times New Roman" w:cs="Times New Roman"/>
          <w:b w:val="0"/>
          <w:sz w:val="28"/>
          <w:szCs w:val="28"/>
        </w:rPr>
        <w:t>на реализацию программ дошкольного образования на возмещение расходов при оказании образовательных услуг в частных дошкольных образовательных организациях в объеме</w:t>
      </w:r>
      <w:proofErr w:type="gramEnd"/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470 312,0  тыс. рублей (в рамках контрольных сумм бюджета)</w:t>
      </w:r>
      <w:r w:rsidR="000B66C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37F9" w:rsidRPr="00BA28A9">
        <w:rPr>
          <w:rFonts w:ascii="Times New Roman" w:hAnsi="Times New Roman" w:cs="Times New Roman"/>
          <w:b w:val="0"/>
          <w:sz w:val="28"/>
          <w:szCs w:val="28"/>
        </w:rPr>
        <w:t>Приложение 45 к настоящей пояснительной записке</w:t>
      </w:r>
      <w:r w:rsidR="000B66C9">
        <w:rPr>
          <w:rFonts w:ascii="Times New Roman" w:hAnsi="Times New Roman" w:cs="Times New Roman"/>
          <w:b w:val="0"/>
          <w:sz w:val="28"/>
          <w:szCs w:val="28"/>
        </w:rPr>
        <w:t>)</w:t>
      </w:r>
      <w:r w:rsidR="00B837F9" w:rsidRPr="00BA28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B07F13" w14:textId="3E37770C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Данный объем средства предусмотрен </w:t>
      </w:r>
      <w:proofErr w:type="gramStart"/>
      <w:r w:rsidRPr="00BA28A9">
        <w:rPr>
          <w:rFonts w:ascii="Times New Roman" w:hAnsi="Times New Roman" w:cs="Times New Roman"/>
          <w:b w:val="0"/>
          <w:sz w:val="28"/>
          <w:szCs w:val="28"/>
        </w:rPr>
        <w:t>на возмещение затрат при оказании образовательных услуг в частных дошкольных образовательных организациях в рамках контрольных цифр из численности</w:t>
      </w:r>
      <w:proofErr w:type="gramEnd"/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B4734E" w:rsidRPr="00BA2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>274 человек.</w:t>
      </w:r>
    </w:p>
    <w:p w14:paraId="1107D24C" w14:textId="77777777" w:rsidR="00FF5A2C" w:rsidRPr="00BA28A9" w:rsidRDefault="00FF5A2C" w:rsidP="008C36AA">
      <w:pPr>
        <w:pStyle w:val="Heading"/>
        <w:tabs>
          <w:tab w:val="num" w:pos="0"/>
          <w:tab w:val="num" w:pos="198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>Прогнозируемая численность воспитанников в 33 частных дошкольных образовательных организациях 6 012 человек.</w:t>
      </w:r>
    </w:p>
    <w:p w14:paraId="741B71A4" w14:textId="63F61049" w:rsidR="00FF5A2C" w:rsidRPr="00BA28A9" w:rsidRDefault="00FF5A2C" w:rsidP="008C3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укрепление материально-технической базы учреждений дошкольного образования в рамках подпрограммы в сумме  1 600,0 тыс. рублей на ГКДОУ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Всеволожский детский сад компенсирующего вида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5BE39E15" w14:textId="77777777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реализацию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 на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 – 5 632,0 тыс. рублей;</w:t>
      </w:r>
    </w:p>
    <w:p w14:paraId="46346F0F" w14:textId="77777777" w:rsidR="00FF5A2C" w:rsidRPr="00BA28A9" w:rsidRDefault="00FF5A2C" w:rsidP="008C36AA">
      <w:pPr>
        <w:ind w:firstLine="708"/>
        <w:jc w:val="both"/>
        <w:rPr>
          <w:b/>
          <w:bCs/>
          <w:sz w:val="22"/>
          <w:szCs w:val="22"/>
        </w:rPr>
      </w:pPr>
      <w:r w:rsidRPr="00BA28A9">
        <w:rPr>
          <w:sz w:val="28"/>
          <w:szCs w:val="28"/>
        </w:rPr>
        <w:t>- расходы на организацию и проведение конкурсов, конференций, семинаров, прочих мероприятий, участие в выставках, салонах в сумме 540,0 тыс. рублей, в том числе:</w:t>
      </w:r>
      <w:r w:rsidRPr="00BA28A9">
        <w:rPr>
          <w:b/>
          <w:bCs/>
          <w:sz w:val="22"/>
          <w:szCs w:val="22"/>
        </w:rPr>
        <w:t xml:space="preserve">                                          </w:t>
      </w:r>
    </w:p>
    <w:p w14:paraId="64956DB6" w14:textId="28EF5609" w:rsidR="00FF5A2C" w:rsidRPr="00BA28A9" w:rsidRDefault="00FF5A2C" w:rsidP="008C36AA">
      <w:pPr>
        <w:widowControl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Проведение областного конкурса для дошкольников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Шаг вперед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- 240,0 тыс. рублей;</w:t>
      </w:r>
    </w:p>
    <w:p w14:paraId="539EC219" w14:textId="77777777" w:rsidR="00FF5A2C" w:rsidRPr="00BA28A9" w:rsidRDefault="00FF5A2C" w:rsidP="008C36AA">
      <w:pPr>
        <w:widowControl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Организация и проведение регионального конкурса для дошкольников </w:t>
      </w:r>
      <w:proofErr w:type="spellStart"/>
      <w:r w:rsidRPr="00BA28A9">
        <w:rPr>
          <w:sz w:val="28"/>
          <w:szCs w:val="28"/>
        </w:rPr>
        <w:t>Baby</w:t>
      </w:r>
      <w:proofErr w:type="spellEnd"/>
      <w:r w:rsidRPr="00BA28A9">
        <w:rPr>
          <w:sz w:val="28"/>
          <w:szCs w:val="28"/>
        </w:rPr>
        <w:t xml:space="preserve"> </w:t>
      </w:r>
      <w:proofErr w:type="spellStart"/>
      <w:r w:rsidRPr="00BA28A9">
        <w:rPr>
          <w:sz w:val="28"/>
          <w:szCs w:val="28"/>
        </w:rPr>
        <w:t>Skills</w:t>
      </w:r>
      <w:proofErr w:type="spellEnd"/>
      <w:r w:rsidRPr="00BA28A9">
        <w:rPr>
          <w:sz w:val="28"/>
          <w:szCs w:val="28"/>
        </w:rPr>
        <w:t xml:space="preserve"> (с учетом награждения победителей) – 300,0 тыс. рублей.</w:t>
      </w:r>
    </w:p>
    <w:p w14:paraId="0C8910E7" w14:textId="379C208F" w:rsidR="00FF5A2C" w:rsidRPr="00BA28A9" w:rsidRDefault="008C36AA" w:rsidP="008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A2C" w:rsidRPr="00BA28A9">
        <w:rPr>
          <w:sz w:val="28"/>
          <w:szCs w:val="28"/>
        </w:rPr>
        <w:t>- информационно-методическая поддержка в сфере образования Публикация информационно-методических материалов по вопросам дошкольного образования – 100,0 тыс. рублей;</w:t>
      </w:r>
    </w:p>
    <w:p w14:paraId="015A1CE7" w14:textId="77777777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гранты в форме субсидий по итогам областных конкурсов в области образования в сумме 150,0 тыс. рублей;</w:t>
      </w:r>
    </w:p>
    <w:p w14:paraId="7913791F" w14:textId="7F8222BA" w:rsidR="00FF5A2C" w:rsidRPr="00BA28A9" w:rsidRDefault="00FF5A2C" w:rsidP="008C36A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субвенции на выплату компенсации части родительской в объеме 302 828,6 тыс. рублей – исходя из</w:t>
      </w:r>
      <w:r w:rsidRPr="00BA28A9">
        <w:t xml:space="preserve"> </w:t>
      </w:r>
      <w:r w:rsidRPr="00BA28A9">
        <w:rPr>
          <w:sz w:val="28"/>
          <w:szCs w:val="28"/>
        </w:rPr>
        <w:t>среднего размера родительской платы за присмотр и уход за детьми в муниципальных образовательных организациях Ленинградской области, реализующих основную программу дошкольного образования 2 014,4 рубля в месяц на одного ребенка. Расчет сформирован в рамках контрольных цифр исходя из численности 40</w:t>
      </w:r>
      <w:r w:rsidR="00C94336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523 чел</w:t>
      </w:r>
      <w:r w:rsidR="00C94336" w:rsidRPr="00BA28A9">
        <w:rPr>
          <w:sz w:val="28"/>
          <w:szCs w:val="28"/>
        </w:rPr>
        <w:t>овек</w:t>
      </w:r>
      <w:r w:rsidRPr="00BA28A9">
        <w:rPr>
          <w:sz w:val="28"/>
          <w:szCs w:val="28"/>
        </w:rPr>
        <w:t xml:space="preserve">. </w:t>
      </w:r>
      <w:r w:rsidRPr="00BA28A9">
        <w:rPr>
          <w:bCs/>
          <w:sz w:val="28"/>
          <w:szCs w:val="28"/>
        </w:rPr>
        <w:t xml:space="preserve">Плановая среднегодовая численность </w:t>
      </w:r>
      <w:r w:rsidRPr="00BA28A9">
        <w:rPr>
          <w:sz w:val="28"/>
          <w:szCs w:val="28"/>
        </w:rPr>
        <w:t>детей, за которых планируется получать компенсацию части родительской платы, составляет 44 888 человек</w:t>
      </w:r>
      <w:r w:rsidR="008C36AA">
        <w:rPr>
          <w:sz w:val="28"/>
          <w:szCs w:val="28"/>
        </w:rPr>
        <w:t xml:space="preserve"> (</w:t>
      </w:r>
      <w:r w:rsidR="00F05F92" w:rsidRPr="00BA28A9">
        <w:rPr>
          <w:sz w:val="28"/>
          <w:szCs w:val="28"/>
        </w:rPr>
        <w:t>Приложение 4</w:t>
      </w:r>
      <w:r w:rsidR="00107BF0" w:rsidRPr="00BA28A9">
        <w:rPr>
          <w:sz w:val="28"/>
          <w:szCs w:val="28"/>
        </w:rPr>
        <w:t>1</w:t>
      </w:r>
      <w:r w:rsidR="00F05F92" w:rsidRPr="00BA28A9">
        <w:rPr>
          <w:sz w:val="28"/>
          <w:szCs w:val="28"/>
        </w:rPr>
        <w:t xml:space="preserve"> к настоящей пояснительной записке</w:t>
      </w:r>
      <w:r w:rsidR="008C36AA">
        <w:rPr>
          <w:sz w:val="28"/>
          <w:szCs w:val="28"/>
        </w:rPr>
        <w:t>)</w:t>
      </w:r>
      <w:r w:rsidRPr="00BA28A9">
        <w:rPr>
          <w:sz w:val="28"/>
          <w:szCs w:val="28"/>
        </w:rPr>
        <w:t>;</w:t>
      </w:r>
    </w:p>
    <w:p w14:paraId="59E010CE" w14:textId="4A9740DD" w:rsidR="004F7F44" w:rsidRPr="00BA28A9" w:rsidRDefault="00FF5A2C" w:rsidP="00FF5A2C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субсидии на укрепление материально-технической базы организаций дошкольного образования в муниципальных образовательных организациях Ленинградской области в объеме 20 622,5  тыс. рублей (в рамках контрольных сумм бюджета)</w:t>
      </w:r>
      <w:r w:rsidR="008C36AA">
        <w:rPr>
          <w:sz w:val="28"/>
          <w:szCs w:val="28"/>
        </w:rPr>
        <w:t xml:space="preserve"> (</w:t>
      </w:r>
      <w:r w:rsidR="00FB389F" w:rsidRPr="00BA28A9">
        <w:rPr>
          <w:sz w:val="28"/>
          <w:szCs w:val="28"/>
        </w:rPr>
        <w:t>Приложение 4</w:t>
      </w:r>
      <w:r w:rsidR="006E0596" w:rsidRPr="00BA28A9">
        <w:rPr>
          <w:sz w:val="28"/>
          <w:szCs w:val="28"/>
        </w:rPr>
        <w:t>3</w:t>
      </w:r>
      <w:r w:rsidR="00FB389F" w:rsidRPr="00BA28A9">
        <w:rPr>
          <w:sz w:val="28"/>
          <w:szCs w:val="28"/>
        </w:rPr>
        <w:t xml:space="preserve"> к настоящей пояснительной записке</w:t>
      </w:r>
      <w:r w:rsidR="008C36AA">
        <w:rPr>
          <w:sz w:val="28"/>
          <w:szCs w:val="28"/>
        </w:rPr>
        <w:t>)</w:t>
      </w:r>
      <w:r w:rsidR="00FB389F" w:rsidRPr="00BA28A9">
        <w:rPr>
          <w:sz w:val="28"/>
          <w:szCs w:val="28"/>
        </w:rPr>
        <w:t>.</w:t>
      </w:r>
    </w:p>
    <w:p w14:paraId="54C74F62" w14:textId="3C121060" w:rsidR="00C414C3" w:rsidRPr="00BA28A9" w:rsidRDefault="00C414C3" w:rsidP="00C414C3">
      <w:pPr>
        <w:pStyle w:val="a9"/>
        <w:rPr>
          <w:szCs w:val="28"/>
        </w:rPr>
      </w:pPr>
      <w:r w:rsidRPr="00BA28A9">
        <w:rPr>
          <w:szCs w:val="28"/>
        </w:rPr>
        <w:t xml:space="preserve">В рамках комплекса процессных мероприятий комитету экономического развития и инвестиционной деятельности Ленинградской области предусмотрены ассигнования в сумме 11 140,0 тыс. рублей. Средства </w:t>
      </w:r>
      <w:r w:rsidR="005D1FA0">
        <w:rPr>
          <w:szCs w:val="28"/>
        </w:rPr>
        <w:t>в сумме 2 132,0 тыс</w:t>
      </w:r>
      <w:r w:rsidR="000814CA">
        <w:rPr>
          <w:szCs w:val="28"/>
        </w:rPr>
        <w:t>.</w:t>
      </w:r>
      <w:r w:rsidR="005D1FA0">
        <w:rPr>
          <w:szCs w:val="28"/>
        </w:rPr>
        <w:t xml:space="preserve"> рублей (1 </w:t>
      </w:r>
      <w:r w:rsidRPr="00BA28A9">
        <w:rPr>
          <w:szCs w:val="28"/>
        </w:rPr>
        <w:t>385,8 тыс</w:t>
      </w:r>
      <w:r w:rsidR="000814CA">
        <w:rPr>
          <w:szCs w:val="28"/>
        </w:rPr>
        <w:t>.</w:t>
      </w:r>
      <w:r w:rsidRPr="00BA28A9">
        <w:rPr>
          <w:szCs w:val="28"/>
        </w:rPr>
        <w:t xml:space="preserve"> рублей – средства областного бюджета, 746,2 тыс</w:t>
      </w:r>
      <w:r w:rsidR="000814CA">
        <w:rPr>
          <w:szCs w:val="28"/>
        </w:rPr>
        <w:t>.</w:t>
      </w:r>
      <w:r w:rsidRPr="00BA28A9">
        <w:rPr>
          <w:szCs w:val="28"/>
        </w:rPr>
        <w:t xml:space="preserve"> рублей – средства федерального бюджета) будут направлены на мероприятия по реализации государственного плана подготовки</w:t>
      </w:r>
      <w:r w:rsidRPr="00BA28A9">
        <w:t xml:space="preserve"> управленческих кадров для организаций народного хозяйства Российской Федерации</w:t>
      </w:r>
      <w:r w:rsidRPr="00BA28A9">
        <w:rPr>
          <w:szCs w:val="28"/>
        </w:rPr>
        <w:t>.</w:t>
      </w:r>
    </w:p>
    <w:p w14:paraId="7D3D54B7" w14:textId="70102D59" w:rsidR="00C414C3" w:rsidRPr="00BA28A9" w:rsidRDefault="00C414C3" w:rsidP="00C414C3">
      <w:pPr>
        <w:pStyle w:val="a9"/>
        <w:rPr>
          <w:szCs w:val="28"/>
        </w:rPr>
      </w:pPr>
      <w:r w:rsidRPr="00BA28A9">
        <w:rPr>
          <w:bCs/>
          <w:szCs w:val="28"/>
        </w:rPr>
        <w:t>Кроме того, комитету предусмотрены ассигнования</w:t>
      </w:r>
      <w:r w:rsidRPr="00BA28A9">
        <w:rPr>
          <w:szCs w:val="28"/>
        </w:rPr>
        <w:t xml:space="preserve"> в сумме 9 008,0 тыс</w:t>
      </w:r>
      <w:r w:rsidR="000814CA">
        <w:rPr>
          <w:szCs w:val="28"/>
        </w:rPr>
        <w:t>.</w:t>
      </w:r>
      <w:r w:rsidRPr="00BA28A9">
        <w:rPr>
          <w:szCs w:val="28"/>
        </w:rPr>
        <w:t xml:space="preserve"> рублей на </w:t>
      </w:r>
      <w:r w:rsidRPr="00BA28A9">
        <w:t>субсидирование некоммерческих организаций, обеспечивающих реализацию мероприятий по подготовке кадров для экономики Ленинградской области.</w:t>
      </w:r>
    </w:p>
    <w:p w14:paraId="03F1A11B" w14:textId="7C5B4785" w:rsidR="00B001C3" w:rsidRPr="00BA28A9" w:rsidRDefault="00B001C3" w:rsidP="000814C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Обеспечение реализации программ общего и дополнительного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220358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DA79719" w14:textId="7FF36CC1" w:rsidR="00FF5A2C" w:rsidRPr="00BA28A9" w:rsidRDefault="004F7F44" w:rsidP="000814CA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предусмотрено </w:t>
      </w:r>
      <w:r w:rsidR="008C36AA">
        <w:rPr>
          <w:sz w:val="28"/>
          <w:szCs w:val="28"/>
        </w:rPr>
        <w:t>17 132 </w:t>
      </w:r>
      <w:r w:rsidR="00FF5A2C" w:rsidRPr="00BA28A9">
        <w:rPr>
          <w:sz w:val="28"/>
          <w:szCs w:val="28"/>
        </w:rPr>
        <w:t>591,0 тыс. рублей на мероприятия:</w:t>
      </w:r>
    </w:p>
    <w:p w14:paraId="0BC8F89C" w14:textId="77777777" w:rsidR="000814CA" w:rsidRDefault="00FF5A2C" w:rsidP="000814CA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расходы на обеспечение деятельности государственных учреждений Ленинградской области в сумме 2 248 </w:t>
      </w:r>
      <w:r w:rsidR="000814CA">
        <w:rPr>
          <w:rFonts w:ascii="Times New Roman" w:hAnsi="Times New Roman"/>
          <w:sz w:val="28"/>
          <w:szCs w:val="28"/>
        </w:rPr>
        <w:t>339,2 тыс. рублей, в том числе:</w:t>
      </w:r>
    </w:p>
    <w:p w14:paraId="766A0D5A" w14:textId="787EB131" w:rsidR="00FF5A2C" w:rsidRPr="000814CA" w:rsidRDefault="000814CA" w:rsidP="000814CA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5A2C" w:rsidRPr="000814CA">
        <w:rPr>
          <w:rFonts w:ascii="Times New Roman" w:hAnsi="Times New Roman"/>
          <w:sz w:val="28"/>
          <w:szCs w:val="28"/>
        </w:rPr>
        <w:t>2-х коррекционных общеобразовательных школ  с контингентом 252 человек</w:t>
      </w:r>
      <w:r w:rsidR="008C36AA" w:rsidRPr="000814CA">
        <w:rPr>
          <w:rFonts w:ascii="Times New Roman" w:hAnsi="Times New Roman"/>
          <w:sz w:val="28"/>
          <w:szCs w:val="28"/>
        </w:rPr>
        <w:t>а</w:t>
      </w:r>
      <w:r w:rsidR="00FF5A2C" w:rsidRPr="000814CA">
        <w:rPr>
          <w:rFonts w:ascii="Times New Roman" w:hAnsi="Times New Roman"/>
          <w:sz w:val="28"/>
          <w:szCs w:val="28"/>
        </w:rPr>
        <w:t xml:space="preserve"> и со штатной численностью 137,9 ставок;  </w:t>
      </w:r>
    </w:p>
    <w:p w14:paraId="2AD66C3D" w14:textId="71EFCBEA" w:rsidR="00272B03" w:rsidRPr="00272B03" w:rsidRDefault="008C36AA" w:rsidP="000814CA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5A2C" w:rsidRPr="00BA28A9">
        <w:rPr>
          <w:rFonts w:ascii="Times New Roman" w:hAnsi="Times New Roman"/>
          <w:sz w:val="28"/>
          <w:szCs w:val="28"/>
        </w:rPr>
        <w:t xml:space="preserve">19 специальных (коррекционных) школ-интернатов, 1 центра психолого-педагогической реабилитации и коррекции, 1 центра социально-трудовой адаптации и профориентации, 1 санаторной школы-интерната  с численностью 3084 человек и штатной численностью 2 515,7 ставок </w:t>
      </w:r>
      <w:proofErr w:type="spellStart"/>
      <w:r w:rsidR="00FF5A2C" w:rsidRPr="00BA28A9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="00FF5A2C" w:rsidRPr="00BA28A9">
        <w:rPr>
          <w:rFonts w:ascii="Times New Roman" w:hAnsi="Times New Roman"/>
          <w:sz w:val="28"/>
          <w:szCs w:val="28"/>
        </w:rPr>
        <w:t xml:space="preserve"> специального учебно-воспитательного учреждения закрытого типа - 39 человек и штатной численностью 112,3 ставки;</w:t>
      </w:r>
    </w:p>
    <w:p w14:paraId="5A21E994" w14:textId="697220FD" w:rsidR="00FF5A2C" w:rsidRPr="00272B03" w:rsidRDefault="00272B03" w:rsidP="00272B03">
      <w:pPr>
        <w:ind w:firstLine="708"/>
        <w:jc w:val="both"/>
        <w:rPr>
          <w:sz w:val="28"/>
          <w:szCs w:val="28"/>
        </w:rPr>
      </w:pPr>
      <w:r w:rsidRPr="00272B03">
        <w:rPr>
          <w:sz w:val="28"/>
          <w:szCs w:val="28"/>
        </w:rPr>
        <w:t xml:space="preserve">- </w:t>
      </w:r>
      <w:r w:rsidR="00FF5A2C" w:rsidRPr="00272B03">
        <w:rPr>
          <w:sz w:val="28"/>
          <w:szCs w:val="28"/>
        </w:rPr>
        <w:t xml:space="preserve">2-х вечерних школ (казенных)  с контингентом обучающихся  308 человека и со штатной численностью 35 ставки в сумме 24 754,5 тыс. рублей;   </w:t>
      </w:r>
    </w:p>
    <w:p w14:paraId="620ABDE9" w14:textId="61250D01" w:rsidR="00FF5A2C" w:rsidRPr="00BA28A9" w:rsidRDefault="00FF5A2C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272B03" w:rsidRPr="00272B03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субсидия на финансовое обеспечение государственного задания базовой школы Гатчинского педагогического колледжа с контингентом 292 человек;</w:t>
      </w:r>
    </w:p>
    <w:p w14:paraId="51248A1B" w14:textId="5FC4E0D3" w:rsidR="00FF5A2C" w:rsidRPr="00BA28A9" w:rsidRDefault="00FF5A2C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субсидия на финансовое обеспечение государственного задания государственному бюджетному учреждению дополнительного образования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Ленинградский областной центр психолого-педагогической, медицинской и социальной помощи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со штатной численностью 45,5 ед</w:t>
      </w:r>
      <w:r w:rsidR="00C73657" w:rsidRPr="00BA28A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; </w:t>
      </w:r>
    </w:p>
    <w:p w14:paraId="01D30E52" w14:textId="5DAEA361" w:rsidR="00FF5A2C" w:rsidRPr="00BA28A9" w:rsidRDefault="00FF5A2C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на финансовое обеспечение государственных заданий по реализации программ дополнительного образования детей в 2-х государственных образовательных организациях – центр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Ладога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центр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Интеллект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18D91178" w14:textId="77777777" w:rsidR="00FF5A2C" w:rsidRPr="00BA28A9" w:rsidRDefault="00FF5A2C" w:rsidP="00272B03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</w:r>
      <w:r w:rsidRPr="00BA28A9">
        <w:rPr>
          <w:sz w:val="28"/>
          <w:szCs w:val="28"/>
        </w:rPr>
        <w:lastRenderedPageBreak/>
        <w:t>государственную аккредитацию основным общеобразовательным программам в объеме 75 872,1 тыс. рублей (11</w:t>
      </w:r>
      <w:r w:rsidRPr="00BA28A9">
        <w:rPr>
          <w:snapToGrid w:val="0"/>
          <w:sz w:val="28"/>
          <w:szCs w:val="28"/>
        </w:rPr>
        <w:t xml:space="preserve"> образовательных организаций, </w:t>
      </w:r>
      <w:r w:rsidRPr="00BA28A9">
        <w:rPr>
          <w:sz w:val="28"/>
          <w:szCs w:val="28"/>
        </w:rPr>
        <w:t>осуществляющих образовательную деятельность по имеющим государственную аккредитацию основным общеобразовательным программам) из расчета численности 1060 чел. Прогнозируемая численность учащихся в 2023 году - 1458 чел;</w:t>
      </w:r>
      <w:proofErr w:type="gramEnd"/>
    </w:p>
    <w:p w14:paraId="5A7FEC7B" w14:textId="38993CD2" w:rsidR="00FF5A2C" w:rsidRPr="00BA28A9" w:rsidRDefault="00FF5A2C" w:rsidP="00272B03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расходы на организацию и проведение конкурсов, конференций, семинаров, прочих мероприятий, участие</w:t>
      </w:r>
      <w:r w:rsidR="00272B03">
        <w:rPr>
          <w:bCs/>
          <w:sz w:val="28"/>
          <w:szCs w:val="28"/>
        </w:rPr>
        <w:t xml:space="preserve"> в выставках, салонах в объеме </w:t>
      </w:r>
      <w:r w:rsidRPr="00BA28A9">
        <w:rPr>
          <w:bCs/>
          <w:sz w:val="28"/>
          <w:szCs w:val="28"/>
        </w:rPr>
        <w:t>67 420,3 тыс. рублей, из них:</w:t>
      </w:r>
    </w:p>
    <w:p w14:paraId="78A00AE3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приобретение подарков первоклассникам – 22 096,0  тыс. рублей;</w:t>
      </w:r>
    </w:p>
    <w:p w14:paraId="2ECEAF5C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на приобретение подарков выпускникам общеобразовательных учреждений – 6 105,0 тыс. рублей;</w:t>
      </w:r>
    </w:p>
    <w:p w14:paraId="4A2A30DE" w14:textId="704B49F8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организацию мероприятий по профилактике безнадзорности и правонарушений несовершеннолетних</w:t>
      </w:r>
      <w:r w:rsidR="00C3277C" w:rsidRPr="00BA28A9">
        <w:rPr>
          <w:color w:val="000000" w:themeColor="text1"/>
          <w:sz w:val="28"/>
          <w:szCs w:val="28"/>
        </w:rPr>
        <w:t xml:space="preserve"> </w:t>
      </w:r>
      <w:r w:rsidRPr="00BA28A9">
        <w:rPr>
          <w:color w:val="000000" w:themeColor="text1"/>
          <w:sz w:val="28"/>
          <w:szCs w:val="28"/>
        </w:rPr>
        <w:t>– 3 500,0 тыс. рублей;</w:t>
      </w:r>
    </w:p>
    <w:p w14:paraId="4FA18353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 xml:space="preserve">на организацию и проведение региональных чемпионатов, конкурсов и олимпиад социально-гуманитарной, технической и </w:t>
      </w:r>
      <w:proofErr w:type="gramStart"/>
      <w:r w:rsidRPr="00BA28A9">
        <w:rPr>
          <w:color w:val="000000" w:themeColor="text1"/>
          <w:sz w:val="28"/>
          <w:szCs w:val="28"/>
        </w:rPr>
        <w:t>естественно-научной</w:t>
      </w:r>
      <w:proofErr w:type="gramEnd"/>
      <w:r w:rsidRPr="00BA28A9">
        <w:rPr>
          <w:color w:val="000000" w:themeColor="text1"/>
          <w:sz w:val="28"/>
          <w:szCs w:val="28"/>
        </w:rPr>
        <w:t xml:space="preserve"> направленностей, в том числе чемпионата </w:t>
      </w:r>
      <w:proofErr w:type="spellStart"/>
      <w:r w:rsidRPr="00BA28A9">
        <w:rPr>
          <w:color w:val="000000" w:themeColor="text1"/>
          <w:sz w:val="28"/>
          <w:szCs w:val="28"/>
        </w:rPr>
        <w:t>Junior</w:t>
      </w:r>
      <w:proofErr w:type="spellEnd"/>
      <w:r w:rsidRPr="00BA28A9">
        <w:rPr>
          <w:color w:val="000000" w:themeColor="text1"/>
          <w:sz w:val="28"/>
          <w:szCs w:val="28"/>
        </w:rPr>
        <w:t xml:space="preserve"> </w:t>
      </w:r>
      <w:proofErr w:type="spellStart"/>
      <w:r w:rsidRPr="00BA28A9">
        <w:rPr>
          <w:color w:val="000000" w:themeColor="text1"/>
          <w:sz w:val="28"/>
          <w:szCs w:val="28"/>
        </w:rPr>
        <w:t>Skills</w:t>
      </w:r>
      <w:proofErr w:type="spellEnd"/>
      <w:r w:rsidRPr="00BA28A9">
        <w:rPr>
          <w:color w:val="000000" w:themeColor="text1"/>
          <w:sz w:val="28"/>
          <w:szCs w:val="28"/>
        </w:rPr>
        <w:t xml:space="preserve"> и конкурса проектной деятельности – 11 407,1 тыс. рублей;</w:t>
      </w:r>
    </w:p>
    <w:p w14:paraId="0237D65B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 xml:space="preserve">на чествование победителей конкурсных мероприятий областного, всероссийского и международного уровней, выпускников школ по итогам учебного года – 9 400,0 тыс. рублей; </w:t>
      </w:r>
    </w:p>
    <w:p w14:paraId="33271450" w14:textId="723CE6CF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организацию участия</w:t>
      </w:r>
      <w:r w:rsidR="00C3277C" w:rsidRPr="00BA28A9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обучающихся</w:t>
      </w:r>
      <w:r w:rsidR="00C3277C" w:rsidRPr="00BA28A9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в Кремлевской елке – 800,0 тыс. рублей; </w:t>
      </w:r>
    </w:p>
    <w:p w14:paraId="7D42FDD4" w14:textId="441D8C19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организацию участия</w:t>
      </w:r>
      <w:r w:rsidR="00C3277C" w:rsidRPr="00BA28A9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обучающихся</w:t>
      </w:r>
      <w:r w:rsidR="00C3277C" w:rsidRPr="00BA28A9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в образовательных сборах (сменах) всероссийского и международных уровне – 1 200,0 тыс. рублей;</w:t>
      </w:r>
    </w:p>
    <w:p w14:paraId="0E10AAC6" w14:textId="2079E84C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организацию и проведение летней интеллектуальной школы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– 1 720,0 тыс. рублей;</w:t>
      </w:r>
    </w:p>
    <w:p w14:paraId="3074320A" w14:textId="232A67C3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с</w:t>
      </w:r>
      <w:r w:rsidRPr="00BA28A9">
        <w:rPr>
          <w:bCs/>
          <w:sz w:val="28"/>
          <w:szCs w:val="28"/>
        </w:rPr>
        <w:t>оздание и организаци</w:t>
      </w:r>
      <w:r w:rsidR="00C3277C" w:rsidRPr="00BA28A9">
        <w:rPr>
          <w:bCs/>
          <w:sz w:val="28"/>
          <w:szCs w:val="28"/>
        </w:rPr>
        <w:t>ю</w:t>
      </w:r>
      <w:r w:rsidRPr="00BA28A9">
        <w:rPr>
          <w:bCs/>
          <w:sz w:val="28"/>
          <w:szCs w:val="28"/>
        </w:rPr>
        <w:t xml:space="preserve"> работы центра по профилактике детского дорожно-транспортного травматизма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– 1 906,2 тыс. рублей;</w:t>
      </w:r>
    </w:p>
    <w:p w14:paraId="74B087BD" w14:textId="77777777" w:rsidR="00FF5A2C" w:rsidRPr="00BA28A9" w:rsidRDefault="00FF5A2C" w:rsidP="00272B03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- расходы на информационно-методическую поддержку в сфере образования на разработку и издание учебно-методических пособий по внедрению ФГОС начального, основного и среднего (полного) общего образования – 100,0 тыс. рублей;</w:t>
      </w:r>
    </w:p>
    <w:p w14:paraId="33546342" w14:textId="77777777" w:rsidR="00FF5A2C" w:rsidRPr="00BA28A9" w:rsidRDefault="00FF5A2C" w:rsidP="00272B03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- гранты в форме субсидий по итогам областных конкурсов в области образования, в том числе:</w:t>
      </w:r>
    </w:p>
    <w:p w14:paraId="4770AFB8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поощрение победителей и лауреатов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– 1 200,0 тыс. рублей;</w:t>
      </w:r>
    </w:p>
    <w:p w14:paraId="49121064" w14:textId="77777777" w:rsidR="00FF5A2C" w:rsidRPr="00BA28A9" w:rsidRDefault="00FF5A2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на поощрение победителей (лауреатов)</w:t>
      </w:r>
      <w:r w:rsidRPr="00BA28A9">
        <w:t xml:space="preserve"> </w:t>
      </w:r>
      <w:r w:rsidRPr="00BA28A9">
        <w:rPr>
          <w:color w:val="000000" w:themeColor="text1"/>
          <w:sz w:val="28"/>
          <w:szCs w:val="28"/>
        </w:rPr>
        <w:t>областного смотра-конкурса школьных музеев (муниципальные образовательные организации) – 1 400,0 тыс. рублей;</w:t>
      </w:r>
    </w:p>
    <w:p w14:paraId="550BB168" w14:textId="77777777" w:rsidR="00FF5A2C" w:rsidRPr="00BA28A9" w:rsidRDefault="00FF5A2C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субвенции на реализацию программ начального общего, основного общего, среднего общего образования в общеобразовательных организациях в сумме 14 150 875,2 тыс. рублей. </w:t>
      </w:r>
    </w:p>
    <w:p w14:paraId="3CA1BDE5" w14:textId="2154C3B0" w:rsidR="00FF5A2C" w:rsidRPr="00BA28A9" w:rsidRDefault="00FF5A2C" w:rsidP="00272B03">
      <w:pPr>
        <w:ind w:firstLine="708"/>
        <w:jc w:val="both"/>
        <w:rPr>
          <w:snapToGrid w:val="0"/>
          <w:sz w:val="28"/>
          <w:szCs w:val="28"/>
        </w:rPr>
      </w:pPr>
      <w:proofErr w:type="gramStart"/>
      <w:r w:rsidRPr="00BA28A9">
        <w:rPr>
          <w:snapToGrid w:val="0"/>
          <w:sz w:val="28"/>
          <w:szCs w:val="28"/>
        </w:rPr>
        <w:lastRenderedPageBreak/>
        <w:t>Размер субвенций рассчитан исходя из нормативов финансирования расходов на обеспечение государственных гарантий прав граждан на получение начального общего, основного общего, среднего (полного) общего образования, а также дополнительного образования в общеобразовательных учреждениях Ленинградской области в соответствии с постановлением Правительства Ленинг</w:t>
      </w:r>
      <w:r w:rsidR="008C36AA">
        <w:rPr>
          <w:snapToGrid w:val="0"/>
          <w:sz w:val="28"/>
          <w:szCs w:val="28"/>
        </w:rPr>
        <w:t>радской области от 14.07.2020 №</w:t>
      </w:r>
      <w:r w:rsidRPr="00BA28A9">
        <w:rPr>
          <w:snapToGrid w:val="0"/>
          <w:sz w:val="28"/>
          <w:szCs w:val="28"/>
        </w:rPr>
        <w:t xml:space="preserve">498 </w:t>
      </w:r>
      <w:r w:rsidR="00604C16">
        <w:rPr>
          <w:snapToGrid w:val="0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Об утверждении Порядка расчета нормативов финансового обеспечения образовательной деятельности муниципальных образовательных организаций Ленинградской области и признании утратившими</w:t>
      </w:r>
      <w:proofErr w:type="gramEnd"/>
      <w:r w:rsidRPr="00BA28A9">
        <w:rPr>
          <w:rFonts w:eastAsia="Calibri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604C16">
        <w:rPr>
          <w:snapToGrid w:val="0"/>
          <w:sz w:val="28"/>
          <w:szCs w:val="28"/>
        </w:rPr>
        <w:t>"</w:t>
      </w:r>
      <w:r w:rsidRPr="00BA28A9">
        <w:rPr>
          <w:snapToGrid w:val="0"/>
          <w:sz w:val="28"/>
          <w:szCs w:val="28"/>
        </w:rPr>
        <w:t>.</w:t>
      </w:r>
    </w:p>
    <w:p w14:paraId="23FECF3D" w14:textId="77777777" w:rsidR="00FF5A2C" w:rsidRPr="00BA28A9" w:rsidRDefault="00FF5A2C" w:rsidP="00FF5A2C">
      <w:pPr>
        <w:tabs>
          <w:tab w:val="num" w:pos="0"/>
        </w:tabs>
        <w:ind w:firstLine="851"/>
        <w:jc w:val="both"/>
        <w:rPr>
          <w:snapToGrid w:val="0"/>
          <w:color w:val="000000" w:themeColor="text1"/>
          <w:sz w:val="28"/>
          <w:szCs w:val="28"/>
        </w:rPr>
      </w:pPr>
      <w:r w:rsidRPr="00BA28A9">
        <w:rPr>
          <w:snapToGrid w:val="0"/>
          <w:color w:val="000000" w:themeColor="text1"/>
          <w:sz w:val="28"/>
          <w:szCs w:val="28"/>
        </w:rPr>
        <w:t>Нормативы расходов на обеспечение государственных гарантий прав граждан на получение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2023 год исчислены:</w:t>
      </w:r>
    </w:p>
    <w:p w14:paraId="016110DC" w14:textId="77777777" w:rsidR="00FF5A2C" w:rsidRPr="00BA28A9" w:rsidRDefault="00FF5A2C" w:rsidP="00FF5A2C">
      <w:pPr>
        <w:tabs>
          <w:tab w:val="num" w:pos="0"/>
        </w:tabs>
        <w:ind w:firstLine="851"/>
        <w:jc w:val="both"/>
        <w:rPr>
          <w:snapToGrid w:val="0"/>
          <w:color w:val="000000" w:themeColor="text1"/>
          <w:sz w:val="28"/>
          <w:szCs w:val="28"/>
        </w:rPr>
      </w:pPr>
      <w:r w:rsidRPr="00BA28A9">
        <w:rPr>
          <w:snapToGrid w:val="0"/>
          <w:color w:val="000000" w:themeColor="text1"/>
          <w:sz w:val="28"/>
          <w:szCs w:val="28"/>
        </w:rPr>
        <w:t>- с учетом их видов, форм обучения и месторасположения общеобразовательного учреждения по ступеням общего образования в расчете на одного обучающегося;</w:t>
      </w:r>
    </w:p>
    <w:p w14:paraId="03D07628" w14:textId="77777777" w:rsidR="00FF5A2C" w:rsidRPr="00BA28A9" w:rsidRDefault="00FF5A2C" w:rsidP="00FF5A2C">
      <w:pPr>
        <w:tabs>
          <w:tab w:val="num" w:pos="0"/>
          <w:tab w:val="left" w:pos="1134"/>
        </w:tabs>
        <w:ind w:firstLine="851"/>
        <w:jc w:val="both"/>
        <w:rPr>
          <w:snapToGrid w:val="0"/>
          <w:color w:val="000000" w:themeColor="text1"/>
          <w:sz w:val="28"/>
          <w:szCs w:val="28"/>
        </w:rPr>
      </w:pPr>
      <w:r w:rsidRPr="00BA28A9">
        <w:rPr>
          <w:snapToGrid w:val="0"/>
          <w:color w:val="000000" w:themeColor="text1"/>
          <w:sz w:val="28"/>
          <w:szCs w:val="28"/>
        </w:rPr>
        <w:t>- расходов на фонд оплаты труда (расходы на заработную плату с начислениями работникам общеобразовательных организаций);</w:t>
      </w:r>
    </w:p>
    <w:p w14:paraId="6F5192C7" w14:textId="77777777" w:rsidR="00FF5A2C" w:rsidRPr="00BA28A9" w:rsidRDefault="00FF5A2C" w:rsidP="00FF5A2C">
      <w:pPr>
        <w:tabs>
          <w:tab w:val="num" w:pos="0"/>
          <w:tab w:val="left" w:pos="1134"/>
        </w:tabs>
        <w:ind w:firstLine="851"/>
        <w:jc w:val="both"/>
        <w:rPr>
          <w:snapToGrid w:val="0"/>
          <w:color w:val="000000" w:themeColor="text1"/>
          <w:sz w:val="28"/>
          <w:szCs w:val="28"/>
        </w:rPr>
      </w:pPr>
      <w:r w:rsidRPr="00BA28A9">
        <w:rPr>
          <w:snapToGrid w:val="0"/>
          <w:color w:val="000000" w:themeColor="text1"/>
          <w:sz w:val="28"/>
          <w:szCs w:val="28"/>
        </w:rPr>
        <w:t>- расходов на частичное обеспечение материальных затрат, непосредственно связанных с образовательным процессом (расходы муниципальных общеобразовательных учреждений на приобретение учебных пособий, технических средств обучения, расходных материалов, расходов на хозяйственные нужды, за исключением расходов на содержание зданий и коммунальных расходов, осуществляемых из местных бюджетов).</w:t>
      </w:r>
    </w:p>
    <w:p w14:paraId="2778D51E" w14:textId="0FF41DC0" w:rsidR="00FF5A2C" w:rsidRPr="00BA28A9" w:rsidRDefault="00FF5A2C" w:rsidP="00FF5A2C">
      <w:pPr>
        <w:pStyle w:val="32"/>
        <w:tabs>
          <w:tab w:val="left" w:pos="993"/>
        </w:tabs>
        <w:ind w:left="0" w:firstLine="709"/>
        <w:rPr>
          <w:bCs/>
          <w:color w:val="000000" w:themeColor="text1"/>
          <w:szCs w:val="28"/>
        </w:rPr>
      </w:pPr>
      <w:r w:rsidRPr="00BA28A9">
        <w:rPr>
          <w:bCs/>
          <w:color w:val="000000" w:themeColor="text1"/>
          <w:szCs w:val="28"/>
        </w:rPr>
        <w:t xml:space="preserve">Расчет объема потребности в субвенции на 2023 год </w:t>
      </w:r>
      <w:r w:rsidR="0058652E" w:rsidRPr="00BA28A9">
        <w:rPr>
          <w:bCs/>
          <w:color w:val="000000" w:themeColor="text1"/>
          <w:szCs w:val="28"/>
        </w:rPr>
        <w:t>(Приложение 3</w:t>
      </w:r>
      <w:r w:rsidR="00777E1D" w:rsidRPr="00BA28A9">
        <w:rPr>
          <w:bCs/>
          <w:color w:val="000000" w:themeColor="text1"/>
          <w:szCs w:val="28"/>
        </w:rPr>
        <w:t>6</w:t>
      </w:r>
      <w:r w:rsidR="0058652E" w:rsidRPr="00BA28A9">
        <w:rPr>
          <w:bCs/>
          <w:color w:val="000000" w:themeColor="text1"/>
          <w:szCs w:val="28"/>
        </w:rPr>
        <w:t xml:space="preserve"> к настоящей пояснительной записке) </w:t>
      </w:r>
      <w:r w:rsidRPr="00BA28A9">
        <w:rPr>
          <w:bCs/>
          <w:color w:val="000000" w:themeColor="text1"/>
          <w:szCs w:val="28"/>
        </w:rPr>
        <w:t>сформирован в рамках контрольных цифр исходя из численности  165 156 учащихся.</w:t>
      </w:r>
    </w:p>
    <w:p w14:paraId="6194A282" w14:textId="77777777" w:rsidR="00FF5A2C" w:rsidRPr="00BA28A9" w:rsidRDefault="00FF5A2C" w:rsidP="00FF5A2C">
      <w:pPr>
        <w:tabs>
          <w:tab w:val="num" w:pos="0"/>
          <w:tab w:val="left" w:pos="993"/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BA28A9">
        <w:rPr>
          <w:snapToGrid w:val="0"/>
          <w:color w:val="000000" w:themeColor="text1"/>
          <w:sz w:val="28"/>
          <w:szCs w:val="28"/>
        </w:rPr>
        <w:t xml:space="preserve">Планируемый контингент детей (без учета воспитанников дошкольных групп), </w:t>
      </w:r>
      <w:r w:rsidRPr="00BA28A9">
        <w:rPr>
          <w:color w:val="000000" w:themeColor="text1"/>
          <w:sz w:val="28"/>
          <w:szCs w:val="28"/>
        </w:rPr>
        <w:t xml:space="preserve">на 2023 год, составил </w:t>
      </w:r>
      <w:r w:rsidRPr="00BA28A9">
        <w:rPr>
          <w:bCs/>
          <w:color w:val="000000" w:themeColor="text1"/>
          <w:sz w:val="28"/>
          <w:szCs w:val="28"/>
        </w:rPr>
        <w:t xml:space="preserve">191 995 </w:t>
      </w:r>
      <w:r w:rsidRPr="00BA28A9">
        <w:rPr>
          <w:color w:val="000000" w:themeColor="text1"/>
          <w:sz w:val="28"/>
          <w:szCs w:val="28"/>
        </w:rPr>
        <w:t>человек, в том числе;</w:t>
      </w:r>
    </w:p>
    <w:p w14:paraId="1E2B416D" w14:textId="77777777" w:rsidR="00FF5A2C" w:rsidRPr="00BA28A9" w:rsidRDefault="00FF5A2C" w:rsidP="00FF5A2C">
      <w:pPr>
        <w:pStyle w:val="af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A28A9">
        <w:rPr>
          <w:rFonts w:ascii="Times New Roman" w:hAnsi="Times New Roman"/>
          <w:bCs/>
          <w:color w:val="000000" w:themeColor="text1"/>
          <w:sz w:val="28"/>
          <w:szCs w:val="28"/>
        </w:rPr>
        <w:t>начальное</w:t>
      </w:r>
      <w:proofErr w:type="gramEnd"/>
      <w:r w:rsidRPr="00BA28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87 718 чел.,</w:t>
      </w:r>
    </w:p>
    <w:p w14:paraId="7C79B129" w14:textId="77777777" w:rsidR="00FF5A2C" w:rsidRPr="00BA28A9" w:rsidRDefault="00FF5A2C" w:rsidP="00FF5A2C">
      <w:pPr>
        <w:pStyle w:val="af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BA28A9">
        <w:rPr>
          <w:rFonts w:ascii="Times New Roman" w:hAnsi="Times New Roman"/>
          <w:bCs/>
          <w:color w:val="000000" w:themeColor="text1"/>
          <w:sz w:val="28"/>
          <w:szCs w:val="28"/>
        </w:rPr>
        <w:t>общее – 92 099 чел.,</w:t>
      </w:r>
      <w:r w:rsidRPr="00BA28A9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</w:p>
    <w:p w14:paraId="638E656F" w14:textId="77777777" w:rsidR="00FF5A2C" w:rsidRPr="00BA28A9" w:rsidRDefault="00FF5A2C" w:rsidP="00FF5A2C">
      <w:pPr>
        <w:pStyle w:val="af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BA28A9">
        <w:rPr>
          <w:rFonts w:ascii="Times New Roman" w:hAnsi="Times New Roman"/>
          <w:bCs/>
          <w:color w:val="000000" w:themeColor="text1"/>
          <w:sz w:val="28"/>
          <w:szCs w:val="28"/>
        </w:rPr>
        <w:t>среднее – 12 178 чел.</w:t>
      </w:r>
    </w:p>
    <w:p w14:paraId="7C13AFFA" w14:textId="77777777" w:rsidR="00FF5A2C" w:rsidRPr="00BA28A9" w:rsidRDefault="00FF5A2C" w:rsidP="00FF5A2C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587 384,3 тыс. рублей за счет средств федерального бюджета.</w:t>
      </w:r>
    </w:p>
    <w:p w14:paraId="1E6EA8C9" w14:textId="7614C503" w:rsidR="00B001C3" w:rsidRPr="00BA28A9" w:rsidRDefault="00B001C3" w:rsidP="00FF5A2C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3.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Обеспечение реализации программ профессионального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220358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64DF65F" w14:textId="173E62E3" w:rsidR="001F49B3" w:rsidRPr="00BA28A9" w:rsidRDefault="002515B8" w:rsidP="001F49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bCs/>
          <w:sz w:val="28"/>
          <w:szCs w:val="28"/>
        </w:rPr>
        <w:t xml:space="preserve">Комитету правопорядка и безопасности Ленинградской области </w:t>
      </w:r>
      <w:r w:rsidRPr="00BA28A9">
        <w:rPr>
          <w:sz w:val="28"/>
          <w:szCs w:val="28"/>
        </w:rPr>
        <w:t>предусмотрены бю</w:t>
      </w:r>
      <w:r w:rsidR="005D1FA0">
        <w:rPr>
          <w:sz w:val="28"/>
          <w:szCs w:val="28"/>
        </w:rPr>
        <w:t>джетные ассигнования в сумме 29 </w:t>
      </w:r>
      <w:r w:rsidRPr="00BA28A9">
        <w:rPr>
          <w:sz w:val="28"/>
          <w:szCs w:val="28"/>
        </w:rPr>
        <w:t xml:space="preserve">970,7 тыс. рублей на предоставление субсидии на финансовое обеспечение выполнения государственного задания государственному автономному учреждению дополнительного профессионального образования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Учебно-методический центр по гражданской обороне, чрезвычайным ситуациям и пожарной безопасности Ленинградской </w:t>
      </w:r>
      <w:r w:rsidRPr="00BA28A9">
        <w:rPr>
          <w:sz w:val="28"/>
          <w:szCs w:val="28"/>
        </w:rPr>
        <w:lastRenderedPageBreak/>
        <w:t>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оказание государственных услуг по реализации основных и дополнительных профессиональных программ профессионального обучения способам защиты и действиям в</w:t>
      </w:r>
      <w:proofErr w:type="gramEnd"/>
      <w:r w:rsidRPr="00BA28A9">
        <w:rPr>
          <w:sz w:val="28"/>
          <w:szCs w:val="28"/>
        </w:rPr>
        <w:t xml:space="preserve"> области гражданской обороны, защиты населения и территорий от чрезвычайных ситуаций регионального и межмуниципального характера, мерам пожарной безопасности.</w:t>
      </w:r>
    </w:p>
    <w:p w14:paraId="13BE6EDF" w14:textId="77777777" w:rsidR="003D344A" w:rsidRPr="00BA28A9" w:rsidRDefault="003D344A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комплекса процессных мероприятий предусмотрены бюджетные ассигнования в сумме 209 994,6 тыс. рублей, вы том числе за счет средств федерального бюджета 6 425,5 тыс. рублей.</w:t>
      </w:r>
    </w:p>
    <w:p w14:paraId="0BB00B20" w14:textId="0B54DDEB" w:rsidR="003D344A" w:rsidRPr="00BA28A9" w:rsidRDefault="003D344A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2023 году реализация профессиональных образовательных программ будет осуществляться государственным бюджетным профессиональным образовательным учреждением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Центр непрерывного профессионального медицинского развития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6DF74382" w14:textId="2F2DB33B" w:rsidR="007943DA" w:rsidRPr="00BA28A9" w:rsidRDefault="003D344A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Учреждению запланировано государственное задание по реализации профессиональных образовательных программ среднего профессионального образования в объёме 1730 обучающихся, увеличение среднегодовой численности на 6% по сравнению с </w:t>
      </w:r>
      <w:r w:rsidR="00C26B06" w:rsidRPr="00BA28A9">
        <w:rPr>
          <w:rFonts w:eastAsia="Calibri"/>
          <w:bCs/>
          <w:sz w:val="28"/>
          <w:szCs w:val="28"/>
          <w:lang w:eastAsia="en-US"/>
        </w:rPr>
        <w:t>202</w:t>
      </w:r>
      <w:r w:rsidR="007B762D" w:rsidRPr="00BA28A9">
        <w:rPr>
          <w:rFonts w:eastAsia="Calibri"/>
          <w:bCs/>
          <w:sz w:val="28"/>
          <w:szCs w:val="28"/>
          <w:lang w:eastAsia="en-US"/>
        </w:rPr>
        <w:t>2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годом.</w:t>
      </w:r>
    </w:p>
    <w:p w14:paraId="687E247D" w14:textId="0BA77D1A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Субсидии государственному бюджетному профессиональному образовательному учреждению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Ленинградский областной колледж культуры и искусства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 запланированы в сумме 176 056,6 тыс. руб</w:t>
      </w:r>
      <w:r w:rsidR="00B056C0">
        <w:rPr>
          <w:rFonts w:eastAsia="Calibri"/>
          <w:sz w:val="28"/>
          <w:szCs w:val="28"/>
          <w:lang w:eastAsia="en-US"/>
        </w:rPr>
        <w:t>лей</w:t>
      </w:r>
      <w:r w:rsidRPr="00BA28A9">
        <w:rPr>
          <w:rFonts w:eastAsia="Calibri"/>
          <w:sz w:val="28"/>
          <w:szCs w:val="28"/>
          <w:lang w:eastAsia="en-US"/>
        </w:rPr>
        <w:t>.</w:t>
      </w:r>
    </w:p>
    <w:p w14:paraId="4A4AB444" w14:textId="77777777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За счет указанных средств учреждение осуществляет реализацию образовательных программ среднего профессионального образования - программ подготовки специалистов среднего звена по 6 специальностям:</w:t>
      </w:r>
    </w:p>
    <w:p w14:paraId="2EF271EA" w14:textId="62B3FB5D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Инструментальное исполнительство</w:t>
      </w: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 (по видам инструментов);</w:t>
      </w:r>
    </w:p>
    <w:p w14:paraId="2608F65A" w14:textId="182409D3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Хоровое </w:t>
      </w:r>
      <w:proofErr w:type="spellStart"/>
      <w:r w:rsidR="00CC47DB" w:rsidRPr="00BA28A9">
        <w:rPr>
          <w:rFonts w:eastAsia="Calibri"/>
          <w:sz w:val="28"/>
          <w:szCs w:val="28"/>
          <w:lang w:eastAsia="en-US"/>
        </w:rPr>
        <w:t>дирижирование</w:t>
      </w:r>
      <w:proofErr w:type="spellEnd"/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;</w:t>
      </w:r>
    </w:p>
    <w:p w14:paraId="40DF9417" w14:textId="5CC22B27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Декоративно-прикладное искусство и народные промыслы</w:t>
      </w: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 (по видам);</w:t>
      </w:r>
    </w:p>
    <w:p w14:paraId="5C411570" w14:textId="6259AE80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Социально-культурная деятельность</w:t>
      </w: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 (по видам);</w:t>
      </w:r>
    </w:p>
    <w:p w14:paraId="47E056C8" w14:textId="41E386FD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Народное художественное творчество</w:t>
      </w: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 (по видам);</w:t>
      </w:r>
    </w:p>
    <w:p w14:paraId="046E227B" w14:textId="4E7B924E" w:rsidR="00CC47DB" w:rsidRPr="00BA28A9" w:rsidRDefault="00604C16" w:rsidP="00272B03">
      <w:pPr>
        <w:widowControl/>
        <w:numPr>
          <w:ilvl w:val="0"/>
          <w:numId w:val="7"/>
        </w:numPr>
        <w:tabs>
          <w:tab w:val="left" w:pos="709"/>
        </w:tabs>
        <w:ind w:left="0" w:right="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>Музыкальное искусство эстрады</w:t>
      </w:r>
      <w:r>
        <w:rPr>
          <w:rFonts w:eastAsia="Calibri"/>
          <w:sz w:val="28"/>
          <w:szCs w:val="28"/>
          <w:lang w:eastAsia="en-US"/>
        </w:rPr>
        <w:t>"</w:t>
      </w:r>
      <w:r w:rsidR="00CC47DB" w:rsidRPr="00BA28A9">
        <w:rPr>
          <w:rFonts w:eastAsia="Calibri"/>
          <w:sz w:val="28"/>
          <w:szCs w:val="28"/>
          <w:lang w:eastAsia="en-US"/>
        </w:rPr>
        <w:t xml:space="preserve"> (по видам);</w:t>
      </w:r>
    </w:p>
    <w:p w14:paraId="102D8AC6" w14:textId="77777777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соответствии с проектом государственного задания численность студентов составляет 479 человек, в том числе:</w:t>
      </w:r>
    </w:p>
    <w:p w14:paraId="3E318959" w14:textId="77777777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по очной форме обучения – 392; </w:t>
      </w:r>
    </w:p>
    <w:p w14:paraId="0D6EF6BF" w14:textId="77777777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по заочной форме обучения – 87.</w:t>
      </w:r>
    </w:p>
    <w:p w14:paraId="74FCC7F0" w14:textId="77777777" w:rsidR="00CC47DB" w:rsidRPr="00BA28A9" w:rsidRDefault="00CC47DB" w:rsidP="00272B03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По дополнительным профессиональным программам повышения квалификации будет обучено 200 студентов.</w:t>
      </w:r>
    </w:p>
    <w:p w14:paraId="2E106826" w14:textId="5965BCAA" w:rsidR="003E7C9C" w:rsidRPr="00BA28A9" w:rsidRDefault="004F7F44" w:rsidP="00272B03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</w:t>
      </w:r>
      <w:r w:rsidR="000330A8" w:rsidRPr="00BA28A9">
        <w:rPr>
          <w:rFonts w:eastAsia="Calibri"/>
          <w:bCs/>
          <w:sz w:val="28"/>
          <w:szCs w:val="28"/>
          <w:lang w:eastAsia="en-US"/>
        </w:rPr>
        <w:t xml:space="preserve">предусмотрено </w:t>
      </w:r>
      <w:r w:rsidR="003E7C9C" w:rsidRPr="00BA28A9">
        <w:rPr>
          <w:sz w:val="28"/>
          <w:szCs w:val="28"/>
        </w:rPr>
        <w:t xml:space="preserve">3 078 742,3 тыс. рублей </w:t>
      </w:r>
      <w:proofErr w:type="gramStart"/>
      <w:r w:rsidR="003E7C9C" w:rsidRPr="00BA28A9">
        <w:rPr>
          <w:sz w:val="28"/>
          <w:szCs w:val="28"/>
        </w:rPr>
        <w:t>на</w:t>
      </w:r>
      <w:proofErr w:type="gramEnd"/>
      <w:r w:rsidR="003E7C9C" w:rsidRPr="00BA28A9">
        <w:rPr>
          <w:sz w:val="28"/>
          <w:szCs w:val="28"/>
        </w:rPr>
        <w:t>:</w:t>
      </w:r>
    </w:p>
    <w:p w14:paraId="46783B25" w14:textId="4F646439" w:rsidR="003E7C9C" w:rsidRPr="00BA28A9" w:rsidRDefault="003E7C9C" w:rsidP="00272B03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-</w:t>
      </w:r>
      <w:r w:rsidR="005D1FA0">
        <w:rPr>
          <w:rFonts w:ascii="Times New Roman" w:hAnsi="Times New Roman"/>
          <w:sz w:val="28"/>
          <w:szCs w:val="28"/>
        </w:rPr>
        <w:t xml:space="preserve"> </w:t>
      </w:r>
      <w:r w:rsidRPr="00BA28A9">
        <w:rPr>
          <w:rFonts w:ascii="Times New Roman" w:hAnsi="Times New Roman"/>
          <w:sz w:val="28"/>
          <w:szCs w:val="28"/>
        </w:rPr>
        <w:t>субсидии государственным бюджетным и автономным  учреждениям на реализацию программ профессионального и вы</w:t>
      </w:r>
      <w:r w:rsidR="008C36AA">
        <w:rPr>
          <w:rFonts w:ascii="Times New Roman" w:hAnsi="Times New Roman"/>
          <w:sz w:val="28"/>
          <w:szCs w:val="28"/>
        </w:rPr>
        <w:t>сшего образования в сумме 2 977 </w:t>
      </w:r>
      <w:r w:rsidRPr="00BA28A9">
        <w:rPr>
          <w:rFonts w:ascii="Times New Roman" w:hAnsi="Times New Roman"/>
          <w:sz w:val="28"/>
          <w:szCs w:val="28"/>
        </w:rPr>
        <w:t>221,6 тыс. рублей, в том числе:</w:t>
      </w:r>
    </w:p>
    <w:p w14:paraId="0D81D3E9" w14:textId="77777777" w:rsidR="003E7C9C" w:rsidRPr="00BA28A9" w:rsidRDefault="003E7C9C" w:rsidP="00272B03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- расходы на ежемесячное денежное вознаграждение за классное руководство (кураторство) педагогическим работникам государственных образовательных </w:t>
      </w:r>
      <w:r w:rsidRPr="00BA28A9">
        <w:rPr>
          <w:szCs w:val="28"/>
        </w:rPr>
        <w:lastRenderedPageBreak/>
        <w:t>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в сумме 56 150,5 тыс. рублей;</w:t>
      </w:r>
    </w:p>
    <w:p w14:paraId="48AB4079" w14:textId="463983DF" w:rsidR="003E7C9C" w:rsidRPr="00BA28A9" w:rsidRDefault="003E7C9C" w:rsidP="00272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организацию и проведение конкурса на соискание звания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Лучшая государственная образовательная организация, реализующая программы подготовки квалифицированных рабочих для экономики Ленинградской области (включая награждение)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1 370,0 тыс. рублей;</w:t>
      </w:r>
    </w:p>
    <w:p w14:paraId="6CD54FF3" w14:textId="77777777" w:rsidR="003E7C9C" w:rsidRPr="00BA28A9" w:rsidRDefault="003E7C9C" w:rsidP="00272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организацию и проведение мероприятий, направленных на обеспечение доступности и престижа системы профессионального образования Ленинградской области в сумме 20 769,4 тыс. рублей, в том числе:</w:t>
      </w:r>
    </w:p>
    <w:p w14:paraId="4E690FFE" w14:textId="77777777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расходы на организацию и проведение областного праздника для выпускников-отличников, обучающихся по программам среднего профессионального образования – 998,4 тыс. рублей;</w:t>
      </w:r>
    </w:p>
    <w:p w14:paraId="2F9760B6" w14:textId="77777777" w:rsidR="003E7C9C" w:rsidRPr="00BA28A9" w:rsidRDefault="003E7C9C" w:rsidP="00272B03">
      <w:pPr>
        <w:widowControl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организацию и проведение олимпиад и конкурсов для студентов-инвалидов и студентов с ограниченными возможностями здоровья – 5 760,0 тыс. рублей;</w:t>
      </w:r>
    </w:p>
    <w:p w14:paraId="5D65ECFF" w14:textId="77777777" w:rsidR="003E7C9C" w:rsidRPr="00BA28A9" w:rsidRDefault="003E7C9C" w:rsidP="00272B03">
      <w:pPr>
        <w:widowControl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научно-методическое обеспечение формирования доступной среды для обучения инвалидов и лиц с ограниченными возможностями здоровья – 5 824,0 тыс. рублей;</w:t>
      </w:r>
    </w:p>
    <w:p w14:paraId="2A41EC66" w14:textId="77777777" w:rsidR="003E7C9C" w:rsidRPr="00BA28A9" w:rsidRDefault="003E7C9C" w:rsidP="00272B03">
      <w:pPr>
        <w:widowControl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транспортное обеспечение перевозки студентов от места жительства до образовательных учреждений и обратно  - 6 939,0 тыс. рублей;</w:t>
      </w:r>
    </w:p>
    <w:p w14:paraId="3E16BEE6" w14:textId="77777777" w:rsidR="003E7C9C" w:rsidRPr="00BA28A9" w:rsidRDefault="003E7C9C" w:rsidP="00272B03">
      <w:pPr>
        <w:widowControl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обеспечение внедрения и функционирования автоматизированных информационных систем (федерального, регионального, вузовского и др. уровней) – 1 248,0 тыс. рублей;</w:t>
      </w:r>
    </w:p>
    <w:p w14:paraId="09A66017" w14:textId="77777777" w:rsidR="003E7C9C" w:rsidRPr="00BA28A9" w:rsidRDefault="003E7C9C" w:rsidP="00272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организацию и проведение мероприятий, направленных на содействие развитию профессионального образования,  в сумме 23 230,8 тыс. рублей, в том числе:</w:t>
      </w:r>
    </w:p>
    <w:p w14:paraId="4EC1005C" w14:textId="77777777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на проведение мониторинговых исследований в системе профессионального образования, в том числе мониторинг потребности в профессиональных кадрах – 3 900,0 тыс. рублей;</w:t>
      </w:r>
    </w:p>
    <w:p w14:paraId="5D37B77D" w14:textId="2F03BD6B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на организацию стажировок и повышения квалификации профессорско-преподавательского состава</w:t>
      </w:r>
      <w:r w:rsidR="005D1F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– 332,8  тыс. рублей;</w:t>
      </w:r>
    </w:p>
    <w:p w14:paraId="3D873018" w14:textId="77777777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на организацию стажировок и повышения квалификации руководителей, преподавателей и мастеров производственного обучения, профессорско-преподавательского состава – 1 248,0  тыс. рублей;</w:t>
      </w:r>
    </w:p>
    <w:p w14:paraId="064CE1F6" w14:textId="77777777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BA28A9">
        <w:rPr>
          <w:sz w:val="28"/>
          <w:szCs w:val="28"/>
        </w:rPr>
        <w:t>на организацию и участие в выставках, конференциях, семинарах, форумах, симпозиумах, конгрессах и т.д. – 5 824,0 тыс. рублей;</w:t>
      </w:r>
      <w:proofErr w:type="gramEnd"/>
    </w:p>
    <w:p w14:paraId="4E855AA8" w14:textId="77777777" w:rsidR="003E7C9C" w:rsidRPr="00BA28A9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sz w:val="28"/>
          <w:szCs w:val="28"/>
        </w:rPr>
        <w:t>на приведение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 – 6 720,0 тыс. рублей;</w:t>
      </w:r>
    </w:p>
    <w:p w14:paraId="0DD31D90" w14:textId="77777777" w:rsidR="00272B03" w:rsidRPr="00272B03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lastRenderedPageBreak/>
        <w:t>на организацию и проведение областной олимпиады по общеобразовательным предметам для студентов, обучающихся по программам среднего профессионального образования, государственных профессиональных образовательных организаций и образовательных организаций высшего образования – 520,0  тыс. рублей;</w:t>
      </w:r>
    </w:p>
    <w:p w14:paraId="5C27DEC5" w14:textId="7721CF5D" w:rsidR="003E7C9C" w:rsidRPr="00272B03" w:rsidRDefault="003E7C9C" w:rsidP="00272B03">
      <w:pPr>
        <w:pStyle w:val="aff1"/>
        <w:numPr>
          <w:ilvl w:val="0"/>
          <w:numId w:val="2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272B03">
        <w:rPr>
          <w:sz w:val="28"/>
          <w:szCs w:val="28"/>
        </w:rPr>
        <w:t>на приобретение подарков выпускникам СПО – 4 686,0 тыс. рублей.</w:t>
      </w:r>
    </w:p>
    <w:p w14:paraId="6FB19BC7" w14:textId="27F4DC91" w:rsidR="00ED76F5" w:rsidRPr="00BA28A9" w:rsidRDefault="00ED76F5" w:rsidP="00ED76F5">
      <w:pPr>
        <w:pStyle w:val="a9"/>
        <w:rPr>
          <w:szCs w:val="28"/>
        </w:rPr>
      </w:pPr>
      <w:r w:rsidRPr="00BA28A9">
        <w:rPr>
          <w:rFonts w:eastAsia="Calibri"/>
          <w:bCs/>
          <w:szCs w:val="28"/>
          <w:lang w:eastAsia="en-US"/>
        </w:rPr>
        <w:t xml:space="preserve">На реализацию комплекса процессных мероприятий </w:t>
      </w:r>
      <w:r w:rsidR="00604C16">
        <w:rPr>
          <w:rFonts w:eastAsia="Calibri"/>
          <w:bCs/>
          <w:szCs w:val="28"/>
          <w:lang w:eastAsia="en-US"/>
        </w:rPr>
        <w:t>"</w:t>
      </w:r>
      <w:r w:rsidRPr="00BA28A9">
        <w:rPr>
          <w:rFonts w:eastAsia="Calibri"/>
          <w:bCs/>
          <w:szCs w:val="28"/>
          <w:lang w:eastAsia="en-US"/>
        </w:rPr>
        <w:t>Обеспечение реализации программ профессионального образования</w:t>
      </w:r>
      <w:r w:rsidR="00604C16">
        <w:rPr>
          <w:rFonts w:eastAsia="Calibri"/>
          <w:bCs/>
          <w:szCs w:val="28"/>
          <w:lang w:eastAsia="en-US"/>
        </w:rPr>
        <w:t>"</w:t>
      </w:r>
      <w:r w:rsidRPr="00BA28A9">
        <w:rPr>
          <w:szCs w:val="28"/>
        </w:rPr>
        <w:t xml:space="preserve"> комитету экономического развития и инвестиционной деятельности Ленинградской области предусмотрены ассигнования в сумме 11 140,0 тыс. рублей. Средства в сумме 2 132,0 тыс</w:t>
      </w:r>
      <w:r w:rsidR="000814CA">
        <w:rPr>
          <w:szCs w:val="28"/>
        </w:rPr>
        <w:t>.</w:t>
      </w:r>
      <w:r w:rsidRPr="00BA28A9">
        <w:rPr>
          <w:szCs w:val="28"/>
        </w:rPr>
        <w:t xml:space="preserve"> рублей (1 385,8 тыс</w:t>
      </w:r>
      <w:r w:rsidR="005D1FA0">
        <w:rPr>
          <w:szCs w:val="28"/>
        </w:rPr>
        <w:t>.</w:t>
      </w:r>
      <w:r w:rsidRPr="00BA28A9">
        <w:rPr>
          <w:szCs w:val="28"/>
        </w:rPr>
        <w:t xml:space="preserve"> рублей – средства областного бюджета, 746,2 тыс</w:t>
      </w:r>
      <w:r w:rsidR="005D1FA0">
        <w:rPr>
          <w:szCs w:val="28"/>
        </w:rPr>
        <w:t>.</w:t>
      </w:r>
      <w:r w:rsidRPr="00BA28A9">
        <w:rPr>
          <w:szCs w:val="28"/>
        </w:rPr>
        <w:t xml:space="preserve"> рублей – средства федерального бюджета) будут направлены на мероприятия по реализации государственного плана подготовки</w:t>
      </w:r>
      <w:r w:rsidRPr="00BA28A9">
        <w:t xml:space="preserve"> управленческих кадров для организаций народного хозяйства Российской Федерации</w:t>
      </w:r>
      <w:r w:rsidRPr="00BA28A9">
        <w:rPr>
          <w:szCs w:val="28"/>
        </w:rPr>
        <w:t>.</w:t>
      </w:r>
    </w:p>
    <w:p w14:paraId="0BB20AB8" w14:textId="6E20717C" w:rsidR="00ED76F5" w:rsidRPr="00BA28A9" w:rsidRDefault="00ED76F5" w:rsidP="00ED76F5">
      <w:pPr>
        <w:pStyle w:val="a9"/>
        <w:rPr>
          <w:szCs w:val="28"/>
        </w:rPr>
      </w:pPr>
      <w:r w:rsidRPr="00BA28A9">
        <w:rPr>
          <w:bCs/>
          <w:szCs w:val="28"/>
        </w:rPr>
        <w:t>Кроме того, комитету предусмотрены ассигнования</w:t>
      </w:r>
      <w:r w:rsidRPr="00BA28A9">
        <w:rPr>
          <w:szCs w:val="28"/>
        </w:rPr>
        <w:t xml:space="preserve"> в сумме 9 008,0 тыс</w:t>
      </w:r>
      <w:r w:rsidR="005D1FA0">
        <w:rPr>
          <w:szCs w:val="28"/>
        </w:rPr>
        <w:t>.</w:t>
      </w:r>
      <w:r w:rsidRPr="00BA28A9">
        <w:rPr>
          <w:szCs w:val="28"/>
        </w:rPr>
        <w:t xml:space="preserve"> рублей на </w:t>
      </w:r>
      <w:r w:rsidRPr="00BA28A9">
        <w:t>субсидирование некоммерческих организаций, обеспечивающих реализацию мероприятий по подготовке кадров для экономики Ленинградской области.</w:t>
      </w:r>
    </w:p>
    <w:p w14:paraId="094E57F8" w14:textId="5E99860C" w:rsidR="00B001C3" w:rsidRPr="00BA28A9" w:rsidRDefault="00B001C3" w:rsidP="001F49B3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4.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Развитие инфраструктуры системы профессионального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B00445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D9170EE" w14:textId="265BDD14" w:rsidR="007943DA" w:rsidRPr="00BA28A9" w:rsidRDefault="0029010E" w:rsidP="001F49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комплекса процессных мероприятий комитету по здравоохранению Ленинградской области предусмотрены бюджетные ассигнования в сумме 9 090,8 тыс. рублей для оснащения учреждений профессионального образования.</w:t>
      </w:r>
    </w:p>
    <w:p w14:paraId="48A9C94D" w14:textId="77777777" w:rsidR="000E6E2A" w:rsidRPr="00BA28A9" w:rsidRDefault="004F7F44" w:rsidP="000E6E2A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предусмотрены мероприятия по сохранению и развитию материально-технической базы государственных учреждений в сумме </w:t>
      </w:r>
      <w:r w:rsidR="000E6E2A" w:rsidRPr="00BA28A9">
        <w:rPr>
          <w:sz w:val="28"/>
          <w:szCs w:val="28"/>
        </w:rPr>
        <w:t>309 628,3 тыс. рублей, в том числе:</w:t>
      </w:r>
    </w:p>
    <w:p w14:paraId="349C7148" w14:textId="77777777" w:rsidR="000E6E2A" w:rsidRPr="00BA28A9" w:rsidRDefault="000E6E2A" w:rsidP="000E6E2A">
      <w:pPr>
        <w:pStyle w:val="afe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на проведение ремонтных работ в учреждениях профессионального образования в сумме 249 412,2 тыс. рублей;  </w:t>
      </w:r>
    </w:p>
    <w:p w14:paraId="70B2969E" w14:textId="77777777" w:rsidR="000E6E2A" w:rsidRPr="00BA28A9" w:rsidRDefault="000E6E2A" w:rsidP="000E6E2A">
      <w:pPr>
        <w:pStyle w:val="afe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на приобретение 2-х автобусов в сумме 14 900,0 тыс. рублей;</w:t>
      </w:r>
    </w:p>
    <w:p w14:paraId="0E4925D6" w14:textId="77777777" w:rsidR="000E6E2A" w:rsidRPr="00BA28A9" w:rsidRDefault="000E6E2A" w:rsidP="000E6E2A">
      <w:pPr>
        <w:widowControl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оснащение учреждений профессионального образования – 11 200,0 тыс. рублей;</w:t>
      </w:r>
    </w:p>
    <w:p w14:paraId="273D2E94" w14:textId="77777777" w:rsidR="000E6E2A" w:rsidRPr="00BA28A9" w:rsidRDefault="000E6E2A" w:rsidP="000E6E2A">
      <w:pPr>
        <w:widowControl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выполнение проектно-изыскательских работ, строительный контроль и авторский надзор при проведении ремонтных работ – 3 000,0 тыс. рублей;</w:t>
      </w:r>
    </w:p>
    <w:p w14:paraId="7130A134" w14:textId="77777777" w:rsidR="000E6E2A" w:rsidRPr="00BA28A9" w:rsidRDefault="000E6E2A" w:rsidP="000E6E2A">
      <w:pPr>
        <w:widowControl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содержание (эксплуатацию) имущества, находящегося в государственной (муниципальной) собственности – 2 316,1 тыс. рублей;</w:t>
      </w:r>
      <w:proofErr w:type="gramEnd"/>
    </w:p>
    <w:p w14:paraId="2C578DC1" w14:textId="71A545FE" w:rsidR="004F7F44" w:rsidRPr="00BA28A9" w:rsidRDefault="000E6E2A" w:rsidP="000E6E2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на капитальный ремонт  спортивных сооружений и стадионов организаций профобразования – 28 000,0  тыс. рублей.</w:t>
      </w:r>
    </w:p>
    <w:p w14:paraId="35E5EEB2" w14:textId="074E21ED" w:rsidR="00B001C3" w:rsidRPr="00BA28A9" w:rsidRDefault="00B001C3" w:rsidP="001F49B3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5.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Реализация программ дополнительного профессионального образования для развития кадрового потенциала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B00445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60ABC8F" w14:textId="483A5DCC" w:rsidR="00D92CCE" w:rsidRPr="00BA28A9" w:rsidRDefault="00D92CCE" w:rsidP="00D92CC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комплекса Комитету по здравоохранению Ленинградской области предусмотрены бюджетные ассигнования в сумме 26 540,9 тыс. рублей.</w:t>
      </w:r>
    </w:p>
    <w:p w14:paraId="72199C3A" w14:textId="1CAB3090" w:rsidR="00D92CCE" w:rsidRPr="00BA28A9" w:rsidRDefault="00A7370C" w:rsidP="00D92CC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lastRenderedPageBreak/>
        <w:t xml:space="preserve">Государственному бюджетному профессиональному образовательному учреждению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Центр непрерывного профессионального медицинского развития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D92CCE" w:rsidRPr="00BA28A9">
        <w:rPr>
          <w:rFonts w:eastAsia="Calibri"/>
          <w:bCs/>
          <w:sz w:val="28"/>
          <w:szCs w:val="28"/>
          <w:lang w:eastAsia="en-US"/>
        </w:rPr>
        <w:t xml:space="preserve"> запланировано государственное задание по реализации дополнительных образовательных программ в объёме 2</w:t>
      </w:r>
      <w:r w:rsidR="008C36AA">
        <w:rPr>
          <w:rFonts w:eastAsia="Calibri"/>
          <w:bCs/>
          <w:sz w:val="28"/>
          <w:szCs w:val="28"/>
          <w:lang w:eastAsia="en-US"/>
        </w:rPr>
        <w:t> </w:t>
      </w:r>
      <w:r w:rsidR="00D92CCE" w:rsidRPr="00BA28A9">
        <w:rPr>
          <w:rFonts w:eastAsia="Calibri"/>
          <w:bCs/>
          <w:sz w:val="28"/>
          <w:szCs w:val="28"/>
          <w:lang w:eastAsia="en-US"/>
        </w:rPr>
        <w:t xml:space="preserve">415 обучающихся, увеличение численности на 59% по сравнению с </w:t>
      </w:r>
      <w:r w:rsidR="00C26B06" w:rsidRPr="00BA28A9">
        <w:rPr>
          <w:rFonts w:eastAsia="Calibri"/>
          <w:bCs/>
          <w:sz w:val="28"/>
          <w:szCs w:val="28"/>
          <w:lang w:eastAsia="en-US"/>
        </w:rPr>
        <w:t>202</w:t>
      </w:r>
      <w:r w:rsidR="005D1FA0">
        <w:rPr>
          <w:rFonts w:eastAsia="Calibri"/>
          <w:bCs/>
          <w:sz w:val="28"/>
          <w:szCs w:val="28"/>
          <w:lang w:eastAsia="en-US"/>
        </w:rPr>
        <w:t>2</w:t>
      </w:r>
      <w:r w:rsidR="00D92CCE" w:rsidRPr="00BA28A9">
        <w:rPr>
          <w:rFonts w:eastAsia="Calibri"/>
          <w:bCs/>
          <w:sz w:val="28"/>
          <w:szCs w:val="28"/>
          <w:lang w:eastAsia="en-US"/>
        </w:rPr>
        <w:t xml:space="preserve"> годом.</w:t>
      </w:r>
    </w:p>
    <w:p w14:paraId="15F109C7" w14:textId="3EFCE13C" w:rsidR="000E6E2A" w:rsidRPr="00BA28A9" w:rsidRDefault="000E6E2A" w:rsidP="000E6E2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указанного комплекса процессных мероприятий по комитету общего и профессиональног</w:t>
      </w:r>
      <w:r w:rsidR="008C36AA">
        <w:rPr>
          <w:sz w:val="28"/>
          <w:szCs w:val="28"/>
        </w:rPr>
        <w:t>о образования предусмотрено 268 </w:t>
      </w:r>
      <w:r w:rsidRPr="00BA28A9">
        <w:rPr>
          <w:sz w:val="28"/>
          <w:szCs w:val="28"/>
        </w:rPr>
        <w:t>464,2 тыс. рублей на мероприятия:</w:t>
      </w:r>
    </w:p>
    <w:p w14:paraId="5B10D4E2" w14:textId="77777777" w:rsidR="000E6E2A" w:rsidRPr="00BA28A9" w:rsidRDefault="000E6E2A" w:rsidP="000E6E2A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- расходы на обеспечение деятельности государственных учреждений Ленинградской области на реализацию программ дополнительного профессионального образования  - 219 241,3 тыс. рублей; </w:t>
      </w:r>
    </w:p>
    <w:p w14:paraId="2FC3C7C8" w14:textId="5EC7780D" w:rsidR="000E6E2A" w:rsidRPr="00BA28A9" w:rsidRDefault="000E6E2A" w:rsidP="00272B03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 гранты в форме субсидий по итогам областных конкурсов в области образования на проведение областного конкурса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Школа года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 в сумме 2400,0 тыс. рублей;</w:t>
      </w:r>
    </w:p>
    <w:p w14:paraId="04D409CB" w14:textId="65D7C461" w:rsidR="000E6E2A" w:rsidRPr="00BA28A9" w:rsidRDefault="000E6E2A" w:rsidP="00272B03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- расходы на выплаты единовременной премии </w:t>
      </w:r>
      <w:r w:rsidR="004155FB" w:rsidRPr="00BA28A9">
        <w:rPr>
          <w:szCs w:val="28"/>
        </w:rPr>
        <w:t>лицам,</w:t>
      </w:r>
      <w:r w:rsidRPr="00BA28A9">
        <w:rPr>
          <w:szCs w:val="28"/>
        </w:rPr>
        <w:t xml:space="preserve"> удостоенным звания </w:t>
      </w:r>
      <w:r w:rsidR="00604C16">
        <w:rPr>
          <w:szCs w:val="28"/>
        </w:rPr>
        <w:t>"</w:t>
      </w:r>
      <w:r w:rsidRPr="00BA28A9">
        <w:rPr>
          <w:szCs w:val="28"/>
        </w:rPr>
        <w:t>Почетный учитель Ленинградской области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в сумме 150,0 тыс. рублей (в соответствии с областным законом Ленинградской области от 21.12.2010 </w:t>
      </w:r>
      <w:r w:rsidR="008C36AA">
        <w:rPr>
          <w:szCs w:val="28"/>
        </w:rPr>
        <w:t xml:space="preserve">№ </w:t>
      </w:r>
      <w:r w:rsidRPr="00BA28A9">
        <w:rPr>
          <w:szCs w:val="28"/>
        </w:rPr>
        <w:t xml:space="preserve">80-оз 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О звании </w:t>
      </w:r>
      <w:r w:rsidR="00604C16">
        <w:rPr>
          <w:szCs w:val="28"/>
        </w:rPr>
        <w:t>"</w:t>
      </w:r>
      <w:r w:rsidRPr="00BA28A9">
        <w:rPr>
          <w:szCs w:val="28"/>
        </w:rPr>
        <w:t>Почетный учитель Ленинградской области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ежегодное присуждение звания 3-м учителям и единовременная выплата в размере 50,0 тыс. рублей);</w:t>
      </w:r>
    </w:p>
    <w:p w14:paraId="558864D2" w14:textId="6E72BFA8" w:rsidR="000E6E2A" w:rsidRPr="00BA28A9" w:rsidRDefault="000E6E2A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мероприятия по сохранению и развитию материально-технической базы государственных учреждений на оснащение организаций дополнительного профессионального образования в сумме 9 200,0 тыс. рублей;</w:t>
      </w:r>
    </w:p>
    <w:p w14:paraId="6C90AF58" w14:textId="77777777" w:rsidR="000E6E2A" w:rsidRPr="00BA28A9" w:rsidRDefault="000E6E2A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областные праздники и конкурсы для учителей и школ Ленинградской области в сумме 5 420,0 тыс. рублей, в том числе:</w:t>
      </w:r>
    </w:p>
    <w:p w14:paraId="05A3A1C2" w14:textId="685C8F15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Проведение областного конкурса </w:t>
      </w:r>
      <w:r w:rsidR="00604C16">
        <w:rPr>
          <w:szCs w:val="28"/>
        </w:rPr>
        <w:t>"</w:t>
      </w:r>
      <w:r w:rsidRPr="00BA28A9">
        <w:rPr>
          <w:szCs w:val="28"/>
        </w:rPr>
        <w:t>Школа года</w:t>
      </w:r>
      <w:r w:rsidR="00604C16">
        <w:rPr>
          <w:szCs w:val="28"/>
        </w:rPr>
        <w:t>"</w:t>
      </w:r>
      <w:r w:rsidRPr="00BA28A9">
        <w:rPr>
          <w:szCs w:val="28"/>
        </w:rPr>
        <w:t>, включая поощрение победителей и лауреатов – 150,0 тыс. рублей;</w:t>
      </w:r>
    </w:p>
    <w:p w14:paraId="71813A68" w14:textId="54048EAC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Проведение областного этапа всероссийского конкурса педагогов дополнительного образования детей </w:t>
      </w:r>
      <w:r w:rsidR="00604C16">
        <w:rPr>
          <w:szCs w:val="28"/>
        </w:rPr>
        <w:t>"</w:t>
      </w:r>
      <w:r w:rsidRPr="00BA28A9">
        <w:rPr>
          <w:szCs w:val="28"/>
        </w:rPr>
        <w:t>Сердце отдаю детям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(включая награждение) – 150,0 тыс. рублей;</w:t>
      </w:r>
    </w:p>
    <w:p w14:paraId="05AAAB0F" w14:textId="68A61D8F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Участие клуба </w:t>
      </w:r>
      <w:r w:rsidR="00604C16">
        <w:rPr>
          <w:szCs w:val="28"/>
        </w:rPr>
        <w:t>"</w:t>
      </w:r>
      <w:r w:rsidRPr="00BA28A9">
        <w:rPr>
          <w:szCs w:val="28"/>
        </w:rPr>
        <w:t>Учитель года Ленинградской области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в общероссийских чемпионатах учительских клубов, фестивалях, конкурсах и т.д. – 550,0 тыс. рублей;</w:t>
      </w:r>
    </w:p>
    <w:p w14:paraId="7F711AEA" w14:textId="432F7B7B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Проведение областного конкурса воспитательных программ оздоровительных организаций для детей, находящихся в трудной жизненной ситуации</w:t>
      </w:r>
      <w:r w:rsidR="005D1FA0">
        <w:rPr>
          <w:szCs w:val="28"/>
        </w:rPr>
        <w:t xml:space="preserve"> </w:t>
      </w:r>
      <w:r w:rsidRPr="00BA28A9">
        <w:rPr>
          <w:szCs w:val="28"/>
        </w:rPr>
        <w:t>- 104,0 тыс. рублей;</w:t>
      </w:r>
    </w:p>
    <w:p w14:paraId="31227340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областного конкурса вожатых детских загородных стационарных оздоровительных лагерей – 166,0 тыс. рублей;</w:t>
      </w:r>
    </w:p>
    <w:p w14:paraId="11AC3BD7" w14:textId="1EF3B7F3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Проведение конкурсов профессионального педагогического мастерства, включая награждение и участие в федеральных этапах (</w:t>
      </w:r>
      <w:r w:rsidR="00604C16">
        <w:rPr>
          <w:szCs w:val="28"/>
        </w:rPr>
        <w:t>"</w:t>
      </w:r>
      <w:r w:rsidRPr="00BA28A9">
        <w:rPr>
          <w:szCs w:val="28"/>
        </w:rPr>
        <w:t>Учитель года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Педагог-психолог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Лучший руководитель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Педагогический дебют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Библиотекарь года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Учитель-дефектолог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За нравственный подвиг учителя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и др.) – 4 000,0 тыс. рублей;</w:t>
      </w:r>
    </w:p>
    <w:p w14:paraId="17805590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Поощрение лучших педагогов школьных спортивных клубов Ленинградской области – 300,0 тыс. рублей</w:t>
      </w:r>
    </w:p>
    <w:p w14:paraId="315F4078" w14:textId="77777777" w:rsidR="000E6E2A" w:rsidRPr="00BA28A9" w:rsidRDefault="000E6E2A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расходы на организацию и проведение мероприятий, направленных на развитие кадрового потенциала в сумме 14 665,3 тыс. рублей, в том числе:</w:t>
      </w:r>
    </w:p>
    <w:p w14:paraId="2E38F630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Международная и межрегиональная  деятельность: реализация образовательных проектов, проведение семинаров,  встреч, конкурсных мероприятий (включая награждение) – 350,0 тыс. рублей;</w:t>
      </w:r>
    </w:p>
    <w:p w14:paraId="5A496AEC" w14:textId="04C36E6F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Проведение областной научно-практической конференции по проблемам развития дополнительного образования </w:t>
      </w:r>
      <w:r w:rsidR="00604C16">
        <w:rPr>
          <w:szCs w:val="28"/>
        </w:rPr>
        <w:t>"</w:t>
      </w:r>
      <w:r w:rsidRPr="00BA28A9">
        <w:rPr>
          <w:szCs w:val="28"/>
        </w:rPr>
        <w:t>День внешкольника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– 320,0 тыс. рублей;</w:t>
      </w:r>
    </w:p>
    <w:p w14:paraId="4D97D79E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областного слета вожатых и педагогов детских оздоровительных лагерей – 665,6 тыс. рублей;</w:t>
      </w:r>
    </w:p>
    <w:p w14:paraId="5537BA37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в Ленинградской области педагогических форумов, методических поездов, научно-практических конференций – 2 400,0 тыс. рублей;</w:t>
      </w:r>
    </w:p>
    <w:p w14:paraId="55EFA672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Подготовка и издание полиграфической продукции –  520,0 тыс. рублей;</w:t>
      </w:r>
    </w:p>
    <w:p w14:paraId="65D154C7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заседаний коллегии комитета – 320,0 тыс. рублей;</w:t>
      </w:r>
    </w:p>
    <w:p w14:paraId="2AAE4FAE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областного педагогического совета – 3 480,0 тыс. рублей;</w:t>
      </w:r>
    </w:p>
    <w:p w14:paraId="7C338393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областного родительского собрания – 150,0 тыс. рублей;</w:t>
      </w:r>
    </w:p>
    <w:p w14:paraId="5F4B9589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Размещение в средствах массовой информации материалов о результатах деятельности системы образования Ленинградской области – 419,5 тыс. рублей;</w:t>
      </w:r>
    </w:p>
    <w:p w14:paraId="71B4A1A0" w14:textId="6F5F5752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Организация и проведение </w:t>
      </w:r>
      <w:r w:rsidR="00604C16">
        <w:rPr>
          <w:szCs w:val="28"/>
        </w:rPr>
        <w:t>"</w:t>
      </w:r>
      <w:r w:rsidRPr="00BA28A9">
        <w:rPr>
          <w:szCs w:val="28"/>
        </w:rPr>
        <w:t>Школы вожатых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– 99,8 тыс. рублей;</w:t>
      </w:r>
    </w:p>
    <w:p w14:paraId="39A976CE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Размещение в средствах массовой информации материалов о результатах деятельности системы образования Ленинградской области– 374,0 тыс. рублей; </w:t>
      </w:r>
    </w:p>
    <w:p w14:paraId="353F8418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Разработка и обслуживание электронных информационных баз – 100,0 тыс. рублей;</w:t>
      </w:r>
      <w:r w:rsidRPr="00BA28A9">
        <w:t xml:space="preserve"> </w:t>
      </w:r>
    </w:p>
    <w:p w14:paraId="60BB5C97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Организация и проведение совещаний руководителей муниципальных органов управления образованием – 100,0 тыс. рублей;</w:t>
      </w:r>
      <w:r w:rsidRPr="00BA28A9">
        <w:t xml:space="preserve"> </w:t>
      </w:r>
    </w:p>
    <w:p w14:paraId="0EDBFED3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Продвижение аккаунтов комитета в социальных сетях с целью популяризации деятельности системы образования Ленинградской области –               864,0 тыс. рублей;</w:t>
      </w:r>
    </w:p>
    <w:p w14:paraId="28CBA2B2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Реализация мер для непрерывного профессионального роста педагогических работников, в том числе в других субъектах РФ с привлечением ресурсов федеральных центров развития педагогического мастерства и участием преподавателей, получивших общественное признание – 4 502,4 тыс. рублей</w:t>
      </w:r>
    </w:p>
    <w:p w14:paraId="272D496D" w14:textId="77777777" w:rsidR="000E6E2A" w:rsidRPr="00BA28A9" w:rsidRDefault="000E6E2A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поощрение лучших учителей в сумме 10 300,0 тыс. рублей, в том числе:</w:t>
      </w:r>
    </w:p>
    <w:p w14:paraId="0F66AE5F" w14:textId="763987D8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Проведения праздника </w:t>
      </w:r>
      <w:r w:rsidR="00604C16">
        <w:rPr>
          <w:szCs w:val="28"/>
        </w:rPr>
        <w:t>"</w:t>
      </w:r>
      <w:r w:rsidRPr="00BA28A9">
        <w:rPr>
          <w:szCs w:val="28"/>
        </w:rPr>
        <w:t>День учителя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(включая награждение) – 9 300,0 тыс. рублей;</w:t>
      </w:r>
    </w:p>
    <w:p w14:paraId="713C28D5" w14:textId="77777777" w:rsidR="000E6E2A" w:rsidRPr="00BA28A9" w:rsidRDefault="000E6E2A" w:rsidP="00272B03">
      <w:pPr>
        <w:pStyle w:val="a9"/>
        <w:widowControl/>
        <w:numPr>
          <w:ilvl w:val="0"/>
          <w:numId w:val="28"/>
        </w:numPr>
        <w:ind w:left="0" w:firstLine="709"/>
        <w:rPr>
          <w:szCs w:val="28"/>
        </w:rPr>
      </w:pPr>
      <w:r w:rsidRPr="00BA28A9">
        <w:rPr>
          <w:szCs w:val="28"/>
        </w:rPr>
        <w:t>Поощрение лучших учителей – 1 000,0 тыс. рублей (10 человек по 100,0 тыс. рублей).</w:t>
      </w:r>
    </w:p>
    <w:p w14:paraId="4D50E15D" w14:textId="77777777" w:rsidR="000E6E2A" w:rsidRPr="00BA28A9" w:rsidRDefault="000E6E2A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на субсидии на развитие кадрового потенциала системы </w:t>
      </w:r>
      <w:r w:rsidRPr="00BA28A9">
        <w:rPr>
          <w:sz w:val="28"/>
          <w:szCs w:val="28"/>
        </w:rPr>
        <w:lastRenderedPageBreak/>
        <w:t>дошкольного, общего и дополнительного образования на обеспечение повышения квалификации педагогических работников по персонифицированной модели в сумме 7 087,6 тыс. рублей.</w:t>
      </w:r>
    </w:p>
    <w:p w14:paraId="40615F54" w14:textId="095880C4" w:rsidR="00B001C3" w:rsidRPr="00BA28A9" w:rsidRDefault="00B001C3" w:rsidP="000E6E2A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6.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Развитие системы оценки и контроля качества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F052C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0D02869" w14:textId="0FA0E372" w:rsidR="0034126B" w:rsidRPr="00BA28A9" w:rsidRDefault="00D340F5" w:rsidP="0034126B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предусмотрено </w:t>
      </w:r>
      <w:r w:rsidR="0034126B" w:rsidRPr="00BA28A9">
        <w:rPr>
          <w:sz w:val="28"/>
          <w:szCs w:val="28"/>
        </w:rPr>
        <w:t xml:space="preserve">209 904,2 тыс. рублей </w:t>
      </w:r>
      <w:proofErr w:type="gramStart"/>
      <w:r w:rsidR="0034126B" w:rsidRPr="00BA28A9">
        <w:rPr>
          <w:sz w:val="28"/>
          <w:szCs w:val="28"/>
        </w:rPr>
        <w:t>на</w:t>
      </w:r>
      <w:proofErr w:type="gramEnd"/>
      <w:r w:rsidR="0034126B" w:rsidRPr="00BA28A9">
        <w:rPr>
          <w:sz w:val="28"/>
          <w:szCs w:val="28"/>
        </w:rPr>
        <w:t>:</w:t>
      </w:r>
    </w:p>
    <w:p w14:paraId="3CAB2062" w14:textId="46AC6CAB" w:rsidR="0034126B" w:rsidRPr="00BA28A9" w:rsidRDefault="0034126B" w:rsidP="0034126B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- расходы на обеспечение деятельности государственных учреждений Ленинградской области на реализацию государственного задания подведомственного учреждения </w:t>
      </w:r>
      <w:r w:rsidR="00604C16">
        <w:rPr>
          <w:szCs w:val="28"/>
        </w:rPr>
        <w:t>"</w:t>
      </w:r>
      <w:r w:rsidRPr="00BA28A9">
        <w:rPr>
          <w:szCs w:val="28"/>
        </w:rPr>
        <w:t>Информационный центр оценки качества образования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в сумме 108 398,2 тыс. рублей. </w:t>
      </w:r>
    </w:p>
    <w:p w14:paraId="0C061A15" w14:textId="77777777" w:rsidR="0034126B" w:rsidRPr="00BA28A9" w:rsidRDefault="0034126B" w:rsidP="003412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гранты </w:t>
      </w:r>
      <w:proofErr w:type="gramStart"/>
      <w:r w:rsidRPr="00BA28A9">
        <w:rPr>
          <w:sz w:val="28"/>
          <w:szCs w:val="28"/>
        </w:rPr>
        <w:t>в форме субсидий по итогам областных конкурсов в области образования на поощрение победителя областного конкурса по выявлению</w:t>
      </w:r>
      <w:proofErr w:type="gramEnd"/>
      <w:r w:rsidRPr="00BA28A9">
        <w:rPr>
          <w:sz w:val="28"/>
          <w:szCs w:val="28"/>
        </w:rPr>
        <w:t xml:space="preserve"> перспективных моделей государственного общественного управления образованием в сумме 300,0 тыс. рублей;</w:t>
      </w:r>
    </w:p>
    <w:p w14:paraId="6123603C" w14:textId="77777777" w:rsidR="0034126B" w:rsidRPr="00BA28A9" w:rsidRDefault="0034126B" w:rsidP="0034126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организацию и проведение мероприятий, направленных на развитие системы контроля качества образования в сумме 1 740,0 тыс. рублей, в том числе:</w:t>
      </w:r>
    </w:p>
    <w:p w14:paraId="252FB803" w14:textId="2A424403" w:rsidR="0034126B" w:rsidRPr="00BA28A9" w:rsidRDefault="0034126B" w:rsidP="0034126B">
      <w:pPr>
        <w:pStyle w:val="a9"/>
        <w:widowControl/>
        <w:numPr>
          <w:ilvl w:val="0"/>
          <w:numId w:val="30"/>
        </w:numPr>
        <w:ind w:left="0" w:firstLine="0"/>
        <w:rPr>
          <w:szCs w:val="28"/>
        </w:rPr>
      </w:pPr>
      <w:r w:rsidRPr="00BA28A9">
        <w:rPr>
          <w:szCs w:val="28"/>
        </w:rPr>
        <w:t>материально обеспечение осуществления переданных полномочий по лицензированию образовательной деятельности государственной аккредитации образовательных учреждений -</w:t>
      </w:r>
      <w:r w:rsidR="005D1FA0">
        <w:rPr>
          <w:szCs w:val="28"/>
        </w:rPr>
        <w:t xml:space="preserve"> </w:t>
      </w:r>
      <w:r w:rsidRPr="00BA28A9">
        <w:rPr>
          <w:szCs w:val="28"/>
        </w:rPr>
        <w:t>740,0 тыс. рублей;</w:t>
      </w:r>
    </w:p>
    <w:p w14:paraId="32B3193E" w14:textId="77777777" w:rsidR="0034126B" w:rsidRPr="00BA28A9" w:rsidRDefault="0034126B" w:rsidP="0034126B">
      <w:pPr>
        <w:pStyle w:val="a9"/>
        <w:widowControl/>
        <w:numPr>
          <w:ilvl w:val="0"/>
          <w:numId w:val="30"/>
        </w:numPr>
        <w:ind w:left="0" w:firstLine="0"/>
        <w:rPr>
          <w:szCs w:val="28"/>
        </w:rPr>
      </w:pPr>
      <w:r w:rsidRPr="00BA28A9">
        <w:rPr>
          <w:szCs w:val="28"/>
        </w:rPr>
        <w:t xml:space="preserve">оплата услуг экспертов и возмещение расходов, понесенных ими в связи с проведением </w:t>
      </w:r>
      <w:proofErr w:type="spellStart"/>
      <w:r w:rsidRPr="00BA28A9">
        <w:rPr>
          <w:szCs w:val="28"/>
        </w:rPr>
        <w:t>аккредитационной</w:t>
      </w:r>
      <w:proofErr w:type="spellEnd"/>
      <w:r w:rsidRPr="00BA28A9">
        <w:rPr>
          <w:szCs w:val="28"/>
        </w:rPr>
        <w:t xml:space="preserve"> экспертизы соответствия содержания и качества </w:t>
      </w:r>
      <w:proofErr w:type="gramStart"/>
      <w:r w:rsidRPr="00BA28A9">
        <w:rPr>
          <w:szCs w:val="28"/>
        </w:rPr>
        <w:t>подготовки</w:t>
      </w:r>
      <w:proofErr w:type="gramEnd"/>
      <w:r w:rsidRPr="00BA28A9">
        <w:rPr>
          <w:szCs w:val="28"/>
        </w:rPr>
        <w:t xml:space="preserve"> обучающихся в образовательных организациях и проверок в рамках лицензионного контроля образовательных организаций – 1 000,0 тыс. рублей;</w:t>
      </w:r>
    </w:p>
    <w:p w14:paraId="1BDC244F" w14:textId="42C06D38" w:rsidR="0034126B" w:rsidRPr="00BA28A9" w:rsidRDefault="0034126B" w:rsidP="0034126B">
      <w:pPr>
        <w:pStyle w:val="a9"/>
        <w:ind w:firstLine="709"/>
        <w:rPr>
          <w:szCs w:val="28"/>
        </w:rPr>
      </w:pPr>
      <w:proofErr w:type="gramStart"/>
      <w:r w:rsidRPr="00BA28A9">
        <w:rPr>
          <w:szCs w:val="28"/>
        </w:rPr>
        <w:t xml:space="preserve">- расходы на осуществление переданных полномочий Российской Федерации в сфере образования в сумме 1 000,0 тыс. рублей за счет средств федерального бюджета на оплату труда экспертов, привлекаемых к мероприятиям в рамках контрольно-надзорной деятельности при осуществлении комитетом переданных федеральных полномочий, предусмотренных ст.7 Федерального закона от 29.12.2012 № 273-ФЗ </w:t>
      </w:r>
      <w:r w:rsidR="00604C16">
        <w:rPr>
          <w:szCs w:val="28"/>
        </w:rPr>
        <w:t>"</w:t>
      </w:r>
      <w:r w:rsidRPr="00BA28A9">
        <w:rPr>
          <w:szCs w:val="28"/>
        </w:rPr>
        <w:t>Об образовании в Российской Федерации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; </w:t>
      </w:r>
      <w:proofErr w:type="gramEnd"/>
    </w:p>
    <w:p w14:paraId="6769BACC" w14:textId="77777777" w:rsidR="0034126B" w:rsidRPr="00BA28A9" w:rsidRDefault="0034126B" w:rsidP="00272B0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организацию и проведение мероприятий, направленных на развитие системы независимой оценки качества образования в сумме 98 466,0 тыс. рублей, в том числе:</w:t>
      </w:r>
    </w:p>
    <w:p w14:paraId="5E30049E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Технологическое обеспечение процедур оценки качества образования – 78 786,0 тыс. рублей (на 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информации). В 2023 году необходимо обеспечить установку видеонаблюдения в пунктах приема ОГЭ, приобретение ноутбуков для проведения экзаменов по информатике;</w:t>
      </w:r>
    </w:p>
    <w:p w14:paraId="732DF970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Создание региональных оценочных инструментов для проведения </w:t>
      </w:r>
      <w:proofErr w:type="spellStart"/>
      <w:r w:rsidRPr="00BA28A9">
        <w:rPr>
          <w:sz w:val="28"/>
          <w:szCs w:val="28"/>
        </w:rPr>
        <w:t>внутрирегионального</w:t>
      </w:r>
      <w:proofErr w:type="spellEnd"/>
      <w:r w:rsidRPr="00BA28A9">
        <w:rPr>
          <w:sz w:val="28"/>
          <w:szCs w:val="28"/>
        </w:rPr>
        <w:t xml:space="preserve"> анализа оценки качества образования – 5 600,0 тыс. рублей;</w:t>
      </w:r>
    </w:p>
    <w:p w14:paraId="45C727F0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Информационно-методическое сопровождение системы управления и оценки качества образования, проведение национально-региональных оценочных процедур – 6 000,0 тыс. рублей;</w:t>
      </w:r>
    </w:p>
    <w:p w14:paraId="0453EB65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Проведение и сопровождение функционирования системы независимой оценки качества образовательной деятельности – 480,0 тыс. рублей;</w:t>
      </w:r>
    </w:p>
    <w:p w14:paraId="227A46ED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– 2 000,0 тыс. рублей;</w:t>
      </w:r>
    </w:p>
    <w:p w14:paraId="47FFC5A4" w14:textId="2F0D13B8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Создание и обеспечение функционирования информационно-аналитического центра государственной итоговой аттестации обучающихся –</w:t>
      </w:r>
      <w:r w:rsidR="00B9258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800,0 тыс. рублей;</w:t>
      </w:r>
    </w:p>
    <w:p w14:paraId="3A4E12B9" w14:textId="77777777" w:rsidR="0034126B" w:rsidRPr="00BA28A9" w:rsidRDefault="0034126B" w:rsidP="00272B03">
      <w:pPr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Повышение качества образования в школах с низким результатом обучения и в школах, функционирующих в неблагоприятных социальных условиях – 2 400,0 тыс. рублей;</w:t>
      </w:r>
    </w:p>
    <w:p w14:paraId="47ABE422" w14:textId="60311D7E" w:rsidR="00D340F5" w:rsidRPr="00BA28A9" w:rsidRDefault="0034126B" w:rsidP="00272B0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Поддержка школ со стабильно высокими образовательными результатами обучающихся – 4 400,0 тыс. рублей</w:t>
      </w:r>
    </w:p>
    <w:p w14:paraId="285BD255" w14:textId="0CCB0026" w:rsidR="00B001C3" w:rsidRPr="00BA28A9" w:rsidRDefault="00B001C3" w:rsidP="00272B03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7.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F052C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C6832D7" w14:textId="4B37F863" w:rsidR="0034126B" w:rsidRPr="00BA28A9" w:rsidRDefault="00D340F5" w:rsidP="00272B03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предусмотрено </w:t>
      </w:r>
      <w:r w:rsidR="0034126B" w:rsidRPr="00BA28A9">
        <w:rPr>
          <w:sz w:val="28"/>
          <w:szCs w:val="28"/>
        </w:rPr>
        <w:t xml:space="preserve">2 247 686,2 тыс. рублей </w:t>
      </w:r>
      <w:proofErr w:type="gramStart"/>
      <w:r w:rsidR="0034126B" w:rsidRPr="00BA28A9">
        <w:rPr>
          <w:sz w:val="28"/>
          <w:szCs w:val="28"/>
        </w:rPr>
        <w:t>на</w:t>
      </w:r>
      <w:proofErr w:type="gramEnd"/>
      <w:r w:rsidR="0034126B" w:rsidRPr="00BA28A9">
        <w:rPr>
          <w:sz w:val="28"/>
          <w:szCs w:val="28"/>
        </w:rPr>
        <w:t>:</w:t>
      </w:r>
    </w:p>
    <w:p w14:paraId="14732B63" w14:textId="77777777" w:rsidR="0034126B" w:rsidRPr="00BA28A9" w:rsidRDefault="0034126B" w:rsidP="0034126B">
      <w:pPr>
        <w:ind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- расходы на компенсационные выплаты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 государственным бюджетным учреждениям для обеспечения питанием</w:t>
      </w:r>
      <w:r w:rsidRPr="00BA28A9">
        <w:t xml:space="preserve"> </w:t>
      </w:r>
      <w:r w:rsidRPr="00BA28A9">
        <w:rPr>
          <w:snapToGrid w:val="0"/>
          <w:sz w:val="28"/>
          <w:szCs w:val="28"/>
        </w:rPr>
        <w:t>бесплатным двухразовым питанием обучающихся с ОВЗ на дому – 7 203,7 тыс. рублей;</w:t>
      </w:r>
    </w:p>
    <w:p w14:paraId="2154412B" w14:textId="77777777" w:rsidR="0034126B" w:rsidRPr="00BA28A9" w:rsidRDefault="0034126B" w:rsidP="0034126B">
      <w:pPr>
        <w:ind w:right="4" w:firstLine="709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 xml:space="preserve">- </w:t>
      </w:r>
      <w:r w:rsidRPr="00BA28A9">
        <w:rPr>
          <w:color w:val="000000" w:themeColor="text1"/>
          <w:sz w:val="28"/>
          <w:szCs w:val="28"/>
        </w:rPr>
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– 582,3 тыс. рублей;</w:t>
      </w:r>
    </w:p>
    <w:p w14:paraId="3854DE0C" w14:textId="77777777" w:rsidR="0034126B" w:rsidRPr="00BA28A9" w:rsidRDefault="0034126B" w:rsidP="0034126B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Расходы на обеспечения питанием, в том числе:</w:t>
      </w:r>
    </w:p>
    <w:p w14:paraId="2AD73A84" w14:textId="77777777" w:rsidR="0034126B" w:rsidRPr="00BA28A9" w:rsidRDefault="0034126B" w:rsidP="0054737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обеспечение питанием </w:t>
      </w:r>
      <w:proofErr w:type="gramStart"/>
      <w:r w:rsidRPr="00BA28A9">
        <w:rPr>
          <w:sz w:val="28"/>
          <w:szCs w:val="28"/>
        </w:rPr>
        <w:t>обучающихся</w:t>
      </w:r>
      <w:proofErr w:type="gramEnd"/>
      <w:r w:rsidRPr="00BA28A9">
        <w:rPr>
          <w:sz w:val="28"/>
          <w:szCs w:val="28"/>
        </w:rPr>
        <w:t xml:space="preserve"> в базовой школе Гатчинского педагогического колледжа:</w:t>
      </w:r>
    </w:p>
    <w:p w14:paraId="1DECB0B9" w14:textId="77777777" w:rsidR="0034126B" w:rsidRPr="00BA28A9" w:rsidRDefault="0034126B" w:rsidP="0034126B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Средства рассчитаны с учетом Постановления Правительства Ленинградской области от 24.10.2006 № 295:</w:t>
      </w:r>
    </w:p>
    <w:p w14:paraId="1C4469B9" w14:textId="77777777" w:rsidR="0034126B" w:rsidRPr="00BA28A9" w:rsidRDefault="0034126B" w:rsidP="0034126B">
      <w:pPr>
        <w:widowControl/>
        <w:numPr>
          <w:ilvl w:val="1"/>
          <w:numId w:val="31"/>
        </w:numPr>
        <w:tabs>
          <w:tab w:val="clear" w:pos="1440"/>
          <w:tab w:val="num" w:pos="0"/>
        </w:tabs>
        <w:ind w:left="0"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стоимость питания, ежедневно предоставляемого на бесплатной основе обучающимся, входящим в одну из льготных категорий –125,0 рублей; </w:t>
      </w:r>
    </w:p>
    <w:p w14:paraId="0798A0BF" w14:textId="77777777" w:rsidR="0034126B" w:rsidRPr="00BA28A9" w:rsidRDefault="0034126B" w:rsidP="0034126B">
      <w:pPr>
        <w:widowControl/>
        <w:numPr>
          <w:ilvl w:val="0"/>
          <w:numId w:val="31"/>
        </w:numPr>
        <w:tabs>
          <w:tab w:val="num" w:pos="43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стоимость молока, ежедневно предоставляемого на бесплатной основе </w:t>
      </w:r>
      <w:proofErr w:type="gramStart"/>
      <w:r w:rsidRPr="00BA28A9">
        <w:rPr>
          <w:sz w:val="28"/>
          <w:szCs w:val="28"/>
        </w:rPr>
        <w:t>обучающимся</w:t>
      </w:r>
      <w:proofErr w:type="gramEnd"/>
      <w:r w:rsidRPr="00BA28A9">
        <w:rPr>
          <w:sz w:val="28"/>
          <w:szCs w:val="28"/>
        </w:rPr>
        <w:t xml:space="preserve"> 1-4-х классов образовательных учреждений -  14,8 рублей; </w:t>
      </w:r>
    </w:p>
    <w:p w14:paraId="055B7E41" w14:textId="77777777" w:rsidR="0034126B" w:rsidRPr="00BA28A9" w:rsidRDefault="0034126B" w:rsidP="0034126B">
      <w:pPr>
        <w:pStyle w:val="a7"/>
        <w:numPr>
          <w:ilvl w:val="1"/>
          <w:numId w:val="32"/>
        </w:numPr>
        <w:ind w:left="0" w:firstLine="851"/>
        <w:jc w:val="both"/>
        <w:rPr>
          <w:b/>
          <w:szCs w:val="28"/>
        </w:rPr>
      </w:pPr>
      <w:r w:rsidRPr="00BA28A9">
        <w:rPr>
          <w:szCs w:val="28"/>
        </w:rPr>
        <w:t>молоком – 292 человека (учащихся 1-4 классов);</w:t>
      </w:r>
    </w:p>
    <w:p w14:paraId="2207464D" w14:textId="028CEB17" w:rsidR="0034126B" w:rsidRPr="00BA28A9" w:rsidRDefault="0034126B" w:rsidP="003412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субвенции на питание обучающихся в общеобразовательных учреждениях, </w:t>
      </w:r>
      <w:r w:rsidRPr="00BA28A9">
        <w:rPr>
          <w:sz w:val="28"/>
          <w:szCs w:val="28"/>
        </w:rPr>
        <w:lastRenderedPageBreak/>
        <w:t>расположенных на территории Ленинградской области, включая предоставление бесплатного молока обучающимся 1 - 4 классов, в рамках контрольных сумм бюджета предусмотрено 647 977,6 тыс. рублей исходя из численности 109</w:t>
      </w:r>
      <w:r w:rsidR="00B9258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696 чел. Планируемая численность учащихся, получающих бесплатное питание и молоко в 2023 году, - 110</w:t>
      </w:r>
      <w:r w:rsidR="00B9258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837 чел</w:t>
      </w:r>
      <w:r w:rsidR="005D1FA0">
        <w:rPr>
          <w:sz w:val="28"/>
          <w:szCs w:val="28"/>
        </w:rPr>
        <w:t xml:space="preserve"> (</w:t>
      </w:r>
      <w:r w:rsidR="00F05F92" w:rsidRPr="00BA28A9">
        <w:rPr>
          <w:snapToGrid w:val="0"/>
          <w:sz w:val="28"/>
          <w:szCs w:val="28"/>
        </w:rPr>
        <w:t>Приложение 4</w:t>
      </w:r>
      <w:r w:rsidR="00E94CF6" w:rsidRPr="00BA28A9">
        <w:rPr>
          <w:snapToGrid w:val="0"/>
          <w:sz w:val="28"/>
          <w:szCs w:val="28"/>
        </w:rPr>
        <w:t>1</w:t>
      </w:r>
      <w:r w:rsidR="00F05F92" w:rsidRPr="00BA28A9">
        <w:rPr>
          <w:snapToGrid w:val="0"/>
          <w:sz w:val="28"/>
          <w:szCs w:val="28"/>
        </w:rPr>
        <w:t xml:space="preserve"> к настоящей пояснительной записке</w:t>
      </w:r>
      <w:r w:rsidR="005D1FA0">
        <w:rPr>
          <w:snapToGrid w:val="0"/>
          <w:sz w:val="28"/>
          <w:szCs w:val="28"/>
        </w:rPr>
        <w:t>)</w:t>
      </w:r>
      <w:r w:rsidR="00F05F92" w:rsidRPr="00BA28A9">
        <w:rPr>
          <w:snapToGrid w:val="0"/>
          <w:sz w:val="28"/>
          <w:szCs w:val="28"/>
        </w:rPr>
        <w:t>.</w:t>
      </w:r>
      <w:proofErr w:type="gramEnd"/>
    </w:p>
    <w:p w14:paraId="0C20C4C7" w14:textId="39A44CD0" w:rsidR="0034126B" w:rsidRPr="00BA28A9" w:rsidRDefault="0034126B" w:rsidP="0034126B">
      <w:pPr>
        <w:pStyle w:val="13"/>
        <w:ind w:right="4"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Формирование субвенций произведено в соответствии с областным законом области от 17</w:t>
      </w:r>
      <w:r w:rsidR="005D1FA0">
        <w:rPr>
          <w:sz w:val="28"/>
          <w:szCs w:val="28"/>
        </w:rPr>
        <w:t>.11.</w:t>
      </w:r>
      <w:r w:rsidRPr="00BA28A9">
        <w:rPr>
          <w:sz w:val="28"/>
          <w:szCs w:val="28"/>
        </w:rPr>
        <w:t xml:space="preserve">2017 № 72-оз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Социальный кодекс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постановлением Правительства Ленинградской об</w:t>
      </w:r>
      <w:r w:rsidR="005D1FA0">
        <w:rPr>
          <w:sz w:val="28"/>
          <w:szCs w:val="28"/>
        </w:rPr>
        <w:t>ласти от 24 октября 2006 года № </w:t>
      </w:r>
      <w:r w:rsidRPr="00BA28A9">
        <w:rPr>
          <w:sz w:val="28"/>
          <w:szCs w:val="28"/>
        </w:rPr>
        <w:t xml:space="preserve">295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Об утверждении </w:t>
      </w:r>
      <w:hyperlink r:id="rId11" w:history="1">
        <w:proofErr w:type="gramStart"/>
        <w:r w:rsidRPr="00BA28A9">
          <w:rPr>
            <w:sz w:val="28"/>
            <w:szCs w:val="28"/>
          </w:rPr>
          <w:t>Порядк</w:t>
        </w:r>
      </w:hyperlink>
      <w:r w:rsidRPr="00BA28A9">
        <w:rPr>
          <w:sz w:val="28"/>
          <w:szCs w:val="28"/>
        </w:rPr>
        <w:t>а</w:t>
      </w:r>
      <w:proofErr w:type="gramEnd"/>
      <w:r w:rsidRPr="00BA28A9">
        <w:rPr>
          <w:sz w:val="28"/>
          <w:szCs w:val="28"/>
        </w:rPr>
        <w:t xml:space="preserve"> организации бесплатного питания обучающихся в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реализующих данные программы, расположенных на территории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(в редакциях).</w:t>
      </w:r>
    </w:p>
    <w:p w14:paraId="6029C0BC" w14:textId="1EF9CBAE" w:rsidR="0034126B" w:rsidRPr="00BA28A9" w:rsidRDefault="0034126B" w:rsidP="0034126B">
      <w:pPr>
        <w:pStyle w:val="13"/>
        <w:ind w:right="4" w:firstLine="851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Расчет субвенций произведен на </w:t>
      </w:r>
      <w:r w:rsidR="00F05F92" w:rsidRPr="00BA28A9">
        <w:rPr>
          <w:sz w:val="28"/>
          <w:szCs w:val="28"/>
        </w:rPr>
        <w:t>средне областного</w:t>
      </w:r>
      <w:r w:rsidRPr="00BA28A9">
        <w:rPr>
          <w:sz w:val="28"/>
          <w:szCs w:val="28"/>
        </w:rPr>
        <w:t xml:space="preserve"> количества дней учебных занятий (172 дня.) без периодов весенних, зимних, осенних, летних каникул, с учетом коэффициента посещения обучающимися общеобразовательных учреждений, исходя из стоимости питания – 125 рублей в день и стоимости молока – 14,8 рублей за 200 грамм. </w:t>
      </w:r>
      <w:proofErr w:type="gramEnd"/>
    </w:p>
    <w:p w14:paraId="3CD3E036" w14:textId="37B1AC5F" w:rsidR="0034126B" w:rsidRPr="00BA28A9" w:rsidRDefault="0034126B" w:rsidP="0034126B">
      <w:pPr>
        <w:ind w:right="4" w:firstLine="851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Расчет субвенций на обеспечение обучающихся начальных классов горячим питанием в рамках контро</w:t>
      </w:r>
      <w:r w:rsidR="005D1FA0">
        <w:rPr>
          <w:snapToGrid w:val="0"/>
          <w:sz w:val="28"/>
          <w:szCs w:val="28"/>
        </w:rPr>
        <w:t xml:space="preserve">льных сумм предусмотрен в сумме </w:t>
      </w:r>
      <w:r w:rsidRPr="00BA28A9">
        <w:rPr>
          <w:snapToGrid w:val="0"/>
          <w:sz w:val="28"/>
          <w:szCs w:val="28"/>
        </w:rPr>
        <w:t xml:space="preserve">1 584 982,9 тыс. рублей, в </w:t>
      </w:r>
      <w:proofErr w:type="spellStart"/>
      <w:r w:rsidRPr="00BA28A9">
        <w:rPr>
          <w:snapToGrid w:val="0"/>
          <w:sz w:val="28"/>
          <w:szCs w:val="28"/>
        </w:rPr>
        <w:t>т.ч</w:t>
      </w:r>
      <w:proofErr w:type="spellEnd"/>
      <w:r w:rsidRPr="00BA28A9">
        <w:rPr>
          <w:snapToGrid w:val="0"/>
          <w:sz w:val="28"/>
          <w:szCs w:val="28"/>
        </w:rPr>
        <w:t>. средства федерального бюджета - 519 757,0 тыс. рублей. Расчет произведен исходя из численности обучающихся 78169 чел. и стоимости одного дето-дня питания – 125,0 рублей</w:t>
      </w:r>
    </w:p>
    <w:p w14:paraId="274D5162" w14:textId="52881569" w:rsidR="0034126B" w:rsidRPr="00BA28A9" w:rsidRDefault="0034126B" w:rsidP="0034126B">
      <w:pPr>
        <w:ind w:right="4" w:firstLine="851"/>
        <w:jc w:val="both"/>
        <w:rPr>
          <w:snapToGrid w:val="0"/>
          <w:sz w:val="28"/>
          <w:szCs w:val="28"/>
        </w:rPr>
      </w:pPr>
      <w:r w:rsidRPr="00BA28A9">
        <w:rPr>
          <w:snapToGrid w:val="0"/>
          <w:sz w:val="28"/>
          <w:szCs w:val="28"/>
        </w:rPr>
        <w:t>Планируемая численность учащихся составляет 83427 чел</w:t>
      </w:r>
      <w:r w:rsidR="005D1FA0">
        <w:rPr>
          <w:snapToGrid w:val="0"/>
          <w:sz w:val="28"/>
          <w:szCs w:val="28"/>
        </w:rPr>
        <w:t xml:space="preserve"> (</w:t>
      </w:r>
      <w:r w:rsidR="00F05F92" w:rsidRPr="00BA28A9">
        <w:rPr>
          <w:snapToGrid w:val="0"/>
          <w:sz w:val="28"/>
          <w:szCs w:val="28"/>
        </w:rPr>
        <w:t>Приложение 4</w:t>
      </w:r>
      <w:r w:rsidR="00E94CF6" w:rsidRPr="00BA28A9">
        <w:rPr>
          <w:snapToGrid w:val="0"/>
          <w:sz w:val="28"/>
          <w:szCs w:val="28"/>
        </w:rPr>
        <w:t>1</w:t>
      </w:r>
      <w:r w:rsidR="00F05F92" w:rsidRPr="00BA28A9">
        <w:rPr>
          <w:snapToGrid w:val="0"/>
          <w:sz w:val="28"/>
          <w:szCs w:val="28"/>
        </w:rPr>
        <w:t xml:space="preserve"> к настоящей пояснительной записке</w:t>
      </w:r>
      <w:r w:rsidR="005D1FA0">
        <w:rPr>
          <w:snapToGrid w:val="0"/>
          <w:sz w:val="28"/>
          <w:szCs w:val="28"/>
        </w:rPr>
        <w:t>)</w:t>
      </w:r>
      <w:r w:rsidR="00F05F92" w:rsidRPr="00BA28A9">
        <w:rPr>
          <w:snapToGrid w:val="0"/>
          <w:sz w:val="28"/>
          <w:szCs w:val="28"/>
        </w:rPr>
        <w:t>.</w:t>
      </w:r>
    </w:p>
    <w:p w14:paraId="7FCE2C7C" w14:textId="7DA6F586" w:rsidR="00B001C3" w:rsidRPr="00BA28A9" w:rsidRDefault="00B001C3" w:rsidP="0034126B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8.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47769B" w:rsidRPr="00BA28A9">
        <w:rPr>
          <w:rFonts w:eastAsia="Calibri"/>
          <w:b/>
          <w:bCs/>
          <w:sz w:val="28"/>
          <w:szCs w:val="28"/>
          <w:lang w:eastAsia="en-US"/>
        </w:rPr>
        <w:t>Предоставление социальных гарантий студентам, обучающимся по программам профессионального образования и студентам и аспирантам, обучающимся по</w:t>
      </w:r>
      <w:r w:rsidR="005D1FA0">
        <w:rPr>
          <w:rFonts w:eastAsia="Calibri"/>
          <w:b/>
          <w:bCs/>
          <w:sz w:val="28"/>
          <w:szCs w:val="28"/>
          <w:lang w:eastAsia="en-US"/>
        </w:rPr>
        <w:t xml:space="preserve"> программам высшего образования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F052C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51D3EF3" w14:textId="0F7F9006" w:rsidR="00273442" w:rsidRPr="00BA28A9" w:rsidRDefault="00273442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комплекса Комитету по здравоохранению Ленинградской области предусмотрены бюджетные ассигнования в сумме 18 187,9 тыс. рублей, из них:</w:t>
      </w:r>
    </w:p>
    <w:p w14:paraId="2E04DEB9" w14:textId="77777777" w:rsidR="00273442" w:rsidRPr="00BA28A9" w:rsidRDefault="00273442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- на стипендиальное обеспечение обучающихся по программам профессионального образования предусмотрены бюджетные ассигнования в сумме 11 350,4 тыс. рублей;</w:t>
      </w:r>
    </w:p>
    <w:p w14:paraId="6EA24A97" w14:textId="0BE12F02" w:rsidR="007943DA" w:rsidRPr="00BA28A9" w:rsidRDefault="00273442" w:rsidP="00272B0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- на компенсацию стоимости проезда к месту учебы и обратно автомобильным транспортом по межрегиональным, межмуниципальным и муниципальным 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предусмотрены бюджетные ассигнования в сумме 6 837,5 тыс. рублей.</w:t>
      </w:r>
      <w:proofErr w:type="gramEnd"/>
    </w:p>
    <w:p w14:paraId="6DD4A5B5" w14:textId="74CC09B9" w:rsidR="00925282" w:rsidRPr="00BA28A9" w:rsidRDefault="00925282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указанного комплекса комитету общего и профессиональног</w:t>
      </w:r>
      <w:r w:rsidR="00405854">
        <w:rPr>
          <w:sz w:val="28"/>
          <w:szCs w:val="28"/>
        </w:rPr>
        <w:t xml:space="preserve">о </w:t>
      </w:r>
      <w:r w:rsidR="00405854">
        <w:rPr>
          <w:sz w:val="28"/>
          <w:szCs w:val="28"/>
        </w:rPr>
        <w:lastRenderedPageBreak/>
        <w:t xml:space="preserve">образования </w:t>
      </w:r>
      <w:r w:rsidR="005D1FA0">
        <w:rPr>
          <w:sz w:val="28"/>
          <w:szCs w:val="28"/>
        </w:rPr>
        <w:t xml:space="preserve">Ленинградской области </w:t>
      </w:r>
      <w:r w:rsidR="00405854">
        <w:rPr>
          <w:sz w:val="28"/>
          <w:szCs w:val="28"/>
        </w:rPr>
        <w:t>предусмотрено 300 </w:t>
      </w:r>
      <w:r w:rsidRPr="00BA28A9">
        <w:rPr>
          <w:sz w:val="28"/>
          <w:szCs w:val="28"/>
        </w:rPr>
        <w:t xml:space="preserve">864,3 тыс. рублей </w:t>
      </w:r>
      <w:proofErr w:type="gramStart"/>
      <w:r w:rsidRPr="00BA28A9">
        <w:rPr>
          <w:sz w:val="28"/>
          <w:szCs w:val="28"/>
        </w:rPr>
        <w:t>на</w:t>
      </w:r>
      <w:proofErr w:type="gramEnd"/>
      <w:r w:rsidRPr="00BA28A9">
        <w:rPr>
          <w:sz w:val="28"/>
          <w:szCs w:val="28"/>
        </w:rPr>
        <w:t>:</w:t>
      </w:r>
    </w:p>
    <w:p w14:paraId="11E60B7D" w14:textId="77777777" w:rsidR="00925282" w:rsidRPr="00BA28A9" w:rsidRDefault="00925282" w:rsidP="00272B03">
      <w:pPr>
        <w:ind w:firstLine="708"/>
        <w:jc w:val="both"/>
      </w:pPr>
      <w:r w:rsidRPr="00BA28A9">
        <w:rPr>
          <w:sz w:val="28"/>
          <w:szCs w:val="28"/>
        </w:rPr>
        <w:t xml:space="preserve">- расходы на стипендиальные выплаты обучающимся, студентам предусмотрены в сумме 168 635,5  тыс. рублей с учетом увеличения численности получателей стипендии на 3%:  </w:t>
      </w:r>
      <w:r w:rsidRPr="00BA28A9">
        <w:t xml:space="preserve">   </w:t>
      </w:r>
    </w:p>
    <w:p w14:paraId="4153821E" w14:textId="77777777" w:rsidR="00925282" w:rsidRPr="00BA28A9" w:rsidRDefault="00925282" w:rsidP="00272B03">
      <w:pPr>
        <w:pStyle w:val="ConsPlusNormal"/>
        <w:numPr>
          <w:ilvl w:val="0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по государственной академической стипендии студентам, обучающимся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- 604 рубля;</w:t>
      </w:r>
    </w:p>
    <w:p w14:paraId="3BB38C38" w14:textId="77777777" w:rsidR="00925282" w:rsidRPr="00BA28A9" w:rsidRDefault="00925282" w:rsidP="00272B03">
      <w:pPr>
        <w:pStyle w:val="ConsPlusNormal"/>
        <w:numPr>
          <w:ilvl w:val="0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по государственной академической стипендии студентам, обучающимся по образовательным программам высшего образования (программам 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28A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28A9">
        <w:rPr>
          <w:rFonts w:ascii="Times New Roman" w:hAnsi="Times New Roman" w:cs="Times New Roman"/>
          <w:sz w:val="28"/>
          <w:szCs w:val="28"/>
        </w:rPr>
        <w:t>, программам магистратуры) - 1 661 рубля;</w:t>
      </w:r>
    </w:p>
    <w:p w14:paraId="72171995" w14:textId="77777777" w:rsidR="00925282" w:rsidRPr="00BA28A9" w:rsidRDefault="00925282" w:rsidP="00272B03">
      <w:pPr>
        <w:pStyle w:val="ConsPlusNormal"/>
        <w:numPr>
          <w:ilvl w:val="0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по государственной социальной стипендии студентам, обучающимся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- 906 рублей;</w:t>
      </w:r>
    </w:p>
    <w:p w14:paraId="7B3D4FC7" w14:textId="77777777" w:rsidR="00925282" w:rsidRPr="00BA28A9" w:rsidRDefault="00925282" w:rsidP="00272B03">
      <w:pPr>
        <w:pStyle w:val="ConsPlusNormal"/>
        <w:numPr>
          <w:ilvl w:val="0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по государственной социальной стипендии студентам, обучающимся по образовательным программам высшего образования (программам 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28A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28A9">
        <w:rPr>
          <w:rFonts w:ascii="Times New Roman" w:hAnsi="Times New Roman" w:cs="Times New Roman"/>
          <w:sz w:val="28"/>
          <w:szCs w:val="28"/>
        </w:rPr>
        <w:t>, программам магистратуры) - 2 492 рублей;</w:t>
      </w:r>
    </w:p>
    <w:p w14:paraId="7A2A7FA6" w14:textId="0080F246" w:rsidR="00925282" w:rsidRPr="00BA28A9" w:rsidRDefault="00925282" w:rsidP="00272B03">
      <w:pPr>
        <w:pStyle w:val="ConsPlusNormal"/>
        <w:numPr>
          <w:ilvl w:val="0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по государственной стипендии аспирантам, ординаторам, ассистентам-стажерам, обучающимся по образовательным прог</w:t>
      </w:r>
      <w:r w:rsidR="00405854">
        <w:rPr>
          <w:rFonts w:ascii="Times New Roman" w:hAnsi="Times New Roman" w:cs="Times New Roman"/>
          <w:sz w:val="28"/>
          <w:szCs w:val="28"/>
        </w:rPr>
        <w:t>раммам высшего образования  - 3 </w:t>
      </w:r>
      <w:r w:rsidRPr="00BA28A9">
        <w:rPr>
          <w:rFonts w:ascii="Times New Roman" w:hAnsi="Times New Roman" w:cs="Times New Roman"/>
          <w:sz w:val="28"/>
          <w:szCs w:val="28"/>
        </w:rPr>
        <w:t xml:space="preserve">269 рубль; </w:t>
      </w:r>
    </w:p>
    <w:p w14:paraId="4B6FF4F8" w14:textId="77777777" w:rsidR="00925282" w:rsidRPr="00BA28A9" w:rsidRDefault="00925282" w:rsidP="00272B03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расходы на компенсацию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 предусмотрены в  контрольных цифрах в сумме</w:t>
      </w:r>
      <w:proofErr w:type="gramEnd"/>
      <w:r w:rsidRPr="00BA28A9">
        <w:rPr>
          <w:sz w:val="28"/>
          <w:szCs w:val="28"/>
        </w:rPr>
        <w:t xml:space="preserve"> 68 432,0 тыс. рублей;</w:t>
      </w:r>
    </w:p>
    <w:p w14:paraId="2115BD11" w14:textId="2E5124F4" w:rsidR="00925282" w:rsidRPr="00BA28A9" w:rsidRDefault="00925282" w:rsidP="00272B03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расходы на обеспечение питанием обучающихся в учреждениях профессионального образования в сумме 63 796,8 тыс. рублей в целях реализации областного закона Ленинградской области от 17</w:t>
      </w:r>
      <w:r w:rsidR="005D1FA0">
        <w:rPr>
          <w:sz w:val="28"/>
          <w:szCs w:val="28"/>
        </w:rPr>
        <w:t>.11.</w:t>
      </w:r>
      <w:r w:rsidRPr="00BA28A9">
        <w:rPr>
          <w:sz w:val="28"/>
          <w:szCs w:val="28"/>
        </w:rPr>
        <w:t xml:space="preserve">2017 № 72-оз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Социальный кодекс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за счет которых планируется обеспечить бесплатным (льготным) питанием обучающихся в  учреждениях среднего профессионального и высшего образования по программам подготовки квалифицированных рабочих, служащих, по программам профессиональной подготовки по профессиям рабочих, служащих обучающихся</w:t>
      </w:r>
      <w:proofErr w:type="gramEnd"/>
      <w:r w:rsidRPr="00BA28A9">
        <w:rPr>
          <w:sz w:val="28"/>
          <w:szCs w:val="28"/>
        </w:rPr>
        <w:t xml:space="preserve"> с ограниченными возможностями здоровья:</w:t>
      </w:r>
    </w:p>
    <w:p w14:paraId="5A02E906" w14:textId="3E14F5F7" w:rsidR="00925282" w:rsidRPr="00BA28A9" w:rsidRDefault="00925282" w:rsidP="00272B0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Средства рассчитаны с учетом Постановления Правительства Ленинградской области от 24</w:t>
      </w:r>
      <w:r w:rsidR="005D1FA0">
        <w:rPr>
          <w:sz w:val="28"/>
          <w:szCs w:val="28"/>
        </w:rPr>
        <w:t>.10.</w:t>
      </w:r>
      <w:r w:rsidRPr="00BA28A9">
        <w:rPr>
          <w:sz w:val="28"/>
          <w:szCs w:val="28"/>
        </w:rPr>
        <w:t>2006 № 295:</w:t>
      </w:r>
    </w:p>
    <w:p w14:paraId="3CB27FB2" w14:textId="77777777" w:rsidR="00925282" w:rsidRPr="00BA28A9" w:rsidRDefault="00925282" w:rsidP="00925282">
      <w:pPr>
        <w:widowControl/>
        <w:numPr>
          <w:ilvl w:val="1"/>
          <w:numId w:val="3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стоимость питания, ежедневно предоставляемого на бесплатной основе обучающимся, входящим в одну из льготных категорий –125,0 рублей; </w:t>
      </w:r>
    </w:p>
    <w:p w14:paraId="26D99473" w14:textId="77777777" w:rsidR="00925282" w:rsidRPr="00BA28A9" w:rsidRDefault="00925282" w:rsidP="00925282">
      <w:pPr>
        <w:widowControl/>
        <w:numPr>
          <w:ilvl w:val="0"/>
          <w:numId w:val="31"/>
        </w:numPr>
        <w:tabs>
          <w:tab w:val="num" w:pos="43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стоимость молока, ежедневно предоставляемого на бесплатной основе </w:t>
      </w:r>
      <w:proofErr w:type="gramStart"/>
      <w:r w:rsidRPr="00BA28A9">
        <w:rPr>
          <w:sz w:val="28"/>
          <w:szCs w:val="28"/>
        </w:rPr>
        <w:t>обучающимся</w:t>
      </w:r>
      <w:proofErr w:type="gramEnd"/>
      <w:r w:rsidRPr="00BA28A9">
        <w:rPr>
          <w:sz w:val="28"/>
          <w:szCs w:val="28"/>
        </w:rPr>
        <w:t xml:space="preserve"> 1-4-х классов образовательных учреждений -  14,8 рублей; </w:t>
      </w:r>
    </w:p>
    <w:p w14:paraId="0420CFE1" w14:textId="77777777" w:rsidR="00925282" w:rsidRPr="00BA28A9" w:rsidRDefault="00925282" w:rsidP="00925282">
      <w:pPr>
        <w:widowControl/>
        <w:numPr>
          <w:ilvl w:val="0"/>
          <w:numId w:val="31"/>
        </w:numPr>
        <w:tabs>
          <w:tab w:val="num" w:pos="43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lastRenderedPageBreak/>
        <w:t>стоимость питания, ежедневно предоставляемого обучающимся по  программам  подготовки квалифицированных рабочих, служащих в образовательных учреждениях, реализующих данные программы, проживающим в общежитиях, - 215,0 рублей;</w:t>
      </w:r>
      <w:proofErr w:type="gramEnd"/>
    </w:p>
    <w:p w14:paraId="79D3A4E1" w14:textId="77777777" w:rsidR="00925282" w:rsidRPr="00BA28A9" w:rsidRDefault="00925282" w:rsidP="00925282">
      <w:pPr>
        <w:widowControl/>
        <w:numPr>
          <w:ilvl w:val="0"/>
          <w:numId w:val="31"/>
        </w:numPr>
        <w:tabs>
          <w:tab w:val="num" w:pos="43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стоимость питания, ежедневно предоставляемого обучающимся по  программам  подготовки рабочих, служащих в образовательных учреждениях, реализующих данные программы, проживающим в общежитиях, - 325,0 рубля; </w:t>
      </w:r>
      <w:proofErr w:type="gramEnd"/>
    </w:p>
    <w:p w14:paraId="47694A24" w14:textId="77777777" w:rsidR="00925282" w:rsidRPr="00BA28A9" w:rsidRDefault="00925282" w:rsidP="00925282">
      <w:pPr>
        <w:widowControl/>
        <w:numPr>
          <w:ilvl w:val="0"/>
          <w:numId w:val="31"/>
        </w:numPr>
        <w:tabs>
          <w:tab w:val="num" w:pos="43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стоимость питания, ежедневно предоставляемого обучающимся по  программам  подготовки рабочих, служащих в образовательных учреждениях, реализующих данные программы, не проживающим в общежитиях, - 224,0 рублей;</w:t>
      </w:r>
      <w:proofErr w:type="gramEnd"/>
    </w:p>
    <w:p w14:paraId="2D4E3167" w14:textId="1EB45CFF" w:rsidR="00925282" w:rsidRPr="00BA28A9" w:rsidRDefault="00925282" w:rsidP="00925282">
      <w:pPr>
        <w:widowControl/>
        <w:numPr>
          <w:ilvl w:val="1"/>
          <w:numId w:val="32"/>
        </w:numPr>
        <w:tabs>
          <w:tab w:val="clear" w:pos="1156"/>
          <w:tab w:val="num" w:pos="3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обучающимся по программам подготовки квалифицированных рабочих, служащих, проживающим в общежитиях – 711 (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- 690 человек);</w:t>
      </w:r>
      <w:proofErr w:type="gramEnd"/>
    </w:p>
    <w:p w14:paraId="2BCA0C98" w14:textId="0BE0732A" w:rsidR="00925282" w:rsidRPr="00BA28A9" w:rsidRDefault="00925282" w:rsidP="00925282">
      <w:pPr>
        <w:widowControl/>
        <w:numPr>
          <w:ilvl w:val="1"/>
          <w:numId w:val="32"/>
        </w:numPr>
        <w:tabs>
          <w:tab w:val="clear" w:pos="1156"/>
          <w:tab w:val="num" w:pos="3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обучающихся, среднедушевой доход семьи, которых ниже величины прожиточного минимума, установленного в Ленинградской области и рассчитанного за предшес</w:t>
      </w:r>
      <w:r w:rsidR="005D1FA0">
        <w:rPr>
          <w:sz w:val="28"/>
          <w:szCs w:val="28"/>
        </w:rPr>
        <w:t>твующий обращению квартал – 707</w:t>
      </w:r>
      <w:r w:rsidRPr="00BA28A9">
        <w:rPr>
          <w:sz w:val="28"/>
          <w:szCs w:val="28"/>
        </w:rPr>
        <w:t xml:space="preserve"> (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- 771 человека);</w:t>
      </w:r>
    </w:p>
    <w:p w14:paraId="0151E456" w14:textId="77777777" w:rsidR="00925282" w:rsidRPr="00BA28A9" w:rsidRDefault="00925282" w:rsidP="00925282">
      <w:pPr>
        <w:pStyle w:val="a7"/>
        <w:numPr>
          <w:ilvl w:val="0"/>
          <w:numId w:val="32"/>
        </w:numPr>
        <w:ind w:left="0" w:firstLine="708"/>
        <w:jc w:val="both"/>
        <w:rPr>
          <w:b/>
          <w:szCs w:val="28"/>
        </w:rPr>
      </w:pPr>
      <w:r w:rsidRPr="00BA28A9">
        <w:rPr>
          <w:szCs w:val="28"/>
        </w:rPr>
        <w:t>обучающихся по программам профессиональной подготовки  рабочих, служащих:</w:t>
      </w:r>
    </w:p>
    <w:p w14:paraId="3DB164CD" w14:textId="1CB75CFD" w:rsidR="00925282" w:rsidRPr="00BA28A9" w:rsidRDefault="00925282" w:rsidP="00925282">
      <w:pPr>
        <w:widowControl/>
        <w:numPr>
          <w:ilvl w:val="1"/>
          <w:numId w:val="32"/>
        </w:numPr>
        <w:tabs>
          <w:tab w:val="clear" w:pos="1156"/>
          <w:tab w:val="num" w:pos="3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обучающимся по программам профессиональной подготовки  рабочих, служащих,</w:t>
      </w:r>
      <w:r w:rsidR="005D1FA0">
        <w:rPr>
          <w:sz w:val="28"/>
          <w:szCs w:val="28"/>
        </w:rPr>
        <w:t xml:space="preserve"> проживающим в общежитиях – 80 </w:t>
      </w:r>
      <w:r w:rsidRPr="00BA28A9">
        <w:rPr>
          <w:sz w:val="28"/>
          <w:szCs w:val="28"/>
        </w:rPr>
        <w:t>(</w:t>
      </w:r>
      <w:r w:rsidR="00C26B06" w:rsidRPr="00BA28A9">
        <w:rPr>
          <w:sz w:val="28"/>
          <w:szCs w:val="28"/>
        </w:rPr>
        <w:t>2023</w:t>
      </w:r>
      <w:r w:rsidR="005D1FA0">
        <w:rPr>
          <w:sz w:val="28"/>
          <w:szCs w:val="28"/>
        </w:rPr>
        <w:t xml:space="preserve"> год - 106 </w:t>
      </w:r>
      <w:r w:rsidRPr="00BA28A9">
        <w:rPr>
          <w:sz w:val="28"/>
          <w:szCs w:val="28"/>
        </w:rPr>
        <w:t>человека);</w:t>
      </w:r>
      <w:proofErr w:type="gramEnd"/>
    </w:p>
    <w:p w14:paraId="5974D0BB" w14:textId="0F9BA209" w:rsidR="00925282" w:rsidRPr="00BA28A9" w:rsidRDefault="005D1FA0" w:rsidP="00925282">
      <w:pPr>
        <w:widowControl/>
        <w:numPr>
          <w:ilvl w:val="1"/>
          <w:numId w:val="32"/>
        </w:numPr>
        <w:tabs>
          <w:tab w:val="clear" w:pos="1156"/>
          <w:tab w:val="num" w:pos="3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обучающихся, </w:t>
      </w:r>
      <w:r w:rsidR="00925282" w:rsidRPr="00BA28A9">
        <w:rPr>
          <w:sz w:val="28"/>
          <w:szCs w:val="28"/>
        </w:rPr>
        <w:t>по программам профессиональной подготовки  рабочих, служащих, не проживающих в общежи</w:t>
      </w:r>
      <w:r>
        <w:rPr>
          <w:sz w:val="28"/>
          <w:szCs w:val="28"/>
        </w:rPr>
        <w:t xml:space="preserve">тиях – 231 </w:t>
      </w:r>
      <w:r w:rsidR="00925282" w:rsidRPr="00BA28A9">
        <w:rPr>
          <w:sz w:val="28"/>
          <w:szCs w:val="28"/>
        </w:rPr>
        <w:t>(</w:t>
      </w:r>
      <w:r w:rsidR="00C26B06" w:rsidRPr="00BA28A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- 201 </w:t>
      </w:r>
      <w:r w:rsidR="00925282" w:rsidRPr="00BA28A9">
        <w:rPr>
          <w:sz w:val="28"/>
          <w:szCs w:val="28"/>
        </w:rPr>
        <w:t>человека).</w:t>
      </w:r>
    </w:p>
    <w:p w14:paraId="0F9AEEDB" w14:textId="772673B9" w:rsidR="00CC47DB" w:rsidRPr="00BA28A9" w:rsidRDefault="00CC47DB" w:rsidP="0008344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 xml:space="preserve">Объем стипендиального фонда государственного бюджетного профессионального образовательного учреждения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Ленинградский областной колледж культуры и искусства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рассчитан в соответствии с постановлением Правительства Ленинградской области от </w:t>
      </w:r>
      <w:r w:rsidR="005D1FA0">
        <w:rPr>
          <w:rFonts w:eastAsia="Calibri"/>
          <w:sz w:val="28"/>
          <w:szCs w:val="28"/>
          <w:lang w:eastAsia="en-US"/>
        </w:rPr>
        <w:t>0</w:t>
      </w:r>
      <w:r w:rsidRPr="00BA28A9">
        <w:rPr>
          <w:rFonts w:eastAsia="Calibri"/>
          <w:sz w:val="28"/>
          <w:szCs w:val="28"/>
          <w:lang w:eastAsia="en-US"/>
        </w:rPr>
        <w:t>9</w:t>
      </w:r>
      <w:r w:rsidR="005D1FA0">
        <w:rPr>
          <w:rFonts w:eastAsia="Calibri"/>
          <w:sz w:val="28"/>
          <w:szCs w:val="28"/>
          <w:lang w:eastAsia="en-US"/>
        </w:rPr>
        <w:t>.12.</w:t>
      </w:r>
      <w:r w:rsidRPr="00BA28A9">
        <w:rPr>
          <w:rFonts w:eastAsia="Calibri"/>
          <w:sz w:val="28"/>
          <w:szCs w:val="28"/>
          <w:lang w:eastAsia="en-US"/>
        </w:rPr>
        <w:t xml:space="preserve">2013 № 451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и </w:t>
      </w:r>
      <w:r w:rsidRPr="00BA28A9">
        <w:rPr>
          <w:rFonts w:eastAsia="Calibri"/>
          <w:sz w:val="28"/>
          <w:szCs w:val="28"/>
          <w:lang w:eastAsia="en-US"/>
        </w:rPr>
        <w:t>составляет 2 268,0 тыс. руб</w:t>
      </w:r>
      <w:r w:rsidR="005D1FA0">
        <w:rPr>
          <w:rFonts w:eastAsia="Calibri"/>
          <w:sz w:val="28"/>
          <w:szCs w:val="28"/>
          <w:lang w:eastAsia="en-US"/>
        </w:rPr>
        <w:t>лей</w:t>
      </w:r>
      <w:r w:rsidRPr="00BA28A9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7CC6D494" w14:textId="247B9B31" w:rsidR="00B001C3" w:rsidRPr="00BA28A9" w:rsidRDefault="00B001C3" w:rsidP="00083448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9.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Воспитание и социализация детей-сирот и детей, оставшихся без попечения родителей, лиц из числа детей-сирот и детей, оставшихся без попечения родителей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F052C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2D61A83" w14:textId="4CDD98AD" w:rsidR="00D340F5" w:rsidRPr="00BA28A9" w:rsidRDefault="00D340F5" w:rsidP="0008344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В рамках указанного комплекса процессных мероприятий комитету общего и профессионального образования Ленинградской области предусмотрены средства:</w:t>
      </w:r>
    </w:p>
    <w:p w14:paraId="7F1ABB8C" w14:textId="4201E77B" w:rsidR="00925282" w:rsidRPr="00BA28A9" w:rsidRDefault="00925282" w:rsidP="0008344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реализацию государственных заданий 10 бюджетных ресурсных центров (в том числе 2 - коррекционные), запланированы в сумме 462 533,2 тыс. рублей</w:t>
      </w:r>
      <w:r w:rsidR="0086602E" w:rsidRPr="0086602E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Контингент воспитанников составляет 439 человек (на 18 человек больше, чем в </w:t>
      </w:r>
      <w:r w:rsidR="00C26B06" w:rsidRPr="00BA28A9">
        <w:rPr>
          <w:sz w:val="28"/>
          <w:szCs w:val="28"/>
        </w:rPr>
        <w:t>202</w:t>
      </w:r>
      <w:r w:rsidR="005D1FA0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году); </w:t>
      </w:r>
    </w:p>
    <w:p w14:paraId="3F99D5C2" w14:textId="39F7F03E" w:rsidR="00925282" w:rsidRPr="00BA28A9" w:rsidRDefault="00925282" w:rsidP="0008344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организацию и проведение мероприятий в сфере опеки и попечительства в сумме 4 601,6 тыс. рублей; </w:t>
      </w:r>
    </w:p>
    <w:p w14:paraId="0BAA3C89" w14:textId="2A55D5CD" w:rsidR="00925282" w:rsidRPr="00BA28A9" w:rsidRDefault="00925282" w:rsidP="00083448">
      <w:pPr>
        <w:ind w:firstLine="708"/>
        <w:jc w:val="both"/>
        <w:rPr>
          <w:b/>
          <w:bCs/>
          <w:sz w:val="22"/>
          <w:szCs w:val="22"/>
        </w:rPr>
      </w:pPr>
      <w:r w:rsidRPr="00BA28A9">
        <w:rPr>
          <w:sz w:val="28"/>
          <w:szCs w:val="28"/>
        </w:rPr>
        <w:t>- расходы на мероприятия, направленные на поддержку детей-сирот и детей, оставшихся без попечения родителей, в сумме 3 638,6 тыс. рублей,  в том числе:</w:t>
      </w:r>
      <w:r w:rsidRPr="00BA28A9">
        <w:rPr>
          <w:b/>
          <w:bCs/>
          <w:sz w:val="22"/>
          <w:szCs w:val="22"/>
        </w:rPr>
        <w:t xml:space="preserve">                                          </w:t>
      </w:r>
    </w:p>
    <w:p w14:paraId="1CE10B12" w14:textId="77777777" w:rsidR="00925282" w:rsidRPr="00BA28A9" w:rsidRDefault="00925282" w:rsidP="00083448">
      <w:pPr>
        <w:widowControl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на новогодние подарки для детей-сирот и детей, оставшихся без попечения родителей, из детских домов и специальных (коррекционных) школ-интернатов, для детей-сирот и детей, оставшихся без попечения родителей, обучающихся в организациях в сумме 1 819,6 тыс. рублей;</w:t>
      </w:r>
    </w:p>
    <w:p w14:paraId="007266F8" w14:textId="77777777" w:rsidR="00925282" w:rsidRPr="00BA28A9" w:rsidRDefault="00925282" w:rsidP="00083448">
      <w:pPr>
        <w:widowControl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приобретение входных билетов на новогодние представления для обучающихся и воспитанников государственных и муниципальных образовательных организаций Ленинградской области в сумме 1 819,0 тыс. рублей;</w:t>
      </w:r>
    </w:p>
    <w:p w14:paraId="3FE4D8C3" w14:textId="686F1A8D" w:rsidR="00925282" w:rsidRPr="00BA28A9" w:rsidRDefault="00925282" w:rsidP="000834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субвенции на организацию и осуществление деятельности по опеке и попечительству в пределах контрольной суммы учтены </w:t>
      </w:r>
      <w:r w:rsidR="005D1FA0">
        <w:rPr>
          <w:sz w:val="28"/>
          <w:szCs w:val="28"/>
        </w:rPr>
        <w:t>в объеме 230 216,6 тыс. рублей (</w:t>
      </w:r>
      <w:r w:rsidR="00703045" w:rsidRPr="00BA28A9">
        <w:rPr>
          <w:sz w:val="28"/>
          <w:szCs w:val="28"/>
        </w:rPr>
        <w:t xml:space="preserve">Приложение </w:t>
      </w:r>
      <w:r w:rsidR="0073346C" w:rsidRPr="00BA28A9">
        <w:rPr>
          <w:sz w:val="28"/>
          <w:szCs w:val="28"/>
        </w:rPr>
        <w:t>38</w:t>
      </w:r>
      <w:r w:rsidR="00703045" w:rsidRPr="00BA28A9">
        <w:rPr>
          <w:sz w:val="28"/>
          <w:szCs w:val="28"/>
        </w:rPr>
        <w:t xml:space="preserve"> к настоящей пояснительной записке</w:t>
      </w:r>
      <w:r w:rsidR="005D1FA0">
        <w:rPr>
          <w:sz w:val="28"/>
          <w:szCs w:val="28"/>
        </w:rPr>
        <w:t>)</w:t>
      </w:r>
      <w:r w:rsidR="00703045" w:rsidRPr="00BA28A9">
        <w:rPr>
          <w:sz w:val="28"/>
          <w:szCs w:val="28"/>
        </w:rPr>
        <w:t>.</w:t>
      </w:r>
    </w:p>
    <w:p w14:paraId="495C922C" w14:textId="6B047C6A" w:rsidR="00925282" w:rsidRPr="00BA28A9" w:rsidRDefault="00925282" w:rsidP="00083448">
      <w:pPr>
        <w:ind w:firstLine="708"/>
        <w:jc w:val="both"/>
        <w:rPr>
          <w:sz w:val="28"/>
          <w:szCs w:val="28"/>
        </w:rPr>
      </w:pPr>
      <w:r w:rsidRPr="00BA28A9">
        <w:rPr>
          <w:sz w:val="24"/>
          <w:szCs w:val="24"/>
        </w:rPr>
        <w:t xml:space="preserve"> </w:t>
      </w:r>
      <w:proofErr w:type="gramStart"/>
      <w:r w:rsidRPr="00BA28A9">
        <w:rPr>
          <w:sz w:val="28"/>
          <w:szCs w:val="28"/>
        </w:rPr>
        <w:t>Объем субвенции рассчитан в соответствии с об</w:t>
      </w:r>
      <w:r w:rsidR="005D1FA0">
        <w:rPr>
          <w:sz w:val="28"/>
          <w:szCs w:val="28"/>
        </w:rPr>
        <w:t>ластным законом от 17.06.2011 № </w:t>
      </w:r>
      <w:r w:rsidRPr="00BA28A9">
        <w:rPr>
          <w:sz w:val="28"/>
          <w:szCs w:val="28"/>
        </w:rPr>
        <w:t>47-оз</w:t>
      </w:r>
      <w:r w:rsidRPr="00BA28A9">
        <w:rPr>
          <w:b/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родителей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о</w:t>
      </w:r>
      <w:r w:rsidRPr="00BA28A9">
        <w:rPr>
          <w:sz w:val="28"/>
          <w:szCs w:val="28"/>
          <w:shd w:val="clear" w:color="auto" w:fill="FFFFFF"/>
        </w:rPr>
        <w:t>бластным законом</w:t>
      </w:r>
      <w:r w:rsidRPr="00BA28A9">
        <w:rPr>
          <w:sz w:val="28"/>
          <w:szCs w:val="28"/>
        </w:rPr>
        <w:t> </w:t>
      </w:r>
      <w:r w:rsidRPr="00BA28A9">
        <w:rPr>
          <w:sz w:val="28"/>
          <w:szCs w:val="28"/>
          <w:shd w:val="clear" w:color="auto" w:fill="FFFFFF"/>
        </w:rPr>
        <w:t>от 28</w:t>
      </w:r>
      <w:r w:rsidR="005D1FA0">
        <w:rPr>
          <w:sz w:val="28"/>
          <w:szCs w:val="28"/>
          <w:shd w:val="clear" w:color="auto" w:fill="FFFFFF"/>
        </w:rPr>
        <w:t>.07.</w:t>
      </w:r>
      <w:r w:rsidRPr="00BA28A9">
        <w:rPr>
          <w:sz w:val="28"/>
          <w:szCs w:val="28"/>
          <w:shd w:val="clear" w:color="auto" w:fill="FFFFFF"/>
        </w:rPr>
        <w:t xml:space="preserve">2005 </w:t>
      </w:r>
      <w:r w:rsidR="005D1FA0">
        <w:rPr>
          <w:sz w:val="28"/>
          <w:szCs w:val="28"/>
          <w:shd w:val="clear" w:color="auto" w:fill="FFFFFF"/>
        </w:rPr>
        <w:t>№ </w:t>
      </w:r>
      <w:r w:rsidRPr="00BA28A9">
        <w:rPr>
          <w:sz w:val="28"/>
          <w:szCs w:val="28"/>
          <w:shd w:val="clear" w:color="auto" w:fill="FFFFFF"/>
        </w:rPr>
        <w:t>65-оз</w:t>
      </w:r>
      <w:r w:rsidRPr="00BA28A9">
        <w:rPr>
          <w:sz w:val="28"/>
          <w:szCs w:val="28"/>
        </w:rPr>
        <w:t> 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О дополнительных гарантиях социальной поддержки детей-сирот и детей, оставшихся без попечения родителей, лиц из числа детей-сирот и детей, оставшихся без попечения родителей</w:t>
      </w:r>
      <w:r w:rsidRPr="00BA28A9">
        <w:rPr>
          <w:sz w:val="28"/>
          <w:szCs w:val="28"/>
        </w:rPr>
        <w:t> </w:t>
      </w:r>
      <w:r w:rsidRPr="00BA28A9">
        <w:rPr>
          <w:sz w:val="28"/>
          <w:szCs w:val="28"/>
          <w:shd w:val="clear" w:color="auto" w:fill="FFFFFF"/>
        </w:rPr>
        <w:t>в Ленинградской области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 xml:space="preserve">, </w:t>
      </w:r>
      <w:r w:rsidRPr="00BA28A9">
        <w:rPr>
          <w:sz w:val="28"/>
          <w:szCs w:val="28"/>
        </w:rPr>
        <w:t>исходя из расчетной численности работников органа местного самоуправления по организации опеки и попечительства в муниципальных образованиях, составившей 201,2 ставки в целом по Ленинградской области из расчета не менее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одного специалиста по охране детства на 2 000 детского населения (от 0 до 18 лет включительно), один специалист по опеке и попечительству совершеннолетних граждан на 150 000 человек взрослого населения, а также специалисты по бухгалтерскому учету и контролю, но не менее 1 ставки на муниципальное образование и норматива расходов на одного специалиста органа опеки и попечительства в размере 1 012,6</w:t>
      </w:r>
      <w:proofErr w:type="gramEnd"/>
      <w:r w:rsidRPr="00BA28A9">
        <w:rPr>
          <w:sz w:val="28"/>
          <w:szCs w:val="28"/>
        </w:rPr>
        <w:t xml:space="preserve"> тыс. рублей. По состоянию на 01 января 2021 года численность населения Ленинг</w:t>
      </w:r>
      <w:r w:rsidR="005D1FA0">
        <w:rPr>
          <w:sz w:val="28"/>
          <w:szCs w:val="28"/>
        </w:rPr>
        <w:t>радской области составила 1 892 </w:t>
      </w:r>
      <w:r w:rsidRPr="00BA28A9">
        <w:rPr>
          <w:sz w:val="28"/>
          <w:szCs w:val="28"/>
        </w:rPr>
        <w:t>711 человек (увеличение численности населения на 28 005 человек), в том числе дети в возрасте от 0 до 18 и составляет – 346 899 чел. (увеличение на 5 328 человек). Средства на оплату труда в потребности предусмотрены с учето</w:t>
      </w:r>
      <w:r w:rsidR="005D1FA0">
        <w:rPr>
          <w:sz w:val="28"/>
          <w:szCs w:val="28"/>
        </w:rPr>
        <w:t>м повышения на 9 % с 01.09.2023</w:t>
      </w:r>
      <w:r w:rsidRPr="00BA28A9">
        <w:rPr>
          <w:sz w:val="28"/>
          <w:szCs w:val="28"/>
        </w:rPr>
        <w:t>.</w:t>
      </w:r>
    </w:p>
    <w:p w14:paraId="7F608569" w14:textId="77777777" w:rsidR="00925282" w:rsidRPr="00BA28A9" w:rsidRDefault="00925282" w:rsidP="0008344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мероприятия по сохранению и развитию материально-технической базы государственных учреждений на ремонтные работы в образовательных организациях для детей-сирот и детей, оставшихся без попечения родителей в сумме 1 500,0 тыс. рублей;</w:t>
      </w:r>
    </w:p>
    <w:p w14:paraId="34EB0EC5" w14:textId="12963130" w:rsidR="00925282" w:rsidRPr="00BA28A9" w:rsidRDefault="00925282" w:rsidP="0008344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мероприятия и проекты, направленные на обеспечение жилыми помещениями детей-сирот на обеспечение деятельности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Регионального методического центра по организации обеспечения жилыми помещениями детей-сирот и детей, оставшихся без попечения родителей, лиц из их числа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– 1 060,8 тыс. рублей.</w:t>
      </w:r>
    </w:p>
    <w:p w14:paraId="772E24F1" w14:textId="705E4B48" w:rsidR="00735B31" w:rsidRPr="00BA28A9" w:rsidRDefault="005D1FA0" w:rsidP="0008344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="00735B31" w:rsidRPr="00BA28A9">
        <w:rPr>
          <w:color w:val="000000" w:themeColor="text1"/>
          <w:sz w:val="28"/>
          <w:szCs w:val="28"/>
        </w:rPr>
        <w:t xml:space="preserve">редусмотрены бюджетные ассигнования на предоставление жилых </w:t>
      </w:r>
      <w:r w:rsidR="00735B31" w:rsidRPr="00BA28A9">
        <w:rPr>
          <w:color w:val="000000" w:themeColor="text1"/>
          <w:sz w:val="28"/>
          <w:szCs w:val="28"/>
        </w:rPr>
        <w:lastRenderedPageBreak/>
        <w:t xml:space="preserve">помещений детям-сиротам и детям, оставшимся без попечения родителей, </w:t>
      </w:r>
      <w:r w:rsidR="00735B31" w:rsidRPr="00BA28A9">
        <w:rPr>
          <w:sz w:val="28"/>
          <w:szCs w:val="28"/>
        </w:rPr>
        <w:t xml:space="preserve">лицам из их числа по договорам найма специализированных жилых помещений в размере </w:t>
      </w:r>
      <w:r w:rsidR="00AB45E0" w:rsidRPr="00BA28A9">
        <w:rPr>
          <w:sz w:val="28"/>
          <w:szCs w:val="28"/>
        </w:rPr>
        <w:t>893</w:t>
      </w:r>
      <w:r>
        <w:rPr>
          <w:sz w:val="28"/>
          <w:szCs w:val="28"/>
        </w:rPr>
        <w:t> </w:t>
      </w:r>
      <w:r w:rsidR="00AB45E0" w:rsidRPr="00BA28A9">
        <w:rPr>
          <w:sz w:val="28"/>
          <w:szCs w:val="28"/>
        </w:rPr>
        <w:t>765</w:t>
      </w:r>
      <w:r w:rsidR="00735B31" w:rsidRPr="00BA28A9">
        <w:rPr>
          <w:sz w:val="28"/>
          <w:szCs w:val="28"/>
        </w:rPr>
        <w:t>,</w:t>
      </w:r>
      <w:r w:rsidR="00AB45E0" w:rsidRPr="00BA28A9">
        <w:rPr>
          <w:sz w:val="28"/>
          <w:szCs w:val="28"/>
        </w:rPr>
        <w:t>5</w:t>
      </w:r>
      <w:r w:rsidR="00735B31" w:rsidRPr="00BA28A9">
        <w:rPr>
          <w:sz w:val="28"/>
          <w:szCs w:val="28"/>
        </w:rPr>
        <w:t xml:space="preserve"> тыс</w:t>
      </w:r>
      <w:r w:rsidR="000814CA">
        <w:rPr>
          <w:sz w:val="28"/>
          <w:szCs w:val="28"/>
        </w:rPr>
        <w:t xml:space="preserve">. </w:t>
      </w:r>
      <w:r w:rsidR="00735B31" w:rsidRPr="00BA28A9">
        <w:rPr>
          <w:sz w:val="28"/>
          <w:szCs w:val="28"/>
        </w:rPr>
        <w:t>рублей</w:t>
      </w:r>
      <w:r w:rsidR="000F44CD" w:rsidRPr="00BA28A9">
        <w:rPr>
          <w:color w:val="000000" w:themeColor="text1"/>
          <w:sz w:val="28"/>
          <w:szCs w:val="28"/>
        </w:rPr>
        <w:t>, в том числе за счет федерального бюджета 19 246,8 тыс</w:t>
      </w:r>
      <w:r w:rsidR="000814CA">
        <w:rPr>
          <w:color w:val="000000" w:themeColor="text1"/>
          <w:sz w:val="28"/>
          <w:szCs w:val="28"/>
        </w:rPr>
        <w:t xml:space="preserve">. </w:t>
      </w:r>
      <w:r w:rsidR="000F44CD" w:rsidRPr="00BA28A9">
        <w:rPr>
          <w:color w:val="000000" w:themeColor="text1"/>
          <w:sz w:val="28"/>
          <w:szCs w:val="28"/>
        </w:rPr>
        <w:t>рублей, за счет областного бюджета 874 518,7 тыс</w:t>
      </w:r>
      <w:r w:rsidR="000814CA">
        <w:rPr>
          <w:color w:val="000000" w:themeColor="text1"/>
          <w:sz w:val="28"/>
          <w:szCs w:val="28"/>
        </w:rPr>
        <w:t>.</w:t>
      </w:r>
      <w:r w:rsidR="000F44CD" w:rsidRPr="00BA28A9">
        <w:rPr>
          <w:color w:val="000000" w:themeColor="text1"/>
          <w:sz w:val="28"/>
          <w:szCs w:val="28"/>
        </w:rPr>
        <w:t xml:space="preserve"> рублей</w:t>
      </w:r>
      <w:r w:rsidR="0086602E">
        <w:rPr>
          <w:color w:val="000000" w:themeColor="text1"/>
          <w:sz w:val="28"/>
          <w:szCs w:val="28"/>
        </w:rPr>
        <w:t xml:space="preserve"> (</w:t>
      </w:r>
      <w:r w:rsidR="00AB45E0" w:rsidRPr="00BA28A9">
        <w:rPr>
          <w:color w:val="000000" w:themeColor="text1"/>
          <w:sz w:val="28"/>
          <w:szCs w:val="28"/>
        </w:rPr>
        <w:t xml:space="preserve">Приложение </w:t>
      </w:r>
      <w:r w:rsidR="006B734E" w:rsidRPr="00BA28A9">
        <w:rPr>
          <w:color w:val="000000" w:themeColor="text1"/>
          <w:sz w:val="28"/>
          <w:szCs w:val="28"/>
        </w:rPr>
        <w:t>39</w:t>
      </w:r>
      <w:r w:rsidR="00AB45E0" w:rsidRPr="00BA28A9">
        <w:rPr>
          <w:color w:val="000000" w:themeColor="text1"/>
          <w:sz w:val="28"/>
          <w:szCs w:val="28"/>
        </w:rPr>
        <w:t xml:space="preserve"> к настоящей пояснительной записке</w:t>
      </w:r>
      <w:r w:rsidR="0086602E">
        <w:rPr>
          <w:color w:val="000000" w:themeColor="text1"/>
          <w:sz w:val="28"/>
          <w:szCs w:val="28"/>
        </w:rPr>
        <w:t>)</w:t>
      </w:r>
      <w:r w:rsidR="00AB45E0" w:rsidRPr="00BA28A9">
        <w:rPr>
          <w:color w:val="000000" w:themeColor="text1"/>
          <w:sz w:val="28"/>
          <w:szCs w:val="28"/>
        </w:rPr>
        <w:t>.</w:t>
      </w:r>
      <w:proofErr w:type="gramEnd"/>
    </w:p>
    <w:p w14:paraId="404C3952" w14:textId="55180329" w:rsidR="00735B31" w:rsidRPr="00BA28A9" w:rsidRDefault="00735B31" w:rsidP="00735B31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Расчет средств субвенций произведен в соответствии с областным законом от 17.06.2011 № 47-оз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сирот и детей, оставшихся без попечения родителей, и лиц из числа детей-сирот 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статьей 5 областного закона от 28.07.2005</w:t>
      </w:r>
      <w:proofErr w:type="gramEnd"/>
      <w:r w:rsidR="007C21A1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№ </w:t>
      </w:r>
      <w:proofErr w:type="gramStart"/>
      <w:r w:rsidRPr="00BA28A9">
        <w:rPr>
          <w:sz w:val="28"/>
          <w:szCs w:val="28"/>
        </w:rPr>
        <w:t xml:space="preserve">65-оз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социальной поддержке детей-сирот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(в редакциях), исходя из нормы площади 33 кв. метра, размера средней рыночной стоимости одного квадратного метра общей площади жилья в разрезе муниципальных образований Ленинградской области и зарегистрированной численности детей-сирот и детей, оставшихся без попечения родителей, а также лиц из их числа, не имеющих закрепленного за ними</w:t>
      </w:r>
      <w:proofErr w:type="gramEnd"/>
      <w:r w:rsidRPr="00BA28A9">
        <w:rPr>
          <w:sz w:val="28"/>
          <w:szCs w:val="28"/>
        </w:rPr>
        <w:t xml:space="preserve"> жилого помещения, после пребывания в образовательном учреждении. </w:t>
      </w:r>
    </w:p>
    <w:p w14:paraId="03AD0D23" w14:textId="0C64017C" w:rsidR="00735B31" w:rsidRPr="00BA28A9" w:rsidRDefault="00735B31" w:rsidP="0008344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Объем средств на 2023 год обеспечит 308 человек из планируемой численности детей-сирот, нуждающихся в жилье, исходя из стоимости 1 </w:t>
      </w:r>
      <w:r w:rsidR="000A571A" w:rsidRPr="00BA28A9">
        <w:rPr>
          <w:sz w:val="28"/>
          <w:szCs w:val="28"/>
        </w:rPr>
        <w:t>квадратного</w:t>
      </w:r>
      <w:r w:rsidRPr="00BA28A9">
        <w:rPr>
          <w:sz w:val="28"/>
          <w:szCs w:val="28"/>
        </w:rPr>
        <w:t xml:space="preserve"> метра жилья, установленной нормативными актами органов местного самоуправления</w:t>
      </w:r>
      <w:r w:rsidR="007C21A1">
        <w:rPr>
          <w:sz w:val="28"/>
          <w:szCs w:val="28"/>
        </w:rPr>
        <w:t>.</w:t>
      </w:r>
    </w:p>
    <w:p w14:paraId="30DE47CC" w14:textId="60F825D9" w:rsidR="00B001C3" w:rsidRPr="00BA28A9" w:rsidRDefault="00B001C3" w:rsidP="00083448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10.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Обеспечение отдыха, оздоровления, занятости детей, подростков и молодежи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F052C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A21B1B8" w14:textId="1CA7BACC" w:rsidR="00925282" w:rsidRPr="00BA28A9" w:rsidRDefault="00D340F5" w:rsidP="00083448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указанного комплекса процессных мероприятий комитету общего и профессионального образования Ленинградской области предусмотрено </w:t>
      </w:r>
      <w:r w:rsidR="00925282" w:rsidRPr="00BA28A9">
        <w:rPr>
          <w:sz w:val="28"/>
          <w:szCs w:val="28"/>
        </w:rPr>
        <w:t xml:space="preserve">393 006,8 тыс. рублей </w:t>
      </w:r>
      <w:proofErr w:type="gramStart"/>
      <w:r w:rsidR="00925282" w:rsidRPr="00BA28A9">
        <w:rPr>
          <w:sz w:val="28"/>
          <w:szCs w:val="28"/>
        </w:rPr>
        <w:t>на</w:t>
      </w:r>
      <w:proofErr w:type="gramEnd"/>
      <w:r w:rsidR="00925282" w:rsidRPr="00BA28A9">
        <w:rPr>
          <w:sz w:val="28"/>
          <w:szCs w:val="28"/>
        </w:rPr>
        <w:t>:</w:t>
      </w:r>
    </w:p>
    <w:p w14:paraId="49AB88FB" w14:textId="6B49F680" w:rsidR="00925282" w:rsidRPr="00BA28A9" w:rsidRDefault="00925282" w:rsidP="00083448">
      <w:pPr>
        <w:pStyle w:val="a9"/>
        <w:ind w:firstLine="709"/>
        <w:rPr>
          <w:szCs w:val="28"/>
        </w:rPr>
      </w:pPr>
      <w:r w:rsidRPr="00BA28A9">
        <w:rPr>
          <w:szCs w:val="28"/>
        </w:rPr>
        <w:t>- средства на обеспечение деятельности (услуги, работы) государственных учреждений в сумме 254 146,5 тыс. рублей с объемом государст</w:t>
      </w:r>
      <w:r w:rsidR="007C21A1">
        <w:rPr>
          <w:szCs w:val="28"/>
        </w:rPr>
        <w:t xml:space="preserve">венных заданий на оздоровление </w:t>
      </w:r>
      <w:r w:rsidRPr="00BA28A9">
        <w:rPr>
          <w:szCs w:val="28"/>
        </w:rPr>
        <w:t>82</w:t>
      </w:r>
      <w:r w:rsidR="0003768F" w:rsidRPr="00BA28A9">
        <w:rPr>
          <w:szCs w:val="28"/>
        </w:rPr>
        <w:t xml:space="preserve"> </w:t>
      </w:r>
      <w:r w:rsidRPr="00BA28A9">
        <w:rPr>
          <w:szCs w:val="28"/>
        </w:rPr>
        <w:t xml:space="preserve">471 человеко-дней. </w:t>
      </w:r>
    </w:p>
    <w:p w14:paraId="54B2D44F" w14:textId="77777777" w:rsidR="00925282" w:rsidRPr="00BA28A9" w:rsidRDefault="00925282" w:rsidP="0008344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предоставление частичной компенсации стоимости путевок в детские санатории, санаторные оздоровительные лагеря круглогодичного действия и загородные стационарные оздоровительные лагеря в сумме 63 375,5 тыс. рублей. Предоставление частичной компенсации стоимости путевок для 4 471 детей;</w:t>
      </w:r>
    </w:p>
    <w:p w14:paraId="6B87AD58" w14:textId="0F828151" w:rsidR="00925282" w:rsidRPr="00BA28A9" w:rsidRDefault="00925282" w:rsidP="0008344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7C21A1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организация отдыха на базе автономных и бюджетных  государственных организаций, в том числе для детей сирот, находящихся в трудной жизненной ситуации – 2 246,4 тыс. рублей;</w:t>
      </w:r>
    </w:p>
    <w:p w14:paraId="4F11F038" w14:textId="3195B06F" w:rsidR="00925282" w:rsidRPr="00BA28A9" w:rsidRDefault="00925282" w:rsidP="0008344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организацию отдыха и подростков в сумме 55 203,6 тыс. рублей. Средства предусмотрены на содержание муниципальных загородных стационарных детских оздоровительных лагерей в каникулярное время с численностью 3 597 чел.;</w:t>
      </w:r>
    </w:p>
    <w:p w14:paraId="7E3979B8" w14:textId="77777777" w:rsidR="00925282" w:rsidRPr="00BA28A9" w:rsidRDefault="00925282" w:rsidP="0008344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мероприятия  по сохранению и развитию материально-технической базы государственных учреждений в сумме 16 200,0 тыс. рублей, в том числе:</w:t>
      </w:r>
    </w:p>
    <w:p w14:paraId="7DFF7ED4" w14:textId="77777777" w:rsidR="00925282" w:rsidRPr="00BA28A9" w:rsidRDefault="00925282" w:rsidP="0086602E">
      <w:pPr>
        <w:pStyle w:val="af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lastRenderedPageBreak/>
        <w:t>ремонтные работы в организациях отдыха, оздоровления и занятости детей, подростков и молодежи в сумме 7 200,0 тыс. рублей;</w:t>
      </w:r>
      <w:r w:rsidRPr="00BA28A9">
        <w:rPr>
          <w:rFonts w:ascii="Times New Roman" w:hAnsi="Times New Roman"/>
          <w:sz w:val="24"/>
          <w:szCs w:val="24"/>
        </w:rPr>
        <w:t xml:space="preserve">     </w:t>
      </w:r>
    </w:p>
    <w:p w14:paraId="4DB175F0" w14:textId="77777777" w:rsidR="00925282" w:rsidRPr="00BA28A9" w:rsidRDefault="00925282" w:rsidP="0086602E">
      <w:pPr>
        <w:widowControl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оснащение организаций отдыха и оздоровления – 9 000,0 тыс. рублей;</w:t>
      </w:r>
    </w:p>
    <w:p w14:paraId="2C0659D2" w14:textId="77777777" w:rsidR="00925282" w:rsidRPr="00BA28A9" w:rsidRDefault="00925282" w:rsidP="0086602E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 расходы на мероприятия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 в сумме 1 834,8 тыс. рублей, в том числе:</w:t>
      </w:r>
    </w:p>
    <w:p w14:paraId="0AB09AC5" w14:textId="77777777" w:rsidR="00925282" w:rsidRPr="00BA28A9" w:rsidRDefault="00925282" w:rsidP="0086602E">
      <w:pPr>
        <w:widowControl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разработка и издание методических пособий для педагогических и иных работников оздоровительных лагерей – 150,0 тыс. рублей;</w:t>
      </w:r>
    </w:p>
    <w:p w14:paraId="342E2400" w14:textId="34D209C4" w:rsidR="00925282" w:rsidRPr="00BA28A9" w:rsidRDefault="00925282" w:rsidP="0086602E">
      <w:pPr>
        <w:widowControl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организация и</w:t>
      </w:r>
      <w:r w:rsidR="007C21A1">
        <w:rPr>
          <w:sz w:val="28"/>
          <w:szCs w:val="28"/>
        </w:rPr>
        <w:t xml:space="preserve"> проведение областного конкурса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Лучший оздоровительный лагерь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– 168,5 тыс. рублей</w:t>
      </w:r>
    </w:p>
    <w:p w14:paraId="6927E2D3" w14:textId="3CF0B1F3" w:rsidR="00925282" w:rsidRPr="00BA28A9" w:rsidRDefault="00925282" w:rsidP="0086602E">
      <w:pPr>
        <w:widowControl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на реализацию проекта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Киноканикулы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организациях отдыха и оздоровления детей Ленинградской области – 1 516,3 тыс. рублей.</w:t>
      </w:r>
      <w:r w:rsidRPr="00BA28A9">
        <w:rPr>
          <w:sz w:val="24"/>
          <w:szCs w:val="24"/>
        </w:rPr>
        <w:t xml:space="preserve"> </w:t>
      </w:r>
    </w:p>
    <w:p w14:paraId="79FE8489" w14:textId="77777777" w:rsidR="00B803E7" w:rsidRPr="00BA28A9" w:rsidRDefault="00B803E7" w:rsidP="008660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комплекса мероприятий комитету по социальной защите населения Ленинградской области предусмотрены бюджетные ассигнования в сумме 154 576,3 тыс. рублей, в том числе:</w:t>
      </w:r>
    </w:p>
    <w:p w14:paraId="342F8554" w14:textId="77777777" w:rsidR="00B803E7" w:rsidRPr="00BA28A9" w:rsidRDefault="00B803E7" w:rsidP="008660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- на организацию и обеспечение отдыха и оздоровления детей (за исключением организации отдыха детей в каникулярное время) в сумме 61 240,8 тыс. рублей, </w:t>
      </w:r>
    </w:p>
    <w:p w14:paraId="04028B87" w14:textId="0A6D6A1A" w:rsidR="00B803E7" w:rsidRPr="00BA28A9" w:rsidRDefault="00B803E7" w:rsidP="008660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- на предоставление субсидии на организацию отдыха детей, находящихся в трудной жизненной ситуации, в каникулярное время в сумме 93 335,</w:t>
      </w:r>
      <w:r w:rsidR="0086602E">
        <w:rPr>
          <w:rFonts w:eastAsia="Calibri"/>
          <w:bCs/>
          <w:sz w:val="28"/>
          <w:szCs w:val="28"/>
          <w:lang w:eastAsia="en-US"/>
        </w:rPr>
        <w:t>5 тыс. рублей (</w:t>
      </w:r>
      <w:r w:rsidR="00052ED1">
        <w:rPr>
          <w:rFonts w:eastAsia="Calibri"/>
          <w:bCs/>
          <w:sz w:val="28"/>
          <w:szCs w:val="28"/>
          <w:lang w:eastAsia="en-US"/>
        </w:rPr>
        <w:t>п</w:t>
      </w:r>
      <w:r w:rsidRPr="00BA28A9">
        <w:rPr>
          <w:rFonts w:eastAsia="Calibri"/>
          <w:bCs/>
          <w:sz w:val="28"/>
          <w:szCs w:val="28"/>
          <w:lang w:eastAsia="en-US"/>
        </w:rPr>
        <w:t>риложение 1</w:t>
      </w:r>
      <w:r w:rsidR="00052ED1">
        <w:rPr>
          <w:rFonts w:eastAsia="Calibri"/>
          <w:bCs/>
          <w:sz w:val="28"/>
          <w:szCs w:val="28"/>
          <w:lang w:eastAsia="en-US"/>
        </w:rPr>
        <w:t>6</w:t>
      </w:r>
      <w:r w:rsidR="007E41C9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="0086602E">
        <w:rPr>
          <w:sz w:val="28"/>
          <w:szCs w:val="28"/>
        </w:rPr>
        <w:t>)</w:t>
      </w:r>
      <w:r w:rsidRPr="00BA28A9">
        <w:rPr>
          <w:rFonts w:eastAsia="Calibri"/>
          <w:bCs/>
          <w:sz w:val="28"/>
          <w:szCs w:val="28"/>
          <w:lang w:eastAsia="en-US"/>
        </w:rPr>
        <w:t>.</w:t>
      </w:r>
    </w:p>
    <w:p w14:paraId="70AF6712" w14:textId="77777777" w:rsidR="00B803E7" w:rsidRPr="00BA28A9" w:rsidRDefault="00B803E7" w:rsidP="00B803E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14:paraId="3B1B4AC9" w14:textId="77777777" w:rsidR="00B21161" w:rsidRPr="00BA28A9" w:rsidRDefault="00B21161" w:rsidP="00B21161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Мероприятия, направленные на достижение целей проектов</w:t>
      </w:r>
    </w:p>
    <w:p w14:paraId="2110D3AB" w14:textId="77777777" w:rsidR="00B21161" w:rsidRPr="00BA28A9" w:rsidRDefault="00B21161" w:rsidP="00B21161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D950803" w14:textId="7F7D4841" w:rsidR="00B21161" w:rsidRPr="00BA28A9" w:rsidRDefault="00B21161" w:rsidP="00B001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реализацию мероприятий, направленных на достижение цел</w:t>
      </w:r>
      <w:r w:rsidR="00B001C3" w:rsidRPr="00BA28A9">
        <w:rPr>
          <w:rFonts w:eastAsia="Calibri"/>
          <w:sz w:val="28"/>
          <w:szCs w:val="28"/>
          <w:lang w:eastAsia="en-US"/>
        </w:rPr>
        <w:t>ей</w:t>
      </w:r>
      <w:r w:rsidRPr="00BA28A9">
        <w:rPr>
          <w:rFonts w:eastAsia="Calibri"/>
          <w:sz w:val="28"/>
          <w:szCs w:val="28"/>
          <w:lang w:eastAsia="en-US"/>
        </w:rPr>
        <w:t xml:space="preserve"> проект</w:t>
      </w:r>
      <w:r w:rsidR="00B001C3" w:rsidRPr="00BA28A9">
        <w:rPr>
          <w:rFonts w:eastAsia="Calibri"/>
          <w:sz w:val="28"/>
          <w:szCs w:val="28"/>
          <w:lang w:eastAsia="en-US"/>
        </w:rPr>
        <w:t>ов</w:t>
      </w:r>
      <w:r w:rsidR="007C21A1">
        <w:rPr>
          <w:rFonts w:eastAsia="Calibri"/>
          <w:sz w:val="28"/>
          <w:szCs w:val="28"/>
          <w:lang w:eastAsia="en-US"/>
        </w:rPr>
        <w:t>,</w:t>
      </w:r>
      <w:r w:rsidR="00B001C3" w:rsidRPr="00BA28A9">
        <w:rPr>
          <w:rFonts w:eastAsia="Calibri"/>
          <w:sz w:val="28"/>
          <w:szCs w:val="28"/>
          <w:lang w:eastAsia="en-US"/>
        </w:rPr>
        <w:t xml:space="preserve"> предусмотрены бюджетные ассигнования в размере </w:t>
      </w:r>
      <w:r w:rsidR="00152C92" w:rsidRPr="00BA28A9">
        <w:rPr>
          <w:rFonts w:eastAsia="Calibri"/>
          <w:sz w:val="28"/>
          <w:szCs w:val="28"/>
          <w:lang w:eastAsia="en-US"/>
        </w:rPr>
        <w:t>1</w:t>
      </w:r>
      <w:r w:rsidR="00052ED1">
        <w:rPr>
          <w:rFonts w:eastAsia="Calibri"/>
          <w:sz w:val="28"/>
          <w:szCs w:val="28"/>
          <w:lang w:eastAsia="en-US"/>
        </w:rPr>
        <w:t> </w:t>
      </w:r>
      <w:r w:rsidR="00152C92" w:rsidRPr="00BA28A9">
        <w:rPr>
          <w:rFonts w:eastAsia="Calibri"/>
          <w:sz w:val="28"/>
          <w:szCs w:val="28"/>
          <w:lang w:eastAsia="en-US"/>
        </w:rPr>
        <w:t>592</w:t>
      </w:r>
      <w:r w:rsidR="00052ED1">
        <w:rPr>
          <w:rFonts w:eastAsia="Calibri"/>
          <w:sz w:val="28"/>
          <w:szCs w:val="28"/>
          <w:lang w:eastAsia="en-US"/>
        </w:rPr>
        <w:t> </w:t>
      </w:r>
      <w:r w:rsidR="00152C92" w:rsidRPr="00BA28A9">
        <w:rPr>
          <w:rFonts w:eastAsia="Calibri"/>
          <w:sz w:val="28"/>
          <w:szCs w:val="28"/>
          <w:lang w:eastAsia="en-US"/>
        </w:rPr>
        <w:t>174,8</w:t>
      </w:r>
      <w:r w:rsidR="00B001C3" w:rsidRPr="00BA28A9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593DD91C" w14:textId="3D7E32E2" w:rsidR="00C414C3" w:rsidRPr="00BA28A9" w:rsidRDefault="00B001C3" w:rsidP="00B001C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1. </w:t>
      </w:r>
      <w:r w:rsidR="00C414C3" w:rsidRPr="00BA28A9">
        <w:rPr>
          <w:rFonts w:eastAsia="Calibri"/>
          <w:b/>
          <w:sz w:val="28"/>
          <w:szCs w:val="28"/>
          <w:lang w:eastAsia="en-US"/>
        </w:rPr>
        <w:t xml:space="preserve">Мероприятия, направленные на достижение цели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C414C3" w:rsidRPr="00BA28A9">
        <w:rPr>
          <w:rFonts w:eastAsia="Calibri"/>
          <w:b/>
          <w:sz w:val="28"/>
          <w:szCs w:val="28"/>
          <w:lang w:eastAsia="en-US"/>
        </w:rPr>
        <w:t>Современная школа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542774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3EE709EA" w14:textId="065D7620" w:rsidR="00C414C3" w:rsidRPr="00BA28A9" w:rsidRDefault="00C414C3" w:rsidP="00B001C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color w:val="000000" w:themeColor="text1"/>
          <w:sz w:val="28"/>
          <w:szCs w:val="28"/>
        </w:rPr>
        <w:t>На мероприятия, направленные на достижение цели федерального проекта</w:t>
      </w:r>
      <w:r w:rsidR="007C21A1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</w:t>
      </w:r>
      <w:r w:rsidRPr="00BA28A9">
        <w:rPr>
          <w:sz w:val="28"/>
          <w:szCs w:val="28"/>
        </w:rPr>
        <w:t>предусмотрены бюджетные ассигнования в сумме 230 514,0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строительство и реконструкцию 2 объектов для организации общего образования (распределение бюджетных ассигнований по объе</w:t>
      </w:r>
      <w:r w:rsidR="009133BA">
        <w:rPr>
          <w:sz w:val="28"/>
          <w:szCs w:val="28"/>
        </w:rPr>
        <w:t>ктам представлено в Приложениях</w:t>
      </w:r>
      <w:r w:rsidR="00DA1D97" w:rsidRPr="00BA28A9">
        <w:rPr>
          <w:sz w:val="28"/>
          <w:szCs w:val="28"/>
        </w:rPr>
        <w:t>17</w:t>
      </w:r>
      <w:r w:rsidRPr="00BA28A9">
        <w:rPr>
          <w:sz w:val="28"/>
          <w:szCs w:val="28"/>
        </w:rPr>
        <w:t xml:space="preserve"> и </w:t>
      </w:r>
      <w:r w:rsidR="00DA1D97" w:rsidRPr="00BA28A9">
        <w:rPr>
          <w:sz w:val="28"/>
          <w:szCs w:val="28"/>
        </w:rPr>
        <w:t xml:space="preserve">18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).</w:t>
      </w:r>
    </w:p>
    <w:p w14:paraId="6627BB51" w14:textId="6BD82923" w:rsidR="00B7781A" w:rsidRPr="00BA28A9" w:rsidRDefault="00B001C3" w:rsidP="00152C92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F052C2" w:rsidRPr="00BA28A9">
        <w:rPr>
          <w:rFonts w:eastAsia="Calibri"/>
          <w:sz w:val="28"/>
          <w:szCs w:val="28"/>
          <w:lang w:eastAsia="en-US"/>
        </w:rPr>
        <w:t>.</w:t>
      </w:r>
      <w:r w:rsidR="00152C92" w:rsidRPr="00BA28A9">
        <w:rPr>
          <w:rFonts w:eastAsia="Calibri"/>
          <w:sz w:val="28"/>
          <w:szCs w:val="28"/>
          <w:lang w:eastAsia="en-US"/>
        </w:rPr>
        <w:t xml:space="preserve"> </w:t>
      </w:r>
      <w:r w:rsidR="00D340F5" w:rsidRPr="00BA28A9">
        <w:rPr>
          <w:rFonts w:eastAsia="Calibri"/>
          <w:sz w:val="28"/>
          <w:szCs w:val="28"/>
          <w:lang w:eastAsia="en-US"/>
        </w:rPr>
        <w:t xml:space="preserve">В рамках указанных мероприятий комитету общего и профессионального образования Ленинградской области предусмотрено </w:t>
      </w:r>
      <w:r w:rsidR="00B7781A" w:rsidRPr="00BA28A9">
        <w:rPr>
          <w:sz w:val="28"/>
          <w:szCs w:val="28"/>
        </w:rPr>
        <w:t>506 414,6 тыс. рублей на мероприятия:</w:t>
      </w:r>
    </w:p>
    <w:p w14:paraId="1D49F46F" w14:textId="1DF75717" w:rsidR="00B7781A" w:rsidRPr="00BA28A9" w:rsidRDefault="00B7781A" w:rsidP="009133BA">
      <w:pPr>
        <w:ind w:firstLine="709"/>
        <w:jc w:val="both"/>
        <w:rPr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 xml:space="preserve">- субсидии на строительство, реконструкцию, приобретение и пристрой объектов для организации общего образования в сумме </w:t>
      </w:r>
      <w:r w:rsidRPr="00BA28A9">
        <w:rPr>
          <w:sz w:val="28"/>
          <w:szCs w:val="28"/>
        </w:rPr>
        <w:t xml:space="preserve">7 395,0 тыс. рублей (приобретение имущественного комплекса частного общеобразовательного учреждения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Средняя общеобразовательная школа № 37 ОАО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РЖД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Кировский район, п. Мга);</w:t>
      </w:r>
    </w:p>
    <w:p w14:paraId="39331047" w14:textId="4D5489C8" w:rsidR="00B7781A" w:rsidRPr="00BA28A9" w:rsidRDefault="00B7781A" w:rsidP="009133BA">
      <w:pPr>
        <w:ind w:firstLine="709"/>
        <w:jc w:val="both"/>
        <w:rPr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lastRenderedPageBreak/>
        <w:t>-</w:t>
      </w:r>
      <w:r w:rsidR="009133BA">
        <w:rPr>
          <w:color w:val="000000" w:themeColor="text1"/>
          <w:sz w:val="28"/>
          <w:szCs w:val="28"/>
        </w:rPr>
        <w:t xml:space="preserve"> </w:t>
      </w:r>
      <w:r w:rsidRPr="00BA28A9">
        <w:rPr>
          <w:color w:val="000000" w:themeColor="text1"/>
          <w:sz w:val="28"/>
          <w:szCs w:val="28"/>
        </w:rPr>
        <w:t>субсидии</w:t>
      </w:r>
      <w:r w:rsidRPr="00BA28A9">
        <w:rPr>
          <w:sz w:val="28"/>
          <w:szCs w:val="28"/>
        </w:rPr>
        <w:t xml:space="preserve"> на реновацию организаций общего образования в сумме 300 000,0 тыс. рублей (планируется окончание работ по 2 </w:t>
      </w:r>
      <w:r w:rsidR="00083448">
        <w:rPr>
          <w:sz w:val="28"/>
          <w:szCs w:val="28"/>
        </w:rPr>
        <w:t>школам и продолжение работ по 1 </w:t>
      </w:r>
      <w:r w:rsidRPr="00BA28A9">
        <w:rPr>
          <w:sz w:val="28"/>
          <w:szCs w:val="28"/>
        </w:rPr>
        <w:t>школе)</w:t>
      </w:r>
      <w:r w:rsidR="00657B6D">
        <w:rPr>
          <w:sz w:val="28"/>
          <w:szCs w:val="28"/>
        </w:rPr>
        <w:t xml:space="preserve"> (</w:t>
      </w:r>
      <w:r w:rsidR="00F02277" w:rsidRPr="00BA28A9">
        <w:rPr>
          <w:sz w:val="28"/>
          <w:szCs w:val="28"/>
        </w:rPr>
        <w:t xml:space="preserve">Приложение </w:t>
      </w:r>
      <w:r w:rsidR="00373C37" w:rsidRPr="00BA28A9">
        <w:rPr>
          <w:sz w:val="28"/>
          <w:szCs w:val="28"/>
        </w:rPr>
        <w:t>59</w:t>
      </w:r>
      <w:r w:rsidR="00F02277" w:rsidRPr="00BA28A9">
        <w:rPr>
          <w:sz w:val="28"/>
          <w:szCs w:val="28"/>
        </w:rPr>
        <w:t xml:space="preserve"> к настоящей пояснительной записке</w:t>
      </w:r>
      <w:r w:rsidR="00657B6D">
        <w:rPr>
          <w:sz w:val="28"/>
          <w:szCs w:val="28"/>
        </w:rPr>
        <w:t>)</w:t>
      </w:r>
      <w:r w:rsidRPr="00BA28A9">
        <w:rPr>
          <w:sz w:val="28"/>
          <w:szCs w:val="28"/>
        </w:rPr>
        <w:t>;</w:t>
      </w:r>
    </w:p>
    <w:p w14:paraId="77045858" w14:textId="77777777" w:rsidR="00B7781A" w:rsidRPr="00BA28A9" w:rsidRDefault="00B7781A" w:rsidP="009133B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укрепление материально-технической базы организаций дополнительного образования в сумме 18 592,8 тыс. рублей (на проведение ремонтных работ);</w:t>
      </w:r>
    </w:p>
    <w:p w14:paraId="7CBE1F07" w14:textId="77777777" w:rsidR="00B7781A" w:rsidRPr="00BA28A9" w:rsidRDefault="00B7781A" w:rsidP="009133B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на укрепление материально-технической базы организаций общего образования в сумме 106 951,4 тыс. рублей, в </w:t>
      </w:r>
      <w:proofErr w:type="spellStart"/>
      <w:r w:rsidRPr="00BA28A9">
        <w:rPr>
          <w:sz w:val="28"/>
          <w:szCs w:val="28"/>
        </w:rPr>
        <w:t>т.ч</w:t>
      </w:r>
      <w:proofErr w:type="spellEnd"/>
      <w:r w:rsidRPr="00BA28A9">
        <w:rPr>
          <w:sz w:val="28"/>
          <w:szCs w:val="28"/>
        </w:rPr>
        <w:t xml:space="preserve">.: </w:t>
      </w:r>
    </w:p>
    <w:p w14:paraId="24B94183" w14:textId="77777777" w:rsidR="00B7781A" w:rsidRPr="00BA28A9" w:rsidRDefault="00B7781A" w:rsidP="009133BA">
      <w:pPr>
        <w:pStyle w:val="afe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на проведение ремонтных работ - 82 921,4 тыс. рублей;</w:t>
      </w:r>
    </w:p>
    <w:p w14:paraId="7212FCB4" w14:textId="77777777" w:rsidR="00B7781A" w:rsidRPr="00BA28A9" w:rsidRDefault="00B7781A" w:rsidP="009133BA">
      <w:pPr>
        <w:pStyle w:val="afe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на оснащение инженерных классов в общеобразовательных организациях в сумме 24 030,0 тыс. рублей (Выборгский район);</w:t>
      </w:r>
    </w:p>
    <w:p w14:paraId="5D75757B" w14:textId="0B0EC46F" w:rsidR="00B7781A" w:rsidRPr="00BA28A9" w:rsidRDefault="00B7781A" w:rsidP="009133BA">
      <w:pPr>
        <w:ind w:firstLine="709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>- расходы на реализацию мероприятий по сохранению и развитию материально-технической базы государственных учреждений в сумме 73 475,4 тыс. рублей</w:t>
      </w:r>
      <w:r w:rsidR="009133BA">
        <w:rPr>
          <w:color w:val="000000" w:themeColor="text1"/>
          <w:sz w:val="28"/>
          <w:szCs w:val="28"/>
        </w:rPr>
        <w:t>,</w:t>
      </w:r>
      <w:r w:rsidRPr="00BA28A9">
        <w:rPr>
          <w:color w:val="000000" w:themeColor="text1"/>
          <w:sz w:val="28"/>
          <w:szCs w:val="28"/>
        </w:rPr>
        <w:t xml:space="preserve"> в </w:t>
      </w:r>
      <w:proofErr w:type="spellStart"/>
      <w:r w:rsidRPr="00BA28A9">
        <w:rPr>
          <w:color w:val="000000" w:themeColor="text1"/>
          <w:sz w:val="28"/>
          <w:szCs w:val="28"/>
        </w:rPr>
        <w:t>т.ч</w:t>
      </w:r>
      <w:proofErr w:type="spellEnd"/>
      <w:r w:rsidRPr="00BA28A9">
        <w:rPr>
          <w:color w:val="000000" w:themeColor="text1"/>
          <w:sz w:val="28"/>
          <w:szCs w:val="28"/>
        </w:rPr>
        <w:t>. на проведение ремонтных работ, оснащение, приобретение автобусов для подведомственных учреждений.</w:t>
      </w:r>
    </w:p>
    <w:p w14:paraId="2B7852C0" w14:textId="7D87DE23" w:rsidR="00B001C3" w:rsidRPr="00BA28A9" w:rsidRDefault="00B001C3" w:rsidP="00B001C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2. Мероприятия, направленные на достижение цели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Успех каждого ребенка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A1423C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51190EAB" w14:textId="1E657EC1" w:rsidR="00B7781A" w:rsidRPr="00BA28A9" w:rsidRDefault="00D340F5" w:rsidP="00B7781A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указанных мероприятий комитету общего и профессионального образования Ленинградской области предусмотрено </w:t>
      </w:r>
      <w:r w:rsidR="00B7781A" w:rsidRPr="00BA28A9">
        <w:rPr>
          <w:sz w:val="28"/>
          <w:szCs w:val="28"/>
        </w:rPr>
        <w:t>211 190,8 тыс. рублей:</w:t>
      </w:r>
    </w:p>
    <w:p w14:paraId="4954A2FE" w14:textId="03FB4BA0" w:rsidR="00B7781A" w:rsidRPr="00BA28A9" w:rsidRDefault="00B7781A" w:rsidP="00B7781A">
      <w:pPr>
        <w:ind w:firstLine="851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выплату премии Губернатора Ленинградской области для поддержки талантливой молодежи в сумме 200,0 тыс. рублей  (8 человек по 25,0 тыс. рублей  в соответствии с Постановлением Губернатора Ленинградской области от 04.09.2007 </w:t>
      </w:r>
      <w:r w:rsidR="007C21A1">
        <w:rPr>
          <w:sz w:val="28"/>
          <w:szCs w:val="28"/>
        </w:rPr>
        <w:t>№ </w:t>
      </w:r>
      <w:r w:rsidRPr="00BA28A9">
        <w:rPr>
          <w:sz w:val="28"/>
          <w:szCs w:val="28"/>
        </w:rPr>
        <w:t xml:space="preserve">166-пг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премиях Губернатора Ленинградской области для поддержки талантливой молодежи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);</w:t>
      </w:r>
    </w:p>
    <w:p w14:paraId="4EFDC131" w14:textId="77777777" w:rsidR="00B7781A" w:rsidRPr="00BA28A9" w:rsidRDefault="00B7781A" w:rsidP="00B77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на выплату ежемесячной стипендии Губернатора Ленинградской области обучающимся общеобразовательных учреждений Ленинградской области - победителям и призерам заключительного этапа всероссийской олимпиады школьников – 1 080 тыс. рублей</w:t>
      </w:r>
    </w:p>
    <w:p w14:paraId="77E9433F" w14:textId="77777777" w:rsidR="00B7781A" w:rsidRPr="00BA28A9" w:rsidRDefault="00B7781A" w:rsidP="00B77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на выплату премий Губернатора Ленинградской области для выпускников общеобразовательных организаций Ленинградской области - победителей и призеров заключительного этапа всероссийской олимпиады школьников – 1 080,0 тыс. рублей;</w:t>
      </w:r>
    </w:p>
    <w:p w14:paraId="4AC5CEE8" w14:textId="36BC7AA5" w:rsidR="00B7781A" w:rsidRPr="00BA28A9" w:rsidRDefault="00B7781A" w:rsidP="00B77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на подготовку цикла телевизионных передач, подготовку и публикацию статей, посвященных возрождению имиджа рабочих профессий, повышению статуса профессиональных образовательных организаций образовательных организаций – 1 664,0 тыс. рублей;</w:t>
      </w:r>
    </w:p>
    <w:p w14:paraId="219F8043" w14:textId="77B9DF2F" w:rsidR="00B7781A" w:rsidRPr="00BA28A9" w:rsidRDefault="00B7781A" w:rsidP="00B77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- на проведение капитального ремонта спортивных площадок (стадионов) организаций общего образования – 207 166,8 тыс. рублей. </w:t>
      </w:r>
    </w:p>
    <w:p w14:paraId="7BB248B5" w14:textId="2C7F1C4B" w:rsidR="00B001C3" w:rsidRPr="00BA28A9" w:rsidRDefault="00B001C3" w:rsidP="00B7781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3. Мероприятия, направленные на достижение цели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Молодые профессионалы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A1423C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3FDC7560" w14:textId="77777777" w:rsidR="00CF775C" w:rsidRPr="00BA28A9" w:rsidRDefault="00CF775C" w:rsidP="00CF77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мероприятия, направленные на достижение цели федерального проекта, комитету по здравоохранению Ленинградской области предусмотрены бюджетные ассигнования в сумме 2 004,0 тыс. рублей, из них:</w:t>
      </w:r>
    </w:p>
    <w:p w14:paraId="078FB374" w14:textId="77777777" w:rsidR="00CF775C" w:rsidRPr="00BA28A9" w:rsidRDefault="00CF775C" w:rsidP="00CF77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выплату именной стипендии Губернатора Ленинградской области для </w:t>
      </w:r>
      <w:r w:rsidRPr="00BA28A9">
        <w:rPr>
          <w:rFonts w:eastAsia="Calibri"/>
          <w:sz w:val="28"/>
          <w:szCs w:val="28"/>
          <w:lang w:eastAsia="en-US"/>
        </w:rPr>
        <w:lastRenderedPageBreak/>
        <w:t xml:space="preserve">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образования, предусмотрены бюджетные ассигнования в сумме 1140,0 тыс. рублей; </w:t>
      </w:r>
    </w:p>
    <w:p w14:paraId="2EE418DF" w14:textId="77777777" w:rsidR="00CF775C" w:rsidRPr="00BA28A9" w:rsidRDefault="00CF775C" w:rsidP="00CF77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>- на выплату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образования, предусмотрены бюджетные ассигнования в сумме 864,0 тыс. рублей.</w:t>
      </w:r>
      <w:proofErr w:type="gramEnd"/>
    </w:p>
    <w:p w14:paraId="4BB55B41" w14:textId="47E1040F" w:rsidR="00B7781A" w:rsidRPr="00BA28A9" w:rsidRDefault="00D340F5" w:rsidP="00B7781A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указанных мероприятий комитету общего и профессионального образования Ленинградской области предусмотрено </w:t>
      </w:r>
      <w:r w:rsidR="00405854">
        <w:rPr>
          <w:sz w:val="28"/>
          <w:szCs w:val="28"/>
        </w:rPr>
        <w:t>129 </w:t>
      </w:r>
      <w:r w:rsidR="00B7781A" w:rsidRPr="00BA28A9">
        <w:rPr>
          <w:sz w:val="28"/>
          <w:szCs w:val="28"/>
        </w:rPr>
        <w:t>550,8 тыс. рублей:</w:t>
      </w:r>
    </w:p>
    <w:p w14:paraId="077AA28F" w14:textId="534A4CC9" w:rsidR="00B7781A" w:rsidRPr="00BA28A9" w:rsidRDefault="00B7781A" w:rsidP="00B7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- на  выплаты ежемесячных стипендий Губернатора </w:t>
      </w:r>
      <w:r w:rsidR="0008344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A28A9">
        <w:rPr>
          <w:rFonts w:ascii="Times New Roman" w:hAnsi="Times New Roman" w:cs="Times New Roman"/>
          <w:sz w:val="28"/>
          <w:szCs w:val="28"/>
        </w:rPr>
        <w:t>особо одаренным студентам - выпускникам ООУ ЛО, находящимся в трудной жизненной ситуации в сумме – 1 123,2 тыс. рублей;</w:t>
      </w:r>
    </w:p>
    <w:p w14:paraId="06BB088B" w14:textId="6DDB17C2" w:rsidR="00B7781A" w:rsidRPr="00BA28A9" w:rsidRDefault="00B7781A" w:rsidP="00B7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sz w:val="28"/>
          <w:szCs w:val="28"/>
        </w:rPr>
        <w:t>-</w:t>
      </w:r>
      <w:r w:rsidR="00405854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sz w:val="28"/>
          <w:szCs w:val="28"/>
        </w:rPr>
        <w:t>на выплаты именной стипендии 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в сумме 10</w:t>
      </w:r>
      <w:r w:rsidR="00247998" w:rsidRPr="00BA28A9">
        <w:rPr>
          <w:rFonts w:ascii="Times New Roman" w:hAnsi="Times New Roman" w:cs="Times New Roman"/>
          <w:sz w:val="28"/>
          <w:szCs w:val="28"/>
        </w:rPr>
        <w:t> </w:t>
      </w:r>
      <w:r w:rsidRPr="00BA28A9">
        <w:rPr>
          <w:rFonts w:ascii="Times New Roman" w:hAnsi="Times New Roman" w:cs="Times New Roman"/>
          <w:sz w:val="28"/>
          <w:szCs w:val="28"/>
        </w:rPr>
        <w:t>800</w:t>
      </w:r>
      <w:r w:rsidR="00247998" w:rsidRPr="00BA28A9">
        <w:rPr>
          <w:rFonts w:ascii="Times New Roman" w:hAnsi="Times New Roman" w:cs="Times New Roman"/>
          <w:sz w:val="28"/>
          <w:szCs w:val="28"/>
        </w:rPr>
        <w:t>,</w:t>
      </w:r>
      <w:r w:rsidRPr="00BA28A9">
        <w:rPr>
          <w:rFonts w:ascii="Times New Roman" w:hAnsi="Times New Roman" w:cs="Times New Roman"/>
          <w:sz w:val="28"/>
          <w:szCs w:val="28"/>
        </w:rPr>
        <w:t>0 тыс. рублей;</w:t>
      </w:r>
      <w:proofErr w:type="gramEnd"/>
    </w:p>
    <w:p w14:paraId="50435FA3" w14:textId="092B4D64" w:rsidR="00B7781A" w:rsidRPr="00BA28A9" w:rsidRDefault="00B7781A" w:rsidP="00B7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</w:t>
      </w:r>
      <w:r w:rsidR="00405854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sz w:val="28"/>
          <w:szCs w:val="28"/>
        </w:rPr>
        <w:t>на выплаты именных стипендий 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 8 252,4</w:t>
      </w:r>
      <w:r w:rsidR="00A70A07" w:rsidRPr="00BA28A9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43B8D152" w14:textId="77777777" w:rsidR="00B7781A" w:rsidRPr="00BA28A9" w:rsidRDefault="00B7781A" w:rsidP="00B7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на выплаты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в сумме 2 870,4  тыс. рублей;</w:t>
      </w:r>
    </w:p>
    <w:p w14:paraId="24432037" w14:textId="7830C72D" w:rsidR="00B7781A" w:rsidRPr="00BA28A9" w:rsidRDefault="00B7781A" w:rsidP="00B7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- на выплаты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 - 16 640,0 тыс. рублей</w:t>
      </w:r>
    </w:p>
    <w:p w14:paraId="3E37A743" w14:textId="7870B9AC" w:rsidR="00B7781A" w:rsidRPr="00BA28A9" w:rsidRDefault="00B7781A" w:rsidP="0014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- на выплаты премии Губернатора Ленинградской области по итогам национальных и международных чемпионатов по профессиональному мастерству по стандартам 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 – 2 000,0 тыс. рублей; </w:t>
      </w:r>
    </w:p>
    <w:p w14:paraId="7818818A" w14:textId="77777777" w:rsidR="00B7781A" w:rsidRPr="00BA28A9" w:rsidRDefault="00B7781A" w:rsidP="0014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расходы на 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 – 12 400,0 тыс. рублей;</w:t>
      </w:r>
    </w:p>
    <w:p w14:paraId="5F2E80EB" w14:textId="7531198E" w:rsidR="00B7781A" w:rsidRPr="00BA28A9" w:rsidRDefault="00B7781A" w:rsidP="0014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конкурсы, конференции и прочие мероприятия, направленные на повышение привлекательности </w:t>
      </w:r>
      <w:proofErr w:type="gramStart"/>
      <w:r w:rsidRPr="00BA28A9">
        <w:rPr>
          <w:rFonts w:ascii="Times New Roman" w:hAnsi="Times New Roman" w:cs="Times New Roman"/>
          <w:sz w:val="28"/>
          <w:szCs w:val="28"/>
        </w:rPr>
        <w:t>программ профессионального образования, востребованны</w:t>
      </w:r>
      <w:r w:rsidR="007C21A1">
        <w:rPr>
          <w:rFonts w:ascii="Times New Roman" w:hAnsi="Times New Roman" w:cs="Times New Roman"/>
          <w:sz w:val="28"/>
          <w:szCs w:val="28"/>
        </w:rPr>
        <w:t xml:space="preserve">х на региональном рынке труда </w:t>
      </w:r>
      <w:r w:rsidRPr="00BA28A9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Pr="00BA28A9">
        <w:rPr>
          <w:rFonts w:ascii="Times New Roman" w:hAnsi="Times New Roman" w:cs="Times New Roman"/>
          <w:sz w:val="28"/>
          <w:szCs w:val="28"/>
        </w:rPr>
        <w:t xml:space="preserve"> 75 464,8 тыс. рублей, в том числе:</w:t>
      </w:r>
    </w:p>
    <w:p w14:paraId="1614A5E5" w14:textId="4C11AEAD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Развитие в Ленинградской области международного конкурсного движения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Молодые профессионалы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- 70 692,8 тыс. рублей;</w:t>
      </w:r>
    </w:p>
    <w:p w14:paraId="312CF299" w14:textId="7849F632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Конкурс профессионального мастерства. Всероссийская олимпиада профессионального мастерства, национальные и региональные чемпионаты профессионального мастерства, международные и иные конкурсы по компетенциям, квалификациям, профессиям, специальностям и направлениям подготовки, в том числе в рамках международн</w:t>
      </w:r>
      <w:r w:rsidR="007C21A1">
        <w:rPr>
          <w:sz w:val="28"/>
          <w:szCs w:val="28"/>
        </w:rPr>
        <w:t xml:space="preserve">ого    движения </w:t>
      </w:r>
      <w:proofErr w:type="spellStart"/>
      <w:r w:rsidR="007C21A1">
        <w:rPr>
          <w:sz w:val="28"/>
          <w:szCs w:val="28"/>
        </w:rPr>
        <w:t>World</w:t>
      </w:r>
      <w:proofErr w:type="spellEnd"/>
      <w:r w:rsidR="007C21A1">
        <w:rPr>
          <w:sz w:val="28"/>
          <w:szCs w:val="28"/>
        </w:rPr>
        <w:t xml:space="preserve">  </w:t>
      </w:r>
      <w:proofErr w:type="spellStart"/>
      <w:r w:rsidR="007C21A1">
        <w:rPr>
          <w:sz w:val="28"/>
          <w:szCs w:val="28"/>
        </w:rPr>
        <w:t>Skills</w:t>
      </w:r>
      <w:proofErr w:type="spellEnd"/>
      <w:r w:rsidR="007C21A1">
        <w:rPr>
          <w:sz w:val="28"/>
          <w:szCs w:val="28"/>
        </w:rPr>
        <w:t xml:space="preserve">  </w:t>
      </w:r>
      <w:r w:rsidRPr="00BA28A9">
        <w:rPr>
          <w:sz w:val="28"/>
          <w:szCs w:val="28"/>
        </w:rPr>
        <w:t>– 1</w:t>
      </w:r>
      <w:r w:rsidR="00405854">
        <w:rPr>
          <w:sz w:val="28"/>
          <w:szCs w:val="28"/>
        </w:rPr>
        <w:t> </w:t>
      </w:r>
      <w:r w:rsidRPr="00BA28A9">
        <w:rPr>
          <w:sz w:val="28"/>
          <w:szCs w:val="28"/>
        </w:rPr>
        <w:t>164,8 тыс. рублей;</w:t>
      </w:r>
    </w:p>
    <w:p w14:paraId="24639819" w14:textId="24751B9C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Организация и проведение областного праздника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Золотые руки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(включая награждение) – 1 600,0 тыс. рублей;</w:t>
      </w:r>
    </w:p>
    <w:p w14:paraId="1BCEB99F" w14:textId="60DF84C3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Организация и проведение областного конкурса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Студент года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(включая награждение) – 312,0 тыс. рублей;</w:t>
      </w:r>
    </w:p>
    <w:p w14:paraId="64B3C7A0" w14:textId="77777777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Проведение областной спартакиады учащихся образовательных организаций профессионального образования и участие во всероссийских спортивных соревнованиях (включая награждение) – 499,2 тыс. рублей;</w:t>
      </w:r>
    </w:p>
    <w:p w14:paraId="5FFE2E2C" w14:textId="77777777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Участие сборной команды обучающихся и студентов Ленинградской области во Всероссийских спортивных соревнованиях – 364,0 тыс. рублей;</w:t>
      </w:r>
    </w:p>
    <w:p w14:paraId="353E4126" w14:textId="77777777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Участие и проведение выставок, конференций, семинаров, опросов, симпозиумов, конгрессов и т.д. с целью профобразования – 832,0 тыс. рублей.</w:t>
      </w:r>
      <w:proofErr w:type="gramEnd"/>
    </w:p>
    <w:p w14:paraId="7A2FC1CF" w14:textId="0C2F2E27" w:rsidR="00CC47DB" w:rsidRPr="00BA28A9" w:rsidRDefault="00CC47DB" w:rsidP="00142083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 рамках мероприятия комитету по культуре и туризму Ленинградской области предусмотрены бюджетные ассигнования в сумме 63,0 тыс. руб</w:t>
      </w:r>
      <w:r w:rsidR="00B056C0">
        <w:rPr>
          <w:sz w:val="28"/>
          <w:szCs w:val="28"/>
        </w:rPr>
        <w:t xml:space="preserve">лей </w:t>
      </w:r>
      <w:r w:rsidRPr="00BA28A9">
        <w:rPr>
          <w:sz w:val="28"/>
          <w:szCs w:val="28"/>
        </w:rPr>
        <w:t>на выплату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</w:t>
      </w:r>
      <w:proofErr w:type="gramEnd"/>
      <w:r w:rsidRPr="00BA28A9">
        <w:rPr>
          <w:sz w:val="28"/>
          <w:szCs w:val="28"/>
        </w:rPr>
        <w:t xml:space="preserve"> образовательные программы среднего профессионального образования.</w:t>
      </w:r>
    </w:p>
    <w:p w14:paraId="02BF5925" w14:textId="101F1EA4" w:rsidR="00C414C3" w:rsidRPr="00BA28A9" w:rsidRDefault="00C414C3" w:rsidP="0014208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На мероприятия,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Молодые профессионалы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в сумме 56 186,0 тыс</w:t>
      </w:r>
      <w:r w:rsidR="000814CA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 xml:space="preserve">рублей на строительство центра адаптивной физической культуры ГАПОУ ЛО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Мультицентр</w:t>
      </w:r>
      <w:proofErr w:type="spellEnd"/>
      <w:r w:rsidRPr="00BA28A9">
        <w:rPr>
          <w:sz w:val="28"/>
          <w:szCs w:val="28"/>
        </w:rPr>
        <w:t xml:space="preserve"> социальной и трудовой интеграции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(распределение бюджетных ассигнований по объектам представлено в Приложениях </w:t>
      </w:r>
      <w:r w:rsidR="00DA1D97" w:rsidRPr="00BA28A9">
        <w:rPr>
          <w:sz w:val="28"/>
          <w:szCs w:val="28"/>
        </w:rPr>
        <w:t xml:space="preserve">17 </w:t>
      </w:r>
      <w:r w:rsidRPr="00BA28A9">
        <w:rPr>
          <w:sz w:val="28"/>
          <w:szCs w:val="28"/>
        </w:rPr>
        <w:t xml:space="preserve">и </w:t>
      </w:r>
      <w:r w:rsidR="00DA1D97" w:rsidRPr="00BA28A9">
        <w:rPr>
          <w:sz w:val="28"/>
          <w:szCs w:val="28"/>
        </w:rPr>
        <w:t xml:space="preserve">18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).</w:t>
      </w:r>
    </w:p>
    <w:p w14:paraId="2FCB4A48" w14:textId="77777777" w:rsidR="00142083" w:rsidRDefault="00142083" w:rsidP="00B001C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1BCBF343" w14:textId="4876C67D" w:rsidR="00B001C3" w:rsidRPr="00BA28A9" w:rsidRDefault="008C4BAD" w:rsidP="00B001C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4</w:t>
      </w:r>
      <w:r w:rsidR="00B001C3" w:rsidRPr="00BA28A9">
        <w:rPr>
          <w:rFonts w:eastAsia="Calibri"/>
          <w:b/>
          <w:sz w:val="28"/>
          <w:szCs w:val="28"/>
          <w:lang w:eastAsia="en-US"/>
        </w:rPr>
        <w:t xml:space="preserve">. </w:t>
      </w:r>
      <w:r w:rsidR="00A70A07" w:rsidRPr="00BA28A9">
        <w:rPr>
          <w:rFonts w:eastAsia="Calibri"/>
          <w:b/>
          <w:sz w:val="28"/>
          <w:szCs w:val="28"/>
          <w:lang w:eastAsia="en-US"/>
        </w:rPr>
        <w:t xml:space="preserve">Мероприятия, направленные на достижение цели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A70A07" w:rsidRPr="00BA28A9">
        <w:rPr>
          <w:rFonts w:eastAsia="Calibri"/>
          <w:b/>
          <w:sz w:val="28"/>
          <w:szCs w:val="28"/>
          <w:lang w:eastAsia="en-US"/>
        </w:rPr>
        <w:t>Содействие занятости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A70A07" w:rsidRPr="00BA28A9"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4A37CC84" w14:textId="2912F83C" w:rsidR="00B7781A" w:rsidRPr="00BA28A9" w:rsidRDefault="00D340F5" w:rsidP="00142083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указанных мероприятий предусмотрено </w:t>
      </w:r>
      <w:r w:rsidR="00B7781A" w:rsidRPr="00BA28A9">
        <w:rPr>
          <w:sz w:val="28"/>
          <w:szCs w:val="28"/>
        </w:rPr>
        <w:t>219 022,4 тыс. рублей на мероприятия:</w:t>
      </w:r>
    </w:p>
    <w:p w14:paraId="59ADB626" w14:textId="5BC3BF38" w:rsidR="00B7781A" w:rsidRPr="001D6E44" w:rsidRDefault="00B7781A" w:rsidP="00142083">
      <w:pPr>
        <w:ind w:firstLine="709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>- с</w:t>
      </w:r>
      <w:r w:rsidRPr="00BA28A9">
        <w:rPr>
          <w:sz w:val="28"/>
          <w:szCs w:val="28"/>
        </w:rPr>
        <w:t xml:space="preserve">убсидии на реновацию  учреждений </w:t>
      </w:r>
      <w:r w:rsidRPr="001D6E44">
        <w:rPr>
          <w:sz w:val="28"/>
          <w:szCs w:val="28"/>
        </w:rPr>
        <w:t>дошкольного образования – 200 000,0 тыс. рублей</w:t>
      </w:r>
      <w:r w:rsidR="001D6E44" w:rsidRPr="001D6E44">
        <w:rPr>
          <w:sz w:val="28"/>
          <w:szCs w:val="28"/>
        </w:rPr>
        <w:t xml:space="preserve"> (</w:t>
      </w:r>
      <w:r w:rsidR="00F02277" w:rsidRPr="001D6E44">
        <w:rPr>
          <w:sz w:val="28"/>
          <w:szCs w:val="28"/>
        </w:rPr>
        <w:t xml:space="preserve">Приложение </w:t>
      </w:r>
      <w:r w:rsidR="002E45A3" w:rsidRPr="001D6E44">
        <w:rPr>
          <w:sz w:val="28"/>
          <w:szCs w:val="28"/>
        </w:rPr>
        <w:t>58</w:t>
      </w:r>
      <w:r w:rsidR="00F02277" w:rsidRPr="001D6E44">
        <w:rPr>
          <w:sz w:val="28"/>
          <w:szCs w:val="28"/>
        </w:rPr>
        <w:t xml:space="preserve"> к настоящей пояснительной записке</w:t>
      </w:r>
      <w:r w:rsidR="001D6E44" w:rsidRPr="001D6E44">
        <w:rPr>
          <w:sz w:val="28"/>
          <w:szCs w:val="28"/>
        </w:rPr>
        <w:t>)</w:t>
      </w:r>
      <w:r w:rsidRPr="001D6E44">
        <w:rPr>
          <w:sz w:val="28"/>
          <w:szCs w:val="28"/>
        </w:rPr>
        <w:t>;</w:t>
      </w:r>
    </w:p>
    <w:p w14:paraId="7831B39B" w14:textId="77777777" w:rsidR="00B7781A" w:rsidRPr="001D6E44" w:rsidRDefault="00B7781A" w:rsidP="00142083">
      <w:pPr>
        <w:ind w:firstLine="709"/>
        <w:jc w:val="both"/>
        <w:rPr>
          <w:sz w:val="28"/>
          <w:szCs w:val="28"/>
        </w:rPr>
      </w:pPr>
      <w:r w:rsidRPr="001D6E44">
        <w:rPr>
          <w:sz w:val="28"/>
          <w:szCs w:val="28"/>
        </w:rPr>
        <w:lastRenderedPageBreak/>
        <w:t>- субсидии на строительство, реконструкцию и приобретение объектов для организации дошкольного образования – 19 022,4 тыс. рублей, в том числе:</w:t>
      </w:r>
    </w:p>
    <w:p w14:paraId="25C43F6A" w14:textId="13BA19FA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D6E44">
        <w:rPr>
          <w:sz w:val="28"/>
          <w:szCs w:val="28"/>
        </w:rPr>
        <w:t xml:space="preserve">приобретение частного дошкольного образовательного </w:t>
      </w:r>
      <w:r w:rsidRPr="00BA28A9">
        <w:rPr>
          <w:sz w:val="28"/>
          <w:szCs w:val="28"/>
        </w:rPr>
        <w:t xml:space="preserve">учреждения на 240 мест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Детский сад № 9 открытого акционерного общества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Российские железные дороги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Детский сад № 9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ОАО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РЖД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 расположенного по адресу: 187000, Ленинградская область, город Тосно, улица Чехова, дом 1 (общая стоимость комплекса – 81 187,54 тыс. рублей) – 10 438,4 тыс. рублей;</w:t>
      </w:r>
    </w:p>
    <w:p w14:paraId="74C193F4" w14:textId="0AB22AA9" w:rsidR="00B7781A" w:rsidRPr="00BA28A9" w:rsidRDefault="00B7781A" w:rsidP="00142083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приобретение имущественного</w:t>
      </w:r>
      <w:r w:rsidR="001D6E44">
        <w:rPr>
          <w:sz w:val="28"/>
          <w:szCs w:val="28"/>
        </w:rPr>
        <w:t xml:space="preserve"> комплекса частного дошкольного</w:t>
      </w:r>
      <w:r w:rsidRPr="00BA28A9">
        <w:rPr>
          <w:sz w:val="28"/>
          <w:szCs w:val="28"/>
        </w:rPr>
        <w:t xml:space="preserve"> образовательного учреждения на 140 мест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Детский сад № 10 ОАО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РЖД</w:t>
      </w:r>
      <w:r w:rsidR="00604C16">
        <w:rPr>
          <w:sz w:val="28"/>
          <w:szCs w:val="28"/>
        </w:rPr>
        <w:t>"</w:t>
      </w:r>
      <w:r w:rsidR="001D6E44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по </w:t>
      </w:r>
      <w:r w:rsidR="001D6E44">
        <w:rPr>
          <w:sz w:val="28"/>
          <w:szCs w:val="28"/>
        </w:rPr>
        <w:t xml:space="preserve">адресу: </w:t>
      </w:r>
      <w:proofErr w:type="gramStart"/>
      <w:r w:rsidR="001D6E44">
        <w:rPr>
          <w:sz w:val="28"/>
          <w:szCs w:val="28"/>
        </w:rPr>
        <w:t xml:space="preserve">Ленинградская область, </w:t>
      </w:r>
      <w:r w:rsidRPr="00BA28A9">
        <w:rPr>
          <w:sz w:val="28"/>
          <w:szCs w:val="28"/>
        </w:rPr>
        <w:t>Кировский район, поселок Мга, Березовый переулок, д. 1 (общая стоимость комплекса – 46 807,4 тыс. рублей) – 8 584,02 тыс. рублей.</w:t>
      </w:r>
      <w:proofErr w:type="gramEnd"/>
    </w:p>
    <w:p w14:paraId="6FBA2CCD" w14:textId="624C9027" w:rsidR="00A70A07" w:rsidRPr="00BA28A9" w:rsidRDefault="00A70A07" w:rsidP="00405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Содействие занятости</w:t>
      </w:r>
      <w:r w:rsidR="00604C16">
        <w:rPr>
          <w:sz w:val="28"/>
          <w:szCs w:val="28"/>
        </w:rPr>
        <w:t>"</w:t>
      </w:r>
      <w:r w:rsidR="00405854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предусмотрены </w:t>
      </w:r>
      <w:r w:rsidR="001D6E44">
        <w:rPr>
          <w:sz w:val="28"/>
          <w:szCs w:val="28"/>
        </w:rPr>
        <w:t xml:space="preserve">бюджетные ассигнования в сумме </w:t>
      </w:r>
      <w:r w:rsidRPr="00BA28A9">
        <w:rPr>
          <w:sz w:val="28"/>
          <w:szCs w:val="28"/>
        </w:rPr>
        <w:t>234 346,0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строите</w:t>
      </w:r>
      <w:r w:rsidR="00405854">
        <w:rPr>
          <w:sz w:val="28"/>
          <w:szCs w:val="28"/>
        </w:rPr>
        <w:t xml:space="preserve">льство 2 дошкольных учреждений. </w:t>
      </w:r>
      <w:r w:rsidRPr="00BA28A9">
        <w:rPr>
          <w:color w:val="000000" w:themeColor="text1"/>
          <w:sz w:val="28"/>
          <w:szCs w:val="28"/>
        </w:rPr>
        <w:t xml:space="preserve">На мероприятия, направленные на достижение цели федерального проекта 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>Современная школа</w:t>
      </w:r>
      <w:r w:rsidR="00604C16">
        <w:rPr>
          <w:color w:val="000000" w:themeColor="text1"/>
          <w:sz w:val="28"/>
          <w:szCs w:val="28"/>
        </w:rPr>
        <w:t>"</w:t>
      </w:r>
      <w:r w:rsidRPr="00BA28A9">
        <w:rPr>
          <w:color w:val="000000" w:themeColor="text1"/>
          <w:sz w:val="28"/>
          <w:szCs w:val="28"/>
        </w:rPr>
        <w:t xml:space="preserve"> </w:t>
      </w:r>
      <w:r w:rsidRPr="00BA28A9">
        <w:rPr>
          <w:sz w:val="28"/>
          <w:szCs w:val="28"/>
        </w:rPr>
        <w:t>предусмотрены бюджетные ассигнования в сумме 230 514,0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строительство и реконструкцию 2 объектов для организации общего образования</w:t>
      </w:r>
      <w:r w:rsidR="00405854">
        <w:rPr>
          <w:sz w:val="28"/>
          <w:szCs w:val="28"/>
        </w:rPr>
        <w:t>. Р</w:t>
      </w:r>
      <w:r w:rsidRPr="00BA28A9">
        <w:rPr>
          <w:sz w:val="28"/>
          <w:szCs w:val="28"/>
        </w:rPr>
        <w:t xml:space="preserve">аспределение бюджетных ассигнований по объектам представлено в Приложениях </w:t>
      </w:r>
      <w:r w:rsidR="000B49D7" w:rsidRPr="00BA28A9">
        <w:rPr>
          <w:sz w:val="28"/>
          <w:szCs w:val="28"/>
        </w:rPr>
        <w:t xml:space="preserve">17 </w:t>
      </w:r>
      <w:r w:rsidRPr="00BA28A9">
        <w:rPr>
          <w:sz w:val="28"/>
          <w:szCs w:val="28"/>
        </w:rPr>
        <w:t>и</w:t>
      </w:r>
      <w:r w:rsidR="00405854">
        <w:rPr>
          <w:sz w:val="28"/>
          <w:szCs w:val="28"/>
        </w:rPr>
        <w:t xml:space="preserve"> </w:t>
      </w:r>
      <w:r w:rsidR="000B49D7" w:rsidRPr="00BA28A9">
        <w:rPr>
          <w:sz w:val="28"/>
          <w:szCs w:val="28"/>
        </w:rPr>
        <w:t>18</w:t>
      </w:r>
      <w:r w:rsidRPr="00BA28A9">
        <w:rPr>
          <w:sz w:val="28"/>
          <w:szCs w:val="28"/>
        </w:rPr>
        <w:t xml:space="preserve"> 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.</w:t>
      </w:r>
    </w:p>
    <w:p w14:paraId="4CECB588" w14:textId="5F7C6CAF" w:rsidR="00A70A07" w:rsidRPr="00BA28A9" w:rsidRDefault="00A70A07" w:rsidP="0014208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Молодые профессионалы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на 2023 год в сумме 56 186,0 тыс</w:t>
      </w:r>
      <w:r w:rsidR="000814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строительство центра адаптивной физической культуры ГАПОУ ЛО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Мультицентр</w:t>
      </w:r>
      <w:proofErr w:type="spellEnd"/>
      <w:r w:rsidRPr="00BA28A9">
        <w:rPr>
          <w:sz w:val="28"/>
          <w:szCs w:val="28"/>
        </w:rPr>
        <w:t xml:space="preserve"> социальной и трудовой интеграции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(распределение бюджетных ассигнований по объектам представлено в Приложениях </w:t>
      </w:r>
      <w:r w:rsidR="00F124AE" w:rsidRPr="00BA28A9">
        <w:rPr>
          <w:sz w:val="28"/>
          <w:szCs w:val="28"/>
        </w:rPr>
        <w:t>1</w:t>
      </w:r>
      <w:r w:rsidR="000B49D7" w:rsidRPr="00BA28A9">
        <w:rPr>
          <w:sz w:val="28"/>
          <w:szCs w:val="28"/>
        </w:rPr>
        <w:t>7</w:t>
      </w:r>
      <w:r w:rsidRPr="00BA28A9">
        <w:rPr>
          <w:sz w:val="28"/>
          <w:szCs w:val="28"/>
        </w:rPr>
        <w:t xml:space="preserve"> и </w:t>
      </w:r>
      <w:r w:rsidR="00F124AE" w:rsidRPr="00BA28A9">
        <w:rPr>
          <w:sz w:val="28"/>
          <w:szCs w:val="28"/>
        </w:rPr>
        <w:t>1</w:t>
      </w:r>
      <w:r w:rsidR="000B49D7" w:rsidRPr="00BA28A9">
        <w:rPr>
          <w:sz w:val="28"/>
          <w:szCs w:val="28"/>
        </w:rPr>
        <w:t>8</w:t>
      </w:r>
      <w:r w:rsidRPr="00BA28A9">
        <w:rPr>
          <w:sz w:val="28"/>
          <w:szCs w:val="28"/>
        </w:rPr>
        <w:t xml:space="preserve"> 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).</w:t>
      </w:r>
    </w:p>
    <w:p w14:paraId="6AB99436" w14:textId="508DF004" w:rsidR="00B001C3" w:rsidRPr="00BA28A9" w:rsidRDefault="00B001C3" w:rsidP="00B7781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6. Мероприятия, направленные на достижение цели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Патриотическое воспитание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B06E9E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47813A47" w14:textId="2AE815AC" w:rsidR="0022064F" w:rsidRPr="00BA28A9" w:rsidRDefault="00B7781A" w:rsidP="00AC11DE">
      <w:pPr>
        <w:ind w:firstLine="709"/>
        <w:jc w:val="both"/>
        <w:rPr>
          <w:b/>
          <w:sz w:val="28"/>
          <w:szCs w:val="28"/>
          <w:u w:val="single"/>
        </w:rPr>
      </w:pPr>
      <w:r w:rsidRPr="00BA28A9">
        <w:rPr>
          <w:sz w:val="28"/>
          <w:szCs w:val="28"/>
        </w:rPr>
        <w:t>В рамках указанных мероприятий по комитету общего и профессионального образования предусмотрено 2 883,2 тыс. рублей на проведение организационных мероприятий в сфере патриотического и трудового воспитания обучающихся и студентов.</w:t>
      </w:r>
      <w:r w:rsidR="0022064F" w:rsidRPr="00BA28A9">
        <w:rPr>
          <w:b/>
          <w:sz w:val="28"/>
          <w:szCs w:val="28"/>
          <w:u w:val="single"/>
        </w:rPr>
        <w:br w:type="page"/>
      </w:r>
    </w:p>
    <w:p w14:paraId="43A58F2F" w14:textId="77777777" w:rsidR="004D087E" w:rsidRPr="00BA28A9" w:rsidRDefault="00ED2391" w:rsidP="00032C5C">
      <w:pPr>
        <w:pStyle w:val="a9"/>
        <w:ind w:firstLine="0"/>
        <w:jc w:val="center"/>
        <w:rPr>
          <w:b/>
          <w:szCs w:val="28"/>
          <w:u w:val="single"/>
        </w:rPr>
      </w:pPr>
      <w:r w:rsidRPr="00BA28A9">
        <w:rPr>
          <w:b/>
          <w:szCs w:val="28"/>
          <w:u w:val="single"/>
        </w:rPr>
        <w:lastRenderedPageBreak/>
        <w:t>3</w:t>
      </w:r>
      <w:r w:rsidR="004D087E" w:rsidRPr="00BA28A9">
        <w:rPr>
          <w:b/>
          <w:szCs w:val="28"/>
          <w:u w:val="single"/>
        </w:rPr>
        <w:t>. Государственная программа Ленинградской области</w:t>
      </w:r>
    </w:p>
    <w:p w14:paraId="0349C4D4" w14:textId="0854FE6C" w:rsidR="00526CD3" w:rsidRPr="00BA28A9" w:rsidRDefault="00604C16" w:rsidP="00032C5C">
      <w:pPr>
        <w:pStyle w:val="a9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"</w:t>
      </w:r>
      <w:r w:rsidR="004D087E" w:rsidRPr="00BA28A9">
        <w:rPr>
          <w:b/>
          <w:szCs w:val="28"/>
          <w:u w:val="single"/>
        </w:rPr>
        <w:t xml:space="preserve">Социальная поддержка отдельных категорий граждан </w:t>
      </w:r>
    </w:p>
    <w:p w14:paraId="6C1471B9" w14:textId="090F2FD4" w:rsidR="004D087E" w:rsidRPr="00BA28A9" w:rsidRDefault="004D087E" w:rsidP="00032C5C">
      <w:pPr>
        <w:pStyle w:val="a9"/>
        <w:ind w:firstLine="0"/>
        <w:jc w:val="center"/>
        <w:rPr>
          <w:b/>
          <w:szCs w:val="28"/>
          <w:u w:val="single"/>
        </w:rPr>
      </w:pPr>
      <w:r w:rsidRPr="00BA28A9">
        <w:rPr>
          <w:b/>
          <w:szCs w:val="28"/>
          <w:u w:val="single"/>
        </w:rPr>
        <w:t>в Ленинградской области</w:t>
      </w:r>
      <w:r w:rsidR="00604C16">
        <w:rPr>
          <w:b/>
          <w:szCs w:val="28"/>
          <w:u w:val="single"/>
        </w:rPr>
        <w:t>"</w:t>
      </w:r>
    </w:p>
    <w:p w14:paraId="675BB88C" w14:textId="77777777" w:rsidR="004D087E" w:rsidRPr="00BA28A9" w:rsidRDefault="004D087E" w:rsidP="00032C5C">
      <w:pPr>
        <w:pStyle w:val="a9"/>
        <w:ind w:firstLine="0"/>
        <w:jc w:val="center"/>
        <w:rPr>
          <w:b/>
          <w:szCs w:val="28"/>
          <w:u w:val="single"/>
        </w:rPr>
      </w:pPr>
    </w:p>
    <w:p w14:paraId="44C3B3E4" w14:textId="0E45AE4B" w:rsidR="004D087E" w:rsidRPr="00BA28A9" w:rsidRDefault="004D087E" w:rsidP="00DA351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="00024B0C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год предусмотрены </w:t>
      </w:r>
      <w:r w:rsidR="00CD38E6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0137FB" w:rsidRPr="00BA28A9">
        <w:rPr>
          <w:sz w:val="28"/>
          <w:szCs w:val="28"/>
        </w:rPr>
        <w:t>29 619 466,7</w:t>
      </w:r>
      <w:r w:rsidR="00024B0C" w:rsidRPr="00BA28A9">
        <w:rPr>
          <w:b/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тыс. </w:t>
      </w:r>
      <w:r w:rsidR="00BD551E" w:rsidRPr="00BA28A9">
        <w:rPr>
          <w:sz w:val="28"/>
          <w:szCs w:val="28"/>
        </w:rPr>
        <w:t>рублей</w:t>
      </w:r>
      <w:r w:rsidR="00CD38E6" w:rsidRPr="00BA28A9">
        <w:rPr>
          <w:sz w:val="28"/>
          <w:szCs w:val="28"/>
        </w:rPr>
        <w:t xml:space="preserve"> или </w:t>
      </w:r>
      <w:r w:rsidR="00B26A48" w:rsidRPr="00BA28A9">
        <w:rPr>
          <w:sz w:val="28"/>
          <w:szCs w:val="28"/>
        </w:rPr>
        <w:t>16</w:t>
      </w:r>
      <w:r w:rsidR="004561E8" w:rsidRPr="00BA28A9">
        <w:rPr>
          <w:sz w:val="28"/>
          <w:szCs w:val="28"/>
        </w:rPr>
        <w:t>,</w:t>
      </w:r>
      <w:r w:rsidR="00B26A48" w:rsidRPr="00BA28A9">
        <w:rPr>
          <w:sz w:val="28"/>
          <w:szCs w:val="28"/>
        </w:rPr>
        <w:t>2</w:t>
      </w:r>
      <w:r w:rsidR="00CD38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</w:t>
      </w:r>
      <w:r w:rsidR="000137FB" w:rsidRPr="00BA28A9">
        <w:rPr>
          <w:sz w:val="28"/>
          <w:szCs w:val="28"/>
        </w:rPr>
        <w:t>3</w:t>
      </w:r>
      <w:r w:rsidR="00CD38E6" w:rsidRPr="00BA28A9">
        <w:rPr>
          <w:sz w:val="28"/>
          <w:szCs w:val="28"/>
        </w:rPr>
        <w:t xml:space="preserve"> год</w:t>
      </w:r>
      <w:r w:rsidR="00DA3513" w:rsidRPr="00BA28A9">
        <w:rPr>
          <w:sz w:val="28"/>
          <w:szCs w:val="28"/>
        </w:rPr>
        <w:t xml:space="preserve">, что </w:t>
      </w:r>
      <w:r w:rsidR="004D66A1" w:rsidRPr="00BA28A9">
        <w:rPr>
          <w:sz w:val="28"/>
          <w:szCs w:val="28"/>
        </w:rPr>
        <w:t xml:space="preserve">составляет </w:t>
      </w:r>
      <w:r w:rsidR="00B26A48" w:rsidRPr="00BA28A9">
        <w:rPr>
          <w:sz w:val="28"/>
          <w:szCs w:val="28"/>
        </w:rPr>
        <w:t>110</w:t>
      </w:r>
      <w:r w:rsidR="00DA3513" w:rsidRPr="00BA28A9">
        <w:rPr>
          <w:sz w:val="28"/>
          <w:szCs w:val="28"/>
        </w:rPr>
        <w:t>,</w:t>
      </w:r>
      <w:r w:rsidR="00B26A48" w:rsidRPr="00BA28A9">
        <w:rPr>
          <w:sz w:val="28"/>
          <w:szCs w:val="28"/>
        </w:rPr>
        <w:t>6</w:t>
      </w:r>
      <w:r w:rsidR="004D66A1" w:rsidRPr="00BA28A9">
        <w:rPr>
          <w:sz w:val="28"/>
          <w:szCs w:val="28"/>
        </w:rPr>
        <w:t xml:space="preserve">% </w:t>
      </w:r>
      <w:r w:rsidR="00DA3513" w:rsidRPr="00BA28A9">
        <w:rPr>
          <w:sz w:val="28"/>
          <w:szCs w:val="28"/>
        </w:rPr>
        <w:t xml:space="preserve">от </w:t>
      </w:r>
      <w:r w:rsidR="004D66A1" w:rsidRPr="00BA28A9">
        <w:rPr>
          <w:sz w:val="28"/>
          <w:szCs w:val="28"/>
        </w:rPr>
        <w:t>уровн</w:t>
      </w:r>
      <w:r w:rsidR="00DA3513" w:rsidRPr="00BA28A9">
        <w:rPr>
          <w:sz w:val="28"/>
          <w:szCs w:val="28"/>
        </w:rPr>
        <w:t>я</w:t>
      </w:r>
      <w:r w:rsidR="004D66A1" w:rsidRPr="00BA28A9">
        <w:rPr>
          <w:sz w:val="28"/>
          <w:szCs w:val="28"/>
        </w:rPr>
        <w:t xml:space="preserve"> </w:t>
      </w:r>
      <w:r w:rsidR="007C064B" w:rsidRPr="00BA28A9">
        <w:rPr>
          <w:sz w:val="28"/>
          <w:szCs w:val="28"/>
        </w:rPr>
        <w:t>20</w:t>
      </w:r>
      <w:r w:rsidR="00DA3513" w:rsidRPr="00BA28A9">
        <w:rPr>
          <w:sz w:val="28"/>
          <w:szCs w:val="28"/>
        </w:rPr>
        <w:t>2</w:t>
      </w:r>
      <w:r w:rsidR="000137FB" w:rsidRPr="00BA28A9">
        <w:rPr>
          <w:sz w:val="28"/>
          <w:szCs w:val="28"/>
        </w:rPr>
        <w:t>2</w:t>
      </w:r>
      <w:r w:rsidR="004D66A1" w:rsidRPr="00BA28A9">
        <w:rPr>
          <w:sz w:val="28"/>
          <w:szCs w:val="28"/>
        </w:rPr>
        <w:t xml:space="preserve"> года.</w:t>
      </w:r>
      <w:r w:rsidR="006A3147" w:rsidRPr="00BA28A9">
        <w:rPr>
          <w:sz w:val="28"/>
          <w:szCs w:val="28"/>
        </w:rPr>
        <w:t xml:space="preserve"> </w:t>
      </w:r>
    </w:p>
    <w:p w14:paraId="22D91449" w14:textId="77777777" w:rsidR="004D087E" w:rsidRPr="00BA28A9" w:rsidRDefault="004D087E" w:rsidP="004D087E">
      <w:pPr>
        <w:widowControl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4"/>
        <w:gridCol w:w="2378"/>
      </w:tblGrid>
      <w:tr w:rsidR="00BF5F27" w:rsidRPr="00BA28A9" w14:paraId="0AA96DB6" w14:textId="77777777" w:rsidTr="00AA52CD">
        <w:trPr>
          <w:trHeight w:val="42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1E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05128691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542" w14:textId="77777777" w:rsidR="004C552A" w:rsidRPr="00BA28A9" w:rsidRDefault="004C552A" w:rsidP="00024B0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345961BD" w14:textId="229272BF" w:rsidR="00343452" w:rsidRPr="00BA28A9" w:rsidRDefault="004D087E" w:rsidP="00024B0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024B0C" w:rsidRPr="00BA28A9">
              <w:rPr>
                <w:b/>
                <w:bCs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sz w:val="28"/>
                <w:szCs w:val="28"/>
              </w:rPr>
              <w:t>год</w:t>
            </w:r>
            <w:r w:rsidR="00E36E0A" w:rsidRPr="00BA28A9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6407648D" w14:textId="77777777" w:rsidR="004D087E" w:rsidRPr="00BA28A9" w:rsidRDefault="00E36E0A" w:rsidP="00024B0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181240" w:rsidRPr="00BA28A9" w14:paraId="005C69D9" w14:textId="77777777" w:rsidTr="00181240">
        <w:trPr>
          <w:trHeight w:val="51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598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DB8" w14:textId="2539DC42" w:rsidR="00181240" w:rsidRPr="00BA28A9" w:rsidRDefault="000137FB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272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931,3</w:t>
            </w:r>
          </w:p>
        </w:tc>
      </w:tr>
      <w:tr w:rsidR="00181240" w:rsidRPr="00BA28A9" w14:paraId="3E0FCE71" w14:textId="77777777" w:rsidTr="00181240">
        <w:trPr>
          <w:trHeight w:val="279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0AD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Ленинградской области по транспорту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B8E" w14:textId="654B8BA5" w:rsidR="00181240" w:rsidRPr="00BA28A9" w:rsidRDefault="000137FB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972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651,1</w:t>
            </w:r>
          </w:p>
        </w:tc>
      </w:tr>
      <w:tr w:rsidR="00181240" w:rsidRPr="00BA28A9" w14:paraId="721D9523" w14:textId="77777777" w:rsidTr="00181240">
        <w:trPr>
          <w:trHeight w:val="510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A64E" w14:textId="4F561EB8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сохранению культурного наследия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5B2" w14:textId="1E39169B" w:rsidR="00181240" w:rsidRPr="00BA28A9" w:rsidRDefault="000137FB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286</w:t>
            </w:r>
            <w:r w:rsidR="008F1CE8">
              <w:rPr>
                <w:sz w:val="28"/>
                <w:szCs w:val="28"/>
              </w:rPr>
              <w:t>,0</w:t>
            </w:r>
          </w:p>
        </w:tc>
      </w:tr>
      <w:tr w:rsidR="00181240" w:rsidRPr="00BA28A9" w14:paraId="247AF7DD" w14:textId="77777777" w:rsidTr="00181240">
        <w:trPr>
          <w:trHeight w:val="323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5A12" w14:textId="3D480B37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физической культуре и спорту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5635" w14:textId="0A416864" w:rsidR="00181240" w:rsidRPr="00BA28A9" w:rsidRDefault="00726CF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113,0</w:t>
            </w:r>
          </w:p>
        </w:tc>
      </w:tr>
      <w:tr w:rsidR="00181240" w:rsidRPr="00BA28A9" w14:paraId="53E71A6F" w14:textId="77777777" w:rsidTr="00181240">
        <w:trPr>
          <w:trHeight w:val="255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D23" w14:textId="165F62EC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культуре и туризму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45DD" w14:textId="0F24EDBC" w:rsidR="00181240" w:rsidRPr="00BA28A9" w:rsidRDefault="000137FB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9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301,6</w:t>
            </w:r>
          </w:p>
        </w:tc>
      </w:tr>
      <w:tr w:rsidR="00181240" w:rsidRPr="00BA28A9" w14:paraId="549A9BD8" w14:textId="77777777" w:rsidTr="00181240">
        <w:trPr>
          <w:trHeight w:val="24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492" w14:textId="3726F59C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труду и занятости населения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A37C" w14:textId="77777777" w:rsidR="00181240" w:rsidRPr="00BA28A9" w:rsidRDefault="0018124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642,9</w:t>
            </w:r>
          </w:p>
        </w:tc>
      </w:tr>
      <w:tr w:rsidR="00181240" w:rsidRPr="00BA28A9" w14:paraId="72F2D5DC" w14:textId="77777777" w:rsidTr="00181240">
        <w:trPr>
          <w:trHeight w:val="24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877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F5C1" w14:textId="16C10C55" w:rsidR="00181240" w:rsidRPr="00BA28A9" w:rsidRDefault="00E24BAB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576,5</w:t>
            </w:r>
          </w:p>
        </w:tc>
      </w:tr>
      <w:tr w:rsidR="00181240" w:rsidRPr="00BA28A9" w14:paraId="3BCAF696" w14:textId="77777777" w:rsidTr="00181240">
        <w:trPr>
          <w:trHeight w:val="331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5693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6C5" w14:textId="1FDA512D" w:rsidR="00181240" w:rsidRPr="00BA28A9" w:rsidRDefault="00F25AB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395,5</w:t>
            </w:r>
          </w:p>
        </w:tc>
      </w:tr>
      <w:tr w:rsidR="00181240" w:rsidRPr="00BA28A9" w14:paraId="27B4EC55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BC38" w14:textId="33AA7EC5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A77C" w14:textId="004EC952" w:rsidR="00181240" w:rsidRPr="00BA28A9" w:rsidRDefault="00F25AB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621,5</w:t>
            </w:r>
          </w:p>
        </w:tc>
      </w:tr>
      <w:tr w:rsidR="00181240" w:rsidRPr="00BA28A9" w14:paraId="3DCA99C1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9C4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F996" w14:textId="0761633C" w:rsidR="00181240" w:rsidRPr="00BA28A9" w:rsidRDefault="00F25AB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904,0</w:t>
            </w:r>
          </w:p>
        </w:tc>
      </w:tr>
      <w:tr w:rsidR="00181240" w:rsidRPr="00BA28A9" w14:paraId="3731A181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45AD" w14:textId="36021281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90A" w14:textId="0702D3DA" w:rsidR="00181240" w:rsidRPr="00BA28A9" w:rsidRDefault="003029C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000,0</w:t>
            </w:r>
          </w:p>
        </w:tc>
      </w:tr>
      <w:tr w:rsidR="00181240" w:rsidRPr="00BA28A9" w14:paraId="00E61F78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A8C9" w14:textId="77777777" w:rsidR="00181240" w:rsidRPr="00BA28A9" w:rsidRDefault="0018124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CF1B" w14:textId="128603CD" w:rsidR="00181240" w:rsidRPr="00BA28A9" w:rsidRDefault="004244F4" w:rsidP="00B155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41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087,4</w:t>
            </w:r>
          </w:p>
        </w:tc>
      </w:tr>
      <w:tr w:rsidR="00181240" w:rsidRPr="00BA28A9" w14:paraId="62DFF4CB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E36" w14:textId="19DB9FF6" w:rsidR="00181240" w:rsidRPr="00BA28A9" w:rsidRDefault="0008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81240" w:rsidRPr="00BA28A9">
              <w:rPr>
                <w:sz w:val="28"/>
                <w:szCs w:val="28"/>
              </w:rPr>
              <w:t>омитет по социальной защите населения Ленинградской области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1943" w14:textId="25B2A5A8" w:rsidR="00181240" w:rsidRPr="00BA28A9" w:rsidRDefault="0073414C" w:rsidP="00B96EA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25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312</w:t>
            </w:r>
            <w:r w:rsidR="008F1CE8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108,4</w:t>
            </w:r>
          </w:p>
        </w:tc>
      </w:tr>
      <w:tr w:rsidR="00542774" w:rsidRPr="00BA28A9" w14:paraId="198F6E38" w14:textId="77777777" w:rsidTr="00181240">
        <w:trPr>
          <w:trHeight w:val="28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7C42" w14:textId="10991723" w:rsidR="00542774" w:rsidRPr="00BA28A9" w:rsidRDefault="00542774" w:rsidP="00542774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дорожному хозяйству Ленинградской области</w:t>
            </w:r>
            <w:r w:rsidRPr="00BA28A9">
              <w:rPr>
                <w:sz w:val="28"/>
                <w:szCs w:val="28"/>
              </w:rPr>
              <w:tab/>
            </w:r>
            <w:r w:rsidRPr="00BA28A9">
              <w:rPr>
                <w:sz w:val="28"/>
                <w:szCs w:val="28"/>
              </w:rPr>
              <w:tab/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BB0" w14:textId="5C19598D" w:rsidR="00542774" w:rsidRPr="00BA28A9" w:rsidRDefault="00542774" w:rsidP="00B96EA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847,5</w:t>
            </w:r>
          </w:p>
        </w:tc>
      </w:tr>
      <w:tr w:rsidR="00B976C3" w:rsidRPr="00BA28A9" w14:paraId="7E55EA94" w14:textId="77777777" w:rsidTr="004C552A">
        <w:trPr>
          <w:trHeight w:val="27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2FC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552" w14:textId="7B02CFD4" w:rsidR="004D087E" w:rsidRPr="00BA28A9" w:rsidRDefault="00542774" w:rsidP="004C552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29 619 466,7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41153045" w14:textId="77777777" w:rsidR="004D087E" w:rsidRPr="00BA28A9" w:rsidRDefault="004D087E" w:rsidP="004D087E">
      <w:pPr>
        <w:widowControl/>
        <w:ind w:firstLine="708"/>
        <w:jc w:val="both"/>
        <w:rPr>
          <w:sz w:val="28"/>
          <w:szCs w:val="28"/>
        </w:rPr>
      </w:pPr>
    </w:p>
    <w:p w14:paraId="0C261F87" w14:textId="77777777" w:rsidR="00A73BDA" w:rsidRPr="00BA28A9" w:rsidRDefault="00A73BDA" w:rsidP="00A73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Целью программы является - повышение уровня и качества жизни отдельных категорий граждан, улучшение демографической ситуации в Ленинградской области.</w:t>
      </w:r>
    </w:p>
    <w:p w14:paraId="2D942D06" w14:textId="77777777" w:rsidR="00A73BDA" w:rsidRPr="00BA28A9" w:rsidRDefault="00A73BDA" w:rsidP="00A73B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A28A9">
        <w:rPr>
          <w:sz w:val="28"/>
          <w:szCs w:val="28"/>
        </w:rPr>
        <w:t>Задачи государственной программы:</w:t>
      </w:r>
    </w:p>
    <w:p w14:paraId="289014C0" w14:textId="5189E2E4" w:rsidR="00A73BDA" w:rsidRPr="00BA28A9" w:rsidRDefault="00A73BDA" w:rsidP="00A7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</w:t>
      </w:r>
      <w:r w:rsidR="008F1CE8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sz w:val="28"/>
          <w:szCs w:val="28"/>
        </w:rPr>
        <w:t xml:space="preserve">Повышение уровня жизни отдельных категорий граждан - получателей мер социальной поддержки </w:t>
      </w:r>
      <w:r w:rsidR="00247998" w:rsidRPr="00BA28A9">
        <w:rPr>
          <w:rFonts w:ascii="Times New Roman" w:hAnsi="Times New Roman" w:cs="Times New Roman"/>
          <w:sz w:val="28"/>
          <w:szCs w:val="28"/>
        </w:rPr>
        <w:t>направленных,</w:t>
      </w:r>
      <w:r w:rsidRPr="00BA28A9">
        <w:rPr>
          <w:rFonts w:ascii="Times New Roman" w:hAnsi="Times New Roman" w:cs="Times New Roman"/>
          <w:sz w:val="28"/>
          <w:szCs w:val="28"/>
        </w:rPr>
        <w:t xml:space="preserve"> в том числе на улучшение демографической ситуации в Ленинградской области.</w:t>
      </w:r>
    </w:p>
    <w:p w14:paraId="3A78CDDC" w14:textId="31D21BE5" w:rsidR="00A73BDA" w:rsidRPr="00BA28A9" w:rsidRDefault="00A73BDA" w:rsidP="00A7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</w:t>
      </w:r>
      <w:r w:rsidR="008F1CE8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социальных услуг в Ленинградской области.</w:t>
      </w:r>
    </w:p>
    <w:p w14:paraId="6CB5E4E0" w14:textId="477E4F08" w:rsidR="004D087E" w:rsidRPr="00BA28A9" w:rsidRDefault="00A73BDA" w:rsidP="00A73BDA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Ответственным исполнителем государственной программы является комитет по социальной защите населения Ленинградской области, в числе участников  государственной программы - Комитет  Ленинградской области по транспорту и Комитет  по топливно-энергетическому комплексу Ленинградской области.</w:t>
      </w:r>
    </w:p>
    <w:p w14:paraId="191A68CD" w14:textId="77777777" w:rsidR="009E761F" w:rsidRPr="00BA28A9" w:rsidRDefault="009E761F" w:rsidP="00032C5C">
      <w:pPr>
        <w:widowControl/>
        <w:ind w:firstLine="709"/>
        <w:jc w:val="both"/>
        <w:rPr>
          <w:sz w:val="28"/>
          <w:szCs w:val="28"/>
        </w:rPr>
      </w:pPr>
    </w:p>
    <w:p w14:paraId="25334B07" w14:textId="77777777" w:rsidR="009E761F" w:rsidRPr="00BA28A9" w:rsidRDefault="009E761F" w:rsidP="009E761F">
      <w:pPr>
        <w:widowControl/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14:paraId="3BD21B1E" w14:textId="77777777" w:rsidR="009E761F" w:rsidRPr="00BA28A9" w:rsidRDefault="009E761F" w:rsidP="009E761F">
      <w:pPr>
        <w:widowControl/>
        <w:ind w:firstLine="709"/>
        <w:jc w:val="both"/>
        <w:rPr>
          <w:sz w:val="28"/>
          <w:szCs w:val="28"/>
        </w:rPr>
      </w:pPr>
    </w:p>
    <w:p w14:paraId="2F8546FF" w14:textId="3E6FE52C" w:rsidR="00542774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Финансовая поддержка семей при рождении детей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по социальной защите населения Ленинградской области предусмотрены бюджетные ассигнования в сумме 4 337 316,3 тыс. рублей. </w:t>
      </w:r>
    </w:p>
    <w:p w14:paraId="27017902" w14:textId="77777777" w:rsidR="00542774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Предусмотрено предоставление следующих мер социальной поддержки:</w:t>
      </w:r>
    </w:p>
    <w:p w14:paraId="7E8C096E" w14:textId="77777777" w:rsidR="00542774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ежемесячной выплаты в связи с рождением (усыновлением) первого ребенка за счет средств федерального бюджета;</w:t>
      </w:r>
    </w:p>
    <w:p w14:paraId="5D52BAA5" w14:textId="77777777" w:rsidR="00542774" w:rsidRPr="00BA28A9" w:rsidRDefault="00542774" w:rsidP="00542774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ежемесячной денежной выплаты в случае рождения третьего ребенка или последующих детей до достижения ребенком возраста 3 лет</w:t>
      </w:r>
      <w:r w:rsidRPr="00BA28A9">
        <w:t xml:space="preserve"> </w:t>
      </w:r>
      <w:r w:rsidRPr="00BA28A9">
        <w:rPr>
          <w:sz w:val="28"/>
          <w:szCs w:val="28"/>
        </w:rPr>
        <w:t>за счет средств федерального бюджета и средств областного бюджета (</w:t>
      </w:r>
      <w:proofErr w:type="spellStart"/>
      <w:r w:rsidRPr="00BA28A9">
        <w:rPr>
          <w:sz w:val="28"/>
          <w:szCs w:val="28"/>
        </w:rPr>
        <w:t>софинансирование</w:t>
      </w:r>
      <w:proofErr w:type="spellEnd"/>
      <w:r w:rsidRPr="00BA28A9">
        <w:rPr>
          <w:sz w:val="28"/>
          <w:szCs w:val="28"/>
        </w:rPr>
        <w:t>);</w:t>
      </w:r>
    </w:p>
    <w:p w14:paraId="49CF252E" w14:textId="77777777" w:rsidR="00542774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ежемесячной выплаты в связи с рождением первого ребенка до достижения им возраста до 3 лет семьям, в которых среднедушевой доход на каждого члена семьи не превышает 100% величины среднего дохода, сложившегося в Ленинградской области</w:t>
      </w:r>
      <w:r w:rsidRPr="00BA28A9">
        <w:t xml:space="preserve"> </w:t>
      </w:r>
      <w:r w:rsidRPr="00BA28A9">
        <w:rPr>
          <w:sz w:val="28"/>
          <w:szCs w:val="28"/>
        </w:rPr>
        <w:t>за счет средств областного бюджета;</w:t>
      </w:r>
    </w:p>
    <w:p w14:paraId="2AD23C5D" w14:textId="77777777" w:rsidR="00542774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</w:t>
      </w:r>
      <w:r w:rsidRPr="00BA28A9">
        <w:t xml:space="preserve"> </w:t>
      </w:r>
      <w:r w:rsidRPr="00BA28A9">
        <w:rPr>
          <w:sz w:val="28"/>
          <w:szCs w:val="28"/>
        </w:rPr>
        <w:t>за счет средств областного бюджета;</w:t>
      </w:r>
    </w:p>
    <w:p w14:paraId="066723FF" w14:textId="5E628FC7" w:rsidR="009E761F" w:rsidRPr="00BA28A9" w:rsidRDefault="00542774" w:rsidP="00542774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материнского капитала в связи с рождением третьего и последующего ребенка</w:t>
      </w:r>
      <w:r w:rsidRPr="00BA28A9">
        <w:t xml:space="preserve"> </w:t>
      </w:r>
      <w:r w:rsidRPr="00BA28A9">
        <w:rPr>
          <w:sz w:val="28"/>
          <w:szCs w:val="28"/>
        </w:rPr>
        <w:t>за счет средств областного бюджета.</w:t>
      </w:r>
    </w:p>
    <w:p w14:paraId="526B9ABC" w14:textId="77777777" w:rsidR="009E761F" w:rsidRPr="00BA28A9" w:rsidRDefault="009E761F" w:rsidP="009E761F">
      <w:pPr>
        <w:widowControl/>
        <w:ind w:firstLine="709"/>
        <w:jc w:val="both"/>
        <w:rPr>
          <w:sz w:val="28"/>
          <w:szCs w:val="28"/>
        </w:rPr>
      </w:pPr>
    </w:p>
    <w:p w14:paraId="051C0028" w14:textId="77777777" w:rsidR="009E761F" w:rsidRPr="00BA28A9" w:rsidRDefault="009E761F" w:rsidP="009E761F">
      <w:pPr>
        <w:widowControl/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1E3EBA8D" w14:textId="77777777" w:rsidR="009E761F" w:rsidRPr="00BA28A9" w:rsidRDefault="009E761F" w:rsidP="009E761F">
      <w:pPr>
        <w:widowControl/>
        <w:ind w:firstLine="709"/>
        <w:jc w:val="both"/>
        <w:rPr>
          <w:sz w:val="28"/>
          <w:szCs w:val="28"/>
        </w:rPr>
      </w:pPr>
    </w:p>
    <w:p w14:paraId="678779A7" w14:textId="2CAA2AD7" w:rsidR="009E761F" w:rsidRPr="00BA28A9" w:rsidRDefault="009E761F" w:rsidP="009E761F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предусмотрены бюджетные ассигнования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в сумме </w:t>
      </w:r>
      <w:r w:rsidR="00542774" w:rsidRPr="00BA28A9">
        <w:rPr>
          <w:sz w:val="28"/>
          <w:szCs w:val="28"/>
        </w:rPr>
        <w:t>18 229 211,7</w:t>
      </w:r>
      <w:r w:rsidRPr="00BA28A9">
        <w:rPr>
          <w:sz w:val="28"/>
          <w:szCs w:val="28"/>
        </w:rPr>
        <w:t xml:space="preserve"> тыс. рублей.</w:t>
      </w:r>
    </w:p>
    <w:p w14:paraId="5352F1FB" w14:textId="6E4711F5" w:rsidR="009E761F" w:rsidRPr="00BA28A9" w:rsidRDefault="009E761F" w:rsidP="009E761F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мерами социальной поддержки, направленными на борьбу с бедностью</w:t>
      </w:r>
      <w:r w:rsidR="00604C16">
        <w:rPr>
          <w:b/>
          <w:sz w:val="28"/>
          <w:szCs w:val="28"/>
        </w:rPr>
        <w:t>"</w:t>
      </w:r>
      <w:r w:rsidR="00FA7D23" w:rsidRPr="00BA28A9">
        <w:rPr>
          <w:b/>
          <w:sz w:val="28"/>
          <w:szCs w:val="28"/>
        </w:rPr>
        <w:t xml:space="preserve"> </w:t>
      </w:r>
    </w:p>
    <w:p w14:paraId="39B78D73" w14:textId="4015CD23" w:rsidR="0070732D" w:rsidRPr="00BA28A9" w:rsidRDefault="0070732D" w:rsidP="0070732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</w:t>
      </w:r>
      <w:r w:rsidR="00913E1D" w:rsidRPr="00BA28A9">
        <w:rPr>
          <w:sz w:val="28"/>
          <w:szCs w:val="28"/>
        </w:rPr>
        <w:t xml:space="preserve">3 527 880,9 </w:t>
      </w:r>
      <w:r w:rsidRPr="00BA28A9">
        <w:rPr>
          <w:sz w:val="28"/>
          <w:szCs w:val="28"/>
        </w:rPr>
        <w:t>тыс. рублей.</w:t>
      </w:r>
    </w:p>
    <w:p w14:paraId="45704281" w14:textId="51BA55F5" w:rsidR="00F34489" w:rsidRPr="00BA28A9" w:rsidRDefault="0070732D" w:rsidP="0070732D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 рамках комплекса мероприятий предоставляются социальная поддержка и государственная социальная помощь семьям с доходами ниже установленного критерия нуждаемости на приобретение товаров детского ассортимента и продуктов детского питания, выплата ежемесячной денежной компенсации на полноценное питание беременным женщинам и детям в возрасте до трех лет, субсидии на оплату жилого помещения и коммунальных услуг, компенсации расходов на уплату взноса на капитальный ремонт, поддержка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 xml:space="preserve">отдельных категорий граждан при подключении (технологическое присоединение) индивидуальных домовладений к сети газораспределения и при замене оборудования, входящего в состав внутридомового </w:t>
      </w:r>
      <w:r w:rsidRPr="00BA28A9">
        <w:rPr>
          <w:sz w:val="28"/>
          <w:szCs w:val="28"/>
        </w:rPr>
        <w:lastRenderedPageBreak/>
        <w:t>(внутриквартирного) газового оборудования, ежемесячная денежная выплата инвалидам боевых действий и членам семей погибшего (умершего) инвалида боевых действий, сотрудника органов внутренних дел Российской Федерации, региональная социальная доплата к пенсии, ежемесячная денежная компенсация части расходов на оплату жилого помещения по договору найма</w:t>
      </w:r>
      <w:proofErr w:type="gramEnd"/>
      <w:r w:rsidRPr="00BA28A9">
        <w:rPr>
          <w:sz w:val="28"/>
          <w:szCs w:val="28"/>
        </w:rPr>
        <w:t xml:space="preserve"> жилого помещения частного жилищного фонда гражданам, являющимся пострадавшими участниками долевого строительства.</w:t>
      </w:r>
    </w:p>
    <w:p w14:paraId="3019FCC2" w14:textId="0D08E046" w:rsidR="009E761F" w:rsidRPr="00BA28A9" w:rsidRDefault="00FA7D23" w:rsidP="00032C5C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 </w:t>
      </w:r>
    </w:p>
    <w:p w14:paraId="2C59C75D" w14:textId="65CBB8E7" w:rsidR="005053B1" w:rsidRPr="00BA28A9" w:rsidRDefault="005053B1" w:rsidP="00032C5C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предусмотрены бюджетные ассигнования в размере в размере 1 180 198,1 тыс. рублей.</w:t>
      </w:r>
    </w:p>
    <w:p w14:paraId="70025865" w14:textId="1146BBB0" w:rsidR="001D3A2F" w:rsidRPr="00BA28A9" w:rsidRDefault="0005271D" w:rsidP="00032C5C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</w:t>
      </w:r>
      <w:r w:rsidR="005053B1" w:rsidRPr="00BA28A9">
        <w:rPr>
          <w:sz w:val="28"/>
          <w:szCs w:val="28"/>
        </w:rPr>
        <w:t>у</w:t>
      </w:r>
      <w:r w:rsidRPr="00BA28A9">
        <w:rPr>
          <w:sz w:val="28"/>
          <w:szCs w:val="28"/>
        </w:rPr>
        <w:t xml:space="preserve"> по здравоохранению Ленинградской области</w:t>
      </w:r>
      <w:r w:rsidR="004244F4" w:rsidRPr="00BA28A9">
        <w:rPr>
          <w:sz w:val="28"/>
          <w:szCs w:val="28"/>
        </w:rPr>
        <w:t xml:space="preserve"> предусмотрены бюджетные ассигнования в размере 10 280,4 тыс. рублей для полного государственного обеспечения и дополнительных гарантий по социальной поддержке детей-сирот и детей, оставшихся без попечения родителей.</w:t>
      </w:r>
    </w:p>
    <w:p w14:paraId="0C515207" w14:textId="719EA3A8" w:rsidR="00CC47DB" w:rsidRPr="00BA28A9" w:rsidRDefault="00CC47DB" w:rsidP="00CC47DB">
      <w:pPr>
        <w:ind w:right="6" w:firstLine="567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культуре и туризму Ленинградской области предусмотрены бюджетные ассигнования на социальную поддержку детей-сирот и детей, оставшихся без попечения родителей, в Ленинградской области в части выплаты выходного пособия, льготного проезда и питания – 1 422,7 тыс. руб</w:t>
      </w:r>
      <w:r w:rsidR="00220771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26C4981B" w14:textId="00C3F38A" w:rsidR="00CC47DB" w:rsidRPr="00BA28A9" w:rsidRDefault="00CC47DB" w:rsidP="00CC47DB">
      <w:pPr>
        <w:ind w:right="6" w:firstLine="567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Расчет произведен в соответствии с областным законом Ленинградской области от 28</w:t>
      </w:r>
      <w:r w:rsidR="00532841">
        <w:rPr>
          <w:sz w:val="28"/>
          <w:szCs w:val="28"/>
        </w:rPr>
        <w:t>.07.</w:t>
      </w:r>
      <w:r w:rsidRPr="00BA28A9">
        <w:rPr>
          <w:sz w:val="28"/>
          <w:szCs w:val="28"/>
        </w:rPr>
        <w:t xml:space="preserve">2005 </w:t>
      </w:r>
      <w:r w:rsidR="00532841">
        <w:rPr>
          <w:sz w:val="28"/>
          <w:szCs w:val="28"/>
        </w:rPr>
        <w:t>№ </w:t>
      </w:r>
      <w:r w:rsidRPr="00BA28A9">
        <w:rPr>
          <w:sz w:val="28"/>
          <w:szCs w:val="28"/>
        </w:rPr>
        <w:t xml:space="preserve">65-оз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672DFBED" w14:textId="77777777" w:rsidR="006A79D8" w:rsidRPr="00BA28A9" w:rsidRDefault="006A79D8" w:rsidP="006A79D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указанного комплекса процессных мероприятий по комитету общего и профессионального образования предусмотрены</w:t>
      </w:r>
      <w:r w:rsidRPr="00BA28A9">
        <w:t xml:space="preserve"> </w:t>
      </w:r>
      <w:r w:rsidRPr="00BA28A9">
        <w:rPr>
          <w:sz w:val="28"/>
          <w:szCs w:val="28"/>
        </w:rPr>
        <w:t>мероприятия в сумме 1</w:t>
      </w:r>
      <w:r w:rsidRPr="00BA28A9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>168</w:t>
      </w:r>
      <w:r w:rsidRPr="00BA28A9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>135,0 рублей:</w:t>
      </w:r>
    </w:p>
    <w:p w14:paraId="6A26AAC2" w14:textId="77777777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расходы на оплату проезда к месту лечения в санаторно-курортных учреждениях и обратно  детей-сирот и детей, оставшихся без попечения родителей, а также лиц из числа детей-сирот и детей, оставшихся без попечения родителей в сумме 187,2 тыс. рублей;</w:t>
      </w:r>
    </w:p>
    <w:p w14:paraId="6871B163" w14:textId="77777777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</w:t>
      </w:r>
      <w:proofErr w:type="gramStart"/>
      <w:r w:rsidRPr="00BA28A9">
        <w:rPr>
          <w:sz w:val="28"/>
          <w:szCs w:val="28"/>
        </w:rPr>
        <w:t>на возмещение расходов за обучение на курсах по подготовке к поступлению</w:t>
      </w:r>
      <w:proofErr w:type="gramEnd"/>
      <w:r w:rsidRPr="00BA28A9">
        <w:rPr>
          <w:sz w:val="28"/>
          <w:szCs w:val="28"/>
        </w:rPr>
        <w:t xml:space="preserve"> в учреждения среднего и высшего профессионального образования  детей-сирот и детей, оставшихся без попечения родителей, а также лиц из числа детей-сирот и детей, оставшихся без попечения родителей в сумме 187,2 тыс. рублей;</w:t>
      </w:r>
    </w:p>
    <w:p w14:paraId="6CAF05CB" w14:textId="77777777" w:rsidR="006A79D8" w:rsidRPr="00BA28A9" w:rsidRDefault="006A79D8" w:rsidP="006A7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Pr="00BA28A9">
        <w:rPr>
          <w:rFonts w:ascii="Times New Roman" w:hAnsi="Times New Roman" w:cs="Times New Roman"/>
          <w:sz w:val="28"/>
          <w:szCs w:val="28"/>
        </w:rPr>
        <w:t>расходы на 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 в сумме 210 729,9 тыс. рублей.</w:t>
      </w:r>
    </w:p>
    <w:p w14:paraId="117E2CFE" w14:textId="1D25A97A" w:rsidR="006A79D8" w:rsidRPr="00BA28A9" w:rsidRDefault="006A79D8" w:rsidP="006A7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sz w:val="28"/>
          <w:szCs w:val="28"/>
        </w:rPr>
        <w:t>Средства предусмотрены на реализацию областного закона от 28</w:t>
      </w:r>
      <w:r w:rsidR="00532841">
        <w:rPr>
          <w:rFonts w:ascii="Times New Roman" w:hAnsi="Times New Roman" w:cs="Times New Roman"/>
          <w:sz w:val="28"/>
          <w:szCs w:val="28"/>
        </w:rPr>
        <w:t>.07.</w:t>
      </w:r>
      <w:r w:rsidRPr="00BA28A9">
        <w:rPr>
          <w:rFonts w:ascii="Times New Roman" w:hAnsi="Times New Roman" w:cs="Times New Roman"/>
          <w:sz w:val="28"/>
          <w:szCs w:val="28"/>
        </w:rPr>
        <w:t xml:space="preserve">2005 </w:t>
      </w:r>
      <w:r w:rsidR="00532841">
        <w:rPr>
          <w:rFonts w:ascii="Times New Roman" w:hAnsi="Times New Roman" w:cs="Times New Roman"/>
          <w:sz w:val="28"/>
          <w:szCs w:val="28"/>
        </w:rPr>
        <w:t>№ </w:t>
      </w:r>
      <w:r w:rsidRPr="00BA28A9">
        <w:rPr>
          <w:rFonts w:ascii="Times New Roman" w:hAnsi="Times New Roman" w:cs="Times New Roman"/>
          <w:sz w:val="28"/>
          <w:szCs w:val="28"/>
        </w:rPr>
        <w:t xml:space="preserve">65-оз  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О дополнительных гарантиях социальной поддержки детей-сирот и детей, оставшихся без попечения родителей, лиц из числа детей-сирот и детей, оставшихся </w:t>
      </w:r>
      <w:r w:rsidRPr="00BA28A9">
        <w:rPr>
          <w:rFonts w:ascii="Times New Roman" w:hAnsi="Times New Roman" w:cs="Times New Roman"/>
          <w:sz w:val="28"/>
          <w:szCs w:val="28"/>
        </w:rPr>
        <w:lastRenderedPageBreak/>
        <w:t>без попечения родителей, в Ленинградской области</w:t>
      </w:r>
      <w:r w:rsidR="00604C16">
        <w:rPr>
          <w:rFonts w:ascii="Times New Roman" w:hAnsi="Times New Roman" w:cs="Times New Roman"/>
          <w:sz w:val="28"/>
          <w:szCs w:val="28"/>
        </w:rPr>
        <w:t>"</w:t>
      </w:r>
      <w:r w:rsidRPr="00BA28A9">
        <w:rPr>
          <w:rFonts w:ascii="Times New Roman" w:hAnsi="Times New Roman" w:cs="Times New Roman"/>
          <w:sz w:val="28"/>
          <w:szCs w:val="28"/>
        </w:rPr>
        <w:t xml:space="preserve"> на бесплатное питание, льготный проезд и выплату выходного пособия указанной категории детей и рассчитаны по следующим нормам:</w:t>
      </w:r>
      <w:proofErr w:type="gramEnd"/>
    </w:p>
    <w:p w14:paraId="3090C37F" w14:textId="77777777" w:rsidR="006A79D8" w:rsidRPr="00BA28A9" w:rsidRDefault="006A79D8" w:rsidP="006A79D8">
      <w:pPr>
        <w:widowControl/>
        <w:numPr>
          <w:ilvl w:val="2"/>
          <w:numId w:val="38"/>
        </w:numPr>
        <w:tabs>
          <w:tab w:val="clear" w:pos="1070"/>
          <w:tab w:val="num" w:pos="360"/>
          <w:tab w:val="num" w:pos="644"/>
          <w:tab w:val="num" w:pos="900"/>
        </w:tabs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питание обучающихся  из расчета 325 рублей в учебные дни, 358 рублей – в выходные, праздничные, каникулярные дни;</w:t>
      </w:r>
    </w:p>
    <w:p w14:paraId="3CA8B3F5" w14:textId="1D9B8E72" w:rsidR="006A79D8" w:rsidRPr="00BA28A9" w:rsidRDefault="006A79D8" w:rsidP="006A79D8">
      <w:pPr>
        <w:widowControl/>
        <w:numPr>
          <w:ilvl w:val="2"/>
          <w:numId w:val="38"/>
        </w:numPr>
        <w:tabs>
          <w:tab w:val="clear" w:pos="1070"/>
          <w:tab w:val="num" w:pos="360"/>
        </w:tabs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обеспече</w:t>
      </w:r>
      <w:r w:rsidR="00532841">
        <w:rPr>
          <w:sz w:val="28"/>
          <w:szCs w:val="28"/>
        </w:rPr>
        <w:t>ние одеждой и мягким инвентарем – 42 333 рублей;</w:t>
      </w:r>
    </w:p>
    <w:p w14:paraId="2F0C8929" w14:textId="69C8C113" w:rsidR="006A79D8" w:rsidRPr="00BA28A9" w:rsidRDefault="006A79D8" w:rsidP="006A79D8">
      <w:pPr>
        <w:widowControl/>
        <w:numPr>
          <w:ilvl w:val="2"/>
          <w:numId w:val="38"/>
        </w:numPr>
        <w:tabs>
          <w:tab w:val="clear" w:pos="1070"/>
          <w:tab w:val="num" w:pos="360"/>
        </w:tabs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при выпуске с последующим трудоустройством</w:t>
      </w:r>
      <w:r w:rsidR="00532841">
        <w:rPr>
          <w:sz w:val="28"/>
          <w:szCs w:val="28"/>
        </w:rPr>
        <w:t xml:space="preserve"> 500 рублей выходное пособие и </w:t>
      </w:r>
      <w:r w:rsidRPr="00BA28A9">
        <w:rPr>
          <w:sz w:val="28"/>
          <w:szCs w:val="28"/>
        </w:rPr>
        <w:t>71 010 рублей на одежду, обувь и мягкий инвентарь;</w:t>
      </w:r>
    </w:p>
    <w:p w14:paraId="7418AA33" w14:textId="77777777" w:rsidR="00220771" w:rsidRDefault="006A79D8" w:rsidP="00220771">
      <w:pPr>
        <w:widowControl/>
        <w:numPr>
          <w:ilvl w:val="2"/>
          <w:numId w:val="38"/>
        </w:numPr>
        <w:tabs>
          <w:tab w:val="clear" w:pos="1070"/>
          <w:tab w:val="num" w:pos="360"/>
          <w:tab w:val="num" w:pos="644"/>
          <w:tab w:val="num" w:pos="900"/>
        </w:tabs>
        <w:ind w:left="0" w:firstLine="709"/>
        <w:jc w:val="both"/>
        <w:rPr>
          <w:sz w:val="28"/>
          <w:szCs w:val="28"/>
        </w:rPr>
      </w:pPr>
      <w:r w:rsidRPr="00220771">
        <w:rPr>
          <w:sz w:val="28"/>
          <w:szCs w:val="28"/>
        </w:rPr>
        <w:t xml:space="preserve">на обеспечение бесплатного проезда детей-сирот и детей, оставшихся без попечения родителей из расчета 433 рублей в месяц; </w:t>
      </w:r>
    </w:p>
    <w:p w14:paraId="27112AE6" w14:textId="71464F0D" w:rsidR="006A79D8" w:rsidRPr="00220771" w:rsidRDefault="006A79D8" w:rsidP="00220771">
      <w:pPr>
        <w:widowControl/>
        <w:numPr>
          <w:ilvl w:val="2"/>
          <w:numId w:val="38"/>
        </w:numPr>
        <w:tabs>
          <w:tab w:val="clear" w:pos="1070"/>
          <w:tab w:val="num" w:pos="360"/>
          <w:tab w:val="num" w:pos="644"/>
          <w:tab w:val="num" w:pos="900"/>
        </w:tabs>
        <w:ind w:left="0" w:firstLine="709"/>
        <w:jc w:val="both"/>
        <w:rPr>
          <w:sz w:val="28"/>
          <w:szCs w:val="28"/>
        </w:rPr>
      </w:pPr>
      <w:r w:rsidRPr="00220771">
        <w:rPr>
          <w:sz w:val="28"/>
          <w:szCs w:val="28"/>
        </w:rPr>
        <w:t xml:space="preserve">на выплату ежегодного пособия на приобретение учебной литературы и письменных принадлежностей в размере трехмесячной стипендии 2 718 рублей для учреждений среднего профессионального образования и 7 475 рублей для учреждений высшего образования. </w:t>
      </w:r>
    </w:p>
    <w:p w14:paraId="58A78B13" w14:textId="77777777" w:rsidR="006A79D8" w:rsidRPr="00BA28A9" w:rsidRDefault="006A79D8" w:rsidP="006A79D8">
      <w:pPr>
        <w:ind w:firstLine="851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Среднегодовой контингент обучающихся из числа детей-сирот и детей, оставшихся без попечения родителей, обучающихся в учреждениях  среднего профессионального и высшего образования  областного подчинения, принятый для расчёта ассигнований на 2023 год составляет  1107  человек (в том числе 439 воспитанник ресурсных центров помощи детям-сиротам и детям, оставшимся без попечения родителей),  том числе   283 выпускника (в том числе  69 воспитанников ресурсных центров помощи детям-сиротам</w:t>
      </w:r>
      <w:proofErr w:type="gramEnd"/>
      <w:r w:rsidRPr="00BA28A9">
        <w:rPr>
          <w:sz w:val="28"/>
          <w:szCs w:val="28"/>
        </w:rPr>
        <w:t xml:space="preserve"> и детям, оставшимся без попечения родителей).</w:t>
      </w:r>
    </w:p>
    <w:p w14:paraId="2E8F49B8" w14:textId="6E0C4C01" w:rsidR="006A79D8" w:rsidRPr="00BA28A9" w:rsidRDefault="006A79D8" w:rsidP="006A79D8">
      <w:pPr>
        <w:ind w:firstLine="709"/>
        <w:jc w:val="both"/>
        <w:rPr>
          <w:sz w:val="28"/>
          <w:szCs w:val="28"/>
        </w:rPr>
      </w:pPr>
      <w:r w:rsidRPr="00BA28A9">
        <w:rPr>
          <w:b/>
          <w:sz w:val="28"/>
          <w:szCs w:val="28"/>
        </w:rPr>
        <w:t xml:space="preserve">- </w:t>
      </w:r>
      <w:r w:rsidRPr="00BA28A9">
        <w:rPr>
          <w:sz w:val="28"/>
          <w:szCs w:val="28"/>
        </w:rPr>
        <w:t>субвенции на вознаграждение, причитающееся приемному родителю в сумме 298 499,8 тыс. рублей</w:t>
      </w:r>
      <w:r w:rsidR="00220771">
        <w:rPr>
          <w:sz w:val="28"/>
          <w:szCs w:val="28"/>
        </w:rPr>
        <w:t xml:space="preserve"> (</w:t>
      </w:r>
      <w:r w:rsidR="00703045" w:rsidRPr="00BA28A9">
        <w:rPr>
          <w:sz w:val="28"/>
          <w:szCs w:val="28"/>
        </w:rPr>
        <w:t xml:space="preserve">Приложение </w:t>
      </w:r>
      <w:r w:rsidR="00845BDC" w:rsidRPr="00BA28A9">
        <w:rPr>
          <w:sz w:val="28"/>
          <w:szCs w:val="28"/>
        </w:rPr>
        <w:t>38</w:t>
      </w:r>
      <w:r w:rsidR="00703045" w:rsidRPr="00BA28A9">
        <w:rPr>
          <w:sz w:val="28"/>
          <w:szCs w:val="28"/>
        </w:rPr>
        <w:t xml:space="preserve"> к настоящей пояснительной записке</w:t>
      </w:r>
      <w:r w:rsidR="00220771">
        <w:rPr>
          <w:sz w:val="28"/>
          <w:szCs w:val="28"/>
        </w:rPr>
        <w:t>)</w:t>
      </w:r>
      <w:r w:rsidR="00703045" w:rsidRPr="00BA28A9">
        <w:rPr>
          <w:sz w:val="28"/>
          <w:szCs w:val="28"/>
        </w:rPr>
        <w:t>.</w:t>
      </w:r>
    </w:p>
    <w:p w14:paraId="4A0BEE50" w14:textId="4CBB3BF5" w:rsidR="006A79D8" w:rsidRPr="00BA28A9" w:rsidRDefault="006A79D8" w:rsidP="006A79D8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Расчет средств субвенций произведен в соответствии с областным законом от 17.06.2011 № 47-оз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 отдельными государственными полномочиями Ленинградской области по опеке и попечительству, социальной поддержке детей-сирот и детей, оставшихся без попечения родителей, и лиц из числа детей-сирот и детей, оставшихся без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попечения родителей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исходя из прогнозируемой численности приемных семей и установленного размера  оплаты труда приемных родителей в месяц в зависимости от числа приемных детей, (в соответствии с областным законом от 10 января 1999 года N 2-оз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размере оплаты труда приемных родителей и льготах, предоставляемых приемной семье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  <w:proofErr w:type="gramEnd"/>
      <w:r w:rsidRPr="00BA28A9">
        <w:rPr>
          <w:sz w:val="28"/>
          <w:szCs w:val="28"/>
        </w:rPr>
        <w:t xml:space="preserve"> Выплата </w:t>
      </w:r>
      <w:proofErr w:type="gramStart"/>
      <w:r w:rsidRPr="00BA28A9">
        <w:rPr>
          <w:sz w:val="28"/>
          <w:szCs w:val="28"/>
        </w:rPr>
        <w:t>вознаграждения, причитающего приемному родителю осуществляется</w:t>
      </w:r>
      <w:proofErr w:type="gramEnd"/>
      <w:r w:rsidRPr="00BA28A9">
        <w:rPr>
          <w:sz w:val="28"/>
          <w:szCs w:val="28"/>
        </w:rPr>
        <w:t xml:space="preserve"> по количеству приемных детей в семье (1, 2, 3, 4, 5, 6, 7, 8 и более человек) и размера заработной платы соответственно (12, 15, 18, 21, 24, 27, 30, 33 тыс. рублей).</w:t>
      </w:r>
    </w:p>
    <w:p w14:paraId="46C23E11" w14:textId="02E4519F" w:rsidR="006A79D8" w:rsidRPr="00BA28A9" w:rsidRDefault="006A79D8" w:rsidP="006A79D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b w:val="0"/>
          <w:sz w:val="28"/>
          <w:szCs w:val="28"/>
        </w:rPr>
        <w:t>Также, в соответствии со статьей 2 областного закона от 14</w:t>
      </w:r>
      <w:r w:rsidR="00532841">
        <w:rPr>
          <w:rFonts w:ascii="Times New Roman" w:hAnsi="Times New Roman" w:cs="Times New Roman"/>
          <w:b w:val="0"/>
          <w:sz w:val="28"/>
          <w:szCs w:val="28"/>
        </w:rPr>
        <w:t>.01.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1999 № 2-оз за воспитание каждого ребенка, не достигшего трехлетнего возраста, с отклонениями в развитии, ребенка-инвалида предусмотрена денежная сумма в размере прожиточного минимума, установленного постановлением Правительства 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Ленинградской области для трудоспособного населения (установленный размер по состоянию на 3 квартал </w:t>
      </w:r>
      <w:r w:rsidR="00C26B06" w:rsidRPr="00BA28A9">
        <w:rPr>
          <w:rFonts w:ascii="Times New Roman" w:hAnsi="Times New Roman" w:cs="Times New Roman"/>
          <w:b w:val="0"/>
          <w:sz w:val="28"/>
          <w:szCs w:val="28"/>
        </w:rPr>
        <w:t>202</w:t>
      </w:r>
      <w:r w:rsidR="005328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года – 15 324,0 рублей). </w:t>
      </w:r>
      <w:proofErr w:type="gramEnd"/>
    </w:p>
    <w:p w14:paraId="24D3E533" w14:textId="77777777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2023 год плановое количество детей в приемных семьях составляет – 1 541 человек в 1 023 приемных семьях.</w:t>
      </w:r>
    </w:p>
    <w:p w14:paraId="700C92E4" w14:textId="25EEAB6D" w:rsidR="006A79D8" w:rsidRPr="00BA28A9" w:rsidRDefault="006A79D8" w:rsidP="006A79D8">
      <w:pPr>
        <w:ind w:firstLine="709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>- субвенции на подготовку граждан, желающих принять на воспитание в свою семью ребенка, оставшегося без попечения родителей в сумме</w:t>
      </w:r>
      <w:r w:rsidRPr="00BA28A9">
        <w:rPr>
          <w:sz w:val="28"/>
          <w:szCs w:val="28"/>
        </w:rPr>
        <w:t xml:space="preserve"> 33 146,4 тыс. рублей. Уменьшение на 1,3 % от объема субвенции </w:t>
      </w:r>
      <w:r w:rsidR="00C26B06" w:rsidRPr="00BA28A9">
        <w:rPr>
          <w:sz w:val="28"/>
          <w:szCs w:val="28"/>
        </w:rPr>
        <w:t>202</w:t>
      </w:r>
      <w:r w:rsidR="00532841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</w:t>
      </w:r>
      <w:r w:rsidR="00220771">
        <w:rPr>
          <w:sz w:val="28"/>
          <w:szCs w:val="28"/>
        </w:rPr>
        <w:t xml:space="preserve"> (</w:t>
      </w:r>
      <w:r w:rsidR="00AD0978" w:rsidRPr="00BA28A9">
        <w:rPr>
          <w:sz w:val="28"/>
          <w:szCs w:val="28"/>
        </w:rPr>
        <w:t xml:space="preserve">Приложение </w:t>
      </w:r>
      <w:r w:rsidR="00845BDC" w:rsidRPr="00BA28A9">
        <w:rPr>
          <w:sz w:val="28"/>
          <w:szCs w:val="28"/>
        </w:rPr>
        <w:t>38</w:t>
      </w:r>
      <w:r w:rsidR="00AD0978" w:rsidRPr="00BA28A9">
        <w:rPr>
          <w:sz w:val="28"/>
          <w:szCs w:val="28"/>
        </w:rPr>
        <w:t xml:space="preserve"> к настоящей пояснительной записке</w:t>
      </w:r>
      <w:r w:rsidR="00220771">
        <w:rPr>
          <w:sz w:val="28"/>
          <w:szCs w:val="28"/>
        </w:rPr>
        <w:t>)</w:t>
      </w:r>
      <w:r w:rsidR="00AD0978" w:rsidRPr="00BA28A9">
        <w:rPr>
          <w:sz w:val="28"/>
          <w:szCs w:val="28"/>
        </w:rPr>
        <w:t>.</w:t>
      </w:r>
    </w:p>
    <w:p w14:paraId="2D6C2BF7" w14:textId="1BED65BC" w:rsidR="006A79D8" w:rsidRPr="00BA28A9" w:rsidRDefault="006A79D8" w:rsidP="006A79D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Расчет средств субвенций произведен в соответствии с</w:t>
      </w:r>
      <w:r w:rsidRPr="00BA28A9">
        <w:rPr>
          <w:sz w:val="28"/>
          <w:szCs w:val="28"/>
          <w:shd w:val="clear" w:color="auto" w:fill="FFFFFF"/>
        </w:rPr>
        <w:t> </w:t>
      </w:r>
      <w:r w:rsidRPr="00BA28A9">
        <w:rPr>
          <w:sz w:val="28"/>
        </w:rPr>
        <w:t>о</w:t>
      </w:r>
      <w:r w:rsidRPr="00BA28A9">
        <w:rPr>
          <w:sz w:val="28"/>
          <w:szCs w:val="28"/>
          <w:shd w:val="clear" w:color="auto" w:fill="FFFFFF"/>
        </w:rPr>
        <w:t>бластным законом</w:t>
      </w:r>
      <w:r w:rsidRPr="00BA28A9">
        <w:rPr>
          <w:sz w:val="28"/>
        </w:rPr>
        <w:t xml:space="preserve"> </w:t>
      </w:r>
      <w:r w:rsidRPr="00BA28A9">
        <w:rPr>
          <w:sz w:val="28"/>
          <w:szCs w:val="28"/>
          <w:shd w:val="clear" w:color="auto" w:fill="FFFFFF"/>
        </w:rPr>
        <w:t>от 28 июля 2005 года № 65-оз</w:t>
      </w:r>
      <w:r w:rsidRPr="00BA28A9">
        <w:rPr>
          <w:sz w:val="28"/>
        </w:rPr>
        <w:t xml:space="preserve"> 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О дополнительных гарантиях социальной поддержки детей-сирот и детей, оставшихся без попечения родителей, лиц из числа детей-сирот и детей, оставшихся без попечения родителей</w:t>
      </w:r>
      <w:r w:rsidRPr="00BA28A9">
        <w:rPr>
          <w:sz w:val="28"/>
        </w:rPr>
        <w:t xml:space="preserve"> </w:t>
      </w:r>
      <w:r w:rsidRPr="00BA28A9">
        <w:rPr>
          <w:sz w:val="28"/>
          <w:szCs w:val="28"/>
          <w:shd w:val="clear" w:color="auto" w:fill="FFFFFF"/>
        </w:rPr>
        <w:t>в Ленинградской области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. Расчет</w:t>
      </w:r>
      <w:r w:rsidRPr="00BA28A9">
        <w:rPr>
          <w:sz w:val="28"/>
          <w:szCs w:val="28"/>
        </w:rPr>
        <w:t xml:space="preserve"> субвенции произведен </w:t>
      </w:r>
      <w:proofErr w:type="gramStart"/>
      <w:r w:rsidRPr="00BA28A9">
        <w:rPr>
          <w:sz w:val="28"/>
          <w:szCs w:val="28"/>
        </w:rPr>
        <w:t>исходя из прогнозируемой численности граждан, выразивших желание стать</w:t>
      </w:r>
      <w:proofErr w:type="gramEnd"/>
      <w:r w:rsidRPr="00BA28A9">
        <w:rPr>
          <w:sz w:val="28"/>
          <w:szCs w:val="28"/>
        </w:rPr>
        <w:t xml:space="preserve"> опекунами или попечителями несовершеннолетних граждан – 538 человек и стоимости курсов по подготовке граждан в сумме 61,61 тыс. рублей;</w:t>
      </w:r>
    </w:p>
    <w:p w14:paraId="29DF753A" w14:textId="4489929A" w:rsidR="006A79D8" w:rsidRPr="00BA28A9" w:rsidRDefault="006A79D8" w:rsidP="006A79D8">
      <w:pPr>
        <w:ind w:firstLine="709"/>
        <w:jc w:val="both"/>
        <w:rPr>
          <w:sz w:val="28"/>
          <w:szCs w:val="28"/>
          <w:shd w:val="clear" w:color="auto" w:fill="FFFFFF"/>
        </w:rPr>
      </w:pPr>
      <w:r w:rsidRPr="00BA28A9">
        <w:rPr>
          <w:sz w:val="28"/>
          <w:szCs w:val="28"/>
        </w:rPr>
        <w:t xml:space="preserve">- </w:t>
      </w:r>
      <w:r w:rsidRPr="00BA28A9">
        <w:rPr>
          <w:sz w:val="28"/>
          <w:szCs w:val="28"/>
          <w:shd w:val="clear" w:color="auto" w:fill="FFFFFF"/>
        </w:rPr>
        <w:t>субвенции на содержание детей-сирот и детей, оставшихся без попечения родителей, в семьях опекунов (попечителей) и приемных семьях в сумме 548 010,</w:t>
      </w:r>
      <w:r w:rsidR="00AD0978" w:rsidRPr="00BA28A9">
        <w:rPr>
          <w:sz w:val="28"/>
          <w:szCs w:val="28"/>
          <w:shd w:val="clear" w:color="auto" w:fill="FFFFFF"/>
        </w:rPr>
        <w:t>3</w:t>
      </w:r>
      <w:r w:rsidR="00532841">
        <w:rPr>
          <w:sz w:val="28"/>
          <w:szCs w:val="28"/>
          <w:shd w:val="clear" w:color="auto" w:fill="FFFFFF"/>
        </w:rPr>
        <w:t xml:space="preserve"> тыс. рублей (</w:t>
      </w:r>
      <w:r w:rsidR="00AD0978" w:rsidRPr="00BA28A9">
        <w:rPr>
          <w:sz w:val="28"/>
          <w:szCs w:val="28"/>
        </w:rPr>
        <w:t xml:space="preserve">Приложение </w:t>
      </w:r>
      <w:r w:rsidR="00845BDC" w:rsidRPr="00BA28A9">
        <w:rPr>
          <w:sz w:val="28"/>
          <w:szCs w:val="28"/>
        </w:rPr>
        <w:t>38</w:t>
      </w:r>
      <w:r w:rsidR="00AD0978" w:rsidRPr="00BA28A9">
        <w:rPr>
          <w:sz w:val="28"/>
          <w:szCs w:val="28"/>
        </w:rPr>
        <w:t xml:space="preserve"> к настоящей пояснительной записке</w:t>
      </w:r>
      <w:r w:rsidR="00532841">
        <w:rPr>
          <w:sz w:val="28"/>
          <w:szCs w:val="28"/>
        </w:rPr>
        <w:t>)</w:t>
      </w:r>
      <w:r w:rsidR="00AD0978" w:rsidRPr="00BA28A9">
        <w:rPr>
          <w:sz w:val="28"/>
          <w:szCs w:val="28"/>
        </w:rPr>
        <w:t>.</w:t>
      </w:r>
    </w:p>
    <w:p w14:paraId="7CA10B62" w14:textId="77767270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28A9">
        <w:rPr>
          <w:sz w:val="28"/>
          <w:szCs w:val="28"/>
          <w:shd w:val="clear" w:color="auto" w:fill="FFFFFF"/>
        </w:rPr>
        <w:t xml:space="preserve">Расчет средств субвенций произведен в соответствии с областным законом от 17.06.2011 № 47-оз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</w:t>
      </w:r>
      <w:proofErr w:type="gramEnd"/>
      <w:r w:rsidRPr="00BA28A9">
        <w:rPr>
          <w:sz w:val="28"/>
          <w:szCs w:val="28"/>
        </w:rPr>
        <w:t xml:space="preserve"> попечения родителей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  <w:shd w:val="clear" w:color="auto" w:fill="FFFFFF"/>
        </w:rPr>
        <w:t xml:space="preserve"> исходя из норм питания и одежды, установленных постановлением Правительства Ленинг</w:t>
      </w:r>
      <w:r w:rsidR="00532841">
        <w:rPr>
          <w:sz w:val="28"/>
          <w:szCs w:val="28"/>
          <w:shd w:val="clear" w:color="auto" w:fill="FFFFFF"/>
        </w:rPr>
        <w:t xml:space="preserve">радской области от 24.03.2006 </w:t>
      </w:r>
      <w:r w:rsidRPr="00BA28A9">
        <w:rPr>
          <w:sz w:val="28"/>
          <w:szCs w:val="28"/>
          <w:shd w:val="clear" w:color="auto" w:fill="FFFFFF"/>
        </w:rPr>
        <w:t xml:space="preserve">№ 87 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rFonts w:eastAsia="Calibri"/>
          <w:sz w:val="28"/>
          <w:szCs w:val="28"/>
        </w:rPr>
        <w:t>О мерах по реализации областного закона от 28</w:t>
      </w:r>
      <w:r w:rsidR="00532841">
        <w:rPr>
          <w:rFonts w:eastAsia="Calibri"/>
          <w:sz w:val="28"/>
          <w:szCs w:val="28"/>
        </w:rPr>
        <w:t>.07.</w:t>
      </w:r>
      <w:r w:rsidRPr="00BA28A9">
        <w:rPr>
          <w:rFonts w:eastAsia="Calibri"/>
          <w:sz w:val="28"/>
          <w:szCs w:val="28"/>
        </w:rPr>
        <w:t xml:space="preserve">2005 № 65-оз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 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.</w:t>
      </w:r>
    </w:p>
    <w:p w14:paraId="493E9C39" w14:textId="528212EF" w:rsidR="006A79D8" w:rsidRPr="00BA28A9" w:rsidRDefault="006A79D8" w:rsidP="006A79D8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Расчет </w:t>
      </w:r>
      <w:r w:rsidRPr="00BA28A9">
        <w:rPr>
          <w:sz w:val="28"/>
          <w:szCs w:val="28"/>
          <w:shd w:val="clear" w:color="auto" w:fill="FFFFFF"/>
        </w:rPr>
        <w:t xml:space="preserve">средств субвенций произведен </w:t>
      </w:r>
      <w:proofErr w:type="gramStart"/>
      <w:r w:rsidRPr="00BA28A9">
        <w:rPr>
          <w:sz w:val="28"/>
          <w:szCs w:val="28"/>
          <w:shd w:val="clear" w:color="auto" w:fill="FFFFFF"/>
        </w:rPr>
        <w:t xml:space="preserve">исходя из </w:t>
      </w:r>
      <w:r w:rsidRPr="00BA28A9">
        <w:rPr>
          <w:bCs/>
          <w:sz w:val="28"/>
          <w:szCs w:val="28"/>
        </w:rPr>
        <w:t>размера ежемесячной выплаты семье опекуна и приемной семье 9 585 рублей в месяц на ребенка в возрасте до 6 лет и 12 520 рублей на одного ребенка в возрасте старше 6 лет (сохранено</w:t>
      </w:r>
      <w:proofErr w:type="gramEnd"/>
      <w:r w:rsidRPr="00BA28A9">
        <w:rPr>
          <w:bCs/>
          <w:sz w:val="28"/>
          <w:szCs w:val="28"/>
        </w:rPr>
        <w:t xml:space="preserve"> на уровне 202</w:t>
      </w:r>
      <w:r w:rsidR="00532841">
        <w:rPr>
          <w:bCs/>
          <w:sz w:val="28"/>
          <w:szCs w:val="28"/>
        </w:rPr>
        <w:t>2</w:t>
      </w:r>
      <w:r w:rsidRPr="00BA28A9">
        <w:rPr>
          <w:bCs/>
          <w:sz w:val="28"/>
          <w:szCs w:val="28"/>
        </w:rPr>
        <w:t xml:space="preserve"> года).</w:t>
      </w:r>
    </w:p>
    <w:p w14:paraId="01FC06A9" w14:textId="77777777" w:rsidR="006A79D8" w:rsidRPr="00BA28A9" w:rsidRDefault="006A79D8" w:rsidP="006A79D8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При расчете субвенций учтена прогнозируемая на 2023 год численность приемных и опекаемых детей в количестве 3 919 чел, из них 432 чел. в возрасте до 6 лет, 3 487 чел. - в возрасте старше 6 лет.</w:t>
      </w:r>
    </w:p>
    <w:p w14:paraId="3C982D9A" w14:textId="7D05095D" w:rsidR="006A79D8" w:rsidRPr="00BA28A9" w:rsidRDefault="006A79D8" w:rsidP="006A79D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субвенции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</w:t>
      </w:r>
      <w:r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в год к месту жительства и обратно к месту уче</w:t>
      </w:r>
      <w:r w:rsidR="0053284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бы в сумме 15 255,5 тыс. рублей (</w:t>
      </w:r>
      <w:r w:rsidR="00AD0978"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Приложение </w:t>
      </w:r>
      <w:r w:rsidR="00CF3A6D"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38</w:t>
      </w:r>
      <w:proofErr w:type="gramEnd"/>
      <w:r w:rsidR="00AD0978"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 настоящей пояснительной записке</w:t>
      </w:r>
      <w:r w:rsidR="0053284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</w:t>
      </w:r>
      <w:r w:rsidR="00AD0978"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351A4D3B" w14:textId="5DE1771E" w:rsidR="006A79D8" w:rsidRPr="00BA28A9" w:rsidRDefault="006A79D8" w:rsidP="006A7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субвенции произведен на основании постановления Правительства Ленинградской области от 30.12.2015 № 545 </w:t>
      </w:r>
      <w:r w:rsidR="00604C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бюджета Ленинградской области или местных бюджетов по основным образовательным программам, на городском, пригородном, в сельской местности на внутрирайонном транспорте (кроме</w:t>
      </w:r>
      <w:proofErr w:type="gramEnd"/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>такси) 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бюджета Ленинградской области или местных бюджетов по основным образовательным программам, один раз в год к месту жительства и обратно к месту учебы</w:t>
      </w:r>
      <w:r w:rsidR="00604C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>, из расчета 433 рублей в месяц с учетом численности детей-сирот</w:t>
      </w:r>
      <w:proofErr w:type="gramEnd"/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имеющих право на данную льготу 2 953 человека и в соответствии с Методикой расчета, утвержденной областным законом </w:t>
      </w:r>
      <w:r w:rsidR="00532841"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15.03.2013 </w:t>
      </w:r>
      <w:r w:rsidR="00532841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15-оз </w:t>
      </w:r>
      <w:r w:rsidR="00604C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Ленинградской области в сфере опеки и попечительства</w:t>
      </w:r>
      <w:r w:rsidR="00604C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A28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11AA92" w14:textId="410728F1" w:rsidR="006A79D8" w:rsidRPr="00BA28A9" w:rsidRDefault="006A79D8" w:rsidP="007213B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28A9">
        <w:rPr>
          <w:sz w:val="28"/>
          <w:szCs w:val="28"/>
          <w:shd w:val="clear" w:color="auto" w:fill="FFFFFF"/>
        </w:rPr>
        <w:t>- субвенции на обеспечение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в порядке, установленном Правительством Ленинградской области, нуждающимися в ремонте, при заселении в них детей-сирот и детей, оставшихся без попечения родителей, по окончании</w:t>
      </w:r>
      <w:proofErr w:type="gramEnd"/>
      <w:r w:rsidRPr="00BA28A9">
        <w:rPr>
          <w:sz w:val="28"/>
          <w:szCs w:val="28"/>
          <w:shd w:val="clear" w:color="auto" w:fill="FFFFFF"/>
        </w:rPr>
        <w:t xml:space="preserve">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 в сумме 2 560,0 тыс</w:t>
      </w:r>
      <w:r w:rsidR="00532841">
        <w:rPr>
          <w:sz w:val="28"/>
          <w:szCs w:val="28"/>
          <w:shd w:val="clear" w:color="auto" w:fill="FFFFFF"/>
        </w:rPr>
        <w:t>. рублей (</w:t>
      </w:r>
      <w:r w:rsidR="00AD0978" w:rsidRPr="00BA28A9">
        <w:rPr>
          <w:sz w:val="28"/>
          <w:szCs w:val="28"/>
        </w:rPr>
        <w:t xml:space="preserve">Приложение </w:t>
      </w:r>
      <w:r w:rsidR="00CF3A6D" w:rsidRPr="00BA28A9">
        <w:rPr>
          <w:sz w:val="28"/>
          <w:szCs w:val="28"/>
        </w:rPr>
        <w:t>38</w:t>
      </w:r>
      <w:r w:rsidR="00AD0978" w:rsidRPr="00BA28A9">
        <w:rPr>
          <w:sz w:val="28"/>
          <w:szCs w:val="28"/>
        </w:rPr>
        <w:t xml:space="preserve"> к настоящей пояснительной записке</w:t>
      </w:r>
      <w:r w:rsidR="00532841">
        <w:rPr>
          <w:sz w:val="28"/>
          <w:szCs w:val="28"/>
        </w:rPr>
        <w:t>)</w:t>
      </w:r>
      <w:r w:rsidR="00AD0978" w:rsidRPr="00BA28A9">
        <w:rPr>
          <w:sz w:val="28"/>
          <w:szCs w:val="28"/>
        </w:rPr>
        <w:t>.</w:t>
      </w:r>
    </w:p>
    <w:p w14:paraId="39C99096" w14:textId="3DCF05C9" w:rsidR="006A79D8" w:rsidRPr="00BA28A9" w:rsidRDefault="006A79D8" w:rsidP="007213B5">
      <w:pPr>
        <w:pStyle w:val="af1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28A9">
        <w:rPr>
          <w:sz w:val="28"/>
          <w:szCs w:val="28"/>
          <w:shd w:val="clear" w:color="auto" w:fill="FFFFFF"/>
        </w:rPr>
        <w:t>Расчет средств субвенций произведен в соответствии с областным законом от 28</w:t>
      </w:r>
      <w:r w:rsidR="00532841">
        <w:rPr>
          <w:sz w:val="28"/>
          <w:szCs w:val="28"/>
          <w:shd w:val="clear" w:color="auto" w:fill="FFFFFF"/>
        </w:rPr>
        <w:t>.07.</w:t>
      </w:r>
      <w:r w:rsidRPr="00BA28A9">
        <w:rPr>
          <w:sz w:val="28"/>
          <w:szCs w:val="28"/>
          <w:shd w:val="clear" w:color="auto" w:fill="FFFFFF"/>
        </w:rPr>
        <w:t>2005 № 65-оз 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О дополнительных гарантиях социальной поддержки детей-сирот и детей, оставшихся без попечения родителей, лиц из числа детей-сирот и детей, оставшихся без попечения родителей в Ленинградской области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 xml:space="preserve"> исходя из численности воспитанников, которым запланирован ремонт в </w:t>
      </w:r>
      <w:r w:rsidR="00C26B06" w:rsidRPr="00BA28A9">
        <w:rPr>
          <w:sz w:val="28"/>
          <w:szCs w:val="28"/>
          <w:shd w:val="clear" w:color="auto" w:fill="FFFFFF"/>
        </w:rPr>
        <w:t>2023</w:t>
      </w:r>
      <w:r w:rsidRPr="00BA28A9">
        <w:rPr>
          <w:sz w:val="28"/>
          <w:szCs w:val="28"/>
          <w:shd w:val="clear" w:color="auto" w:fill="FFFFFF"/>
        </w:rPr>
        <w:t xml:space="preserve"> году – 32 человека и среднерыночной стоимости ремонта одного помещения в сумме 80,0 тыс. рублей</w:t>
      </w:r>
      <w:proofErr w:type="gramEnd"/>
      <w:r w:rsidRPr="00BA28A9">
        <w:rPr>
          <w:sz w:val="28"/>
          <w:szCs w:val="28"/>
          <w:shd w:val="clear" w:color="auto" w:fill="FFFFFF"/>
        </w:rPr>
        <w:t>.</w:t>
      </w:r>
      <w:r w:rsidRPr="00BA28A9">
        <w:t xml:space="preserve"> </w:t>
      </w:r>
      <w:r w:rsidRPr="00BA28A9">
        <w:rPr>
          <w:sz w:val="28"/>
          <w:szCs w:val="28"/>
          <w:shd w:val="clear" w:color="auto" w:fill="FFFFFF"/>
        </w:rPr>
        <w:t xml:space="preserve">Планируемая численность воспитанников составляет  55 чел. </w:t>
      </w:r>
    </w:p>
    <w:p w14:paraId="04BC9367" w14:textId="39D35D93" w:rsidR="006A79D8" w:rsidRPr="00BA28A9" w:rsidRDefault="006A79D8" w:rsidP="007213B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с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>убвенции 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 на период до обеспечения их жилыми помещениями в рамках контрольных сумм предусмотрены в сумме  2 604,0 тыс. рублей</w:t>
      </w:r>
      <w:r w:rsidR="007213B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F3A6D" w:rsidRPr="00BA28A9">
        <w:rPr>
          <w:rFonts w:ascii="Times New Roman" w:hAnsi="Times New Roman" w:cs="Times New Roman"/>
          <w:b w:val="0"/>
          <w:sz w:val="28"/>
          <w:szCs w:val="28"/>
        </w:rPr>
        <w:t>38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 xml:space="preserve"> к настоящей пояснительной записке</w:t>
      </w:r>
      <w:r w:rsidR="007213B5">
        <w:rPr>
          <w:rFonts w:ascii="Times New Roman" w:hAnsi="Times New Roman" w:cs="Times New Roman"/>
          <w:b w:val="0"/>
          <w:sz w:val="28"/>
          <w:szCs w:val="28"/>
        </w:rPr>
        <w:t>)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>.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14:paraId="516F7FC7" w14:textId="3C0B6789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Расчет средств субвенций произведен в соответствии с областным законом от 17.06.2011 № 47-оз</w:t>
      </w:r>
      <w:r w:rsidRPr="00BA28A9">
        <w:rPr>
          <w:b/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сирот и детей, </w:t>
      </w:r>
      <w:r w:rsidRPr="00BA28A9">
        <w:rPr>
          <w:sz w:val="28"/>
          <w:szCs w:val="28"/>
        </w:rPr>
        <w:lastRenderedPageBreak/>
        <w:t>оставшихся без попечения родителей, и лиц из числа детей-сирот сирот и детей, оставшихся без попечения родителей, в 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исходя из стоимости аренды, но не выше</w:t>
      </w:r>
      <w:proofErr w:type="gramEnd"/>
      <w:r w:rsidRPr="00BA28A9">
        <w:rPr>
          <w:sz w:val="28"/>
          <w:szCs w:val="28"/>
        </w:rPr>
        <w:t xml:space="preserve"> 10,0 тыс. рублей в сельском поселении и 15,0 тыс. рублей в городском поселении и численности воспитанников 15 чел. Планируемая численность на 2023 год составляет  202 чел.</w:t>
      </w:r>
    </w:p>
    <w:p w14:paraId="3D85D953" w14:textId="4F4F71EC" w:rsidR="006A79D8" w:rsidRPr="00BA28A9" w:rsidRDefault="006A79D8" w:rsidP="006A7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A2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субвенции на освобождение </w:t>
      </w:r>
      <w:r w:rsidRPr="00BA28A9">
        <w:rPr>
          <w:rFonts w:ascii="Times New Roman" w:hAnsi="Times New Roman"/>
          <w:b w:val="0"/>
          <w:bCs w:val="0"/>
          <w:sz w:val="28"/>
          <w:szCs w:val="28"/>
        </w:rPr>
        <w:t>детей-сирот и детей, оставшихся без попечения родителей, лиц из их числа,</w:t>
      </w:r>
      <w:r w:rsidRPr="00BA2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пребывания в организациях для детей-сирот и детей, оставшихся без попечения родителей,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</w:t>
      </w:r>
      <w:r w:rsidRPr="00BA28A9">
        <w:rPr>
          <w:rFonts w:ascii="Times New Roman" w:hAnsi="Times New Roman"/>
          <w:b w:val="0"/>
          <w:bCs w:val="0"/>
          <w:sz w:val="28"/>
          <w:szCs w:val="28"/>
        </w:rPr>
        <w:t>обучающихся по очной форме в государственных профессиональных образовательных организациях и</w:t>
      </w:r>
      <w:proofErr w:type="gramEnd"/>
      <w:r w:rsidRPr="00BA28A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BA28A9">
        <w:rPr>
          <w:rFonts w:ascii="Times New Roman" w:hAnsi="Times New Roman"/>
          <w:b w:val="0"/>
          <w:bCs w:val="0"/>
          <w:sz w:val="28"/>
          <w:szCs w:val="28"/>
        </w:rPr>
        <w:t xml:space="preserve">образовательных организациях высшего образования, находящихся на полном государственном обеспечении и проживающих в ранее закрепленном или вновь предоставленном жилом помещении, от платы за жилое помещение и коммунальные услуги (включая взнос на капитальный ремонт общего имущества в многоквартирном доме) и </w:t>
      </w:r>
      <w:r w:rsidRPr="00BA28A9">
        <w:rPr>
          <w:rFonts w:ascii="Times New Roman" w:hAnsi="Times New Roman" w:cs="Times New Roman"/>
          <w:b w:val="0"/>
          <w:bCs w:val="0"/>
          <w:sz w:val="28"/>
          <w:szCs w:val="28"/>
        </w:rPr>
        <w:t>от платы за определение технического состояния и оценку стоимости жилого помещения в случае передачи его в собственность</w:t>
      </w:r>
      <w:r w:rsidRPr="00BA28A9">
        <w:rPr>
          <w:rFonts w:ascii="Times New Roman" w:hAnsi="Times New Roman" w:cs="Times New Roman"/>
          <w:sz w:val="28"/>
          <w:szCs w:val="28"/>
        </w:rPr>
        <w:t xml:space="preserve"> </w:t>
      </w:r>
      <w:r w:rsidRPr="00BA28A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рамках контрольных сумм предусмотрены</w:t>
      </w:r>
      <w:proofErr w:type="gramEnd"/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 в сумме  54 926,1 тыс. рубл</w:t>
      </w:r>
      <w:r w:rsidR="00532841">
        <w:rPr>
          <w:rFonts w:ascii="Times New Roman" w:hAnsi="Times New Roman" w:cs="Times New Roman"/>
          <w:b w:val="0"/>
          <w:sz w:val="28"/>
          <w:szCs w:val="28"/>
        </w:rPr>
        <w:t>ей (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C6643" w:rsidRPr="00BA28A9">
        <w:rPr>
          <w:rFonts w:ascii="Times New Roman" w:hAnsi="Times New Roman" w:cs="Times New Roman"/>
          <w:b w:val="0"/>
          <w:sz w:val="28"/>
          <w:szCs w:val="28"/>
        </w:rPr>
        <w:t>38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 xml:space="preserve"> к настоящей пояснительной записке</w:t>
      </w:r>
      <w:r w:rsidR="00532841">
        <w:rPr>
          <w:rFonts w:ascii="Times New Roman" w:hAnsi="Times New Roman" w:cs="Times New Roman"/>
          <w:b w:val="0"/>
          <w:sz w:val="28"/>
          <w:szCs w:val="28"/>
        </w:rPr>
        <w:t>)</w:t>
      </w:r>
      <w:r w:rsidR="00AD0978" w:rsidRPr="00BA28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2EF0B6F" w14:textId="05499833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Расчет средств субвенций произведен в соответствии с областным законом  от 17.06.2011 № 47-оз</w:t>
      </w:r>
      <w:r w:rsidRPr="00BA28A9">
        <w:rPr>
          <w:b/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сирот и детей, оставшихся без попечения родителей, и лиц из числа детей-сирот 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исходя из численности 2098 чел.</w:t>
      </w:r>
      <w:proofErr w:type="gramEnd"/>
    </w:p>
    <w:p w14:paraId="379689B3" w14:textId="77777777" w:rsidR="006A79D8" w:rsidRPr="00BA28A9" w:rsidRDefault="006A79D8" w:rsidP="006A79D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8A9">
        <w:rPr>
          <w:rFonts w:ascii="Times New Roman" w:hAnsi="Times New Roman" w:cs="Times New Roman"/>
          <w:b w:val="0"/>
          <w:sz w:val="28"/>
          <w:szCs w:val="28"/>
        </w:rPr>
        <w:t xml:space="preserve">На 2023 год планируемая численность детей составит 2 565 человек. </w:t>
      </w:r>
    </w:p>
    <w:p w14:paraId="252D72D8" w14:textId="5D8E1F92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A28A9">
        <w:rPr>
          <w:bCs/>
          <w:color w:val="000000" w:themeColor="text1"/>
          <w:sz w:val="28"/>
          <w:szCs w:val="28"/>
        </w:rPr>
        <w:t>-</w:t>
      </w:r>
      <w:r w:rsidRPr="00BA28A9">
        <w:rPr>
          <w:bCs/>
          <w:color w:val="FF0000"/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с</w:t>
      </w:r>
      <w:r w:rsidRPr="00BA28A9">
        <w:rPr>
          <w:sz w:val="28"/>
          <w:szCs w:val="28"/>
        </w:rPr>
        <w:t xml:space="preserve">убвенции по обеспечению </w:t>
      </w:r>
      <w:proofErr w:type="spellStart"/>
      <w:r w:rsidRPr="00BA28A9">
        <w:rPr>
          <w:sz w:val="28"/>
          <w:szCs w:val="28"/>
        </w:rPr>
        <w:t>постинтернатного</w:t>
      </w:r>
      <w:proofErr w:type="spellEnd"/>
      <w:r w:rsidRPr="00BA28A9">
        <w:rPr>
          <w:sz w:val="28"/>
          <w:szCs w:val="28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предусмотрены средства на 2023 год в объеме</w:t>
      </w:r>
      <w:r w:rsidR="00532841">
        <w:rPr>
          <w:sz w:val="28"/>
          <w:szCs w:val="28"/>
        </w:rPr>
        <w:t xml:space="preserve"> 2 028,7 тыс. рублей (</w:t>
      </w:r>
      <w:r w:rsidR="00AD0978" w:rsidRPr="00BA28A9">
        <w:rPr>
          <w:sz w:val="28"/>
          <w:szCs w:val="28"/>
        </w:rPr>
        <w:t xml:space="preserve">Приложение </w:t>
      </w:r>
      <w:r w:rsidR="00C827E0" w:rsidRPr="00BA28A9">
        <w:rPr>
          <w:sz w:val="28"/>
          <w:szCs w:val="28"/>
        </w:rPr>
        <w:t>38</w:t>
      </w:r>
      <w:r w:rsidR="00AD0978" w:rsidRPr="00BA28A9">
        <w:rPr>
          <w:sz w:val="28"/>
          <w:szCs w:val="28"/>
        </w:rPr>
        <w:t xml:space="preserve"> к настоящей пояснительной записке</w:t>
      </w:r>
      <w:r w:rsidR="00532841">
        <w:rPr>
          <w:sz w:val="28"/>
          <w:szCs w:val="28"/>
        </w:rPr>
        <w:t>)</w:t>
      </w:r>
      <w:r w:rsidR="00AD0978" w:rsidRPr="00BA28A9">
        <w:rPr>
          <w:sz w:val="28"/>
          <w:szCs w:val="28"/>
        </w:rPr>
        <w:t>.</w:t>
      </w:r>
    </w:p>
    <w:p w14:paraId="5B9B81A3" w14:textId="7E66D114" w:rsidR="006A79D8" w:rsidRPr="00BA28A9" w:rsidRDefault="006A79D8" w:rsidP="006A79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A28A9">
        <w:rPr>
          <w:sz w:val="28"/>
          <w:szCs w:val="28"/>
        </w:rPr>
        <w:t>Расчет средств субвенций произведен в соответствии с областным законом от 17.06.2011 № 47-оз</w:t>
      </w:r>
      <w:r w:rsidRPr="00BA28A9">
        <w:rPr>
          <w:b/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сирот и детей, оставшихся без попечения родителей, и лиц из числа детей-сирот сирот и детей, оставшихся без попечения родителей,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областным законом от 31</w:t>
      </w:r>
      <w:r w:rsidR="00532841">
        <w:rPr>
          <w:sz w:val="28"/>
          <w:szCs w:val="28"/>
        </w:rPr>
        <w:t xml:space="preserve">.03.1997 </w:t>
      </w:r>
      <w:r w:rsidRPr="00BA28A9">
        <w:rPr>
          <w:sz w:val="28"/>
          <w:szCs w:val="28"/>
        </w:rPr>
        <w:t xml:space="preserve">№ 7-оз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органах</w:t>
      </w:r>
      <w:proofErr w:type="gramEnd"/>
      <w:r w:rsidRPr="00BA28A9">
        <w:rPr>
          <w:sz w:val="28"/>
          <w:szCs w:val="28"/>
        </w:rPr>
        <w:t xml:space="preserve"> опеки и попечительства в Ленинградской области</w:t>
      </w:r>
      <w:r w:rsidR="00604C16">
        <w:rPr>
          <w:sz w:val="28"/>
          <w:szCs w:val="28"/>
        </w:rPr>
        <w:t>"</w:t>
      </w:r>
      <w:r w:rsidR="00532841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исходя из численности </w:t>
      </w:r>
      <w:r w:rsidRPr="00BA28A9">
        <w:rPr>
          <w:bCs/>
          <w:sz w:val="28"/>
          <w:szCs w:val="28"/>
        </w:rPr>
        <w:t xml:space="preserve">детей, находящихся на </w:t>
      </w:r>
      <w:proofErr w:type="spellStart"/>
      <w:r w:rsidRPr="00BA28A9">
        <w:rPr>
          <w:bCs/>
          <w:sz w:val="28"/>
          <w:szCs w:val="28"/>
        </w:rPr>
        <w:t>постинтернатном</w:t>
      </w:r>
      <w:proofErr w:type="spellEnd"/>
      <w:r w:rsidRPr="00BA28A9">
        <w:rPr>
          <w:bCs/>
          <w:sz w:val="28"/>
          <w:szCs w:val="28"/>
        </w:rPr>
        <w:t xml:space="preserve"> сопровождении на 2023 год, 133 человека.</w:t>
      </w:r>
    </w:p>
    <w:p w14:paraId="45864D98" w14:textId="5A868403" w:rsidR="00A53331" w:rsidRPr="00BA28A9" w:rsidRDefault="00913E1D" w:rsidP="00BD5565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360,0 тыс. рублей</w:t>
      </w:r>
      <w:r w:rsidRPr="00BA28A9">
        <w:t xml:space="preserve"> </w:t>
      </w:r>
      <w:r w:rsidRPr="00BA28A9">
        <w:rPr>
          <w:sz w:val="28"/>
          <w:szCs w:val="28"/>
        </w:rPr>
        <w:t xml:space="preserve">на осуществление деятельности, связанной с перевозкой </w:t>
      </w:r>
      <w:r w:rsidRPr="00BA28A9">
        <w:rPr>
          <w:sz w:val="28"/>
          <w:szCs w:val="28"/>
        </w:rPr>
        <w:lastRenderedPageBreak/>
        <w:t>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за</w:t>
      </w:r>
      <w:proofErr w:type="gramEnd"/>
      <w:r w:rsidRPr="00BA28A9">
        <w:rPr>
          <w:sz w:val="28"/>
          <w:szCs w:val="28"/>
        </w:rPr>
        <w:t xml:space="preserve"> счет средств федерального бюджета.</w:t>
      </w:r>
    </w:p>
    <w:p w14:paraId="071E2475" w14:textId="58990A7B" w:rsidR="00A03392" w:rsidRPr="00BA28A9" w:rsidRDefault="00FA7D23" w:rsidP="00A03392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мерами социальной поддержки в связи с профессиональной деятельностью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. </w:t>
      </w:r>
    </w:p>
    <w:p w14:paraId="3CE231BA" w14:textId="496FF948" w:rsidR="005053B1" w:rsidRPr="00BA28A9" w:rsidRDefault="005053B1" w:rsidP="00A03392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предусмотрены бюджетные ассигнования в размере в размере  867 549,5 тыс. рублей.</w:t>
      </w:r>
    </w:p>
    <w:p w14:paraId="3BD373DC" w14:textId="01FC9B42" w:rsidR="0070732D" w:rsidRPr="00BA28A9" w:rsidRDefault="005053B1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70732D" w:rsidRPr="00BA28A9">
        <w:rPr>
          <w:sz w:val="28"/>
          <w:szCs w:val="28"/>
        </w:rPr>
        <w:t xml:space="preserve">омитету по социальной защите населения Ленинградской области предусмотрены бюджетные ассигнования в сумме </w:t>
      </w:r>
      <w:r w:rsidR="00CC192B" w:rsidRPr="00BA28A9">
        <w:rPr>
          <w:sz w:val="28"/>
          <w:szCs w:val="28"/>
        </w:rPr>
        <w:t xml:space="preserve">799 683,6 </w:t>
      </w:r>
      <w:r w:rsidR="0070732D" w:rsidRPr="00BA28A9">
        <w:rPr>
          <w:sz w:val="28"/>
          <w:szCs w:val="28"/>
        </w:rPr>
        <w:t xml:space="preserve">тыс. рублей, в том числе </w:t>
      </w:r>
      <w:proofErr w:type="gramStart"/>
      <w:r w:rsidR="0070732D" w:rsidRPr="00BA28A9">
        <w:rPr>
          <w:sz w:val="28"/>
          <w:szCs w:val="28"/>
        </w:rPr>
        <w:t>на</w:t>
      </w:r>
      <w:proofErr w:type="gramEnd"/>
      <w:r w:rsidR="0070732D" w:rsidRPr="00BA28A9">
        <w:rPr>
          <w:sz w:val="28"/>
          <w:szCs w:val="28"/>
        </w:rPr>
        <w:t>:</w:t>
      </w:r>
    </w:p>
    <w:p w14:paraId="3A109E4E" w14:textId="77777777" w:rsidR="0070732D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денежные компенсации части расходов по оплате жилья и коммунальных услуг специалистам, работающим и проживающим в сельской местности и поселках городского типа;</w:t>
      </w:r>
    </w:p>
    <w:p w14:paraId="2A95F8F1" w14:textId="7046456E" w:rsidR="0070732D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предоставление ежемесячной денежной выплаты лицам, награжденным знаком отличия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За заслуги перед Ленинградской областью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; </w:t>
      </w:r>
    </w:p>
    <w:p w14:paraId="567C10E3" w14:textId="57DA1A1D" w:rsidR="0070732D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предоставление выплаты гражданам, удостоенным звания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гражданин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70A0BE69" w14:textId="77777777" w:rsidR="0070732D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ежемесячное денежное содержание заслуженным деятелям физической культуры и спорта, проживающим на территории Ленинградской области и являющимся получателями пенсии;</w:t>
      </w:r>
    </w:p>
    <w:p w14:paraId="17AC1EE7" w14:textId="61B5BC33" w:rsidR="00A53331" w:rsidRPr="00BA28A9" w:rsidRDefault="0070732D" w:rsidP="0070732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выплату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погребением.</w:t>
      </w:r>
    </w:p>
    <w:p w14:paraId="2A694B7C" w14:textId="6B7C31FB" w:rsidR="00A03392" w:rsidRPr="00BA28A9" w:rsidRDefault="005053B1" w:rsidP="00A03392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625165" w:rsidRPr="00BA28A9">
        <w:rPr>
          <w:sz w:val="28"/>
          <w:szCs w:val="28"/>
        </w:rPr>
        <w:t xml:space="preserve">омитету по топливно-энергетическому комплексу Ленинградской области предусмотрены средства </w:t>
      </w:r>
      <w:r w:rsidR="00532841">
        <w:rPr>
          <w:sz w:val="28"/>
          <w:szCs w:val="28"/>
        </w:rPr>
        <w:t>на с</w:t>
      </w:r>
      <w:r w:rsidR="00625165" w:rsidRPr="00BA28A9">
        <w:rPr>
          <w:sz w:val="28"/>
          <w:szCs w:val="28"/>
        </w:rPr>
        <w:t>оциальные выплаты и меры стимулирующего характера, связанные с профессиональной деятельностью в размере 395,5 тыс. руб</w:t>
      </w:r>
      <w:r w:rsidR="00B056C0">
        <w:rPr>
          <w:sz w:val="28"/>
          <w:szCs w:val="28"/>
        </w:rPr>
        <w:t>лей</w:t>
      </w:r>
      <w:r w:rsidR="00625165" w:rsidRPr="00BA28A9">
        <w:rPr>
          <w:sz w:val="28"/>
          <w:szCs w:val="28"/>
        </w:rPr>
        <w:t xml:space="preserve"> для осуществления ежегодной выплаты молодым специалистам.</w:t>
      </w:r>
      <w:r w:rsidR="00A03392" w:rsidRPr="00BA28A9">
        <w:rPr>
          <w:sz w:val="28"/>
          <w:szCs w:val="28"/>
        </w:rPr>
        <w:t xml:space="preserve"> </w:t>
      </w:r>
    </w:p>
    <w:p w14:paraId="153A811B" w14:textId="77B99D68" w:rsidR="002F319F" w:rsidRPr="00BA28A9" w:rsidRDefault="002F319F" w:rsidP="002F319F">
      <w:pPr>
        <w:ind w:firstLine="708"/>
        <w:jc w:val="both"/>
        <w:rPr>
          <w:sz w:val="28"/>
          <w:szCs w:val="28"/>
          <w:u w:val="single"/>
        </w:rPr>
      </w:pPr>
      <w:r w:rsidRPr="00BA28A9">
        <w:rPr>
          <w:sz w:val="28"/>
          <w:szCs w:val="28"/>
        </w:rPr>
        <w:t>В соответствии с постановлением Правительства Ленинградской области от 28.12.2007 № 339 в</w:t>
      </w:r>
      <w:r w:rsidR="003F673D">
        <w:rPr>
          <w:sz w:val="28"/>
          <w:szCs w:val="28"/>
        </w:rPr>
        <w:t xml:space="preserve">ыплаты на социальную поддержку </w:t>
      </w:r>
      <w:r w:rsidRPr="00BA28A9">
        <w:rPr>
          <w:sz w:val="28"/>
          <w:szCs w:val="28"/>
        </w:rPr>
        <w:t>предусмотрены:</w:t>
      </w:r>
    </w:p>
    <w:p w14:paraId="00779C97" w14:textId="77777777" w:rsidR="002F319F" w:rsidRPr="00BA28A9" w:rsidRDefault="002F319F" w:rsidP="002F319F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Комитету государственного экологического надзора Ленинградской области на социальную поддержку 16 молодых специалистов в размере 904,0 тыс. рублей;</w:t>
      </w:r>
    </w:p>
    <w:p w14:paraId="5AB61756" w14:textId="07BEEDAE" w:rsidR="00A03392" w:rsidRPr="00BA28A9" w:rsidRDefault="002F319F" w:rsidP="002F319F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Комитету по природным ресурсам Ленинградской области на социальную поддержку 38 молодых специалистов в размере 4 576,5 тыс. рублей.</w:t>
      </w:r>
    </w:p>
    <w:p w14:paraId="1739A5FE" w14:textId="1D52F219" w:rsidR="00332779" w:rsidRPr="00BA28A9" w:rsidRDefault="005D1450" w:rsidP="00A03392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332779" w:rsidRPr="00BA28A9">
        <w:rPr>
          <w:sz w:val="28"/>
          <w:szCs w:val="28"/>
        </w:rPr>
        <w:t xml:space="preserve">омитету по физической культуре и спорту Ленинградской области предусмотрены бюджетные ассигнования в сумме </w:t>
      </w:r>
      <w:r w:rsidR="00726CF8" w:rsidRPr="00BA28A9">
        <w:rPr>
          <w:sz w:val="28"/>
          <w:szCs w:val="28"/>
        </w:rPr>
        <w:t>113,0 тыс. рублей, на единовременную выплату 2 молодым специалистам.</w:t>
      </w:r>
      <w:r w:rsidR="00332779" w:rsidRPr="00BA28A9">
        <w:rPr>
          <w:sz w:val="28"/>
          <w:szCs w:val="28"/>
        </w:rPr>
        <w:t xml:space="preserve"> </w:t>
      </w:r>
    </w:p>
    <w:p w14:paraId="0B665725" w14:textId="5DDF6C29" w:rsidR="006A79D8" w:rsidRPr="00BA28A9" w:rsidRDefault="005D1450" w:rsidP="00362E89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сохранению культурного наследия Ленинградской области предусмотрены бюджетные ассигнования в сумме </w:t>
      </w:r>
      <w:r w:rsidR="00362E89" w:rsidRPr="00BA28A9">
        <w:rPr>
          <w:sz w:val="28"/>
          <w:szCs w:val="28"/>
        </w:rPr>
        <w:t xml:space="preserve">286,0 тыс. рублей. </w:t>
      </w:r>
      <w:proofErr w:type="gramStart"/>
      <w:r w:rsidR="00362E89" w:rsidRPr="00BA28A9">
        <w:rPr>
          <w:sz w:val="28"/>
          <w:szCs w:val="28"/>
        </w:rPr>
        <w:t>За с</w:t>
      </w:r>
      <w:r w:rsidR="007246A8" w:rsidRPr="00BA28A9">
        <w:rPr>
          <w:sz w:val="28"/>
          <w:szCs w:val="28"/>
        </w:rPr>
        <w:t>че</w:t>
      </w:r>
      <w:r w:rsidR="00362E89" w:rsidRPr="00BA28A9">
        <w:rPr>
          <w:sz w:val="28"/>
          <w:szCs w:val="28"/>
        </w:rPr>
        <w:t xml:space="preserve">т указанных средства предусмотрены социальные выплаты и меры стимулирующего </w:t>
      </w:r>
      <w:r w:rsidR="00362E89" w:rsidRPr="00BA28A9">
        <w:rPr>
          <w:sz w:val="28"/>
          <w:szCs w:val="28"/>
        </w:rPr>
        <w:lastRenderedPageBreak/>
        <w:t>характера, связанные с профессиональной деятельностью, предоставляемые в соответствии с распоряжением Губернатора Ленинг</w:t>
      </w:r>
      <w:r w:rsidR="003F673D">
        <w:rPr>
          <w:sz w:val="28"/>
          <w:szCs w:val="28"/>
        </w:rPr>
        <w:t>радской области от 03.11.2004 №</w:t>
      </w:r>
      <w:r w:rsidR="00532841">
        <w:rPr>
          <w:sz w:val="28"/>
          <w:szCs w:val="28"/>
        </w:rPr>
        <w:t>  </w:t>
      </w:r>
      <w:r w:rsidR="00362E89" w:rsidRPr="00BA28A9">
        <w:rPr>
          <w:sz w:val="28"/>
          <w:szCs w:val="28"/>
        </w:rPr>
        <w:t xml:space="preserve">531-рг (ред. от 22.10.2008) </w:t>
      </w:r>
      <w:r w:rsidR="00604C16">
        <w:rPr>
          <w:sz w:val="28"/>
          <w:szCs w:val="28"/>
        </w:rPr>
        <w:t>"</w:t>
      </w:r>
      <w:r w:rsidR="00362E89" w:rsidRPr="00BA28A9">
        <w:rPr>
          <w:sz w:val="28"/>
          <w:szCs w:val="28"/>
        </w:rPr>
        <w:t>О порядке установления и выплаты разового пособия молодым специалистам - работникам учреждений культуры Ленинградской области</w:t>
      </w:r>
      <w:r w:rsidR="00604C16">
        <w:rPr>
          <w:sz w:val="28"/>
          <w:szCs w:val="28"/>
        </w:rPr>
        <w:t>"</w:t>
      </w:r>
      <w:r w:rsidR="00362E89" w:rsidRPr="00BA28A9">
        <w:rPr>
          <w:sz w:val="28"/>
          <w:szCs w:val="28"/>
        </w:rPr>
        <w:t xml:space="preserve"> в целях материальной поддержки 4 молодых специалистов - работников учреждений культуры Ленинградской области, закрепления их в отрасли культуры</w:t>
      </w:r>
      <w:proofErr w:type="gramEnd"/>
      <w:r w:rsidR="00362E89" w:rsidRPr="00BA28A9">
        <w:rPr>
          <w:sz w:val="28"/>
          <w:szCs w:val="28"/>
        </w:rPr>
        <w:t>, а также повышения престижа профессии работника культуры запланирована реализация социальных выплат и мер стимулирующего характера.</w:t>
      </w:r>
      <w:r w:rsidRPr="00BA28A9">
        <w:rPr>
          <w:sz w:val="28"/>
          <w:szCs w:val="28"/>
        </w:rPr>
        <w:t xml:space="preserve"> </w:t>
      </w:r>
      <w:r w:rsidR="006A79D8" w:rsidRPr="00BA28A9">
        <w:rPr>
          <w:sz w:val="28"/>
          <w:szCs w:val="28"/>
        </w:rPr>
        <w:t>В рамках указанного комплекса процессных мероприятий по комитету общего и профессионального образования Ленинградской области  предусмотрены средства  в сумме 56 416,9 тыс. рублей, в том числе:</w:t>
      </w:r>
    </w:p>
    <w:p w14:paraId="7029CF80" w14:textId="15056D90" w:rsidR="006A79D8" w:rsidRPr="00BA28A9" w:rsidRDefault="006A79D8" w:rsidP="006A7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на материальное обеспечение проживающих в Ленинградской области лиц, удостоенных почетного звания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Народный учитель СССР в сумме 240,0 тыс. рублей. </w:t>
      </w:r>
      <w:proofErr w:type="gramStart"/>
      <w:r w:rsidRPr="00BA28A9">
        <w:rPr>
          <w:sz w:val="28"/>
          <w:szCs w:val="28"/>
        </w:rPr>
        <w:t>Средства предусм</w:t>
      </w:r>
      <w:r w:rsidR="00532841">
        <w:rPr>
          <w:sz w:val="28"/>
          <w:szCs w:val="28"/>
        </w:rPr>
        <w:t xml:space="preserve">отрены для выплаты ежемесячного </w:t>
      </w:r>
      <w:r w:rsidRPr="00BA28A9">
        <w:rPr>
          <w:sz w:val="28"/>
          <w:szCs w:val="28"/>
        </w:rPr>
        <w:t xml:space="preserve">материального обеспечения за звание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Народный учитель СССР</w:t>
      </w:r>
      <w:r w:rsidR="00604C16">
        <w:rPr>
          <w:sz w:val="28"/>
          <w:szCs w:val="28"/>
        </w:rPr>
        <w:t>"</w:t>
      </w:r>
      <w:r w:rsidR="00532841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в соответствии с</w:t>
      </w:r>
      <w:r w:rsidR="00532841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Областным законом Ленинградской области от 15.07.2010 № 40-оз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 ежемесячной денежной выплате лицам, удостоенным почетного звания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Народный учитель СССР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Народный учитель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</w:t>
      </w:r>
      <w:r w:rsidR="00532841">
        <w:rPr>
          <w:sz w:val="28"/>
          <w:szCs w:val="28"/>
        </w:rPr>
        <w:t>п</w:t>
      </w:r>
      <w:r w:rsidRPr="00BA28A9">
        <w:rPr>
          <w:sz w:val="28"/>
          <w:szCs w:val="28"/>
        </w:rPr>
        <w:t>остановлением Правительства Ленинградской области от 11.04.2011 № 97  (из расчета 2 человека по 10,0 тыс. рублей в м</w:t>
      </w:r>
      <w:r w:rsidR="00532841">
        <w:rPr>
          <w:sz w:val="28"/>
          <w:szCs w:val="28"/>
        </w:rPr>
        <w:t>есяц);</w:t>
      </w:r>
      <w:proofErr w:type="gramEnd"/>
    </w:p>
    <w:p w14:paraId="0F0A5006" w14:textId="77777777" w:rsidR="006A79D8" w:rsidRPr="00BA28A9" w:rsidRDefault="006A79D8" w:rsidP="003F673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расходы на социальные выплаты и меры стимулирующего характера, связанные с профессиональной деятельностью в сумме 56 176,9 тыс. рублей, в том числе:</w:t>
      </w:r>
    </w:p>
    <w:p w14:paraId="19ACA6A9" w14:textId="58E69080" w:rsidR="006A79D8" w:rsidRPr="00BA28A9" w:rsidRDefault="006A79D8" w:rsidP="003F673D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расходы на социальную поддержку молодых специалистов Ленинградской области в сумме 46 895,0 тыс. рублей. Средства предусмотрены для обеспечения  ежегодных выплат молодым специалистам (в течение трех лет), в соответствии с Постановлением Правительства Ленин</w:t>
      </w:r>
      <w:r w:rsidR="00532841">
        <w:rPr>
          <w:sz w:val="28"/>
          <w:szCs w:val="28"/>
        </w:rPr>
        <w:t xml:space="preserve">градской области от 28.12.2007 </w:t>
      </w:r>
      <w:r w:rsidRPr="00BA28A9">
        <w:rPr>
          <w:sz w:val="28"/>
          <w:szCs w:val="28"/>
        </w:rPr>
        <w:t xml:space="preserve">№ 339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социальной поддержке молодых специалистов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- 830 человек (из расчета по 56,5 тыс. рублей на каждого молодого специалиста в год);</w:t>
      </w:r>
    </w:p>
    <w:p w14:paraId="0F8268E1" w14:textId="78C0ABED" w:rsidR="006A79D8" w:rsidRPr="00BA28A9" w:rsidRDefault="006A79D8" w:rsidP="003F673D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на выплату разового пособия молодым специалистам в сумме 9 540,0 тыс. рублей. Средства предусмотрены для обеспечения единовременных выплат пособий молодым специалистам, в соответствии с </w:t>
      </w:r>
      <w:r w:rsidRPr="00BA28A9">
        <w:rPr>
          <w:rFonts w:eastAsia="Calibri"/>
          <w:sz w:val="28"/>
          <w:szCs w:val="28"/>
        </w:rPr>
        <w:t>Постановление Правительства Ленинградской области от 21</w:t>
      </w:r>
      <w:r w:rsidR="00532841">
        <w:rPr>
          <w:rFonts w:eastAsia="Calibri"/>
          <w:sz w:val="28"/>
          <w:szCs w:val="28"/>
        </w:rPr>
        <w:t>.09.</w:t>
      </w:r>
      <w:r w:rsidRPr="00BA28A9">
        <w:rPr>
          <w:rFonts w:eastAsia="Calibri"/>
          <w:sz w:val="28"/>
          <w:szCs w:val="28"/>
        </w:rPr>
        <w:t xml:space="preserve">2020 </w:t>
      </w:r>
      <w:r w:rsidR="00532841">
        <w:rPr>
          <w:rFonts w:eastAsia="Calibri"/>
          <w:sz w:val="28"/>
          <w:szCs w:val="28"/>
        </w:rPr>
        <w:t>№ </w:t>
      </w:r>
      <w:r w:rsidRPr="00BA28A9">
        <w:rPr>
          <w:rFonts w:eastAsia="Calibri"/>
          <w:sz w:val="28"/>
          <w:szCs w:val="28"/>
        </w:rPr>
        <w:t xml:space="preserve">638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 единовременном пособии молодым специалистам государственных и муниципальных образовательных организаций Ленинградской области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</w:t>
      </w:r>
      <w:r w:rsidRPr="00BA28A9">
        <w:rPr>
          <w:sz w:val="28"/>
          <w:szCs w:val="28"/>
        </w:rPr>
        <w:t>(из расчета 308 человек по 30,0 тыс. рублей).</w:t>
      </w:r>
    </w:p>
    <w:p w14:paraId="552821A8" w14:textId="5140B07C" w:rsidR="00A91F0F" w:rsidRPr="00BA28A9" w:rsidRDefault="00A91F0F" w:rsidP="003F673D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Комитету по культуре и туризму Ленинградской области предусмотрены бюджетные ассигнования на выплаты молодым специалистам – 3 705,0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 в сумме пособий молодым специалистам по 56,5 тыс. руб</w:t>
      </w:r>
      <w:r w:rsidR="00B056C0">
        <w:rPr>
          <w:sz w:val="28"/>
          <w:szCs w:val="28"/>
        </w:rPr>
        <w:t xml:space="preserve">лей </w:t>
      </w:r>
      <w:r w:rsidRPr="00BA28A9">
        <w:rPr>
          <w:sz w:val="28"/>
          <w:szCs w:val="28"/>
        </w:rPr>
        <w:t>в течение трех лет 60 специалистам) и разового пособия молодым специалистам - работникам учреждений культуры Ленинградской области (по 15,0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 21 специалисту).</w:t>
      </w:r>
      <w:proofErr w:type="gramEnd"/>
    </w:p>
    <w:p w14:paraId="06B299B1" w14:textId="3175BA2D" w:rsidR="00C9784C" w:rsidRPr="00BA28A9" w:rsidRDefault="005053B1" w:rsidP="00A91F0F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lastRenderedPageBreak/>
        <w:t xml:space="preserve">Комитету по дорожному </w:t>
      </w:r>
      <w:r w:rsidR="00532841">
        <w:rPr>
          <w:color w:val="000000" w:themeColor="text1"/>
          <w:sz w:val="28"/>
          <w:szCs w:val="28"/>
        </w:rPr>
        <w:t>хозяйству Ленинградской области</w:t>
      </w:r>
      <w:r w:rsidRPr="00BA28A9">
        <w:rPr>
          <w:color w:val="000000" w:themeColor="text1"/>
          <w:sz w:val="28"/>
          <w:szCs w:val="28"/>
        </w:rPr>
        <w:t xml:space="preserve"> </w:t>
      </w:r>
      <w:r w:rsidR="00C9784C" w:rsidRPr="00BA28A9">
        <w:rPr>
          <w:color w:val="000000" w:themeColor="text1"/>
          <w:sz w:val="28"/>
          <w:szCs w:val="28"/>
        </w:rPr>
        <w:t>предусмотрены бюджетные ассигнования по социальной поддержке молодых специалистов Ленинградской области в размере 847,5 тыс</w:t>
      </w:r>
      <w:r w:rsidR="000814CA">
        <w:rPr>
          <w:color w:val="000000" w:themeColor="text1"/>
          <w:sz w:val="28"/>
          <w:szCs w:val="28"/>
        </w:rPr>
        <w:t>.</w:t>
      </w:r>
      <w:r w:rsidR="00C9784C" w:rsidRPr="00BA28A9">
        <w:rPr>
          <w:color w:val="000000" w:themeColor="text1"/>
          <w:sz w:val="28"/>
          <w:szCs w:val="28"/>
        </w:rPr>
        <w:t xml:space="preserve"> рублей.</w:t>
      </w:r>
    </w:p>
    <w:p w14:paraId="263C7A5A" w14:textId="5D3E9F3B" w:rsidR="00E646D0" w:rsidRPr="00BA28A9" w:rsidRDefault="00E646D0" w:rsidP="00A91F0F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строительству Ленинградской области </w:t>
      </w:r>
      <w:r w:rsidRPr="00BA28A9">
        <w:rPr>
          <w:color w:val="000000" w:themeColor="text1"/>
          <w:sz w:val="28"/>
          <w:szCs w:val="28"/>
        </w:rPr>
        <w:t xml:space="preserve">предусмотрены бюджетные ассигнования </w:t>
      </w:r>
      <w:r w:rsidR="00BC0FD9">
        <w:rPr>
          <w:color w:val="000000" w:themeColor="text1"/>
          <w:sz w:val="28"/>
          <w:szCs w:val="28"/>
        </w:rPr>
        <w:t xml:space="preserve">на </w:t>
      </w:r>
      <w:r w:rsidRPr="00BA28A9">
        <w:rPr>
          <w:color w:val="000000" w:themeColor="text1"/>
          <w:sz w:val="28"/>
          <w:szCs w:val="28"/>
        </w:rPr>
        <w:t>социальн</w:t>
      </w:r>
      <w:r w:rsidR="00BC0FD9">
        <w:rPr>
          <w:color w:val="000000" w:themeColor="text1"/>
          <w:sz w:val="28"/>
          <w:szCs w:val="28"/>
        </w:rPr>
        <w:t>ую</w:t>
      </w:r>
      <w:r w:rsidRPr="00BA28A9">
        <w:rPr>
          <w:color w:val="000000" w:themeColor="text1"/>
          <w:sz w:val="28"/>
          <w:szCs w:val="28"/>
        </w:rPr>
        <w:t xml:space="preserve"> поддержк</w:t>
      </w:r>
      <w:r w:rsidR="00BC0FD9">
        <w:rPr>
          <w:color w:val="000000" w:themeColor="text1"/>
          <w:sz w:val="28"/>
          <w:szCs w:val="28"/>
        </w:rPr>
        <w:t>у</w:t>
      </w:r>
      <w:r w:rsidRPr="00BA28A9">
        <w:rPr>
          <w:color w:val="000000" w:themeColor="text1"/>
          <w:sz w:val="28"/>
          <w:szCs w:val="28"/>
        </w:rPr>
        <w:t xml:space="preserve"> молодых специалистов Ленинградской области в размере 621,5 тыс</w:t>
      </w:r>
      <w:r w:rsidR="000814CA">
        <w:rPr>
          <w:color w:val="000000" w:themeColor="text1"/>
          <w:sz w:val="28"/>
          <w:szCs w:val="28"/>
        </w:rPr>
        <w:t>.</w:t>
      </w:r>
      <w:r w:rsidRPr="00BA28A9">
        <w:rPr>
          <w:color w:val="000000" w:themeColor="text1"/>
          <w:sz w:val="28"/>
          <w:szCs w:val="28"/>
        </w:rPr>
        <w:t xml:space="preserve"> рублей.</w:t>
      </w:r>
    </w:p>
    <w:p w14:paraId="5ABD33FC" w14:textId="22BB4C29" w:rsidR="009D08AD" w:rsidRPr="00BA28A9" w:rsidRDefault="00FA7D23" w:rsidP="006A79D8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4.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Организация проезда льготным категориям граждан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. </w:t>
      </w:r>
    </w:p>
    <w:p w14:paraId="5CD2584D" w14:textId="466F8EA6" w:rsidR="00DD7DDD" w:rsidRPr="00BA28A9" w:rsidRDefault="00DD7DDD" w:rsidP="00DD7DDD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sz w:val="28"/>
          <w:szCs w:val="28"/>
        </w:rPr>
        <w:t>На реализацию комплекса мероприятий предусмотрены бюджетные ассигнования в размере в размере  2 915 366,1</w:t>
      </w:r>
      <w:r w:rsidR="000814CA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рублей.</w:t>
      </w:r>
    </w:p>
    <w:p w14:paraId="5D33EDF3" w14:textId="4B291DF8" w:rsidR="00003840" w:rsidRPr="00BA28A9" w:rsidRDefault="00DD7DDD" w:rsidP="00DD7DDD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</w:t>
      </w:r>
      <w:r w:rsidR="00003840" w:rsidRPr="00BA28A9">
        <w:rPr>
          <w:sz w:val="28"/>
          <w:szCs w:val="28"/>
        </w:rPr>
        <w:t xml:space="preserve">Комитету  Ленинградской области по транспорту </w:t>
      </w:r>
      <w:proofErr w:type="gramStart"/>
      <w:r w:rsidR="00003840" w:rsidRPr="00BA28A9">
        <w:rPr>
          <w:sz w:val="28"/>
          <w:szCs w:val="28"/>
        </w:rPr>
        <w:t>на</w:t>
      </w:r>
      <w:proofErr w:type="gramEnd"/>
      <w:r w:rsidR="00003840" w:rsidRPr="00BA28A9">
        <w:rPr>
          <w:sz w:val="28"/>
          <w:szCs w:val="28"/>
        </w:rPr>
        <w:t>:</w:t>
      </w:r>
    </w:p>
    <w:p w14:paraId="2C3C7CE4" w14:textId="59EF44A4" w:rsidR="00003840" w:rsidRPr="00BA28A9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Возмещение (компенсация) акционерному обществу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Северо-Западная пригородная пассажирская компания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552 250,0 тыс. руб</w:t>
      </w:r>
      <w:r w:rsidR="00BC0FD9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278FF9BE" w14:textId="45E53668" w:rsidR="00003840" w:rsidRPr="00BA28A9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Возмещение (компенсация) акционерному обществу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Северо-Западная пригородная пассажирская компания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 117 190,0 тыс. руб</w:t>
      </w:r>
      <w:r w:rsidR="003F673D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596CA95E" w14:textId="7D322170" w:rsidR="00003840" w:rsidRPr="00BA28A9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Возмещение (компенсация) акционерному обществу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Северо-Западная пригородная пассажирская компания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2,0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38AA4F98" w14:textId="6EF89FF5" w:rsidR="00003840" w:rsidRPr="00BA28A9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 1 345 501,4 тыс. руб</w:t>
      </w:r>
      <w:r w:rsidR="003F673D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06BB943A" w14:textId="4353F13B" w:rsidR="00FA7D23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 900</w:t>
      </w:r>
      <w:r w:rsidR="00BC0FD9">
        <w:rPr>
          <w:sz w:val="28"/>
          <w:szCs w:val="28"/>
        </w:rPr>
        <w:t> 422,7</w:t>
      </w:r>
      <w:r w:rsidR="003F673D">
        <w:rPr>
          <w:sz w:val="28"/>
          <w:szCs w:val="28"/>
        </w:rPr>
        <w:t xml:space="preserve"> тыс. рублей.</w:t>
      </w:r>
    </w:p>
    <w:p w14:paraId="2882277E" w14:textId="77777777" w:rsidR="003F673D" w:rsidRPr="00BA28A9" w:rsidRDefault="003F673D" w:rsidP="00003840">
      <w:pPr>
        <w:widowControl/>
        <w:ind w:firstLine="709"/>
        <w:jc w:val="both"/>
        <w:rPr>
          <w:sz w:val="28"/>
          <w:szCs w:val="28"/>
        </w:rPr>
      </w:pPr>
    </w:p>
    <w:p w14:paraId="137A1611" w14:textId="378AB8C1" w:rsidR="00FD536E" w:rsidRPr="00BA28A9" w:rsidRDefault="00FD536E" w:rsidP="00FA7D23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5.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мерами социальной поддержки иных категорий граждан</w:t>
      </w:r>
      <w:r w:rsidR="00604C16">
        <w:rPr>
          <w:b/>
          <w:sz w:val="28"/>
          <w:szCs w:val="28"/>
        </w:rPr>
        <w:t>"</w:t>
      </w:r>
      <w:r w:rsidR="009D08AD" w:rsidRPr="00BA28A9">
        <w:rPr>
          <w:b/>
          <w:sz w:val="28"/>
          <w:szCs w:val="28"/>
        </w:rPr>
        <w:t>.</w:t>
      </w:r>
    </w:p>
    <w:p w14:paraId="5F451BF2" w14:textId="2431E63D" w:rsidR="00324BC7" w:rsidRPr="00BA28A9" w:rsidRDefault="00324BC7" w:rsidP="00EB33B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предусмотрены бюджетные ассигнования в размере в размере  3 914 355,2</w:t>
      </w:r>
      <w:r w:rsidR="003F673D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рублей.</w:t>
      </w:r>
    </w:p>
    <w:p w14:paraId="47386019" w14:textId="497E1E04" w:rsidR="00EB33BE" w:rsidRPr="00BA28A9" w:rsidRDefault="00324BC7" w:rsidP="00EB33B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К</w:t>
      </w:r>
      <w:r w:rsidR="00EB33BE" w:rsidRPr="00BA28A9">
        <w:rPr>
          <w:sz w:val="28"/>
          <w:szCs w:val="28"/>
        </w:rPr>
        <w:t xml:space="preserve">омитету по здравоохранению Ленинградской области предусмотрены бюджетные ассигнования на уровне </w:t>
      </w:r>
      <w:r w:rsidR="00C26B06" w:rsidRPr="00BA28A9">
        <w:rPr>
          <w:sz w:val="28"/>
          <w:szCs w:val="28"/>
        </w:rPr>
        <w:t>2023</w:t>
      </w:r>
      <w:r w:rsidR="00EB33BE" w:rsidRPr="00BA28A9">
        <w:rPr>
          <w:sz w:val="28"/>
          <w:szCs w:val="28"/>
        </w:rPr>
        <w:t xml:space="preserve"> года в сумме 6 050,0 тыс. рублей для обеспечения тружеников тыла и жертв политических репрессий, в том числе:</w:t>
      </w:r>
    </w:p>
    <w:p w14:paraId="58CB692F" w14:textId="77777777" w:rsidR="00EB33BE" w:rsidRPr="00BA28A9" w:rsidRDefault="00EB33BE" w:rsidP="00EB33B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слуховыми аппаратами предусмотрены бюджетные ассигнования в сумме 4 050,0 тыс. рублей, </w:t>
      </w:r>
    </w:p>
    <w:p w14:paraId="0FB6D747" w14:textId="065A331D" w:rsidR="00F81723" w:rsidRPr="00BA28A9" w:rsidRDefault="00EB33BE" w:rsidP="00EB33B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BC0FD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на обеспечение лекарственными препаратами предусмотрены бюджетные ассигнования в сумме 2 000,0 тыс. рублей.</w:t>
      </w:r>
    </w:p>
    <w:p w14:paraId="6EC4F3BE" w14:textId="0DEEDECC" w:rsidR="00B62478" w:rsidRPr="00BA28A9" w:rsidRDefault="00324BC7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B62478" w:rsidRPr="00BA28A9">
        <w:rPr>
          <w:sz w:val="28"/>
          <w:szCs w:val="28"/>
        </w:rPr>
        <w:t xml:space="preserve">омитету по социальной защите населения Ленинградской области предусмотрены бюджетные ассигнования в сумме </w:t>
      </w:r>
      <w:r w:rsidR="00CC192B" w:rsidRPr="00BA28A9">
        <w:rPr>
          <w:sz w:val="28"/>
          <w:szCs w:val="28"/>
        </w:rPr>
        <w:t xml:space="preserve">3 908 305,2 </w:t>
      </w:r>
      <w:r w:rsidR="00B62478" w:rsidRPr="00BA28A9">
        <w:rPr>
          <w:sz w:val="28"/>
          <w:szCs w:val="28"/>
        </w:rPr>
        <w:t xml:space="preserve"> тыс. рублей.</w:t>
      </w:r>
    </w:p>
    <w:p w14:paraId="14C7B37E" w14:textId="77777777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целях социальной поддержки пенсионеров предусмотрена единовременная социальная выплата на частичное возмещение расходов по газификации жилых помещений.</w:t>
      </w:r>
    </w:p>
    <w:p w14:paraId="4C3D98CD" w14:textId="77777777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Для социальной поддержки региональных льготников: ветеранов труда (ветеранов военной службы), жертв политических репрессий, тружеников тыла, ветеранов труда Ленинградской области, лиц, рожденных в период с 3 сентября 1927 года по 3 сентября 1945 года, - предусмотрены ежемесячные денежные выплаты,</w:t>
      </w:r>
      <w:r w:rsidRPr="00BA28A9">
        <w:t xml:space="preserve"> </w:t>
      </w:r>
      <w:r w:rsidRPr="00BA28A9">
        <w:rPr>
          <w:sz w:val="28"/>
          <w:szCs w:val="28"/>
        </w:rPr>
        <w:t>ежемесячные денежные компенсации части расходов на оплату жилого помещения и коммунальных услуг. Кроме того,  предусмотрены отдельные меры социальной поддержки жертвам политических репрессий в части компенсации стоимости проездных документов (билетов) для проезда в пассажирских или скорых поездах дальнего следования; ветеранам труда, труженикам тыла и реабилитированным лицам  в части бесплатного изготовления и ремонта зубных протезов.</w:t>
      </w:r>
    </w:p>
    <w:p w14:paraId="721BDADE" w14:textId="77777777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Предусмотрены единовременные выплаты:</w:t>
      </w:r>
    </w:p>
    <w:p w14:paraId="31A87428" w14:textId="77777777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супружеским парам, постоянно проживающим на территории Ленинградской области и состоящим в браке 50, 60, 70 и 75 лет, к юбилею совместной жизни; </w:t>
      </w:r>
    </w:p>
    <w:p w14:paraId="267CDF9A" w14:textId="77777777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долгожителям Ленинградской области, жителям региона, отметившим 90-летний, 95-летний, 100-летний и далее ежегодно юбилей со дня рождения.</w:t>
      </w:r>
    </w:p>
    <w:p w14:paraId="1F9ACBD9" w14:textId="4FD11365" w:rsidR="00B62478" w:rsidRPr="00BA28A9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Во исполнение Федерального закона от 12.01.1996 № 8-ФЗ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погребении и похоронном деле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лицам, осуществившим захоронение, предусмотрены социальные пособия на погребение.</w:t>
      </w:r>
    </w:p>
    <w:p w14:paraId="108B0074" w14:textId="77777777" w:rsidR="00B62478" w:rsidRDefault="00B62478" w:rsidP="00B62478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Кроме того, предусмотрены дополнительные меры социальной поддержки родителям погибших военнослужащих в виде ежемесячных денежных выплат; выплаты именной стипендии Губернатора Ленинградской области студентам-инвалидам; меры социальной поддержки лиц, страдающих заболеваниями, и лиц, нуждающихся в лекарственном обеспечении;</w:t>
      </w:r>
      <w:r w:rsidRPr="00BA28A9">
        <w:t xml:space="preserve"> </w:t>
      </w:r>
      <w:r w:rsidRPr="00BA28A9">
        <w:rPr>
          <w:sz w:val="28"/>
          <w:szCs w:val="28"/>
        </w:rPr>
        <w:t>обеспечение дополнительными техническими средствами реабилитации инвалидов.</w:t>
      </w:r>
    </w:p>
    <w:p w14:paraId="110775B1" w14:textId="77777777" w:rsidR="003F673D" w:rsidRPr="00BA28A9" w:rsidRDefault="003F673D" w:rsidP="00B62478">
      <w:pPr>
        <w:widowControl/>
        <w:ind w:firstLine="709"/>
        <w:jc w:val="both"/>
        <w:rPr>
          <w:b/>
          <w:sz w:val="28"/>
          <w:szCs w:val="28"/>
        </w:rPr>
      </w:pPr>
    </w:p>
    <w:p w14:paraId="746D81C7" w14:textId="45D59352" w:rsidR="00FD536E" w:rsidRPr="00BA28A9" w:rsidRDefault="00FD536E" w:rsidP="00FA7D23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6.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функционирования системы социальной защиты населения</w:t>
      </w:r>
      <w:r w:rsidR="00604C16">
        <w:rPr>
          <w:b/>
          <w:sz w:val="28"/>
          <w:szCs w:val="28"/>
        </w:rPr>
        <w:t>"</w:t>
      </w:r>
      <w:r w:rsidR="009D08AD" w:rsidRPr="00BA28A9">
        <w:rPr>
          <w:b/>
          <w:sz w:val="28"/>
          <w:szCs w:val="28"/>
        </w:rPr>
        <w:t>.</w:t>
      </w:r>
    </w:p>
    <w:p w14:paraId="7BFDF13B" w14:textId="4D990ACB" w:rsidR="00324BC7" w:rsidRPr="00BA28A9" w:rsidRDefault="00324BC7" w:rsidP="00324BC7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предусмотрены бюджетные ассигнования в размере в размере  630</w:t>
      </w:r>
      <w:r w:rsidR="00A631A5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558,7 тыс. рублей.</w:t>
      </w:r>
    </w:p>
    <w:p w14:paraId="3E24DE58" w14:textId="049BD007" w:rsidR="000E4A43" w:rsidRPr="00BA28A9" w:rsidRDefault="00324BC7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0E4A43" w:rsidRPr="00BA28A9">
        <w:rPr>
          <w:sz w:val="28"/>
          <w:szCs w:val="28"/>
        </w:rPr>
        <w:t>омитету по социальной защите населения Ленинградской области предусмотрены бюджетные ассигнования:</w:t>
      </w:r>
    </w:p>
    <w:p w14:paraId="2772B07C" w14:textId="19AEB655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- на содержание и материально-техническое обеспечение деятельности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социальной защиты населения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564 055,3 тыс. рублей; </w:t>
      </w:r>
    </w:p>
    <w:p w14:paraId="75E948B4" w14:textId="4DF27D76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Интернет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810,0 тыс. рублей;</w:t>
      </w:r>
    </w:p>
    <w:p w14:paraId="1197226C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на 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граждан, проживающим на территории Ленинградской области, ежеквартальному информированию получателей о произведенных расчетах ежемесячных денежных компенсаций в разрезе отдельных видов жилищно-коммунальных услуг, предоставлению информации о наличии задолженности по оплате жилого помещения и коммунальных услуг предусмотрено 38 646,4 тыс. рублей;</w:t>
      </w:r>
      <w:proofErr w:type="gramEnd"/>
    </w:p>
    <w:p w14:paraId="1E06FCE7" w14:textId="6E103477" w:rsidR="00A53331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области, предусмотрено 27 047,0 тыс. рублей.</w:t>
      </w:r>
    </w:p>
    <w:p w14:paraId="281897F8" w14:textId="6FC2C7E0" w:rsidR="00FD536E" w:rsidRPr="00BA28A9" w:rsidRDefault="00FD536E" w:rsidP="00FA7D23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7.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Организация предоставления социального обслуживания</w:t>
      </w:r>
      <w:r w:rsidR="00604C16">
        <w:rPr>
          <w:b/>
          <w:sz w:val="28"/>
          <w:szCs w:val="28"/>
        </w:rPr>
        <w:t>"</w:t>
      </w:r>
      <w:r w:rsidR="009D08AD" w:rsidRPr="00BA28A9">
        <w:rPr>
          <w:b/>
          <w:sz w:val="28"/>
          <w:szCs w:val="28"/>
        </w:rPr>
        <w:t>.</w:t>
      </w:r>
    </w:p>
    <w:p w14:paraId="50FF7B27" w14:textId="37A2055A" w:rsidR="00324BC7" w:rsidRPr="00BA28A9" w:rsidRDefault="00324BC7" w:rsidP="00324BC7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предусмотрены бюджетные ассигнования в размере в размере  4</w:t>
      </w:r>
      <w:r w:rsidR="003D2058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932</w:t>
      </w:r>
      <w:r w:rsidR="003D2058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452,4 тыс. рублей.</w:t>
      </w:r>
    </w:p>
    <w:p w14:paraId="1C04E794" w14:textId="2E9CB241" w:rsidR="000E4A43" w:rsidRPr="00BA28A9" w:rsidRDefault="00324BC7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0E4A43" w:rsidRPr="00BA28A9">
        <w:rPr>
          <w:sz w:val="28"/>
          <w:szCs w:val="28"/>
        </w:rPr>
        <w:t xml:space="preserve">омитету по социальной защите населения Ленинградской области предусмотрены бюджетные ассигнования в сумме </w:t>
      </w:r>
      <w:r w:rsidR="00CC192B" w:rsidRPr="00BA28A9">
        <w:rPr>
          <w:sz w:val="28"/>
          <w:szCs w:val="28"/>
        </w:rPr>
        <w:t xml:space="preserve">4 902 793,0 </w:t>
      </w:r>
      <w:r w:rsidR="000E4A43" w:rsidRPr="00BA28A9">
        <w:rPr>
          <w:sz w:val="28"/>
          <w:szCs w:val="28"/>
        </w:rPr>
        <w:t xml:space="preserve">тыс. рублей, в том числе </w:t>
      </w:r>
      <w:proofErr w:type="gramStart"/>
      <w:r w:rsidR="000E4A43" w:rsidRPr="00BA28A9">
        <w:rPr>
          <w:sz w:val="28"/>
          <w:szCs w:val="28"/>
        </w:rPr>
        <w:t>на</w:t>
      </w:r>
      <w:proofErr w:type="gramEnd"/>
      <w:r w:rsidR="000E4A43" w:rsidRPr="00BA28A9">
        <w:rPr>
          <w:sz w:val="28"/>
          <w:szCs w:val="28"/>
        </w:rPr>
        <w:t>:</w:t>
      </w:r>
    </w:p>
    <w:p w14:paraId="0334CEDE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деятельности подведомственных государственных учреждений социального обслуживания населения - обеспечение функционирования 38 государственных учреждений, предоставляющих следующие формы социального обслуживания:</w:t>
      </w:r>
    </w:p>
    <w:p w14:paraId="1BF0D3AC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1.</w:t>
      </w:r>
      <w:r w:rsidRPr="00BA28A9">
        <w:rPr>
          <w:sz w:val="28"/>
          <w:szCs w:val="28"/>
        </w:rPr>
        <w:tab/>
        <w:t>Стационарная форма социального обслуживания с постоянным проживанием на базе 15 учреждений социального обслуживания (8 психоневрологических интернатов, 7 домов-интернатов, в том числе для престарелых граждан и инвалидов).</w:t>
      </w:r>
    </w:p>
    <w:p w14:paraId="00F529BC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2.</w:t>
      </w:r>
      <w:r w:rsidRPr="00BA28A9">
        <w:rPr>
          <w:sz w:val="28"/>
          <w:szCs w:val="28"/>
        </w:rPr>
        <w:tab/>
        <w:t>Стационарная форма с временным проживанием на базе 1 геронтологического центра и 1 геронтологического отделения.</w:t>
      </w:r>
    </w:p>
    <w:p w14:paraId="584EB6E9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3.</w:t>
      </w:r>
      <w:r w:rsidRPr="00BA28A9">
        <w:rPr>
          <w:sz w:val="28"/>
          <w:szCs w:val="28"/>
        </w:rPr>
        <w:tab/>
      </w:r>
      <w:proofErr w:type="gramStart"/>
      <w:r w:rsidRPr="00BA28A9">
        <w:rPr>
          <w:sz w:val="28"/>
          <w:szCs w:val="28"/>
        </w:rPr>
        <w:t>Стационарная форма с временным проживанием, полустационарная, на дому, срочные социальные услуги, предоставляемые на базе 21 комплексных и реабилитационных центров социального обслуживания для детей, граждан пожилого возраста и инвалидов и  1 многопрофильного реабилитационного центра для детей-инвалидов (12 комплексных центров социального обслуживания, 3 социально-реабилитационных центра, 4 центра социального обслуживания, 1 многопрофильный реабилитационный центр, 1 реабилитационный центр для детей и подростков с ограниченными</w:t>
      </w:r>
      <w:proofErr w:type="gramEnd"/>
      <w:r w:rsidRPr="00BA28A9">
        <w:rPr>
          <w:sz w:val="28"/>
          <w:szCs w:val="28"/>
        </w:rPr>
        <w:t xml:space="preserve"> возможностями);</w:t>
      </w:r>
    </w:p>
    <w:p w14:paraId="5ECBE987" w14:textId="6C706B85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апробация методик и технологий по организации социального обслуживания граждан (организация предоставления услуг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Домой без преград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Заботливый </w:t>
      </w:r>
      <w:r w:rsidRPr="00BA28A9">
        <w:rPr>
          <w:sz w:val="28"/>
          <w:szCs w:val="28"/>
        </w:rPr>
        <w:lastRenderedPageBreak/>
        <w:t>сосед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Школа ухода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Забота без тревог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Семейная диспетчерская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Передышка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Санаторий на дому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Здравница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тренировочная квартира, проведение фестиваля творчества инвалидов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Мир без границ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организация работы службы детского телефона доверия, работы университета третьего возраста);</w:t>
      </w:r>
      <w:proofErr w:type="gramEnd"/>
    </w:p>
    <w:p w14:paraId="4FCAC007" w14:textId="77777777" w:rsidR="000E4A43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области;</w:t>
      </w:r>
    </w:p>
    <w:p w14:paraId="79A7D7B8" w14:textId="1710F096" w:rsidR="00A53331" w:rsidRPr="00BA28A9" w:rsidRDefault="000E4A43" w:rsidP="000E4A43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укрепления материально-технической базы учреждений социального обслуживания населения Ленинградской области предусмотрены расходы в сумме </w:t>
      </w:r>
      <w:r w:rsidR="00CC192B" w:rsidRPr="00BA28A9">
        <w:rPr>
          <w:sz w:val="28"/>
          <w:szCs w:val="28"/>
        </w:rPr>
        <w:t xml:space="preserve">219 197,0 </w:t>
      </w:r>
      <w:r w:rsidRPr="00BA28A9">
        <w:rPr>
          <w:sz w:val="28"/>
          <w:szCs w:val="28"/>
        </w:rPr>
        <w:t xml:space="preserve"> тыс. рублей.</w:t>
      </w:r>
    </w:p>
    <w:p w14:paraId="2D485528" w14:textId="26DE74C2" w:rsidR="006A79D8" w:rsidRPr="00BA28A9" w:rsidRDefault="00324BC7" w:rsidP="006A79D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</w:rPr>
        <w:t>К</w:t>
      </w:r>
      <w:r w:rsidR="006A79D8" w:rsidRPr="00BA28A9">
        <w:rPr>
          <w:rFonts w:eastAsia="Calibri"/>
          <w:sz w:val="28"/>
          <w:szCs w:val="28"/>
        </w:rPr>
        <w:t>омитету общего и профессионального образования Ленинградской области  предусмотрены ср</w:t>
      </w:r>
      <w:r w:rsidR="00BC0FD9">
        <w:rPr>
          <w:rFonts w:eastAsia="Calibri"/>
          <w:sz w:val="28"/>
          <w:szCs w:val="28"/>
        </w:rPr>
        <w:t>едства в сумме 29 </w:t>
      </w:r>
      <w:r w:rsidR="006A79D8" w:rsidRPr="00BA28A9">
        <w:rPr>
          <w:rFonts w:eastAsia="Calibri"/>
          <w:sz w:val="28"/>
          <w:szCs w:val="28"/>
        </w:rPr>
        <w:t>659,4 тыс. рублей на  сопровождаемого проживания инвалидов и лиц с ограниченными возможностями здоровья, получивших образовательную услугу в нетиповом учреждении (в квартирах и доме социального проживания)</w:t>
      </w:r>
      <w:r w:rsidR="006C4367" w:rsidRPr="00BA28A9">
        <w:rPr>
          <w:rFonts w:eastAsia="Calibri"/>
          <w:sz w:val="28"/>
          <w:szCs w:val="28"/>
        </w:rPr>
        <w:t>.</w:t>
      </w:r>
      <w:proofErr w:type="gramEnd"/>
    </w:p>
    <w:p w14:paraId="4AF79F5F" w14:textId="7FA15710" w:rsidR="006A79D8" w:rsidRPr="00BA28A9" w:rsidRDefault="006A79D8" w:rsidP="006A79D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</w:rPr>
        <w:t xml:space="preserve">Расчеты произведены в соответствии с постановлением Правительства </w:t>
      </w:r>
      <w:r w:rsidR="006C4367" w:rsidRPr="00BA28A9">
        <w:rPr>
          <w:rFonts w:eastAsia="Calibri"/>
          <w:sz w:val="28"/>
          <w:szCs w:val="28"/>
        </w:rPr>
        <w:t>Л</w:t>
      </w:r>
      <w:r w:rsidRPr="00BA28A9">
        <w:rPr>
          <w:rFonts w:eastAsia="Calibri"/>
          <w:sz w:val="28"/>
          <w:szCs w:val="28"/>
        </w:rPr>
        <w:t>енинградской области от 17</w:t>
      </w:r>
      <w:r w:rsidR="00BC0FD9">
        <w:rPr>
          <w:rFonts w:eastAsia="Calibri"/>
          <w:sz w:val="28"/>
          <w:szCs w:val="28"/>
        </w:rPr>
        <w:t>.04.2020 № </w:t>
      </w:r>
      <w:r w:rsidRPr="00BA28A9">
        <w:rPr>
          <w:rFonts w:eastAsia="Calibri"/>
          <w:sz w:val="28"/>
          <w:szCs w:val="28"/>
        </w:rPr>
        <w:t xml:space="preserve">210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Об утверждении Положения о профессиональной реабилитации, социальной и трудовой интеграции лиц с ограниченными возможностями здоровья и инвалидностью на территории Ленинградской области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и приказом комитета общего и профессионального образования Ленинградской области от  15</w:t>
      </w:r>
      <w:r w:rsidR="00BC0FD9">
        <w:rPr>
          <w:rFonts w:eastAsia="Calibri"/>
          <w:sz w:val="28"/>
          <w:szCs w:val="28"/>
        </w:rPr>
        <w:t>.04.</w:t>
      </w:r>
      <w:r w:rsidRPr="00BA28A9">
        <w:rPr>
          <w:rFonts w:eastAsia="Calibri"/>
          <w:sz w:val="28"/>
          <w:szCs w:val="28"/>
        </w:rPr>
        <w:t xml:space="preserve">2021 </w:t>
      </w:r>
      <w:r w:rsidR="00BC0FD9">
        <w:rPr>
          <w:rFonts w:eastAsia="Calibri"/>
          <w:sz w:val="28"/>
          <w:szCs w:val="28"/>
        </w:rPr>
        <w:t>№ </w:t>
      </w:r>
      <w:r w:rsidRPr="00BA28A9">
        <w:rPr>
          <w:rFonts w:eastAsia="Calibri"/>
          <w:sz w:val="28"/>
          <w:szCs w:val="28"/>
        </w:rPr>
        <w:t xml:space="preserve">11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Об утверждении Порядка по предоставлению услуг по сопровождаемому проживанию граждан, имеющих нарушения интеллектуального и психического</w:t>
      </w:r>
      <w:proofErr w:type="gramEnd"/>
      <w:r w:rsidRPr="00BA28A9">
        <w:rPr>
          <w:rFonts w:eastAsia="Calibri"/>
          <w:sz w:val="28"/>
          <w:szCs w:val="28"/>
        </w:rPr>
        <w:t xml:space="preserve"> развития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и в соответствии с фактическими расходами учреждения.</w:t>
      </w:r>
    </w:p>
    <w:p w14:paraId="1C0E067A" w14:textId="3C54E709" w:rsidR="00A53331" w:rsidRPr="00BA28A9" w:rsidRDefault="00FD536E" w:rsidP="00FD536E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8.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Повышение качества жизни лиц пожилого возраста и инвалидов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. </w:t>
      </w:r>
    </w:p>
    <w:p w14:paraId="273E899A" w14:textId="761634DE" w:rsidR="00E87315" w:rsidRPr="00BA28A9" w:rsidRDefault="00E87315" w:rsidP="00E87315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предусмотрены бюджетные ассигнования в размере в размере  260 850,7 тыс. рублей.</w:t>
      </w:r>
    </w:p>
    <w:p w14:paraId="14B75E59" w14:textId="483A8088" w:rsidR="00003840" w:rsidRPr="00BA28A9" w:rsidRDefault="00E87315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003840" w:rsidRPr="00BA28A9">
        <w:rPr>
          <w:sz w:val="28"/>
          <w:szCs w:val="28"/>
        </w:rPr>
        <w:t xml:space="preserve">омитету  Ленинградской области по транспорту предусмотрены средства </w:t>
      </w:r>
      <w:proofErr w:type="gramStart"/>
      <w:r w:rsidR="00003840" w:rsidRPr="00BA28A9">
        <w:rPr>
          <w:sz w:val="28"/>
          <w:szCs w:val="28"/>
        </w:rPr>
        <w:t>на</w:t>
      </w:r>
      <w:proofErr w:type="gramEnd"/>
      <w:r w:rsidR="00003840" w:rsidRPr="00BA28A9">
        <w:rPr>
          <w:sz w:val="28"/>
          <w:szCs w:val="28"/>
        </w:rPr>
        <w:t>:</w:t>
      </w:r>
    </w:p>
    <w:p w14:paraId="528AD57E" w14:textId="0739AE97" w:rsidR="00FD536E" w:rsidRPr="00BA28A9" w:rsidRDefault="00003840" w:rsidP="00003840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– 57 285,0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021559AA" w14:textId="3E6601B5" w:rsidR="009B38AA" w:rsidRPr="00BA28A9" w:rsidRDefault="00E87315" w:rsidP="009B38AA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9B38AA" w:rsidRPr="00BA28A9">
        <w:rPr>
          <w:sz w:val="28"/>
          <w:szCs w:val="28"/>
        </w:rPr>
        <w:t>омитету по здравоохранению Ленинградской области предусмотрены бюджетные ассигнования в сумме 24 757,0 тыс. рублей, в том числе:</w:t>
      </w:r>
    </w:p>
    <w:p w14:paraId="081D75E0" w14:textId="77777777" w:rsidR="009B38AA" w:rsidRPr="00BA28A9" w:rsidRDefault="009B38AA" w:rsidP="009B38AA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улучшение качества жизни детей-инвалидов и детей с ограниченными возможностями в Ленинградской области предусмотрены бюджетные ассигнования в сумме 19 947,0 тыс. рублей (обеспечение закупки расходных материалов для инсулиновых помп детям, страдающим сахарным диабетом);</w:t>
      </w:r>
    </w:p>
    <w:p w14:paraId="6D3FBECF" w14:textId="77777777" w:rsidR="009B38AA" w:rsidRDefault="009B38AA" w:rsidP="009B38AA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 на обеспечение приспособлениями для доступа инвалидов в учреждения здравоохранения предусмотрены бюджетные ассигнования в сумме 4 810,0 тыс. рублей.</w:t>
      </w:r>
    </w:p>
    <w:p w14:paraId="6B95F9E5" w14:textId="77777777" w:rsidR="00BC0FD9" w:rsidRPr="00BA28A9" w:rsidRDefault="00BC0FD9" w:rsidP="009B38AA">
      <w:pPr>
        <w:widowControl/>
        <w:ind w:firstLine="709"/>
        <w:jc w:val="both"/>
        <w:rPr>
          <w:sz w:val="28"/>
          <w:szCs w:val="28"/>
        </w:rPr>
      </w:pPr>
    </w:p>
    <w:p w14:paraId="5D9C7853" w14:textId="661EC9FE" w:rsidR="00A5631A" w:rsidRPr="00BA28A9" w:rsidRDefault="00A91F0F" w:rsidP="00A5631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Комитету по культуре и туризму Ленинградской области предусмотрены бюджетные ассигнования в сумме </w:t>
      </w:r>
      <w:r w:rsidR="00FF0FAE" w:rsidRPr="00BA28A9">
        <w:rPr>
          <w:sz w:val="28"/>
          <w:szCs w:val="28"/>
        </w:rPr>
        <w:t>4 173,9</w:t>
      </w:r>
      <w:r w:rsidRPr="00BA28A9">
        <w:rPr>
          <w:sz w:val="28"/>
          <w:szCs w:val="28"/>
        </w:rPr>
        <w:t xml:space="preserve">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>, в том числе субсидии бюджетам муниципальных образований в размере 3 705,0 тыс. руб</w:t>
      </w:r>
      <w:r w:rsidR="00B056C0">
        <w:rPr>
          <w:sz w:val="28"/>
          <w:szCs w:val="28"/>
        </w:rPr>
        <w:t>лей</w:t>
      </w:r>
      <w:r w:rsidRPr="00BA28A9">
        <w:rPr>
          <w:sz w:val="28"/>
          <w:szCs w:val="28"/>
        </w:rPr>
        <w:t>. За счет указанных сре</w:t>
      </w:r>
      <w:proofErr w:type="gramStart"/>
      <w:r w:rsidRPr="00BA28A9">
        <w:rPr>
          <w:sz w:val="28"/>
          <w:szCs w:val="28"/>
        </w:rPr>
        <w:t>дств пл</w:t>
      </w:r>
      <w:proofErr w:type="gramEnd"/>
      <w:r w:rsidRPr="00BA28A9">
        <w:rPr>
          <w:sz w:val="28"/>
          <w:szCs w:val="28"/>
        </w:rPr>
        <w:t>анируется организовать и провести мероприятия по приспособлению муниципальных учреждений культуры для доступа инвалидов</w:t>
      </w:r>
    </w:p>
    <w:p w14:paraId="72C67149" w14:textId="367B8B4B" w:rsidR="00340A62" w:rsidRPr="00BA28A9" w:rsidRDefault="00E87315" w:rsidP="00FD536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340A62" w:rsidRPr="00BA28A9">
        <w:rPr>
          <w:sz w:val="28"/>
          <w:szCs w:val="28"/>
        </w:rPr>
        <w:t xml:space="preserve">омитету по труду и занятости населения Ленинградской области запланированы средства в сумме 642,9 тыс. рублей на организацию мероприятий по приспособлению для доступа инвалидов ГКУ </w:t>
      </w:r>
      <w:r w:rsidR="00604C16">
        <w:rPr>
          <w:sz w:val="28"/>
          <w:szCs w:val="28"/>
        </w:rPr>
        <w:t>"</w:t>
      </w:r>
      <w:r w:rsidR="00340A62" w:rsidRPr="00BA28A9">
        <w:rPr>
          <w:sz w:val="28"/>
          <w:szCs w:val="28"/>
        </w:rPr>
        <w:t>Центр занятости населения Ленинградской области</w:t>
      </w:r>
      <w:r w:rsidR="00604C16">
        <w:rPr>
          <w:sz w:val="28"/>
          <w:szCs w:val="28"/>
        </w:rPr>
        <w:t>"</w:t>
      </w:r>
      <w:r w:rsidR="00340A62" w:rsidRPr="00BA28A9">
        <w:rPr>
          <w:sz w:val="28"/>
          <w:szCs w:val="28"/>
        </w:rPr>
        <w:t>.</w:t>
      </w:r>
    </w:p>
    <w:p w14:paraId="6C1EF1C2" w14:textId="373EC7AF" w:rsidR="00A53331" w:rsidRPr="00BA28A9" w:rsidRDefault="00B33716" w:rsidP="003F673D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социальной защите населения Ленинградской области предусмотрены бюджетные ассигнования в сумме </w:t>
      </w:r>
      <w:r w:rsidR="00CC192B" w:rsidRPr="00BA28A9">
        <w:rPr>
          <w:sz w:val="28"/>
          <w:szCs w:val="28"/>
        </w:rPr>
        <w:t>152 271,9</w:t>
      </w:r>
      <w:r w:rsidRPr="00BA28A9">
        <w:rPr>
          <w:sz w:val="28"/>
          <w:szCs w:val="28"/>
        </w:rPr>
        <w:t xml:space="preserve"> тыс. рублей на Возмещение затрат в связи с предоставлением дополнительной меры социальной поддержки отдельным категориям граждан, проживающим на территории Ленинградской области, в виде специального транспортного обслуживания маломобильных групп населения.</w:t>
      </w:r>
    </w:p>
    <w:p w14:paraId="71DBDCEC" w14:textId="3CBF9DB9" w:rsidR="006A79D8" w:rsidRPr="00BA28A9" w:rsidRDefault="00E87315" w:rsidP="003F673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</w:t>
      </w:r>
      <w:r w:rsidR="006A79D8" w:rsidRPr="00BA28A9">
        <w:rPr>
          <w:sz w:val="28"/>
          <w:szCs w:val="28"/>
        </w:rPr>
        <w:t>омитету общего и профессионального образования предусмотрены:</w:t>
      </w:r>
    </w:p>
    <w:p w14:paraId="1AB74EE2" w14:textId="68549BA2" w:rsidR="006A79D8" w:rsidRPr="00BA28A9" w:rsidRDefault="006A79D8" w:rsidP="003F6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расходы </w:t>
      </w:r>
      <w:proofErr w:type="gramStart"/>
      <w:r w:rsidRPr="00BA28A9">
        <w:rPr>
          <w:sz w:val="28"/>
          <w:szCs w:val="28"/>
        </w:rPr>
        <w:t>на реализацию мероприятий по формированию доступной среды жизнедеятельности для инвалидов в Ленинградской области в сумме</w:t>
      </w:r>
      <w:proofErr w:type="gramEnd"/>
      <w:r w:rsidRPr="00BA28A9">
        <w:rPr>
          <w:sz w:val="28"/>
          <w:szCs w:val="28"/>
        </w:rPr>
        <w:t xml:space="preserve"> 18 720,0  тыс. рублей </w:t>
      </w:r>
      <w:r w:rsidR="00BC0FD9">
        <w:rPr>
          <w:sz w:val="28"/>
          <w:szCs w:val="28"/>
        </w:rPr>
        <w:t>на</w:t>
      </w:r>
      <w:r w:rsidRPr="00BA28A9">
        <w:rPr>
          <w:sz w:val="28"/>
          <w:szCs w:val="28"/>
        </w:rPr>
        <w:t xml:space="preserve"> организаци</w:t>
      </w:r>
      <w:r w:rsidR="00BC0FD9">
        <w:rPr>
          <w:sz w:val="28"/>
          <w:szCs w:val="28"/>
        </w:rPr>
        <w:t>ю</w:t>
      </w:r>
      <w:r w:rsidRPr="00BA28A9">
        <w:rPr>
          <w:sz w:val="28"/>
          <w:szCs w:val="28"/>
        </w:rPr>
        <w:t xml:space="preserve"> мероприятий по приспособлению для доступа инвалидов в учреждениях профессионального образования Ленинградской области.</w:t>
      </w:r>
    </w:p>
    <w:p w14:paraId="072933D6" w14:textId="204AAA0F" w:rsidR="00C9784C" w:rsidRPr="00BA28A9" w:rsidRDefault="00E87315" w:rsidP="003F673D">
      <w:pPr>
        <w:ind w:firstLine="709"/>
        <w:jc w:val="both"/>
        <w:rPr>
          <w:color w:val="000000" w:themeColor="text1"/>
          <w:sz w:val="28"/>
          <w:szCs w:val="28"/>
        </w:rPr>
      </w:pPr>
      <w:r w:rsidRPr="00BA28A9">
        <w:rPr>
          <w:color w:val="000000" w:themeColor="text1"/>
          <w:sz w:val="28"/>
          <w:szCs w:val="28"/>
        </w:rPr>
        <w:t xml:space="preserve">Комитету по жилищно-коммунальному хозяйству Ленинградской области </w:t>
      </w:r>
      <w:r w:rsidR="00C9784C" w:rsidRPr="00BA28A9">
        <w:rPr>
          <w:color w:val="000000" w:themeColor="text1"/>
          <w:sz w:val="28"/>
          <w:szCs w:val="28"/>
        </w:rPr>
        <w:t>предусмотрены бюджетные ассигнования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</w:t>
      </w:r>
      <w:r w:rsidR="003F673D">
        <w:rPr>
          <w:color w:val="000000" w:themeColor="text1"/>
          <w:sz w:val="28"/>
          <w:szCs w:val="28"/>
        </w:rPr>
        <w:t xml:space="preserve"> проживают инвалиды в размере 3 </w:t>
      </w:r>
      <w:r w:rsidR="00C9784C" w:rsidRPr="00BA28A9">
        <w:rPr>
          <w:color w:val="000000" w:themeColor="text1"/>
          <w:sz w:val="28"/>
          <w:szCs w:val="28"/>
        </w:rPr>
        <w:t>000,0 тыс</w:t>
      </w:r>
      <w:r w:rsidR="000814CA">
        <w:rPr>
          <w:color w:val="000000" w:themeColor="text1"/>
          <w:sz w:val="28"/>
          <w:szCs w:val="28"/>
        </w:rPr>
        <w:t>.</w:t>
      </w:r>
      <w:r w:rsidR="001C1851">
        <w:rPr>
          <w:color w:val="000000" w:themeColor="text1"/>
          <w:sz w:val="28"/>
          <w:szCs w:val="28"/>
        </w:rPr>
        <w:t xml:space="preserve"> </w:t>
      </w:r>
      <w:r w:rsidR="00C9784C" w:rsidRPr="00BA28A9">
        <w:rPr>
          <w:color w:val="000000" w:themeColor="text1"/>
          <w:sz w:val="28"/>
          <w:szCs w:val="28"/>
        </w:rPr>
        <w:t>рублей.</w:t>
      </w:r>
    </w:p>
    <w:p w14:paraId="18A9D010" w14:textId="77777777" w:rsidR="006A79D8" w:rsidRPr="00BA28A9" w:rsidRDefault="006A79D8" w:rsidP="00FD536E">
      <w:pPr>
        <w:widowControl/>
        <w:ind w:firstLine="709"/>
        <w:jc w:val="both"/>
        <w:rPr>
          <w:sz w:val="28"/>
          <w:szCs w:val="28"/>
        </w:rPr>
      </w:pPr>
    </w:p>
    <w:p w14:paraId="77D88634" w14:textId="77777777" w:rsidR="00FD536E" w:rsidRPr="00BA28A9" w:rsidRDefault="00FD536E" w:rsidP="00FD536E">
      <w:pPr>
        <w:widowControl/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1602B427" w14:textId="77777777" w:rsidR="00F34489" w:rsidRPr="00BA28A9" w:rsidRDefault="00F34489" w:rsidP="00FD536E">
      <w:pPr>
        <w:widowControl/>
        <w:ind w:firstLine="709"/>
        <w:jc w:val="center"/>
        <w:rPr>
          <w:b/>
          <w:sz w:val="28"/>
          <w:szCs w:val="28"/>
        </w:rPr>
      </w:pPr>
    </w:p>
    <w:p w14:paraId="74D7C916" w14:textId="6FD17857" w:rsidR="00FE3A4A" w:rsidRPr="00BA28A9" w:rsidRDefault="00FD536E" w:rsidP="00FD536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мероприятий, направленных на достижение цели федеральн</w:t>
      </w:r>
      <w:r w:rsidR="00FE3A4A" w:rsidRPr="00BA28A9">
        <w:rPr>
          <w:sz w:val="28"/>
          <w:szCs w:val="28"/>
        </w:rPr>
        <w:t xml:space="preserve">ых </w:t>
      </w:r>
      <w:r w:rsidRPr="00BA28A9">
        <w:rPr>
          <w:sz w:val="28"/>
          <w:szCs w:val="28"/>
        </w:rPr>
        <w:t>проект</w:t>
      </w:r>
      <w:r w:rsidR="00FE3A4A" w:rsidRPr="00BA28A9">
        <w:rPr>
          <w:sz w:val="28"/>
          <w:szCs w:val="28"/>
        </w:rPr>
        <w:t xml:space="preserve">ов предусмотрены средства в размере </w:t>
      </w:r>
      <w:r w:rsidR="00194FC6" w:rsidRPr="00BA28A9">
        <w:rPr>
          <w:sz w:val="28"/>
          <w:szCs w:val="28"/>
        </w:rPr>
        <w:t>7 052 938,7</w:t>
      </w:r>
      <w:r w:rsidR="000814CA">
        <w:rPr>
          <w:sz w:val="28"/>
          <w:szCs w:val="28"/>
        </w:rPr>
        <w:t xml:space="preserve"> </w:t>
      </w:r>
      <w:r w:rsidR="00FE3A4A" w:rsidRPr="00BA28A9">
        <w:rPr>
          <w:sz w:val="28"/>
          <w:szCs w:val="28"/>
        </w:rPr>
        <w:t>тыс. рублей.</w:t>
      </w:r>
    </w:p>
    <w:p w14:paraId="154A52EC" w14:textId="1219B7B0" w:rsidR="00FD536E" w:rsidRPr="00BA28A9" w:rsidRDefault="00FE3A4A" w:rsidP="00FD536E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</w:t>
      </w:r>
      <w:r w:rsidR="00FD536E" w:rsidRPr="00BA28A9">
        <w:rPr>
          <w:b/>
          <w:sz w:val="28"/>
          <w:szCs w:val="28"/>
        </w:rPr>
        <w:t xml:space="preserve"> </w:t>
      </w:r>
      <w:r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Финансовая поддержка семей при рождении детей</w:t>
      </w:r>
      <w:r w:rsidR="00604C16">
        <w:rPr>
          <w:b/>
          <w:sz w:val="28"/>
          <w:szCs w:val="28"/>
        </w:rPr>
        <w:t>"</w:t>
      </w:r>
      <w:r w:rsidR="004104CC" w:rsidRPr="00BA28A9">
        <w:rPr>
          <w:b/>
          <w:sz w:val="28"/>
          <w:szCs w:val="28"/>
        </w:rPr>
        <w:t>.</w:t>
      </w:r>
    </w:p>
    <w:p w14:paraId="51C11632" w14:textId="520287BB" w:rsidR="00194FC6" w:rsidRPr="00BA28A9" w:rsidRDefault="00194FC6" w:rsidP="00194FC6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мероприятий предусмотрены бюджетные ас</w:t>
      </w:r>
      <w:r w:rsidR="00BC0FD9">
        <w:rPr>
          <w:sz w:val="28"/>
          <w:szCs w:val="28"/>
        </w:rPr>
        <w:t>сигнования в размере в размере 7 005 </w:t>
      </w:r>
      <w:r w:rsidRPr="00BA28A9">
        <w:rPr>
          <w:sz w:val="28"/>
          <w:szCs w:val="28"/>
        </w:rPr>
        <w:t>749,6</w:t>
      </w:r>
      <w:r w:rsidR="000814CA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 Комитету по социальной защите населения Ленинградской области.</w:t>
      </w:r>
    </w:p>
    <w:p w14:paraId="527523E1" w14:textId="08F072B6" w:rsidR="00B33716" w:rsidRPr="00BA28A9" w:rsidRDefault="00B33716" w:rsidP="00B33716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Предусмотрены выплаты при награждении знаком отличия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Отцовская доблесть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почетным знаком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Слава матери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72EE5EAE" w14:textId="77777777" w:rsidR="00B33716" w:rsidRPr="00BA28A9" w:rsidRDefault="00B33716" w:rsidP="00B33716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Многодетным семьям предусмотрены меры социальной поддержки в виде ежемесячной денежной компенсации части расходов на оплату жилого помещения и коммунальных услуг, денежной выплаты на приобретение комплекта детской (подростковой) одежды для посещения школьных занятий и школьных письменных принадлежностей. При одновременном рождении 3-х и более детей многодетным семьям в целях улучшения жилищных условий предусмотрена единовременная денежная выплата на приобретение жилого помещения. Многодетным семьям, </w:t>
      </w:r>
      <w:r w:rsidRPr="00BA28A9">
        <w:rPr>
          <w:sz w:val="28"/>
          <w:szCs w:val="28"/>
        </w:rPr>
        <w:lastRenderedPageBreak/>
        <w:t>имеющим 7 и более детей, предусмотрено обеспечение транспортным средством - пассажирским микроавтобусом с числом посадочных мест до восьми включительно.</w:t>
      </w:r>
    </w:p>
    <w:p w14:paraId="3DB32149" w14:textId="77777777" w:rsidR="00B33716" w:rsidRPr="00BA28A9" w:rsidRDefault="00B33716" w:rsidP="00B33716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 рамках мероприятий осуществляется предоставление земельного капитала в Ленинградской области, ежемесячная компенсационная выплата на ребенка, 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дошкольном образовательном учреждении, ежемесячная выплата на детей в возрасте от трех до семи лет включительно.</w:t>
      </w:r>
      <w:proofErr w:type="gramEnd"/>
    </w:p>
    <w:p w14:paraId="4AE47D49" w14:textId="1C10D2E6" w:rsidR="00F34489" w:rsidRPr="00BA28A9" w:rsidRDefault="00B33716" w:rsidP="00B33716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осуществление ежемесячной денежной выплаты на ребенка в возрасте от восьми до семнадцати лет</w:t>
      </w:r>
      <w:proofErr w:type="gramEnd"/>
      <w:r w:rsidRPr="00BA28A9">
        <w:rPr>
          <w:sz w:val="28"/>
          <w:szCs w:val="28"/>
        </w:rPr>
        <w:t xml:space="preserve"> предусмотрена субвенция бюджету Фонда пенсионного и социального страхования Российской Федерации</w:t>
      </w:r>
    </w:p>
    <w:p w14:paraId="61C77A5B" w14:textId="45EC1629" w:rsidR="00FE3A4A" w:rsidRPr="00BA28A9" w:rsidRDefault="00FE3A4A" w:rsidP="00FD536E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Старшее поколение</w:t>
      </w:r>
      <w:r w:rsidR="00604C16">
        <w:rPr>
          <w:b/>
          <w:sz w:val="28"/>
          <w:szCs w:val="28"/>
        </w:rPr>
        <w:t>"</w:t>
      </w:r>
      <w:r w:rsidR="004104CC" w:rsidRPr="00BA28A9">
        <w:rPr>
          <w:b/>
          <w:sz w:val="28"/>
          <w:szCs w:val="28"/>
        </w:rPr>
        <w:t>.</w:t>
      </w:r>
    </w:p>
    <w:p w14:paraId="0B1D99CB" w14:textId="50231DCC" w:rsidR="00FD007E" w:rsidRPr="00BA28A9" w:rsidRDefault="001722D7" w:rsidP="00FD007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мероприятий предусмотрены бюджетные ассигнования в размере в размере  47</w:t>
      </w:r>
      <w:r w:rsidR="00BC0FD9">
        <w:rPr>
          <w:sz w:val="28"/>
          <w:szCs w:val="28"/>
        </w:rPr>
        <w:t> </w:t>
      </w:r>
      <w:r w:rsidRPr="00BA28A9">
        <w:rPr>
          <w:sz w:val="28"/>
          <w:szCs w:val="28"/>
        </w:rPr>
        <w:t>189,1 тыс. рублей К</w:t>
      </w:r>
      <w:r w:rsidR="00FD007E" w:rsidRPr="00BA28A9">
        <w:rPr>
          <w:sz w:val="28"/>
          <w:szCs w:val="28"/>
        </w:rPr>
        <w:t xml:space="preserve">омитету по социальной защите населения Ленинградской области, в том числе </w:t>
      </w:r>
      <w:proofErr w:type="gramStart"/>
      <w:r w:rsidR="00FD007E" w:rsidRPr="00BA28A9">
        <w:rPr>
          <w:sz w:val="28"/>
          <w:szCs w:val="28"/>
        </w:rPr>
        <w:t>на</w:t>
      </w:r>
      <w:proofErr w:type="gramEnd"/>
      <w:r w:rsidR="00FD007E" w:rsidRPr="00BA28A9">
        <w:rPr>
          <w:sz w:val="28"/>
          <w:szCs w:val="28"/>
        </w:rPr>
        <w:t>:</w:t>
      </w:r>
    </w:p>
    <w:p w14:paraId="09A1A756" w14:textId="0A24C738" w:rsidR="00FD007E" w:rsidRPr="00BA28A9" w:rsidRDefault="00FD007E" w:rsidP="00FD007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реализацию технологии социального обслуживания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</w:p>
    <w:p w14:paraId="383AD258" w14:textId="5DEB6A5D" w:rsidR="00A53331" w:rsidRPr="00BA28A9" w:rsidRDefault="00FD007E" w:rsidP="00FD007E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реализацию государственной поддержки деятельности социально ориентированных некоммерческих организаций с целью предоставления услуги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Тревожная кнопка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0EAAE793" w14:textId="77777777" w:rsidR="00A53331" w:rsidRPr="00BA28A9" w:rsidRDefault="00A53331" w:rsidP="00FD536E">
      <w:pPr>
        <w:widowControl/>
        <w:ind w:firstLine="709"/>
        <w:jc w:val="both"/>
        <w:rPr>
          <w:sz w:val="28"/>
          <w:szCs w:val="28"/>
        </w:rPr>
      </w:pPr>
    </w:p>
    <w:p w14:paraId="3CADEA06" w14:textId="6C8B6109" w:rsidR="00FD536E" w:rsidRPr="00BA28A9" w:rsidRDefault="00FD536E" w:rsidP="00FA7D23">
      <w:pPr>
        <w:widowControl/>
        <w:ind w:firstLine="709"/>
        <w:jc w:val="both"/>
        <w:rPr>
          <w:sz w:val="28"/>
          <w:szCs w:val="28"/>
        </w:rPr>
      </w:pPr>
    </w:p>
    <w:p w14:paraId="76F7B068" w14:textId="77777777" w:rsidR="009E761F" w:rsidRPr="00BA28A9" w:rsidRDefault="009E761F">
      <w:pPr>
        <w:widowControl/>
        <w:spacing w:after="200" w:line="276" w:lineRule="auto"/>
        <w:rPr>
          <w:b/>
          <w:sz w:val="28"/>
          <w:szCs w:val="28"/>
          <w:u w:val="single"/>
        </w:rPr>
      </w:pPr>
      <w:r w:rsidRPr="00BA28A9">
        <w:rPr>
          <w:i/>
          <w:u w:val="single"/>
        </w:rPr>
        <w:br w:type="page"/>
      </w:r>
    </w:p>
    <w:p w14:paraId="173789E2" w14:textId="77777777" w:rsidR="004D087E" w:rsidRPr="00BA28A9" w:rsidRDefault="003B756D" w:rsidP="004D087E">
      <w:pPr>
        <w:pStyle w:val="18"/>
        <w:jc w:val="center"/>
        <w:rPr>
          <w:i w:val="0"/>
          <w:u w:val="single"/>
        </w:rPr>
      </w:pPr>
      <w:r w:rsidRPr="00BA28A9">
        <w:rPr>
          <w:i w:val="0"/>
          <w:u w:val="single"/>
        </w:rPr>
        <w:lastRenderedPageBreak/>
        <w:t>4</w:t>
      </w:r>
      <w:r w:rsidR="004D087E" w:rsidRPr="00BA28A9">
        <w:rPr>
          <w:i w:val="0"/>
          <w:u w:val="single"/>
        </w:rPr>
        <w:t>. Государственная программа Ленинградской области</w:t>
      </w:r>
    </w:p>
    <w:p w14:paraId="48B15F92" w14:textId="16C0342E" w:rsidR="004D087E" w:rsidRPr="00BA28A9" w:rsidRDefault="004D087E" w:rsidP="004D087E">
      <w:pPr>
        <w:pStyle w:val="18"/>
        <w:jc w:val="center"/>
        <w:rPr>
          <w:i w:val="0"/>
          <w:u w:val="single"/>
        </w:rPr>
      </w:pPr>
      <w:r w:rsidRPr="00BA28A9">
        <w:rPr>
          <w:i w:val="0"/>
          <w:u w:val="single"/>
        </w:rPr>
        <w:t xml:space="preserve"> </w:t>
      </w:r>
      <w:r w:rsidR="00604C16">
        <w:rPr>
          <w:i w:val="0"/>
          <w:u w:val="single"/>
        </w:rPr>
        <w:t>"</w:t>
      </w:r>
      <w:r w:rsidRPr="00BA28A9">
        <w:rPr>
          <w:i w:val="0"/>
          <w:u w:val="single"/>
        </w:rPr>
        <w:t>Развитие физической культуры и спорта в Ленинградской области</w:t>
      </w:r>
      <w:r w:rsidR="00604C16">
        <w:rPr>
          <w:i w:val="0"/>
          <w:u w:val="single"/>
        </w:rPr>
        <w:t>"</w:t>
      </w:r>
    </w:p>
    <w:p w14:paraId="57AC2DEB" w14:textId="77777777" w:rsidR="004D087E" w:rsidRPr="00BA28A9" w:rsidRDefault="004D087E" w:rsidP="004D087E">
      <w:pPr>
        <w:pStyle w:val="18"/>
        <w:jc w:val="center"/>
        <w:rPr>
          <w:i w:val="0"/>
          <w:u w:val="single"/>
        </w:rPr>
      </w:pPr>
    </w:p>
    <w:p w14:paraId="036A6DF6" w14:textId="52F6A093" w:rsidR="004D087E" w:rsidRDefault="004D087E" w:rsidP="004D087E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CD38E6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>ассигнования в сумме</w:t>
      </w:r>
      <w:r w:rsidR="00313287" w:rsidRPr="00BA28A9">
        <w:rPr>
          <w:sz w:val="28"/>
          <w:szCs w:val="28"/>
        </w:rPr>
        <w:t xml:space="preserve"> </w:t>
      </w:r>
      <w:r w:rsidR="00FF0FAE" w:rsidRPr="00BA28A9">
        <w:rPr>
          <w:sz w:val="28"/>
          <w:szCs w:val="28"/>
        </w:rPr>
        <w:t xml:space="preserve">2 271 823,4 </w:t>
      </w:r>
      <w:r w:rsidR="00032C5C" w:rsidRPr="00BA28A9">
        <w:rPr>
          <w:sz w:val="28"/>
          <w:szCs w:val="28"/>
        </w:rPr>
        <w:t xml:space="preserve">тыс. </w:t>
      </w:r>
      <w:r w:rsidR="00BD551E" w:rsidRPr="00BA28A9">
        <w:rPr>
          <w:sz w:val="28"/>
          <w:szCs w:val="28"/>
        </w:rPr>
        <w:t>рублей</w:t>
      </w:r>
      <w:r w:rsidR="00CD38E6" w:rsidRPr="00BA28A9">
        <w:rPr>
          <w:sz w:val="28"/>
          <w:szCs w:val="28"/>
        </w:rPr>
        <w:t xml:space="preserve"> или </w:t>
      </w:r>
      <w:r w:rsidR="00F25729" w:rsidRPr="00BA28A9">
        <w:rPr>
          <w:sz w:val="28"/>
          <w:szCs w:val="28"/>
        </w:rPr>
        <w:t>1,</w:t>
      </w:r>
      <w:r w:rsidR="00D743DD" w:rsidRPr="00BA28A9">
        <w:rPr>
          <w:sz w:val="28"/>
          <w:szCs w:val="28"/>
        </w:rPr>
        <w:t>2</w:t>
      </w:r>
      <w:r w:rsidR="00CD38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F25729" w:rsidRPr="00BA28A9">
        <w:rPr>
          <w:sz w:val="28"/>
          <w:szCs w:val="28"/>
        </w:rPr>
        <w:t xml:space="preserve"> год</w:t>
      </w:r>
      <w:r w:rsidR="003C2D14" w:rsidRPr="00BA28A9">
        <w:rPr>
          <w:sz w:val="28"/>
          <w:szCs w:val="28"/>
        </w:rPr>
        <w:t>.</w:t>
      </w:r>
      <w:r w:rsidR="00F25729" w:rsidRPr="00BA28A9">
        <w:rPr>
          <w:sz w:val="28"/>
          <w:szCs w:val="28"/>
        </w:rPr>
        <w:t xml:space="preserve"> </w:t>
      </w:r>
      <w:r w:rsidR="003C2D14" w:rsidRPr="00BA28A9">
        <w:rPr>
          <w:sz w:val="28"/>
          <w:szCs w:val="28"/>
        </w:rPr>
        <w:t xml:space="preserve">Рост составляет </w:t>
      </w:r>
      <w:r w:rsidR="00D743DD" w:rsidRPr="00BA28A9">
        <w:rPr>
          <w:sz w:val="28"/>
          <w:szCs w:val="28"/>
        </w:rPr>
        <w:t>63</w:t>
      </w:r>
      <w:r w:rsidR="001E05EC" w:rsidRPr="00BA28A9">
        <w:rPr>
          <w:sz w:val="28"/>
          <w:szCs w:val="28"/>
        </w:rPr>
        <w:t>,</w:t>
      </w:r>
      <w:r w:rsidR="00D743DD" w:rsidRPr="00BA28A9">
        <w:rPr>
          <w:sz w:val="28"/>
          <w:szCs w:val="28"/>
        </w:rPr>
        <w:t>4</w:t>
      </w:r>
      <w:r w:rsidR="003C2D14" w:rsidRPr="00BA28A9">
        <w:rPr>
          <w:sz w:val="28"/>
          <w:szCs w:val="28"/>
        </w:rPr>
        <w:t xml:space="preserve">% к уровню </w:t>
      </w:r>
      <w:r w:rsidR="007C064B" w:rsidRPr="00BA28A9">
        <w:rPr>
          <w:sz w:val="28"/>
          <w:szCs w:val="28"/>
        </w:rPr>
        <w:t>20</w:t>
      </w:r>
      <w:r w:rsidR="001E05EC" w:rsidRPr="00BA28A9">
        <w:rPr>
          <w:sz w:val="28"/>
          <w:szCs w:val="28"/>
        </w:rPr>
        <w:t>2</w:t>
      </w:r>
      <w:r w:rsidR="00D743DD" w:rsidRPr="00BA28A9">
        <w:rPr>
          <w:sz w:val="28"/>
          <w:szCs w:val="28"/>
        </w:rPr>
        <w:t>2</w:t>
      </w:r>
      <w:r w:rsidR="003C2D14" w:rsidRPr="00BA28A9">
        <w:rPr>
          <w:sz w:val="28"/>
          <w:szCs w:val="28"/>
        </w:rPr>
        <w:t xml:space="preserve"> года.</w:t>
      </w:r>
    </w:p>
    <w:p w14:paraId="094EF5D4" w14:textId="77777777" w:rsidR="000263E8" w:rsidRPr="00BA28A9" w:rsidRDefault="000263E8" w:rsidP="004D087E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528"/>
        <w:gridCol w:w="2693"/>
      </w:tblGrid>
      <w:tr w:rsidR="00BF5F27" w:rsidRPr="00BA28A9" w14:paraId="142BA32D" w14:textId="77777777" w:rsidTr="00375CD8">
        <w:trPr>
          <w:trHeight w:val="41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4D3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6AD67DCE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8CB" w14:textId="77777777" w:rsidR="001C2359" w:rsidRPr="00BA28A9" w:rsidRDefault="001C2359" w:rsidP="0001496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781ACF61" w14:textId="737A5F2D" w:rsidR="002C4615" w:rsidRPr="00BA28A9" w:rsidRDefault="00375CD8" w:rsidP="0001496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2C4615"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3792C210" w14:textId="77777777" w:rsidR="004D087E" w:rsidRPr="00BA28A9" w:rsidRDefault="00375CD8" w:rsidP="0001496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F5F27" w:rsidRPr="00BA28A9" w14:paraId="5F495708" w14:textId="77777777" w:rsidTr="00FF0FAE">
        <w:trPr>
          <w:trHeight w:val="3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423" w14:textId="77777777" w:rsidR="001E05EC" w:rsidRPr="00BA28A9" w:rsidRDefault="00547CE5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1E05EC" w:rsidRPr="00BA28A9">
              <w:rPr>
                <w:sz w:val="28"/>
                <w:szCs w:val="28"/>
              </w:rPr>
              <w:t>омитет по физической культуре и спорту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4CD" w14:textId="338A307A" w:rsidR="001E05EC" w:rsidRPr="00BA28A9" w:rsidRDefault="004D7914" w:rsidP="00371C88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1 841 625,7</w:t>
            </w:r>
          </w:p>
        </w:tc>
      </w:tr>
      <w:tr w:rsidR="00BF5F27" w:rsidRPr="00BA28A9" w14:paraId="78899262" w14:textId="77777777" w:rsidTr="006E124E">
        <w:trPr>
          <w:trHeight w:val="1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E58" w14:textId="77777777" w:rsidR="001E05EC" w:rsidRPr="00BA28A9" w:rsidRDefault="00547CE5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</w:t>
            </w:r>
            <w:r w:rsidR="001E05EC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1F10" w14:textId="2C4CC5BD" w:rsidR="001E05EC" w:rsidRPr="00BA28A9" w:rsidRDefault="00FF0FAE" w:rsidP="00371C88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 xml:space="preserve">   430 197,7</w:t>
            </w:r>
          </w:p>
        </w:tc>
      </w:tr>
      <w:tr w:rsidR="004D087E" w:rsidRPr="00BA28A9" w14:paraId="572E0B71" w14:textId="77777777" w:rsidTr="001C2359">
        <w:trPr>
          <w:trHeight w:val="26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B72E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A09" w14:textId="04BE7C30" w:rsidR="004D087E" w:rsidRPr="001C1851" w:rsidRDefault="007B2036" w:rsidP="001C1851">
            <w:pPr>
              <w:jc w:val="center"/>
              <w:rPr>
                <w:b/>
                <w:bCs/>
                <w:sz w:val="28"/>
                <w:szCs w:val="28"/>
              </w:rPr>
            </w:pPr>
            <w:r w:rsidRPr="001C1851">
              <w:rPr>
                <w:b/>
                <w:sz w:val="28"/>
                <w:szCs w:val="28"/>
              </w:rPr>
              <w:t>2 271 823,4</w:t>
            </w:r>
          </w:p>
        </w:tc>
      </w:tr>
    </w:tbl>
    <w:p w14:paraId="063EED28" w14:textId="77777777" w:rsidR="00304338" w:rsidRDefault="00304338" w:rsidP="000263E8">
      <w:pPr>
        <w:widowControl/>
        <w:autoSpaceDE w:val="0"/>
        <w:autoSpaceDN w:val="0"/>
        <w:adjustRightInd w:val="0"/>
        <w:ind w:firstLine="709"/>
        <w:jc w:val="both"/>
      </w:pPr>
    </w:p>
    <w:p w14:paraId="0B729DCF" w14:textId="53EE9FCE" w:rsidR="004D7914" w:rsidRPr="00BA28A9" w:rsidRDefault="004D7914" w:rsidP="0030433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>Ключевой приоритет Ленинградской области в сфере физической культуры и спорта - укрепление здоровья и увеличение ожидаемой пр</w:t>
      </w:r>
      <w:r w:rsidR="00304338">
        <w:rPr>
          <w:rFonts w:eastAsiaTheme="minorHAnsi"/>
          <w:sz w:val="28"/>
          <w:szCs w:val="28"/>
          <w:lang w:eastAsia="en-US"/>
        </w:rPr>
        <w:t xml:space="preserve">одолжительности здоровой жизни. </w:t>
      </w:r>
      <w:r w:rsidRPr="00BA28A9">
        <w:rPr>
          <w:rFonts w:eastAsiaTheme="minorHAnsi"/>
          <w:sz w:val="28"/>
          <w:szCs w:val="28"/>
          <w:lang w:eastAsia="en-US"/>
        </w:rPr>
        <w:t>Стратегической целью является увеличение доли граждан, систематически занимающихся физической культурой и спортом, до 70 проц.</w:t>
      </w:r>
    </w:p>
    <w:p w14:paraId="17311AFE" w14:textId="471CC1C0" w:rsidR="00887055" w:rsidRPr="00BA28A9" w:rsidRDefault="004D7914" w:rsidP="000263E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>Достижение цели будет способствовать формированию культуры 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спорта, а также успешному выступлению спортивных сборных команд Ленинградской области на всероссийских и международных спортивных соревнованиях высокого уровня.</w:t>
      </w:r>
    </w:p>
    <w:p w14:paraId="51E547F5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40658FE" w14:textId="77777777" w:rsidR="00FC212C" w:rsidRPr="00BA28A9" w:rsidRDefault="00FC212C" w:rsidP="00FC212C">
      <w:pPr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14:paraId="6291040E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28D779" w14:textId="05F0DF5D" w:rsidR="00C13E38" w:rsidRPr="00BA28A9" w:rsidRDefault="004D7914" w:rsidP="004D7914">
      <w:pPr>
        <w:pStyle w:val="18"/>
        <w:rPr>
          <w:b w:val="0"/>
          <w:i w:val="0"/>
        </w:rPr>
      </w:pPr>
      <w:r w:rsidRPr="00BA28A9">
        <w:rPr>
          <w:b w:val="0"/>
          <w:i w:val="0"/>
        </w:rPr>
        <w:tab/>
        <w:t xml:space="preserve">В рамках федерального проекта </w:t>
      </w:r>
      <w:r w:rsidR="00C13E38" w:rsidRPr="00BA28A9">
        <w:rPr>
          <w:b w:val="0"/>
          <w:i w:val="0"/>
        </w:rPr>
        <w:t xml:space="preserve">предусмотрены бюджетные ассигнования в сумме 670 597,3 </w:t>
      </w:r>
      <w:r w:rsidR="00C13E38" w:rsidRPr="00BA28A9">
        <w:rPr>
          <w:b w:val="0"/>
          <w:bCs/>
          <w:i w:val="0"/>
        </w:rPr>
        <w:t>тыс. руб</w:t>
      </w:r>
      <w:r w:rsidR="00AF561B">
        <w:rPr>
          <w:b w:val="0"/>
          <w:bCs/>
          <w:i w:val="0"/>
        </w:rPr>
        <w:t>лей</w:t>
      </w:r>
      <w:r w:rsidR="00C13E38" w:rsidRPr="00BA28A9">
        <w:rPr>
          <w:b w:val="0"/>
          <w:bCs/>
          <w:i w:val="0"/>
        </w:rPr>
        <w:t>.</w:t>
      </w:r>
    </w:p>
    <w:p w14:paraId="6696AA89" w14:textId="46EC1332" w:rsidR="004D7914" w:rsidRPr="00BA28A9" w:rsidRDefault="00C13E38" w:rsidP="004D7914">
      <w:pPr>
        <w:pStyle w:val="18"/>
        <w:rPr>
          <w:b w:val="0"/>
          <w:bCs/>
          <w:i w:val="0"/>
        </w:rPr>
      </w:pPr>
      <w:r w:rsidRPr="00BA28A9">
        <w:rPr>
          <w:b w:val="0"/>
          <w:i w:val="0"/>
        </w:rPr>
        <w:tab/>
        <w:t>К</w:t>
      </w:r>
      <w:r w:rsidR="004D7914" w:rsidRPr="00BA28A9">
        <w:rPr>
          <w:b w:val="0"/>
          <w:i w:val="0"/>
        </w:rPr>
        <w:t xml:space="preserve">омитету по физической культуре и спорту Ленинградской области предусмотрены бюджетные ассигнования в сумме 240 399,5 тыс. </w:t>
      </w:r>
      <w:r w:rsidR="004D7914" w:rsidRPr="00BA28A9">
        <w:rPr>
          <w:b w:val="0"/>
          <w:bCs/>
          <w:i w:val="0"/>
        </w:rPr>
        <w:t>рублей (в том числе за счет средств федерального бюджета – 12 399,4 тыс. руб</w:t>
      </w:r>
      <w:r w:rsidR="00AF561B">
        <w:rPr>
          <w:b w:val="0"/>
          <w:bCs/>
          <w:i w:val="0"/>
        </w:rPr>
        <w:t>лей</w:t>
      </w:r>
      <w:r w:rsidR="004D7914" w:rsidRPr="00BA28A9">
        <w:rPr>
          <w:b w:val="0"/>
          <w:bCs/>
          <w:i w:val="0"/>
        </w:rPr>
        <w:t>), в том числе:</w:t>
      </w:r>
    </w:p>
    <w:p w14:paraId="3D192C27" w14:textId="551347D0" w:rsidR="004D7914" w:rsidRPr="00BA28A9" w:rsidRDefault="004D7914" w:rsidP="004D7914">
      <w:pPr>
        <w:pStyle w:val="18"/>
        <w:rPr>
          <w:b w:val="0"/>
          <w:i w:val="0"/>
        </w:rPr>
      </w:pPr>
      <w:r w:rsidRPr="00BA28A9">
        <w:rPr>
          <w:b w:val="0"/>
          <w:bCs/>
          <w:i w:val="0"/>
        </w:rPr>
        <w:tab/>
        <w:t>- на государственную поддержку спортивных организаций</w:t>
      </w:r>
      <w:r w:rsidRPr="00BA28A9">
        <w:rPr>
          <w:b w:val="0"/>
          <w:i w:val="0"/>
        </w:rPr>
        <w:t>, осуществляющих подготовку спортивного резерва для спортивных сборных команд, в том числе спортивных сборных команд Российской Федерации предусмотрено из областного бюджета на 2023 год 5 008,2 тыс. рублей (в том числе за счет средств федерального бюджета – 2 454,0 тыс. рублей).</w:t>
      </w:r>
      <w:r w:rsidR="00C13E38" w:rsidRPr="00BA28A9">
        <w:rPr>
          <w:b w:val="0"/>
          <w:i w:val="0"/>
        </w:rPr>
        <w:t xml:space="preserve"> </w:t>
      </w:r>
      <w:r w:rsidRPr="00BA28A9">
        <w:rPr>
          <w:b w:val="0"/>
          <w:i w:val="0"/>
        </w:rPr>
        <w:t>Субсидия в рамках государственного задания предоставляется подведомственным комитету учреждениям, осуществляющим подготовку спортивного резерва по базовым видам спорта для сборных команд Российской Федерации;</w:t>
      </w:r>
    </w:p>
    <w:p w14:paraId="09BF9A9B" w14:textId="15051972" w:rsidR="004D7914" w:rsidRPr="00BA28A9" w:rsidRDefault="004D7914" w:rsidP="000263E8">
      <w:pPr>
        <w:pStyle w:val="18"/>
        <w:ind w:firstLine="709"/>
        <w:rPr>
          <w:b w:val="0"/>
          <w:i w:val="0"/>
        </w:rPr>
      </w:pPr>
      <w:r w:rsidRPr="00BA28A9">
        <w:rPr>
          <w:b w:val="0"/>
          <w:i w:val="0"/>
        </w:rPr>
        <w:t xml:space="preserve">-  на оснащение объектов спортивной инфраструктуры спортивно-технологическим оборудованием предусмотрено из областного бюджета </w:t>
      </w:r>
      <w:r w:rsidR="00304338">
        <w:rPr>
          <w:b w:val="0"/>
          <w:i w:val="0"/>
        </w:rPr>
        <w:t>6 </w:t>
      </w:r>
      <w:r w:rsidRPr="00BA28A9">
        <w:rPr>
          <w:b w:val="0"/>
          <w:i w:val="0"/>
        </w:rPr>
        <w:t xml:space="preserve">578,1 тыс. рублей </w:t>
      </w:r>
      <w:r w:rsidR="00B703CF" w:rsidRPr="00BA28A9">
        <w:rPr>
          <w:b w:val="0"/>
          <w:i w:val="0"/>
        </w:rPr>
        <w:t>(</w:t>
      </w:r>
      <w:r w:rsidRPr="00BA28A9">
        <w:rPr>
          <w:b w:val="0"/>
          <w:i w:val="0"/>
        </w:rPr>
        <w:t>в том числе за счет средств федераль</w:t>
      </w:r>
      <w:r w:rsidR="000263E8">
        <w:rPr>
          <w:b w:val="0"/>
          <w:i w:val="0"/>
        </w:rPr>
        <w:t>ного бюджета – 4 407,3 тыс. рублей</w:t>
      </w:r>
      <w:r w:rsidRPr="00BA28A9">
        <w:rPr>
          <w:b w:val="0"/>
          <w:i w:val="0"/>
        </w:rPr>
        <w:t xml:space="preserve">). </w:t>
      </w:r>
    </w:p>
    <w:p w14:paraId="169AD5E6" w14:textId="4E2E8E17" w:rsidR="004D7914" w:rsidRPr="00BA28A9" w:rsidRDefault="004D7914" w:rsidP="000263E8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lastRenderedPageBreak/>
        <w:t>В рамках мероприятия</w:t>
      </w:r>
      <w:r w:rsidRPr="00BA28A9">
        <w:rPr>
          <w:rFonts w:eastAsiaTheme="minorHAnsi"/>
          <w:sz w:val="28"/>
          <w:szCs w:val="28"/>
          <w:lang w:eastAsia="en-US"/>
        </w:rPr>
        <w:t xml:space="preserve"> комитетом по физической культуре и спорту Ленинградской области осуществляется закупка спортивно-технологического оборудования для создания малых спортивных площадок в каждом муниципальном районе и Сосновоборском городском округе Ленинградской области, на которых возможно проводить тестирование населения по выполнению нормативов испытаний (тестов) комплекса ГТО. </w:t>
      </w:r>
    </w:p>
    <w:p w14:paraId="4D0C84C3" w14:textId="49D878FB" w:rsidR="004D7914" w:rsidRPr="00BA28A9" w:rsidRDefault="004D7914" w:rsidP="000263E8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 xml:space="preserve">Очередность поставки комплектов спортивно-технологического оборудования осуществляется в соответствии с рейтингом муниципального района (городского округа) Ленинградской области по итогам работы по внедрению и реализации Всероссийского физкультурно-спортивного комплекса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 (ГТО) за предыдущий год. Каждый муниципальный район (городской округ) может получить не более одного комплекта спортивно-технологического оборудования;</w:t>
      </w:r>
    </w:p>
    <w:p w14:paraId="744E0D1F" w14:textId="6B0DF72C" w:rsidR="004D7914" w:rsidRPr="00BA28A9" w:rsidRDefault="004D7914" w:rsidP="000263E8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 xml:space="preserve">- на приобретение спортивного оборудования и инвентаря для приведения организаций спортивной подготовки в нормативное состояние предусмотрено из областного бюджета на 2023 год 8 265,8 тыс. рублей </w:t>
      </w:r>
      <w:r w:rsidR="006E5D18" w:rsidRPr="00BA28A9">
        <w:rPr>
          <w:rFonts w:eastAsiaTheme="minorHAnsi"/>
          <w:sz w:val="28"/>
          <w:szCs w:val="28"/>
          <w:lang w:eastAsia="en-US"/>
        </w:rPr>
        <w:t>(</w:t>
      </w:r>
      <w:r w:rsidRPr="00BA28A9">
        <w:rPr>
          <w:rFonts w:eastAsiaTheme="minorHAnsi"/>
          <w:sz w:val="28"/>
          <w:szCs w:val="28"/>
          <w:lang w:eastAsia="en-US"/>
        </w:rPr>
        <w:t>в том числе за счет средств федерального бюджета – 5 538,1 тыс. рублей). В рамках мероприятия комитетом по физической культуре и спорту Ленинградской области осуществляется приобретение спортивного оборудования и инвентаря в целях развити</w:t>
      </w:r>
      <w:r w:rsidR="004D1020" w:rsidRPr="00BA28A9">
        <w:rPr>
          <w:rFonts w:eastAsiaTheme="minorHAnsi"/>
          <w:sz w:val="28"/>
          <w:szCs w:val="28"/>
          <w:lang w:eastAsia="en-US"/>
        </w:rPr>
        <w:t>я</w:t>
      </w:r>
      <w:r w:rsidRPr="00BA28A9">
        <w:rPr>
          <w:rFonts w:eastAsiaTheme="minorHAnsi"/>
          <w:sz w:val="28"/>
          <w:szCs w:val="28"/>
          <w:lang w:eastAsia="en-US"/>
        </w:rPr>
        <w:t xml:space="preserve"> материально-технической базы спортивных школ олимпийского резерва. </w:t>
      </w:r>
    </w:p>
    <w:p w14:paraId="4940846E" w14:textId="2D9C3D7D" w:rsidR="00C13E38" w:rsidRPr="00BA28A9" w:rsidRDefault="00C13E38" w:rsidP="000263E8">
      <w:pPr>
        <w:pStyle w:val="18"/>
        <w:ind w:firstLine="709"/>
        <w:rPr>
          <w:b w:val="0"/>
          <w:i w:val="0"/>
          <w:shd w:val="clear" w:color="auto" w:fill="FFFFFF"/>
        </w:rPr>
      </w:pPr>
      <w:proofErr w:type="gramStart"/>
      <w:r w:rsidRPr="00BA28A9">
        <w:rPr>
          <w:b w:val="0"/>
          <w:i w:val="0"/>
          <w:shd w:val="clear" w:color="auto" w:fill="FFFFFF"/>
        </w:rPr>
        <w:t xml:space="preserve">В рамках реализации федерального проекта </w:t>
      </w:r>
      <w:r w:rsidR="00604C16">
        <w:rPr>
          <w:b w:val="0"/>
          <w:i w:val="0"/>
          <w:shd w:val="clear" w:color="auto" w:fill="FFFFFF"/>
        </w:rPr>
        <w:t>"</w:t>
      </w:r>
      <w:r w:rsidRPr="00BA28A9">
        <w:rPr>
          <w:b w:val="0"/>
          <w:i w:val="0"/>
          <w:shd w:val="clear" w:color="auto" w:fill="FFFFFF"/>
        </w:rPr>
        <w:t>Спорт - норма жизни</w:t>
      </w:r>
      <w:r w:rsidR="00604C16">
        <w:rPr>
          <w:b w:val="0"/>
          <w:i w:val="0"/>
          <w:shd w:val="clear" w:color="auto" w:fill="FFFFFF"/>
        </w:rPr>
        <w:t>"</w:t>
      </w:r>
      <w:r w:rsidRPr="00BA28A9">
        <w:rPr>
          <w:b w:val="0"/>
          <w:i w:val="0"/>
          <w:shd w:val="clear" w:color="auto" w:fill="FFFFFF"/>
        </w:rPr>
        <w:t xml:space="preserve"> предусмотрены бюджетные  ассигнования на мероприятия по строительству и реконструкции 2 спортивных объектов в сумме 430 197,7 тыс</w:t>
      </w:r>
      <w:r w:rsidR="000814CA">
        <w:rPr>
          <w:b w:val="0"/>
          <w:i w:val="0"/>
          <w:shd w:val="clear" w:color="auto" w:fill="FFFFFF"/>
        </w:rPr>
        <w:t>.</w:t>
      </w:r>
      <w:r w:rsidRPr="00BA28A9">
        <w:rPr>
          <w:b w:val="0"/>
          <w:i w:val="0"/>
          <w:shd w:val="clear" w:color="auto" w:fill="FFFFFF"/>
        </w:rPr>
        <w:t xml:space="preserve"> рублей, в том числе за счет федерального бюджета 112 576,4 тыс</w:t>
      </w:r>
      <w:r w:rsidR="000814CA">
        <w:rPr>
          <w:b w:val="0"/>
          <w:i w:val="0"/>
          <w:shd w:val="clear" w:color="auto" w:fill="FFFFFF"/>
        </w:rPr>
        <w:t>.</w:t>
      </w:r>
      <w:r w:rsidRPr="00BA28A9">
        <w:rPr>
          <w:b w:val="0"/>
          <w:i w:val="0"/>
          <w:shd w:val="clear" w:color="auto" w:fill="FFFFFF"/>
        </w:rPr>
        <w:t xml:space="preserve"> рублей (распределение бюджетных ассигнований по объектам представлено в Приложениях </w:t>
      </w:r>
      <w:r w:rsidR="000B49D7" w:rsidRPr="00BA28A9">
        <w:rPr>
          <w:b w:val="0"/>
          <w:i w:val="0"/>
          <w:shd w:val="clear" w:color="auto" w:fill="FFFFFF"/>
        </w:rPr>
        <w:t xml:space="preserve">17 </w:t>
      </w:r>
      <w:r w:rsidRPr="00BA28A9">
        <w:rPr>
          <w:b w:val="0"/>
          <w:i w:val="0"/>
          <w:shd w:val="clear" w:color="auto" w:fill="FFFFFF"/>
        </w:rPr>
        <w:t xml:space="preserve">и </w:t>
      </w:r>
      <w:r w:rsidR="000B49D7" w:rsidRPr="00BA28A9">
        <w:rPr>
          <w:b w:val="0"/>
          <w:i w:val="0"/>
          <w:shd w:val="clear" w:color="auto" w:fill="FFFFFF"/>
        </w:rPr>
        <w:t>18</w:t>
      </w:r>
      <w:r w:rsidRPr="00BA28A9">
        <w:rPr>
          <w:b w:val="0"/>
          <w:i w:val="0"/>
          <w:shd w:val="clear" w:color="auto" w:fill="FFFFFF"/>
        </w:rPr>
        <w:t xml:space="preserve"> </w:t>
      </w:r>
      <w:r w:rsidR="007E41C9" w:rsidRPr="00BA28A9">
        <w:rPr>
          <w:b w:val="0"/>
          <w:i w:val="0"/>
          <w:shd w:val="clear" w:color="auto" w:fill="FFFFFF"/>
        </w:rPr>
        <w:t>к настоящей пояснительной записке</w:t>
      </w:r>
      <w:r w:rsidRPr="00BA28A9">
        <w:rPr>
          <w:b w:val="0"/>
          <w:i w:val="0"/>
          <w:shd w:val="clear" w:color="auto" w:fill="FFFFFF"/>
        </w:rPr>
        <w:t>).</w:t>
      </w:r>
      <w:proofErr w:type="gramEnd"/>
    </w:p>
    <w:p w14:paraId="61C1CCE8" w14:textId="4E49299E" w:rsidR="00240259" w:rsidRPr="00BA28A9" w:rsidRDefault="00240259" w:rsidP="00240259">
      <w:pPr>
        <w:pStyle w:val="18"/>
        <w:rPr>
          <w:b w:val="0"/>
          <w:i w:val="0"/>
          <w:shd w:val="clear" w:color="auto" w:fill="FFFFFF"/>
        </w:rPr>
      </w:pPr>
      <w:r w:rsidRPr="00BA28A9">
        <w:rPr>
          <w:b w:val="0"/>
          <w:i w:val="0"/>
          <w:shd w:val="clear" w:color="auto" w:fill="FFFFFF"/>
        </w:rPr>
        <w:tab/>
        <w:t>В рамках реализации федерального проекта предусмотрены бюджетные ассигнования на создание (строительство) и эксплуатацию сети плавательных бассейнов на территории Ленинградской области в рамках концессионного соглашения в су</w:t>
      </w:r>
      <w:r w:rsidR="000263E8">
        <w:rPr>
          <w:b w:val="0"/>
          <w:i w:val="0"/>
          <w:shd w:val="clear" w:color="auto" w:fill="FFFFFF"/>
        </w:rPr>
        <w:t xml:space="preserve">мме 220 547,5 </w:t>
      </w:r>
      <w:proofErr w:type="spellStart"/>
      <w:r w:rsidR="000263E8">
        <w:rPr>
          <w:b w:val="0"/>
          <w:i w:val="0"/>
          <w:shd w:val="clear" w:color="auto" w:fill="FFFFFF"/>
        </w:rPr>
        <w:t>тыс</w:t>
      </w:r>
      <w:proofErr w:type="gramStart"/>
      <w:r w:rsidR="000814CA">
        <w:rPr>
          <w:b w:val="0"/>
          <w:i w:val="0"/>
          <w:shd w:val="clear" w:color="auto" w:fill="FFFFFF"/>
        </w:rPr>
        <w:t>.</w:t>
      </w:r>
      <w:r w:rsidR="000263E8">
        <w:rPr>
          <w:b w:val="0"/>
          <w:i w:val="0"/>
          <w:shd w:val="clear" w:color="auto" w:fill="FFFFFF"/>
        </w:rPr>
        <w:t>р</w:t>
      </w:r>
      <w:proofErr w:type="gramEnd"/>
      <w:r w:rsidR="000263E8">
        <w:rPr>
          <w:b w:val="0"/>
          <w:i w:val="0"/>
          <w:shd w:val="clear" w:color="auto" w:fill="FFFFFF"/>
        </w:rPr>
        <w:t>ублей</w:t>
      </w:r>
      <w:proofErr w:type="spellEnd"/>
      <w:r w:rsidR="000263E8">
        <w:rPr>
          <w:b w:val="0"/>
          <w:i w:val="0"/>
          <w:shd w:val="clear" w:color="auto" w:fill="FFFFFF"/>
        </w:rPr>
        <w:t xml:space="preserve"> в г. </w:t>
      </w:r>
      <w:r w:rsidRPr="00BA28A9">
        <w:rPr>
          <w:b w:val="0"/>
          <w:i w:val="0"/>
          <w:shd w:val="clear" w:color="auto" w:fill="FFFFFF"/>
        </w:rPr>
        <w:t>Сертолово.</w:t>
      </w:r>
    </w:p>
    <w:p w14:paraId="4298FE81" w14:textId="77777777" w:rsidR="003940F9" w:rsidRPr="00BA28A9" w:rsidRDefault="003940F9" w:rsidP="00887055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2BD367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не входящие в состав национальных проектов</w:t>
      </w:r>
    </w:p>
    <w:p w14:paraId="3F59D8CE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DF39A0" w14:textId="6A7B21B8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федеральных проектов, не входящих в состав национальных проектов</w:t>
      </w:r>
      <w:r w:rsidR="00EF521A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предусмотрены б</w:t>
      </w:r>
      <w:r w:rsidR="0085200F">
        <w:rPr>
          <w:sz w:val="28"/>
          <w:szCs w:val="28"/>
        </w:rPr>
        <w:t>юджетные ассигнования в размере</w:t>
      </w:r>
      <w:r w:rsidR="003B4E36" w:rsidRPr="00BA28A9">
        <w:rPr>
          <w:sz w:val="28"/>
          <w:szCs w:val="28"/>
        </w:rPr>
        <w:t xml:space="preserve"> </w:t>
      </w:r>
      <w:r w:rsidR="00240259" w:rsidRPr="00BA28A9">
        <w:rPr>
          <w:sz w:val="28"/>
          <w:szCs w:val="28"/>
        </w:rPr>
        <w:t>387</w:t>
      </w:r>
      <w:r w:rsidR="00542FFE" w:rsidRPr="00BA28A9">
        <w:rPr>
          <w:sz w:val="28"/>
          <w:szCs w:val="28"/>
        </w:rPr>
        <w:t xml:space="preserve"> </w:t>
      </w:r>
      <w:r w:rsidR="00240259" w:rsidRPr="00BA28A9">
        <w:rPr>
          <w:sz w:val="28"/>
          <w:szCs w:val="28"/>
        </w:rPr>
        <w:t>099,6</w:t>
      </w:r>
      <w:r w:rsidRPr="00BA28A9">
        <w:rPr>
          <w:sz w:val="28"/>
          <w:szCs w:val="28"/>
        </w:rPr>
        <w:t xml:space="preserve"> тыс. рублей.</w:t>
      </w:r>
    </w:p>
    <w:p w14:paraId="32B2AF1B" w14:textId="00C84868" w:rsidR="00887055" w:rsidRPr="00BA28A9" w:rsidRDefault="00887055" w:rsidP="00E709ED">
      <w:pPr>
        <w:widowControl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физической культуры и массового спорта</w:t>
      </w:r>
      <w:r w:rsidR="00604C16">
        <w:rPr>
          <w:b/>
          <w:sz w:val="28"/>
          <w:szCs w:val="28"/>
        </w:rPr>
        <w:t>"</w:t>
      </w:r>
      <w:r w:rsidR="003B4E36" w:rsidRPr="00BA28A9">
        <w:rPr>
          <w:b/>
          <w:sz w:val="28"/>
          <w:szCs w:val="28"/>
        </w:rPr>
        <w:t>.</w:t>
      </w:r>
    </w:p>
    <w:p w14:paraId="495DB82B" w14:textId="67CB73A1" w:rsidR="00887055" w:rsidRPr="00BA28A9" w:rsidRDefault="00C9784C" w:rsidP="00E709ED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 xml:space="preserve">На </w:t>
      </w:r>
      <w:r w:rsidR="000C6C3B">
        <w:rPr>
          <w:bCs/>
          <w:sz w:val="28"/>
          <w:szCs w:val="28"/>
        </w:rPr>
        <w:t xml:space="preserve">реализацию федерального проекта </w:t>
      </w:r>
      <w:r w:rsidRPr="00BA28A9">
        <w:rPr>
          <w:bCs/>
          <w:sz w:val="28"/>
          <w:szCs w:val="28"/>
        </w:rPr>
        <w:t>предусмотрены бюджетные ассигнования в сумме 269 452,5 тыс</w:t>
      </w:r>
      <w:r w:rsidR="000814CA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 на создание (строительство) и эксплуатацию объекта спорта - многофункциональ</w:t>
      </w:r>
      <w:r w:rsidR="00EF521A">
        <w:rPr>
          <w:bCs/>
          <w:sz w:val="28"/>
          <w:szCs w:val="28"/>
        </w:rPr>
        <w:t>ного спортивного комплекса в г. </w:t>
      </w:r>
      <w:proofErr w:type="spellStart"/>
      <w:r w:rsidRPr="00BA28A9">
        <w:rPr>
          <w:bCs/>
          <w:sz w:val="28"/>
          <w:szCs w:val="28"/>
        </w:rPr>
        <w:t>Мурино</w:t>
      </w:r>
      <w:proofErr w:type="spellEnd"/>
      <w:r w:rsidRPr="00BA28A9">
        <w:rPr>
          <w:bCs/>
          <w:sz w:val="28"/>
          <w:szCs w:val="28"/>
        </w:rPr>
        <w:t xml:space="preserve"> Всеволожского муниципального района.</w:t>
      </w:r>
    </w:p>
    <w:p w14:paraId="74267B82" w14:textId="6D92B06E" w:rsidR="007606F9" w:rsidRPr="00BA28A9" w:rsidRDefault="00240259" w:rsidP="00E709ED">
      <w:pPr>
        <w:pStyle w:val="18"/>
        <w:ind w:firstLine="708"/>
        <w:rPr>
          <w:i w:val="0"/>
        </w:rPr>
      </w:pPr>
      <w:r w:rsidRPr="00BA28A9">
        <w:rPr>
          <w:i w:val="0"/>
        </w:rPr>
        <w:t>2</w:t>
      </w:r>
      <w:r w:rsidR="007606F9" w:rsidRPr="00BA28A9">
        <w:rPr>
          <w:i w:val="0"/>
        </w:rPr>
        <w:t xml:space="preserve">.Федеральный проект </w:t>
      </w:r>
      <w:r w:rsidR="00604C16">
        <w:rPr>
          <w:i w:val="0"/>
        </w:rPr>
        <w:t>"</w:t>
      </w:r>
      <w:r w:rsidR="007606F9" w:rsidRPr="00BA28A9">
        <w:rPr>
          <w:i w:val="0"/>
        </w:rPr>
        <w:t>Бизнес-спринт (Я выбираю спорт)</w:t>
      </w:r>
      <w:r w:rsidR="00604C16">
        <w:rPr>
          <w:i w:val="0"/>
        </w:rPr>
        <w:t>"</w:t>
      </w:r>
    </w:p>
    <w:p w14:paraId="27097CF5" w14:textId="74D82C6B" w:rsidR="007606F9" w:rsidRPr="00BA28A9" w:rsidRDefault="007606F9" w:rsidP="00E709ED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 xml:space="preserve">В рамках федерального проекта проводится мероприятие по закупке оборудования для создания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умных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 спортивных площадок, на эти цели </w:t>
      </w:r>
      <w:r w:rsidRPr="00BA28A9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предусмотрено 117 647,1 тыс. рублей </w:t>
      </w:r>
      <w:r w:rsidRPr="00BA28A9">
        <w:rPr>
          <w:sz w:val="28"/>
          <w:szCs w:val="28"/>
        </w:rPr>
        <w:t>(в том числе за счет средств федерального бюджета  60 000,0 тыс. рублей)</w:t>
      </w:r>
      <w:r w:rsidRPr="00BA28A9">
        <w:rPr>
          <w:rFonts w:eastAsiaTheme="minorHAnsi"/>
          <w:sz w:val="28"/>
          <w:szCs w:val="28"/>
          <w:lang w:eastAsia="en-US"/>
        </w:rPr>
        <w:t>.</w:t>
      </w:r>
    </w:p>
    <w:p w14:paraId="69F4EC9F" w14:textId="33D8E5A5" w:rsidR="007606F9" w:rsidRPr="00EF521A" w:rsidRDefault="007606F9" w:rsidP="00EF521A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 xml:space="preserve">Под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умными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 спортивными площадками понимаются плоскостные спортивные сооружения и модульные спортивные сооружения, не являющиеся объектами капитального строительства,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</w:t>
      </w:r>
      <w:r w:rsidR="00EF521A">
        <w:rPr>
          <w:rFonts w:eastAsiaTheme="minorHAnsi"/>
          <w:sz w:val="28"/>
          <w:szCs w:val="28"/>
          <w:lang w:eastAsia="en-US"/>
        </w:rPr>
        <w:t xml:space="preserve">ом по рекомендуемым программам. </w:t>
      </w:r>
      <w:r w:rsidRPr="00BA28A9">
        <w:rPr>
          <w:rFonts w:eastAsiaTheme="minorHAnsi"/>
          <w:sz w:val="28"/>
          <w:szCs w:val="28"/>
          <w:lang w:eastAsia="en-US"/>
        </w:rPr>
        <w:t xml:space="preserve">Закупка и передача оборудования для создания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умной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 спортивной площадки муниципальному образованию Ленинградской области осуществляется на основании заявки муниципального образования Ленинградской области.</w:t>
      </w:r>
    </w:p>
    <w:p w14:paraId="522D6EAC" w14:textId="77777777" w:rsidR="00E709ED" w:rsidRPr="00BA28A9" w:rsidRDefault="00E709ED" w:rsidP="00FC212C">
      <w:pPr>
        <w:widowControl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352E5269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54A697B3" w14:textId="14F7DCBA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предусмотрены средства в размере </w:t>
      </w:r>
      <w:r w:rsidR="00240259" w:rsidRPr="00BA28A9">
        <w:rPr>
          <w:sz w:val="28"/>
          <w:szCs w:val="28"/>
        </w:rPr>
        <w:t>819</w:t>
      </w:r>
      <w:r w:rsidR="0085200F">
        <w:rPr>
          <w:sz w:val="28"/>
          <w:szCs w:val="28"/>
        </w:rPr>
        <w:t> </w:t>
      </w:r>
      <w:r w:rsidR="00240259" w:rsidRPr="00BA28A9">
        <w:rPr>
          <w:sz w:val="28"/>
          <w:szCs w:val="28"/>
        </w:rPr>
        <w:t>161,7</w:t>
      </w:r>
      <w:r w:rsidRPr="00BA28A9">
        <w:rPr>
          <w:sz w:val="28"/>
          <w:szCs w:val="28"/>
        </w:rPr>
        <w:t>тыс. рублей, в том числе:</w:t>
      </w:r>
    </w:p>
    <w:p w14:paraId="16169D4C" w14:textId="0EF6A62D" w:rsidR="00A06315" w:rsidRPr="00BA28A9" w:rsidRDefault="00A06315" w:rsidP="0085200F">
      <w:pPr>
        <w:widowControl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Развития физической культуры и спорта</w:t>
      </w:r>
      <w:r w:rsidR="00604C16">
        <w:rPr>
          <w:b/>
          <w:sz w:val="28"/>
          <w:szCs w:val="28"/>
        </w:rPr>
        <w:t>"</w:t>
      </w:r>
    </w:p>
    <w:p w14:paraId="7CFBB926" w14:textId="4F4C5BA0" w:rsidR="007606F9" w:rsidRPr="00BA28A9" w:rsidRDefault="00A06315" w:rsidP="0085200F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На реализацию комплекса процессных мероприятий бюджетные ассигнования предусмотрены в сумме</w:t>
      </w:r>
      <w:r w:rsidRPr="00BA28A9">
        <w:t xml:space="preserve"> </w:t>
      </w:r>
      <w:r w:rsidR="007606F9" w:rsidRPr="00BA28A9">
        <w:rPr>
          <w:b w:val="0"/>
          <w:i w:val="0"/>
        </w:rPr>
        <w:t>729 918,2 тыс. рублей, в том числе</w:t>
      </w:r>
      <w:r w:rsidR="00543547">
        <w:rPr>
          <w:b w:val="0"/>
          <w:i w:val="0"/>
        </w:rPr>
        <w:t xml:space="preserve"> </w:t>
      </w:r>
      <w:proofErr w:type="gramStart"/>
      <w:r w:rsidR="00543547">
        <w:rPr>
          <w:b w:val="0"/>
          <w:i w:val="0"/>
        </w:rPr>
        <w:t>на</w:t>
      </w:r>
      <w:proofErr w:type="gramEnd"/>
      <w:r w:rsidR="007606F9" w:rsidRPr="00BA28A9">
        <w:rPr>
          <w:b w:val="0"/>
          <w:i w:val="0"/>
        </w:rPr>
        <w:t>:</w:t>
      </w:r>
    </w:p>
    <w:p w14:paraId="5FFAD0AD" w14:textId="75F2D04E" w:rsidR="007606F9" w:rsidRPr="00BA28A9" w:rsidRDefault="007606F9" w:rsidP="0085200F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- Обеспечение деятельности государственных бюджетных и автономных учреждений предусмотрено в сумме 495 470,4 тыс. рублей, в том числе на выплату заработной платы с начислениями 356 246,2 тыс.</w:t>
      </w:r>
      <w:r w:rsidR="00FC33E0" w:rsidRPr="00BA28A9">
        <w:rPr>
          <w:b w:val="0"/>
          <w:i w:val="0"/>
        </w:rPr>
        <w:t xml:space="preserve"> </w:t>
      </w:r>
      <w:r w:rsidRPr="00BA28A9">
        <w:rPr>
          <w:b w:val="0"/>
          <w:i w:val="0"/>
        </w:rPr>
        <w:t>рублей.</w:t>
      </w:r>
    </w:p>
    <w:p w14:paraId="74EA03E5" w14:textId="01A97BE8" w:rsidR="007606F9" w:rsidRPr="00543547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- Обеспечение подготовки и участия спортивных сборных команд Ленинградской области в спортивных соревнованиях (включая материально-техническое обеспечение) предусмотрен</w:t>
      </w:r>
      <w:r w:rsidR="00543547">
        <w:rPr>
          <w:b w:val="0"/>
          <w:i w:val="0"/>
        </w:rPr>
        <w:t xml:space="preserve">о в сумме 69 407,9 тыс. рублей. </w:t>
      </w:r>
      <w:r w:rsidRPr="00543547">
        <w:rPr>
          <w:b w:val="0"/>
          <w:i w:val="0"/>
        </w:rPr>
        <w:t xml:space="preserve">Расходы запланированы </w:t>
      </w:r>
      <w:proofErr w:type="gramStart"/>
      <w:r w:rsidRPr="00543547">
        <w:rPr>
          <w:b w:val="0"/>
          <w:i w:val="0"/>
        </w:rPr>
        <w:t>на проведение тренировочных мероприятий для сборных команд Ленинградской области по подготовке к участию в спортивных соревнованиях</w:t>
      </w:r>
      <w:proofErr w:type="gramEnd"/>
      <w:r w:rsidRPr="00543547">
        <w:rPr>
          <w:b w:val="0"/>
          <w:i w:val="0"/>
        </w:rPr>
        <w:t xml:space="preserve"> и направление спортсменов для принятия участие в спортивных соревнованиях.</w:t>
      </w:r>
    </w:p>
    <w:p w14:paraId="4C6E51A6" w14:textId="6531D795" w:rsidR="007606F9" w:rsidRPr="00543547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 xml:space="preserve">- Обеспечение тренировочной и соревновательной деятельности спортивного резерва (включая материально-техническое обеспечение) предусмотрено </w:t>
      </w:r>
      <w:r w:rsidR="00543547">
        <w:rPr>
          <w:b w:val="0"/>
          <w:i w:val="0"/>
        </w:rPr>
        <w:t xml:space="preserve">в сумме 155 194,3 тыс. рублей. </w:t>
      </w:r>
      <w:proofErr w:type="gramStart"/>
      <w:r w:rsidRPr="00543547">
        <w:rPr>
          <w:b w:val="0"/>
          <w:i w:val="0"/>
        </w:rPr>
        <w:t>Количество спортсменов, зачисленных на подготовку спортивного резерва 730 человек, в том числе по водному поло - 106 человек, плаванию – 8 человек, синхронному плаванию – 36 человек, волейболу - 200 человек, футболу - 380 человек.</w:t>
      </w:r>
      <w:proofErr w:type="gramEnd"/>
    </w:p>
    <w:p w14:paraId="73943635" w14:textId="4F7128F4" w:rsidR="007606F9" w:rsidRPr="00543547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- Методическое обеспечение спорта высших достижений и системы спортивной подготовки в Ленинградской области предусмотр</w:t>
      </w:r>
      <w:r w:rsidR="00543547">
        <w:rPr>
          <w:b w:val="0"/>
          <w:i w:val="0"/>
        </w:rPr>
        <w:t xml:space="preserve">ено в сумме 921,3 тыс. рублей. </w:t>
      </w:r>
      <w:proofErr w:type="gramStart"/>
      <w:r w:rsidRPr="00543547">
        <w:rPr>
          <w:b w:val="0"/>
          <w:i w:val="0"/>
        </w:rPr>
        <w:t xml:space="preserve">В целях методического обеспечения, пропаганды и стимулирования спорта высших достижений и системы спортивной подготовки в Ленинградской области по данной статье расходов запланировано: ежегодное торжественное мероприятие, посвящённое подведению итогов физкультурной и спортивной работы в Ленинградской области, а также коллегия комитета по физической культуре и спорту Ленинградской области с органами исполнительной власти МО в сфере </w:t>
      </w:r>
      <w:proofErr w:type="spellStart"/>
      <w:r w:rsidRPr="00543547">
        <w:rPr>
          <w:b w:val="0"/>
          <w:i w:val="0"/>
        </w:rPr>
        <w:t>ФКиС</w:t>
      </w:r>
      <w:proofErr w:type="spellEnd"/>
      <w:r w:rsidRPr="00543547">
        <w:rPr>
          <w:b w:val="0"/>
          <w:i w:val="0"/>
        </w:rPr>
        <w:t xml:space="preserve">, спортивными федерациями по видам спорта </w:t>
      </w:r>
      <w:r w:rsidR="00543547">
        <w:rPr>
          <w:b w:val="0"/>
          <w:i w:val="0"/>
        </w:rPr>
        <w:t>Ленинградской</w:t>
      </w:r>
      <w:proofErr w:type="gramEnd"/>
      <w:r w:rsidR="00543547">
        <w:rPr>
          <w:b w:val="0"/>
          <w:i w:val="0"/>
        </w:rPr>
        <w:t xml:space="preserve"> области</w:t>
      </w:r>
      <w:r w:rsidRPr="00543547">
        <w:rPr>
          <w:b w:val="0"/>
          <w:i w:val="0"/>
        </w:rPr>
        <w:t xml:space="preserve">, руководителями спортивных организаций </w:t>
      </w:r>
      <w:r w:rsidR="00543547">
        <w:rPr>
          <w:b w:val="0"/>
          <w:i w:val="0"/>
        </w:rPr>
        <w:t>Ленинградской области</w:t>
      </w:r>
      <w:r w:rsidRPr="00543547">
        <w:rPr>
          <w:b w:val="0"/>
          <w:i w:val="0"/>
        </w:rPr>
        <w:t xml:space="preserve">, семинары с </w:t>
      </w:r>
      <w:r w:rsidRPr="00543547">
        <w:rPr>
          <w:b w:val="0"/>
          <w:i w:val="0"/>
        </w:rPr>
        <w:lastRenderedPageBreak/>
        <w:t>судьями, тренерами, спортивными федерациями, семинары для судей ВФСК ГТО по видам спорта, входящим в перечень испытаний (тестов) комплекса ГТО и специалистов центров тестирования ВФСК ГТО.</w:t>
      </w:r>
    </w:p>
    <w:p w14:paraId="00FEC13A" w14:textId="3AEEA4CD" w:rsidR="007606F9" w:rsidRPr="00BA28A9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-  Обеспечение подготовки и участия сборных команд Ленинградской области в физкультурных мероприятиях среди детей и учащейся молодежи, среди лиц средней и старших возрастных групп населения, среди инвалидов предусмотрен</w:t>
      </w:r>
      <w:r w:rsidR="00543547">
        <w:rPr>
          <w:b w:val="0"/>
          <w:i w:val="0"/>
        </w:rPr>
        <w:t xml:space="preserve">о в сумме 7 656,4 тыс. рублей. </w:t>
      </w:r>
      <w:r w:rsidRPr="00BA28A9">
        <w:rPr>
          <w:b w:val="0"/>
          <w:i w:val="0"/>
        </w:rPr>
        <w:t>Расходы запланированы на обеспечение участия сборных команд Ленинградской области в физкультурных мероприятиях, в том числе в физкультурных мероприятиях среди детей и учащейся молодежи, физкультурных мероприятиях среди лиц старшей возрастной группы населения, мероприятиях среди инвалидов.</w:t>
      </w:r>
    </w:p>
    <w:p w14:paraId="782DE174" w14:textId="71C124B5" w:rsidR="007606F9" w:rsidRPr="00543547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 xml:space="preserve">- Методическое обеспечение и пропаганда физической культуры, спорта и здорового образа жизни в Ленинградской области, включая мероприятия всероссийского физкультурно-спортивного комплекса 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>Готов к труду и обороне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 xml:space="preserve"> (ГТО) предусмотре</w:t>
      </w:r>
      <w:r w:rsidR="00543547">
        <w:rPr>
          <w:b w:val="0"/>
          <w:i w:val="0"/>
        </w:rPr>
        <w:t xml:space="preserve">но в сумме 1 267,9 тыс. рублей. </w:t>
      </w:r>
      <w:r w:rsidRPr="00543547">
        <w:rPr>
          <w:b w:val="0"/>
          <w:i w:val="0"/>
        </w:rPr>
        <w:t>Расходы планируются на работу по подбору информационных материалов, разработка и подготовка к печати макетов для изготовления информационных стендов комплекса ГТО, баннеров, полиграфической продукции для размещения в общедоступном доступе с целью пропаганды физической культуры, спорта и здорового образа жизни и информационных буклетов.</w:t>
      </w:r>
    </w:p>
    <w:p w14:paraId="132F257D" w14:textId="2006A01C" w:rsidR="007606F9" w:rsidRPr="00BA28A9" w:rsidRDefault="007606F9" w:rsidP="0085200F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>На стимулирование и поощрение заслуг в сфере физической культуры и спорта, присвоение спортивных разрядов</w:t>
      </w:r>
      <w:r w:rsidRPr="00BA28A9">
        <w:rPr>
          <w:i w:val="0"/>
        </w:rPr>
        <w:t xml:space="preserve"> </w:t>
      </w:r>
      <w:r w:rsidRPr="00BA28A9">
        <w:rPr>
          <w:b w:val="0"/>
          <w:i w:val="0"/>
        </w:rPr>
        <w:t>предусмотрены субсидии на иные цели автономным и бюджетным учреждениям в сумме 35 657,0 тыс. рублей, в том числе:</w:t>
      </w:r>
    </w:p>
    <w:p w14:paraId="12BDFA1D" w14:textId="3939044D" w:rsidR="007606F9" w:rsidRPr="00BA28A9" w:rsidRDefault="007606F9" w:rsidP="0085200F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 xml:space="preserve">- Выплаты премий победителям и призерам всероссийских и международных спортивных соревнований, участникам олимпийских, </w:t>
      </w:r>
      <w:proofErr w:type="spellStart"/>
      <w:r w:rsidRPr="00BA28A9">
        <w:rPr>
          <w:b w:val="0"/>
          <w:i w:val="0"/>
        </w:rPr>
        <w:t>паралимпийских</w:t>
      </w:r>
      <w:proofErr w:type="spellEnd"/>
      <w:r w:rsidRPr="00BA28A9">
        <w:rPr>
          <w:b w:val="0"/>
          <w:i w:val="0"/>
        </w:rPr>
        <w:t xml:space="preserve"> и </w:t>
      </w:r>
      <w:proofErr w:type="spellStart"/>
      <w:r w:rsidRPr="00BA28A9">
        <w:rPr>
          <w:b w:val="0"/>
          <w:i w:val="0"/>
        </w:rPr>
        <w:t>сурдлимпийских</w:t>
      </w:r>
      <w:proofErr w:type="spellEnd"/>
      <w:r w:rsidRPr="00BA28A9">
        <w:rPr>
          <w:b w:val="0"/>
          <w:i w:val="0"/>
        </w:rPr>
        <w:t xml:space="preserve"> игр предусмотрено 4 493,0 тыс. рублей.</w:t>
      </w:r>
    </w:p>
    <w:p w14:paraId="1D30EBE0" w14:textId="34C25A44" w:rsidR="007606F9" w:rsidRPr="00BA28A9" w:rsidRDefault="00543547" w:rsidP="0085200F">
      <w:pPr>
        <w:pStyle w:val="18"/>
        <w:ind w:firstLine="708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7606F9" w:rsidRPr="00BA28A9">
        <w:rPr>
          <w:b w:val="0"/>
          <w:i w:val="0"/>
        </w:rPr>
        <w:t>Выплата стипендий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предусмотрено 30 924,0 тыс. рублей.</w:t>
      </w:r>
    </w:p>
    <w:p w14:paraId="393A9A01" w14:textId="79A15EA1" w:rsidR="007606F9" w:rsidRPr="00543547" w:rsidRDefault="007606F9" w:rsidP="00543547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Предварительный расчет по ежемесячным выплатам и размер стипендии составляет: 45 чел. по  28,0 тыс. рублей, 28 чел. по 14,0 тыс.</w:t>
      </w:r>
      <w:r w:rsidR="00FC33E0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рублей, 65 чел. по 7,0 тыс.</w:t>
      </w:r>
      <w:r w:rsidR="00FC33E0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рублей, 94 чел. по 5,0 тыс.</w:t>
      </w:r>
      <w:r w:rsidR="00FC33E0" w:rsidRPr="00BA28A9">
        <w:rPr>
          <w:sz w:val="28"/>
          <w:szCs w:val="28"/>
        </w:rPr>
        <w:t xml:space="preserve"> </w:t>
      </w:r>
      <w:r w:rsidR="00543547">
        <w:rPr>
          <w:sz w:val="28"/>
          <w:szCs w:val="28"/>
        </w:rPr>
        <w:t>рублей.</w:t>
      </w:r>
      <w:proofErr w:type="gramEnd"/>
      <w:r w:rsidR="00543547">
        <w:rPr>
          <w:sz w:val="28"/>
          <w:szCs w:val="28"/>
        </w:rPr>
        <w:t xml:space="preserve"> </w:t>
      </w:r>
      <w:r w:rsidRPr="00543547">
        <w:rPr>
          <w:sz w:val="28"/>
          <w:szCs w:val="28"/>
        </w:rPr>
        <w:t xml:space="preserve">На расходы по изготовлению нагрудного знака к почетному званию Ленинградской области </w:t>
      </w:r>
      <w:r w:rsidR="00604C16" w:rsidRPr="00543547">
        <w:rPr>
          <w:sz w:val="28"/>
          <w:szCs w:val="28"/>
        </w:rPr>
        <w:t>"</w:t>
      </w:r>
      <w:r w:rsidRPr="00543547">
        <w:rPr>
          <w:sz w:val="28"/>
          <w:szCs w:val="28"/>
        </w:rPr>
        <w:t>Почетный работник физической культуры и спорта Ленинградской области</w:t>
      </w:r>
      <w:r w:rsidR="00604C16" w:rsidRPr="00543547">
        <w:rPr>
          <w:sz w:val="28"/>
          <w:szCs w:val="28"/>
        </w:rPr>
        <w:t>"</w:t>
      </w:r>
      <w:r w:rsidRPr="00543547">
        <w:rPr>
          <w:sz w:val="28"/>
          <w:szCs w:val="28"/>
        </w:rPr>
        <w:t xml:space="preserve"> предусмотрено 90,0 тыс. рублей;</w:t>
      </w:r>
    </w:p>
    <w:p w14:paraId="72A86769" w14:textId="26C3F2AE" w:rsidR="007606F9" w:rsidRPr="00543547" w:rsidRDefault="007606F9" w:rsidP="00543547">
      <w:pPr>
        <w:pStyle w:val="18"/>
        <w:ind w:firstLine="708"/>
        <w:rPr>
          <w:b w:val="0"/>
          <w:i w:val="0"/>
        </w:rPr>
      </w:pPr>
      <w:r w:rsidRPr="00BA28A9">
        <w:rPr>
          <w:b w:val="0"/>
          <w:i w:val="0"/>
        </w:rPr>
        <w:t xml:space="preserve">- Единовременная выплата лицам, удостоенным почетного звания Ленинградской области 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>Почетный работник физической культуры и спорта Ленинградской области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 xml:space="preserve"> п</w:t>
      </w:r>
      <w:r w:rsidR="00543547">
        <w:rPr>
          <w:b w:val="0"/>
          <w:i w:val="0"/>
        </w:rPr>
        <w:t xml:space="preserve">редусмотрено 150,0 тыс. рублей. </w:t>
      </w:r>
      <w:r w:rsidRPr="00543547">
        <w:rPr>
          <w:b w:val="0"/>
          <w:i w:val="0"/>
        </w:rPr>
        <w:t>Лицу, удостоенному почетного звания, выплачивается единовременная денежная выплата в размере 50,0 тыс. рублей. Почетное звание присваивается ежегодно не более чем трем лицам.</w:t>
      </w:r>
    </w:p>
    <w:p w14:paraId="31E0331B" w14:textId="4FA13BD9" w:rsidR="00FC212C" w:rsidRPr="00BA28A9" w:rsidRDefault="00A06315" w:rsidP="0085200F">
      <w:pPr>
        <w:widowControl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Укрепление материально-технической базы учреждений физической культуры и спорта</w:t>
      </w:r>
      <w:r w:rsidR="00604C16">
        <w:rPr>
          <w:b/>
          <w:sz w:val="28"/>
          <w:szCs w:val="28"/>
        </w:rPr>
        <w:t>"</w:t>
      </w:r>
    </w:p>
    <w:p w14:paraId="0115507B" w14:textId="6AAB6C2D" w:rsidR="00A06315" w:rsidRDefault="007606F9" w:rsidP="0085200F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 по сохранению и развитию материально-технической базы государственных учреждений предусмотрены субсидии на иные цели автономным и </w:t>
      </w:r>
      <w:r w:rsidRPr="00BA28A9">
        <w:rPr>
          <w:sz w:val="28"/>
          <w:szCs w:val="28"/>
        </w:rPr>
        <w:lastRenderedPageBreak/>
        <w:t>бюджетным учреждениям в сумме 53 856,6 тыс. рублей, в том числе на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недвижимости.</w:t>
      </w:r>
    </w:p>
    <w:p w14:paraId="21BC9F4F" w14:textId="77777777" w:rsidR="0085200F" w:rsidRDefault="0085200F" w:rsidP="0085200F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4BE252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15364A1B" w14:textId="77777777" w:rsidR="00FC212C" w:rsidRPr="00BA28A9" w:rsidRDefault="00FC212C" w:rsidP="00FC212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C5B597" w14:textId="68024082" w:rsidR="004D087E" w:rsidRPr="00BA28A9" w:rsidRDefault="00FC212C" w:rsidP="00A06315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мероприятий, направленных на достижение цели проектов предусмотрены бюджетные ассигнования в размере </w:t>
      </w:r>
      <w:r w:rsidR="00240259" w:rsidRPr="00BA28A9">
        <w:rPr>
          <w:sz w:val="28"/>
          <w:szCs w:val="28"/>
        </w:rPr>
        <w:t>394 964,8</w:t>
      </w:r>
      <w:r w:rsidRPr="00BA28A9">
        <w:rPr>
          <w:sz w:val="28"/>
          <w:szCs w:val="28"/>
        </w:rPr>
        <w:t xml:space="preserve"> тыс. рублей.</w:t>
      </w:r>
    </w:p>
    <w:p w14:paraId="27C283FE" w14:textId="515F7A2C" w:rsidR="00EF1B19" w:rsidRPr="00BA28A9" w:rsidRDefault="00240259" w:rsidP="00EF1B19">
      <w:pPr>
        <w:pStyle w:val="18"/>
      </w:pPr>
      <w:r w:rsidRPr="00BA28A9">
        <w:tab/>
      </w:r>
      <w:r w:rsidR="00A06315" w:rsidRPr="00BA28A9">
        <w:rPr>
          <w:b w:val="0"/>
          <w:i w:val="0"/>
        </w:rPr>
        <w:t xml:space="preserve">На реализацию мероприятий, направленных на достижение целей федерального проекта </w:t>
      </w:r>
      <w:r w:rsidR="00604C16">
        <w:rPr>
          <w:b w:val="0"/>
          <w:i w:val="0"/>
        </w:rPr>
        <w:t>"</w:t>
      </w:r>
      <w:r w:rsidR="00A06315" w:rsidRPr="00BA28A9">
        <w:rPr>
          <w:b w:val="0"/>
          <w:i w:val="0"/>
        </w:rPr>
        <w:t>Спорт - норма жизни</w:t>
      </w:r>
      <w:r w:rsidR="00604C16">
        <w:rPr>
          <w:b w:val="0"/>
          <w:i w:val="0"/>
        </w:rPr>
        <w:t>"</w:t>
      </w:r>
      <w:r w:rsidR="00A06315" w:rsidRPr="00BA28A9">
        <w:rPr>
          <w:b w:val="0"/>
          <w:i w:val="0"/>
        </w:rPr>
        <w:t xml:space="preserve"> </w:t>
      </w:r>
      <w:proofErr w:type="gramStart"/>
      <w:r w:rsidR="00A06315" w:rsidRPr="00BA28A9">
        <w:rPr>
          <w:b w:val="0"/>
          <w:i w:val="0"/>
        </w:rPr>
        <w:t>предусмотрены бюджетные ассигнования предусмотрены</w:t>
      </w:r>
      <w:proofErr w:type="gramEnd"/>
      <w:r w:rsidR="00A06315" w:rsidRPr="00BA28A9">
        <w:rPr>
          <w:b w:val="0"/>
          <w:i w:val="0"/>
        </w:rPr>
        <w:t xml:space="preserve"> в сумме</w:t>
      </w:r>
      <w:r w:rsidR="00A06315" w:rsidRPr="00BA28A9">
        <w:t xml:space="preserve"> </w:t>
      </w:r>
      <w:r w:rsidR="00EF1B19" w:rsidRPr="00BA28A9">
        <w:rPr>
          <w:rFonts w:eastAsiaTheme="minorHAnsi"/>
          <w:b w:val="0"/>
          <w:i w:val="0"/>
          <w:lang w:eastAsia="en-US"/>
        </w:rPr>
        <w:t>394 964,8 тыс.</w:t>
      </w:r>
      <w:r w:rsidRPr="00BA28A9">
        <w:rPr>
          <w:rFonts w:eastAsiaTheme="minorHAnsi"/>
          <w:b w:val="0"/>
          <w:i w:val="0"/>
          <w:lang w:eastAsia="en-US"/>
        </w:rPr>
        <w:t xml:space="preserve"> </w:t>
      </w:r>
      <w:r w:rsidR="00EF1B19" w:rsidRPr="00BA28A9">
        <w:rPr>
          <w:rFonts w:eastAsiaTheme="minorHAnsi"/>
          <w:b w:val="0"/>
          <w:i w:val="0"/>
          <w:lang w:eastAsia="en-US"/>
        </w:rPr>
        <w:t>рублей, из них:</w:t>
      </w:r>
    </w:p>
    <w:p w14:paraId="6C4E74E6" w14:textId="77777777" w:rsidR="00EF1B19" w:rsidRPr="00BA28A9" w:rsidRDefault="00EF1B19" w:rsidP="00EF1B19">
      <w:pPr>
        <w:pStyle w:val="18"/>
        <w:rPr>
          <w:b w:val="0"/>
          <w:i w:val="0"/>
        </w:rPr>
      </w:pPr>
      <w:r w:rsidRPr="00BA28A9">
        <w:rPr>
          <w:b w:val="0"/>
          <w:i w:val="0"/>
        </w:rPr>
        <w:tab/>
      </w:r>
      <w:r w:rsidRPr="00815833">
        <w:rPr>
          <w:b w:val="0"/>
          <w:i w:val="0"/>
        </w:rPr>
        <w:t xml:space="preserve">На обеспечение деятельности (услуги, работы) государственных учреждений </w:t>
      </w:r>
      <w:r w:rsidRPr="00BA28A9">
        <w:rPr>
          <w:b w:val="0"/>
          <w:i w:val="0"/>
        </w:rPr>
        <w:t>предусмотрены субсидии автономным 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2023 год в сумме в сумме 59 719,8 тыс. рублей, в том числе:</w:t>
      </w:r>
    </w:p>
    <w:p w14:paraId="18E77C4A" w14:textId="5493D680" w:rsidR="00EF1B19" w:rsidRPr="00BA28A9" w:rsidRDefault="00EF1B19" w:rsidP="00EF1B19">
      <w:pPr>
        <w:pStyle w:val="18"/>
        <w:rPr>
          <w:b w:val="0"/>
          <w:i w:val="0"/>
        </w:rPr>
      </w:pPr>
      <w:r w:rsidRPr="00BA28A9">
        <w:rPr>
          <w:b w:val="0"/>
          <w:i w:val="0"/>
        </w:rPr>
        <w:tab/>
        <w:t xml:space="preserve">-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спортом, включая мероприятия всероссийского физкультурно-спортивного комплекса 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>Готов к труду и обороне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 xml:space="preserve"> (ГТО) предусмотрено в сумме 1 850,6 тыс. рублей.</w:t>
      </w:r>
    </w:p>
    <w:p w14:paraId="0397E98B" w14:textId="783E50F0" w:rsidR="00EF1B19" w:rsidRPr="00BA28A9" w:rsidRDefault="00EF1B19" w:rsidP="00EF1B19">
      <w:pPr>
        <w:tabs>
          <w:tab w:val="left" w:pos="3261"/>
        </w:tabs>
        <w:suppressAutoHyphens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запланированы на изготовление журнала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ЛенОблСпорт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для изготовления буклетов и наглядной агитации систематическим занятиям физической культурой и спортом.</w:t>
      </w:r>
    </w:p>
    <w:p w14:paraId="75E737FC" w14:textId="661207D5" w:rsidR="00EF1B19" w:rsidRPr="00BA28A9" w:rsidRDefault="00EF1B19" w:rsidP="00EF1B19">
      <w:pPr>
        <w:pStyle w:val="18"/>
        <w:rPr>
          <w:b w:val="0"/>
          <w:i w:val="0"/>
        </w:rPr>
      </w:pPr>
      <w:r w:rsidRPr="00BA28A9">
        <w:rPr>
          <w:b w:val="0"/>
          <w:i w:val="0"/>
        </w:rPr>
        <w:tab/>
        <w:t xml:space="preserve">- Организация и проведение официальных физкультурных мероприятий среди населения на территории Ленинградской области, включая мероприятия по реализации всероссийского физкультурно-спортивного комплекса 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>Готов к труду и обороне</w:t>
      </w:r>
      <w:r w:rsidR="00604C16">
        <w:rPr>
          <w:b w:val="0"/>
          <w:i w:val="0"/>
        </w:rPr>
        <w:t>"</w:t>
      </w:r>
      <w:r w:rsidRPr="00BA28A9">
        <w:rPr>
          <w:b w:val="0"/>
          <w:i w:val="0"/>
        </w:rPr>
        <w:t xml:space="preserve"> (ГТО) предусмотрено в сумме 10 733,4 тыс. рублей.</w:t>
      </w:r>
    </w:p>
    <w:p w14:paraId="425BAB1E" w14:textId="4E5A98EA" w:rsidR="00EF1B19" w:rsidRPr="00BA28A9" w:rsidRDefault="00EF1B19" w:rsidP="00EF1B19">
      <w:pPr>
        <w:tabs>
          <w:tab w:val="left" w:pos="3261"/>
        </w:tabs>
        <w:suppressAutoHyphens/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Расходы запланированы на организацию и проведение в </w:t>
      </w:r>
      <w:r w:rsidRPr="00BA28A9">
        <w:rPr>
          <w:sz w:val="28"/>
          <w:szCs w:val="28"/>
          <w:shd w:val="clear" w:color="auto" w:fill="FFFFFF"/>
        </w:rPr>
        <w:t xml:space="preserve">соответствии с календарным планом физкультурных мероприятий и спортивных мероприятий Ленинградской области </w:t>
      </w:r>
      <w:r w:rsidRPr="00BA28A9">
        <w:rPr>
          <w:sz w:val="28"/>
          <w:szCs w:val="28"/>
        </w:rPr>
        <w:t xml:space="preserve">физкультурных мероприятий среди населения по различным видам спорта, в том числе на проведение всероссийских, физкультурных мероприятий и спортивных мероприятий по реализации Всероссийского физкультурно-спортивного комплекса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Готов к труду и обороне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(ГТО), региональных и межмуниципальных физкультурных мероприятия.</w:t>
      </w:r>
      <w:proofErr w:type="gramEnd"/>
    </w:p>
    <w:p w14:paraId="51C07F61" w14:textId="77777777" w:rsidR="00EF1B19" w:rsidRPr="00BA28A9" w:rsidRDefault="00EF1B19" w:rsidP="00EF1B19">
      <w:pPr>
        <w:tabs>
          <w:tab w:val="left" w:pos="3261"/>
        </w:tabs>
        <w:suppressAutoHyphens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Организация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организаций, образовательных организаций высшего образования, </w:t>
      </w:r>
      <w:proofErr w:type="gramStart"/>
      <w:r w:rsidRPr="00BA28A9">
        <w:rPr>
          <w:sz w:val="28"/>
          <w:szCs w:val="28"/>
        </w:rPr>
        <w:t>включая физкультурные мероприятия среди инвалидов и лиц с ограниченными возможностями здоровья предусмотрено в сумме</w:t>
      </w:r>
      <w:proofErr w:type="gramEnd"/>
      <w:r w:rsidRPr="00BA28A9">
        <w:rPr>
          <w:sz w:val="28"/>
          <w:szCs w:val="28"/>
        </w:rPr>
        <w:t xml:space="preserve"> 14 860,6 тыс. рублей.</w:t>
      </w:r>
    </w:p>
    <w:p w14:paraId="60E39224" w14:textId="77777777" w:rsidR="00EF1B19" w:rsidRPr="00BA28A9" w:rsidRDefault="00EF1B19" w:rsidP="00EF1B19">
      <w:pPr>
        <w:tabs>
          <w:tab w:val="left" w:pos="3261"/>
        </w:tabs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BA28A9">
        <w:rPr>
          <w:sz w:val="28"/>
          <w:szCs w:val="28"/>
        </w:rPr>
        <w:t xml:space="preserve">Расходы запланированы на организацию и проведение в соответствии </w:t>
      </w:r>
      <w:r w:rsidRPr="00BA28A9">
        <w:rPr>
          <w:sz w:val="28"/>
          <w:szCs w:val="28"/>
          <w:shd w:val="clear" w:color="auto" w:fill="FFFFFF"/>
        </w:rPr>
        <w:t xml:space="preserve">с календарным планом физкультурных мероприятий и спортивных мероприятий Ленинградской области официальных физкультурных мероприятия на территории </w:t>
      </w:r>
      <w:r w:rsidRPr="00BA28A9">
        <w:rPr>
          <w:sz w:val="28"/>
          <w:szCs w:val="28"/>
          <w:shd w:val="clear" w:color="auto" w:fill="FFFFFF"/>
        </w:rPr>
        <w:lastRenderedPageBreak/>
        <w:t>Ленинградской области среди обучающихся общеобразовательных организаций, образовательных организаций   высшего образования,  физкультурных мероприятия среди инвалидов и лиц с ограниченными возможностями здоровья.</w:t>
      </w:r>
      <w:proofErr w:type="gramEnd"/>
    </w:p>
    <w:p w14:paraId="156A4A1E" w14:textId="77777777" w:rsidR="00EF1B19" w:rsidRPr="00BA28A9" w:rsidRDefault="00EF1B19" w:rsidP="00EF1B19">
      <w:pPr>
        <w:pStyle w:val="18"/>
        <w:rPr>
          <w:b w:val="0"/>
          <w:i w:val="0"/>
        </w:rPr>
      </w:pPr>
      <w:r w:rsidRPr="00BA28A9">
        <w:tab/>
        <w:t xml:space="preserve">- </w:t>
      </w:r>
      <w:r w:rsidRPr="00BA28A9">
        <w:rPr>
          <w:b w:val="0"/>
          <w:i w:val="0"/>
        </w:rPr>
        <w:t>Организация и проведение официальных спортивных соревнований на территории Ленинградской области</w:t>
      </w:r>
      <w:r w:rsidRPr="00BA28A9">
        <w:t xml:space="preserve"> </w:t>
      </w:r>
      <w:r w:rsidRPr="00BA28A9">
        <w:rPr>
          <w:b w:val="0"/>
          <w:i w:val="0"/>
        </w:rPr>
        <w:t>предусмотрено в сумме 27 331,5 тыс. рублей.</w:t>
      </w:r>
    </w:p>
    <w:p w14:paraId="29AA2EFA" w14:textId="77777777" w:rsidR="00EF1B19" w:rsidRPr="00BA28A9" w:rsidRDefault="00EF1B19" w:rsidP="00EF1B19">
      <w:pPr>
        <w:tabs>
          <w:tab w:val="left" w:pos="3261"/>
        </w:tabs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BA28A9">
        <w:rPr>
          <w:sz w:val="28"/>
          <w:szCs w:val="28"/>
          <w:shd w:val="clear" w:color="auto" w:fill="FFFFFF"/>
        </w:rPr>
        <w:t>Расходы запланированы на организацию и проведение в соответствии с календарным планом официальных спортивных соревнований на территории Ленинградской области, в том числе региональных, а также межрегиональных, всероссийских и международных спортивных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Федерации.</w:t>
      </w:r>
    </w:p>
    <w:p w14:paraId="00D8EAA4" w14:textId="64E6A829" w:rsidR="00EF1B19" w:rsidRPr="00BA28A9" w:rsidRDefault="00EF1B19" w:rsidP="00EF1B19">
      <w:pPr>
        <w:pStyle w:val="18"/>
        <w:rPr>
          <w:b w:val="0"/>
          <w:i w:val="0"/>
          <w:shd w:val="clear" w:color="auto" w:fill="FFFFFF"/>
        </w:rPr>
      </w:pPr>
      <w:r w:rsidRPr="00BA28A9">
        <w:rPr>
          <w:b w:val="0"/>
          <w:i w:val="0"/>
          <w:shd w:val="clear" w:color="auto" w:fill="FFFFFF"/>
        </w:rPr>
        <w:tab/>
        <w:t xml:space="preserve">- Проведение мероприятия </w:t>
      </w:r>
      <w:r w:rsidR="00604C16">
        <w:rPr>
          <w:b w:val="0"/>
          <w:i w:val="0"/>
          <w:shd w:val="clear" w:color="auto" w:fill="FFFFFF"/>
        </w:rPr>
        <w:t>"</w:t>
      </w:r>
      <w:r w:rsidRPr="00BA28A9">
        <w:rPr>
          <w:b w:val="0"/>
          <w:i w:val="0"/>
          <w:shd w:val="clear" w:color="auto" w:fill="FFFFFF"/>
        </w:rPr>
        <w:t>Кубок Губернатора Ленинградской области по конкуру</w:t>
      </w:r>
      <w:r w:rsidR="00604C16">
        <w:rPr>
          <w:b w:val="0"/>
          <w:i w:val="0"/>
          <w:shd w:val="clear" w:color="auto" w:fill="FFFFFF"/>
        </w:rPr>
        <w:t>"</w:t>
      </w:r>
      <w:r w:rsidRPr="00BA28A9">
        <w:rPr>
          <w:b w:val="0"/>
          <w:i w:val="0"/>
          <w:shd w:val="clear" w:color="auto" w:fill="FFFFFF"/>
        </w:rPr>
        <w:t xml:space="preserve"> предусмотрено в сумме 4 973,7 тыс. рублей.</w:t>
      </w:r>
    </w:p>
    <w:p w14:paraId="5AAE3FBF" w14:textId="79F9E39E" w:rsidR="00C9784C" w:rsidRPr="00BA28A9" w:rsidRDefault="00C9784C" w:rsidP="00EF1B19">
      <w:pPr>
        <w:pStyle w:val="18"/>
        <w:rPr>
          <w:b w:val="0"/>
          <w:i w:val="0"/>
          <w:shd w:val="clear" w:color="auto" w:fill="FFFFFF"/>
        </w:rPr>
      </w:pPr>
      <w:r w:rsidRPr="00BA28A9">
        <w:rPr>
          <w:b w:val="0"/>
          <w:i w:val="0"/>
          <w:shd w:val="clear" w:color="auto" w:fill="FFFFFF"/>
        </w:rPr>
        <w:tab/>
      </w:r>
      <w:r w:rsidRPr="00BA28A9">
        <w:rPr>
          <w:b w:val="0"/>
          <w:bCs/>
          <w:i w:val="0"/>
        </w:rPr>
        <w:t xml:space="preserve">В рамках реализации мероприятий, направленных на достижение целей федерального проекта </w:t>
      </w:r>
      <w:r w:rsidR="00604C16">
        <w:rPr>
          <w:b w:val="0"/>
          <w:bCs/>
          <w:i w:val="0"/>
        </w:rPr>
        <w:t>"</w:t>
      </w:r>
      <w:r w:rsidRPr="00BA28A9">
        <w:rPr>
          <w:b w:val="0"/>
          <w:bCs/>
          <w:i w:val="0"/>
        </w:rPr>
        <w:t>Спорт - норма жизни</w:t>
      </w:r>
      <w:r w:rsidR="00604C16">
        <w:rPr>
          <w:b w:val="0"/>
          <w:bCs/>
          <w:i w:val="0"/>
        </w:rPr>
        <w:t>"</w:t>
      </w:r>
      <w:r w:rsidRPr="00BA28A9">
        <w:rPr>
          <w:b w:val="0"/>
          <w:bCs/>
          <w:i w:val="0"/>
        </w:rPr>
        <w:t xml:space="preserve"> предусмотрены бюджетные ассигнования на</w:t>
      </w:r>
      <w:r w:rsidRPr="00BA28A9">
        <w:rPr>
          <w:b w:val="0"/>
          <w:i w:val="0"/>
          <w:color w:val="000000" w:themeColor="text1"/>
        </w:rPr>
        <w:t xml:space="preserve"> капитальный ремонт спортивных объектов в сумме 322 795,0 тыс</w:t>
      </w:r>
      <w:r w:rsidR="000C6C3B">
        <w:rPr>
          <w:b w:val="0"/>
          <w:i w:val="0"/>
          <w:color w:val="000000" w:themeColor="text1"/>
        </w:rPr>
        <w:t>.</w:t>
      </w:r>
      <w:r w:rsidRPr="00BA28A9">
        <w:rPr>
          <w:b w:val="0"/>
          <w:i w:val="0"/>
          <w:color w:val="000000" w:themeColor="text1"/>
        </w:rPr>
        <w:t xml:space="preserve"> рублей. За счет указанных сре</w:t>
      </w:r>
      <w:proofErr w:type="gramStart"/>
      <w:r w:rsidRPr="00BA28A9">
        <w:rPr>
          <w:b w:val="0"/>
          <w:i w:val="0"/>
          <w:color w:val="000000" w:themeColor="text1"/>
        </w:rPr>
        <w:t>дств пл</w:t>
      </w:r>
      <w:proofErr w:type="gramEnd"/>
      <w:r w:rsidRPr="00BA28A9">
        <w:rPr>
          <w:b w:val="0"/>
          <w:i w:val="0"/>
          <w:color w:val="000000" w:themeColor="text1"/>
        </w:rPr>
        <w:t>анируется завершение работ по капитальному ремонту десяти спортивных объектов в девяти муниципальных образованиях Ленинградской области (распределение бюджетных ассигнований по муниципальным образованиям представлено в Приложени</w:t>
      </w:r>
      <w:r w:rsidR="00E709ED">
        <w:rPr>
          <w:b w:val="0"/>
          <w:i w:val="0"/>
          <w:color w:val="000000" w:themeColor="text1"/>
        </w:rPr>
        <w:t xml:space="preserve">ях </w:t>
      </w:r>
      <w:r w:rsidR="000B49D7" w:rsidRPr="00BA28A9">
        <w:rPr>
          <w:b w:val="0"/>
          <w:i w:val="0"/>
          <w:color w:val="000000" w:themeColor="text1"/>
        </w:rPr>
        <w:t>3</w:t>
      </w:r>
      <w:r w:rsidR="00DD2D36" w:rsidRPr="00BA28A9">
        <w:rPr>
          <w:b w:val="0"/>
          <w:i w:val="0"/>
          <w:color w:val="000000" w:themeColor="text1"/>
        </w:rPr>
        <w:t>1</w:t>
      </w:r>
      <w:r w:rsidR="000B49D7" w:rsidRPr="00BA28A9">
        <w:rPr>
          <w:b w:val="0"/>
          <w:i w:val="0"/>
          <w:color w:val="000000" w:themeColor="text1"/>
        </w:rPr>
        <w:t>,</w:t>
      </w:r>
      <w:r w:rsidR="00E709ED">
        <w:rPr>
          <w:b w:val="0"/>
          <w:i w:val="0"/>
          <w:color w:val="000000" w:themeColor="text1"/>
        </w:rPr>
        <w:t xml:space="preserve"> </w:t>
      </w:r>
      <w:r w:rsidR="000B49D7" w:rsidRPr="00BA28A9">
        <w:rPr>
          <w:b w:val="0"/>
          <w:i w:val="0"/>
          <w:color w:val="000000" w:themeColor="text1"/>
        </w:rPr>
        <w:t>3</w:t>
      </w:r>
      <w:r w:rsidR="00DD2D36" w:rsidRPr="00BA28A9">
        <w:rPr>
          <w:b w:val="0"/>
          <w:i w:val="0"/>
          <w:color w:val="000000" w:themeColor="text1"/>
        </w:rPr>
        <w:t>2</w:t>
      </w:r>
      <w:r w:rsidR="000B49D7" w:rsidRPr="00BA28A9">
        <w:rPr>
          <w:b w:val="0"/>
          <w:i w:val="0"/>
          <w:color w:val="000000" w:themeColor="text1"/>
        </w:rPr>
        <w:t>,</w:t>
      </w:r>
      <w:r w:rsidR="00E709ED">
        <w:rPr>
          <w:b w:val="0"/>
          <w:i w:val="0"/>
          <w:color w:val="000000" w:themeColor="text1"/>
        </w:rPr>
        <w:t xml:space="preserve"> </w:t>
      </w:r>
      <w:r w:rsidR="000B49D7" w:rsidRPr="00BA28A9">
        <w:rPr>
          <w:b w:val="0"/>
          <w:i w:val="0"/>
          <w:color w:val="000000" w:themeColor="text1"/>
        </w:rPr>
        <w:t>3</w:t>
      </w:r>
      <w:r w:rsidR="00DD2D36" w:rsidRPr="00BA28A9">
        <w:rPr>
          <w:b w:val="0"/>
          <w:i w:val="0"/>
          <w:color w:val="000000" w:themeColor="text1"/>
        </w:rPr>
        <w:t>3</w:t>
      </w:r>
      <w:r w:rsidRPr="00BA28A9">
        <w:rPr>
          <w:b w:val="0"/>
          <w:i w:val="0"/>
          <w:color w:val="000000" w:themeColor="text1"/>
        </w:rPr>
        <w:t xml:space="preserve"> </w:t>
      </w:r>
      <w:r w:rsidR="007E41C9" w:rsidRPr="00BA28A9">
        <w:rPr>
          <w:b w:val="0"/>
          <w:i w:val="0"/>
          <w:color w:val="000000" w:themeColor="text1"/>
        </w:rPr>
        <w:t>к настоящей пояснительной записке</w:t>
      </w:r>
      <w:r w:rsidRPr="00BA28A9">
        <w:rPr>
          <w:rFonts w:eastAsia="Calibri"/>
          <w:b w:val="0"/>
          <w:i w:val="0"/>
          <w:color w:val="000000" w:themeColor="text1"/>
        </w:rPr>
        <w:t>)</w:t>
      </w:r>
      <w:r w:rsidRPr="00BA28A9">
        <w:rPr>
          <w:b w:val="0"/>
          <w:i w:val="0"/>
          <w:color w:val="000000" w:themeColor="text1"/>
        </w:rPr>
        <w:t>;</w:t>
      </w:r>
    </w:p>
    <w:p w14:paraId="1CAE4370" w14:textId="36CA93FE" w:rsidR="00EF1B19" w:rsidRPr="00BA28A9" w:rsidRDefault="00EF1B19" w:rsidP="00EF1B19">
      <w:pPr>
        <w:tabs>
          <w:tab w:val="left" w:pos="0"/>
        </w:tabs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BA28A9">
        <w:rPr>
          <w:sz w:val="28"/>
          <w:szCs w:val="28"/>
          <w:shd w:val="clear" w:color="auto" w:fill="FFFFFF"/>
        </w:rPr>
        <w:t xml:space="preserve">На мероприятия по подготовке спортивных судей для Всероссийского физкультурно-спортивного комплекса 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>Готов к труду и обороне</w:t>
      </w:r>
      <w:r w:rsidR="00604C16">
        <w:rPr>
          <w:sz w:val="28"/>
          <w:szCs w:val="28"/>
          <w:shd w:val="clear" w:color="auto" w:fill="FFFFFF"/>
        </w:rPr>
        <w:t>"</w:t>
      </w:r>
      <w:r w:rsidRPr="00BA28A9">
        <w:rPr>
          <w:sz w:val="28"/>
          <w:szCs w:val="28"/>
          <w:shd w:val="clear" w:color="auto" w:fill="FFFFFF"/>
        </w:rPr>
        <w:t xml:space="preserve"> предусмотрены субсидии на иные цели автономным и бюджетным учреждениям </w:t>
      </w:r>
      <w:proofErr w:type="gramStart"/>
      <w:r w:rsidRPr="00BA28A9">
        <w:rPr>
          <w:sz w:val="28"/>
          <w:szCs w:val="28"/>
          <w:shd w:val="clear" w:color="auto" w:fill="FFFFFF"/>
        </w:rPr>
        <w:t>на</w:t>
      </w:r>
      <w:proofErr w:type="gramEnd"/>
      <w:r w:rsidRPr="00BA28A9">
        <w:rPr>
          <w:sz w:val="28"/>
          <w:szCs w:val="28"/>
          <w:shd w:val="clear" w:color="auto" w:fill="FFFFFF"/>
        </w:rPr>
        <w:t xml:space="preserve"> в сумме 400,0 тыс. рублей.</w:t>
      </w:r>
    </w:p>
    <w:p w14:paraId="645DD975" w14:textId="77777777" w:rsidR="00EF1B19" w:rsidRPr="00BA28A9" w:rsidRDefault="00EF1B19" w:rsidP="00EF1B19">
      <w:pPr>
        <w:pStyle w:val="18"/>
        <w:rPr>
          <w:b w:val="0"/>
          <w:i w:val="0"/>
        </w:rPr>
      </w:pPr>
      <w:r w:rsidRPr="00BA28A9">
        <w:rPr>
          <w:b w:val="0"/>
          <w:i w:val="0"/>
          <w:shd w:val="clear" w:color="auto" w:fill="FFFFFF"/>
        </w:rPr>
        <w:tab/>
        <w:t>Расходы запланированы для п</w:t>
      </w:r>
      <w:r w:rsidRPr="00BA28A9">
        <w:rPr>
          <w:b w:val="0"/>
          <w:i w:val="0"/>
        </w:rPr>
        <w:t>одготовки спортивных судей и специалистов для ВФСК ГТО.</w:t>
      </w:r>
    </w:p>
    <w:p w14:paraId="7F6C4490" w14:textId="77777777" w:rsidR="00EF1B19" w:rsidRPr="00BA28A9" w:rsidRDefault="00EF1B19" w:rsidP="00EF1B19">
      <w:pPr>
        <w:tabs>
          <w:tab w:val="left" w:pos="0"/>
        </w:tabs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BA28A9">
        <w:rPr>
          <w:sz w:val="28"/>
          <w:szCs w:val="28"/>
          <w:shd w:val="clear" w:color="auto" w:fill="FFFFFF"/>
        </w:rPr>
        <w:t>На мероприятия по организации краткосрочных курсов повышения квалификации и обучения специалистов физкультурно-спортивных организаций предусмотрены субсидии на иные цели автономным и бюджетным учреждениям в сумме 800,0 тыс. рублей.</w:t>
      </w:r>
    </w:p>
    <w:p w14:paraId="778F55D9" w14:textId="77777777" w:rsidR="00EF1B19" w:rsidRPr="00BA28A9" w:rsidRDefault="00EF1B19" w:rsidP="00EF1B19">
      <w:pPr>
        <w:pStyle w:val="18"/>
        <w:rPr>
          <w:b w:val="0"/>
          <w:i w:val="0"/>
          <w:shd w:val="clear" w:color="auto" w:fill="FFFFFF"/>
        </w:rPr>
      </w:pPr>
      <w:r w:rsidRPr="00BA28A9">
        <w:rPr>
          <w:b w:val="0"/>
          <w:i w:val="0"/>
          <w:shd w:val="clear" w:color="auto" w:fill="FFFFFF"/>
        </w:rPr>
        <w:tab/>
        <w:t>Расходы запланированы для повышения квалификации и обучение специалистов физкультурно-спортивных организаций, осуществляющих спортивную подготовку.</w:t>
      </w:r>
    </w:p>
    <w:p w14:paraId="50DD6AAE" w14:textId="19F708E7" w:rsidR="00EF1B19" w:rsidRPr="00BA28A9" w:rsidRDefault="00EF1B19" w:rsidP="00EF1B19">
      <w:pPr>
        <w:pStyle w:val="18"/>
        <w:rPr>
          <w:shd w:val="clear" w:color="auto" w:fill="FFFFFF"/>
        </w:rPr>
      </w:pPr>
      <w:r w:rsidRPr="00BA28A9">
        <w:rPr>
          <w:b w:val="0"/>
          <w:i w:val="0"/>
        </w:rPr>
        <w:tab/>
        <w:t xml:space="preserve">На реализацию мероприятий по предоставлению субсидии на обеспечение уровня финансирования </w:t>
      </w:r>
      <w:proofErr w:type="gramStart"/>
      <w:r w:rsidRPr="00BA28A9">
        <w:rPr>
          <w:b w:val="0"/>
          <w:i w:val="0"/>
        </w:rPr>
        <w:t>организаций, осуществляющих спортивную подготовку в соответствии</w:t>
      </w:r>
      <w:r w:rsidRPr="00BA28A9">
        <w:rPr>
          <w:b w:val="0"/>
          <w:i w:val="0"/>
          <w:shd w:val="clear" w:color="auto" w:fill="FFFFFF"/>
        </w:rPr>
        <w:t xml:space="preserve"> с требованиями федеральных стандартов спортивной подготовки предусмотрены</w:t>
      </w:r>
      <w:proofErr w:type="gramEnd"/>
      <w:r w:rsidRPr="00BA28A9">
        <w:rPr>
          <w:b w:val="0"/>
          <w:i w:val="0"/>
          <w:shd w:val="clear" w:color="auto" w:fill="FFFFFF"/>
        </w:rPr>
        <w:t xml:space="preserve"> субсидии на поддержку муниципальных физкультурно-спо</w:t>
      </w:r>
      <w:r w:rsidR="00054306">
        <w:rPr>
          <w:b w:val="0"/>
          <w:i w:val="0"/>
          <w:shd w:val="clear" w:color="auto" w:fill="FFFFFF"/>
        </w:rPr>
        <w:t>ртивных организаций, в сумме 11 </w:t>
      </w:r>
      <w:r w:rsidRPr="00BA28A9">
        <w:rPr>
          <w:b w:val="0"/>
          <w:i w:val="0"/>
          <w:shd w:val="clear" w:color="auto" w:fill="FFFFFF"/>
        </w:rPr>
        <w:t>250,0 тыс. рублей</w:t>
      </w:r>
      <w:r w:rsidR="00054306">
        <w:rPr>
          <w:b w:val="0"/>
          <w:i w:val="0"/>
          <w:shd w:val="clear" w:color="auto" w:fill="FFFFFF"/>
        </w:rPr>
        <w:t xml:space="preserve"> (</w:t>
      </w:r>
      <w:r w:rsidR="008E54D4" w:rsidRPr="00BA28A9">
        <w:rPr>
          <w:b w:val="0"/>
          <w:i w:val="0"/>
          <w:shd w:val="clear" w:color="auto" w:fill="FFFFFF"/>
        </w:rPr>
        <w:t>Приложение 4</w:t>
      </w:r>
      <w:r w:rsidR="00F6717B" w:rsidRPr="00BA28A9">
        <w:rPr>
          <w:b w:val="0"/>
          <w:i w:val="0"/>
          <w:shd w:val="clear" w:color="auto" w:fill="FFFFFF"/>
        </w:rPr>
        <w:t>6</w:t>
      </w:r>
      <w:r w:rsidR="008E54D4" w:rsidRPr="00BA28A9">
        <w:rPr>
          <w:b w:val="0"/>
          <w:i w:val="0"/>
          <w:shd w:val="clear" w:color="auto" w:fill="FFFFFF"/>
        </w:rPr>
        <w:t xml:space="preserve"> к настоящей пояснительной записке</w:t>
      </w:r>
      <w:r w:rsidR="00054306">
        <w:rPr>
          <w:b w:val="0"/>
          <w:i w:val="0"/>
          <w:shd w:val="clear" w:color="auto" w:fill="FFFFFF"/>
        </w:rPr>
        <w:t>)</w:t>
      </w:r>
      <w:r w:rsidR="008E54D4" w:rsidRPr="00BA28A9">
        <w:rPr>
          <w:b w:val="0"/>
          <w:i w:val="0"/>
          <w:shd w:val="clear" w:color="auto" w:fill="FFFFFF"/>
        </w:rPr>
        <w:t>.</w:t>
      </w:r>
    </w:p>
    <w:p w14:paraId="2AFE6301" w14:textId="351D3BCB" w:rsidR="00054306" w:rsidRDefault="00054306">
      <w:pPr>
        <w:widowControl/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i/>
          <w:lang w:eastAsia="en-US"/>
        </w:rPr>
        <w:br w:type="page"/>
      </w:r>
    </w:p>
    <w:p w14:paraId="5464A3FE" w14:textId="77777777" w:rsidR="004D087E" w:rsidRPr="00BA28A9" w:rsidRDefault="003B756D" w:rsidP="00B96EAD">
      <w:pPr>
        <w:pStyle w:val="18"/>
        <w:jc w:val="center"/>
        <w:rPr>
          <w:i w:val="0"/>
          <w:u w:val="single"/>
        </w:rPr>
      </w:pPr>
      <w:r w:rsidRPr="00BA28A9">
        <w:rPr>
          <w:rFonts w:eastAsiaTheme="minorHAnsi" w:cstheme="minorBidi"/>
          <w:i w:val="0"/>
          <w:lang w:eastAsia="en-US"/>
        </w:rPr>
        <w:lastRenderedPageBreak/>
        <w:t>5</w:t>
      </w:r>
      <w:r w:rsidR="004D087E" w:rsidRPr="00BA28A9">
        <w:rPr>
          <w:i w:val="0"/>
          <w:u w:val="single"/>
        </w:rPr>
        <w:t>. Государственная программа Ленинградской области</w:t>
      </w:r>
    </w:p>
    <w:p w14:paraId="33F439B1" w14:textId="4C8875D9" w:rsidR="004D087E" w:rsidRPr="00BA28A9" w:rsidRDefault="004D087E" w:rsidP="00B96EAD">
      <w:pPr>
        <w:pStyle w:val="18"/>
        <w:jc w:val="center"/>
        <w:rPr>
          <w:i w:val="0"/>
          <w:u w:val="single"/>
        </w:rPr>
      </w:pPr>
      <w:r w:rsidRPr="00BA28A9">
        <w:rPr>
          <w:i w:val="0"/>
          <w:u w:val="single"/>
        </w:rPr>
        <w:t xml:space="preserve"> </w:t>
      </w:r>
      <w:r w:rsidR="00604C16">
        <w:rPr>
          <w:i w:val="0"/>
          <w:u w:val="single"/>
        </w:rPr>
        <w:t>"</w:t>
      </w:r>
      <w:r w:rsidRPr="00BA28A9">
        <w:rPr>
          <w:i w:val="0"/>
          <w:u w:val="single"/>
        </w:rPr>
        <w:t>Развитие культуры</w:t>
      </w:r>
      <w:r w:rsidR="0002075F" w:rsidRPr="00BA28A9">
        <w:rPr>
          <w:i w:val="0"/>
          <w:u w:val="single"/>
        </w:rPr>
        <w:t xml:space="preserve"> </w:t>
      </w:r>
      <w:r w:rsidRPr="00BA28A9">
        <w:rPr>
          <w:i w:val="0"/>
          <w:u w:val="single"/>
        </w:rPr>
        <w:t>в Ленинградской области</w:t>
      </w:r>
      <w:r w:rsidR="00604C16">
        <w:rPr>
          <w:i w:val="0"/>
          <w:u w:val="single"/>
        </w:rPr>
        <w:t>"</w:t>
      </w:r>
    </w:p>
    <w:p w14:paraId="3B5613CB" w14:textId="77777777" w:rsidR="004D087E" w:rsidRPr="00BA28A9" w:rsidRDefault="004D087E" w:rsidP="00032C5C">
      <w:pPr>
        <w:tabs>
          <w:tab w:val="left" w:pos="1605"/>
        </w:tabs>
        <w:jc w:val="center"/>
        <w:rPr>
          <w:b/>
          <w:sz w:val="28"/>
          <w:szCs w:val="28"/>
          <w:u w:val="single"/>
        </w:rPr>
      </w:pPr>
    </w:p>
    <w:p w14:paraId="70421A13" w14:textId="56776758" w:rsidR="004D087E" w:rsidRPr="00BA28A9" w:rsidRDefault="004D087E" w:rsidP="004D087E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7C064B" w:rsidRPr="00BA28A9">
        <w:rPr>
          <w:sz w:val="28"/>
          <w:szCs w:val="28"/>
        </w:rPr>
        <w:t>202</w:t>
      </w:r>
      <w:r w:rsidR="00AB5378" w:rsidRPr="00BA28A9">
        <w:rPr>
          <w:sz w:val="28"/>
          <w:szCs w:val="28"/>
        </w:rPr>
        <w:t>3</w:t>
      </w:r>
      <w:r w:rsidRPr="00BA28A9">
        <w:rPr>
          <w:sz w:val="28"/>
          <w:szCs w:val="28"/>
        </w:rPr>
        <w:t xml:space="preserve"> год предусмотрены </w:t>
      </w:r>
      <w:r w:rsidR="00CD38E6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4E6762" w:rsidRPr="00BA28A9">
        <w:rPr>
          <w:sz w:val="28"/>
          <w:szCs w:val="28"/>
        </w:rPr>
        <w:t>3 499 498,6</w:t>
      </w:r>
      <w:r w:rsidRPr="00BA28A9">
        <w:rPr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 </w:t>
      </w:r>
      <w:r w:rsidR="00BD551E" w:rsidRPr="00BA28A9">
        <w:rPr>
          <w:sz w:val="28"/>
          <w:szCs w:val="28"/>
        </w:rPr>
        <w:t>рублей</w:t>
      </w:r>
      <w:r w:rsidR="00CD38E6" w:rsidRPr="00BA28A9">
        <w:rPr>
          <w:sz w:val="28"/>
          <w:szCs w:val="28"/>
        </w:rPr>
        <w:t xml:space="preserve"> или </w:t>
      </w:r>
      <w:r w:rsidR="00083448">
        <w:rPr>
          <w:sz w:val="28"/>
          <w:szCs w:val="28"/>
        </w:rPr>
        <w:t>1,9</w:t>
      </w:r>
      <w:r w:rsidR="00CD38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EC5294" w:rsidRPr="00BA28A9">
        <w:rPr>
          <w:sz w:val="28"/>
          <w:szCs w:val="28"/>
        </w:rPr>
        <w:t xml:space="preserve"> год</w:t>
      </w:r>
      <w:r w:rsidR="00632EA8" w:rsidRPr="00BA28A9">
        <w:rPr>
          <w:sz w:val="28"/>
          <w:szCs w:val="28"/>
        </w:rPr>
        <w:t>, что составляет 9</w:t>
      </w:r>
      <w:r w:rsidR="00330AF0" w:rsidRPr="00BA28A9">
        <w:rPr>
          <w:sz w:val="28"/>
          <w:szCs w:val="28"/>
        </w:rPr>
        <w:t>3</w:t>
      </w:r>
      <w:r w:rsidR="00632EA8" w:rsidRPr="00BA28A9">
        <w:rPr>
          <w:sz w:val="28"/>
          <w:szCs w:val="28"/>
        </w:rPr>
        <w:t>,</w:t>
      </w:r>
      <w:r w:rsidR="00330AF0" w:rsidRPr="00BA28A9">
        <w:rPr>
          <w:sz w:val="28"/>
          <w:szCs w:val="28"/>
        </w:rPr>
        <w:t>6</w:t>
      </w:r>
      <w:r w:rsidR="00632EA8" w:rsidRPr="00BA28A9">
        <w:rPr>
          <w:sz w:val="28"/>
          <w:szCs w:val="28"/>
        </w:rPr>
        <w:t xml:space="preserve">% </w:t>
      </w:r>
      <w:r w:rsidRPr="00BA28A9">
        <w:rPr>
          <w:sz w:val="28"/>
          <w:szCs w:val="28"/>
        </w:rPr>
        <w:t xml:space="preserve">от уровня </w:t>
      </w:r>
      <w:r w:rsidR="007C064B" w:rsidRPr="00BA28A9">
        <w:rPr>
          <w:sz w:val="28"/>
          <w:szCs w:val="28"/>
        </w:rPr>
        <w:t>20</w:t>
      </w:r>
      <w:r w:rsidR="00F209EE" w:rsidRPr="00BA28A9">
        <w:rPr>
          <w:sz w:val="28"/>
          <w:szCs w:val="28"/>
        </w:rPr>
        <w:t>2</w:t>
      </w:r>
      <w:r w:rsidR="004E6762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32EF481C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386"/>
        <w:gridCol w:w="2835"/>
      </w:tblGrid>
      <w:tr w:rsidR="00BF5F27" w:rsidRPr="00BA28A9" w14:paraId="28668AB0" w14:textId="77777777" w:rsidTr="001C2359">
        <w:trPr>
          <w:trHeight w:val="47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1B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350C851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E8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6FF3262E" w14:textId="47DFCF20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5E0CB41C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632EA8" w:rsidRPr="00BA28A9" w14:paraId="34484BD9" w14:textId="77777777" w:rsidTr="00AD1AC7">
        <w:trPr>
          <w:trHeight w:val="2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6BA" w14:textId="77777777" w:rsidR="00632EA8" w:rsidRPr="00BA28A9" w:rsidRDefault="00632EA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74F" w14:textId="060E08B5" w:rsidR="00632EA8" w:rsidRPr="00BA28A9" w:rsidRDefault="004E6762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68396F">
              <w:rPr>
                <w:sz w:val="28"/>
                <w:szCs w:val="28"/>
              </w:rPr>
              <w:t xml:space="preserve"> </w:t>
            </w:r>
            <w:r w:rsidR="00632EA8" w:rsidRPr="00BA28A9">
              <w:rPr>
                <w:sz w:val="28"/>
                <w:szCs w:val="28"/>
              </w:rPr>
              <w:t>000,0</w:t>
            </w:r>
          </w:p>
        </w:tc>
      </w:tr>
      <w:tr w:rsidR="00632EA8" w:rsidRPr="00BA28A9" w14:paraId="36791DB5" w14:textId="77777777" w:rsidTr="00AD1AC7">
        <w:trPr>
          <w:trHeight w:val="1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103" w14:textId="7BADEB99" w:rsidR="00632EA8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2EA8" w:rsidRPr="00BA28A9">
              <w:rPr>
                <w:sz w:val="28"/>
                <w:szCs w:val="28"/>
              </w:rPr>
              <w:t>омитет по сохранению культурного наследия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2A0" w14:textId="6370BD67" w:rsidR="00632EA8" w:rsidRPr="00BA28A9" w:rsidRDefault="004E6762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865</w:t>
            </w:r>
            <w:r w:rsidR="0068396F">
              <w:rPr>
                <w:sz w:val="28"/>
                <w:szCs w:val="28"/>
              </w:rPr>
              <w:t xml:space="preserve"> </w:t>
            </w:r>
            <w:r w:rsidR="00001D3A" w:rsidRPr="00BA28A9">
              <w:rPr>
                <w:sz w:val="28"/>
                <w:szCs w:val="28"/>
              </w:rPr>
              <w:t>411,1</w:t>
            </w:r>
          </w:p>
        </w:tc>
      </w:tr>
      <w:tr w:rsidR="00632EA8" w:rsidRPr="00BA28A9" w14:paraId="3D591D6D" w14:textId="77777777" w:rsidTr="00AD1AC7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6A77" w14:textId="2161A490" w:rsidR="00632EA8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2EA8" w:rsidRPr="00BA28A9">
              <w:rPr>
                <w:sz w:val="28"/>
                <w:szCs w:val="28"/>
              </w:rPr>
              <w:t>омитет по культуре и туризму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C89" w14:textId="79911C06" w:rsidR="00632EA8" w:rsidRPr="00BA28A9" w:rsidRDefault="004E6762">
            <w:pPr>
              <w:jc w:val="center"/>
              <w:rPr>
                <w:sz w:val="28"/>
                <w:szCs w:val="28"/>
              </w:rPr>
            </w:pPr>
            <w:r w:rsidRPr="00BA28A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839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A28A9">
              <w:rPr>
                <w:rFonts w:eastAsia="Calibri"/>
                <w:sz w:val="28"/>
                <w:szCs w:val="28"/>
                <w:lang w:eastAsia="en-US"/>
              </w:rPr>
              <w:t>884</w:t>
            </w:r>
            <w:r w:rsidR="006839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5378" w:rsidRPr="00BA28A9">
              <w:rPr>
                <w:rFonts w:eastAsia="Calibri"/>
                <w:sz w:val="28"/>
                <w:szCs w:val="28"/>
                <w:lang w:eastAsia="en-US"/>
              </w:rPr>
              <w:t>236,6</w:t>
            </w:r>
          </w:p>
        </w:tc>
      </w:tr>
      <w:tr w:rsidR="00632EA8" w:rsidRPr="00BA28A9" w14:paraId="53BD53D9" w14:textId="77777777" w:rsidTr="00AD1AC7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A748" w14:textId="3A47881C" w:rsidR="00632EA8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2EA8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FF9" w14:textId="4EED11C8" w:rsidR="00632EA8" w:rsidRPr="00BA28A9" w:rsidRDefault="004E6762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747</w:t>
            </w:r>
            <w:r w:rsidR="0068396F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850,9</w:t>
            </w:r>
          </w:p>
        </w:tc>
      </w:tr>
      <w:tr w:rsidR="004D087E" w:rsidRPr="00BA28A9" w14:paraId="47211B1E" w14:textId="77777777" w:rsidTr="001C2359">
        <w:trPr>
          <w:trHeight w:val="30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75B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AA3" w14:textId="0377E692" w:rsidR="004D087E" w:rsidRPr="00BA28A9" w:rsidRDefault="004E6762" w:rsidP="00B96EA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sz w:val="28"/>
                <w:szCs w:val="28"/>
              </w:rPr>
              <w:fldChar w:fldCharType="begin"/>
            </w:r>
            <w:r w:rsidRPr="00BA28A9">
              <w:rPr>
                <w:b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sz w:val="28"/>
                <w:szCs w:val="28"/>
              </w:rPr>
              <w:fldChar w:fldCharType="separate"/>
            </w:r>
            <w:r w:rsidRPr="00BA28A9">
              <w:rPr>
                <w:b/>
                <w:noProof/>
                <w:sz w:val="28"/>
                <w:szCs w:val="28"/>
              </w:rPr>
              <w:t>3</w:t>
            </w:r>
            <w:r w:rsidR="0068396F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499</w:t>
            </w:r>
            <w:r w:rsidR="0068396F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498,6</w:t>
            </w:r>
            <w:r w:rsidRPr="00BA28A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C1A27D0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p w14:paraId="72762F33" w14:textId="22F68551" w:rsidR="004D087E" w:rsidRPr="00BA28A9" w:rsidRDefault="004D087E" w:rsidP="00F2778B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Целью реализации государственной программы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культуры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является </w:t>
      </w:r>
      <w:r w:rsidR="00F2778B" w:rsidRPr="00BA28A9">
        <w:rPr>
          <w:sz w:val="28"/>
          <w:szCs w:val="28"/>
        </w:rPr>
        <w:t>пов</w:t>
      </w:r>
      <w:r w:rsidR="000D2EAF" w:rsidRPr="00BA28A9">
        <w:rPr>
          <w:sz w:val="28"/>
          <w:szCs w:val="28"/>
        </w:rPr>
        <w:t xml:space="preserve">ышение обеспеченности населения </w:t>
      </w:r>
      <w:r w:rsidR="00F2778B" w:rsidRPr="00BA28A9">
        <w:rPr>
          <w:sz w:val="28"/>
          <w:szCs w:val="28"/>
        </w:rPr>
        <w:t>Ленинградской области традиционными продуктами отрасли культуры</w:t>
      </w:r>
      <w:r w:rsidRPr="00BA28A9">
        <w:rPr>
          <w:sz w:val="28"/>
          <w:szCs w:val="28"/>
        </w:rPr>
        <w:t xml:space="preserve">. </w:t>
      </w:r>
    </w:p>
    <w:p w14:paraId="3AFDB329" w14:textId="77777777" w:rsidR="004D087E" w:rsidRPr="00BA28A9" w:rsidRDefault="004D087E" w:rsidP="00032C5C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Ответственным исполнителем государственной программы является комитет по культуре Ленинградской области.</w:t>
      </w:r>
      <w:r w:rsidR="002E0C87" w:rsidRPr="00BA28A9">
        <w:rPr>
          <w:sz w:val="28"/>
          <w:szCs w:val="28"/>
        </w:rPr>
        <w:t xml:space="preserve"> </w:t>
      </w:r>
    </w:p>
    <w:p w14:paraId="31CEFAA5" w14:textId="77777777" w:rsidR="004D087E" w:rsidRPr="00BA28A9" w:rsidRDefault="004D087E" w:rsidP="00032C5C">
      <w:pPr>
        <w:ind w:firstLine="708"/>
        <w:jc w:val="both"/>
        <w:rPr>
          <w:sz w:val="28"/>
          <w:szCs w:val="28"/>
        </w:rPr>
      </w:pPr>
    </w:p>
    <w:p w14:paraId="6C72621B" w14:textId="77777777" w:rsidR="00C201D9" w:rsidRPr="00BA28A9" w:rsidRDefault="00C201D9" w:rsidP="00C201D9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7B2AA1A9" w14:textId="77777777" w:rsidR="00C201D9" w:rsidRPr="00BA28A9" w:rsidRDefault="00C201D9" w:rsidP="00C201D9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D88DA57" w14:textId="6DD113B2" w:rsidR="00C201D9" w:rsidRPr="00BA28A9" w:rsidRDefault="00C201D9" w:rsidP="0068396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федеральных проектов, входящих в состав национальных проектов предусмотрены бюджетные ассигнования в размере </w:t>
      </w:r>
      <w:r w:rsidR="004E6762" w:rsidRPr="00BA28A9">
        <w:rPr>
          <w:rFonts w:eastAsia="Calibri"/>
          <w:bCs/>
          <w:sz w:val="28"/>
          <w:szCs w:val="28"/>
          <w:lang w:eastAsia="en-US"/>
        </w:rPr>
        <w:t>416</w:t>
      </w:r>
      <w:r w:rsidR="0002214B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4E6762" w:rsidRPr="00BA28A9">
        <w:rPr>
          <w:rFonts w:eastAsia="Calibri"/>
          <w:bCs/>
          <w:sz w:val="28"/>
          <w:szCs w:val="28"/>
          <w:lang w:eastAsia="en-US"/>
        </w:rPr>
        <w:t xml:space="preserve">977,4 </w:t>
      </w:r>
      <w:r w:rsidRPr="00BA28A9">
        <w:rPr>
          <w:rFonts w:eastAsia="Calibri"/>
          <w:bCs/>
          <w:sz w:val="28"/>
          <w:szCs w:val="28"/>
          <w:lang w:eastAsia="en-US"/>
        </w:rPr>
        <w:t>тыс. рублей</w:t>
      </w:r>
      <w:r w:rsidR="0068396F">
        <w:rPr>
          <w:rFonts w:eastAsia="Calibri"/>
          <w:bCs/>
          <w:sz w:val="28"/>
          <w:szCs w:val="28"/>
          <w:lang w:eastAsia="en-US"/>
        </w:rPr>
        <w:t>.</w:t>
      </w:r>
    </w:p>
    <w:p w14:paraId="0D0FC55A" w14:textId="53D76E35" w:rsidR="00764ADD" w:rsidRPr="00BA28A9" w:rsidRDefault="00764ADD" w:rsidP="00054306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Культурная среда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8303730" w14:textId="4AC50568" w:rsidR="00AB5378" w:rsidRPr="00BA28A9" w:rsidRDefault="00AB5378" w:rsidP="00054306">
      <w:pPr>
        <w:tabs>
          <w:tab w:val="left" w:pos="709"/>
        </w:tabs>
        <w:ind w:right="6" w:firstLine="708"/>
        <w:jc w:val="both"/>
        <w:rPr>
          <w:sz w:val="28"/>
        </w:rPr>
      </w:pPr>
      <w:r w:rsidRPr="00BA28A9">
        <w:rPr>
          <w:sz w:val="28"/>
        </w:rPr>
        <w:t xml:space="preserve">В рамках федерального проекта в Ленинградской области реализуется региональный проект </w:t>
      </w:r>
      <w:r w:rsidR="00604C16">
        <w:rPr>
          <w:sz w:val="28"/>
        </w:rPr>
        <w:t>"</w:t>
      </w:r>
      <w:r w:rsidRPr="00BA28A9">
        <w:rPr>
          <w:sz w:val="28"/>
        </w:rPr>
        <w:t>Обеспечение качественно нового уровня развития инфраструктуры культуры (</w:t>
      </w:r>
      <w:r w:rsidR="00604C16">
        <w:rPr>
          <w:sz w:val="28"/>
        </w:rPr>
        <w:t>"</w:t>
      </w:r>
      <w:r w:rsidRPr="00BA28A9">
        <w:rPr>
          <w:sz w:val="28"/>
        </w:rPr>
        <w:t>Культурная среда</w:t>
      </w:r>
      <w:r w:rsidR="00604C16">
        <w:rPr>
          <w:sz w:val="28"/>
        </w:rPr>
        <w:t>"</w:t>
      </w:r>
      <w:r w:rsidRPr="00BA28A9">
        <w:rPr>
          <w:sz w:val="28"/>
        </w:rPr>
        <w:t xml:space="preserve">) национального проекта </w:t>
      </w:r>
      <w:r w:rsidR="00604C16">
        <w:rPr>
          <w:sz w:val="28"/>
        </w:rPr>
        <w:t>"</w:t>
      </w:r>
      <w:r w:rsidRPr="00BA28A9">
        <w:rPr>
          <w:sz w:val="28"/>
        </w:rPr>
        <w:t>Культура</w:t>
      </w:r>
      <w:r w:rsidR="00604C16">
        <w:rPr>
          <w:sz w:val="28"/>
        </w:rPr>
        <w:t>"</w:t>
      </w:r>
      <w:r w:rsidRPr="00BA28A9">
        <w:rPr>
          <w:sz w:val="28"/>
        </w:rPr>
        <w:t>.</w:t>
      </w:r>
    </w:p>
    <w:p w14:paraId="4CC20C58" w14:textId="77777777" w:rsidR="00AB5378" w:rsidRPr="00BA28A9" w:rsidRDefault="00AB5378" w:rsidP="00054306">
      <w:pPr>
        <w:tabs>
          <w:tab w:val="left" w:pos="709"/>
        </w:tabs>
        <w:ind w:right="6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A28A9">
        <w:rPr>
          <w:sz w:val="28"/>
        </w:rPr>
        <w:t>В результате реализации проекта в 2023 году 9 муниципальных образовательных учреждений дополнительного образования детей (детских школ искусств) будут оснащены музыкальными инструментами, оборудованием и учебными материалами.</w:t>
      </w:r>
    </w:p>
    <w:p w14:paraId="20294E6D" w14:textId="08ED85A2" w:rsidR="00764ADD" w:rsidRPr="00BA28A9" w:rsidRDefault="00AB5378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федерального проекта </w:t>
      </w:r>
      <w:r w:rsidRPr="00BA28A9">
        <w:rPr>
          <w:sz w:val="28"/>
          <w:szCs w:val="28"/>
        </w:rPr>
        <w:t>комитету по культуре и туризму Ленинградской области предусмотрены бюджетные ассигнования в сумме 62 709,9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рублей, в том числе 42 009,9 тыс. рублей за счет средств федерального бюджета, 20 700,0 тыс. рублей – средства областного бюджета Ленинградской области.</w:t>
      </w:r>
    </w:p>
    <w:p w14:paraId="72D999A6" w14:textId="72C90F15" w:rsidR="002D5AD5" w:rsidRPr="00BA28A9" w:rsidRDefault="002D5AD5" w:rsidP="0005430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федерального проекта предусмотрены бюджетные ассигнования на проведение мероприятий по объекту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Реконструкция детской школы искусств по адресу: г. Лодейное поле, пр. Ленина, д. 35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в размере 326 630,5 тыс</w:t>
      </w:r>
      <w:r w:rsidR="000C6C3B">
        <w:rPr>
          <w:rFonts w:eastAsia="Calibri"/>
          <w:bCs/>
          <w:sz w:val="28"/>
          <w:szCs w:val="28"/>
          <w:lang w:eastAsia="en-US"/>
        </w:rPr>
        <w:t xml:space="preserve">. </w:t>
      </w:r>
      <w:r w:rsidRPr="00BA28A9">
        <w:rPr>
          <w:rFonts w:eastAsia="Calibri"/>
          <w:bCs/>
          <w:sz w:val="28"/>
          <w:szCs w:val="28"/>
          <w:lang w:eastAsia="en-US"/>
        </w:rPr>
        <w:t>рублей, в т</w:t>
      </w:r>
      <w:r w:rsidR="00083448">
        <w:rPr>
          <w:rFonts w:eastAsia="Calibri"/>
          <w:bCs/>
          <w:sz w:val="28"/>
          <w:szCs w:val="28"/>
          <w:lang w:eastAsia="en-US"/>
        </w:rPr>
        <w:t xml:space="preserve">ом </w:t>
      </w:r>
      <w:r w:rsidRPr="00BA28A9">
        <w:rPr>
          <w:rFonts w:eastAsia="Calibri"/>
          <w:bCs/>
          <w:sz w:val="28"/>
          <w:szCs w:val="28"/>
          <w:lang w:eastAsia="en-US"/>
        </w:rPr>
        <w:t>ч</w:t>
      </w:r>
      <w:r w:rsidR="00083448">
        <w:rPr>
          <w:rFonts w:eastAsia="Calibri"/>
          <w:bCs/>
          <w:sz w:val="28"/>
          <w:szCs w:val="28"/>
          <w:lang w:eastAsia="en-US"/>
        </w:rPr>
        <w:t>исле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за счет средств федерального бюджета – 181 066,9 тыс</w:t>
      </w:r>
      <w:r w:rsidR="000C6C3B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рублей.</w:t>
      </w:r>
    </w:p>
    <w:p w14:paraId="762CFE83" w14:textId="3E4147C0" w:rsidR="00C201D9" w:rsidRPr="00BA28A9" w:rsidRDefault="00764ADD" w:rsidP="00054306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>2</w:t>
      </w:r>
      <w:r w:rsidR="00C201D9" w:rsidRPr="00BA28A9">
        <w:rPr>
          <w:rFonts w:eastAsia="Calibri"/>
          <w:b/>
          <w:bCs/>
          <w:sz w:val="28"/>
          <w:szCs w:val="28"/>
          <w:lang w:eastAsia="en-US"/>
        </w:rPr>
        <w:t xml:space="preserve">.Федеральный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C201D9" w:rsidRPr="00BA28A9">
        <w:rPr>
          <w:rFonts w:eastAsia="Calibri"/>
          <w:b/>
          <w:bCs/>
          <w:sz w:val="28"/>
          <w:szCs w:val="28"/>
          <w:lang w:eastAsia="en-US"/>
        </w:rPr>
        <w:t>Творческие люди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2159040" w14:textId="438410AC" w:rsidR="006F7E6D" w:rsidRPr="00BA28A9" w:rsidRDefault="006F7E6D" w:rsidP="0068396F">
      <w:pPr>
        <w:ind w:firstLine="708"/>
        <w:jc w:val="both"/>
        <w:rPr>
          <w:sz w:val="28"/>
        </w:rPr>
      </w:pPr>
      <w:r w:rsidRPr="00BA28A9">
        <w:rPr>
          <w:sz w:val="28"/>
        </w:rPr>
        <w:t xml:space="preserve">В рамках федерального проекта в Ленинградской области реализуется региональный проект </w:t>
      </w:r>
      <w:r w:rsidR="00604C16">
        <w:rPr>
          <w:sz w:val="28"/>
        </w:rPr>
        <w:t>"</w:t>
      </w:r>
      <w:r w:rsidRPr="00BA28A9">
        <w:rPr>
          <w:sz w:val="28"/>
        </w:rPr>
        <w:t>Создание условий для реализации творческого потенциала нации (</w:t>
      </w:r>
      <w:r w:rsidR="00604C16">
        <w:rPr>
          <w:sz w:val="28"/>
        </w:rPr>
        <w:t>"</w:t>
      </w:r>
      <w:r w:rsidRPr="00BA28A9">
        <w:rPr>
          <w:sz w:val="28"/>
        </w:rPr>
        <w:t>Творческие люди</w:t>
      </w:r>
      <w:r w:rsidR="00604C16">
        <w:rPr>
          <w:sz w:val="28"/>
        </w:rPr>
        <w:t>"</w:t>
      </w:r>
      <w:r w:rsidRPr="00BA28A9">
        <w:rPr>
          <w:sz w:val="28"/>
        </w:rPr>
        <w:t xml:space="preserve">) национального проекта </w:t>
      </w:r>
      <w:r w:rsidR="00604C16">
        <w:rPr>
          <w:sz w:val="28"/>
        </w:rPr>
        <w:t>"</w:t>
      </w:r>
      <w:r w:rsidRPr="00BA28A9">
        <w:rPr>
          <w:sz w:val="28"/>
        </w:rPr>
        <w:t>Культура</w:t>
      </w:r>
      <w:r w:rsidR="00604C16">
        <w:rPr>
          <w:sz w:val="28"/>
        </w:rPr>
        <w:t>"</w:t>
      </w:r>
      <w:r w:rsidRPr="00BA28A9">
        <w:rPr>
          <w:sz w:val="28"/>
        </w:rPr>
        <w:t xml:space="preserve"> и затрагивает интересы широкого круга</w:t>
      </w:r>
      <w:r w:rsidR="0068396F">
        <w:rPr>
          <w:sz w:val="28"/>
        </w:rPr>
        <w:t xml:space="preserve"> жителей Ленинградской области. </w:t>
      </w:r>
      <w:r w:rsidRPr="00BA28A9">
        <w:rPr>
          <w:sz w:val="28"/>
        </w:rPr>
        <w:t>Целью проекта является увеличение количества граждан, вовлеченных в культурную жизнь.</w:t>
      </w:r>
    </w:p>
    <w:p w14:paraId="304BA511" w14:textId="3C807E7C" w:rsidR="006F7E6D" w:rsidRPr="00BA28A9" w:rsidRDefault="006F7E6D" w:rsidP="00054306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федерального проекта </w:t>
      </w:r>
      <w:r w:rsidRPr="00BA28A9">
        <w:rPr>
          <w:sz w:val="28"/>
          <w:szCs w:val="28"/>
        </w:rPr>
        <w:t>комитету по культуре и туризму Ленинградской области предусмотрены бюджетные ассигнования в сумме 6 637,0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рублей, в том числе:</w:t>
      </w:r>
    </w:p>
    <w:p w14:paraId="61085165" w14:textId="77777777" w:rsidR="006F7E6D" w:rsidRPr="00BA28A9" w:rsidRDefault="006F7E6D" w:rsidP="00054306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продвижение талантливой молодежи в сфере музыкального искусства – 837,0 тыс. рублей;</w:t>
      </w:r>
    </w:p>
    <w:p w14:paraId="17276FD4" w14:textId="77777777" w:rsidR="006F7E6D" w:rsidRPr="00BA28A9" w:rsidRDefault="006F7E6D" w:rsidP="00054306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на государственную поддержку муниципальных учреждений культуры, находящихся на территориях сельских поселений, и их работников – 2 800,0 тыс. рублей, из них средства федерального бюджета – 1 400,0 тыс. рублей;</w:t>
      </w:r>
    </w:p>
    <w:p w14:paraId="25CAD52E" w14:textId="7C594BBA" w:rsidR="003D3D83" w:rsidRPr="00BA28A9" w:rsidRDefault="006F7E6D" w:rsidP="0005430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поддержку коллективов самодеятельного народного творчества – </w:t>
      </w:r>
      <w:r w:rsidR="00000AB4" w:rsidRPr="00BA28A9">
        <w:rPr>
          <w:rFonts w:eastAsia="Calibri"/>
          <w:sz w:val="28"/>
          <w:szCs w:val="28"/>
          <w:lang w:eastAsia="en-US"/>
        </w:rPr>
        <w:t>3</w:t>
      </w:r>
      <w:r w:rsidRPr="00BA28A9">
        <w:rPr>
          <w:rFonts w:eastAsia="Calibri"/>
          <w:sz w:val="28"/>
          <w:szCs w:val="28"/>
          <w:lang w:eastAsia="en-US"/>
        </w:rPr>
        <w:t> 000,0 тыс. рублей.</w:t>
      </w:r>
    </w:p>
    <w:p w14:paraId="7161132F" w14:textId="28813962" w:rsidR="000214DE" w:rsidRPr="00BA28A9" w:rsidRDefault="00001D3A" w:rsidP="0005430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В рамках реализации федерального проекта предусмотрены бюджетные ассигнования в сумме 20 000,0 тыс. рублей на обеспечение деятельности (услуги, работы) государственных учреждений, в том числе на организацию двух выставок из собраний Федерального государственного бюджетного учреждения культуры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Государственный Эрмитаж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3429EB3C" w14:textId="5C0DCB34" w:rsidR="00C201D9" w:rsidRPr="00BA28A9" w:rsidRDefault="00764ADD" w:rsidP="00054306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3</w:t>
      </w:r>
      <w:r w:rsidR="00C201D9" w:rsidRPr="00BA28A9">
        <w:rPr>
          <w:rFonts w:eastAsia="Calibri"/>
          <w:b/>
          <w:bCs/>
          <w:sz w:val="28"/>
          <w:szCs w:val="28"/>
          <w:lang w:eastAsia="en-US"/>
        </w:rPr>
        <w:t xml:space="preserve">.Федеральный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C201D9" w:rsidRPr="00BA28A9">
        <w:rPr>
          <w:rFonts w:eastAsia="Calibri"/>
          <w:b/>
          <w:bCs/>
          <w:sz w:val="28"/>
          <w:szCs w:val="28"/>
          <w:lang w:eastAsia="en-US"/>
        </w:rPr>
        <w:t>Цифровая культура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D0C65D1" w14:textId="77BE2282" w:rsidR="000214DE" w:rsidRPr="00BA28A9" w:rsidRDefault="003D3D83" w:rsidP="0068396F">
      <w:pPr>
        <w:widowControl/>
        <w:tabs>
          <w:tab w:val="left" w:pos="709"/>
        </w:tabs>
        <w:ind w:right="6"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федерального проекта </w:t>
      </w:r>
      <w:r w:rsidRPr="00BA28A9">
        <w:rPr>
          <w:sz w:val="28"/>
          <w:szCs w:val="28"/>
        </w:rPr>
        <w:t xml:space="preserve">комитету по культуре и туризму Ленинградской области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бюджетные ассигнования </w:t>
      </w:r>
      <w:r w:rsidR="0068396F">
        <w:rPr>
          <w:sz w:val="28"/>
          <w:szCs w:val="28"/>
        </w:rPr>
        <w:t>1 </w:t>
      </w:r>
      <w:r w:rsidR="00001D3A" w:rsidRPr="00BA28A9">
        <w:rPr>
          <w:sz w:val="28"/>
          <w:szCs w:val="28"/>
        </w:rPr>
        <w:t xml:space="preserve">000,0 тыс. рублей </w:t>
      </w:r>
      <w:r w:rsidR="0068396F">
        <w:rPr>
          <w:sz w:val="28"/>
          <w:szCs w:val="28"/>
        </w:rPr>
        <w:t>на</w:t>
      </w:r>
      <w:r w:rsidR="00001D3A" w:rsidRPr="00BA28A9">
        <w:rPr>
          <w:sz w:val="28"/>
          <w:szCs w:val="28"/>
        </w:rPr>
        <w:t xml:space="preserve"> приобретени</w:t>
      </w:r>
      <w:r w:rsidR="0068396F">
        <w:rPr>
          <w:sz w:val="28"/>
          <w:szCs w:val="28"/>
        </w:rPr>
        <w:t>е</w:t>
      </w:r>
      <w:r w:rsidR="00001D3A" w:rsidRPr="00BA28A9">
        <w:rPr>
          <w:sz w:val="28"/>
          <w:szCs w:val="28"/>
        </w:rPr>
        <w:t xml:space="preserve"> цифровых гидов в формате дополненной реальности с целью снабжения учреждений культуры Ленинградской области.</w:t>
      </w:r>
    </w:p>
    <w:p w14:paraId="1A73AAE7" w14:textId="77777777" w:rsidR="00C201D9" w:rsidRPr="00BA28A9" w:rsidRDefault="00C201D9" w:rsidP="00C201D9">
      <w:pPr>
        <w:rPr>
          <w:rFonts w:eastAsia="Calibri"/>
          <w:bCs/>
          <w:sz w:val="28"/>
          <w:szCs w:val="28"/>
          <w:lang w:eastAsia="en-US"/>
        </w:rPr>
      </w:pPr>
    </w:p>
    <w:p w14:paraId="62701591" w14:textId="77777777" w:rsidR="00C201D9" w:rsidRPr="00BA28A9" w:rsidRDefault="00C201D9" w:rsidP="00C201D9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не входящие в состав национальных проектов</w:t>
      </w:r>
    </w:p>
    <w:p w14:paraId="00F8379E" w14:textId="77777777" w:rsidR="00C201D9" w:rsidRPr="00BA28A9" w:rsidRDefault="00C201D9" w:rsidP="00C201D9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7A5701" w14:textId="0A0D2905" w:rsidR="00C201D9" w:rsidRPr="00BA28A9" w:rsidRDefault="00C201D9" w:rsidP="00764AD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федеральных проектов, не входящих в состав национальных проектов предусмотрены бюджетные ассигнования в размере </w:t>
      </w:r>
      <w:r w:rsidR="004F6171" w:rsidRPr="00BA28A9">
        <w:rPr>
          <w:sz w:val="28"/>
          <w:szCs w:val="28"/>
        </w:rPr>
        <w:t>263</w:t>
      </w:r>
      <w:r w:rsidR="0068396F">
        <w:rPr>
          <w:sz w:val="28"/>
          <w:szCs w:val="28"/>
        </w:rPr>
        <w:t> </w:t>
      </w:r>
      <w:r w:rsidR="004F6171" w:rsidRPr="00BA28A9">
        <w:rPr>
          <w:sz w:val="28"/>
          <w:szCs w:val="28"/>
        </w:rPr>
        <w:t xml:space="preserve">410,5 </w:t>
      </w:r>
      <w:r w:rsidR="00001D3A" w:rsidRPr="00BA28A9">
        <w:rPr>
          <w:sz w:val="28"/>
          <w:szCs w:val="28"/>
        </w:rPr>
        <w:t>тыс. рублей.</w:t>
      </w:r>
    </w:p>
    <w:p w14:paraId="69689A74" w14:textId="6B2859DD" w:rsidR="00C201D9" w:rsidRPr="00BA28A9" w:rsidRDefault="00C201D9" w:rsidP="0068396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ab/>
      </w: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Сохранение культурного и исторического наследия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764ADD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F06AFD4" w14:textId="77777777" w:rsidR="0068396F" w:rsidRDefault="003D3D83" w:rsidP="000214D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ab/>
      </w:r>
      <w:r w:rsidR="0068396F">
        <w:rPr>
          <w:rFonts w:eastAsia="Calibri"/>
          <w:bCs/>
          <w:sz w:val="28"/>
          <w:szCs w:val="28"/>
          <w:lang w:eastAsia="en-US"/>
        </w:rPr>
        <w:t>К</w:t>
      </w:r>
      <w:r w:rsidR="000214DE" w:rsidRPr="00BA28A9">
        <w:rPr>
          <w:rFonts w:eastAsia="Calibri"/>
          <w:bCs/>
          <w:sz w:val="28"/>
          <w:szCs w:val="28"/>
          <w:lang w:eastAsia="en-US"/>
        </w:rPr>
        <w:t xml:space="preserve">омитету по сохранению культурного наследия Ленинградской области предусмотрены бюджетные ассигнования в сумме </w:t>
      </w:r>
      <w:r w:rsidR="004F6171" w:rsidRPr="00BA28A9">
        <w:rPr>
          <w:rFonts w:eastAsia="Calibri"/>
          <w:bCs/>
          <w:sz w:val="28"/>
          <w:szCs w:val="28"/>
          <w:lang w:eastAsia="en-US"/>
        </w:rPr>
        <w:t>248</w:t>
      </w:r>
      <w:r w:rsidR="0068396F">
        <w:rPr>
          <w:rFonts w:eastAsia="Calibri"/>
          <w:bCs/>
          <w:sz w:val="28"/>
          <w:szCs w:val="28"/>
          <w:lang w:eastAsia="en-US"/>
        </w:rPr>
        <w:t> </w:t>
      </w:r>
      <w:r w:rsidR="004F6171" w:rsidRPr="00BA28A9">
        <w:rPr>
          <w:rFonts w:eastAsia="Calibri"/>
          <w:bCs/>
          <w:sz w:val="28"/>
          <w:szCs w:val="28"/>
          <w:lang w:eastAsia="en-US"/>
        </w:rPr>
        <w:t>774,2</w:t>
      </w:r>
      <w:r w:rsidR="000214DE" w:rsidRPr="00BA28A9">
        <w:rPr>
          <w:rFonts w:eastAsia="Calibri"/>
          <w:bCs/>
          <w:sz w:val="28"/>
          <w:szCs w:val="28"/>
          <w:lang w:eastAsia="en-US"/>
        </w:rPr>
        <w:t xml:space="preserve"> тыс. рублей, в том числе:</w:t>
      </w:r>
    </w:p>
    <w:p w14:paraId="7A7399C0" w14:textId="256F9592" w:rsidR="0068396F" w:rsidRPr="00BA28A9" w:rsidRDefault="0068396F" w:rsidP="0068396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на р</w:t>
      </w:r>
      <w:r w:rsidRPr="0068396F">
        <w:rPr>
          <w:rFonts w:eastAsia="Calibri"/>
          <w:bCs/>
          <w:sz w:val="28"/>
          <w:szCs w:val="28"/>
          <w:lang w:eastAsia="en-US"/>
        </w:rPr>
        <w:t>еставраци</w:t>
      </w:r>
      <w:r>
        <w:rPr>
          <w:rFonts w:eastAsia="Calibri"/>
          <w:bCs/>
          <w:sz w:val="28"/>
          <w:szCs w:val="28"/>
          <w:lang w:eastAsia="en-US"/>
        </w:rPr>
        <w:t>ю</w:t>
      </w:r>
      <w:r w:rsidRPr="0068396F">
        <w:rPr>
          <w:rFonts w:eastAsia="Calibri"/>
          <w:bCs/>
          <w:sz w:val="28"/>
          <w:szCs w:val="28"/>
          <w:lang w:eastAsia="en-US"/>
        </w:rPr>
        <w:t xml:space="preserve"> и мониторинг состояния объектов культурного наследия</w:t>
      </w:r>
      <w:r>
        <w:rPr>
          <w:rFonts w:eastAsia="Calibri"/>
          <w:bCs/>
          <w:sz w:val="28"/>
          <w:szCs w:val="28"/>
          <w:lang w:eastAsia="en-US"/>
        </w:rPr>
        <w:t xml:space="preserve"> 237 374,3 тыс. рублей;</w:t>
      </w:r>
    </w:p>
    <w:p w14:paraId="5C00757C" w14:textId="44C9B5F7" w:rsidR="003D3D83" w:rsidRDefault="00001D3A" w:rsidP="00001D3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государственную охрану объектов культурного наследия (в части проведения историко-культурной экспертизы объектов культурного наследия, расположенных во Всеволожском, </w:t>
      </w:r>
      <w:proofErr w:type="spellStart"/>
      <w:r w:rsidRPr="00BA28A9">
        <w:rPr>
          <w:sz w:val="28"/>
          <w:szCs w:val="28"/>
        </w:rPr>
        <w:t>Волосовском</w:t>
      </w:r>
      <w:proofErr w:type="spellEnd"/>
      <w:r w:rsidRPr="00BA28A9">
        <w:rPr>
          <w:sz w:val="28"/>
          <w:szCs w:val="28"/>
        </w:rPr>
        <w:t xml:space="preserve">, </w:t>
      </w:r>
      <w:proofErr w:type="spellStart"/>
      <w:r w:rsidRPr="00BA28A9">
        <w:rPr>
          <w:sz w:val="28"/>
          <w:szCs w:val="28"/>
        </w:rPr>
        <w:t>Волховском</w:t>
      </w:r>
      <w:proofErr w:type="spellEnd"/>
      <w:r w:rsidRPr="00BA28A9">
        <w:rPr>
          <w:sz w:val="28"/>
          <w:szCs w:val="28"/>
        </w:rPr>
        <w:t xml:space="preserve">, Выборгском, Гатчинском, Кировском, </w:t>
      </w:r>
      <w:proofErr w:type="spellStart"/>
      <w:r w:rsidRPr="00BA28A9">
        <w:rPr>
          <w:sz w:val="28"/>
          <w:szCs w:val="28"/>
        </w:rPr>
        <w:t>Лодейнопольском</w:t>
      </w:r>
      <w:proofErr w:type="spellEnd"/>
      <w:r w:rsidRPr="00BA28A9">
        <w:rPr>
          <w:sz w:val="28"/>
          <w:szCs w:val="28"/>
        </w:rPr>
        <w:t xml:space="preserve">, Ломоносовском, Приозерском и Тихвинском районах Ленинградской области) </w:t>
      </w:r>
      <w:r w:rsidR="0068396F">
        <w:rPr>
          <w:sz w:val="28"/>
          <w:szCs w:val="28"/>
        </w:rPr>
        <w:t>11 </w:t>
      </w:r>
      <w:r w:rsidRPr="00BA28A9">
        <w:rPr>
          <w:sz w:val="28"/>
          <w:szCs w:val="28"/>
        </w:rPr>
        <w:t>399,9 тыс. рублей.</w:t>
      </w:r>
    </w:p>
    <w:p w14:paraId="095699DA" w14:textId="77777777" w:rsidR="0068396F" w:rsidRDefault="0068396F" w:rsidP="00001D3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14:paraId="79EFA0B3" w14:textId="77777777" w:rsidR="00541367" w:rsidRPr="00BA28A9" w:rsidRDefault="00541367" w:rsidP="00001D3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14:paraId="18A7EE8A" w14:textId="30C7346F" w:rsidR="00C201D9" w:rsidRPr="00BA28A9" w:rsidRDefault="00C201D9" w:rsidP="00764ADD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Развитие искусства и творчества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0D2EAF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94EA477" w14:textId="070306E9" w:rsidR="00A11DFC" w:rsidRPr="00BA28A9" w:rsidRDefault="00A11DFC" w:rsidP="00A11DFC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мероприятий федерального проекта</w:t>
      </w:r>
      <w:r w:rsidRPr="00BA28A9">
        <w:rPr>
          <w:rFonts w:eastAsia="Calibri"/>
          <w:i/>
          <w:sz w:val="28"/>
          <w:szCs w:val="28"/>
          <w:lang w:eastAsia="en-US"/>
        </w:rPr>
        <w:t xml:space="preserve"> </w:t>
      </w:r>
      <w:r w:rsidRPr="00BA28A9">
        <w:rPr>
          <w:sz w:val="28"/>
          <w:szCs w:val="28"/>
        </w:rPr>
        <w:t xml:space="preserve">комитету по культуре и туризму Ленинградской области предусмотрены бюджетные ассигнования в сумме 14 636,3 тыс. рублей </w:t>
      </w:r>
      <w:r w:rsidRPr="00BA28A9">
        <w:rPr>
          <w:rFonts w:eastAsia="Calibri"/>
          <w:sz w:val="28"/>
          <w:szCs w:val="28"/>
          <w:lang w:eastAsia="en-US"/>
        </w:rPr>
        <w:t xml:space="preserve">(из них средства федерального бюджета </w:t>
      </w:r>
      <w:r w:rsidR="004F6171" w:rsidRPr="00BA28A9">
        <w:rPr>
          <w:rFonts w:eastAsia="Calibri"/>
          <w:sz w:val="28"/>
          <w:szCs w:val="28"/>
          <w:lang w:eastAsia="en-US"/>
        </w:rPr>
        <w:t>7 464,5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рублей)</w:t>
      </w:r>
      <w:r w:rsidRPr="00BA28A9">
        <w:rPr>
          <w:sz w:val="28"/>
          <w:szCs w:val="28"/>
        </w:rPr>
        <w:t>, в том числе:</w:t>
      </w:r>
    </w:p>
    <w:p w14:paraId="59086263" w14:textId="77777777" w:rsidR="00A11DFC" w:rsidRPr="00BA28A9" w:rsidRDefault="00A11DFC" w:rsidP="00A11DFC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– 7 025,9 тыс. рублей;</w:t>
      </w:r>
    </w:p>
    <w:p w14:paraId="25999F76" w14:textId="31B3653B" w:rsidR="003D3D83" w:rsidRPr="00BA28A9" w:rsidRDefault="00A11DFC" w:rsidP="00A11DF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- на поддержку творческой деятельности и техническое оснащение детских и кукольных театров -  7 610,4 тыс. рублей.</w:t>
      </w:r>
    </w:p>
    <w:p w14:paraId="2004F040" w14:textId="77777777" w:rsidR="004F6171" w:rsidRPr="00BA28A9" w:rsidRDefault="004F6171" w:rsidP="00C201D9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B5F73BC" w14:textId="77777777" w:rsidR="00C201D9" w:rsidRPr="00BA28A9" w:rsidRDefault="00C201D9" w:rsidP="00C201D9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Комплексы процессных мероприятий</w:t>
      </w:r>
    </w:p>
    <w:p w14:paraId="67E7B2D5" w14:textId="77777777" w:rsidR="00C201D9" w:rsidRPr="00BA28A9" w:rsidRDefault="00C201D9" w:rsidP="00C201D9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D8DAABA" w14:textId="55B87D8D" w:rsidR="00001D3A" w:rsidRPr="00BA28A9" w:rsidRDefault="00001D3A" w:rsidP="000543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Бюджетные ассигнования на реализацию комплексных мероприятий предусмотрены в сумме </w:t>
      </w:r>
      <w:r w:rsidR="004F6171" w:rsidRPr="00BA28A9">
        <w:rPr>
          <w:sz w:val="28"/>
          <w:szCs w:val="28"/>
        </w:rPr>
        <w:t>2 274 230,3</w:t>
      </w:r>
      <w:r w:rsidRPr="00BA28A9">
        <w:rPr>
          <w:sz w:val="28"/>
          <w:szCs w:val="28"/>
        </w:rPr>
        <w:t xml:space="preserve"> тыс. рублей.</w:t>
      </w:r>
    </w:p>
    <w:p w14:paraId="16D944BC" w14:textId="12EA330B" w:rsidR="003D3D83" w:rsidRPr="00BA28A9" w:rsidRDefault="003D3D83" w:rsidP="00054306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Создание условий для развития библиотечного дела и популяризации чтения</w:t>
      </w:r>
      <w:r w:rsidR="00604C16">
        <w:rPr>
          <w:b/>
          <w:sz w:val="28"/>
          <w:szCs w:val="28"/>
        </w:rPr>
        <w:t>"</w:t>
      </w:r>
      <w:r w:rsidR="00764ADD" w:rsidRPr="00BA28A9">
        <w:rPr>
          <w:b/>
          <w:sz w:val="28"/>
          <w:szCs w:val="28"/>
        </w:rPr>
        <w:t>.</w:t>
      </w:r>
    </w:p>
    <w:p w14:paraId="35E2B69B" w14:textId="1AAC9484" w:rsidR="00A11DFC" w:rsidRPr="00BA28A9" w:rsidRDefault="00A11D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 98 620,9 тыс. руб</w:t>
      </w:r>
      <w:r w:rsidR="00AF561B">
        <w:rPr>
          <w:rFonts w:eastAsia="Calibri"/>
          <w:sz w:val="28"/>
          <w:szCs w:val="28"/>
          <w:lang w:eastAsia="en-US"/>
        </w:rPr>
        <w:t>лей</w:t>
      </w:r>
      <w:r w:rsidRPr="00BA28A9">
        <w:rPr>
          <w:rFonts w:eastAsia="Calibri"/>
          <w:sz w:val="28"/>
          <w:szCs w:val="28"/>
          <w:lang w:eastAsia="en-US"/>
        </w:rPr>
        <w:t>, в том числе:</w:t>
      </w:r>
    </w:p>
    <w:p w14:paraId="55841E84" w14:textId="5081491B" w:rsidR="00A11DFC" w:rsidRPr="00BA28A9" w:rsidRDefault="00A11D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обеспечение деятельности государственных библиотек </w:t>
      </w:r>
      <w:r w:rsidR="00900FC6">
        <w:rPr>
          <w:rFonts w:eastAsia="Calibri"/>
          <w:sz w:val="28"/>
          <w:szCs w:val="28"/>
          <w:lang w:eastAsia="en-US"/>
        </w:rPr>
        <w:t>74 </w:t>
      </w:r>
      <w:r w:rsidR="004F6171" w:rsidRPr="00BA28A9">
        <w:rPr>
          <w:rFonts w:eastAsia="Calibri"/>
          <w:sz w:val="28"/>
          <w:szCs w:val="28"/>
          <w:lang w:eastAsia="en-US"/>
        </w:rPr>
        <w:t>319,3</w:t>
      </w:r>
      <w:r w:rsidRPr="00BA28A9">
        <w:rPr>
          <w:rFonts w:eastAsia="Calibri"/>
          <w:sz w:val="28"/>
          <w:szCs w:val="28"/>
          <w:lang w:eastAsia="en-US"/>
        </w:rPr>
        <w:t xml:space="preserve"> тыс. руб</w:t>
      </w:r>
      <w:r w:rsidR="00900FC6">
        <w:rPr>
          <w:rFonts w:eastAsia="Calibri"/>
          <w:sz w:val="28"/>
          <w:szCs w:val="28"/>
          <w:lang w:eastAsia="en-US"/>
        </w:rPr>
        <w:t>лей</w:t>
      </w:r>
      <w:r w:rsidRPr="00BA28A9">
        <w:rPr>
          <w:rFonts w:eastAsia="Calibri"/>
          <w:sz w:val="28"/>
          <w:szCs w:val="28"/>
          <w:lang w:eastAsia="en-US"/>
        </w:rPr>
        <w:t>. Годовой фонд оплаты труда работников библиотек с начислениями  составляет 64 241,7 тыс. рублей;</w:t>
      </w:r>
    </w:p>
    <w:p w14:paraId="48938F5C" w14:textId="0ADE6482" w:rsidR="00A11DFC" w:rsidRPr="00BA28A9" w:rsidRDefault="00A11D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реализацию библиотечных проектов для детской и взрослой аудитории 4 562,8 тыс. рублей. Традиционно государственными библиотеками проводится проекты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Дети и книги - чтение без границ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,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Книжный путь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, Библиотечная столица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, профессиональные семинары, праздники чтения, презентации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книжно</w:t>
      </w:r>
      <w:proofErr w:type="spellEnd"/>
      <w:r w:rsidRPr="00BA28A9">
        <w:rPr>
          <w:rFonts w:eastAsia="Calibri"/>
          <w:sz w:val="28"/>
          <w:szCs w:val="28"/>
          <w:lang w:eastAsia="en-US"/>
        </w:rPr>
        <w:t>-иллюстративных выставок в муниципальных библиотеках области.</w:t>
      </w:r>
    </w:p>
    <w:p w14:paraId="5DDE0A73" w14:textId="70375036" w:rsidR="003D3D83" w:rsidRPr="00BA28A9" w:rsidRDefault="00A11DFC" w:rsidP="00054306">
      <w:pPr>
        <w:widowControl/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комплектование книжных фондов государственных и муниципальных библиотек 19 338,8 тыс. рублей, в том числе 9 000,0 тыс. рублей </w:t>
      </w:r>
      <w:r w:rsidR="00900FC6">
        <w:rPr>
          <w:rFonts w:eastAsia="Calibri"/>
          <w:sz w:val="28"/>
          <w:szCs w:val="28"/>
          <w:lang w:eastAsia="en-US"/>
        </w:rPr>
        <w:t>на</w:t>
      </w:r>
      <w:r w:rsidRPr="00BA28A9">
        <w:rPr>
          <w:rFonts w:eastAsia="Calibri"/>
          <w:sz w:val="28"/>
          <w:szCs w:val="28"/>
          <w:lang w:eastAsia="en-US"/>
        </w:rPr>
        <w:t xml:space="preserve"> субсидии бюджетам муниципальных образований.</w:t>
      </w:r>
    </w:p>
    <w:p w14:paraId="06846152" w14:textId="70A74168" w:rsidR="00001D3A" w:rsidRPr="00BA28A9" w:rsidRDefault="003D3D83" w:rsidP="00900FC6">
      <w:pPr>
        <w:ind w:firstLine="709"/>
        <w:jc w:val="both"/>
        <w:rPr>
          <w:b/>
          <w:sz w:val="28"/>
          <w:szCs w:val="28"/>
        </w:rPr>
      </w:pPr>
      <w:r w:rsidRPr="00BA28A9">
        <w:rPr>
          <w:sz w:val="28"/>
          <w:szCs w:val="28"/>
        </w:rPr>
        <w:t>2.</w:t>
      </w:r>
      <w:r w:rsidR="000214DE" w:rsidRPr="00BA28A9">
        <w:rPr>
          <w:sz w:val="28"/>
          <w:szCs w:val="28"/>
        </w:rPr>
        <w:t xml:space="preserve">  </w:t>
      </w:r>
      <w:r w:rsidR="00001D3A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001D3A" w:rsidRPr="00BA28A9">
        <w:rPr>
          <w:b/>
          <w:sz w:val="28"/>
          <w:szCs w:val="28"/>
        </w:rPr>
        <w:t>Создание условий для сохранения культурного и исторического наследия</w:t>
      </w:r>
      <w:r w:rsidR="00604C16">
        <w:rPr>
          <w:b/>
          <w:sz w:val="28"/>
          <w:szCs w:val="28"/>
        </w:rPr>
        <w:t>"</w:t>
      </w:r>
    </w:p>
    <w:p w14:paraId="1F9631CD" w14:textId="150D2DF7" w:rsidR="00001D3A" w:rsidRPr="00BA28A9" w:rsidRDefault="00001D3A" w:rsidP="000543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Для реализации указанных мероприятий предусмотрены бюджетные ассигнования в сумме 34 902,1 тыс. рублей в том числе:</w:t>
      </w:r>
    </w:p>
    <w:p w14:paraId="600142FD" w14:textId="2D592D38" w:rsidR="00001D3A" w:rsidRPr="00BA28A9" w:rsidRDefault="00900FC6" w:rsidP="00054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D3A" w:rsidRPr="00BA28A9">
        <w:rPr>
          <w:sz w:val="28"/>
          <w:szCs w:val="28"/>
        </w:rPr>
        <w:t xml:space="preserve">на государственную охрану объектов культурного наследия  (проектирование зон охраны, разработка предмета охраны и границ территорий объектов культурного наследия) в сумме 9 621,3 тыс. рублей; </w:t>
      </w:r>
    </w:p>
    <w:p w14:paraId="2B73C29F" w14:textId="279C5B54" w:rsidR="00001D3A" w:rsidRDefault="00001D3A" w:rsidP="000543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деятельности ГКУ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Дирекция по сохранению объектов культурного наследия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в сумме </w:t>
      </w:r>
      <w:r w:rsidR="00900FC6">
        <w:rPr>
          <w:sz w:val="28"/>
          <w:szCs w:val="28"/>
        </w:rPr>
        <w:t>25 </w:t>
      </w:r>
      <w:r w:rsidRPr="00BA28A9">
        <w:rPr>
          <w:sz w:val="28"/>
          <w:szCs w:val="28"/>
        </w:rPr>
        <w:t>280,8 тыс. рублей (в части реализации мероприятий по сохранению, использованию и популяризации объектов культурного наследия, осуществление технического надзора за производством ремонтно-реставрационных работ).</w:t>
      </w:r>
    </w:p>
    <w:p w14:paraId="3468637B" w14:textId="77777777" w:rsidR="00900FC6" w:rsidRDefault="00900FC6" w:rsidP="00054306">
      <w:pPr>
        <w:ind w:firstLine="709"/>
        <w:jc w:val="both"/>
        <w:rPr>
          <w:sz w:val="28"/>
          <w:szCs w:val="28"/>
        </w:rPr>
      </w:pPr>
    </w:p>
    <w:p w14:paraId="78F4EC2F" w14:textId="77777777" w:rsidR="00541367" w:rsidRPr="00BA28A9" w:rsidRDefault="00541367" w:rsidP="00054306">
      <w:pPr>
        <w:ind w:firstLine="709"/>
        <w:jc w:val="both"/>
        <w:rPr>
          <w:sz w:val="28"/>
          <w:szCs w:val="28"/>
        </w:rPr>
      </w:pPr>
    </w:p>
    <w:p w14:paraId="38EC2B85" w14:textId="07EBCA12" w:rsidR="00001D3A" w:rsidRPr="00BA28A9" w:rsidRDefault="00000AB4" w:rsidP="00054306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</w:t>
      </w:r>
      <w:r w:rsidR="00001D3A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001D3A" w:rsidRPr="00BA28A9">
        <w:rPr>
          <w:b/>
          <w:sz w:val="28"/>
          <w:szCs w:val="28"/>
        </w:rPr>
        <w:t>Создание условий для развития музейного дела</w:t>
      </w:r>
      <w:r w:rsidR="00604C16">
        <w:rPr>
          <w:b/>
          <w:sz w:val="28"/>
          <w:szCs w:val="28"/>
        </w:rPr>
        <w:t>"</w:t>
      </w:r>
    </w:p>
    <w:p w14:paraId="7201276E" w14:textId="7408EFB9" w:rsidR="00001D3A" w:rsidRPr="00BA28A9" w:rsidRDefault="00001D3A" w:rsidP="00900FC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указанных мероприятий предусмотрены бюджетные ассигнования в объеме </w:t>
      </w:r>
      <w:r w:rsidR="00900FC6">
        <w:rPr>
          <w:sz w:val="28"/>
          <w:szCs w:val="28"/>
        </w:rPr>
        <w:t xml:space="preserve">560 734,8 тыс. рублей. </w:t>
      </w:r>
      <w:r w:rsidRPr="00BA28A9">
        <w:rPr>
          <w:sz w:val="28"/>
          <w:szCs w:val="28"/>
        </w:rPr>
        <w:t>За счет указанных средств запланированы расходы:</w:t>
      </w:r>
    </w:p>
    <w:p w14:paraId="31529CAD" w14:textId="0BF21F8E" w:rsidR="00001D3A" w:rsidRPr="00BA28A9" w:rsidRDefault="00001D3A" w:rsidP="000543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на обеспечение деятельности государственных учреждений</w:t>
      </w:r>
      <w:r w:rsidRPr="00BA28A9">
        <w:rPr>
          <w:iCs/>
          <w:sz w:val="28"/>
          <w:szCs w:val="28"/>
        </w:rPr>
        <w:t xml:space="preserve"> культуры (6 государственных музеев, в том числе ГБУК ЛО 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>Музейное агентство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>, объединяющего 28 филиалов), которые осуществляют работу по показу музейных предметов, музейных коллекций, созданию экспозиций (выставок), выездных выставок, а также обеспечивают хранение и безопасность музейных предметов в сумме  520 369,5 тыс. рублей, в том числе на открытие многофункционального музейного центра - инновационного проекта по сохранению и</w:t>
      </w:r>
      <w:proofErr w:type="gramEnd"/>
      <w:r w:rsidRPr="00BA28A9">
        <w:rPr>
          <w:iCs/>
          <w:sz w:val="28"/>
          <w:szCs w:val="28"/>
        </w:rPr>
        <w:t xml:space="preserve"> использованию государственного музейного фонда -</w:t>
      </w:r>
      <w:r w:rsidRPr="00BA28A9">
        <w:rPr>
          <w:sz w:val="28"/>
          <w:szCs w:val="28"/>
        </w:rPr>
        <w:t>30 000,0 тыс. рублей;</w:t>
      </w:r>
    </w:p>
    <w:p w14:paraId="49515A1C" w14:textId="0FB1495D" w:rsidR="00001D3A" w:rsidRPr="00BA28A9" w:rsidRDefault="00001D3A" w:rsidP="000543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развития музейного дела в части модернизации </w:t>
      </w:r>
      <w:proofErr w:type="spellStart"/>
      <w:r w:rsidRPr="00BA28A9">
        <w:rPr>
          <w:sz w:val="28"/>
          <w:szCs w:val="28"/>
        </w:rPr>
        <w:t>Сланцевского</w:t>
      </w:r>
      <w:proofErr w:type="spellEnd"/>
      <w:r w:rsidRPr="00BA28A9">
        <w:rPr>
          <w:sz w:val="28"/>
          <w:szCs w:val="28"/>
        </w:rPr>
        <w:t xml:space="preserve"> филиала ГБУК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Музейное агентство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</w:t>
      </w:r>
      <w:proofErr w:type="spellStart"/>
      <w:r w:rsidRPr="00BA28A9">
        <w:rPr>
          <w:sz w:val="28"/>
          <w:szCs w:val="28"/>
        </w:rPr>
        <w:t>Сланцевский</w:t>
      </w:r>
      <w:proofErr w:type="spellEnd"/>
      <w:r w:rsidRPr="00BA28A9">
        <w:rPr>
          <w:sz w:val="28"/>
          <w:szCs w:val="28"/>
        </w:rPr>
        <w:t xml:space="preserve"> историко-краеведческий музей в сумме 38 872,2 тыс. рублей;</w:t>
      </w:r>
    </w:p>
    <w:p w14:paraId="50FAC607" w14:textId="18621C1A" w:rsidR="00001D3A" w:rsidRPr="00BA28A9" w:rsidRDefault="00001D3A" w:rsidP="000543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содержание и обеспечение сохранности </w:t>
      </w:r>
      <w:r w:rsidR="00054306">
        <w:rPr>
          <w:sz w:val="28"/>
          <w:szCs w:val="28"/>
        </w:rPr>
        <w:t>объектов недвижимости в сумме 1 </w:t>
      </w:r>
      <w:r w:rsidRPr="00BA28A9">
        <w:rPr>
          <w:sz w:val="28"/>
          <w:szCs w:val="28"/>
        </w:rPr>
        <w:t xml:space="preserve">493,1 тыс. рублей (объект культурного наследия федерального значения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Часовая башня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расположенного по адресу: г. Выборг, ул. Крепостная, д.5б).</w:t>
      </w:r>
    </w:p>
    <w:p w14:paraId="1EF8F8C0" w14:textId="50D97435" w:rsidR="003D3D83" w:rsidRPr="00BA28A9" w:rsidRDefault="000214DE" w:rsidP="00054306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3</w:t>
      </w:r>
      <w:r w:rsidR="003D3D83" w:rsidRPr="00BA28A9">
        <w:rPr>
          <w:b/>
          <w:sz w:val="28"/>
          <w:szCs w:val="28"/>
        </w:rPr>
        <w:t>.</w:t>
      </w:r>
      <w:r w:rsidR="00764ADD" w:rsidRPr="00BA28A9">
        <w:rPr>
          <w:b/>
          <w:sz w:val="28"/>
          <w:szCs w:val="28"/>
        </w:rPr>
        <w:t xml:space="preserve"> </w:t>
      </w:r>
      <w:r w:rsidR="003D3D83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3D3D83" w:rsidRPr="00BA28A9">
        <w:rPr>
          <w:b/>
          <w:sz w:val="28"/>
          <w:szCs w:val="28"/>
        </w:rPr>
        <w:t>Создание условий для развития искусства и творчества</w:t>
      </w:r>
      <w:r w:rsidR="00604C16">
        <w:rPr>
          <w:b/>
          <w:sz w:val="28"/>
          <w:szCs w:val="28"/>
        </w:rPr>
        <w:t>"</w:t>
      </w:r>
      <w:r w:rsidR="00764ADD" w:rsidRPr="00BA28A9">
        <w:rPr>
          <w:b/>
          <w:sz w:val="28"/>
          <w:szCs w:val="28"/>
        </w:rPr>
        <w:t>.</w:t>
      </w:r>
    </w:p>
    <w:p w14:paraId="2028C9F8" w14:textId="0FCD86AE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 744 857,6 тыс. руб</w:t>
      </w:r>
      <w:r w:rsidR="00AF561B">
        <w:rPr>
          <w:rFonts w:eastAsia="Calibri"/>
          <w:sz w:val="28"/>
          <w:szCs w:val="28"/>
          <w:lang w:eastAsia="en-US"/>
        </w:rPr>
        <w:t>лей</w:t>
      </w:r>
      <w:r w:rsidRPr="00BA28A9">
        <w:rPr>
          <w:rFonts w:eastAsia="Calibri"/>
          <w:sz w:val="28"/>
          <w:szCs w:val="28"/>
          <w:lang w:eastAsia="en-US"/>
        </w:rPr>
        <w:t>, в том числе:</w:t>
      </w:r>
    </w:p>
    <w:p w14:paraId="57D8EEA2" w14:textId="06E0EA75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финансовое обеспечение деятельност</w:t>
      </w:r>
      <w:r w:rsidR="00541367">
        <w:rPr>
          <w:rFonts w:eastAsia="Calibri"/>
          <w:sz w:val="28"/>
          <w:szCs w:val="28"/>
          <w:lang w:eastAsia="en-US"/>
        </w:rPr>
        <w:t>и 5 государственных театров и 2 </w:t>
      </w:r>
      <w:r w:rsidRPr="00BA28A9">
        <w:rPr>
          <w:rFonts w:eastAsia="Calibri"/>
          <w:sz w:val="28"/>
          <w:szCs w:val="28"/>
          <w:lang w:eastAsia="en-US"/>
        </w:rPr>
        <w:t>концертных организаций  581 713,4 тыс. рублей. В 2023 году планируется создание 87 новых (капитально-возобновленных) постановок и концертных программ, организация показов спектаклей и концертных программ для 282,3 тысяч зрителей;</w:t>
      </w:r>
    </w:p>
    <w:p w14:paraId="384797E4" w14:textId="7F7392D4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финансовое обеспечение деятельности учреждений культуры в сфере сохранения нематериального культурного наследия (ГБУК ЛО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Дом народного творчества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и ГБПОУ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Ленинградский областной колледж культуры и искусства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) 76 003,8 тыс. рублей. Учреждения оказывают консультационные и методические услуги, выполняют работы, связанные с организацией деятельности клубных формирований и формирований самодеятельного народного творчества, организацией мероприятий (конференций, семинаров, фестивалей), организацией и проведением мероприятий, направленных на выявление и развитие у обучающихся интеллектуальных и творческих способностей;</w:t>
      </w:r>
    </w:p>
    <w:p w14:paraId="2D9AD3E8" w14:textId="0FD4C328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организация и проведение мероприятий, посвященных значимым событиям культуры, истории России и Ленинградской области, крупным юбилейным датам, поддержку творческих проектов в области культуры и народного творчества, коллективов самодеятельного народного творчества  66 630,4 тыс. рублей;</w:t>
      </w:r>
    </w:p>
    <w:p w14:paraId="27C02919" w14:textId="704F9DFC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lastRenderedPageBreak/>
        <w:t>- предоставление субсидии организациям кинематографии на возмещение части затрат, связанных с производством кинофильмов на территории Ленинградской области. Объем предоставляемой субсидии 14 400,0 тыс. рублей;</w:t>
      </w:r>
    </w:p>
    <w:p w14:paraId="11F5784E" w14:textId="0436820E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субсидии бюджетам муниципальных образований на поддержку отрасли культуры в муниципальных образованиях Ленинградской области в части укрепления материально-технической базы муниципальных учреждений дополнительного образования детей в сфере культуры и искусства в сумме 9 000,0 тыс. рублей</w:t>
      </w:r>
      <w:r w:rsidR="004F6FC8" w:rsidRPr="00BA28A9">
        <w:rPr>
          <w:rFonts w:eastAsia="Calibri"/>
          <w:sz w:val="28"/>
          <w:szCs w:val="28"/>
          <w:lang w:eastAsia="en-US"/>
        </w:rPr>
        <w:t xml:space="preserve"> (Приложение 3</w:t>
      </w:r>
      <w:r w:rsidR="00FF4C80" w:rsidRPr="00BA28A9">
        <w:rPr>
          <w:rFonts w:eastAsia="Calibri"/>
          <w:sz w:val="28"/>
          <w:szCs w:val="28"/>
          <w:lang w:eastAsia="en-US"/>
        </w:rPr>
        <w:t>4</w:t>
      </w:r>
      <w:r w:rsidR="004F6FC8" w:rsidRPr="00BA28A9">
        <w:rPr>
          <w:rFonts w:eastAsia="Calibri"/>
          <w:sz w:val="28"/>
          <w:szCs w:val="28"/>
          <w:lang w:eastAsia="en-US"/>
        </w:rPr>
        <w:t xml:space="preserve"> к настоящей объяснительной записке)</w:t>
      </w:r>
      <w:r w:rsidRPr="00BA28A9">
        <w:rPr>
          <w:rFonts w:eastAsia="Calibri"/>
          <w:sz w:val="28"/>
          <w:szCs w:val="28"/>
          <w:lang w:eastAsia="en-US"/>
        </w:rPr>
        <w:t>;</w:t>
      </w:r>
    </w:p>
    <w:p w14:paraId="1115021C" w14:textId="77777777" w:rsidR="007861FC" w:rsidRPr="00BA28A9" w:rsidRDefault="007861FC" w:rsidP="00054306">
      <w:pPr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 - проведение конкурсов для учащихся муниципальных учреждений дополнительного образования в сфере культуры и искусства в сумме 2 500,0 тыс. рублей.</w:t>
      </w:r>
    </w:p>
    <w:p w14:paraId="139D3F3A" w14:textId="2A63546F" w:rsidR="003D3D83" w:rsidRPr="00BA28A9" w:rsidRDefault="000214DE" w:rsidP="00054306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4</w:t>
      </w:r>
      <w:r w:rsidR="003D3D83" w:rsidRPr="00BA28A9">
        <w:rPr>
          <w:b/>
          <w:sz w:val="28"/>
          <w:szCs w:val="28"/>
        </w:rPr>
        <w:t>.</w:t>
      </w:r>
      <w:r w:rsidR="00764ADD" w:rsidRPr="00BA28A9">
        <w:rPr>
          <w:b/>
          <w:sz w:val="28"/>
          <w:szCs w:val="28"/>
        </w:rPr>
        <w:t xml:space="preserve"> </w:t>
      </w:r>
      <w:r w:rsidR="003D3D83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3D3D83" w:rsidRPr="00BA28A9">
        <w:rPr>
          <w:b/>
          <w:sz w:val="28"/>
          <w:szCs w:val="28"/>
        </w:rPr>
        <w:t>Развитие и сохранение кадрового потенциала работников в учреждениях культуры</w:t>
      </w:r>
      <w:r w:rsidR="00604C16">
        <w:rPr>
          <w:b/>
          <w:sz w:val="28"/>
          <w:szCs w:val="28"/>
        </w:rPr>
        <w:t>"</w:t>
      </w:r>
      <w:r w:rsidR="00764ADD" w:rsidRPr="00BA28A9">
        <w:rPr>
          <w:b/>
          <w:sz w:val="28"/>
          <w:szCs w:val="28"/>
        </w:rPr>
        <w:t>.</w:t>
      </w:r>
    </w:p>
    <w:p w14:paraId="72F42613" w14:textId="236A699E" w:rsidR="009B482B" w:rsidRPr="00BA28A9" w:rsidRDefault="007861FC" w:rsidP="00054306">
      <w:pPr>
        <w:widowControl/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 759</w:t>
      </w:r>
      <w:r w:rsidRPr="00BA28A9">
        <w:rPr>
          <w:rFonts w:eastAsia="Calibri"/>
          <w:sz w:val="28"/>
          <w:szCs w:val="28"/>
          <w:lang w:val="en-US" w:eastAsia="en-US"/>
        </w:rPr>
        <w:t> </w:t>
      </w:r>
      <w:r w:rsidR="00900FC6">
        <w:rPr>
          <w:rFonts w:eastAsia="Calibri"/>
          <w:sz w:val="28"/>
          <w:szCs w:val="28"/>
          <w:lang w:eastAsia="en-US"/>
        </w:rPr>
        <w:t>238,9 тыс. рублей</w:t>
      </w:r>
      <w:r w:rsidRPr="00BA28A9">
        <w:rPr>
          <w:rFonts w:eastAsia="Calibri"/>
          <w:sz w:val="28"/>
          <w:szCs w:val="28"/>
          <w:lang w:eastAsia="en-US"/>
        </w:rPr>
        <w:t xml:space="preserve">, в том числе на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900FC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900FC6">
        <w:rPr>
          <w:rFonts w:eastAsia="Calibri"/>
          <w:sz w:val="28"/>
          <w:szCs w:val="28"/>
          <w:lang w:eastAsia="en-US"/>
        </w:rPr>
        <w:t xml:space="preserve"> сумме 757 738,9 тыс. рублей (</w:t>
      </w:r>
      <w:r w:rsidR="006369DD" w:rsidRPr="00BA28A9">
        <w:rPr>
          <w:rFonts w:eastAsia="Calibri"/>
          <w:sz w:val="28"/>
          <w:szCs w:val="28"/>
          <w:lang w:eastAsia="en-US"/>
        </w:rPr>
        <w:t>Приложение 3</w:t>
      </w:r>
      <w:r w:rsidR="00FF4C80" w:rsidRPr="00BA28A9">
        <w:rPr>
          <w:rFonts w:eastAsia="Calibri"/>
          <w:sz w:val="28"/>
          <w:szCs w:val="28"/>
          <w:lang w:eastAsia="en-US"/>
        </w:rPr>
        <w:t>5</w:t>
      </w:r>
      <w:r w:rsidR="006369DD" w:rsidRPr="00BA28A9">
        <w:rPr>
          <w:rFonts w:eastAsia="Calibri"/>
          <w:sz w:val="28"/>
          <w:szCs w:val="28"/>
          <w:lang w:eastAsia="en-US"/>
        </w:rPr>
        <w:t xml:space="preserve"> к настоящей пояснительной записке</w:t>
      </w:r>
      <w:r w:rsidR="00900FC6">
        <w:rPr>
          <w:rFonts w:eastAsia="Calibri"/>
          <w:sz w:val="28"/>
          <w:szCs w:val="28"/>
          <w:lang w:eastAsia="en-US"/>
        </w:rPr>
        <w:t>)</w:t>
      </w:r>
      <w:r w:rsidR="006369DD" w:rsidRPr="00BA28A9">
        <w:rPr>
          <w:rFonts w:eastAsia="Calibri"/>
          <w:sz w:val="28"/>
          <w:szCs w:val="28"/>
          <w:lang w:eastAsia="en-US"/>
        </w:rPr>
        <w:t>.</w:t>
      </w:r>
    </w:p>
    <w:p w14:paraId="1B65A83B" w14:textId="0F80CFE2" w:rsidR="003D3D83" w:rsidRPr="00BA28A9" w:rsidRDefault="000214DE" w:rsidP="00054306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5</w:t>
      </w:r>
      <w:r w:rsidR="003D3D83" w:rsidRPr="00BA28A9">
        <w:rPr>
          <w:b/>
          <w:sz w:val="28"/>
          <w:szCs w:val="28"/>
        </w:rPr>
        <w:t>.</w:t>
      </w:r>
      <w:r w:rsidR="00764ADD" w:rsidRPr="00BA28A9">
        <w:rPr>
          <w:b/>
          <w:sz w:val="28"/>
          <w:szCs w:val="28"/>
        </w:rPr>
        <w:t xml:space="preserve"> </w:t>
      </w:r>
      <w:r w:rsidR="003D3D83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3D3D83" w:rsidRPr="00BA28A9">
        <w:rPr>
          <w:b/>
          <w:sz w:val="28"/>
          <w:szCs w:val="28"/>
        </w:rPr>
        <w:t>Создание условий для развития парков</w:t>
      </w:r>
      <w:r w:rsidR="00604C16">
        <w:rPr>
          <w:b/>
          <w:sz w:val="28"/>
          <w:szCs w:val="28"/>
        </w:rPr>
        <w:t>"</w:t>
      </w:r>
      <w:r w:rsidR="00764ADD" w:rsidRPr="00BA28A9">
        <w:rPr>
          <w:b/>
          <w:sz w:val="28"/>
          <w:szCs w:val="28"/>
        </w:rPr>
        <w:t>.</w:t>
      </w:r>
    </w:p>
    <w:p w14:paraId="25F3A6B1" w14:textId="5BB139E7" w:rsidR="009B482B" w:rsidRPr="00BA28A9" w:rsidRDefault="007861FC" w:rsidP="00054306">
      <w:pPr>
        <w:widowControl/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мероприятий комитету по культуре и туризму Ленинградской области предусмотрены бюджетные ассигнования в сумме 73 076,0 тыс. рублей на обеспечение деятельности государственного бюджетного учреждения культуры Ленинградской области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Парковое агентство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, а также обеспечение сохранности и доступности парков. Деятельность учреждения направлена на сохранение, восстановление и приспособление под современное устройство объектов, являющихся объектами культурного наследия и иных парковых территорий, включая охрану объектов, уборку территории, затраты на поддержание имущества в нормальном состоянии.</w:t>
      </w:r>
    </w:p>
    <w:p w14:paraId="0F4EA42D" w14:textId="7D4207BD" w:rsidR="003D3D83" w:rsidRPr="003E1D25" w:rsidRDefault="000214DE" w:rsidP="00054306">
      <w:pPr>
        <w:ind w:firstLine="709"/>
        <w:jc w:val="both"/>
        <w:rPr>
          <w:b/>
          <w:sz w:val="28"/>
          <w:szCs w:val="28"/>
        </w:rPr>
      </w:pPr>
      <w:r w:rsidRPr="003E1D25">
        <w:rPr>
          <w:b/>
          <w:sz w:val="28"/>
          <w:szCs w:val="28"/>
        </w:rPr>
        <w:t>6</w:t>
      </w:r>
      <w:r w:rsidR="003D3D83" w:rsidRPr="003E1D25">
        <w:rPr>
          <w:b/>
          <w:sz w:val="28"/>
          <w:szCs w:val="28"/>
        </w:rPr>
        <w:t>.</w:t>
      </w:r>
      <w:r w:rsidR="00764ADD" w:rsidRPr="003E1D25">
        <w:rPr>
          <w:b/>
          <w:sz w:val="28"/>
          <w:szCs w:val="28"/>
        </w:rPr>
        <w:t xml:space="preserve"> </w:t>
      </w:r>
      <w:r w:rsidR="003D3D83" w:rsidRPr="003E1D25">
        <w:rPr>
          <w:b/>
          <w:sz w:val="28"/>
          <w:szCs w:val="28"/>
        </w:rPr>
        <w:t xml:space="preserve">Комплекс процессных мероприятий </w:t>
      </w:r>
      <w:r w:rsidR="00604C16" w:rsidRPr="003E1D25">
        <w:rPr>
          <w:b/>
          <w:sz w:val="28"/>
          <w:szCs w:val="28"/>
        </w:rPr>
        <w:t>"</w:t>
      </w:r>
      <w:r w:rsidR="003D3D83" w:rsidRPr="003E1D25">
        <w:rPr>
          <w:b/>
          <w:sz w:val="28"/>
          <w:szCs w:val="28"/>
        </w:rPr>
        <w:t>Обеспечение деятельности в системе управления сферой культуры</w:t>
      </w:r>
      <w:r w:rsidR="00604C16" w:rsidRPr="003E1D25">
        <w:rPr>
          <w:b/>
          <w:sz w:val="28"/>
          <w:szCs w:val="28"/>
        </w:rPr>
        <w:t>"</w:t>
      </w:r>
      <w:r w:rsidR="00764ADD" w:rsidRPr="003E1D25">
        <w:rPr>
          <w:b/>
          <w:sz w:val="28"/>
          <w:szCs w:val="28"/>
        </w:rPr>
        <w:t>.</w:t>
      </w:r>
    </w:p>
    <w:p w14:paraId="56FD1DF3" w14:textId="390735E6" w:rsidR="009B482B" w:rsidRPr="00BA28A9" w:rsidRDefault="007861FC" w:rsidP="00054306">
      <w:pPr>
        <w:widowControl/>
        <w:tabs>
          <w:tab w:val="left" w:pos="709"/>
        </w:tabs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</w:t>
      </w:r>
      <w:r w:rsidRPr="00BA28A9">
        <w:t xml:space="preserve"> </w:t>
      </w:r>
      <w:r w:rsidRPr="00BA28A9">
        <w:rPr>
          <w:rFonts w:eastAsia="Calibri"/>
          <w:sz w:val="28"/>
          <w:szCs w:val="28"/>
          <w:lang w:eastAsia="en-US"/>
        </w:rPr>
        <w:t>800,0 тыс. рублей на организацию мероприятий организационного характера, в том числе</w:t>
      </w:r>
      <w:r w:rsidRPr="00BA28A9">
        <w:t xml:space="preserve"> </w:t>
      </w:r>
      <w:r w:rsidRPr="00BA28A9">
        <w:rPr>
          <w:rFonts w:eastAsia="Calibri"/>
          <w:sz w:val="28"/>
          <w:szCs w:val="28"/>
          <w:lang w:eastAsia="en-US"/>
        </w:rPr>
        <w:t>организацию функционирования независимой оценки качества работы учреждений, приобретение сувенирной, цветочной продукции, издательскую, полиграфическую деятельность.</w:t>
      </w:r>
    </w:p>
    <w:p w14:paraId="1499C985" w14:textId="24CE61DB" w:rsidR="00045822" w:rsidRPr="00BA28A9" w:rsidRDefault="00045822" w:rsidP="00054306">
      <w:pPr>
        <w:widowControl/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мероприятий Управлению делами Правительства Ленинградской области предусмотрены </w:t>
      </w:r>
      <w:r w:rsidR="00054306">
        <w:rPr>
          <w:sz w:val="28"/>
          <w:szCs w:val="28"/>
        </w:rPr>
        <w:t xml:space="preserve">бюджетные ассигнования в сумме </w:t>
      </w:r>
      <w:r w:rsidRPr="00BA28A9">
        <w:rPr>
          <w:sz w:val="28"/>
          <w:szCs w:val="28"/>
        </w:rPr>
        <w:t>2 000,0 тыс. рублей на подготовку и проведение торжественных мероприятий, посвященных значимым событиям истории России и Ленинградской области.</w:t>
      </w:r>
    </w:p>
    <w:p w14:paraId="4772D7AE" w14:textId="77777777" w:rsidR="003D3D83" w:rsidRPr="00BA28A9" w:rsidRDefault="003D3D83" w:rsidP="00C201D9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BC91756" w14:textId="77777777" w:rsidR="00C201D9" w:rsidRPr="00BA28A9" w:rsidRDefault="00C201D9" w:rsidP="00C201D9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lastRenderedPageBreak/>
        <w:t>Мероприятия, направленные на достижение целей проектов</w:t>
      </w:r>
    </w:p>
    <w:p w14:paraId="346CD9C7" w14:textId="5B23A43E" w:rsidR="00C201D9" w:rsidRPr="00BA28A9" w:rsidRDefault="00C201D9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достижение цели проектов предусмотрены бюджетные ассигнования в размере </w:t>
      </w:r>
      <w:r w:rsidR="0019172A" w:rsidRPr="00BA28A9">
        <w:rPr>
          <w:rFonts w:eastAsia="Calibri"/>
          <w:sz w:val="28"/>
          <w:szCs w:val="28"/>
          <w:lang w:eastAsia="en-US"/>
        </w:rPr>
        <w:t>544 880,4</w:t>
      </w:r>
      <w:r w:rsidR="00764ADD" w:rsidRPr="00BA28A9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тыс. рублей</w:t>
      </w:r>
    </w:p>
    <w:p w14:paraId="7D8F4445" w14:textId="77777777" w:rsidR="00541367" w:rsidRDefault="00541367" w:rsidP="003E1D2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4EEB7538" w14:textId="7308DF76" w:rsidR="0067311B" w:rsidRPr="00BA28A9" w:rsidRDefault="0067311B" w:rsidP="003E1D2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1. Мероприятия, направленные на достижение целей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Культурная среда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764ADD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1BA860F0" w14:textId="03091DC5" w:rsidR="0080153C" w:rsidRPr="00BA28A9" w:rsidRDefault="00DA7C3E" w:rsidP="003E1D25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ab/>
      </w:r>
      <w:r w:rsidR="0080153C" w:rsidRPr="00BA28A9">
        <w:rPr>
          <w:rFonts w:eastAsia="Calibri"/>
          <w:sz w:val="28"/>
          <w:szCs w:val="28"/>
          <w:lang w:eastAsia="en-US"/>
        </w:rPr>
        <w:t>Мероприятия, реализуемые комитетом по культуре и туризму Ленинградской области, направлены на модернизацию и развитие сферы ку</w:t>
      </w:r>
      <w:r w:rsidR="003E1D25">
        <w:rPr>
          <w:rFonts w:eastAsia="Calibri"/>
          <w:sz w:val="28"/>
          <w:szCs w:val="28"/>
          <w:lang w:eastAsia="en-US"/>
        </w:rPr>
        <w:t xml:space="preserve">льтуры в Ленинградской области. </w:t>
      </w:r>
      <w:r w:rsidR="0080153C"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="0080153C" w:rsidRPr="00BA28A9">
        <w:rPr>
          <w:rFonts w:eastAsia="Calibri"/>
          <w:sz w:val="28"/>
          <w:szCs w:val="28"/>
          <w:lang w:eastAsia="en-US"/>
        </w:rPr>
        <w:t>90 000,0 тыс. рублей, в том числе:</w:t>
      </w:r>
    </w:p>
    <w:p w14:paraId="259B98C0" w14:textId="77777777" w:rsidR="0080153C" w:rsidRPr="00BA28A9" w:rsidRDefault="0080153C" w:rsidP="00054306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на укрепление материально-технической базы государственных учреждений культуры предусмотрены средства в сумме 10 000,0 тыс. рублей;</w:t>
      </w:r>
    </w:p>
    <w:p w14:paraId="74DFB1CB" w14:textId="3A8E0206" w:rsidR="0080153C" w:rsidRPr="00BA28A9" w:rsidRDefault="003E1D25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капитальный ремонт </w:t>
      </w:r>
      <w:r w:rsidR="0080153C" w:rsidRPr="00BA28A9">
        <w:rPr>
          <w:rFonts w:eastAsia="Calibri"/>
          <w:sz w:val="28"/>
          <w:szCs w:val="28"/>
          <w:lang w:eastAsia="en-US"/>
        </w:rPr>
        <w:t>объектов культуры городских п</w:t>
      </w:r>
      <w:r>
        <w:rPr>
          <w:rFonts w:eastAsia="Calibri"/>
          <w:sz w:val="28"/>
          <w:szCs w:val="28"/>
          <w:lang w:eastAsia="en-US"/>
        </w:rPr>
        <w:t xml:space="preserve">оселений Ленинградской области 80 000,0 тыс. рублей </w:t>
      </w:r>
      <w:r w:rsidR="0096123A" w:rsidRPr="00BA28A9">
        <w:rPr>
          <w:rFonts w:eastAsia="Calibri"/>
          <w:sz w:val="28"/>
          <w:szCs w:val="28"/>
          <w:lang w:eastAsia="en-US"/>
        </w:rPr>
        <w:t>(распределение бюджетных ассигнований представлено в Приложени</w:t>
      </w:r>
      <w:r w:rsidR="00054306">
        <w:rPr>
          <w:rFonts w:eastAsia="Calibri"/>
          <w:sz w:val="28"/>
          <w:szCs w:val="28"/>
          <w:lang w:eastAsia="en-US"/>
        </w:rPr>
        <w:t xml:space="preserve">ях </w:t>
      </w:r>
      <w:r w:rsidR="000B49D7" w:rsidRPr="00BA28A9">
        <w:rPr>
          <w:rFonts w:eastAsia="Calibri"/>
          <w:sz w:val="28"/>
          <w:szCs w:val="28"/>
          <w:lang w:eastAsia="en-US"/>
        </w:rPr>
        <w:t>2</w:t>
      </w:r>
      <w:r w:rsidR="00FF4C80" w:rsidRPr="00BA28A9">
        <w:rPr>
          <w:rFonts w:eastAsia="Calibri"/>
          <w:sz w:val="28"/>
          <w:szCs w:val="28"/>
          <w:lang w:eastAsia="en-US"/>
        </w:rPr>
        <w:t>6</w:t>
      </w:r>
      <w:r w:rsidR="000B49D7" w:rsidRPr="00BA28A9">
        <w:rPr>
          <w:rFonts w:eastAsia="Calibri"/>
          <w:sz w:val="28"/>
          <w:szCs w:val="28"/>
          <w:lang w:eastAsia="en-US"/>
        </w:rPr>
        <w:t>,</w:t>
      </w:r>
      <w:r w:rsidR="00054306">
        <w:rPr>
          <w:rFonts w:eastAsia="Calibri"/>
          <w:sz w:val="28"/>
          <w:szCs w:val="28"/>
          <w:lang w:eastAsia="en-US"/>
        </w:rPr>
        <w:t xml:space="preserve"> </w:t>
      </w:r>
      <w:r w:rsidR="00FF4C80" w:rsidRPr="00BA28A9">
        <w:rPr>
          <w:rFonts w:eastAsia="Calibri"/>
          <w:sz w:val="28"/>
          <w:szCs w:val="28"/>
          <w:lang w:eastAsia="en-US"/>
        </w:rPr>
        <w:t>27</w:t>
      </w:r>
      <w:r w:rsidR="000B49D7" w:rsidRPr="00BA28A9">
        <w:rPr>
          <w:rFonts w:eastAsia="Calibri"/>
          <w:sz w:val="28"/>
          <w:szCs w:val="28"/>
          <w:lang w:eastAsia="en-US"/>
        </w:rPr>
        <w:t>,</w:t>
      </w:r>
      <w:r w:rsidR="00054306">
        <w:rPr>
          <w:rFonts w:eastAsia="Calibri"/>
          <w:sz w:val="28"/>
          <w:szCs w:val="28"/>
          <w:lang w:eastAsia="en-US"/>
        </w:rPr>
        <w:t xml:space="preserve"> </w:t>
      </w:r>
      <w:r w:rsidR="00FF4C80" w:rsidRPr="00BA28A9">
        <w:rPr>
          <w:rFonts w:eastAsia="Calibri"/>
          <w:sz w:val="28"/>
          <w:szCs w:val="28"/>
          <w:lang w:eastAsia="en-US"/>
        </w:rPr>
        <w:t>28</w:t>
      </w:r>
      <w:r w:rsidR="0096123A" w:rsidRPr="00BA28A9">
        <w:rPr>
          <w:rFonts w:eastAsia="Calibri"/>
          <w:sz w:val="28"/>
          <w:szCs w:val="28"/>
          <w:lang w:eastAsia="en-US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="0096123A" w:rsidRPr="00BA28A9">
        <w:rPr>
          <w:rFonts w:eastAsia="Calibri"/>
          <w:sz w:val="28"/>
          <w:szCs w:val="28"/>
          <w:lang w:eastAsia="en-US"/>
        </w:rPr>
        <w:t>).</w:t>
      </w:r>
    </w:p>
    <w:p w14:paraId="0D65D8A9" w14:textId="17B2C7DF" w:rsidR="002D5AD5" w:rsidRPr="00BA28A9" w:rsidRDefault="002D5AD5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целях реализации мероприятий предусм</w:t>
      </w:r>
      <w:r w:rsidR="003E1D25">
        <w:rPr>
          <w:rFonts w:eastAsia="Calibri"/>
          <w:sz w:val="28"/>
          <w:szCs w:val="28"/>
          <w:lang w:eastAsia="en-US"/>
        </w:rPr>
        <w:t>отрены ассигнования в сумме 421 </w:t>
      </w:r>
      <w:r w:rsidRPr="00BA28A9">
        <w:rPr>
          <w:rFonts w:eastAsia="Calibri"/>
          <w:sz w:val="28"/>
          <w:szCs w:val="28"/>
          <w:lang w:eastAsia="en-US"/>
        </w:rPr>
        <w:t>220,4 тыс</w:t>
      </w:r>
      <w:r w:rsidR="000C6C3B">
        <w:rPr>
          <w:rFonts w:eastAsia="Calibri"/>
          <w:sz w:val="28"/>
          <w:szCs w:val="28"/>
          <w:lang w:eastAsia="en-US"/>
        </w:rPr>
        <w:t xml:space="preserve">. </w:t>
      </w:r>
      <w:r w:rsidRPr="00BA28A9">
        <w:rPr>
          <w:rFonts w:eastAsia="Calibri"/>
          <w:sz w:val="28"/>
          <w:szCs w:val="28"/>
          <w:lang w:eastAsia="en-US"/>
        </w:rPr>
        <w:t>рублей, в том числе:</w:t>
      </w:r>
    </w:p>
    <w:p w14:paraId="17357C7A" w14:textId="4B1C4C95" w:rsidR="002D5AD5" w:rsidRPr="00BA28A9" w:rsidRDefault="002D5AD5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предоставление </w:t>
      </w:r>
      <w:r w:rsidR="006E0802" w:rsidRPr="00BA28A9">
        <w:rPr>
          <w:rFonts w:eastAsia="Calibri"/>
          <w:sz w:val="28"/>
          <w:szCs w:val="28"/>
          <w:lang w:eastAsia="en-US"/>
        </w:rPr>
        <w:t>субсидий,</w:t>
      </w:r>
      <w:r w:rsidRPr="00BA28A9">
        <w:rPr>
          <w:rFonts w:eastAsia="Calibri"/>
          <w:sz w:val="28"/>
          <w:szCs w:val="28"/>
          <w:lang w:eastAsia="en-US"/>
        </w:rPr>
        <w:t xml:space="preserve"> на строительство и реконструкцию объектов культуры Ленинградской области в сумме 174 434,4 тыс</w:t>
      </w:r>
      <w:r w:rsidR="000C6C3B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рублей, (распределение бюджетных ассигнований по объектам АИП представлено в Приложениях </w:t>
      </w:r>
      <w:r w:rsidR="000B49D7" w:rsidRPr="00BA28A9">
        <w:rPr>
          <w:rFonts w:eastAsia="Calibri"/>
          <w:sz w:val="28"/>
          <w:szCs w:val="28"/>
          <w:lang w:eastAsia="en-US"/>
        </w:rPr>
        <w:t>17</w:t>
      </w:r>
      <w:r w:rsidRPr="00BA28A9">
        <w:rPr>
          <w:rFonts w:eastAsia="Calibri"/>
          <w:sz w:val="28"/>
          <w:szCs w:val="28"/>
          <w:lang w:eastAsia="en-US"/>
        </w:rPr>
        <w:t xml:space="preserve"> и </w:t>
      </w:r>
      <w:r w:rsidR="000B49D7" w:rsidRPr="00BA28A9">
        <w:rPr>
          <w:rFonts w:eastAsia="Calibri"/>
          <w:sz w:val="28"/>
          <w:szCs w:val="28"/>
          <w:lang w:eastAsia="en-US"/>
        </w:rPr>
        <w:t>18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rFonts w:eastAsia="Calibri"/>
          <w:sz w:val="28"/>
          <w:szCs w:val="28"/>
          <w:lang w:eastAsia="en-US"/>
        </w:rPr>
        <w:t>);</w:t>
      </w:r>
    </w:p>
    <w:p w14:paraId="13337CB2" w14:textId="76375CFA" w:rsidR="002D5AD5" w:rsidRPr="00BA28A9" w:rsidRDefault="002D5AD5" w:rsidP="000543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- на выполнение мероприятий по капитальному ремонту культурно-досуговых учреждений, находящихся в собственности Ленинградской области, в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т.ч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. по объекту 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Капитальный ремонт здания Дворца культуры ГБУК ДНТ, по адресу: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г</w:t>
      </w:r>
      <w:proofErr w:type="gramStart"/>
      <w:r w:rsidRPr="00BA28A9">
        <w:rPr>
          <w:rFonts w:eastAsia="Calibri"/>
          <w:sz w:val="28"/>
          <w:szCs w:val="28"/>
          <w:lang w:eastAsia="en-US"/>
        </w:rPr>
        <w:t>.С</w:t>
      </w:r>
      <w:proofErr w:type="gramEnd"/>
      <w:r w:rsidRPr="00BA28A9">
        <w:rPr>
          <w:rFonts w:eastAsia="Calibri"/>
          <w:sz w:val="28"/>
          <w:szCs w:val="28"/>
          <w:lang w:eastAsia="en-US"/>
        </w:rPr>
        <w:t>ланцы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мкр.Лучки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пл.Ленина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, д.1, в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т.ч</w:t>
      </w:r>
      <w:proofErr w:type="spellEnd"/>
      <w:r w:rsidRPr="00BA28A9">
        <w:rPr>
          <w:rFonts w:eastAsia="Calibri"/>
          <w:sz w:val="28"/>
          <w:szCs w:val="28"/>
          <w:lang w:eastAsia="en-US"/>
        </w:rPr>
        <w:t>. проектные работы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0C6C3B">
        <w:rPr>
          <w:rFonts w:eastAsia="Calibri"/>
          <w:sz w:val="28"/>
          <w:szCs w:val="28"/>
          <w:lang w:eastAsia="en-US"/>
        </w:rPr>
        <w:t xml:space="preserve"> в сумме 246 </w:t>
      </w:r>
      <w:r w:rsidRPr="00BA28A9">
        <w:rPr>
          <w:rFonts w:eastAsia="Calibri"/>
          <w:sz w:val="28"/>
          <w:szCs w:val="28"/>
          <w:lang w:eastAsia="en-US"/>
        </w:rPr>
        <w:t>786,0 тыс</w:t>
      </w:r>
      <w:r w:rsidR="000C6C3B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рублей.</w:t>
      </w:r>
    </w:p>
    <w:p w14:paraId="58498106" w14:textId="7F8ED79A" w:rsidR="0067311B" w:rsidRPr="00BA28A9" w:rsidRDefault="0067311B" w:rsidP="0005430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2. Мероприятия, направленные на достижение целей федерального проекта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Творческие люди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764ADD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0AD7A8CC" w14:textId="77777777" w:rsidR="0080153C" w:rsidRPr="00BA28A9" w:rsidRDefault="0080153C" w:rsidP="000543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Мероприятия, реализуемые комитетом по культуре и туризму Ленинградской области, направлены на </w:t>
      </w:r>
      <w:r w:rsidRPr="00BA28A9">
        <w:rPr>
          <w:iCs/>
          <w:sz w:val="28"/>
          <w:szCs w:val="28"/>
        </w:rPr>
        <w:t xml:space="preserve">поддержку творческих проектов, </w:t>
      </w:r>
      <w:r w:rsidRPr="00BA28A9">
        <w:rPr>
          <w:sz w:val="28"/>
          <w:szCs w:val="28"/>
        </w:rPr>
        <w:t>увеличение числа жителей Ленинградской области, вовлеченных в культуру, стимулирования творческой деятельности работников муниципальных учреждений Ленинградской области.</w:t>
      </w:r>
    </w:p>
    <w:p w14:paraId="0E735562" w14:textId="33795A41" w:rsidR="0080153C" w:rsidRPr="00BA28A9" w:rsidRDefault="0080153C" w:rsidP="0005430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мероприятий комитету по культуре и туризму Ленинградской области предусмотрены бюджетные ассигнования в сумме 33 660,0 тыс. рублей, в том числе:</w:t>
      </w:r>
    </w:p>
    <w:p w14:paraId="799F37B6" w14:textId="5188463B" w:rsidR="0080153C" w:rsidRPr="00BA28A9" w:rsidRDefault="0080153C" w:rsidP="00054306">
      <w:pPr>
        <w:tabs>
          <w:tab w:val="left" w:pos="709"/>
        </w:tabs>
        <w:ind w:right="6"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 на проведение областных театральных и музыкальных фестивалей 28 500,0 тыс. рублей;</w:t>
      </w:r>
    </w:p>
    <w:p w14:paraId="3E3D728F" w14:textId="44301BFC" w:rsidR="003D3D83" w:rsidRPr="00BA28A9" w:rsidRDefault="0080153C" w:rsidP="00EF46BC">
      <w:pPr>
        <w:widowControl/>
        <w:tabs>
          <w:tab w:val="left" w:pos="709"/>
        </w:tabs>
        <w:ind w:right="6" w:firstLine="708"/>
        <w:jc w:val="both"/>
        <w:rPr>
          <w:b/>
          <w:sz w:val="28"/>
          <w:szCs w:val="28"/>
          <w:u w:val="single"/>
        </w:rPr>
      </w:pPr>
      <w:r w:rsidRPr="00BA28A9">
        <w:rPr>
          <w:rFonts w:eastAsia="Calibri"/>
          <w:sz w:val="28"/>
          <w:szCs w:val="28"/>
          <w:lang w:eastAsia="en-US"/>
        </w:rPr>
        <w:t>-</w:t>
      </w:r>
      <w:r w:rsidR="003E1D25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 xml:space="preserve">на премирование победителей ежегодного конкурса профессионального мастерства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Звезда культуры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3E1D25">
        <w:rPr>
          <w:rFonts w:eastAsia="Calibri"/>
          <w:sz w:val="28"/>
          <w:szCs w:val="28"/>
          <w:lang w:eastAsia="en-US"/>
        </w:rPr>
        <w:t xml:space="preserve">, </w:t>
      </w:r>
      <w:r w:rsidRPr="00BA28A9">
        <w:rPr>
          <w:rFonts w:eastAsia="Calibri"/>
          <w:sz w:val="28"/>
          <w:szCs w:val="28"/>
          <w:lang w:eastAsia="en-US"/>
        </w:rPr>
        <w:t xml:space="preserve">премии имени Александра Прокофьева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Ладога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, литературной премии имени маршала Советского Союза К.А.</w:t>
      </w:r>
      <w:r w:rsidR="006E0802" w:rsidRPr="00BA28A9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Мерецкова), премии Губернатора Ленинградской области для поддержки талантливой молодежи 4 860,0 тыс. рублей.</w:t>
      </w:r>
      <w:bookmarkStart w:id="0" w:name="_GoBack"/>
      <w:bookmarkEnd w:id="0"/>
      <w:r w:rsidR="003D3D83" w:rsidRPr="00BA28A9">
        <w:rPr>
          <w:b/>
          <w:sz w:val="28"/>
          <w:szCs w:val="28"/>
          <w:u w:val="single"/>
        </w:rPr>
        <w:br w:type="page"/>
      </w:r>
    </w:p>
    <w:p w14:paraId="555AF205" w14:textId="77777777" w:rsidR="0027563D" w:rsidRPr="00BA28A9" w:rsidRDefault="00F56EDB" w:rsidP="0027563D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6</w:t>
      </w:r>
      <w:r w:rsidR="004D087E" w:rsidRPr="00BA28A9">
        <w:rPr>
          <w:b/>
          <w:sz w:val="28"/>
          <w:szCs w:val="28"/>
          <w:u w:val="single"/>
        </w:rPr>
        <w:t xml:space="preserve">. </w:t>
      </w:r>
      <w:r w:rsidR="0027563D" w:rsidRPr="00BA28A9">
        <w:rPr>
          <w:b/>
          <w:sz w:val="28"/>
          <w:szCs w:val="28"/>
          <w:u w:val="single"/>
        </w:rPr>
        <w:t xml:space="preserve">Государственная программа Ленинградской области </w:t>
      </w:r>
    </w:p>
    <w:p w14:paraId="1D039A49" w14:textId="678EC4E2" w:rsidR="004D087E" w:rsidRPr="00BA28A9" w:rsidRDefault="00604C16" w:rsidP="0027563D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27563D" w:rsidRPr="00BA28A9">
        <w:rPr>
          <w:b/>
          <w:sz w:val="28"/>
          <w:szCs w:val="28"/>
          <w:u w:val="single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2E42AEA6" w14:textId="77777777" w:rsidR="004D087E" w:rsidRPr="00BA28A9" w:rsidRDefault="004D087E" w:rsidP="004D087E">
      <w:pPr>
        <w:widowControl/>
        <w:jc w:val="center"/>
        <w:rPr>
          <w:b/>
          <w:sz w:val="28"/>
          <w:szCs w:val="28"/>
          <w:u w:val="single"/>
        </w:rPr>
      </w:pPr>
    </w:p>
    <w:p w14:paraId="4F32DEC2" w14:textId="374A2D2E" w:rsidR="004D087E" w:rsidRPr="00BA28A9" w:rsidRDefault="004D087E" w:rsidP="004D087E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1E59C0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96123A" w:rsidRPr="00BA28A9">
        <w:rPr>
          <w:sz w:val="28"/>
          <w:szCs w:val="28"/>
        </w:rPr>
        <w:t>7 233 277,1</w:t>
      </w:r>
      <w:r w:rsidR="00872739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 </w:t>
      </w:r>
      <w:r w:rsidR="00BD551E" w:rsidRPr="00BA28A9">
        <w:rPr>
          <w:sz w:val="28"/>
          <w:szCs w:val="28"/>
        </w:rPr>
        <w:t>рублей</w:t>
      </w:r>
      <w:r w:rsidR="001E59C0" w:rsidRPr="00BA28A9">
        <w:rPr>
          <w:sz w:val="28"/>
          <w:szCs w:val="28"/>
        </w:rPr>
        <w:t xml:space="preserve"> или </w:t>
      </w:r>
      <w:r w:rsidR="00827001" w:rsidRPr="00BA28A9">
        <w:rPr>
          <w:sz w:val="28"/>
          <w:szCs w:val="28"/>
        </w:rPr>
        <w:t>4</w:t>
      </w:r>
      <w:r w:rsidR="002037CA" w:rsidRPr="00BA28A9">
        <w:rPr>
          <w:sz w:val="28"/>
          <w:szCs w:val="28"/>
        </w:rPr>
        <w:t>,</w:t>
      </w:r>
      <w:r w:rsidR="00827001" w:rsidRPr="00BA28A9">
        <w:rPr>
          <w:sz w:val="28"/>
          <w:szCs w:val="28"/>
        </w:rPr>
        <w:t>0</w:t>
      </w:r>
      <w:r w:rsidR="001E59C0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1E59C0" w:rsidRPr="00BA28A9">
        <w:rPr>
          <w:sz w:val="28"/>
          <w:szCs w:val="28"/>
        </w:rPr>
        <w:t xml:space="preserve"> год</w:t>
      </w:r>
      <w:r w:rsidR="00A37F5F" w:rsidRPr="00BA28A9">
        <w:rPr>
          <w:sz w:val="28"/>
          <w:szCs w:val="28"/>
        </w:rPr>
        <w:t>, что</w:t>
      </w:r>
      <w:r w:rsidRPr="00BA28A9">
        <w:rPr>
          <w:sz w:val="28"/>
          <w:szCs w:val="28"/>
        </w:rPr>
        <w:t xml:space="preserve"> составляет </w:t>
      </w:r>
      <w:r w:rsidR="00827001" w:rsidRPr="00BA28A9">
        <w:rPr>
          <w:sz w:val="28"/>
          <w:szCs w:val="28"/>
        </w:rPr>
        <w:t>56</w:t>
      </w:r>
      <w:r w:rsidR="002037CA" w:rsidRPr="00BA28A9">
        <w:rPr>
          <w:sz w:val="28"/>
          <w:szCs w:val="28"/>
        </w:rPr>
        <w:t>,</w:t>
      </w:r>
      <w:r w:rsidR="00827001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% от уровня </w:t>
      </w:r>
      <w:r w:rsidR="007C064B" w:rsidRPr="00BA28A9">
        <w:rPr>
          <w:sz w:val="28"/>
          <w:szCs w:val="28"/>
        </w:rPr>
        <w:t>20</w:t>
      </w:r>
      <w:r w:rsidR="002037CA" w:rsidRPr="00BA28A9">
        <w:rPr>
          <w:sz w:val="28"/>
          <w:szCs w:val="28"/>
        </w:rPr>
        <w:t>2</w:t>
      </w:r>
      <w:r w:rsidR="00827001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  <w:r w:rsidR="0090500B" w:rsidRPr="00BA28A9">
        <w:rPr>
          <w:sz w:val="28"/>
          <w:szCs w:val="28"/>
        </w:rPr>
        <w:t xml:space="preserve"> </w:t>
      </w:r>
    </w:p>
    <w:p w14:paraId="6D98AB1D" w14:textId="77777777" w:rsidR="00AB2C1C" w:rsidRPr="00BA28A9" w:rsidRDefault="00AB2C1C" w:rsidP="004D087E">
      <w:pPr>
        <w:ind w:firstLine="708"/>
        <w:jc w:val="both"/>
        <w:rPr>
          <w:sz w:val="28"/>
          <w:szCs w:val="28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7905"/>
        <w:gridCol w:w="2409"/>
      </w:tblGrid>
      <w:tr w:rsidR="00BF5F27" w:rsidRPr="00BA28A9" w14:paraId="11256CA7" w14:textId="77777777" w:rsidTr="001C2359">
        <w:trPr>
          <w:trHeight w:val="390"/>
        </w:trPr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44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B1F255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22B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079F3ADC" w14:textId="748EAC70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02A1B83B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015D04" w:rsidRPr="00BA28A9" w14:paraId="036C64D0" w14:textId="77777777" w:rsidTr="00373E33">
        <w:trPr>
          <w:trHeight w:val="60"/>
        </w:trPr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0581" w14:textId="77777777" w:rsidR="00015D04" w:rsidRPr="00BA28A9" w:rsidRDefault="00015D04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179B" w14:textId="149C36D9" w:rsidR="00015D04" w:rsidRPr="00BA28A9" w:rsidRDefault="0096123A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4C71AF">
              <w:rPr>
                <w:sz w:val="28"/>
                <w:szCs w:val="28"/>
              </w:rPr>
              <w:t xml:space="preserve"> </w:t>
            </w:r>
            <w:r w:rsidR="00015D04" w:rsidRPr="00BA28A9">
              <w:rPr>
                <w:sz w:val="28"/>
                <w:szCs w:val="28"/>
              </w:rPr>
              <w:t>580,0</w:t>
            </w:r>
          </w:p>
        </w:tc>
      </w:tr>
      <w:tr w:rsidR="00015D04" w:rsidRPr="00BA28A9" w14:paraId="3B4FDB70" w14:textId="77777777" w:rsidTr="00373E33">
        <w:trPr>
          <w:trHeight w:val="74"/>
        </w:trPr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852" w14:textId="7EE967AB" w:rsidR="00015D04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5D04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ACC" w14:textId="00CFBE8B" w:rsidR="00015D04" w:rsidRPr="00BA28A9" w:rsidRDefault="0096123A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4C71AF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556</w:t>
            </w:r>
            <w:r w:rsidR="004C71AF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894,3</w:t>
            </w:r>
          </w:p>
        </w:tc>
      </w:tr>
      <w:tr w:rsidR="00015D04" w:rsidRPr="00BA28A9" w14:paraId="4C937DD8" w14:textId="77777777" w:rsidTr="00B45C7B">
        <w:trPr>
          <w:trHeight w:val="474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1DAD" w14:textId="2A26AB8A" w:rsidR="00015D04" w:rsidRPr="00BA28A9" w:rsidRDefault="004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5D04" w:rsidRPr="00BA28A9">
              <w:rPr>
                <w:sz w:val="28"/>
                <w:szCs w:val="28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BFC" w14:textId="343CA199" w:rsidR="00015D04" w:rsidRPr="00BA28A9" w:rsidRDefault="0096123A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4C71AF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534</w:t>
            </w:r>
            <w:r w:rsidR="004C71AF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435,8</w:t>
            </w:r>
          </w:p>
        </w:tc>
      </w:tr>
      <w:tr w:rsidR="0096123A" w:rsidRPr="00BA28A9" w14:paraId="357EFB65" w14:textId="77777777" w:rsidTr="00373E33">
        <w:trPr>
          <w:trHeight w:val="88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81B3" w14:textId="0D519DE3" w:rsidR="0096123A" w:rsidRPr="00BA28A9" w:rsidRDefault="0096123A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7749" w14:textId="6F8B8FB0" w:rsidR="0096123A" w:rsidRPr="00BA28A9" w:rsidRDefault="0096123A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139 367,0</w:t>
            </w:r>
          </w:p>
        </w:tc>
      </w:tr>
      <w:tr w:rsidR="004D087E" w:rsidRPr="00BA28A9" w14:paraId="63DEFA0C" w14:textId="77777777" w:rsidTr="001C2359">
        <w:trPr>
          <w:trHeight w:val="251"/>
        </w:trPr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0F8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EA57" w14:textId="7A885826" w:rsidR="004D087E" w:rsidRPr="00BA28A9" w:rsidRDefault="0096123A" w:rsidP="002037C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7 233 277,1</w:t>
            </w:r>
          </w:p>
        </w:tc>
      </w:tr>
    </w:tbl>
    <w:p w14:paraId="7C2B94AB" w14:textId="77777777" w:rsidR="004D087E" w:rsidRPr="00BA28A9" w:rsidRDefault="004D087E" w:rsidP="004D087E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C50B72C" w14:textId="77777777" w:rsidR="00D533CD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Целью программы является - содействие созданию комфортных условий проживания граждан Ленинградской области.</w:t>
      </w:r>
    </w:p>
    <w:p w14:paraId="15AA2546" w14:textId="77777777" w:rsidR="00D533CD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Задачи государственной программы:</w:t>
      </w:r>
    </w:p>
    <w:p w14:paraId="3B64A547" w14:textId="288F9ECE" w:rsidR="00D533CD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</w:t>
      </w:r>
      <w:r w:rsidR="004C71AF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 xml:space="preserve">Обеспечение качественным жильем населения Ленинградской области. </w:t>
      </w:r>
    </w:p>
    <w:p w14:paraId="1F256D23" w14:textId="28CC1E3A" w:rsidR="00D533CD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</w:t>
      </w:r>
      <w:r w:rsidR="004C71AF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Инфраструктурное развитие территорий муниципальных образований Ленинградской области.</w:t>
      </w:r>
    </w:p>
    <w:p w14:paraId="79D8911B" w14:textId="39B0654C" w:rsidR="00D533CD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-</w:t>
      </w:r>
      <w:r w:rsidR="004C71AF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Повышение качества среды проживания в городских и сельских поселениях Ленинградской области</w:t>
      </w:r>
    </w:p>
    <w:p w14:paraId="74491EA8" w14:textId="4BABE8B9" w:rsidR="00125D55" w:rsidRPr="00BA28A9" w:rsidRDefault="00D533CD" w:rsidP="00D53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>Ответственным исполнителем государственной программы</w:t>
      </w:r>
      <w:r w:rsidR="004C71AF">
        <w:rPr>
          <w:rFonts w:eastAsia="Calibri"/>
          <w:sz w:val="28"/>
          <w:szCs w:val="28"/>
          <w:lang w:eastAsia="en-US"/>
        </w:rPr>
        <w:t xml:space="preserve"> Ленинградской области является</w:t>
      </w:r>
      <w:r w:rsidRPr="00BA28A9">
        <w:rPr>
          <w:rFonts w:eastAsia="Calibri"/>
          <w:sz w:val="28"/>
          <w:szCs w:val="28"/>
          <w:lang w:eastAsia="en-US"/>
        </w:rPr>
        <w:t xml:space="preserve"> Комитет по строительству Ленинградской области, соисполнителем</w:t>
      </w:r>
      <w:r w:rsidR="004C71AF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- комитет  по жилищно-коммунальному хозяйству Ленинградской области.</w:t>
      </w:r>
    </w:p>
    <w:p w14:paraId="3429FB2F" w14:textId="77777777" w:rsidR="004D087E" w:rsidRPr="00BA28A9" w:rsidRDefault="004D087E" w:rsidP="00032C5C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14:paraId="49960022" w14:textId="77777777" w:rsidR="00ED161A" w:rsidRPr="00BA28A9" w:rsidRDefault="00ED161A" w:rsidP="00ED161A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1A8FEBD3" w14:textId="77777777" w:rsidR="00ED161A" w:rsidRPr="00BA28A9" w:rsidRDefault="00ED161A" w:rsidP="00ED161A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E56BE78" w14:textId="52A536A5" w:rsidR="00ED161A" w:rsidRPr="00BA28A9" w:rsidRDefault="00ED161A" w:rsidP="00ED161A">
      <w:pPr>
        <w:ind w:firstLine="708"/>
        <w:jc w:val="both"/>
        <w:outlineLvl w:val="3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Жилье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Pr="00BA28A9">
        <w:rPr>
          <w:sz w:val="28"/>
          <w:szCs w:val="28"/>
        </w:rPr>
        <w:t xml:space="preserve">комитету по строительству Ленинградской области предусмотрены ассигнования областного бюджета в сумме </w:t>
      </w:r>
      <w:r w:rsidR="00373E33">
        <w:rPr>
          <w:sz w:val="28"/>
          <w:szCs w:val="28"/>
        </w:rPr>
        <w:t>139 </w:t>
      </w:r>
      <w:r w:rsidR="00F766EE" w:rsidRPr="00BA28A9">
        <w:rPr>
          <w:sz w:val="28"/>
          <w:szCs w:val="28"/>
        </w:rPr>
        <w:t>367,0</w:t>
      </w:r>
      <w:r w:rsidRPr="00BA28A9">
        <w:rPr>
          <w:sz w:val="28"/>
          <w:szCs w:val="28"/>
        </w:rPr>
        <w:t xml:space="preserve"> тыс. рублей на стимулирование </w:t>
      </w:r>
      <w:proofErr w:type="gramStart"/>
      <w:r w:rsidRPr="00BA28A9">
        <w:rPr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BA28A9">
        <w:rPr>
          <w:sz w:val="28"/>
          <w:szCs w:val="28"/>
        </w:rPr>
        <w:t>.</w:t>
      </w:r>
    </w:p>
    <w:p w14:paraId="08A3CD78" w14:textId="06723BC6" w:rsidR="00F766EE" w:rsidRPr="00BA28A9" w:rsidRDefault="00F766EE" w:rsidP="00F766EE">
      <w:pPr>
        <w:ind w:firstLine="720"/>
        <w:jc w:val="both"/>
        <w:rPr>
          <w:rFonts w:cs="Calibri"/>
          <w:color w:val="000000"/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t xml:space="preserve"> </w:t>
      </w:r>
      <w:r w:rsidRPr="00BA28A9">
        <w:rPr>
          <w:rFonts w:eastAsia="Calibri"/>
          <w:bCs/>
          <w:sz w:val="28"/>
          <w:szCs w:val="28"/>
          <w:lang w:eastAsia="en-US"/>
        </w:rPr>
        <w:t>Формирование комфортной городской среды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Pr="00BA28A9">
        <w:rPr>
          <w:rFonts w:cs="Calibri"/>
          <w:color w:val="000000"/>
          <w:sz w:val="28"/>
          <w:szCs w:val="28"/>
        </w:rPr>
        <w:t>комитету по жилищно</w:t>
      </w:r>
      <w:r w:rsidR="00373E33">
        <w:rPr>
          <w:rFonts w:cs="Calibri"/>
          <w:color w:val="000000"/>
          <w:sz w:val="28"/>
          <w:szCs w:val="28"/>
        </w:rPr>
        <w:t>-</w:t>
      </w:r>
      <w:r w:rsidRPr="00BA28A9">
        <w:rPr>
          <w:rFonts w:cs="Calibri"/>
          <w:color w:val="000000"/>
          <w:sz w:val="28"/>
          <w:szCs w:val="28"/>
        </w:rPr>
        <w:t xml:space="preserve">коммунальному хозяйству Ленинградской области в 2023 году предусмотрены средства </w:t>
      </w:r>
    </w:p>
    <w:p w14:paraId="0F0E2214" w14:textId="564C885C" w:rsidR="00F766EE" w:rsidRDefault="00F766EE" w:rsidP="00F766EE">
      <w:pPr>
        <w:ind w:firstLine="720"/>
        <w:jc w:val="both"/>
        <w:rPr>
          <w:sz w:val="28"/>
          <w:szCs w:val="28"/>
        </w:rPr>
      </w:pPr>
      <w:r w:rsidRPr="00BA28A9">
        <w:rPr>
          <w:rFonts w:cs="Calibri"/>
          <w:color w:val="000000"/>
          <w:sz w:val="28"/>
          <w:szCs w:val="28"/>
        </w:rPr>
        <w:t xml:space="preserve">- на реализацию программ формирования современной городской среды в размере </w:t>
      </w:r>
      <w:r w:rsidRPr="00BA28A9">
        <w:rPr>
          <w:sz w:val="28"/>
          <w:szCs w:val="28"/>
        </w:rPr>
        <w:t>1 169 151,3 тыс. руб</w:t>
      </w:r>
      <w:r w:rsidR="00AF561B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 (в том чис</w:t>
      </w:r>
      <w:r w:rsidR="00373E33">
        <w:rPr>
          <w:sz w:val="28"/>
          <w:szCs w:val="28"/>
        </w:rPr>
        <w:t>ле: средства областного бюджета</w:t>
      </w:r>
      <w:r w:rsidR="004C71AF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802</w:t>
      </w:r>
      <w:r w:rsidR="00373E33">
        <w:rPr>
          <w:sz w:val="28"/>
          <w:szCs w:val="28"/>
        </w:rPr>
        <w:t> </w:t>
      </w:r>
      <w:r w:rsidRPr="00BA28A9">
        <w:rPr>
          <w:sz w:val="28"/>
          <w:szCs w:val="28"/>
        </w:rPr>
        <w:t>037,8 тыс. руб</w:t>
      </w:r>
      <w:r w:rsidR="00373E33">
        <w:rPr>
          <w:sz w:val="28"/>
          <w:szCs w:val="28"/>
        </w:rPr>
        <w:t>лей</w:t>
      </w:r>
      <w:r w:rsidRPr="00BA28A9">
        <w:rPr>
          <w:sz w:val="28"/>
          <w:szCs w:val="28"/>
        </w:rPr>
        <w:t>, средства федерального бюджета</w:t>
      </w:r>
      <w:r w:rsidR="00373E33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367 113,5 тыс. руб</w:t>
      </w:r>
      <w:r w:rsidR="00373E33">
        <w:rPr>
          <w:sz w:val="28"/>
          <w:szCs w:val="28"/>
        </w:rPr>
        <w:t>лей</w:t>
      </w:r>
      <w:r w:rsidRPr="00BA28A9">
        <w:rPr>
          <w:sz w:val="28"/>
          <w:szCs w:val="28"/>
        </w:rPr>
        <w:t>);</w:t>
      </w:r>
    </w:p>
    <w:p w14:paraId="6A15F615" w14:textId="77777777" w:rsidR="004C71AF" w:rsidRPr="00BA28A9" w:rsidRDefault="004C71AF" w:rsidP="00F766EE">
      <w:pPr>
        <w:ind w:firstLine="720"/>
        <w:jc w:val="both"/>
        <w:rPr>
          <w:sz w:val="28"/>
          <w:szCs w:val="28"/>
        </w:rPr>
      </w:pPr>
    </w:p>
    <w:p w14:paraId="2C3E168F" w14:textId="76ADA441" w:rsidR="00F766EE" w:rsidRPr="00BA28A9" w:rsidRDefault="00F766EE" w:rsidP="00F766EE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размере 120 000,0 тыс. руб</w:t>
      </w:r>
      <w:r w:rsidR="00AF561B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. </w:t>
      </w:r>
    </w:p>
    <w:p w14:paraId="17E55E6A" w14:textId="511820EA" w:rsidR="00F766EE" w:rsidRPr="00BA28A9" w:rsidRDefault="00F766EE" w:rsidP="00ED161A">
      <w:pPr>
        <w:ind w:firstLine="708"/>
        <w:jc w:val="both"/>
        <w:outlineLvl w:val="3"/>
        <w:rPr>
          <w:sz w:val="28"/>
          <w:szCs w:val="28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На реализацию федерального проекта</w:t>
      </w:r>
      <w:r w:rsidRPr="00BA28A9">
        <w:rPr>
          <w:sz w:val="28"/>
          <w:szCs w:val="28"/>
        </w:rPr>
        <w:t xml:space="preserve">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субсидии на мероприятия по обеспечению устойчивого сокращения непригодного для проживания жилищного фонда на территории Лени</w:t>
      </w:r>
      <w:r w:rsidR="00373E33">
        <w:rPr>
          <w:sz w:val="28"/>
          <w:szCs w:val="28"/>
        </w:rPr>
        <w:t>нградской области в сумме 2 286 </w:t>
      </w:r>
      <w:r w:rsidRPr="00BA28A9">
        <w:rPr>
          <w:sz w:val="28"/>
          <w:szCs w:val="28"/>
        </w:rPr>
        <w:t>900,1 тыс</w:t>
      </w:r>
      <w:r w:rsidR="00373E33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ГК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Фонд содействия реформированию ЖКХ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499 000,6 тыс</w:t>
      </w:r>
      <w:r w:rsidR="000C6C3B">
        <w:rPr>
          <w:sz w:val="28"/>
          <w:szCs w:val="28"/>
        </w:rPr>
        <w:t>.</w:t>
      </w:r>
      <w:r w:rsidR="00AF561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рублей.</w:t>
      </w:r>
      <w:proofErr w:type="gramEnd"/>
    </w:p>
    <w:p w14:paraId="2953B8C7" w14:textId="77777777" w:rsidR="00F45778" w:rsidRPr="00BA28A9" w:rsidRDefault="00F45778" w:rsidP="00072D50">
      <w:pPr>
        <w:ind w:firstLine="708"/>
        <w:jc w:val="center"/>
        <w:outlineLvl w:val="3"/>
        <w:rPr>
          <w:b/>
          <w:sz w:val="28"/>
          <w:szCs w:val="28"/>
        </w:rPr>
      </w:pPr>
    </w:p>
    <w:p w14:paraId="18048DFD" w14:textId="77777777" w:rsidR="00072D50" w:rsidRPr="00BA28A9" w:rsidRDefault="00072D50" w:rsidP="00072D50">
      <w:pPr>
        <w:ind w:firstLine="708"/>
        <w:jc w:val="center"/>
        <w:outlineLvl w:val="3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01C7D664" w14:textId="77777777" w:rsidR="00072D50" w:rsidRPr="00BA28A9" w:rsidRDefault="00072D50" w:rsidP="00072D50">
      <w:pPr>
        <w:ind w:firstLine="708"/>
        <w:jc w:val="both"/>
        <w:outlineLvl w:val="3"/>
        <w:rPr>
          <w:sz w:val="28"/>
          <w:szCs w:val="28"/>
        </w:rPr>
      </w:pPr>
    </w:p>
    <w:p w14:paraId="6A7865A2" w14:textId="5F8F43D9" w:rsidR="00072D50" w:rsidRPr="00BA28A9" w:rsidRDefault="00072D50" w:rsidP="00785A21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</w:t>
      </w:r>
      <w:r w:rsidR="00785A21" w:rsidRPr="00BA28A9">
        <w:rPr>
          <w:sz w:val="28"/>
          <w:szCs w:val="28"/>
        </w:rPr>
        <w:t xml:space="preserve">предусмотрены средства в размере </w:t>
      </w:r>
      <w:r w:rsidR="000A3163" w:rsidRPr="00BA28A9">
        <w:rPr>
          <w:sz w:val="28"/>
          <w:szCs w:val="28"/>
        </w:rPr>
        <w:t>1416820,2</w:t>
      </w:r>
      <w:r w:rsidR="00785A21" w:rsidRPr="00BA28A9">
        <w:rPr>
          <w:sz w:val="28"/>
          <w:szCs w:val="28"/>
        </w:rPr>
        <w:t xml:space="preserve"> тыс. рублей.</w:t>
      </w:r>
    </w:p>
    <w:p w14:paraId="18711C3B" w14:textId="5D8D0826" w:rsidR="00F45778" w:rsidRPr="00BA28A9" w:rsidRDefault="00785A21" w:rsidP="00F45778">
      <w:pPr>
        <w:widowControl/>
        <w:ind w:firstLine="708"/>
        <w:jc w:val="both"/>
        <w:rPr>
          <w:sz w:val="28"/>
          <w:szCs w:val="28"/>
        </w:rPr>
      </w:pPr>
      <w:r w:rsidRPr="004C71AF">
        <w:rPr>
          <w:b/>
          <w:sz w:val="28"/>
          <w:szCs w:val="28"/>
        </w:rPr>
        <w:t xml:space="preserve">1. </w:t>
      </w:r>
      <w:r w:rsidR="004C71AF" w:rsidRPr="004C71AF">
        <w:rPr>
          <w:b/>
          <w:sz w:val="28"/>
          <w:szCs w:val="28"/>
        </w:rPr>
        <w:t>Комплекс процессных мероприятий "Содействие в обеспечении жильем граждан Ленинградской области"</w:t>
      </w:r>
      <w:r w:rsidR="004C71AF">
        <w:rPr>
          <w:sz w:val="28"/>
          <w:szCs w:val="28"/>
        </w:rPr>
        <w:t xml:space="preserve"> п</w:t>
      </w:r>
      <w:r w:rsidR="00F45778" w:rsidRPr="00BA28A9">
        <w:rPr>
          <w:sz w:val="28"/>
          <w:szCs w:val="28"/>
        </w:rPr>
        <w:t xml:space="preserve">редусмотрены бюджетные ассигнования в рамках реализации, направленные </w:t>
      </w:r>
      <w:proofErr w:type="gramStart"/>
      <w:r w:rsidR="00F45778" w:rsidRPr="00BA28A9">
        <w:rPr>
          <w:sz w:val="28"/>
          <w:szCs w:val="28"/>
        </w:rPr>
        <w:t>на</w:t>
      </w:r>
      <w:proofErr w:type="gramEnd"/>
      <w:r w:rsidR="00F45778" w:rsidRPr="00BA28A9">
        <w:rPr>
          <w:sz w:val="28"/>
          <w:szCs w:val="28"/>
        </w:rPr>
        <w:t>:</w:t>
      </w:r>
    </w:p>
    <w:p w14:paraId="6C8C88EE" w14:textId="2184DEAF" w:rsidR="002D5AD5" w:rsidRPr="00BA28A9" w:rsidRDefault="002D5AD5" w:rsidP="002D5AD5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имущественный взнос Ленинградской области некоммерческой организации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Фонд защиты прав граждан - участников долевого строительства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70 687,7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666DFFC8" w14:textId="53A913AA" w:rsidR="002D5AD5" w:rsidRPr="00BA28A9" w:rsidRDefault="002D5AD5" w:rsidP="002D5AD5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в сумме 250 000,0 тыс. рублей;</w:t>
      </w:r>
    </w:p>
    <w:p w14:paraId="24FA7619" w14:textId="77618041" w:rsidR="002D5AD5" w:rsidRPr="00BA28A9" w:rsidRDefault="002D5AD5" w:rsidP="002D5AD5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предоставление социальных выплат молодым семьям на приобретение (строительство) жилья в рамках государственной программы Российской Федерации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112 802,5 тыс</w:t>
      </w:r>
      <w:r w:rsidR="004C71A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12</w:t>
      </w:r>
      <w:r w:rsidR="004C71AF">
        <w:rPr>
          <w:sz w:val="28"/>
          <w:szCs w:val="28"/>
        </w:rPr>
        <w:t> </w:t>
      </w:r>
      <w:r w:rsidRPr="00BA28A9">
        <w:rPr>
          <w:sz w:val="28"/>
          <w:szCs w:val="28"/>
        </w:rPr>
        <w:t>880,5 тыс</w:t>
      </w:r>
      <w:r w:rsidR="004C71A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5E2DDFB6" w14:textId="06A32901" w:rsidR="002D5AD5" w:rsidRPr="00BA28A9" w:rsidRDefault="002D5AD5" w:rsidP="002D5AD5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</w:t>
      </w:r>
      <w:r w:rsidR="004C71AF">
        <w:rPr>
          <w:sz w:val="28"/>
          <w:szCs w:val="28"/>
        </w:rPr>
        <w:t>плат и компенсаций) в сумме 120 </w:t>
      </w:r>
      <w:r w:rsidRPr="00BA28A9">
        <w:rPr>
          <w:sz w:val="28"/>
          <w:szCs w:val="28"/>
        </w:rPr>
        <w:t>373,0 тыс</w:t>
      </w:r>
      <w:r w:rsidR="004C71A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450EA2D2" w14:textId="3D27271B" w:rsidR="00785A21" w:rsidRPr="00BA28A9" w:rsidRDefault="002D5AD5" w:rsidP="002D5AD5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</w:t>
      </w:r>
      <w:r w:rsidR="00785A21" w:rsidRPr="00BA28A9">
        <w:rPr>
          <w:b/>
          <w:sz w:val="28"/>
          <w:szCs w:val="28"/>
        </w:rPr>
        <w:t xml:space="preserve">2.  Комплекс процессных мероприятий </w:t>
      </w:r>
      <w:r w:rsidR="00604C16">
        <w:rPr>
          <w:b/>
          <w:sz w:val="28"/>
          <w:szCs w:val="28"/>
        </w:rPr>
        <w:t>"</w:t>
      </w:r>
      <w:r w:rsidR="00785A21" w:rsidRPr="00BA28A9">
        <w:rPr>
          <w:b/>
          <w:sz w:val="28"/>
          <w:szCs w:val="28"/>
        </w:rPr>
        <w:t>Улучшение жилищных условий отдельных категорий граждан и выполнение государственных обязательств по обеспечению жильем отдельных категорий граждан</w:t>
      </w:r>
      <w:r w:rsidR="00604C16">
        <w:rPr>
          <w:b/>
          <w:sz w:val="28"/>
          <w:szCs w:val="28"/>
        </w:rPr>
        <w:t>"</w:t>
      </w:r>
      <w:r w:rsidR="00785A21" w:rsidRPr="00BA28A9">
        <w:rPr>
          <w:sz w:val="28"/>
          <w:szCs w:val="28"/>
        </w:rPr>
        <w:t xml:space="preserve"> предусмотрены средства в размере </w:t>
      </w:r>
      <w:r w:rsidR="000A3163" w:rsidRPr="00BA28A9">
        <w:rPr>
          <w:sz w:val="28"/>
          <w:szCs w:val="28"/>
        </w:rPr>
        <w:t>52</w:t>
      </w:r>
      <w:r w:rsidR="004C71AF">
        <w:rPr>
          <w:sz w:val="28"/>
          <w:szCs w:val="28"/>
        </w:rPr>
        <w:t> </w:t>
      </w:r>
      <w:r w:rsidR="000A3163" w:rsidRPr="00BA28A9">
        <w:rPr>
          <w:sz w:val="28"/>
          <w:szCs w:val="28"/>
        </w:rPr>
        <w:t>049,8</w:t>
      </w:r>
      <w:r w:rsidR="00785A21" w:rsidRPr="00BA28A9">
        <w:rPr>
          <w:sz w:val="28"/>
          <w:szCs w:val="28"/>
        </w:rPr>
        <w:t xml:space="preserve"> тыс. рублей, в том числе:</w:t>
      </w:r>
    </w:p>
    <w:p w14:paraId="597C5E89" w14:textId="37496433" w:rsidR="005F1BBB" w:rsidRPr="00BA28A9" w:rsidRDefault="005F1BBB" w:rsidP="005F1BBB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осуществление полномочий по обеспечению жильем отдельных категорий граждан, установленных Федеральным законом от 12 января 1995 года № 5-ФЗ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ветеранах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 3 691,7 тыс</w:t>
      </w:r>
      <w:r w:rsidR="000C6C3B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рублей, в том числе за счет средств федерального бюджета в размере 2 040,2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1343921A" w14:textId="0E282F1C" w:rsidR="005F1BBB" w:rsidRPr="00BA28A9" w:rsidRDefault="005F1BBB" w:rsidP="005F1BBB">
      <w:pPr>
        <w:widowControl/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осуществление полномочий по обеспечению жилыми помещениями ветеранов ВОВ в соответствии с Федеральным законом от 12 января 1995 года № 5-ФЗ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ветеранах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Указом Президента РФ от 07.05.2008 № 714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обеспечении жильём ветеранов Великой Отечественной войны 1941-1945 годов</w:t>
      </w:r>
      <w:r w:rsidR="00604C16">
        <w:rPr>
          <w:sz w:val="28"/>
          <w:szCs w:val="28"/>
        </w:rPr>
        <w:t>"</w:t>
      </w:r>
      <w:r w:rsidR="004C71AF">
        <w:rPr>
          <w:sz w:val="28"/>
          <w:szCs w:val="28"/>
        </w:rPr>
        <w:t xml:space="preserve"> в сумме 10 </w:t>
      </w:r>
      <w:r w:rsidRPr="00BA28A9">
        <w:rPr>
          <w:sz w:val="28"/>
          <w:szCs w:val="28"/>
        </w:rPr>
        <w:t xml:space="preserve">837,9  </w:t>
      </w:r>
      <w:r w:rsidRPr="00BA28A9">
        <w:rPr>
          <w:sz w:val="28"/>
          <w:szCs w:val="28"/>
        </w:rPr>
        <w:lastRenderedPageBreak/>
        <w:t>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в размере 10 837,9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805C0E">
        <w:rPr>
          <w:sz w:val="28"/>
          <w:szCs w:val="28"/>
        </w:rPr>
        <w:t xml:space="preserve"> (п</w:t>
      </w:r>
      <w:r w:rsidR="0002600A" w:rsidRPr="00BA28A9">
        <w:rPr>
          <w:sz w:val="28"/>
          <w:szCs w:val="28"/>
        </w:rPr>
        <w:t>риложение 1</w:t>
      </w:r>
      <w:r w:rsidR="00805C0E">
        <w:rPr>
          <w:sz w:val="28"/>
          <w:szCs w:val="28"/>
        </w:rPr>
        <w:t>5</w:t>
      </w:r>
      <w:r w:rsidR="0002600A" w:rsidRPr="00BA28A9">
        <w:rPr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</w:t>
      </w:r>
      <w:proofErr w:type="gramEnd"/>
      <w:r w:rsidR="007E41C9" w:rsidRPr="00BA28A9">
        <w:rPr>
          <w:sz w:val="28"/>
          <w:szCs w:val="28"/>
        </w:rPr>
        <w:t xml:space="preserve"> пояснительной записке</w:t>
      </w:r>
      <w:r w:rsidR="00805C0E">
        <w:rPr>
          <w:sz w:val="28"/>
          <w:szCs w:val="28"/>
        </w:rPr>
        <w:t>)</w:t>
      </w:r>
      <w:r w:rsidRPr="00BA28A9">
        <w:rPr>
          <w:sz w:val="28"/>
          <w:szCs w:val="28"/>
        </w:rPr>
        <w:t>;</w:t>
      </w:r>
    </w:p>
    <w:p w14:paraId="2248AB3D" w14:textId="68CC6258" w:rsidR="005F1BBB" w:rsidRPr="00BA28A9" w:rsidRDefault="005F1BBB" w:rsidP="005F1BBB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осуществление полномочий по обеспечению жильем отдельных категорий граждан, установленных Федеральным законом от 24 ноября 1995 года № 181-ФЗ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социальной защите инвалидов в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20 398,2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 15 333,2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58DE1B0D" w14:textId="0F5AA138" w:rsidR="005F1BBB" w:rsidRPr="00BA28A9" w:rsidRDefault="005F1BBB" w:rsidP="005F1BBB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субвенции на проведение капитального ремонта индивидуальных жилых домов отдельных категорий граждан 14 244,0 тыс</w:t>
      </w:r>
      <w:r w:rsidR="000C6C3B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рублей;</w:t>
      </w:r>
    </w:p>
    <w:p w14:paraId="5A33CF3B" w14:textId="111936DE" w:rsidR="00EE5245" w:rsidRPr="00BA28A9" w:rsidRDefault="005F1BBB" w:rsidP="005F1BBB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субвенции на обеспечение выполнения переданных полномочий органами местного самоуправления Ленинградской области в сумме 2 878,0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3FC1A033" w14:textId="2338BEAE" w:rsidR="00EE31B8" w:rsidRPr="00BA28A9" w:rsidRDefault="007470F2" w:rsidP="002913B3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</w:t>
      </w:r>
      <w:r w:rsidR="00B2546C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B2546C" w:rsidRPr="00BA28A9">
        <w:rPr>
          <w:b/>
          <w:sz w:val="28"/>
          <w:szCs w:val="28"/>
        </w:rPr>
        <w:t>Капитальный ремонт многоквартирных домов</w:t>
      </w:r>
      <w:r w:rsidR="00604C16">
        <w:rPr>
          <w:b/>
          <w:sz w:val="28"/>
          <w:szCs w:val="28"/>
        </w:rPr>
        <w:t>"</w:t>
      </w:r>
      <w:r w:rsidR="00B2546C" w:rsidRPr="00BA28A9">
        <w:rPr>
          <w:b/>
          <w:sz w:val="28"/>
          <w:szCs w:val="28"/>
        </w:rPr>
        <w:t>.</w:t>
      </w:r>
    </w:p>
    <w:p w14:paraId="7FDC0EEE" w14:textId="1176D220" w:rsidR="00A73BDA" w:rsidRPr="00BA28A9" w:rsidRDefault="00A73BDA" w:rsidP="00A73BDA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реализации данного комплекса мероприятий комитету по жилищн</w:t>
      </w:r>
      <w:proofErr w:type="gramStart"/>
      <w:r w:rsidRPr="00BA28A9">
        <w:rPr>
          <w:sz w:val="28"/>
          <w:szCs w:val="28"/>
        </w:rPr>
        <w:t>о</w:t>
      </w:r>
      <w:r w:rsidR="004C71AF">
        <w:rPr>
          <w:sz w:val="28"/>
          <w:szCs w:val="28"/>
        </w:rPr>
        <w:t>-</w:t>
      </w:r>
      <w:proofErr w:type="gramEnd"/>
      <w:r w:rsidRPr="00BA28A9">
        <w:rPr>
          <w:sz w:val="28"/>
          <w:szCs w:val="28"/>
        </w:rPr>
        <w:t xml:space="preserve"> коммунальному хозяйству Ленинградской области предусмотрены средства на следующие направления:</w:t>
      </w:r>
    </w:p>
    <w:p w14:paraId="3835B6C6" w14:textId="344C919C" w:rsidR="00A73BDA" w:rsidRPr="00BA28A9" w:rsidRDefault="007470F2" w:rsidP="00A73BDA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r w:rsidR="00A73BDA" w:rsidRPr="00BA28A9">
        <w:rPr>
          <w:sz w:val="28"/>
          <w:szCs w:val="28"/>
        </w:rPr>
        <w:t>Организация деятельн</w:t>
      </w:r>
      <w:r w:rsidR="004C71AF">
        <w:rPr>
          <w:sz w:val="28"/>
          <w:szCs w:val="28"/>
        </w:rPr>
        <w:t xml:space="preserve">ости некоммерческой организации </w:t>
      </w:r>
      <w:r w:rsidR="00604C16">
        <w:rPr>
          <w:sz w:val="28"/>
          <w:szCs w:val="28"/>
        </w:rPr>
        <w:t>"</w:t>
      </w:r>
      <w:r w:rsidR="00A73BDA" w:rsidRPr="00BA28A9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604C16">
        <w:rPr>
          <w:sz w:val="28"/>
          <w:szCs w:val="28"/>
        </w:rPr>
        <w:t>"</w:t>
      </w:r>
      <w:r w:rsidR="00A73BDA" w:rsidRPr="00BA28A9">
        <w:rPr>
          <w:sz w:val="28"/>
          <w:szCs w:val="28"/>
        </w:rPr>
        <w:t xml:space="preserve"> 391 700,0 тыс. руб</w:t>
      </w:r>
      <w:r w:rsidR="00805C0E">
        <w:rPr>
          <w:sz w:val="28"/>
          <w:szCs w:val="28"/>
        </w:rPr>
        <w:t>лей</w:t>
      </w:r>
      <w:r w:rsidR="00A73BDA" w:rsidRPr="00BA28A9">
        <w:rPr>
          <w:sz w:val="28"/>
          <w:szCs w:val="28"/>
        </w:rPr>
        <w:t>;</w:t>
      </w:r>
    </w:p>
    <w:p w14:paraId="7FB19C92" w14:textId="007C2CE9" w:rsidR="00A73BDA" w:rsidRPr="00BA28A9" w:rsidRDefault="00A73BDA" w:rsidP="00A73BDA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мероприятий по капитальному ремонту многоквартирных домов при возникновении неотложной необходимости 100</w:t>
      </w:r>
      <w:r w:rsidR="008F4A0F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000,0 тыс. руб</w:t>
      </w:r>
      <w:r w:rsidR="00805C0E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6CC9DE0B" w14:textId="50114B03" w:rsidR="00A73BDA" w:rsidRPr="00BA28A9" w:rsidRDefault="00A73BDA" w:rsidP="00A73BDA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мероприятий по капитальному ремонту многоквартирных домов 319 129,2 тыс. руб</w:t>
      </w:r>
      <w:r w:rsidR="00805C0E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37C32D3F" w14:textId="77777777" w:rsidR="00B2546C" w:rsidRPr="00BA28A9" w:rsidRDefault="00B2546C" w:rsidP="00B2546C">
      <w:pPr>
        <w:widowControl/>
        <w:ind w:firstLine="708"/>
        <w:jc w:val="both"/>
        <w:rPr>
          <w:sz w:val="28"/>
          <w:szCs w:val="28"/>
        </w:rPr>
      </w:pPr>
    </w:p>
    <w:p w14:paraId="55AB9CD5" w14:textId="77777777" w:rsidR="00B2546C" w:rsidRPr="00BA28A9" w:rsidRDefault="00B2546C" w:rsidP="00B2546C">
      <w:pPr>
        <w:widowControl/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33AC7424" w14:textId="77777777" w:rsidR="00B2546C" w:rsidRPr="00BA28A9" w:rsidRDefault="00B2546C" w:rsidP="00B2546C">
      <w:pPr>
        <w:widowControl/>
        <w:ind w:firstLine="708"/>
        <w:jc w:val="both"/>
        <w:rPr>
          <w:sz w:val="28"/>
          <w:szCs w:val="28"/>
        </w:rPr>
      </w:pPr>
    </w:p>
    <w:p w14:paraId="79F05DF8" w14:textId="2F56E3A9" w:rsidR="00B2546C" w:rsidRPr="00BA28A9" w:rsidRDefault="00B2546C" w:rsidP="00B2546C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мероприятий, направленных на достижение цели федеральных проектов предусмотрены средства в размере </w:t>
      </w:r>
      <w:r w:rsidR="00366B83" w:rsidRPr="00BA28A9">
        <w:rPr>
          <w:sz w:val="28"/>
          <w:szCs w:val="28"/>
        </w:rPr>
        <w:t>2 101 038,5</w:t>
      </w:r>
      <w:r w:rsidRPr="00BA28A9">
        <w:rPr>
          <w:sz w:val="28"/>
          <w:szCs w:val="28"/>
        </w:rPr>
        <w:t xml:space="preserve"> тыс. рублей.</w:t>
      </w:r>
    </w:p>
    <w:p w14:paraId="6EC9B62A" w14:textId="11E40434" w:rsidR="00FF3548" w:rsidRPr="00BA28A9" w:rsidRDefault="00FF3548" w:rsidP="00FF3548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Формирование комфортной городской среды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. </w:t>
      </w:r>
    </w:p>
    <w:p w14:paraId="4B5E6989" w14:textId="1E43FF53" w:rsidR="00FF3548" w:rsidRPr="00BA28A9" w:rsidRDefault="00FF3548" w:rsidP="00FF3548">
      <w:pPr>
        <w:pStyle w:val="a9"/>
        <w:ind w:firstLine="708"/>
        <w:rPr>
          <w:szCs w:val="28"/>
        </w:rPr>
      </w:pPr>
      <w:r w:rsidRPr="00BA28A9">
        <w:rPr>
          <w:rFonts w:cs="Calibri"/>
          <w:color w:val="000000"/>
          <w:szCs w:val="28"/>
        </w:rPr>
        <w:t>В рамках реализации данного комплекса мероприятий комитету по жилищн</w:t>
      </w:r>
      <w:proofErr w:type="gramStart"/>
      <w:r w:rsidRPr="00BA28A9">
        <w:rPr>
          <w:rFonts w:cs="Calibri"/>
          <w:color w:val="000000"/>
          <w:szCs w:val="28"/>
        </w:rPr>
        <w:t>о</w:t>
      </w:r>
      <w:r w:rsidR="004C71AF">
        <w:rPr>
          <w:rFonts w:cs="Calibri"/>
          <w:color w:val="000000"/>
          <w:szCs w:val="28"/>
        </w:rPr>
        <w:t>-</w:t>
      </w:r>
      <w:proofErr w:type="gramEnd"/>
      <w:r w:rsidRPr="00BA28A9">
        <w:rPr>
          <w:rFonts w:cs="Calibri"/>
          <w:color w:val="000000"/>
          <w:szCs w:val="28"/>
        </w:rPr>
        <w:t xml:space="preserve"> коммунальному хозяйству Ленинградской области предусмотрены средства</w:t>
      </w:r>
      <w:r w:rsidRPr="00BA28A9">
        <w:rPr>
          <w:szCs w:val="28"/>
        </w:rPr>
        <w:t xml:space="preserve"> на следующие направления:</w:t>
      </w:r>
    </w:p>
    <w:p w14:paraId="0003856A" w14:textId="59D15682" w:rsidR="00FF3548" w:rsidRPr="00BA28A9" w:rsidRDefault="00FF3548" w:rsidP="00FF3548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реализацию мероприятий, направленных на повышение качества городской среды 90 843,8 тыс. руб</w:t>
      </w:r>
      <w:r w:rsidR="00AF561B">
        <w:rPr>
          <w:sz w:val="28"/>
          <w:szCs w:val="28"/>
        </w:rPr>
        <w:t>лей;</w:t>
      </w:r>
    </w:p>
    <w:p w14:paraId="2221E26A" w14:textId="3ED4E851" w:rsidR="00FF3548" w:rsidRPr="00BA28A9" w:rsidRDefault="00FF3548" w:rsidP="00FF3548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реализацию мероприятий по благоустройству дворовых территорий муниципальных образований Ленинградской области 221 561,7 тыс. руб</w:t>
      </w:r>
      <w:r w:rsidR="00AF561B">
        <w:rPr>
          <w:sz w:val="28"/>
          <w:szCs w:val="28"/>
        </w:rPr>
        <w:t>лей;</w:t>
      </w:r>
    </w:p>
    <w:p w14:paraId="08F7CB1D" w14:textId="08E14DF6" w:rsidR="00FF3548" w:rsidRPr="00BA28A9" w:rsidRDefault="00FF3548" w:rsidP="00FF3548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BF4258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Субсидии автономной некоммерческой организации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компетенций Ленинградской области</w:t>
      </w:r>
      <w:r w:rsidR="00604C16">
        <w:rPr>
          <w:sz w:val="28"/>
          <w:szCs w:val="28"/>
        </w:rPr>
        <w:t>"</w:t>
      </w:r>
      <w:r w:rsidR="004C71AF">
        <w:rPr>
          <w:sz w:val="28"/>
          <w:szCs w:val="28"/>
        </w:rPr>
        <w:t xml:space="preserve"> 70 </w:t>
      </w:r>
      <w:r w:rsidRPr="00BA28A9">
        <w:rPr>
          <w:sz w:val="28"/>
          <w:szCs w:val="28"/>
        </w:rPr>
        <w:t>000,00 тыс. руб</w:t>
      </w:r>
      <w:r w:rsidR="00AF561B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  <w:r w:rsidR="008F4A0F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В рамках реализации комплекса мероприятий, направленных на достижение целей федерального проекта 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Формирование комфортной городской среды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</w:t>
      </w:r>
      <w:r w:rsidRPr="00BA28A9">
        <w:t xml:space="preserve"> </w:t>
      </w:r>
      <w:r w:rsidRPr="00BA28A9">
        <w:rPr>
          <w:sz w:val="28"/>
          <w:szCs w:val="28"/>
        </w:rPr>
        <w:t>Комитету градостроительной политики Ленинградской области, запланированы бюджетные ассигнования на выплату денежной премии участникам - победителям конкурсов в размере 2 580,0 тыс</w:t>
      </w:r>
      <w:r w:rsidR="00BF4258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791A1CF3" w14:textId="069C9F85" w:rsidR="00FF3548" w:rsidRPr="00BA28A9" w:rsidRDefault="00FF3548" w:rsidP="00FF3548">
      <w:pPr>
        <w:widowControl/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lastRenderedPageBreak/>
        <w:t xml:space="preserve">2.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. </w:t>
      </w:r>
    </w:p>
    <w:p w14:paraId="2537C73B" w14:textId="33F0B1BE" w:rsidR="00FF3548" w:rsidRPr="00BA28A9" w:rsidRDefault="00FF3548" w:rsidP="00F766EE">
      <w:pPr>
        <w:ind w:firstLine="708"/>
        <w:jc w:val="both"/>
        <w:outlineLvl w:val="3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мероприятий,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проектом областного закона предусмотрены субсидии на ликвидацию аварийного жилищного фонда на территории Ленинградской области в сумме 224 312,0 тыс</w:t>
      </w:r>
      <w:r w:rsidR="00BF4258">
        <w:rPr>
          <w:sz w:val="28"/>
          <w:szCs w:val="28"/>
        </w:rPr>
        <w:t>.</w:t>
      </w:r>
      <w:r w:rsidR="00644F3F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рублей.</w:t>
      </w:r>
    </w:p>
    <w:p w14:paraId="6CAFB964" w14:textId="77777777" w:rsidR="00FF3548" w:rsidRPr="00BA28A9" w:rsidRDefault="00FF3548" w:rsidP="00F766EE">
      <w:pPr>
        <w:ind w:firstLine="708"/>
        <w:jc w:val="both"/>
        <w:outlineLvl w:val="3"/>
        <w:rPr>
          <w:sz w:val="28"/>
          <w:szCs w:val="28"/>
        </w:rPr>
      </w:pPr>
    </w:p>
    <w:p w14:paraId="1634ABAB" w14:textId="77777777" w:rsidR="00F766EE" w:rsidRPr="00BA28A9" w:rsidRDefault="00F766EE" w:rsidP="00B2546C">
      <w:pPr>
        <w:widowControl/>
        <w:ind w:firstLine="708"/>
        <w:jc w:val="both"/>
        <w:rPr>
          <w:sz w:val="28"/>
          <w:szCs w:val="28"/>
        </w:rPr>
      </w:pPr>
    </w:p>
    <w:p w14:paraId="7DAA76CA" w14:textId="77777777" w:rsidR="00F766EE" w:rsidRPr="00BA28A9" w:rsidRDefault="00F766EE" w:rsidP="00B2546C">
      <w:pPr>
        <w:widowControl/>
        <w:ind w:firstLine="708"/>
        <w:jc w:val="both"/>
        <w:rPr>
          <w:sz w:val="28"/>
          <w:szCs w:val="28"/>
        </w:rPr>
      </w:pPr>
    </w:p>
    <w:p w14:paraId="05E8F3BF" w14:textId="77777777" w:rsidR="00B2546C" w:rsidRPr="00BA28A9" w:rsidRDefault="00B2546C" w:rsidP="00B2546C">
      <w:pPr>
        <w:widowControl/>
        <w:ind w:firstLine="708"/>
        <w:jc w:val="both"/>
        <w:rPr>
          <w:sz w:val="28"/>
          <w:szCs w:val="28"/>
        </w:rPr>
      </w:pPr>
    </w:p>
    <w:p w14:paraId="54DB8F4C" w14:textId="77777777" w:rsidR="00785A21" w:rsidRPr="00BA28A9" w:rsidRDefault="00785A21" w:rsidP="00785A21">
      <w:pPr>
        <w:pStyle w:val="afe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06153732" w14:textId="77777777" w:rsidR="009B7467" w:rsidRPr="00BA28A9" w:rsidRDefault="009B7467" w:rsidP="00ED161A">
      <w:pPr>
        <w:ind w:firstLine="708"/>
        <w:jc w:val="both"/>
        <w:outlineLvl w:val="3"/>
        <w:rPr>
          <w:sz w:val="28"/>
          <w:szCs w:val="28"/>
        </w:rPr>
      </w:pPr>
    </w:p>
    <w:p w14:paraId="76F331CF" w14:textId="77777777" w:rsidR="00ED161A" w:rsidRPr="00BA28A9" w:rsidRDefault="00ED161A" w:rsidP="00ED161A">
      <w:pPr>
        <w:ind w:firstLine="708"/>
        <w:jc w:val="both"/>
        <w:outlineLvl w:val="3"/>
        <w:rPr>
          <w:sz w:val="28"/>
          <w:szCs w:val="28"/>
        </w:rPr>
      </w:pPr>
    </w:p>
    <w:p w14:paraId="6ACAB853" w14:textId="77777777" w:rsidR="00ED161A" w:rsidRPr="00BA28A9" w:rsidRDefault="00ED161A" w:rsidP="00ED161A">
      <w:pPr>
        <w:ind w:firstLine="708"/>
        <w:jc w:val="both"/>
        <w:rPr>
          <w:sz w:val="28"/>
          <w:szCs w:val="28"/>
        </w:rPr>
      </w:pPr>
    </w:p>
    <w:p w14:paraId="7E0E382B" w14:textId="77777777" w:rsidR="001F49B3" w:rsidRPr="00BA28A9" w:rsidRDefault="001F49B3">
      <w:pPr>
        <w:widowControl/>
        <w:spacing w:after="200" w:line="276" w:lineRule="auto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br w:type="page"/>
      </w:r>
    </w:p>
    <w:p w14:paraId="028DB8BE" w14:textId="77777777" w:rsidR="004D087E" w:rsidRPr="00BA28A9" w:rsidRDefault="00C00F23" w:rsidP="00F56EDB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7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11F512E3" w14:textId="221716CE" w:rsidR="004D087E" w:rsidRPr="00BA28A9" w:rsidRDefault="00604C16" w:rsidP="00F56EDB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7D1AB9" w:rsidRPr="00BA28A9">
        <w:rPr>
          <w:b/>
          <w:sz w:val="28"/>
          <w:szCs w:val="28"/>
          <w:u w:val="single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D1AB9" w:rsidRPr="00BA28A9">
        <w:rPr>
          <w:b/>
          <w:sz w:val="28"/>
          <w:szCs w:val="28"/>
          <w:u w:val="single"/>
        </w:rPr>
        <w:t>энергоэффективности</w:t>
      </w:r>
      <w:proofErr w:type="spellEnd"/>
      <w:r w:rsidR="007D1AB9" w:rsidRPr="00BA28A9">
        <w:rPr>
          <w:b/>
          <w:sz w:val="28"/>
          <w:szCs w:val="28"/>
          <w:u w:val="single"/>
        </w:rPr>
        <w:t xml:space="preserve"> в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01E25B59" w14:textId="77777777" w:rsidR="0002195D" w:rsidRPr="00BA28A9" w:rsidRDefault="0002195D" w:rsidP="004065A2">
      <w:pPr>
        <w:widowControl/>
        <w:ind w:firstLine="709"/>
        <w:jc w:val="both"/>
        <w:rPr>
          <w:sz w:val="28"/>
          <w:szCs w:val="28"/>
        </w:rPr>
      </w:pPr>
    </w:p>
    <w:p w14:paraId="63D71762" w14:textId="6E404E2E" w:rsidR="007D1AB9" w:rsidRPr="00BA28A9" w:rsidRDefault="004D087E" w:rsidP="007D1AB9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1C6FCE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DF7857" w:rsidRPr="00BA28A9">
        <w:rPr>
          <w:sz w:val="28"/>
          <w:szCs w:val="28"/>
        </w:rPr>
        <w:t>8 660 945,5</w:t>
      </w:r>
      <w:r w:rsidR="00581C0E" w:rsidRPr="00BA28A9">
        <w:rPr>
          <w:bCs/>
          <w:sz w:val="28"/>
          <w:szCs w:val="28"/>
        </w:rPr>
        <w:t xml:space="preserve"> </w:t>
      </w:r>
      <w:r w:rsidR="0002195D" w:rsidRPr="00BA28A9">
        <w:rPr>
          <w:sz w:val="28"/>
          <w:szCs w:val="28"/>
        </w:rPr>
        <w:t>тыс.</w:t>
      </w:r>
      <w:r w:rsidR="007E37E6" w:rsidRPr="00BA28A9">
        <w:rPr>
          <w:sz w:val="28"/>
          <w:szCs w:val="28"/>
        </w:rPr>
        <w:t xml:space="preserve"> </w:t>
      </w:r>
      <w:r w:rsidR="00BD551E" w:rsidRPr="00BA28A9">
        <w:rPr>
          <w:sz w:val="28"/>
          <w:szCs w:val="28"/>
        </w:rPr>
        <w:t>рублей</w:t>
      </w:r>
      <w:r w:rsidR="007E37E6" w:rsidRPr="00BA28A9">
        <w:rPr>
          <w:sz w:val="28"/>
          <w:szCs w:val="28"/>
        </w:rPr>
        <w:t xml:space="preserve"> или </w:t>
      </w:r>
      <w:r w:rsidR="00F7660E" w:rsidRPr="00BA28A9">
        <w:rPr>
          <w:sz w:val="28"/>
          <w:szCs w:val="28"/>
        </w:rPr>
        <w:t>4</w:t>
      </w:r>
      <w:r w:rsidR="009745E4" w:rsidRPr="00BA28A9">
        <w:rPr>
          <w:sz w:val="28"/>
          <w:szCs w:val="28"/>
        </w:rPr>
        <w:t>,</w:t>
      </w:r>
      <w:r w:rsidR="00F7660E" w:rsidRPr="00BA28A9">
        <w:rPr>
          <w:sz w:val="28"/>
          <w:szCs w:val="28"/>
        </w:rPr>
        <w:t>7</w:t>
      </w:r>
      <w:r w:rsidR="007E37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7E37E6" w:rsidRPr="00BA28A9">
        <w:rPr>
          <w:sz w:val="28"/>
          <w:szCs w:val="28"/>
        </w:rPr>
        <w:t xml:space="preserve"> год</w:t>
      </w:r>
      <w:r w:rsidR="006A6D45" w:rsidRPr="00BA28A9">
        <w:rPr>
          <w:sz w:val="28"/>
          <w:szCs w:val="28"/>
        </w:rPr>
        <w:t>,</w:t>
      </w:r>
      <w:r w:rsidR="0002195D" w:rsidRPr="00BA28A9">
        <w:rPr>
          <w:sz w:val="28"/>
          <w:szCs w:val="28"/>
        </w:rPr>
        <w:t xml:space="preserve"> </w:t>
      </w:r>
      <w:r w:rsidR="007963CA" w:rsidRPr="00BA28A9">
        <w:rPr>
          <w:sz w:val="28"/>
          <w:szCs w:val="28"/>
        </w:rPr>
        <w:t xml:space="preserve">что составляет </w:t>
      </w:r>
      <w:r w:rsidR="00F7660E" w:rsidRPr="00BA28A9">
        <w:rPr>
          <w:sz w:val="28"/>
          <w:szCs w:val="28"/>
        </w:rPr>
        <w:t>93</w:t>
      </w:r>
      <w:r w:rsidR="006A6D45" w:rsidRPr="00BA28A9">
        <w:rPr>
          <w:sz w:val="28"/>
          <w:szCs w:val="28"/>
        </w:rPr>
        <w:t>,</w:t>
      </w:r>
      <w:r w:rsidR="00F7660E" w:rsidRPr="00BA28A9">
        <w:rPr>
          <w:sz w:val="28"/>
          <w:szCs w:val="28"/>
        </w:rPr>
        <w:t>0</w:t>
      </w:r>
      <w:r w:rsidR="006A6D45" w:rsidRPr="00BA28A9">
        <w:rPr>
          <w:sz w:val="28"/>
          <w:szCs w:val="28"/>
        </w:rPr>
        <w:t>% от уровня 202</w:t>
      </w:r>
      <w:r w:rsidR="00F7660E" w:rsidRPr="00BA28A9">
        <w:rPr>
          <w:sz w:val="28"/>
          <w:szCs w:val="28"/>
        </w:rPr>
        <w:t>2</w:t>
      </w:r>
      <w:r w:rsidR="006A6D45" w:rsidRPr="00BA28A9">
        <w:rPr>
          <w:sz w:val="28"/>
          <w:szCs w:val="28"/>
        </w:rPr>
        <w:t xml:space="preserve"> года</w:t>
      </w:r>
      <w:r w:rsidR="007D1AB9" w:rsidRPr="00BA28A9">
        <w:rPr>
          <w:sz w:val="28"/>
          <w:szCs w:val="28"/>
        </w:rPr>
        <w:t>.</w:t>
      </w:r>
    </w:p>
    <w:p w14:paraId="4DA8F155" w14:textId="77777777" w:rsidR="00432DBD" w:rsidRPr="00BA28A9" w:rsidRDefault="00432DBD" w:rsidP="004065A2">
      <w:pPr>
        <w:widowControl/>
        <w:ind w:firstLine="709"/>
        <w:jc w:val="both"/>
        <w:rPr>
          <w:sz w:val="28"/>
          <w:szCs w:val="28"/>
          <w:u w:val="single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812"/>
        <w:gridCol w:w="2409"/>
      </w:tblGrid>
      <w:tr w:rsidR="00BF5F27" w:rsidRPr="00BA28A9" w14:paraId="3A357E20" w14:textId="77777777" w:rsidTr="001C2359">
        <w:trPr>
          <w:trHeight w:val="38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57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4027F416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91E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425527AB" w14:textId="12D07C30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57DFA7CE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7963CA" w:rsidRPr="00BA28A9" w14:paraId="7EE8ED8D" w14:textId="77777777" w:rsidTr="00B45C7B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67DE" w14:textId="77777777" w:rsidR="007963CA" w:rsidRPr="00BA28A9" w:rsidRDefault="007963CA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8C1C" w14:textId="5F0EB664" w:rsidR="007963CA" w:rsidRPr="00BA28A9" w:rsidRDefault="00DF7857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5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462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649,8</w:t>
            </w:r>
          </w:p>
        </w:tc>
      </w:tr>
      <w:tr w:rsidR="007963CA" w:rsidRPr="00BA28A9" w14:paraId="18844AAB" w14:textId="77777777" w:rsidTr="00B45C7B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4331" w14:textId="013CF75A" w:rsidR="007963CA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963CA" w:rsidRPr="00BA28A9">
              <w:rPr>
                <w:sz w:val="28"/>
                <w:szCs w:val="28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8A23" w14:textId="60B931F4" w:rsidR="007963CA" w:rsidRPr="00BA28A9" w:rsidRDefault="00DF7857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198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295,7</w:t>
            </w:r>
          </w:p>
        </w:tc>
      </w:tr>
      <w:tr w:rsidR="004D087E" w:rsidRPr="00BA28A9" w14:paraId="2B2F7FC0" w14:textId="77777777" w:rsidTr="001C2359">
        <w:trPr>
          <w:trHeight w:val="39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F9B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A9A" w14:textId="0CE749E6" w:rsidR="004D087E" w:rsidRPr="00BA28A9" w:rsidRDefault="00DF7857" w:rsidP="001C235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8</w:t>
            </w:r>
            <w:r w:rsidR="00374A9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660</w:t>
            </w:r>
            <w:r w:rsidR="00374A9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945,5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844BF5E" w14:textId="77777777" w:rsidR="0002195D" w:rsidRPr="00BA28A9" w:rsidRDefault="0002195D" w:rsidP="00032C5C">
      <w:pPr>
        <w:pStyle w:val="a9"/>
        <w:tabs>
          <w:tab w:val="left" w:pos="142"/>
        </w:tabs>
        <w:rPr>
          <w:szCs w:val="28"/>
        </w:rPr>
      </w:pPr>
    </w:p>
    <w:p w14:paraId="7B8A6FED" w14:textId="36C14A0D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Целью программы является</w:t>
      </w:r>
      <w:r w:rsidR="0040486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- обеспечение надежности и эффективности функционирования жилищно-коммунального комплекса Ленинградской области.</w:t>
      </w:r>
    </w:p>
    <w:p w14:paraId="08F4DDF9" w14:textId="77777777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Задачи государственной программы:</w:t>
      </w:r>
    </w:p>
    <w:p w14:paraId="34F44B23" w14:textId="200AC2B1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74A9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Обеспечение надежности и качества снабжения населения и организаций Ленинградской области электрической и тепловой энергией;</w:t>
      </w:r>
    </w:p>
    <w:p w14:paraId="1AF3419A" w14:textId="57DBB460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74A9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формирование эффективной системы мониторинга в области энергосбережения и повышения энергетической эффективности;</w:t>
      </w:r>
    </w:p>
    <w:p w14:paraId="01287A28" w14:textId="22A3A9EF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74A9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развитие газификации и газоснабжения на территории Ленинградской области;</w:t>
      </w:r>
    </w:p>
    <w:p w14:paraId="08E2EF68" w14:textId="7BBAEE3E" w:rsidR="00806CD7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74A9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предоставление жилищно-коммунальных услуг нормативного качества;</w:t>
      </w:r>
    </w:p>
    <w:p w14:paraId="6CEFAD88" w14:textId="4D52B81C" w:rsidR="00336A2D" w:rsidRPr="00BA28A9" w:rsidRDefault="00806CD7" w:rsidP="00806C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74A9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обеспечение доступности услуг жилищно-коммунального хозяйства для конечного потребителя.</w:t>
      </w:r>
    </w:p>
    <w:p w14:paraId="74EEEE51" w14:textId="073B9F7E" w:rsidR="004D087E" w:rsidRPr="00BA28A9" w:rsidRDefault="00806CD7" w:rsidP="00032C5C">
      <w:pPr>
        <w:pStyle w:val="a9"/>
        <w:tabs>
          <w:tab w:val="left" w:pos="142"/>
        </w:tabs>
        <w:rPr>
          <w:szCs w:val="28"/>
        </w:rPr>
      </w:pPr>
      <w:r w:rsidRPr="00BA28A9">
        <w:rPr>
          <w:szCs w:val="28"/>
        </w:rPr>
        <w:t>Ответственным исполнителем государственной программы Ленинградской области является</w:t>
      </w:r>
      <w:r w:rsidR="00374A9B">
        <w:rPr>
          <w:szCs w:val="28"/>
        </w:rPr>
        <w:t xml:space="preserve"> </w:t>
      </w:r>
      <w:r w:rsidRPr="00BA28A9">
        <w:rPr>
          <w:szCs w:val="28"/>
        </w:rPr>
        <w:t>Комитет по топливно-энергетическому комплексу Ленинградской области, соисполнителем - комитет  по жилищно-коммунальному хозяйству Ленинградской области.</w:t>
      </w:r>
    </w:p>
    <w:p w14:paraId="1C7AD4CD" w14:textId="77777777" w:rsidR="00806CD7" w:rsidRPr="00BA28A9" w:rsidRDefault="00806CD7" w:rsidP="00032C5C">
      <w:pPr>
        <w:pStyle w:val="a9"/>
        <w:tabs>
          <w:tab w:val="left" w:pos="142"/>
        </w:tabs>
        <w:rPr>
          <w:szCs w:val="28"/>
        </w:rPr>
      </w:pPr>
    </w:p>
    <w:p w14:paraId="0D3998A8" w14:textId="77777777" w:rsidR="00336A2D" w:rsidRPr="00BA28A9" w:rsidRDefault="00336A2D" w:rsidP="00336A2D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75A228FD" w14:textId="77777777" w:rsidR="00336A2D" w:rsidRPr="00BA28A9" w:rsidRDefault="00336A2D" w:rsidP="00336A2D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5B2C509" w14:textId="44AC416F" w:rsidR="00336A2D" w:rsidRPr="00BA28A9" w:rsidRDefault="001572AA" w:rsidP="00032C5C">
      <w:pPr>
        <w:pStyle w:val="a9"/>
        <w:tabs>
          <w:tab w:val="left" w:pos="142"/>
        </w:tabs>
        <w:rPr>
          <w:rFonts w:eastAsia="Calibri"/>
          <w:bCs/>
          <w:szCs w:val="28"/>
          <w:lang w:eastAsia="en-US"/>
        </w:rPr>
      </w:pPr>
      <w:r w:rsidRPr="00BA28A9">
        <w:rPr>
          <w:szCs w:val="28"/>
        </w:rPr>
        <w:t xml:space="preserve">В рамках реализации адресной инвестиционной программы Ленинградской области  на федеральный проект </w:t>
      </w:r>
      <w:r w:rsidR="00604C16">
        <w:rPr>
          <w:szCs w:val="28"/>
        </w:rPr>
        <w:t>"</w:t>
      </w:r>
      <w:r w:rsidRPr="00BA28A9">
        <w:rPr>
          <w:szCs w:val="28"/>
        </w:rPr>
        <w:t>Чистая вода</w:t>
      </w:r>
      <w:r w:rsidR="00604C16">
        <w:rPr>
          <w:szCs w:val="28"/>
        </w:rPr>
        <w:t>"</w:t>
      </w:r>
      <w:r w:rsidRPr="00BA28A9">
        <w:rPr>
          <w:szCs w:val="28"/>
        </w:rPr>
        <w:t>, Комитету по жилищно-коммунальному хозяйству Ленинградской области, в проекте областного закона предусмотрены ассигнования на строительство и реконструкцию (модернизацию) объектов питьевого водоснабжения в размере 975 330,8 тыс</w:t>
      </w:r>
      <w:r w:rsidR="000C6C3B">
        <w:rPr>
          <w:szCs w:val="28"/>
        </w:rPr>
        <w:t>.</w:t>
      </w:r>
      <w:r w:rsidRPr="00BA28A9">
        <w:rPr>
          <w:szCs w:val="28"/>
        </w:rPr>
        <w:t xml:space="preserve"> рублей, в том числе за счет федерального бюджета 644 340,8 </w:t>
      </w:r>
      <w:r w:rsidRPr="00BA28A9">
        <w:rPr>
          <w:color w:val="000000" w:themeColor="text1"/>
          <w:szCs w:val="28"/>
        </w:rPr>
        <w:t>тыс</w:t>
      </w:r>
      <w:r w:rsidR="000C6C3B">
        <w:rPr>
          <w:color w:val="000000" w:themeColor="text1"/>
          <w:szCs w:val="28"/>
        </w:rPr>
        <w:t>.</w:t>
      </w:r>
      <w:r w:rsidRPr="00BA28A9">
        <w:rPr>
          <w:color w:val="000000" w:themeColor="text1"/>
          <w:szCs w:val="28"/>
        </w:rPr>
        <w:t xml:space="preserve"> рублей</w:t>
      </w:r>
      <w:r w:rsidRPr="00BA28A9">
        <w:rPr>
          <w:szCs w:val="28"/>
        </w:rPr>
        <w:t>.</w:t>
      </w:r>
    </w:p>
    <w:p w14:paraId="75AA44C2" w14:textId="77777777" w:rsidR="00543C1C" w:rsidRPr="00BA28A9" w:rsidRDefault="00543C1C" w:rsidP="00032C5C">
      <w:pPr>
        <w:pStyle w:val="a9"/>
        <w:tabs>
          <w:tab w:val="left" w:pos="142"/>
        </w:tabs>
        <w:rPr>
          <w:szCs w:val="28"/>
        </w:rPr>
      </w:pPr>
    </w:p>
    <w:p w14:paraId="663DF27D" w14:textId="77777777" w:rsidR="007757A4" w:rsidRPr="00BA28A9" w:rsidRDefault="007757A4" w:rsidP="007757A4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>Комплексы процессных мероприятий</w:t>
      </w:r>
    </w:p>
    <w:p w14:paraId="718C87F0" w14:textId="77777777" w:rsidR="007757A4" w:rsidRPr="00BA28A9" w:rsidRDefault="007757A4" w:rsidP="007757A4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747FCEC" w14:textId="06F83E89" w:rsidR="007757A4" w:rsidRPr="00BA28A9" w:rsidRDefault="007757A4" w:rsidP="007757A4">
      <w:pPr>
        <w:ind w:firstLine="708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комплексов процессных мероприятий </w:t>
      </w:r>
      <w:r w:rsidRPr="00BA28A9">
        <w:rPr>
          <w:sz w:val="28"/>
          <w:szCs w:val="28"/>
        </w:rPr>
        <w:t xml:space="preserve">предусмотрены средства в размере </w:t>
      </w:r>
      <w:r w:rsidR="00DF7857" w:rsidRPr="00BA28A9">
        <w:rPr>
          <w:sz w:val="28"/>
          <w:szCs w:val="28"/>
        </w:rPr>
        <w:t>7</w:t>
      </w:r>
      <w:r w:rsidR="00961542" w:rsidRPr="00BA28A9">
        <w:rPr>
          <w:sz w:val="28"/>
          <w:szCs w:val="28"/>
        </w:rPr>
        <w:t xml:space="preserve"> </w:t>
      </w:r>
      <w:r w:rsidR="00DF7857" w:rsidRPr="00BA28A9">
        <w:rPr>
          <w:sz w:val="28"/>
          <w:szCs w:val="28"/>
        </w:rPr>
        <w:t>276</w:t>
      </w:r>
      <w:r w:rsidR="00961542" w:rsidRPr="00BA28A9">
        <w:rPr>
          <w:sz w:val="28"/>
          <w:szCs w:val="28"/>
        </w:rPr>
        <w:t xml:space="preserve"> </w:t>
      </w:r>
      <w:r w:rsidR="00DF7857" w:rsidRPr="00BA28A9">
        <w:rPr>
          <w:sz w:val="28"/>
          <w:szCs w:val="28"/>
        </w:rPr>
        <w:t xml:space="preserve">276,4 </w:t>
      </w:r>
      <w:r w:rsidRPr="00BA28A9">
        <w:rPr>
          <w:sz w:val="28"/>
          <w:szCs w:val="28"/>
        </w:rPr>
        <w:t>тыс. рублей.</w:t>
      </w:r>
    </w:p>
    <w:p w14:paraId="5FBEB197" w14:textId="78385F74" w:rsidR="007757A4" w:rsidRPr="00BA28A9" w:rsidRDefault="007757A4" w:rsidP="007757A4">
      <w:pPr>
        <w:widowControl/>
        <w:ind w:firstLine="720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населения и организаций Ленинградской области коммунальными ресурсами (услугами)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:</w:t>
      </w:r>
    </w:p>
    <w:p w14:paraId="70138BD1" w14:textId="76737CDA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топливно-энергетическому комплексу Ленинградской области предусмотрены средства  в том числе:</w:t>
      </w:r>
    </w:p>
    <w:p w14:paraId="38E7C25E" w14:textId="0A674922" w:rsidR="00AC01E2" w:rsidRPr="00BA28A9" w:rsidRDefault="00AC01E2" w:rsidP="00AC01E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</w:t>
      </w:r>
      <w:proofErr w:type="spellStart"/>
      <w:r w:rsidRPr="00BA28A9">
        <w:rPr>
          <w:sz w:val="28"/>
          <w:szCs w:val="28"/>
        </w:rPr>
        <w:t>ресурсоснабжающим</w:t>
      </w:r>
      <w:proofErr w:type="spellEnd"/>
      <w:r w:rsidRPr="00BA28A9">
        <w:rPr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</w:t>
      </w:r>
      <w:r w:rsidR="002E7C3F" w:rsidRPr="00BA28A9">
        <w:rPr>
          <w:sz w:val="28"/>
          <w:szCs w:val="28"/>
        </w:rPr>
        <w:t>ритории Ленинградской области 3 </w:t>
      </w:r>
      <w:r w:rsidRPr="00BA28A9">
        <w:rPr>
          <w:sz w:val="28"/>
          <w:szCs w:val="28"/>
        </w:rPr>
        <w:t>610 116, 2 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2E186A24" w14:textId="75B49E5A" w:rsidR="00AC01E2" w:rsidRPr="00BA28A9" w:rsidRDefault="00AC01E2" w:rsidP="00AC01E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газоснабжающим организациям на возмещение части затрат, связанных с реализацией сжиженных углеводо</w:t>
      </w:r>
      <w:r w:rsidR="002E7C3F" w:rsidRPr="00BA28A9">
        <w:rPr>
          <w:sz w:val="28"/>
          <w:szCs w:val="28"/>
        </w:rPr>
        <w:t>родных газов населению 250 969,</w:t>
      </w:r>
      <w:r w:rsidRPr="00BA28A9">
        <w:rPr>
          <w:sz w:val="28"/>
          <w:szCs w:val="28"/>
        </w:rPr>
        <w:t>2 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79ACA052" w14:textId="05A41ACA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Централизованные поставки топлива государственным учреждениям, финансируемым за счет средств областного бюджета 18 140,2 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6E8F614C" w14:textId="03A462FF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жилищно</w:t>
      </w:r>
      <w:r w:rsidR="00644F3F">
        <w:rPr>
          <w:sz w:val="28"/>
          <w:szCs w:val="28"/>
        </w:rPr>
        <w:t>-</w:t>
      </w:r>
      <w:r w:rsidRPr="00BA28A9">
        <w:rPr>
          <w:sz w:val="28"/>
          <w:szCs w:val="28"/>
        </w:rPr>
        <w:t>коммунальному хозяйству Ленинградской области предусмотрены средства, в том числе:</w:t>
      </w:r>
    </w:p>
    <w:p w14:paraId="79A23E8C" w14:textId="5476792C" w:rsidR="007757A4" w:rsidRPr="00BA28A9" w:rsidRDefault="00AC01E2" w:rsidP="00AC01E2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</w:t>
      </w:r>
      <w:proofErr w:type="spellStart"/>
      <w:r w:rsidRPr="00BA28A9">
        <w:rPr>
          <w:sz w:val="28"/>
          <w:szCs w:val="28"/>
        </w:rPr>
        <w:t>ресурсоснабжающим</w:t>
      </w:r>
      <w:proofErr w:type="spellEnd"/>
      <w:r w:rsidRPr="00BA28A9">
        <w:rPr>
          <w:sz w:val="28"/>
          <w:szCs w:val="28"/>
        </w:rPr>
        <w:t xml:space="preserve"> организациям в связи с установлением льготных тарифов на коммунальные ресурсы (услуги) холодного водоснабжения и</w:t>
      </w:r>
      <w:r w:rsidR="00961542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(или) водоотведения, реализуемые населению на территории Ленинградской области 814 667,0</w:t>
      </w:r>
      <w:r w:rsidRPr="00BA28A9">
        <w:t xml:space="preserve"> </w:t>
      </w:r>
      <w:r w:rsidRPr="00BA28A9">
        <w:rPr>
          <w:sz w:val="28"/>
          <w:szCs w:val="28"/>
        </w:rPr>
        <w:t>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60466C88" w14:textId="03888234" w:rsidR="007757A4" w:rsidRPr="00BA28A9" w:rsidRDefault="007757A4" w:rsidP="007757A4">
      <w:pPr>
        <w:widowControl/>
        <w:ind w:firstLine="720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Поддержание устойчивой работы объектов коммунальной и инженерной инфраструктуры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:</w:t>
      </w:r>
    </w:p>
    <w:p w14:paraId="729CBFE6" w14:textId="4327C3FC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жилищно</w:t>
      </w:r>
      <w:r w:rsidR="00644F3F">
        <w:rPr>
          <w:sz w:val="28"/>
          <w:szCs w:val="28"/>
        </w:rPr>
        <w:t>-</w:t>
      </w:r>
      <w:r w:rsidRPr="00BA28A9">
        <w:rPr>
          <w:sz w:val="28"/>
          <w:szCs w:val="28"/>
        </w:rPr>
        <w:t>коммунальному хозяйству Ленинградской области предусмотрены средства, в том числе:</w:t>
      </w:r>
    </w:p>
    <w:p w14:paraId="027AC422" w14:textId="64E64C9B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</w:t>
      </w:r>
      <w:proofErr w:type="spellStart"/>
      <w:r w:rsidRPr="00BA28A9">
        <w:rPr>
          <w:sz w:val="28"/>
          <w:szCs w:val="28"/>
        </w:rPr>
        <w:t>ресурсоснабжающим</w:t>
      </w:r>
      <w:proofErr w:type="spellEnd"/>
      <w:r w:rsidRPr="00BA28A9">
        <w:rPr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 200 016,3 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3AC2FD48" w14:textId="767D6795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</w:t>
      </w:r>
      <w:r w:rsidR="00374A9B">
        <w:rPr>
          <w:sz w:val="28"/>
          <w:szCs w:val="28"/>
        </w:rPr>
        <w:t>ого имущества 45 000,0 тыс. рублей</w:t>
      </w:r>
      <w:r w:rsidRPr="00BA28A9">
        <w:rPr>
          <w:sz w:val="28"/>
          <w:szCs w:val="28"/>
        </w:rPr>
        <w:t>;</w:t>
      </w:r>
    </w:p>
    <w:p w14:paraId="657B7E16" w14:textId="1B729463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 759</w:t>
      </w:r>
      <w:r w:rsidR="003E6968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981,7</w:t>
      </w:r>
      <w:r w:rsidR="002E7C3F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</w:t>
      </w:r>
      <w:r w:rsidR="00374A9B">
        <w:rPr>
          <w:sz w:val="28"/>
          <w:szCs w:val="28"/>
        </w:rPr>
        <w:t>с. рублей</w:t>
      </w:r>
      <w:r w:rsidRPr="00BA28A9">
        <w:rPr>
          <w:sz w:val="28"/>
          <w:szCs w:val="28"/>
        </w:rPr>
        <w:t>;</w:t>
      </w:r>
    </w:p>
    <w:p w14:paraId="4DA0F50C" w14:textId="19FC81BE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</w:t>
      </w:r>
      <w:proofErr w:type="spellStart"/>
      <w:r w:rsidRPr="00BA28A9">
        <w:rPr>
          <w:sz w:val="28"/>
          <w:szCs w:val="28"/>
        </w:rPr>
        <w:t>ресурсоснабжающим</w:t>
      </w:r>
      <w:proofErr w:type="spellEnd"/>
      <w:r w:rsidRPr="00BA28A9">
        <w:rPr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 46</w:t>
      </w:r>
      <w:r w:rsidR="00243384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345,8</w:t>
      </w:r>
      <w:r w:rsidR="002E7C3F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; </w:t>
      </w:r>
    </w:p>
    <w:p w14:paraId="32E5AC25" w14:textId="2AD59A3D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Субсидии </w:t>
      </w:r>
      <w:proofErr w:type="spellStart"/>
      <w:r w:rsidRPr="00BA28A9">
        <w:rPr>
          <w:sz w:val="28"/>
          <w:szCs w:val="28"/>
        </w:rPr>
        <w:t>ресурсоснабжающим</w:t>
      </w:r>
      <w:proofErr w:type="spellEnd"/>
      <w:r w:rsidRPr="00BA28A9">
        <w:rPr>
          <w:sz w:val="28"/>
          <w:szCs w:val="28"/>
        </w:rPr>
        <w:t xml:space="preserve"> организациям, эксплуатирующим объекты </w:t>
      </w:r>
      <w:r w:rsidRPr="00BA28A9">
        <w:rPr>
          <w:sz w:val="28"/>
          <w:szCs w:val="28"/>
        </w:rPr>
        <w:lastRenderedPageBreak/>
        <w:t>водоснабжения и водоотведения, находящиеся в собственности Ленинградской области, на формирование аварийного запаса материалов и оборудования 20 055,4</w:t>
      </w:r>
      <w:r w:rsidRPr="00BA28A9">
        <w:t xml:space="preserve"> </w:t>
      </w:r>
      <w:r w:rsidRPr="00BA28A9">
        <w:rPr>
          <w:sz w:val="28"/>
          <w:szCs w:val="28"/>
        </w:rPr>
        <w:t>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3009D8AA" w14:textId="67966F70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топливно-энергетическому комплексу </w:t>
      </w:r>
      <w:proofErr w:type="gramStart"/>
      <w:r w:rsidRPr="00BA28A9">
        <w:rPr>
          <w:sz w:val="28"/>
          <w:szCs w:val="28"/>
        </w:rPr>
        <w:t>Ленинградской</w:t>
      </w:r>
      <w:proofErr w:type="gramEnd"/>
      <w:r w:rsidRPr="00BA28A9">
        <w:rPr>
          <w:sz w:val="28"/>
          <w:szCs w:val="28"/>
        </w:rPr>
        <w:t xml:space="preserve"> предусмотрены средства  в том числе:</w:t>
      </w:r>
    </w:p>
    <w:p w14:paraId="4BFF04FA" w14:textId="71EFDEB4" w:rsidR="00AC01E2" w:rsidRPr="00BA28A9" w:rsidRDefault="00AC01E2" w:rsidP="00AC01E2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реализацию мероприятий по обеспечению устойчивого функционирования объектов теплоснабжения на территории Ленинградской области 401 286,1 тыс. руб</w:t>
      </w:r>
      <w:r w:rsidR="00374A9B">
        <w:rPr>
          <w:sz w:val="28"/>
          <w:szCs w:val="28"/>
        </w:rPr>
        <w:t>лей;</w:t>
      </w:r>
    </w:p>
    <w:p w14:paraId="75B4CC2C" w14:textId="1A3F8585" w:rsidR="00DF7857" w:rsidRPr="00BA28A9" w:rsidRDefault="00DF7857" w:rsidP="00DF7857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Возмещение части затрат в связи с выполнением работ по газификации индивидуальных домовладений 600</w:t>
      </w:r>
      <w:r w:rsidR="00E020DB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000,0 тыс. руб</w:t>
      </w:r>
      <w:r w:rsidR="00374A9B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7D7927CD" w14:textId="0067ED2A" w:rsidR="007757A4" w:rsidRPr="00BA28A9" w:rsidRDefault="00B84306" w:rsidP="00AC01E2">
      <w:pPr>
        <w:widowControl/>
        <w:ind w:firstLine="720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</w:t>
      </w:r>
      <w:r w:rsidR="007757A4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7757A4" w:rsidRPr="00BA28A9">
        <w:rPr>
          <w:b/>
          <w:sz w:val="28"/>
          <w:szCs w:val="28"/>
        </w:rPr>
        <w:t xml:space="preserve">Энергосбережение и повышение </w:t>
      </w:r>
      <w:proofErr w:type="spellStart"/>
      <w:r w:rsidR="007757A4" w:rsidRPr="00BA28A9">
        <w:rPr>
          <w:b/>
          <w:sz w:val="28"/>
          <w:szCs w:val="28"/>
        </w:rPr>
        <w:t>энергоэффективности</w:t>
      </w:r>
      <w:proofErr w:type="spellEnd"/>
      <w:r w:rsidR="007757A4" w:rsidRPr="00BA28A9">
        <w:rPr>
          <w:b/>
          <w:sz w:val="28"/>
          <w:szCs w:val="28"/>
        </w:rPr>
        <w:t xml:space="preserve"> на территории Ленинградской области</w:t>
      </w:r>
      <w:r w:rsidR="00604C16">
        <w:rPr>
          <w:b/>
          <w:sz w:val="28"/>
          <w:szCs w:val="28"/>
        </w:rPr>
        <w:t>"</w:t>
      </w:r>
      <w:r w:rsidR="00012EDA" w:rsidRPr="00BA28A9">
        <w:rPr>
          <w:b/>
          <w:sz w:val="28"/>
          <w:szCs w:val="28"/>
        </w:rPr>
        <w:t>:</w:t>
      </w:r>
    </w:p>
    <w:p w14:paraId="211BDEFC" w14:textId="11F208F9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топливно-энергетическому комплексу Ленинградской области предусмотрены средства  в том числе:</w:t>
      </w:r>
    </w:p>
    <w:p w14:paraId="45461CF3" w14:textId="79A7B199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деятельности (услуги, работы) гос</w:t>
      </w:r>
      <w:r w:rsidR="00644F3F">
        <w:rPr>
          <w:sz w:val="28"/>
          <w:szCs w:val="28"/>
        </w:rPr>
        <w:t>ударственных учреждений 50 291,</w:t>
      </w:r>
      <w:r w:rsidRPr="00BA28A9">
        <w:rPr>
          <w:sz w:val="28"/>
          <w:szCs w:val="28"/>
        </w:rPr>
        <w:t>6 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2DD160FB" w14:textId="1793C19D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-Формирование организационно-правового и методического обеспечения в области энергосбережения и пропаганда энергосбережения 4 111,0 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54825AB1" w14:textId="2E8639B7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реализацию мероприятий по повышению надежности и энергетической эффективности 117 716,5 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27DE2C84" w14:textId="20398ED9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реализацию мероприятий по установке автоматизированных индивидуальных тепловых пунктов с погодн</w:t>
      </w:r>
      <w:r w:rsidR="00644F3F">
        <w:rPr>
          <w:sz w:val="28"/>
          <w:szCs w:val="28"/>
        </w:rPr>
        <w:t>ым и часовым регулированием 300 </w:t>
      </w:r>
      <w:r w:rsidRPr="00BA28A9">
        <w:rPr>
          <w:sz w:val="28"/>
          <w:szCs w:val="28"/>
        </w:rPr>
        <w:t>000,0 тыс. руб</w:t>
      </w:r>
      <w:r w:rsidR="00644F3F">
        <w:rPr>
          <w:sz w:val="28"/>
          <w:szCs w:val="28"/>
        </w:rPr>
        <w:t>лей.</w:t>
      </w:r>
    </w:p>
    <w:p w14:paraId="246153DA" w14:textId="0B793E4B" w:rsidR="007757A4" w:rsidRPr="00BA28A9" w:rsidRDefault="00012EDA" w:rsidP="00644F3F">
      <w:pPr>
        <w:widowControl/>
        <w:ind w:firstLine="720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4. </w:t>
      </w:r>
      <w:r w:rsidR="007757A4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7757A4" w:rsidRPr="00BA28A9">
        <w:rPr>
          <w:b/>
          <w:sz w:val="28"/>
          <w:szCs w:val="28"/>
        </w:rPr>
        <w:t>Оценка состояния и прогноз (планы) развития топливно-энергетического комплекса Ленинградской области</w:t>
      </w:r>
      <w:r w:rsidR="00604C16">
        <w:rPr>
          <w:b/>
          <w:sz w:val="28"/>
          <w:szCs w:val="28"/>
        </w:rPr>
        <w:t>"</w:t>
      </w:r>
      <w:r w:rsidR="00093C07" w:rsidRPr="00BA28A9">
        <w:rPr>
          <w:b/>
          <w:sz w:val="28"/>
          <w:szCs w:val="28"/>
        </w:rPr>
        <w:t>:</w:t>
      </w:r>
    </w:p>
    <w:p w14:paraId="0279AE3D" w14:textId="5B29DCB1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топливно-энергетическому комплексу Ленинградской области предусмотрены средства  в том числе:</w:t>
      </w:r>
    </w:p>
    <w:p w14:paraId="45E49B95" w14:textId="7A3F7003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Разработка региональной программы гази</w:t>
      </w:r>
      <w:r w:rsidR="00644F3F">
        <w:rPr>
          <w:sz w:val="28"/>
          <w:szCs w:val="28"/>
        </w:rPr>
        <w:t>фикации Ленинградской области 8 </w:t>
      </w:r>
      <w:r w:rsidRPr="00BA28A9">
        <w:rPr>
          <w:sz w:val="28"/>
          <w:szCs w:val="28"/>
        </w:rPr>
        <w:t>100,0 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6E318608" w14:textId="4AD9C171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Формирование фактического и прогнозного топливно-энергетического баланса Ленинградской области 4 992,0 тыс. руб</w:t>
      </w:r>
      <w:r w:rsidR="00644F3F">
        <w:rPr>
          <w:sz w:val="28"/>
          <w:szCs w:val="28"/>
        </w:rPr>
        <w:t>лей;</w:t>
      </w:r>
    </w:p>
    <w:p w14:paraId="1842D071" w14:textId="0D4F0124" w:rsidR="00AC01E2" w:rsidRPr="00BA28A9" w:rsidRDefault="00374A9B" w:rsidP="00644F3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1E2" w:rsidRPr="00BA28A9">
        <w:rPr>
          <w:sz w:val="28"/>
          <w:szCs w:val="28"/>
        </w:rPr>
        <w:t>Анализ схем теплоснабжения муниципальных образований Ленинградской области</w:t>
      </w:r>
      <w:r w:rsidR="00404863" w:rsidRPr="00BA28A9">
        <w:rPr>
          <w:sz w:val="28"/>
          <w:szCs w:val="28"/>
        </w:rPr>
        <w:t xml:space="preserve"> </w:t>
      </w:r>
      <w:r w:rsidR="00AC01E2" w:rsidRPr="00BA28A9">
        <w:rPr>
          <w:sz w:val="28"/>
          <w:szCs w:val="28"/>
        </w:rPr>
        <w:t>- 7 500,0 тыс. руб</w:t>
      </w:r>
      <w:r w:rsidR="00644F3F">
        <w:rPr>
          <w:sz w:val="28"/>
          <w:szCs w:val="28"/>
        </w:rPr>
        <w:t>лей</w:t>
      </w:r>
      <w:r w:rsidR="00AC01E2" w:rsidRPr="00BA28A9">
        <w:rPr>
          <w:sz w:val="28"/>
          <w:szCs w:val="28"/>
        </w:rPr>
        <w:t>.</w:t>
      </w:r>
    </w:p>
    <w:p w14:paraId="6505F261" w14:textId="6BC32B17" w:rsidR="007757A4" w:rsidRPr="00BA28A9" w:rsidRDefault="00093C07" w:rsidP="00644F3F">
      <w:pPr>
        <w:widowControl/>
        <w:ind w:firstLine="720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5. </w:t>
      </w:r>
      <w:r w:rsidR="007757A4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7757A4" w:rsidRPr="00BA28A9">
        <w:rPr>
          <w:b/>
          <w:sz w:val="28"/>
          <w:szCs w:val="28"/>
        </w:rPr>
        <w:t>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:</w:t>
      </w:r>
    </w:p>
    <w:p w14:paraId="52487FE8" w14:textId="69E3B974" w:rsidR="00AC01E2" w:rsidRPr="00BA28A9" w:rsidRDefault="00AC01E2" w:rsidP="00644F3F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жилищно</w:t>
      </w:r>
      <w:r w:rsidR="002E7C3F" w:rsidRPr="00BA28A9">
        <w:rPr>
          <w:sz w:val="28"/>
          <w:szCs w:val="28"/>
        </w:rPr>
        <w:t>-</w:t>
      </w:r>
      <w:r w:rsidRPr="00BA28A9">
        <w:rPr>
          <w:sz w:val="28"/>
          <w:szCs w:val="28"/>
        </w:rPr>
        <w:t>коммунальному хозяйству Ленинградской области предусмотрены средства, в том числе:</w:t>
      </w:r>
    </w:p>
    <w:p w14:paraId="425FC10C" w14:textId="3E42687C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юридическим лицам, оказывающим жилищно-коммунальные услуги, на возмещение части затрат при приобретении в лизинг (</w:t>
      </w:r>
      <w:proofErr w:type="spellStart"/>
      <w:r w:rsidRPr="00BA28A9">
        <w:rPr>
          <w:sz w:val="28"/>
          <w:szCs w:val="28"/>
        </w:rPr>
        <w:t>сублизинг</w:t>
      </w:r>
      <w:proofErr w:type="spellEnd"/>
      <w:r w:rsidRPr="00BA28A9">
        <w:rPr>
          <w:sz w:val="28"/>
          <w:szCs w:val="28"/>
        </w:rPr>
        <w:t>) коммунальной спецтехники и оборудования 15 390,0</w:t>
      </w:r>
      <w:r w:rsidRPr="00BA28A9">
        <w:t xml:space="preserve"> </w:t>
      </w:r>
      <w:r w:rsidRPr="00BA28A9">
        <w:rPr>
          <w:sz w:val="28"/>
          <w:szCs w:val="28"/>
        </w:rPr>
        <w:t>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6E7DB40F" w14:textId="1D6CBB95" w:rsidR="00AC01E2" w:rsidRPr="00BA28A9" w:rsidRDefault="00AC01E2" w:rsidP="00AC01E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Мероприятия, направленные на содействие развитию эффективных форм и </w:t>
      </w:r>
      <w:r w:rsidRPr="00BA28A9">
        <w:rPr>
          <w:sz w:val="28"/>
          <w:szCs w:val="28"/>
        </w:rPr>
        <w:lastRenderedPageBreak/>
        <w:t>внедрение современных механизмов управления в жилищно-коммунальной сфере 900,0</w:t>
      </w:r>
      <w:r w:rsidRPr="00BA28A9">
        <w:t xml:space="preserve"> </w:t>
      </w:r>
      <w:r w:rsidRPr="00BA28A9">
        <w:rPr>
          <w:sz w:val="28"/>
          <w:szCs w:val="28"/>
        </w:rPr>
        <w:t>тыс. руб</w:t>
      </w:r>
      <w:r w:rsidR="00644F3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02AB6D37" w14:textId="13A81831" w:rsidR="007757A4" w:rsidRPr="00BA28A9" w:rsidRDefault="00AC01E2" w:rsidP="00AC01E2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бюджетам муниципальных образований на компенсацию части затрат при приобретении в лизинг (</w:t>
      </w:r>
      <w:proofErr w:type="spellStart"/>
      <w:r w:rsidRPr="00BA28A9">
        <w:rPr>
          <w:sz w:val="28"/>
          <w:szCs w:val="28"/>
        </w:rPr>
        <w:t>сублизинг</w:t>
      </w:r>
      <w:proofErr w:type="spellEnd"/>
      <w:r w:rsidRPr="00BA28A9">
        <w:rPr>
          <w:sz w:val="28"/>
          <w:szCs w:val="28"/>
        </w:rPr>
        <w:t>) коммунальной спецтехники и оборудования 696,5</w:t>
      </w:r>
      <w:r w:rsidRPr="00BA28A9">
        <w:t xml:space="preserve"> </w:t>
      </w:r>
      <w:r w:rsidRPr="00BA28A9">
        <w:rPr>
          <w:sz w:val="28"/>
          <w:szCs w:val="28"/>
        </w:rPr>
        <w:t>тыс. руб</w:t>
      </w:r>
      <w:r w:rsidR="00644F3F">
        <w:rPr>
          <w:sz w:val="28"/>
          <w:szCs w:val="28"/>
        </w:rPr>
        <w:t>лей.</w:t>
      </w:r>
    </w:p>
    <w:p w14:paraId="0589958D" w14:textId="77777777" w:rsidR="007757A4" w:rsidRPr="00BA28A9" w:rsidRDefault="007757A4" w:rsidP="007757A4">
      <w:pPr>
        <w:widowControl/>
        <w:ind w:firstLine="720"/>
        <w:jc w:val="both"/>
        <w:rPr>
          <w:sz w:val="28"/>
          <w:szCs w:val="28"/>
        </w:rPr>
      </w:pPr>
    </w:p>
    <w:p w14:paraId="0A3AE90B" w14:textId="77777777" w:rsidR="00472405" w:rsidRPr="00BA28A9" w:rsidRDefault="00472405" w:rsidP="00472405">
      <w:pPr>
        <w:widowControl/>
        <w:ind w:firstLine="720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110AF28D" w14:textId="77777777" w:rsidR="00472405" w:rsidRPr="00BA28A9" w:rsidRDefault="00472405" w:rsidP="00472405">
      <w:pPr>
        <w:widowControl/>
        <w:ind w:firstLine="720"/>
        <w:jc w:val="both"/>
        <w:rPr>
          <w:sz w:val="28"/>
          <w:szCs w:val="28"/>
        </w:rPr>
      </w:pPr>
    </w:p>
    <w:p w14:paraId="4F1EBDC2" w14:textId="0606985B" w:rsidR="003354D6" w:rsidRPr="00E87A4E" w:rsidRDefault="00C9330E" w:rsidP="001572AA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1. </w:t>
      </w:r>
      <w:r w:rsidR="00472405" w:rsidRPr="00BA28A9">
        <w:rPr>
          <w:sz w:val="28"/>
          <w:szCs w:val="28"/>
        </w:rPr>
        <w:t xml:space="preserve">На реализацию мероприятий, направленных </w:t>
      </w:r>
      <w:r w:rsidR="00472405" w:rsidRPr="00E87A4E">
        <w:rPr>
          <w:sz w:val="28"/>
          <w:szCs w:val="28"/>
        </w:rPr>
        <w:t xml:space="preserve">на достижение цели федерального проекта </w:t>
      </w:r>
      <w:r w:rsidR="00604C16">
        <w:rPr>
          <w:sz w:val="28"/>
          <w:szCs w:val="28"/>
        </w:rPr>
        <w:t>"</w:t>
      </w:r>
      <w:r w:rsidR="003354D6" w:rsidRPr="00E87A4E">
        <w:rPr>
          <w:sz w:val="28"/>
          <w:szCs w:val="28"/>
        </w:rPr>
        <w:t>Чистая вода</w:t>
      </w:r>
      <w:r w:rsidR="00604C16">
        <w:rPr>
          <w:sz w:val="28"/>
          <w:szCs w:val="28"/>
        </w:rPr>
        <w:t>"</w:t>
      </w:r>
      <w:r w:rsidR="003354D6" w:rsidRPr="00E87A4E">
        <w:rPr>
          <w:sz w:val="28"/>
          <w:szCs w:val="28"/>
        </w:rPr>
        <w:t xml:space="preserve"> комитету по жилищно-коммунальному хозяйству Ленинградской области </w:t>
      </w:r>
      <w:r w:rsidR="001572AA" w:rsidRPr="00E87A4E">
        <w:rPr>
          <w:sz w:val="28"/>
          <w:szCs w:val="28"/>
        </w:rPr>
        <w:t xml:space="preserve">в проекте областного закона предусмотрены ассигнования на предоставление субсидии на мероприятия по строительству и реконструкции </w:t>
      </w:r>
      <w:r w:rsidR="00E87A4E">
        <w:rPr>
          <w:sz w:val="28"/>
          <w:szCs w:val="28"/>
        </w:rPr>
        <w:t xml:space="preserve">объектов водоснабжения размере </w:t>
      </w:r>
      <w:r w:rsidR="001572AA" w:rsidRPr="00E87A4E">
        <w:rPr>
          <w:sz w:val="28"/>
          <w:szCs w:val="28"/>
        </w:rPr>
        <w:t>72 580,3 тыс</w:t>
      </w:r>
      <w:r w:rsidR="00E87A4E">
        <w:rPr>
          <w:sz w:val="28"/>
          <w:szCs w:val="28"/>
        </w:rPr>
        <w:t>.</w:t>
      </w:r>
      <w:r w:rsidR="001572AA" w:rsidRPr="00E87A4E">
        <w:rPr>
          <w:sz w:val="28"/>
          <w:szCs w:val="28"/>
        </w:rPr>
        <w:t xml:space="preserve"> рублей.</w:t>
      </w:r>
    </w:p>
    <w:p w14:paraId="5CBCE1B2" w14:textId="533E9D4A" w:rsidR="001572AA" w:rsidRPr="00E87A4E" w:rsidRDefault="00C9330E" w:rsidP="001572AA">
      <w:pPr>
        <w:widowControl/>
        <w:ind w:firstLine="720"/>
        <w:jc w:val="both"/>
        <w:rPr>
          <w:sz w:val="28"/>
          <w:szCs w:val="28"/>
        </w:rPr>
      </w:pPr>
      <w:r w:rsidRPr="00E87A4E">
        <w:rPr>
          <w:sz w:val="28"/>
          <w:szCs w:val="28"/>
        </w:rPr>
        <w:t xml:space="preserve">2. </w:t>
      </w:r>
      <w:r w:rsidR="003354D6" w:rsidRPr="00E87A4E">
        <w:rPr>
          <w:sz w:val="28"/>
          <w:szCs w:val="28"/>
        </w:rPr>
        <w:t xml:space="preserve">На реализацию мероприятий, направленных на достижение цели федерального проекта </w:t>
      </w:r>
      <w:r w:rsidR="00604C16">
        <w:rPr>
          <w:sz w:val="28"/>
          <w:szCs w:val="28"/>
        </w:rPr>
        <w:t>"</w:t>
      </w:r>
      <w:r w:rsidR="003354D6" w:rsidRPr="00E87A4E">
        <w:rPr>
          <w:sz w:val="28"/>
          <w:szCs w:val="28"/>
        </w:rPr>
        <w:t>Содействие развитию инфраструктуры субъектов Российской Федерации (муниципальных образований)</w:t>
      </w:r>
      <w:r w:rsidR="00604C16">
        <w:rPr>
          <w:sz w:val="28"/>
          <w:szCs w:val="28"/>
        </w:rPr>
        <w:t>"</w:t>
      </w:r>
      <w:r w:rsidR="003354D6" w:rsidRPr="00E87A4E">
        <w:rPr>
          <w:sz w:val="28"/>
          <w:szCs w:val="28"/>
        </w:rPr>
        <w:t xml:space="preserve"> комитету по жилищно-коммунальному хозяйству Ленинградской области </w:t>
      </w:r>
      <w:r w:rsidR="001572AA" w:rsidRPr="00E87A4E">
        <w:rPr>
          <w:sz w:val="28"/>
          <w:szCs w:val="28"/>
        </w:rPr>
        <w:t xml:space="preserve">в проекте областного закона предусмотрены ассигнования </w:t>
      </w:r>
      <w:proofErr w:type="gramStart"/>
      <w:r w:rsidR="001572AA" w:rsidRPr="00E87A4E">
        <w:rPr>
          <w:sz w:val="28"/>
          <w:szCs w:val="28"/>
        </w:rPr>
        <w:t>на</w:t>
      </w:r>
      <w:proofErr w:type="gramEnd"/>
      <w:r w:rsidR="001572AA" w:rsidRPr="00E87A4E">
        <w:rPr>
          <w:sz w:val="28"/>
          <w:szCs w:val="28"/>
        </w:rPr>
        <w:t>:</w:t>
      </w:r>
    </w:p>
    <w:p w14:paraId="70CCDBF4" w14:textId="622A46AF" w:rsidR="008847FA" w:rsidRPr="00E87A4E" w:rsidRDefault="008847FA" w:rsidP="008847FA">
      <w:pPr>
        <w:ind w:firstLine="720"/>
        <w:jc w:val="both"/>
        <w:rPr>
          <w:rFonts w:cs="Calibri"/>
          <w:color w:val="000000"/>
          <w:sz w:val="28"/>
          <w:szCs w:val="28"/>
        </w:rPr>
      </w:pPr>
      <w:r w:rsidRPr="00E87A4E">
        <w:rPr>
          <w:rFonts w:cs="Calibri"/>
          <w:color w:val="000000"/>
          <w:sz w:val="28"/>
          <w:szCs w:val="28"/>
        </w:rPr>
        <w:t>-</w:t>
      </w:r>
      <w:r w:rsidR="00E87A4E">
        <w:rPr>
          <w:rFonts w:cs="Calibri"/>
          <w:color w:val="000000"/>
          <w:sz w:val="28"/>
          <w:szCs w:val="28"/>
        </w:rPr>
        <w:t xml:space="preserve"> </w:t>
      </w:r>
      <w:r w:rsidRPr="00E87A4E">
        <w:rPr>
          <w:rFonts w:cs="Calibri"/>
          <w:color w:val="000000"/>
          <w:sz w:val="28"/>
          <w:szCs w:val="28"/>
        </w:rPr>
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</w:t>
      </w:r>
      <w:r w:rsidR="002E7C3F" w:rsidRPr="00E87A4E">
        <w:rPr>
          <w:rFonts w:cs="Calibri"/>
          <w:color w:val="000000"/>
          <w:sz w:val="28"/>
          <w:szCs w:val="28"/>
        </w:rPr>
        <w:t>о-технологическим комплексом 37 </w:t>
      </w:r>
      <w:r w:rsidRPr="00E87A4E">
        <w:rPr>
          <w:rFonts w:cs="Calibri"/>
          <w:color w:val="000000"/>
          <w:sz w:val="28"/>
          <w:szCs w:val="28"/>
        </w:rPr>
        <w:t>210,0</w:t>
      </w:r>
      <w:r w:rsidRPr="00E87A4E">
        <w:rPr>
          <w:sz w:val="28"/>
          <w:szCs w:val="28"/>
        </w:rPr>
        <w:t xml:space="preserve"> тыс. руб</w:t>
      </w:r>
      <w:r w:rsidR="00E87A4E">
        <w:rPr>
          <w:sz w:val="28"/>
          <w:szCs w:val="28"/>
        </w:rPr>
        <w:t>лей</w:t>
      </w:r>
      <w:r w:rsidRPr="00E87A4E">
        <w:rPr>
          <w:sz w:val="28"/>
          <w:szCs w:val="28"/>
        </w:rPr>
        <w:t>;</w:t>
      </w:r>
    </w:p>
    <w:p w14:paraId="7E1F205D" w14:textId="4ACB50FA" w:rsidR="008847FA" w:rsidRPr="00BA28A9" w:rsidRDefault="008847FA" w:rsidP="008847FA">
      <w:pPr>
        <w:ind w:firstLine="720"/>
        <w:jc w:val="both"/>
        <w:rPr>
          <w:rFonts w:cs="Calibri"/>
          <w:color w:val="000000"/>
          <w:sz w:val="28"/>
          <w:szCs w:val="28"/>
        </w:rPr>
      </w:pPr>
      <w:r w:rsidRPr="00E87A4E">
        <w:rPr>
          <w:rFonts w:cs="Calibri"/>
          <w:color w:val="000000"/>
          <w:sz w:val="28"/>
          <w:szCs w:val="28"/>
        </w:rPr>
        <w:t xml:space="preserve">- Субсидии </w:t>
      </w:r>
      <w:proofErr w:type="spellStart"/>
      <w:r w:rsidRPr="00E87A4E">
        <w:rPr>
          <w:rFonts w:cs="Calibri"/>
          <w:color w:val="000000"/>
          <w:sz w:val="28"/>
          <w:szCs w:val="28"/>
        </w:rPr>
        <w:t>ресурсоснабжающим</w:t>
      </w:r>
      <w:proofErr w:type="spellEnd"/>
      <w:r w:rsidRPr="00E87A4E">
        <w:rPr>
          <w:rFonts w:cs="Calibri"/>
          <w:color w:val="000000"/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</w:t>
      </w:r>
      <w:r w:rsidRPr="00BA28A9">
        <w:rPr>
          <w:rFonts w:cs="Calibri"/>
          <w:color w:val="000000"/>
          <w:sz w:val="28"/>
          <w:szCs w:val="28"/>
        </w:rPr>
        <w:t xml:space="preserve"> области, на лицензирование подземных водозаборов и исполнение обязательств </w:t>
      </w:r>
      <w:proofErr w:type="spellStart"/>
      <w:r w:rsidRPr="00BA28A9">
        <w:rPr>
          <w:rFonts w:cs="Calibri"/>
          <w:color w:val="000000"/>
          <w:sz w:val="28"/>
          <w:szCs w:val="28"/>
        </w:rPr>
        <w:t>недропользователя</w:t>
      </w:r>
      <w:proofErr w:type="spellEnd"/>
      <w:r w:rsidRPr="00BA28A9">
        <w:rPr>
          <w:rFonts w:cs="Calibri"/>
          <w:color w:val="000000"/>
          <w:sz w:val="28"/>
          <w:szCs w:val="28"/>
        </w:rPr>
        <w:t xml:space="preserve"> 20 044,0</w:t>
      </w:r>
      <w:r w:rsidRPr="00BA28A9">
        <w:rPr>
          <w:sz w:val="28"/>
          <w:szCs w:val="28"/>
        </w:rPr>
        <w:t xml:space="preserve"> тыс. руб</w:t>
      </w:r>
      <w:r w:rsidR="00E87A4E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46602088" w14:textId="09471732" w:rsidR="008847FA" w:rsidRPr="00BA28A9" w:rsidRDefault="008847FA" w:rsidP="008847FA">
      <w:pPr>
        <w:widowControl/>
        <w:ind w:firstLine="720"/>
        <w:jc w:val="both"/>
        <w:rPr>
          <w:sz w:val="28"/>
          <w:szCs w:val="28"/>
        </w:rPr>
      </w:pPr>
      <w:r w:rsidRPr="00BA28A9">
        <w:rPr>
          <w:rFonts w:cs="Calibri"/>
          <w:color w:val="000000"/>
          <w:sz w:val="28"/>
          <w:szCs w:val="28"/>
        </w:rPr>
        <w:t xml:space="preserve">- Субсидии </w:t>
      </w:r>
      <w:proofErr w:type="spellStart"/>
      <w:r w:rsidRPr="00BA28A9">
        <w:rPr>
          <w:rFonts w:cs="Calibri"/>
          <w:color w:val="000000"/>
          <w:sz w:val="28"/>
          <w:szCs w:val="28"/>
        </w:rPr>
        <w:t>ресурсоснабжающим</w:t>
      </w:r>
      <w:proofErr w:type="spellEnd"/>
      <w:r w:rsidRPr="00BA28A9">
        <w:rPr>
          <w:rFonts w:cs="Calibri"/>
          <w:color w:val="000000"/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 147 480,4</w:t>
      </w:r>
      <w:r w:rsidRPr="00BA28A9">
        <w:rPr>
          <w:sz w:val="28"/>
          <w:szCs w:val="28"/>
        </w:rPr>
        <w:t xml:space="preserve"> тыс. руб</w:t>
      </w:r>
      <w:r w:rsidR="00E87A4E">
        <w:rPr>
          <w:sz w:val="28"/>
          <w:szCs w:val="28"/>
        </w:rPr>
        <w:t>лей;</w:t>
      </w:r>
    </w:p>
    <w:p w14:paraId="552B631F" w14:textId="236292E8" w:rsidR="001572AA" w:rsidRPr="00BA28A9" w:rsidRDefault="001572AA" w:rsidP="001572AA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на мероприятия по строительству и реконструкции объектов водоотведения и очистки сточных вод в размере 42 596,6 тыс</w:t>
      </w:r>
      <w:r w:rsidR="00E87A4E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рублей;</w:t>
      </w:r>
    </w:p>
    <w:p w14:paraId="4FF45805" w14:textId="46617216" w:rsidR="001572AA" w:rsidRPr="00BA28A9" w:rsidRDefault="001572AA" w:rsidP="001572AA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Распределение бюджетных ассигнований по объектам представлено в Приложениях</w:t>
      </w:r>
      <w:r w:rsidR="00E87A4E">
        <w:rPr>
          <w:sz w:val="28"/>
          <w:szCs w:val="28"/>
        </w:rPr>
        <w:t xml:space="preserve"> </w:t>
      </w:r>
      <w:r w:rsidR="000B49D7" w:rsidRPr="00BA28A9">
        <w:rPr>
          <w:sz w:val="28"/>
          <w:szCs w:val="28"/>
        </w:rPr>
        <w:t>17</w:t>
      </w:r>
      <w:r w:rsidRPr="00BA28A9">
        <w:rPr>
          <w:sz w:val="28"/>
          <w:szCs w:val="28"/>
        </w:rPr>
        <w:t xml:space="preserve"> и </w:t>
      </w:r>
      <w:r w:rsidR="000B49D7" w:rsidRPr="00BA28A9">
        <w:rPr>
          <w:sz w:val="28"/>
          <w:szCs w:val="28"/>
        </w:rPr>
        <w:t>18</w:t>
      </w:r>
      <w:r w:rsidRPr="00BA28A9">
        <w:rPr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.</w:t>
      </w:r>
    </w:p>
    <w:p w14:paraId="42162331" w14:textId="77777777" w:rsidR="008847FA" w:rsidRPr="00BA28A9" w:rsidRDefault="00EA0C10" w:rsidP="008847FA">
      <w:pPr>
        <w:ind w:firstLine="720"/>
        <w:jc w:val="both"/>
        <w:rPr>
          <w:rFonts w:cs="Calibri"/>
          <w:color w:val="000000"/>
          <w:sz w:val="28"/>
          <w:szCs w:val="28"/>
        </w:rPr>
      </w:pPr>
      <w:r w:rsidRPr="00BA28A9">
        <w:rPr>
          <w:rFonts w:cs="Calibri"/>
          <w:sz w:val="28"/>
          <w:szCs w:val="28"/>
        </w:rPr>
        <w:t xml:space="preserve">Комитету по топливно-энергетическому комплексу Ленинградской области </w:t>
      </w:r>
      <w:r w:rsidR="008847FA" w:rsidRPr="00BA28A9">
        <w:rPr>
          <w:sz w:val="28"/>
          <w:szCs w:val="28"/>
        </w:rPr>
        <w:t>в 2023 году предусмотрены средства,</w:t>
      </w:r>
      <w:r w:rsidR="008847FA" w:rsidRPr="00BA28A9">
        <w:rPr>
          <w:rFonts w:cs="Calibri"/>
          <w:color w:val="000000"/>
          <w:sz w:val="28"/>
          <w:szCs w:val="28"/>
        </w:rPr>
        <w:t xml:space="preserve"> в том числе:</w:t>
      </w:r>
    </w:p>
    <w:p w14:paraId="6650E0EC" w14:textId="7162405B" w:rsidR="008847FA" w:rsidRPr="00BA28A9" w:rsidRDefault="008847FA" w:rsidP="008847FA">
      <w:pPr>
        <w:ind w:firstLine="720"/>
        <w:jc w:val="both"/>
        <w:rPr>
          <w:rFonts w:cs="Calibri"/>
          <w:color w:val="000000"/>
          <w:sz w:val="28"/>
          <w:szCs w:val="28"/>
        </w:rPr>
      </w:pPr>
      <w:r w:rsidRPr="00BA28A9">
        <w:rPr>
          <w:rFonts w:cs="Calibri"/>
          <w:color w:val="000000"/>
          <w:sz w:val="28"/>
          <w:szCs w:val="28"/>
        </w:rPr>
        <w:t>-</w:t>
      </w:r>
      <w:r w:rsidR="00E87A4E">
        <w:rPr>
          <w:rFonts w:cs="Calibri"/>
          <w:color w:val="000000"/>
          <w:sz w:val="28"/>
          <w:szCs w:val="28"/>
        </w:rPr>
        <w:t xml:space="preserve"> </w:t>
      </w:r>
      <w:r w:rsidRPr="00BA28A9">
        <w:rPr>
          <w:rFonts w:cs="Calibri"/>
          <w:color w:val="000000"/>
          <w:sz w:val="28"/>
          <w:szCs w:val="28"/>
        </w:rPr>
        <w:t>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находящимся в муниципальной собственности, по концессионным соглашениям 51 427,8</w:t>
      </w:r>
      <w:r w:rsidR="00E87A4E">
        <w:rPr>
          <w:sz w:val="28"/>
          <w:szCs w:val="28"/>
        </w:rPr>
        <w:t xml:space="preserve"> тыс. рублей</w:t>
      </w:r>
      <w:r w:rsidRPr="00BA28A9">
        <w:rPr>
          <w:sz w:val="28"/>
          <w:szCs w:val="28"/>
        </w:rPr>
        <w:t>;</w:t>
      </w:r>
    </w:p>
    <w:p w14:paraId="4F23AEE7" w14:textId="614BEA61" w:rsidR="008847FA" w:rsidRPr="00BA28A9" w:rsidRDefault="008847FA" w:rsidP="008847FA">
      <w:pPr>
        <w:widowControl/>
        <w:ind w:firstLine="720"/>
        <w:jc w:val="both"/>
        <w:rPr>
          <w:sz w:val="28"/>
          <w:szCs w:val="28"/>
        </w:rPr>
      </w:pPr>
      <w:r w:rsidRPr="00BA28A9">
        <w:rPr>
          <w:rFonts w:cs="Calibri"/>
          <w:color w:val="000000"/>
          <w:sz w:val="28"/>
          <w:szCs w:val="28"/>
        </w:rPr>
        <w:t>-</w:t>
      </w:r>
      <w:r w:rsidR="00E87A4E">
        <w:rPr>
          <w:rFonts w:cs="Calibri"/>
          <w:color w:val="000000"/>
          <w:sz w:val="28"/>
          <w:szCs w:val="28"/>
        </w:rPr>
        <w:t xml:space="preserve"> </w:t>
      </w:r>
      <w:r w:rsidRPr="00BA28A9">
        <w:rPr>
          <w:rFonts w:cs="Calibri"/>
          <w:color w:val="000000"/>
          <w:sz w:val="28"/>
          <w:szCs w:val="28"/>
        </w:rPr>
        <w:t>Субсидии на приобретение автономных источников электроснабжения (</w:t>
      </w:r>
      <w:proofErr w:type="gramStart"/>
      <w:r w:rsidRPr="00BA28A9">
        <w:rPr>
          <w:rFonts w:cs="Calibri"/>
          <w:color w:val="000000"/>
          <w:sz w:val="28"/>
          <w:szCs w:val="28"/>
        </w:rPr>
        <w:t>дизель-генераторов</w:t>
      </w:r>
      <w:proofErr w:type="gramEnd"/>
      <w:r w:rsidRPr="00BA28A9">
        <w:rPr>
          <w:rFonts w:cs="Calibri"/>
          <w:color w:val="000000"/>
          <w:sz w:val="28"/>
          <w:szCs w:val="28"/>
        </w:rPr>
        <w:t>) для резервного энергоснабжения объектов жизнеобеспечения населенных пунктов Ленинградской области 34 194,4</w:t>
      </w:r>
      <w:r w:rsidRPr="00BA28A9">
        <w:rPr>
          <w:sz w:val="28"/>
          <w:szCs w:val="28"/>
        </w:rPr>
        <w:t xml:space="preserve"> тыс. руб</w:t>
      </w:r>
      <w:r w:rsidR="00E87A4E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6C6BB3AE" w14:textId="7B16CF87" w:rsidR="001572AA" w:rsidRPr="00BA28A9" w:rsidRDefault="008847FA" w:rsidP="008847FA">
      <w:pPr>
        <w:widowControl/>
        <w:ind w:firstLine="720"/>
        <w:jc w:val="both"/>
        <w:rPr>
          <w:rFonts w:cs="Calibri"/>
          <w:sz w:val="28"/>
          <w:szCs w:val="28"/>
        </w:rPr>
      </w:pPr>
      <w:r w:rsidRPr="00BA28A9">
        <w:rPr>
          <w:rFonts w:cs="Calibri"/>
          <w:sz w:val="28"/>
          <w:szCs w:val="28"/>
        </w:rPr>
        <w:lastRenderedPageBreak/>
        <w:t>В</w:t>
      </w:r>
      <w:r w:rsidR="001572AA" w:rsidRPr="00BA28A9">
        <w:rPr>
          <w:rFonts w:cs="Calibri"/>
          <w:sz w:val="28"/>
          <w:szCs w:val="28"/>
        </w:rPr>
        <w:t xml:space="preserve"> рамках реализации адресной инвестиционной программы Ленинградской области по мероприятиям, направленным на достижение цели федерального проекта </w:t>
      </w:r>
      <w:r w:rsidR="00604C16">
        <w:rPr>
          <w:rFonts w:cs="Calibri"/>
          <w:sz w:val="28"/>
          <w:szCs w:val="28"/>
        </w:rPr>
        <w:t>"</w:t>
      </w:r>
      <w:r w:rsidR="001572AA" w:rsidRPr="00BA28A9">
        <w:rPr>
          <w:rFonts w:cs="Calibri"/>
          <w:sz w:val="28"/>
          <w:szCs w:val="28"/>
        </w:rPr>
        <w:t>Содействие развитию инфраструктуры субъектов Российской Федерации (муниципальных образований)</w:t>
      </w:r>
      <w:r w:rsidR="00604C16">
        <w:rPr>
          <w:rFonts w:cs="Calibri"/>
          <w:sz w:val="28"/>
          <w:szCs w:val="28"/>
        </w:rPr>
        <w:t>"</w:t>
      </w:r>
      <w:r w:rsidR="001572AA" w:rsidRPr="00BA28A9">
        <w:rPr>
          <w:rFonts w:cs="Calibri"/>
          <w:sz w:val="28"/>
          <w:szCs w:val="28"/>
        </w:rPr>
        <w:t xml:space="preserve"> в проекте областного закона предусмотрены ассигнования </w:t>
      </w:r>
      <w:proofErr w:type="gramStart"/>
      <w:r w:rsidR="001572AA" w:rsidRPr="00BA28A9">
        <w:rPr>
          <w:rFonts w:cs="Calibri"/>
          <w:sz w:val="28"/>
          <w:szCs w:val="28"/>
        </w:rPr>
        <w:t>на</w:t>
      </w:r>
      <w:proofErr w:type="gramEnd"/>
      <w:r w:rsidR="001572AA" w:rsidRPr="00BA28A9">
        <w:rPr>
          <w:rFonts w:cs="Calibri"/>
          <w:sz w:val="28"/>
          <w:szCs w:val="28"/>
        </w:rPr>
        <w:t>:</w:t>
      </w:r>
    </w:p>
    <w:p w14:paraId="7AD90B80" w14:textId="6C44C83A" w:rsidR="001572AA" w:rsidRPr="00BA28A9" w:rsidRDefault="001572AA" w:rsidP="001572AA">
      <w:pPr>
        <w:widowControl/>
        <w:ind w:firstLine="720"/>
        <w:jc w:val="both"/>
        <w:rPr>
          <w:rFonts w:cs="Calibri"/>
          <w:sz w:val="28"/>
          <w:szCs w:val="28"/>
        </w:rPr>
      </w:pPr>
      <w:r w:rsidRPr="00BA28A9">
        <w:rPr>
          <w:rFonts w:cs="Calibri"/>
          <w:sz w:val="28"/>
          <w:szCs w:val="28"/>
        </w:rPr>
        <w:t>-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размере 3 804,8 тыс</w:t>
      </w:r>
      <w:r w:rsidR="000C6C3B">
        <w:rPr>
          <w:rFonts w:cs="Calibri"/>
          <w:sz w:val="28"/>
          <w:szCs w:val="28"/>
        </w:rPr>
        <w:t>.</w:t>
      </w:r>
      <w:r w:rsidRPr="00BA28A9">
        <w:rPr>
          <w:rFonts w:cs="Calibri"/>
          <w:sz w:val="28"/>
          <w:szCs w:val="28"/>
        </w:rPr>
        <w:t xml:space="preserve"> рублей.</w:t>
      </w:r>
    </w:p>
    <w:p w14:paraId="1AB0E115" w14:textId="5DDD4AEE" w:rsidR="00EA0C10" w:rsidRPr="00BA28A9" w:rsidRDefault="001572AA" w:rsidP="001572AA">
      <w:pPr>
        <w:widowControl/>
        <w:ind w:firstLine="720"/>
        <w:jc w:val="both"/>
        <w:rPr>
          <w:rFonts w:cs="Calibri"/>
          <w:sz w:val="28"/>
          <w:szCs w:val="28"/>
        </w:rPr>
      </w:pPr>
      <w:r w:rsidRPr="00BA28A9">
        <w:rPr>
          <w:rFonts w:cs="Calibri"/>
          <w:sz w:val="28"/>
          <w:szCs w:val="28"/>
        </w:rPr>
        <w:t xml:space="preserve">Распределение бюджетных ассигнований по объектам </w:t>
      </w:r>
      <w:r w:rsidR="00E87A4E">
        <w:rPr>
          <w:rFonts w:cs="Calibri"/>
          <w:sz w:val="28"/>
          <w:szCs w:val="28"/>
        </w:rPr>
        <w:t>АИП представлено в Приложениях</w:t>
      </w:r>
      <w:r w:rsidRPr="00BA28A9">
        <w:rPr>
          <w:rFonts w:cs="Calibri"/>
          <w:sz w:val="28"/>
          <w:szCs w:val="28"/>
        </w:rPr>
        <w:t xml:space="preserve"> </w:t>
      </w:r>
      <w:r w:rsidR="000B49D7" w:rsidRPr="00BA28A9">
        <w:rPr>
          <w:rFonts w:cs="Calibri"/>
          <w:sz w:val="28"/>
          <w:szCs w:val="28"/>
        </w:rPr>
        <w:t>17</w:t>
      </w:r>
      <w:r w:rsidR="00E87A4E">
        <w:rPr>
          <w:rFonts w:cs="Calibri"/>
          <w:sz w:val="28"/>
          <w:szCs w:val="28"/>
        </w:rPr>
        <w:t xml:space="preserve"> </w:t>
      </w:r>
      <w:r w:rsidRPr="00BA28A9">
        <w:rPr>
          <w:rFonts w:cs="Calibri"/>
          <w:sz w:val="28"/>
          <w:szCs w:val="28"/>
        </w:rPr>
        <w:t xml:space="preserve">и </w:t>
      </w:r>
      <w:r w:rsidR="000B49D7" w:rsidRPr="00BA28A9">
        <w:rPr>
          <w:rFonts w:cs="Calibri"/>
          <w:sz w:val="28"/>
          <w:szCs w:val="28"/>
        </w:rPr>
        <w:t>18</w:t>
      </w:r>
      <w:r w:rsidR="00E87A4E">
        <w:rPr>
          <w:rFonts w:cs="Calibri"/>
          <w:sz w:val="28"/>
          <w:szCs w:val="28"/>
        </w:rPr>
        <w:t xml:space="preserve"> </w:t>
      </w:r>
      <w:r w:rsidR="00F52E55" w:rsidRPr="00BA28A9">
        <w:rPr>
          <w:sz w:val="28"/>
          <w:szCs w:val="28"/>
        </w:rPr>
        <w:t>к настоящей пояснительной записке</w:t>
      </w:r>
      <w:r w:rsidRPr="00BA28A9">
        <w:rPr>
          <w:rFonts w:cs="Calibri"/>
          <w:sz w:val="28"/>
          <w:szCs w:val="28"/>
        </w:rPr>
        <w:t>.</w:t>
      </w:r>
    </w:p>
    <w:p w14:paraId="2BA729C9" w14:textId="77777777" w:rsidR="00DE3FCE" w:rsidRPr="00BA28A9" w:rsidRDefault="00DE3FCE">
      <w:pPr>
        <w:widowControl/>
        <w:spacing w:after="200" w:line="276" w:lineRule="auto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br w:type="page"/>
      </w:r>
    </w:p>
    <w:p w14:paraId="3FEEED19" w14:textId="1563AB16" w:rsidR="004D087E" w:rsidRPr="00BA28A9" w:rsidRDefault="00C00F23" w:rsidP="00CC3D87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8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4C0A9BD1" w14:textId="4DA92043" w:rsidR="004D087E" w:rsidRPr="00BA28A9" w:rsidRDefault="00604C16" w:rsidP="004D087E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Безопасность Ленинградской области</w:t>
      </w:r>
      <w:r>
        <w:rPr>
          <w:b/>
          <w:sz w:val="28"/>
          <w:szCs w:val="28"/>
          <w:u w:val="single"/>
        </w:rPr>
        <w:t>"</w:t>
      </w:r>
      <w:r w:rsidR="002E0C87" w:rsidRPr="00BA28A9">
        <w:rPr>
          <w:b/>
          <w:sz w:val="28"/>
          <w:szCs w:val="28"/>
          <w:u w:val="single"/>
        </w:rPr>
        <w:t xml:space="preserve"> </w:t>
      </w:r>
    </w:p>
    <w:p w14:paraId="4E08828F" w14:textId="77777777" w:rsidR="004D087E" w:rsidRPr="00BA28A9" w:rsidRDefault="004D087E" w:rsidP="004D087E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t xml:space="preserve"> </w:t>
      </w:r>
    </w:p>
    <w:p w14:paraId="3785756D" w14:textId="7C42467D" w:rsidR="004D087E" w:rsidRPr="00BA28A9" w:rsidRDefault="004D087E" w:rsidP="0042337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7E37E6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107405" w:rsidRPr="00BA28A9">
        <w:rPr>
          <w:sz w:val="28"/>
          <w:szCs w:val="28"/>
        </w:rPr>
        <w:t>3 035 331,5</w:t>
      </w:r>
      <w:r w:rsidR="002D4BDE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 </w:t>
      </w:r>
      <w:r w:rsidR="00BD551E" w:rsidRPr="00BA28A9">
        <w:rPr>
          <w:sz w:val="28"/>
          <w:szCs w:val="28"/>
        </w:rPr>
        <w:t>рублей</w:t>
      </w:r>
      <w:r w:rsidR="007E37E6" w:rsidRPr="00BA28A9">
        <w:rPr>
          <w:sz w:val="28"/>
          <w:szCs w:val="28"/>
        </w:rPr>
        <w:t xml:space="preserve"> или </w:t>
      </w:r>
      <w:r w:rsidR="007E2F73" w:rsidRPr="00BA28A9">
        <w:rPr>
          <w:sz w:val="28"/>
          <w:szCs w:val="28"/>
        </w:rPr>
        <w:t>1,</w:t>
      </w:r>
      <w:r w:rsidR="00F7660E" w:rsidRPr="00BA28A9">
        <w:rPr>
          <w:sz w:val="28"/>
          <w:szCs w:val="28"/>
        </w:rPr>
        <w:t>7</w:t>
      </w:r>
      <w:r w:rsidR="007E37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7E37E6" w:rsidRPr="00BA28A9">
        <w:rPr>
          <w:sz w:val="28"/>
          <w:szCs w:val="28"/>
        </w:rPr>
        <w:t xml:space="preserve"> год</w:t>
      </w:r>
      <w:r w:rsidR="00423371" w:rsidRPr="00BA28A9">
        <w:rPr>
          <w:sz w:val="28"/>
          <w:szCs w:val="28"/>
        </w:rPr>
        <w:t>, что</w:t>
      </w:r>
      <w:r w:rsidRPr="00BA28A9">
        <w:rPr>
          <w:sz w:val="28"/>
          <w:szCs w:val="28"/>
        </w:rPr>
        <w:t xml:space="preserve"> составляет </w:t>
      </w:r>
      <w:r w:rsidR="00F7660E" w:rsidRPr="00BA28A9">
        <w:rPr>
          <w:sz w:val="28"/>
          <w:szCs w:val="28"/>
        </w:rPr>
        <w:t>110</w:t>
      </w:r>
      <w:r w:rsidR="00B944E3" w:rsidRPr="00BA28A9">
        <w:rPr>
          <w:sz w:val="28"/>
          <w:szCs w:val="28"/>
        </w:rPr>
        <w:t>,1</w:t>
      </w:r>
      <w:r w:rsidRPr="00BA28A9">
        <w:rPr>
          <w:sz w:val="28"/>
          <w:szCs w:val="28"/>
        </w:rPr>
        <w:t xml:space="preserve">% </w:t>
      </w:r>
      <w:r w:rsidR="00423371" w:rsidRPr="00BA28A9">
        <w:rPr>
          <w:sz w:val="28"/>
          <w:szCs w:val="28"/>
        </w:rPr>
        <w:t>от</w:t>
      </w:r>
      <w:r w:rsidRPr="00BA28A9">
        <w:rPr>
          <w:sz w:val="28"/>
          <w:szCs w:val="28"/>
        </w:rPr>
        <w:t xml:space="preserve"> уровн</w:t>
      </w:r>
      <w:r w:rsidR="00423371" w:rsidRPr="00BA28A9">
        <w:rPr>
          <w:sz w:val="28"/>
          <w:szCs w:val="28"/>
        </w:rPr>
        <w:t>я</w:t>
      </w:r>
      <w:r w:rsidRPr="00BA28A9">
        <w:rPr>
          <w:sz w:val="28"/>
          <w:szCs w:val="28"/>
        </w:rPr>
        <w:t xml:space="preserve"> </w:t>
      </w:r>
      <w:r w:rsidR="007C064B" w:rsidRPr="00BA28A9">
        <w:rPr>
          <w:sz w:val="28"/>
          <w:szCs w:val="28"/>
        </w:rPr>
        <w:t>20</w:t>
      </w:r>
      <w:r w:rsidR="00423371" w:rsidRPr="00BA28A9">
        <w:rPr>
          <w:sz w:val="28"/>
          <w:szCs w:val="28"/>
        </w:rPr>
        <w:t>2</w:t>
      </w:r>
      <w:r w:rsidR="00F7660E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15F6A965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812"/>
        <w:gridCol w:w="2409"/>
      </w:tblGrid>
      <w:tr w:rsidR="00BF5F27" w:rsidRPr="00BA28A9" w14:paraId="78D99488" w14:textId="77777777" w:rsidTr="001C2359">
        <w:trPr>
          <w:trHeight w:val="43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684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0A7CE318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ABA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26A85574" w14:textId="4FE3D5DF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22E2FB90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A2918" w:rsidRPr="00BA28A9" w14:paraId="15139DEB" w14:textId="77777777" w:rsidTr="00B45C7B">
        <w:trPr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21B6" w14:textId="77777777" w:rsidR="009A2918" w:rsidRPr="00BA28A9" w:rsidRDefault="009A291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A24" w14:textId="2AEB7CE6" w:rsidR="009A2918" w:rsidRPr="00BA28A9" w:rsidRDefault="0010740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82</w:t>
            </w:r>
            <w:r w:rsidR="00374A9B">
              <w:rPr>
                <w:sz w:val="28"/>
                <w:szCs w:val="28"/>
              </w:rPr>
              <w:t xml:space="preserve"> </w:t>
            </w:r>
            <w:r w:rsidR="006A79D8" w:rsidRPr="00BA28A9">
              <w:rPr>
                <w:sz w:val="28"/>
                <w:szCs w:val="28"/>
              </w:rPr>
              <w:t>032,4</w:t>
            </w:r>
          </w:p>
        </w:tc>
      </w:tr>
      <w:tr w:rsidR="009A2918" w:rsidRPr="00BA28A9" w14:paraId="3E5496A9" w14:textId="77777777" w:rsidTr="00B45C7B">
        <w:trPr>
          <w:trHeight w:val="3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6FF" w14:textId="77777777" w:rsidR="009A2918" w:rsidRPr="00BA28A9" w:rsidRDefault="009A291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813" w14:textId="27234D96" w:rsidR="009A2918" w:rsidRPr="00BA28A9" w:rsidRDefault="0010740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237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355,6</w:t>
            </w:r>
          </w:p>
        </w:tc>
      </w:tr>
      <w:tr w:rsidR="009A2918" w:rsidRPr="00BA28A9" w14:paraId="61EF0AF8" w14:textId="77777777" w:rsidTr="00B45C7B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AF5B" w14:textId="77777777" w:rsidR="009A2918" w:rsidRPr="00BA28A9" w:rsidRDefault="009A291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075A" w14:textId="6FDE2B3E" w:rsidR="009A2918" w:rsidRPr="00BA28A9" w:rsidRDefault="0010740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707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206,9</w:t>
            </w:r>
          </w:p>
        </w:tc>
      </w:tr>
      <w:tr w:rsidR="009A2918" w:rsidRPr="00BA28A9" w14:paraId="4FCEEB68" w14:textId="77777777" w:rsidTr="00B45C7B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AEED" w14:textId="77777777" w:rsidR="009A2918" w:rsidRPr="00BA28A9" w:rsidRDefault="009A2918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83FA" w14:textId="392DDBCA" w:rsidR="009A2918" w:rsidRPr="00BA28A9" w:rsidRDefault="0010740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818,1</w:t>
            </w:r>
          </w:p>
        </w:tc>
      </w:tr>
      <w:tr w:rsidR="009A2918" w:rsidRPr="00BA28A9" w14:paraId="0B66740B" w14:textId="77777777" w:rsidTr="00B45C7B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999" w14:textId="1A90ECEE" w:rsidR="009A2918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A2918" w:rsidRPr="00BA28A9">
              <w:rPr>
                <w:sz w:val="28"/>
                <w:szCs w:val="28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419" w14:textId="2F55AE5F" w:rsidR="009A2918" w:rsidRPr="00BA28A9" w:rsidRDefault="0010740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374A9B">
              <w:rPr>
                <w:sz w:val="28"/>
                <w:szCs w:val="28"/>
              </w:rPr>
              <w:t xml:space="preserve"> </w:t>
            </w:r>
            <w:r w:rsidR="000D0939" w:rsidRPr="00BA28A9">
              <w:rPr>
                <w:sz w:val="28"/>
                <w:szCs w:val="28"/>
              </w:rPr>
              <w:t>918,5</w:t>
            </w:r>
          </w:p>
        </w:tc>
      </w:tr>
      <w:tr w:rsidR="00287976" w:rsidRPr="00BA28A9" w14:paraId="00A85368" w14:textId="77777777" w:rsidTr="001C2359">
        <w:trPr>
          <w:trHeight w:val="28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F44" w14:textId="77777777" w:rsidR="004D087E" w:rsidRPr="00BA28A9" w:rsidRDefault="00287976" w:rsidP="00AA52CD">
            <w:pPr>
              <w:widowControl/>
              <w:rPr>
                <w:b/>
                <w:bCs/>
                <w:sz w:val="28"/>
                <w:szCs w:val="28"/>
                <w:lang w:val="en-US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5987" w14:textId="37CE4069" w:rsidR="004D087E" w:rsidRPr="00BA28A9" w:rsidRDefault="00107405" w:rsidP="00B944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sz w:val="28"/>
                <w:szCs w:val="28"/>
              </w:rPr>
              <w:fldChar w:fldCharType="begin"/>
            </w:r>
            <w:r w:rsidRPr="00BA28A9">
              <w:rPr>
                <w:b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sz w:val="28"/>
                <w:szCs w:val="28"/>
              </w:rPr>
              <w:fldChar w:fldCharType="separate"/>
            </w:r>
            <w:r w:rsidRPr="00BA28A9">
              <w:rPr>
                <w:b/>
                <w:noProof/>
                <w:sz w:val="28"/>
                <w:szCs w:val="28"/>
              </w:rPr>
              <w:t>3</w:t>
            </w:r>
            <w:r w:rsidR="00374A9B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035</w:t>
            </w:r>
            <w:r w:rsidR="00374A9B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331,5</w:t>
            </w:r>
            <w:r w:rsidRPr="00BA28A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4947B92" w14:textId="77777777" w:rsidR="004D087E" w:rsidRPr="00BA28A9" w:rsidRDefault="004D087E" w:rsidP="004D087E">
      <w:pPr>
        <w:pStyle w:val="18"/>
        <w:jc w:val="center"/>
        <w:rPr>
          <w:i w:val="0"/>
          <w:u w:val="single"/>
        </w:rPr>
      </w:pPr>
    </w:p>
    <w:p w14:paraId="016156DD" w14:textId="46DDFE7B" w:rsidR="00DA08E8" w:rsidRPr="00BA28A9" w:rsidRDefault="00DA08E8" w:rsidP="00DA08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Целью программы является</w:t>
      </w:r>
      <w:r w:rsidR="0025022E" w:rsidRPr="00BA28A9">
        <w:rPr>
          <w:sz w:val="28"/>
          <w:szCs w:val="28"/>
        </w:rPr>
        <w:t>:</w:t>
      </w:r>
      <w:r w:rsidRPr="00BA28A9">
        <w:rPr>
          <w:sz w:val="28"/>
          <w:szCs w:val="28"/>
        </w:rPr>
        <w:t xml:space="preserve"> создание эффективной системы общественной безопасности и правопорядка на территории Ленинградской области</w:t>
      </w:r>
    </w:p>
    <w:p w14:paraId="62AB89ED" w14:textId="4D788FCC" w:rsidR="00DA08E8" w:rsidRPr="00BA28A9" w:rsidRDefault="00DA08E8" w:rsidP="00DA08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Задачи государственной программы: Создание системы профилактики правонарушений в Ленинградской области; 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пожаров, происшествий на водных объектах и общественной безопасности</w:t>
      </w:r>
      <w:r w:rsidR="0025022E" w:rsidRPr="00BA28A9">
        <w:rPr>
          <w:sz w:val="28"/>
          <w:szCs w:val="28"/>
        </w:rPr>
        <w:t>.</w:t>
      </w:r>
    </w:p>
    <w:p w14:paraId="6901C000" w14:textId="00D80B22" w:rsidR="004D087E" w:rsidRPr="00BA28A9" w:rsidRDefault="00DA08E8" w:rsidP="00404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Ответственным исполнителем государственной программы является Комитет правопорядка и безопасности Ленинградской области, в числе участников  государственной программы - Комитет по топливно-энергетическому комплексу Ленинградской области.</w:t>
      </w:r>
    </w:p>
    <w:p w14:paraId="7B2FCC9F" w14:textId="77777777" w:rsidR="00DA08E8" w:rsidRPr="00BA28A9" w:rsidRDefault="00DA08E8" w:rsidP="00DA08E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</w:p>
    <w:p w14:paraId="032FAD79" w14:textId="77777777" w:rsidR="003B756D" w:rsidRPr="00BA28A9" w:rsidRDefault="003B756D" w:rsidP="003B756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Комплексы процессных мероприятий</w:t>
      </w:r>
    </w:p>
    <w:p w14:paraId="571EBCE5" w14:textId="77777777" w:rsidR="003B756D" w:rsidRPr="00BA28A9" w:rsidRDefault="003B756D" w:rsidP="003B756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5141710A" w14:textId="2A923A94" w:rsidR="003B756D" w:rsidRPr="00BA28A9" w:rsidRDefault="003B756D" w:rsidP="003B756D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</w:t>
      </w:r>
      <w:r w:rsidRPr="00BA28A9">
        <w:rPr>
          <w:rFonts w:eastAsia="Calibri"/>
          <w:sz w:val="28"/>
          <w:szCs w:val="28"/>
          <w:lang w:eastAsia="en-US"/>
        </w:rPr>
        <w:t xml:space="preserve"> комплексов процессных мероприятий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</w:t>
      </w:r>
      <w:r w:rsidRPr="00BA28A9">
        <w:rPr>
          <w:rFonts w:eastAsia="Calibri"/>
          <w:sz w:val="28"/>
          <w:szCs w:val="28"/>
          <w:lang w:eastAsia="en-US"/>
        </w:rPr>
        <w:t xml:space="preserve">в сумме </w:t>
      </w:r>
      <w:r w:rsidR="00107405" w:rsidRPr="00BA28A9">
        <w:rPr>
          <w:rFonts w:eastAsia="Calibri"/>
          <w:sz w:val="28"/>
          <w:szCs w:val="28"/>
          <w:lang w:eastAsia="en-US"/>
        </w:rPr>
        <w:t>2</w:t>
      </w:r>
      <w:r w:rsidR="0025022E" w:rsidRPr="00BA28A9">
        <w:rPr>
          <w:rFonts w:eastAsia="Calibri"/>
          <w:sz w:val="28"/>
          <w:szCs w:val="28"/>
          <w:lang w:eastAsia="en-US"/>
        </w:rPr>
        <w:t xml:space="preserve"> </w:t>
      </w:r>
      <w:r w:rsidR="00107405" w:rsidRPr="00BA28A9">
        <w:rPr>
          <w:rFonts w:eastAsia="Calibri"/>
          <w:sz w:val="28"/>
          <w:szCs w:val="28"/>
          <w:lang w:eastAsia="en-US"/>
        </w:rPr>
        <w:t>901</w:t>
      </w:r>
      <w:r w:rsidR="0025022E" w:rsidRPr="00BA28A9">
        <w:rPr>
          <w:rFonts w:eastAsia="Calibri"/>
          <w:sz w:val="28"/>
          <w:szCs w:val="28"/>
          <w:lang w:eastAsia="en-US"/>
        </w:rPr>
        <w:t xml:space="preserve"> </w:t>
      </w:r>
      <w:r w:rsidR="00107405" w:rsidRPr="00BA28A9">
        <w:rPr>
          <w:rFonts w:eastAsia="Calibri"/>
          <w:sz w:val="28"/>
          <w:szCs w:val="28"/>
          <w:lang w:eastAsia="en-US"/>
        </w:rPr>
        <w:t>331,5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рублей, в том числе:</w:t>
      </w:r>
    </w:p>
    <w:p w14:paraId="15DF26FC" w14:textId="35809D5D" w:rsidR="00EE31B8" w:rsidRPr="00BA28A9" w:rsidRDefault="00FD4F9C" w:rsidP="003B756D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1. К</w:t>
      </w:r>
      <w:r w:rsidR="003B756D" w:rsidRPr="00BA28A9">
        <w:rPr>
          <w:rFonts w:eastAsia="Calibri"/>
          <w:b/>
          <w:sz w:val="28"/>
          <w:szCs w:val="28"/>
          <w:lang w:eastAsia="en-US"/>
        </w:rPr>
        <w:t xml:space="preserve">омплекс процессных мероприятий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3B756D" w:rsidRPr="00BA28A9">
        <w:rPr>
          <w:rFonts w:eastAsia="Calibri"/>
          <w:b/>
          <w:sz w:val="28"/>
          <w:szCs w:val="28"/>
          <w:lang w:eastAsia="en-US"/>
        </w:rPr>
        <w:t>Повышение уровня общественной безопасности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10139B9F" w14:textId="77777777" w:rsidR="00B30B43" w:rsidRPr="00BA28A9" w:rsidRDefault="00FD4F9C" w:rsidP="00B30B43">
      <w:pPr>
        <w:pStyle w:val="aff1"/>
        <w:tabs>
          <w:tab w:val="left" w:pos="851"/>
        </w:tabs>
        <w:ind w:firstLine="426"/>
        <w:jc w:val="both"/>
        <w:rPr>
          <w:spacing w:val="-6"/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="00770B37" w:rsidRPr="00BA28A9">
        <w:rPr>
          <w:rFonts w:eastAsia="Calibri"/>
          <w:sz w:val="28"/>
          <w:szCs w:val="28"/>
          <w:lang w:eastAsia="en-US"/>
        </w:rPr>
        <w:t xml:space="preserve">Комитету цифрового развития Ленинградской </w:t>
      </w:r>
      <w:r w:rsidR="001C3182" w:rsidRPr="00BA28A9">
        <w:rPr>
          <w:rFonts w:eastAsia="Calibri"/>
          <w:sz w:val="28"/>
          <w:szCs w:val="28"/>
          <w:lang w:eastAsia="en-US"/>
        </w:rPr>
        <w:t>области</w:t>
      </w:r>
      <w:r w:rsidR="001C3182" w:rsidRPr="00BA28A9">
        <w:rPr>
          <w:rFonts w:eastAsia="Calibri"/>
          <w:bCs/>
          <w:sz w:val="28"/>
          <w:szCs w:val="28"/>
          <w:lang w:eastAsia="en-US"/>
        </w:rPr>
        <w:t xml:space="preserve"> бюджетные</w:t>
      </w:r>
      <w:r w:rsidR="003B756D" w:rsidRPr="00BA28A9">
        <w:rPr>
          <w:rFonts w:eastAsia="Calibri"/>
          <w:bCs/>
          <w:sz w:val="28"/>
          <w:szCs w:val="28"/>
          <w:lang w:eastAsia="en-US"/>
        </w:rPr>
        <w:t xml:space="preserve"> ассигнования предусмотрены </w:t>
      </w:r>
      <w:r w:rsidR="003B756D" w:rsidRPr="00BA28A9">
        <w:rPr>
          <w:rFonts w:eastAsia="Calibri"/>
          <w:sz w:val="28"/>
          <w:szCs w:val="28"/>
          <w:lang w:eastAsia="en-US"/>
        </w:rPr>
        <w:t xml:space="preserve">в сумме </w:t>
      </w:r>
      <w:r w:rsidR="00B30B43" w:rsidRPr="00BA28A9">
        <w:rPr>
          <w:spacing w:val="-6"/>
          <w:sz w:val="28"/>
          <w:szCs w:val="28"/>
        </w:rPr>
        <w:t>237 355,5 тыс. рублей, в том числе:</w:t>
      </w:r>
    </w:p>
    <w:p w14:paraId="5B45C9A6" w14:textId="64DC8E37" w:rsidR="00B30B43" w:rsidRPr="00BA28A9" w:rsidRDefault="00B30B43" w:rsidP="00B30B43">
      <w:pPr>
        <w:pStyle w:val="aff1"/>
        <w:tabs>
          <w:tab w:val="left" w:pos="851"/>
        </w:tabs>
        <w:ind w:firstLine="426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 xml:space="preserve">– обеспечение деятельности государственного казенного учреждения Ленинградской области 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>Региональный мониторинговый центр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 xml:space="preserve"> в сумме 115 598,7 тыс. рублей;</w:t>
      </w:r>
    </w:p>
    <w:p w14:paraId="1F55C990" w14:textId="1B336E62" w:rsidR="00B30B43" w:rsidRPr="00BA28A9" w:rsidRDefault="00B30B43" w:rsidP="00B30B43">
      <w:pPr>
        <w:pStyle w:val="aff1"/>
        <w:tabs>
          <w:tab w:val="left" w:pos="851"/>
        </w:tabs>
        <w:ind w:firstLine="426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lastRenderedPageBreak/>
        <w:t xml:space="preserve">– обеспечение функционирования и развитие Территориально-распределенной автоматизированной информационно-управляющей системы 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>Система-112 Ленинградской области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 xml:space="preserve"> в сумме 81 584,7 тыс. рублей;</w:t>
      </w:r>
    </w:p>
    <w:p w14:paraId="741C70B9" w14:textId="77777777" w:rsidR="00B30B43" w:rsidRPr="00BA28A9" w:rsidRDefault="00B30B43" w:rsidP="00853BDF">
      <w:pPr>
        <w:widowControl/>
        <w:tabs>
          <w:tab w:val="left" w:pos="993"/>
        </w:tabs>
        <w:ind w:firstLine="426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обеспечение общественной безопасности, правопорядка и безопасности среды обитания Ленинградской области в сумме 40 172,2 тыс. рублей.</w:t>
      </w:r>
    </w:p>
    <w:p w14:paraId="6BCAE8B7" w14:textId="7AD4502E" w:rsidR="00470354" w:rsidRPr="00BA28A9" w:rsidRDefault="00470354" w:rsidP="00B30B43">
      <w:pPr>
        <w:widowControl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Повышение уровня общественной безопасности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правопорядка и безопасности Ленинградской области предусмотрены бюджетные ассигнования в сумме 150 000 тыс. рублей в целях предоставления субсидии федеральному бюджету на </w:t>
      </w:r>
      <w:proofErr w:type="spellStart"/>
      <w:r w:rsidRPr="00BA28A9">
        <w:rPr>
          <w:sz w:val="28"/>
          <w:szCs w:val="28"/>
        </w:rPr>
        <w:t>софинансирование</w:t>
      </w:r>
      <w:proofErr w:type="spellEnd"/>
      <w:r w:rsidRPr="00BA28A9">
        <w:rPr>
          <w:sz w:val="28"/>
          <w:szCs w:val="28"/>
        </w:rPr>
        <w:t xml:space="preserve"> расходных обязательств по материально-техническому обеспечению полиции.</w:t>
      </w:r>
    </w:p>
    <w:p w14:paraId="6CC1450C" w14:textId="5313546E" w:rsidR="00FD4F9C" w:rsidRPr="00BA28A9" w:rsidRDefault="00FD4F9C" w:rsidP="00B30B43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2. Комплекс процессных мероприятий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Обеспечение общественного порядка и профилактика правонарушений на территории Ленинградской области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EE31B8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3AAD5B8A" w14:textId="2B020BAB" w:rsidR="00470354" w:rsidRPr="00BA28A9" w:rsidRDefault="00470354" w:rsidP="004703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 xml:space="preserve">Целью Государственной программы Ленинградской области </w:t>
      </w:r>
      <w:r w:rsidR="00604C16">
        <w:rPr>
          <w:b/>
          <w:sz w:val="28"/>
          <w:szCs w:val="28"/>
        </w:rPr>
        <w:t>"</w:t>
      </w:r>
      <w:r w:rsidRPr="00BA28A9">
        <w:rPr>
          <w:sz w:val="28"/>
          <w:szCs w:val="28"/>
        </w:rPr>
        <w:t>Безопасность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(далее – Программа) </w:t>
      </w:r>
      <w:r w:rsidRPr="00BA28A9">
        <w:rPr>
          <w:bCs/>
          <w:sz w:val="28"/>
          <w:szCs w:val="28"/>
        </w:rPr>
        <w:t>является создание эффективной системы общественной безопасности и правопорядка на территории Ленинградской области.</w:t>
      </w:r>
    </w:p>
    <w:p w14:paraId="65538D81" w14:textId="50D3A179" w:rsidR="00470354" w:rsidRPr="00BA28A9" w:rsidRDefault="00470354" w:rsidP="0047035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Обеспечение общественного порядка и профилактика правонарушений на территории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правопорядка и безопасности Ленинградской области предусмотрены бюджетные ассигнования в сумме 17 623,0 тыс. рублей, в том числе:</w:t>
      </w:r>
    </w:p>
    <w:p w14:paraId="51687BA2" w14:textId="7E89CB1E" w:rsidR="00470354" w:rsidRPr="00BA28A9" w:rsidRDefault="00470354" w:rsidP="00470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>- на выплату вознаграждения гражданам за добровольную сдачу в органы внутренних дел оружия, боеприпасов, взрывчатых веществ и взрывных устройств в соответствии с п</w:t>
      </w:r>
      <w:r w:rsidRPr="00BA28A9">
        <w:rPr>
          <w:sz w:val="28"/>
          <w:szCs w:val="28"/>
        </w:rPr>
        <w:t>остановлением Правительства Ленинг</w:t>
      </w:r>
      <w:r w:rsidR="006B593C">
        <w:rPr>
          <w:sz w:val="28"/>
          <w:szCs w:val="28"/>
        </w:rPr>
        <w:t>радской области от 31.05.2013 №</w:t>
      </w:r>
      <w:r w:rsidR="00374A9B">
        <w:rPr>
          <w:sz w:val="28"/>
          <w:szCs w:val="28"/>
        </w:rPr>
        <w:t> </w:t>
      </w:r>
      <w:r w:rsidRPr="00BA28A9">
        <w:rPr>
          <w:sz w:val="28"/>
          <w:szCs w:val="28"/>
        </w:rPr>
        <w:t xml:space="preserve">154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некоторых мерах по борьбе с преступностью и противодействию терроризму на территории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(с изменениями), в сумме  5,0 тыс. рублей;</w:t>
      </w:r>
    </w:p>
    <w:p w14:paraId="305BD3AA" w14:textId="4E88BBFE" w:rsidR="00470354" w:rsidRPr="00BA28A9" w:rsidRDefault="00470354" w:rsidP="00470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на личное страхование народных дружинников на период их участия в мероприятиях по обеспечению охраны общественного порядка в соответствии с постановлением Правительства Ленинг</w:t>
      </w:r>
      <w:r w:rsidR="00374A9B">
        <w:rPr>
          <w:sz w:val="28"/>
          <w:szCs w:val="28"/>
        </w:rPr>
        <w:t>радской области от 03.04.2017 № </w:t>
      </w:r>
      <w:r w:rsidRPr="00BA28A9">
        <w:rPr>
          <w:sz w:val="28"/>
          <w:szCs w:val="28"/>
        </w:rPr>
        <w:t xml:space="preserve">93 (с изменениями)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 утверждении Порядка осуществления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в</w:t>
      </w:r>
      <w:proofErr w:type="gramEnd"/>
      <w:r w:rsidRPr="00BA28A9">
        <w:rPr>
          <w:sz w:val="28"/>
          <w:szCs w:val="28"/>
        </w:rPr>
        <w:t xml:space="preserve"> сумме  810,0 тыс. рублей</w:t>
      </w:r>
    </w:p>
    <w:p w14:paraId="4DD3E41E" w14:textId="043D3106" w:rsidR="00470354" w:rsidRPr="00BA28A9" w:rsidRDefault="00470354" w:rsidP="0047035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28A9">
        <w:rPr>
          <w:sz w:val="28"/>
          <w:szCs w:val="28"/>
        </w:rPr>
        <w:t xml:space="preserve"> - на субвенции в сфере административных правоотношений, предоставляемых местным бюджетам в виде субвенций </w:t>
      </w:r>
      <w:r w:rsidRPr="00BA28A9">
        <w:rPr>
          <w:sz w:val="28"/>
        </w:rPr>
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</w:r>
      <w:r w:rsidRPr="00BA28A9">
        <w:rPr>
          <w:sz w:val="28"/>
          <w:szCs w:val="28"/>
        </w:rPr>
        <w:t>в сумме 16 808,0 тыс. рублей</w:t>
      </w:r>
      <w:r w:rsidR="00B60CAF" w:rsidRPr="00BA28A9">
        <w:rPr>
          <w:sz w:val="28"/>
          <w:szCs w:val="28"/>
        </w:rPr>
        <w:t xml:space="preserve">. </w:t>
      </w:r>
      <w:r w:rsidR="00B60CAF" w:rsidRPr="00BA28A9">
        <w:rPr>
          <w:bCs/>
          <w:sz w:val="28"/>
          <w:szCs w:val="28"/>
        </w:rPr>
        <w:t>Расчет объемов субвенций приведен в Приложении 2</w:t>
      </w:r>
      <w:r w:rsidR="006917E3" w:rsidRPr="00BA28A9">
        <w:rPr>
          <w:bCs/>
          <w:sz w:val="28"/>
          <w:szCs w:val="28"/>
        </w:rPr>
        <w:t>4</w:t>
      </w:r>
      <w:r w:rsidR="00B60CAF" w:rsidRPr="00BA28A9">
        <w:rPr>
          <w:bCs/>
          <w:sz w:val="28"/>
          <w:szCs w:val="28"/>
        </w:rPr>
        <w:t xml:space="preserve"> к настоящей пояснительной записке.</w:t>
      </w:r>
    </w:p>
    <w:p w14:paraId="54E3380D" w14:textId="44DE1388" w:rsidR="00470354" w:rsidRPr="00BA28A9" w:rsidRDefault="00470354" w:rsidP="00470354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Расчет объемов субвенций в разрезе муниципальных образований Ленинградской области осуществлен в соответствии с методикой, утвержденной </w:t>
      </w:r>
      <w:r w:rsidRPr="00BA28A9">
        <w:rPr>
          <w:bCs/>
          <w:sz w:val="28"/>
          <w:szCs w:val="28"/>
        </w:rPr>
        <w:lastRenderedPageBreak/>
        <w:t>об</w:t>
      </w:r>
      <w:r w:rsidR="006B593C">
        <w:rPr>
          <w:bCs/>
          <w:sz w:val="28"/>
          <w:szCs w:val="28"/>
        </w:rPr>
        <w:t>ластным законом от 13.10.2006 №</w:t>
      </w:r>
      <w:r w:rsidR="001C1851">
        <w:rPr>
          <w:bCs/>
          <w:sz w:val="28"/>
          <w:szCs w:val="28"/>
        </w:rPr>
        <w:t> </w:t>
      </w:r>
      <w:r w:rsidRPr="00BA28A9">
        <w:rPr>
          <w:bCs/>
          <w:sz w:val="28"/>
          <w:szCs w:val="28"/>
        </w:rPr>
        <w:t xml:space="preserve">116-оз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.</w:t>
      </w:r>
    </w:p>
    <w:p w14:paraId="6370BBD2" w14:textId="37E5112E" w:rsidR="006A79D8" w:rsidRPr="00BA28A9" w:rsidRDefault="006A79D8" w:rsidP="006A79D8">
      <w:pPr>
        <w:ind w:firstLine="851"/>
        <w:jc w:val="both"/>
        <w:rPr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</w:rPr>
        <w:t>В рамках указанного комплекса процессных мероприятий по комитету общего и профессионального образования Ленинградской области  предусмотрены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</w:t>
      </w:r>
      <w:r w:rsidRPr="00BA28A9">
        <w:rPr>
          <w:sz w:val="28"/>
          <w:szCs w:val="28"/>
        </w:rPr>
        <w:t xml:space="preserve"> рамках контрольных цифр</w:t>
      </w:r>
      <w:r w:rsidR="000B66C9">
        <w:rPr>
          <w:sz w:val="28"/>
          <w:szCs w:val="28"/>
        </w:rPr>
        <w:t xml:space="preserve"> бюджета – 82 032,4 тыс. рублей (</w:t>
      </w:r>
      <w:r w:rsidR="000A571A" w:rsidRPr="00BA28A9">
        <w:rPr>
          <w:sz w:val="28"/>
          <w:szCs w:val="28"/>
        </w:rPr>
        <w:t>Приложение 4</w:t>
      </w:r>
      <w:r w:rsidR="00632336" w:rsidRPr="00BA28A9">
        <w:rPr>
          <w:sz w:val="28"/>
          <w:szCs w:val="28"/>
        </w:rPr>
        <w:t>0</w:t>
      </w:r>
      <w:r w:rsidR="000A571A" w:rsidRPr="00BA28A9">
        <w:rPr>
          <w:sz w:val="28"/>
          <w:szCs w:val="28"/>
        </w:rPr>
        <w:t xml:space="preserve"> к настоящей пояснительной записке</w:t>
      </w:r>
      <w:r w:rsidR="000B66C9">
        <w:rPr>
          <w:sz w:val="28"/>
          <w:szCs w:val="28"/>
        </w:rPr>
        <w:t>)</w:t>
      </w:r>
      <w:r w:rsidR="000A571A" w:rsidRPr="00BA28A9">
        <w:rPr>
          <w:sz w:val="28"/>
          <w:szCs w:val="28"/>
        </w:rPr>
        <w:t>.</w:t>
      </w:r>
      <w:proofErr w:type="gramEnd"/>
    </w:p>
    <w:p w14:paraId="76E24BD7" w14:textId="3349B80F" w:rsidR="006A79D8" w:rsidRPr="00BA28A9" w:rsidRDefault="006A79D8" w:rsidP="006A79D8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  <w:r w:rsidRPr="00BA28A9">
        <w:rPr>
          <w:sz w:val="28"/>
          <w:szCs w:val="28"/>
        </w:rPr>
        <w:t>Расчет потребности произведен в соответствии с областным за</w:t>
      </w:r>
      <w:r w:rsidR="00374A9B">
        <w:rPr>
          <w:sz w:val="28"/>
          <w:szCs w:val="28"/>
        </w:rPr>
        <w:t>коном от 29.12.</w:t>
      </w:r>
      <w:r w:rsidR="006B593C">
        <w:rPr>
          <w:sz w:val="28"/>
          <w:szCs w:val="28"/>
        </w:rPr>
        <w:t>2005</w:t>
      </w:r>
      <w:r w:rsidR="00374A9B">
        <w:rPr>
          <w:sz w:val="28"/>
          <w:szCs w:val="28"/>
        </w:rPr>
        <w:t xml:space="preserve"> </w:t>
      </w:r>
      <w:r w:rsidR="006B593C">
        <w:rPr>
          <w:sz w:val="28"/>
          <w:szCs w:val="28"/>
        </w:rPr>
        <w:t>№</w:t>
      </w:r>
      <w:r w:rsidR="00374A9B">
        <w:rPr>
          <w:sz w:val="28"/>
          <w:szCs w:val="28"/>
        </w:rPr>
        <w:t> </w:t>
      </w:r>
      <w:r w:rsidRPr="00BA28A9">
        <w:rPr>
          <w:sz w:val="28"/>
          <w:szCs w:val="28"/>
        </w:rPr>
        <w:t xml:space="preserve">125-оз </w:t>
      </w:r>
      <w:r w:rsidR="00604C16">
        <w:rPr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исходя из штатной численности 77,2 ед. Прогнозируемая штатная численность специалистов КДН на 2023 год составляет 79,9 единицы. </w:t>
      </w:r>
    </w:p>
    <w:p w14:paraId="126B919B" w14:textId="2F49322F" w:rsidR="00FD4F9C" w:rsidRPr="00BA28A9" w:rsidRDefault="00FD4F9C" w:rsidP="003B756D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3. Комплекс процессных мероприятий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B21161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43BDB229" w14:textId="19DE5AAE" w:rsidR="00B21161" w:rsidRPr="00BA28A9" w:rsidRDefault="000D0939" w:rsidP="003B756D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Комитету по развитию малого, среднего бизнеса и потребительского рынка Ленинградской области в рамках комплекса процессных мероприятий предусмотрены ассигнования на хранение и восполнение резерва материальных ресурсов для ликвидации чрезвычайных ситуаций на территории Ленинградской области в сумме 4 918,5 тыс</w:t>
      </w:r>
      <w:r w:rsidR="000C6C3B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рублей.</w:t>
      </w:r>
    </w:p>
    <w:p w14:paraId="5F68BA57" w14:textId="7C7A8737" w:rsidR="00FD4F9C" w:rsidRPr="00BA28A9" w:rsidRDefault="00DA08E8" w:rsidP="00FD4F9C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sz w:val="28"/>
          <w:szCs w:val="28"/>
        </w:rPr>
        <w:t>Комитету  по топливно-энергетическому комплексу Ленинградской области предусмотрены средства в сумме 3 818,1 тыс. руб</w:t>
      </w:r>
      <w:r w:rsidR="000C6C3B">
        <w:rPr>
          <w:sz w:val="28"/>
          <w:szCs w:val="28"/>
        </w:rPr>
        <w:t xml:space="preserve">лей </w:t>
      </w:r>
      <w:r w:rsidRPr="00BA28A9">
        <w:rPr>
          <w:sz w:val="28"/>
          <w:szCs w:val="28"/>
        </w:rPr>
        <w:t>на создание, хранение и восполнение резерва материальных ресурсов для ликвидации чрезвычайных ситуаций на территории Ленинградской области.</w:t>
      </w:r>
    </w:p>
    <w:p w14:paraId="1B8C2274" w14:textId="35CDB564" w:rsidR="00470354" w:rsidRPr="00BA28A9" w:rsidRDefault="00470354" w:rsidP="0047035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правопорядка и безопасности Ленинградской области предусмотрены бюджетные ассигнования в сумме 289 452,5</w:t>
      </w:r>
      <w:r w:rsidRPr="00BA28A9">
        <w:t xml:space="preserve"> </w:t>
      </w:r>
      <w:r w:rsidRPr="00BA28A9">
        <w:rPr>
          <w:sz w:val="28"/>
          <w:szCs w:val="28"/>
        </w:rPr>
        <w:t>тыс. рублей, в том числе:</w:t>
      </w:r>
    </w:p>
    <w:p w14:paraId="6A126A98" w14:textId="751FF049" w:rsidR="00470354" w:rsidRPr="00BA28A9" w:rsidRDefault="00470354" w:rsidP="00470354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деятельности</w:t>
      </w:r>
      <w:r w:rsidRPr="00BA28A9">
        <w:t xml:space="preserve"> </w:t>
      </w:r>
      <w:r w:rsidRPr="00BA28A9">
        <w:rPr>
          <w:sz w:val="28"/>
          <w:szCs w:val="28"/>
        </w:rPr>
        <w:t xml:space="preserve">(услуги, работы)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Управление по обеспечению гражданской защиты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261 929,9 тыс. рублей, из них на выплату  заработной платы персоналу учреждения (включая взносы по обязательному социальному страхованию), исходя из штатной численности 256 единиц,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197 158,8 тыс. рублей;</w:t>
      </w:r>
    </w:p>
    <w:p w14:paraId="5F903ABC" w14:textId="77777777" w:rsidR="00470354" w:rsidRPr="00BA28A9" w:rsidRDefault="00470354" w:rsidP="00470354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формирование резерва имущества гражданской обороны Ленинградской области, приобретение средств индивидуальной защиты в сумме 9 830,9 тыс. рублей;</w:t>
      </w:r>
    </w:p>
    <w:p w14:paraId="3B2A1F41" w14:textId="77777777" w:rsidR="00470354" w:rsidRPr="00BA28A9" w:rsidRDefault="00470354" w:rsidP="00470354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внеплановые и неотложные мероприятия по предупреждению и ликвидации чрезвычайных ситуаций и последствий стихийных бедствий в сумме </w:t>
      </w:r>
      <w:r w:rsidRPr="00BA28A9">
        <w:rPr>
          <w:sz w:val="28"/>
          <w:szCs w:val="28"/>
        </w:rPr>
        <w:lastRenderedPageBreak/>
        <w:t>4 311,1 тыс. рублей;</w:t>
      </w:r>
    </w:p>
    <w:p w14:paraId="59FDDC19" w14:textId="77777777" w:rsidR="00470354" w:rsidRPr="00BA28A9" w:rsidRDefault="00470354" w:rsidP="006B593C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обслуживание, эксплуатацию и ремонт сооружений гражданской обороны в сумме 759,0 тыс. рублей;</w:t>
      </w:r>
    </w:p>
    <w:p w14:paraId="7AF1A2F7" w14:textId="77777777" w:rsidR="00470354" w:rsidRPr="00BA28A9" w:rsidRDefault="00470354" w:rsidP="006B593C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мероприятия по сохранению и развитию материально технической базы учреждения в сумме 12 571,6 тыс. рублей;</w:t>
      </w:r>
    </w:p>
    <w:p w14:paraId="5AFBC5C1" w14:textId="2B68DAD7" w:rsidR="00BB3433" w:rsidRPr="00BA28A9" w:rsidRDefault="00470354" w:rsidP="006B593C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- на расходы по единовременной выплате лицам, удостоенным почетного звания 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спасатель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50,0 тыс. рублей</w:t>
      </w:r>
    </w:p>
    <w:p w14:paraId="07DE753A" w14:textId="0D4DFFEB" w:rsidR="00BB3433" w:rsidRPr="00BA28A9" w:rsidRDefault="00FD4F9C" w:rsidP="006B593C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4. Комплекс процессных мероприятий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Обеспечение и поддержание в готовности систем управления мероприятиями гражданской обороны и оповещения населения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BB3433" w:rsidRPr="00BA28A9"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30A9C55A" w14:textId="27A2B0A1" w:rsidR="002515B8" w:rsidRPr="00BA28A9" w:rsidRDefault="002515B8" w:rsidP="006B593C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правопорядка и безопасности Ленинградской области предусмотрены бюджетные ассигнования в сумме 208 130,6 тыс. рублей, в том числе:</w:t>
      </w:r>
    </w:p>
    <w:p w14:paraId="7C04D6E6" w14:textId="6A82943A" w:rsidR="002515B8" w:rsidRPr="00BA28A9" w:rsidRDefault="002515B8" w:rsidP="006B593C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деятельности</w:t>
      </w:r>
      <w:r w:rsidRPr="00BA28A9">
        <w:t xml:space="preserve"> </w:t>
      </w:r>
      <w:r w:rsidRPr="00BA28A9">
        <w:rPr>
          <w:sz w:val="28"/>
          <w:szCs w:val="28"/>
        </w:rPr>
        <w:t xml:space="preserve">(услуги, работы)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Объект № 58 Правительства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94 204,9 тыс. рублей, из них на выплату  заработной платы персоналу учреждения (включая взносы по обязательному социальному страхованию), исходя из штатной численности 75 единиц,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61 120,8</w:t>
      </w:r>
      <w:r w:rsidRPr="00BA28A9">
        <w:t xml:space="preserve"> </w:t>
      </w:r>
      <w:r w:rsidRPr="00BA28A9">
        <w:rPr>
          <w:sz w:val="28"/>
          <w:szCs w:val="28"/>
        </w:rPr>
        <w:t>тыс. рублей;</w:t>
      </w:r>
    </w:p>
    <w:p w14:paraId="60B52126" w14:textId="77777777" w:rsidR="002515B8" w:rsidRPr="00BA28A9" w:rsidRDefault="002515B8" w:rsidP="006B593C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мероприятия по сохранению и развитию материально-технической базы  учреждения в сумме 89 465,4 тыс. рублей</w:t>
      </w:r>
    </w:p>
    <w:p w14:paraId="275EE5AF" w14:textId="15F8E79C" w:rsidR="002515B8" w:rsidRPr="00BA28A9" w:rsidRDefault="002515B8" w:rsidP="002515B8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мероприятия по развитию и поддержанию в готовности технических систем управления гражданской обороны и оповещения населения в сумме 24 460,3 тыс. рублей.</w:t>
      </w:r>
    </w:p>
    <w:p w14:paraId="2B8DA4FE" w14:textId="1F2754C1" w:rsidR="00FD4F9C" w:rsidRPr="00BA28A9" w:rsidRDefault="00FD4F9C" w:rsidP="002515B8">
      <w:pPr>
        <w:widowControl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 xml:space="preserve">5. Комплекс процессных мероприятий 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Pr="00BA28A9">
        <w:rPr>
          <w:rFonts w:eastAsia="Calibri"/>
          <w:b/>
          <w:sz w:val="28"/>
          <w:szCs w:val="28"/>
          <w:lang w:eastAsia="en-US"/>
        </w:rPr>
        <w:t>Обеспечение и поддержание в готовности системы пожарной безопасности</w:t>
      </w:r>
      <w:r w:rsidR="00604C16">
        <w:rPr>
          <w:rFonts w:eastAsia="Calibri"/>
          <w:b/>
          <w:sz w:val="28"/>
          <w:szCs w:val="28"/>
          <w:lang w:eastAsia="en-US"/>
        </w:rPr>
        <w:t>"</w:t>
      </w:r>
      <w:r w:rsidR="00826ADE" w:rsidRPr="00BA28A9">
        <w:rPr>
          <w:rFonts w:eastAsia="Calibri"/>
          <w:b/>
          <w:sz w:val="28"/>
          <w:szCs w:val="28"/>
          <w:lang w:eastAsia="en-US"/>
        </w:rPr>
        <w:t>.</w:t>
      </w:r>
    </w:p>
    <w:p w14:paraId="45E4070F" w14:textId="74509579" w:rsidR="002515B8" w:rsidRPr="00BA28A9" w:rsidRDefault="002515B8" w:rsidP="002515B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правопорядка и безопасности Ленинградской области предусмотрены бюджетные ассигнования в сумме 1 908 000,8</w:t>
      </w:r>
      <w:r w:rsidRPr="00BA28A9">
        <w:t xml:space="preserve"> </w:t>
      </w:r>
      <w:r w:rsidRPr="00BA28A9">
        <w:rPr>
          <w:sz w:val="28"/>
          <w:szCs w:val="28"/>
        </w:rPr>
        <w:t>тыс. рублей, в том числе:</w:t>
      </w:r>
    </w:p>
    <w:p w14:paraId="57EF9F6B" w14:textId="780D589B" w:rsidR="002515B8" w:rsidRPr="00BA28A9" w:rsidRDefault="002515B8" w:rsidP="002515B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обеспечение деятельности (услуги, работы)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Ленинградская областная противопожарно-спасательная служба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1 729 378,2 тыс. рублей, из них на выплату  заработной платы персоналу учреждения (включая взносы по обязательному социальному страхованию), исходя из штатной численности 2181 единица, в сумме 1 472 577,8 тыс. рублей;</w:t>
      </w:r>
    </w:p>
    <w:p w14:paraId="1EC3A4F7" w14:textId="77777777" w:rsidR="002515B8" w:rsidRPr="00BA28A9" w:rsidRDefault="002515B8" w:rsidP="002515B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мероприятия по сохранению и развитию материально-технической базы учреждения в сумме 176 672,0 тыс. рублей, из них:</w:t>
      </w:r>
    </w:p>
    <w:p w14:paraId="529C4A15" w14:textId="77777777" w:rsidR="002515B8" w:rsidRPr="00BA28A9" w:rsidRDefault="002515B8" w:rsidP="002515B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капитальный ремонт пожарных депо (частей) в сумме 16 153,0 тыс. рублей;</w:t>
      </w:r>
    </w:p>
    <w:p w14:paraId="50D2E3DD" w14:textId="77777777" w:rsidR="002515B8" w:rsidRPr="00BA28A9" w:rsidRDefault="002515B8" w:rsidP="002515B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закупку пожарных автомобилей и вспомогательного автотранспорта в целях обновления парка в связи с выработкой полностью нормативные сроки эксплуатации техники в сумме 122 682,8 тыс. рублей;</w:t>
      </w:r>
    </w:p>
    <w:p w14:paraId="457C8621" w14:textId="77777777" w:rsidR="002515B8" w:rsidRPr="00BA28A9" w:rsidRDefault="002515B8" w:rsidP="00251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- на реализацию мероприятий и проектов, направленных на вовлечение  граждан и организаций в обеспечение пожарной безопасности, поддержку гражданских инициатив, в том числе, проведение соревнований по пожарно-</w:t>
      </w:r>
      <w:r w:rsidRPr="00BA28A9">
        <w:rPr>
          <w:sz w:val="28"/>
          <w:szCs w:val="28"/>
        </w:rPr>
        <w:lastRenderedPageBreak/>
        <w:t>прикладному спорту среди добровольных пожарных команд, дружин юных пожарных, проведение учебных семинаров для органов местного самоуправления по вопросам пожарного добровольчества, издание буклетов и методических рекомендаций по вопросам пожарного добровольчества, разработка и издание пособий, рекомендаций и листовок</w:t>
      </w:r>
      <w:proofErr w:type="gramEnd"/>
      <w:r w:rsidRPr="00BA28A9">
        <w:rPr>
          <w:sz w:val="28"/>
          <w:szCs w:val="28"/>
        </w:rPr>
        <w:t xml:space="preserve"> по вопросам обеспечения пожарной безопасности для населения Ленинградской области и т.п. в сумме 1 630,0 тыс. рублей;</w:t>
      </w:r>
    </w:p>
    <w:p w14:paraId="7731764B" w14:textId="52832E1B" w:rsidR="00BB3433" w:rsidRPr="00BA28A9" w:rsidRDefault="002515B8" w:rsidP="006B593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t>- на обязательное государственное личное страхование работников противопожарной службы Ленинградской области Государственной противопожарной службы в сумме 320,6 тыс. рублей.</w:t>
      </w:r>
    </w:p>
    <w:p w14:paraId="3F941109" w14:textId="77777777" w:rsidR="008354D4" w:rsidRPr="00BA28A9" w:rsidRDefault="008354D4" w:rsidP="006B593C">
      <w:pPr>
        <w:widowControl/>
        <w:ind w:firstLine="709"/>
        <w:jc w:val="both"/>
        <w:rPr>
          <w:b/>
          <w:i/>
          <w:sz w:val="28"/>
          <w:szCs w:val="28"/>
        </w:rPr>
      </w:pPr>
    </w:p>
    <w:p w14:paraId="72F3825D" w14:textId="64280EF0" w:rsidR="00FD4F9C" w:rsidRDefault="00EB2296" w:rsidP="006B593C">
      <w:pPr>
        <w:widowControl/>
        <w:jc w:val="center"/>
        <w:rPr>
          <w:b/>
          <w:sz w:val="28"/>
          <w:szCs w:val="28"/>
        </w:rPr>
      </w:pPr>
      <w:r w:rsidRPr="006B593C">
        <w:rPr>
          <w:b/>
          <w:sz w:val="28"/>
          <w:szCs w:val="28"/>
        </w:rPr>
        <w:t>Отраслевые проекты</w:t>
      </w:r>
    </w:p>
    <w:p w14:paraId="0674BAE2" w14:textId="77777777" w:rsidR="006B593C" w:rsidRPr="006B593C" w:rsidRDefault="006B593C" w:rsidP="006B593C">
      <w:pPr>
        <w:widowControl/>
        <w:jc w:val="center"/>
        <w:rPr>
          <w:b/>
          <w:sz w:val="28"/>
          <w:szCs w:val="28"/>
        </w:rPr>
      </w:pPr>
    </w:p>
    <w:p w14:paraId="0235AE08" w14:textId="006F3301" w:rsidR="00EB2296" w:rsidRDefault="00EB2296" w:rsidP="006B593C">
      <w:pPr>
        <w:widowControl/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отраслевого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инфраструктуры подразделений аварийно-спасательной и государственной противопожарной служб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правопорядка и безопасности Ленинградской области предусмотрены бюджетные ассигнования в сумме 134 000,0 тыс. рублей, в целях приобретения в государственную собственность Ленинградской области объекта капитального строительства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Комплексное здание служб пожарной охраны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п. </w:t>
      </w:r>
      <w:proofErr w:type="spellStart"/>
      <w:r w:rsidRPr="00BA28A9">
        <w:rPr>
          <w:sz w:val="28"/>
          <w:szCs w:val="28"/>
        </w:rPr>
        <w:t>Новогорелово</w:t>
      </w:r>
      <w:proofErr w:type="spellEnd"/>
      <w:r w:rsidRPr="00BA28A9">
        <w:rPr>
          <w:sz w:val="28"/>
          <w:szCs w:val="28"/>
        </w:rPr>
        <w:t>.</w:t>
      </w:r>
    </w:p>
    <w:p w14:paraId="2490D1C0" w14:textId="62CB75CF" w:rsidR="00374A9B" w:rsidRDefault="00374A9B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DD10AA" w14:textId="77777777" w:rsidR="004D087E" w:rsidRPr="00BA28A9" w:rsidRDefault="00C00F23" w:rsidP="006B593C">
      <w:pPr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9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75D50C5E" w14:textId="757213C5" w:rsidR="004D087E" w:rsidRPr="00BA28A9" w:rsidRDefault="00604C16" w:rsidP="006B593C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Охрана окружающей среды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09485E5A" w14:textId="77777777" w:rsidR="004D087E" w:rsidRPr="00BA28A9" w:rsidRDefault="004D087E" w:rsidP="00032C5C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t xml:space="preserve"> </w:t>
      </w:r>
    </w:p>
    <w:p w14:paraId="385851FA" w14:textId="4FB90717" w:rsidR="004D087E" w:rsidRPr="00BA28A9" w:rsidRDefault="002F319F" w:rsidP="004D087E">
      <w:pPr>
        <w:ind w:firstLine="708"/>
        <w:jc w:val="both"/>
        <w:rPr>
          <w:sz w:val="28"/>
          <w:szCs w:val="28"/>
        </w:rPr>
      </w:pPr>
      <w:r w:rsidRPr="00BA28A9">
        <w:rPr>
          <w:color w:val="000000"/>
          <w:sz w:val="28"/>
          <w:szCs w:val="28"/>
        </w:rPr>
        <w:t>На реализацию программы в проекте областного бюджета на 2023 год предусмотрены бюджетные ассигнования в сумме 2 590 415,7 тыс. рублей,</w:t>
      </w:r>
      <w:r w:rsidRPr="00BA28A9">
        <w:t xml:space="preserve"> </w:t>
      </w:r>
      <w:r w:rsidRPr="00BA28A9">
        <w:rPr>
          <w:color w:val="000000"/>
          <w:sz w:val="28"/>
          <w:szCs w:val="28"/>
        </w:rPr>
        <w:t>в том числе за счет средств федерального бюджета 456 325,8 тыс. рублей.</w:t>
      </w:r>
    </w:p>
    <w:p w14:paraId="2F4DAEE6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386"/>
        <w:gridCol w:w="2835"/>
      </w:tblGrid>
      <w:tr w:rsidR="00BF5F27" w:rsidRPr="00BA28A9" w14:paraId="7258FF52" w14:textId="77777777" w:rsidTr="001C2359">
        <w:trPr>
          <w:trHeight w:val="44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78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0CBBF1B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FF5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4DF568FA" w14:textId="3190B55F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5AC929E4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74007" w:rsidRPr="00BA28A9" w14:paraId="5D91CE69" w14:textId="77777777" w:rsidTr="00B45C7B">
        <w:trPr>
          <w:trHeight w:val="1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16B" w14:textId="77777777" w:rsidR="00974007" w:rsidRPr="00BA28A9" w:rsidRDefault="00974007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D9C" w14:textId="127CABAD" w:rsidR="00974007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325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812,2</w:t>
            </w:r>
          </w:p>
        </w:tc>
      </w:tr>
      <w:tr w:rsidR="00974007" w:rsidRPr="00BA28A9" w14:paraId="13CE61BC" w14:textId="77777777" w:rsidTr="00B45C7B">
        <w:trPr>
          <w:trHeight w:val="3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FC" w14:textId="77777777" w:rsidR="00974007" w:rsidRPr="00BA28A9" w:rsidRDefault="00974007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7439" w14:textId="557316CD" w:rsidR="00974007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993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221,7</w:t>
            </w:r>
          </w:p>
        </w:tc>
      </w:tr>
      <w:tr w:rsidR="00974007" w:rsidRPr="00BA28A9" w14:paraId="04963991" w14:textId="77777777" w:rsidTr="00B45C7B">
        <w:trPr>
          <w:trHeight w:val="5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785" w14:textId="77777777" w:rsidR="00974007" w:rsidRPr="00BA28A9" w:rsidRDefault="00974007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E6EF" w14:textId="3B3E8D3E" w:rsidR="00974007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147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541,2</w:t>
            </w:r>
          </w:p>
        </w:tc>
      </w:tr>
      <w:tr w:rsidR="00974007" w:rsidRPr="00BA28A9" w14:paraId="1D12E95B" w14:textId="77777777" w:rsidTr="00B45C7B">
        <w:trPr>
          <w:trHeight w:val="5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21E2" w14:textId="64F78D65" w:rsidR="00974007" w:rsidRPr="00BA28A9" w:rsidRDefault="000C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74007" w:rsidRPr="00BA28A9">
              <w:rPr>
                <w:sz w:val="28"/>
                <w:szCs w:val="28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830A" w14:textId="69BD4409" w:rsidR="00974007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123</w:t>
            </w:r>
            <w:r w:rsidR="00374A9B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840,6</w:t>
            </w:r>
          </w:p>
        </w:tc>
      </w:tr>
      <w:tr w:rsidR="004D087E" w:rsidRPr="00BA28A9" w14:paraId="59D3B2D9" w14:textId="77777777" w:rsidTr="001C2359">
        <w:trPr>
          <w:trHeight w:val="2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FE9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545" w14:textId="69C813B8" w:rsidR="004D087E" w:rsidRPr="00BA28A9" w:rsidRDefault="00393900" w:rsidP="001C235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2</w:t>
            </w:r>
            <w:r w:rsidR="006B593C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590</w:t>
            </w:r>
            <w:r w:rsidR="006B593C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415,7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981242C" w14:textId="77777777" w:rsidR="004D087E" w:rsidRPr="00BA28A9" w:rsidRDefault="004D087E" w:rsidP="004D087E">
      <w:pPr>
        <w:pStyle w:val="18"/>
        <w:jc w:val="center"/>
        <w:rPr>
          <w:i w:val="0"/>
          <w:u w:val="single"/>
        </w:rPr>
      </w:pPr>
    </w:p>
    <w:p w14:paraId="5A557F14" w14:textId="7C7B9B62" w:rsidR="0048716E" w:rsidRPr="00BA28A9" w:rsidRDefault="002F319F" w:rsidP="0048716E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 xml:space="preserve">Целью государственной программы является </w:t>
      </w:r>
      <w:r w:rsidRPr="00BA28A9">
        <w:rPr>
          <w:bCs/>
          <w:sz w:val="28"/>
          <w:szCs w:val="28"/>
        </w:rPr>
        <w:t xml:space="preserve">обеспечение </w:t>
      </w:r>
      <w:r w:rsidRPr="00BA28A9">
        <w:rPr>
          <w:sz w:val="28"/>
          <w:szCs w:val="28"/>
        </w:rPr>
        <w:t>экологической безопасности и охраны окружающей среды Ленинградской области, в том числе за счет предотвращения вредного воздействия отходов производства и потребления на здоровье человека и окружающую среду.</w:t>
      </w:r>
    </w:p>
    <w:p w14:paraId="1CF90CF7" w14:textId="77777777" w:rsidR="004A1E03" w:rsidRPr="00BA28A9" w:rsidRDefault="004A1E03" w:rsidP="0048716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Ответственным исполнителем по Программе является Комитет по природным ресурсам Ленинградской области.</w:t>
      </w:r>
    </w:p>
    <w:p w14:paraId="19732C63" w14:textId="77777777" w:rsidR="004D087E" w:rsidRPr="00BA28A9" w:rsidRDefault="004D087E" w:rsidP="00032C5C">
      <w:pPr>
        <w:widowControl/>
        <w:ind w:firstLine="709"/>
        <w:jc w:val="center"/>
        <w:rPr>
          <w:b/>
          <w:sz w:val="28"/>
          <w:szCs w:val="28"/>
          <w:u w:val="single"/>
        </w:rPr>
      </w:pPr>
    </w:p>
    <w:p w14:paraId="727A7E78" w14:textId="77777777" w:rsidR="00E90539" w:rsidRPr="00BA28A9" w:rsidRDefault="00E90539" w:rsidP="00E90539">
      <w:pPr>
        <w:pStyle w:val="a9"/>
        <w:jc w:val="center"/>
        <w:rPr>
          <w:b/>
          <w:szCs w:val="28"/>
        </w:rPr>
      </w:pPr>
      <w:r w:rsidRPr="00BA28A9">
        <w:rPr>
          <w:b/>
          <w:szCs w:val="28"/>
        </w:rPr>
        <w:t>Федеральные проекты, входящие в состав национальных проектов</w:t>
      </w:r>
    </w:p>
    <w:p w14:paraId="6052BDC0" w14:textId="77777777" w:rsidR="00E90539" w:rsidRPr="00BA28A9" w:rsidRDefault="00E90539" w:rsidP="00E90539">
      <w:pPr>
        <w:pStyle w:val="a9"/>
        <w:jc w:val="center"/>
        <w:rPr>
          <w:b/>
          <w:szCs w:val="28"/>
        </w:rPr>
      </w:pPr>
    </w:p>
    <w:p w14:paraId="614647D7" w14:textId="79C14FA0" w:rsidR="00E52416" w:rsidRPr="00BA28A9" w:rsidRDefault="00E52416" w:rsidP="006B593C">
      <w:pPr>
        <w:pStyle w:val="a9"/>
        <w:rPr>
          <w:szCs w:val="28"/>
        </w:rPr>
      </w:pPr>
      <w:r w:rsidRPr="00BA28A9">
        <w:rPr>
          <w:szCs w:val="28"/>
        </w:rPr>
        <w:t>На реализацию федеральных проектов, входящих в состав национальных проектов</w:t>
      </w:r>
      <w:r w:rsidR="005156F5" w:rsidRPr="00BA28A9">
        <w:rPr>
          <w:szCs w:val="28"/>
        </w:rPr>
        <w:t xml:space="preserve"> на </w:t>
      </w:r>
      <w:r w:rsidR="00C26B06" w:rsidRPr="00BA28A9">
        <w:rPr>
          <w:szCs w:val="28"/>
        </w:rPr>
        <w:t>2023</w:t>
      </w:r>
      <w:r w:rsidR="005156F5" w:rsidRPr="00BA28A9">
        <w:rPr>
          <w:szCs w:val="28"/>
        </w:rPr>
        <w:t xml:space="preserve"> год предусмотрены бюджетные ассигнования в размере </w:t>
      </w:r>
      <w:r w:rsidR="00393900" w:rsidRPr="00BA28A9">
        <w:rPr>
          <w:szCs w:val="28"/>
        </w:rPr>
        <w:t xml:space="preserve">37415,8 </w:t>
      </w:r>
      <w:r w:rsidR="005156F5" w:rsidRPr="00BA28A9">
        <w:rPr>
          <w:szCs w:val="28"/>
        </w:rPr>
        <w:t>тыс. рублей.</w:t>
      </w:r>
    </w:p>
    <w:p w14:paraId="6CBC7C85" w14:textId="4C5677D8" w:rsidR="00E90539" w:rsidRPr="00BA28A9" w:rsidRDefault="00E90539" w:rsidP="006B593C">
      <w:pPr>
        <w:pStyle w:val="a9"/>
        <w:numPr>
          <w:ilvl w:val="0"/>
          <w:numId w:val="9"/>
        </w:numPr>
        <w:ind w:left="0" w:firstLine="709"/>
        <w:rPr>
          <w:b/>
          <w:szCs w:val="28"/>
        </w:rPr>
      </w:pPr>
      <w:r w:rsidRPr="00BA28A9">
        <w:rPr>
          <w:b/>
          <w:szCs w:val="28"/>
        </w:rPr>
        <w:t xml:space="preserve">Федеральный проект </w:t>
      </w:r>
      <w:r w:rsidR="00604C16">
        <w:rPr>
          <w:b/>
          <w:szCs w:val="28"/>
        </w:rPr>
        <w:t>"</w:t>
      </w:r>
      <w:r w:rsidRPr="00BA28A9">
        <w:rPr>
          <w:b/>
          <w:szCs w:val="28"/>
        </w:rPr>
        <w:t>Сохранение лесов</w:t>
      </w:r>
      <w:r w:rsidR="00604C16">
        <w:rPr>
          <w:b/>
          <w:szCs w:val="28"/>
        </w:rPr>
        <w:t>"</w:t>
      </w:r>
      <w:r w:rsidR="005156F5" w:rsidRPr="00BA28A9">
        <w:rPr>
          <w:b/>
          <w:szCs w:val="28"/>
        </w:rPr>
        <w:t>.</w:t>
      </w:r>
    </w:p>
    <w:p w14:paraId="1601E94A" w14:textId="41920ADF" w:rsidR="005156F5" w:rsidRPr="00BA28A9" w:rsidRDefault="002F319F" w:rsidP="006B593C">
      <w:pPr>
        <w:pStyle w:val="a9"/>
        <w:rPr>
          <w:szCs w:val="28"/>
        </w:rPr>
      </w:pPr>
      <w:r w:rsidRPr="00BA28A9">
        <w:rPr>
          <w:szCs w:val="28"/>
        </w:rPr>
        <w:t xml:space="preserve">Комитету по природным ресурсам Ленинградской области  на реализацию федерального проекта </w:t>
      </w:r>
      <w:r w:rsidR="00604C16">
        <w:rPr>
          <w:szCs w:val="28"/>
        </w:rPr>
        <w:t>"</w:t>
      </w:r>
      <w:r w:rsidRPr="00BA28A9">
        <w:rPr>
          <w:szCs w:val="28"/>
        </w:rPr>
        <w:t>Сохранение лесов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предусмотрены бюджетные ассигнования за счет средств федерального бюджета в сумме 37 415,8 тыс. рублей. Средства будут направлены на осуществление мероприятий по </w:t>
      </w:r>
      <w:proofErr w:type="spellStart"/>
      <w:r w:rsidRPr="00BA28A9">
        <w:rPr>
          <w:szCs w:val="28"/>
        </w:rPr>
        <w:t>лесовосстановлению</w:t>
      </w:r>
      <w:proofErr w:type="spellEnd"/>
      <w:r w:rsidRPr="00BA28A9">
        <w:rPr>
          <w:szCs w:val="28"/>
        </w:rPr>
        <w:t xml:space="preserve">, приобретение специализированной </w:t>
      </w:r>
      <w:proofErr w:type="spellStart"/>
      <w:r w:rsidRPr="00BA28A9">
        <w:rPr>
          <w:szCs w:val="28"/>
        </w:rPr>
        <w:t>лесопожарной</w:t>
      </w:r>
      <w:proofErr w:type="spellEnd"/>
      <w:r w:rsidRPr="00BA28A9">
        <w:rPr>
          <w:szCs w:val="28"/>
        </w:rPr>
        <w:t xml:space="preserve"> техники и оборудования.</w:t>
      </w:r>
    </w:p>
    <w:p w14:paraId="0818AE3B" w14:textId="77777777" w:rsidR="00393900" w:rsidRPr="00BA28A9" w:rsidRDefault="00393900" w:rsidP="005156F5">
      <w:pPr>
        <w:pStyle w:val="a9"/>
        <w:rPr>
          <w:szCs w:val="28"/>
        </w:rPr>
      </w:pPr>
    </w:p>
    <w:p w14:paraId="625F6FCE" w14:textId="77777777" w:rsidR="00E90539" w:rsidRPr="00BA28A9" w:rsidRDefault="00E90539" w:rsidP="005156F5">
      <w:pPr>
        <w:pStyle w:val="a9"/>
        <w:jc w:val="center"/>
        <w:rPr>
          <w:b/>
          <w:szCs w:val="28"/>
        </w:rPr>
      </w:pPr>
      <w:r w:rsidRPr="00BA28A9">
        <w:rPr>
          <w:b/>
          <w:szCs w:val="28"/>
        </w:rPr>
        <w:t>Комплексы процессных мероприятий</w:t>
      </w:r>
    </w:p>
    <w:p w14:paraId="02512D52" w14:textId="77777777" w:rsidR="005156F5" w:rsidRPr="00BA28A9" w:rsidRDefault="005156F5" w:rsidP="005156F5">
      <w:pPr>
        <w:pStyle w:val="a9"/>
        <w:jc w:val="center"/>
        <w:rPr>
          <w:b/>
          <w:szCs w:val="28"/>
        </w:rPr>
      </w:pPr>
    </w:p>
    <w:p w14:paraId="7F446373" w14:textId="3BA96FC8" w:rsidR="005156F5" w:rsidRPr="00BA28A9" w:rsidRDefault="005156F5" w:rsidP="005156F5">
      <w:pPr>
        <w:pStyle w:val="a9"/>
        <w:rPr>
          <w:szCs w:val="28"/>
        </w:rPr>
      </w:pPr>
      <w:r w:rsidRPr="00BA28A9">
        <w:rPr>
          <w:szCs w:val="28"/>
        </w:rPr>
        <w:t>На реализацию комплексов процессных мероприятий предусмотрены бюджетные ассигнования в размере 2 248 821,7 тыс. рублей.</w:t>
      </w:r>
    </w:p>
    <w:p w14:paraId="07F8426C" w14:textId="77777777" w:rsidR="000C03B1" w:rsidRDefault="000C03B1" w:rsidP="00622705">
      <w:pPr>
        <w:pStyle w:val="a9"/>
        <w:ind w:firstLine="708"/>
        <w:rPr>
          <w:b/>
          <w:szCs w:val="28"/>
        </w:rPr>
      </w:pPr>
    </w:p>
    <w:p w14:paraId="49A76875" w14:textId="77777777" w:rsidR="003019CC" w:rsidRDefault="003019CC" w:rsidP="00622705">
      <w:pPr>
        <w:pStyle w:val="a9"/>
        <w:ind w:firstLine="708"/>
        <w:rPr>
          <w:b/>
          <w:szCs w:val="28"/>
        </w:rPr>
      </w:pPr>
    </w:p>
    <w:p w14:paraId="3751601A" w14:textId="6C7204A1" w:rsidR="00E90539" w:rsidRPr="00BA28A9" w:rsidRDefault="00622705" w:rsidP="00622705">
      <w:pPr>
        <w:pStyle w:val="a9"/>
        <w:ind w:firstLine="708"/>
        <w:rPr>
          <w:b/>
          <w:szCs w:val="28"/>
        </w:rPr>
      </w:pPr>
      <w:r w:rsidRPr="00BA28A9">
        <w:rPr>
          <w:b/>
          <w:szCs w:val="28"/>
        </w:rPr>
        <w:lastRenderedPageBreak/>
        <w:t xml:space="preserve">1.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Мониторинг, регулирование</w:t>
      </w:r>
      <w:r w:rsidRPr="00BA28A9">
        <w:rPr>
          <w:b/>
          <w:szCs w:val="28"/>
        </w:rPr>
        <w:t xml:space="preserve"> </w:t>
      </w:r>
      <w:r w:rsidR="002543AD" w:rsidRPr="00BA28A9">
        <w:rPr>
          <w:b/>
          <w:szCs w:val="28"/>
        </w:rPr>
        <w:t>к</w:t>
      </w:r>
      <w:r w:rsidR="00E90539" w:rsidRPr="00BA28A9">
        <w:rPr>
          <w:b/>
          <w:szCs w:val="28"/>
        </w:rPr>
        <w:t>ачества</w:t>
      </w:r>
      <w:r w:rsidR="002543AD" w:rsidRPr="00BA28A9">
        <w:rPr>
          <w:b/>
          <w:szCs w:val="28"/>
        </w:rPr>
        <w:t xml:space="preserve"> </w:t>
      </w:r>
      <w:r w:rsidR="00826ADE" w:rsidRPr="00BA28A9">
        <w:rPr>
          <w:b/>
          <w:szCs w:val="28"/>
        </w:rPr>
        <w:t>о</w:t>
      </w:r>
      <w:r w:rsidR="00E90539" w:rsidRPr="00BA28A9">
        <w:rPr>
          <w:b/>
          <w:szCs w:val="28"/>
        </w:rPr>
        <w:t>кружающей</w:t>
      </w:r>
      <w:r w:rsidR="00826ADE" w:rsidRPr="00BA28A9">
        <w:rPr>
          <w:b/>
          <w:szCs w:val="28"/>
        </w:rPr>
        <w:t xml:space="preserve"> </w:t>
      </w:r>
      <w:r w:rsidR="00E90539" w:rsidRPr="00BA28A9">
        <w:rPr>
          <w:b/>
          <w:szCs w:val="28"/>
        </w:rPr>
        <w:t>среды и формирование экологической культуры населения Ленинградской области</w:t>
      </w:r>
      <w:r w:rsidR="00604C16">
        <w:rPr>
          <w:b/>
          <w:szCs w:val="28"/>
        </w:rPr>
        <w:t>"</w:t>
      </w:r>
      <w:r w:rsidR="005156F5" w:rsidRPr="00BA28A9">
        <w:rPr>
          <w:b/>
          <w:szCs w:val="28"/>
        </w:rPr>
        <w:t>.</w:t>
      </w:r>
    </w:p>
    <w:p w14:paraId="1D90C7A0" w14:textId="6E3221BF" w:rsidR="002F319F" w:rsidRPr="00BA28A9" w:rsidRDefault="002F319F" w:rsidP="002F319F">
      <w:pPr>
        <w:shd w:val="clear" w:color="auto" w:fill="FFFFFF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природным ресурсам Ленинградской области на реализацию комплекса процессных мероприятий предусмотрены средства в сумме 40</w:t>
      </w:r>
      <w:r w:rsidR="006B593C">
        <w:rPr>
          <w:sz w:val="28"/>
          <w:szCs w:val="28"/>
        </w:rPr>
        <w:t> </w:t>
      </w:r>
      <w:r w:rsidRPr="00BA28A9">
        <w:rPr>
          <w:sz w:val="28"/>
          <w:szCs w:val="28"/>
        </w:rPr>
        <w:t xml:space="preserve">614,5 тыс. рублей. </w:t>
      </w:r>
    </w:p>
    <w:p w14:paraId="5646FE98" w14:textId="298A71FD" w:rsidR="002F319F" w:rsidRPr="00BA28A9" w:rsidRDefault="002F319F" w:rsidP="002F319F">
      <w:pPr>
        <w:shd w:val="clear" w:color="auto" w:fill="FFFFFF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 по мониторингу состояния окружающей среды и обеспечению экологической безопасности предусмотрены бюджетные ассигнования в сумме 33 888,3 тыс. рублей. </w:t>
      </w:r>
      <w:proofErr w:type="gramStart"/>
      <w:r w:rsidRPr="00BA28A9">
        <w:rPr>
          <w:sz w:val="28"/>
          <w:szCs w:val="28"/>
        </w:rPr>
        <w:t xml:space="preserve">Средства планируется направить на осуществление мониторинга состояния окружающей среды, оценку качества компонентов окружающей среды, организацию и проведение регулярных наблюдений за состоянием дна, берегов и </w:t>
      </w:r>
      <w:proofErr w:type="spellStart"/>
      <w:r w:rsidRPr="00BA28A9">
        <w:rPr>
          <w:sz w:val="28"/>
          <w:szCs w:val="28"/>
        </w:rPr>
        <w:t>водоохранных</w:t>
      </w:r>
      <w:proofErr w:type="spellEnd"/>
      <w:r w:rsidRPr="00BA28A9">
        <w:rPr>
          <w:sz w:val="28"/>
          <w:szCs w:val="28"/>
        </w:rPr>
        <w:t xml:space="preserve"> зон на водных объектах, ведение блока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Региональный мониторинг водных объектов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информационно-аналитического комплекса водопользования, поддержку и развитие радиационно-гигиенической паспортизации муниципальных образований, развитие и сопровождение системы интеграции информационных ресурсов и проектов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Цифровая экологическая карта Ленинградской</w:t>
      </w:r>
      <w:proofErr w:type="gramEnd"/>
      <w:r w:rsidRPr="00BA28A9">
        <w:rPr>
          <w:sz w:val="28"/>
          <w:szCs w:val="28"/>
        </w:rPr>
        <w:t xml:space="preserve">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7CA1F345" w14:textId="1E366A22" w:rsidR="002F319F" w:rsidRPr="00BA28A9" w:rsidRDefault="002F319F" w:rsidP="002F319F">
      <w:pPr>
        <w:shd w:val="clear" w:color="auto" w:fill="FFFFFF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мероприятия по экологическому воспитанию, образованию, просвещению, изданию эколого-просветительской литературы предусмотрены б</w:t>
      </w:r>
      <w:r w:rsidR="000C03B1">
        <w:rPr>
          <w:sz w:val="28"/>
          <w:szCs w:val="28"/>
        </w:rPr>
        <w:t>юджетные ассигнования в сумме 5 </w:t>
      </w:r>
      <w:r w:rsidRPr="00BA28A9">
        <w:rPr>
          <w:sz w:val="28"/>
          <w:szCs w:val="28"/>
        </w:rPr>
        <w:t xml:space="preserve">520,0 тыс. рублей. </w:t>
      </w:r>
      <w:proofErr w:type="gramStart"/>
      <w:r w:rsidRPr="00BA28A9">
        <w:rPr>
          <w:sz w:val="28"/>
          <w:szCs w:val="28"/>
        </w:rPr>
        <w:t xml:space="preserve">Средства будут направлены на реализацию мероприятий по поддержке экологического воспитания, образования и просвещения школьников, организацию соревнований школьных лесничеств, олимпиады эколого-биологической направленности регионального этапа Всероссийского конкурса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Подрост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издание ежегодного информационно-аналитического сборника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Состояние окружающей среды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сборника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Труды школьников Ленинградской области по экологии и краеведению родного края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  <w:proofErr w:type="gramEnd"/>
    </w:p>
    <w:p w14:paraId="3BFE3DED" w14:textId="53513327" w:rsidR="00E90539" w:rsidRPr="00BA28A9" w:rsidRDefault="002F319F" w:rsidP="002F319F">
      <w:pPr>
        <w:pStyle w:val="a9"/>
        <w:rPr>
          <w:szCs w:val="28"/>
        </w:rPr>
      </w:pPr>
      <w:r w:rsidRPr="00BA28A9">
        <w:rPr>
          <w:szCs w:val="28"/>
        </w:rPr>
        <w:t>В рамках поддержки муниципальных образований Ленинградской области предусмотрены субсидии 4 муниципальным районам Ленинградской области на организацию деятельности школьных лесниче</w:t>
      </w:r>
      <w:r w:rsidR="000B66C9">
        <w:rPr>
          <w:szCs w:val="28"/>
        </w:rPr>
        <w:t>ств в сумме 1 206,2 тыс. рублей (</w:t>
      </w:r>
      <w:r w:rsidR="00C47219" w:rsidRPr="00BA28A9">
        <w:rPr>
          <w:szCs w:val="28"/>
        </w:rPr>
        <w:t>Приложение 5</w:t>
      </w:r>
      <w:r w:rsidR="00632336" w:rsidRPr="00BA28A9">
        <w:rPr>
          <w:szCs w:val="28"/>
        </w:rPr>
        <w:t>0</w:t>
      </w:r>
      <w:r w:rsidR="00C47219" w:rsidRPr="00BA28A9">
        <w:rPr>
          <w:szCs w:val="28"/>
        </w:rPr>
        <w:t xml:space="preserve"> к настоящей пояснительной записке</w:t>
      </w:r>
      <w:r w:rsidR="000B66C9">
        <w:rPr>
          <w:szCs w:val="28"/>
        </w:rPr>
        <w:t>)</w:t>
      </w:r>
      <w:r w:rsidR="00C47219" w:rsidRPr="00BA28A9">
        <w:rPr>
          <w:szCs w:val="28"/>
        </w:rPr>
        <w:t>.</w:t>
      </w:r>
    </w:p>
    <w:p w14:paraId="239A7628" w14:textId="7A6D8E9D" w:rsidR="00E90539" w:rsidRPr="00BA28A9" w:rsidRDefault="005156F5" w:rsidP="00E90539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2.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Обеспечение безопасности гидротехнических сооружений и осуществление отдельных полномочий в области водных отношений</w:t>
      </w:r>
      <w:r w:rsidR="00604C16">
        <w:rPr>
          <w:b/>
          <w:szCs w:val="28"/>
        </w:rPr>
        <w:t>"</w:t>
      </w:r>
      <w:r w:rsidRPr="00BA28A9">
        <w:rPr>
          <w:b/>
          <w:szCs w:val="28"/>
        </w:rPr>
        <w:t>.</w:t>
      </w:r>
    </w:p>
    <w:p w14:paraId="07448716" w14:textId="14459147" w:rsidR="002F319F" w:rsidRPr="00BA28A9" w:rsidRDefault="002F319F" w:rsidP="002F319F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природным ресурсам Ленинградской области на реализацию комплекса процессных мероприятий предусмотрены средства в сумме 78 559,9 тыс. рублей, в том числе за счет средств федерального бюджета 18 491,9</w:t>
      </w:r>
      <w:r w:rsidR="006B593C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рублей.</w:t>
      </w:r>
    </w:p>
    <w:p w14:paraId="6AFF1A20" w14:textId="7BE283E5" w:rsidR="002F319F" w:rsidRPr="00BA28A9" w:rsidRDefault="002F319F" w:rsidP="002F319F">
      <w:pPr>
        <w:ind w:firstLine="708"/>
        <w:jc w:val="both"/>
        <w:rPr>
          <w:color w:val="0070C0"/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 по приведению гидротехнических сооружений в технически безопасное состояние предусмотрены бюджетные ассигнования в сумме 60 068,0 тыс. рублей. Средства планируется направить на выполнение работ и мероприятий на гидротехнических сооружениях, расположенных на территории Ленинградской области, которые не имеют собственника или собственник которых неизвестен либо от права </w:t>
      </w:r>
      <w:proofErr w:type="gramStart"/>
      <w:r w:rsidRPr="00BA28A9">
        <w:rPr>
          <w:sz w:val="28"/>
          <w:szCs w:val="28"/>
        </w:rPr>
        <w:t>собственности</w:t>
      </w:r>
      <w:proofErr w:type="gramEnd"/>
      <w:r w:rsidRPr="00BA28A9">
        <w:rPr>
          <w:sz w:val="28"/>
          <w:szCs w:val="28"/>
        </w:rPr>
        <w:t xml:space="preserve"> на которые собственник отказался, осуществление наблюдений за гидротехническими сооружениями, находящимися в собственности </w:t>
      </w:r>
      <w:r w:rsidRPr="00BA28A9">
        <w:rPr>
          <w:sz w:val="28"/>
          <w:szCs w:val="28"/>
        </w:rPr>
        <w:lastRenderedPageBreak/>
        <w:t xml:space="preserve">Ленинградской области, повышение уровня безопасности гидротехнических сооружений, страхование гидротехнических сооружений, разработку проектно-сметной документации по ликвидации гидротехнических сооружений </w:t>
      </w:r>
      <w:proofErr w:type="spellStart"/>
      <w:r w:rsidRPr="00BA28A9">
        <w:rPr>
          <w:sz w:val="28"/>
          <w:szCs w:val="28"/>
        </w:rPr>
        <w:t>Кравцовской</w:t>
      </w:r>
      <w:proofErr w:type="spellEnd"/>
      <w:r w:rsidRPr="00BA28A9">
        <w:rPr>
          <w:sz w:val="28"/>
          <w:szCs w:val="28"/>
        </w:rPr>
        <w:t xml:space="preserve"> МГЭС, </w:t>
      </w:r>
      <w:proofErr w:type="spellStart"/>
      <w:r w:rsidRPr="00BA28A9">
        <w:rPr>
          <w:sz w:val="28"/>
          <w:szCs w:val="28"/>
        </w:rPr>
        <w:t>Яшинской</w:t>
      </w:r>
      <w:proofErr w:type="spell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 xml:space="preserve">МГЭС на реке </w:t>
      </w:r>
      <w:proofErr w:type="spellStart"/>
      <w:r w:rsidRPr="00BA28A9">
        <w:rPr>
          <w:sz w:val="28"/>
          <w:szCs w:val="28"/>
        </w:rPr>
        <w:t>Бусловка</w:t>
      </w:r>
      <w:proofErr w:type="spellEnd"/>
      <w:r w:rsidRPr="00BA28A9">
        <w:rPr>
          <w:sz w:val="28"/>
          <w:szCs w:val="28"/>
        </w:rPr>
        <w:t xml:space="preserve">, МГЭС на реке Давыдовка в Выборгском районе; разработка проектно-сметной документации на капитальный ремонт плотины на реке </w:t>
      </w:r>
      <w:proofErr w:type="spellStart"/>
      <w:r w:rsidRPr="00BA28A9">
        <w:rPr>
          <w:sz w:val="28"/>
          <w:szCs w:val="28"/>
        </w:rPr>
        <w:t>Хревица</w:t>
      </w:r>
      <w:proofErr w:type="spellEnd"/>
      <w:r w:rsidRPr="00BA28A9">
        <w:rPr>
          <w:sz w:val="28"/>
          <w:szCs w:val="28"/>
        </w:rPr>
        <w:t xml:space="preserve"> д. Большая </w:t>
      </w:r>
      <w:proofErr w:type="spellStart"/>
      <w:r w:rsidRPr="00BA28A9">
        <w:rPr>
          <w:sz w:val="28"/>
          <w:szCs w:val="28"/>
        </w:rPr>
        <w:t>Пустомержа</w:t>
      </w:r>
      <w:proofErr w:type="spellEnd"/>
      <w:r w:rsidRPr="00BA28A9">
        <w:rPr>
          <w:sz w:val="28"/>
          <w:szCs w:val="28"/>
        </w:rPr>
        <w:t xml:space="preserve">, плотины на реке </w:t>
      </w:r>
      <w:proofErr w:type="spellStart"/>
      <w:r w:rsidRPr="00BA28A9">
        <w:rPr>
          <w:sz w:val="28"/>
          <w:szCs w:val="28"/>
        </w:rPr>
        <w:t>Нейма</w:t>
      </w:r>
      <w:proofErr w:type="spellEnd"/>
      <w:r w:rsidRPr="00BA28A9">
        <w:rPr>
          <w:sz w:val="28"/>
          <w:szCs w:val="28"/>
        </w:rPr>
        <w:t xml:space="preserve"> д. </w:t>
      </w:r>
      <w:proofErr w:type="spellStart"/>
      <w:r w:rsidRPr="00BA28A9">
        <w:rPr>
          <w:sz w:val="28"/>
          <w:szCs w:val="28"/>
        </w:rPr>
        <w:t>Онстопель</w:t>
      </w:r>
      <w:proofErr w:type="spellEnd"/>
      <w:r w:rsidRPr="00BA28A9">
        <w:rPr>
          <w:sz w:val="28"/>
          <w:szCs w:val="28"/>
        </w:rPr>
        <w:t xml:space="preserve"> в </w:t>
      </w:r>
      <w:proofErr w:type="spellStart"/>
      <w:r w:rsidRPr="00BA28A9">
        <w:rPr>
          <w:sz w:val="28"/>
          <w:szCs w:val="28"/>
        </w:rPr>
        <w:t>Кингисеппском</w:t>
      </w:r>
      <w:proofErr w:type="spellEnd"/>
      <w:r w:rsidRPr="00BA28A9">
        <w:rPr>
          <w:sz w:val="28"/>
          <w:szCs w:val="28"/>
        </w:rPr>
        <w:t xml:space="preserve"> районе, верхней плотины на реке </w:t>
      </w:r>
      <w:proofErr w:type="spellStart"/>
      <w:r w:rsidRPr="00BA28A9">
        <w:rPr>
          <w:sz w:val="28"/>
          <w:szCs w:val="28"/>
        </w:rPr>
        <w:t>Кобринка-Суйда</w:t>
      </w:r>
      <w:proofErr w:type="spellEnd"/>
      <w:r w:rsidRPr="00BA28A9">
        <w:rPr>
          <w:sz w:val="28"/>
          <w:szCs w:val="28"/>
        </w:rPr>
        <w:t xml:space="preserve"> в Гатчинском районе, плотины на реке Стрелка в д. Большие Горки в Ломоносовском районе;</w:t>
      </w:r>
      <w:proofErr w:type="gramEnd"/>
      <w:r w:rsidRPr="00BA28A9">
        <w:rPr>
          <w:sz w:val="28"/>
          <w:szCs w:val="28"/>
        </w:rPr>
        <w:t xml:space="preserve"> разработка проекта организации работ по сносу (ликвидации) бесхозяйных ГТС: </w:t>
      </w:r>
      <w:proofErr w:type="gramStart"/>
      <w:r w:rsidRPr="00BA28A9">
        <w:rPr>
          <w:sz w:val="28"/>
          <w:szCs w:val="28"/>
        </w:rPr>
        <w:t xml:space="preserve">ГЭС в поселке Мельничные ручьи в Приозерском районе, ГТС </w:t>
      </w:r>
      <w:proofErr w:type="spellStart"/>
      <w:r w:rsidRPr="00BA28A9">
        <w:rPr>
          <w:sz w:val="28"/>
          <w:szCs w:val="28"/>
        </w:rPr>
        <w:t>Устинской</w:t>
      </w:r>
      <w:proofErr w:type="spellEnd"/>
      <w:r w:rsidRPr="00BA28A9">
        <w:rPr>
          <w:sz w:val="28"/>
          <w:szCs w:val="28"/>
        </w:rPr>
        <w:t xml:space="preserve"> ГЭС на реке Вруда в </w:t>
      </w:r>
      <w:proofErr w:type="spellStart"/>
      <w:r w:rsidRPr="00BA28A9">
        <w:rPr>
          <w:sz w:val="28"/>
          <w:szCs w:val="28"/>
        </w:rPr>
        <w:t>Волосовском</w:t>
      </w:r>
      <w:proofErr w:type="spellEnd"/>
      <w:r w:rsidRPr="00BA28A9">
        <w:rPr>
          <w:sz w:val="28"/>
          <w:szCs w:val="28"/>
        </w:rPr>
        <w:t xml:space="preserve"> районе, плотина </w:t>
      </w:r>
      <w:proofErr w:type="spellStart"/>
      <w:r w:rsidRPr="00BA28A9">
        <w:rPr>
          <w:sz w:val="28"/>
          <w:szCs w:val="28"/>
        </w:rPr>
        <w:t>Непповской</w:t>
      </w:r>
      <w:proofErr w:type="spellEnd"/>
      <w:r w:rsidRPr="00BA28A9">
        <w:rPr>
          <w:sz w:val="28"/>
          <w:szCs w:val="28"/>
        </w:rPr>
        <w:t xml:space="preserve"> ГЭС на реке </w:t>
      </w:r>
      <w:proofErr w:type="spellStart"/>
      <w:r w:rsidRPr="00BA28A9">
        <w:rPr>
          <w:sz w:val="28"/>
          <w:szCs w:val="28"/>
        </w:rPr>
        <w:t>Систа</w:t>
      </w:r>
      <w:proofErr w:type="spellEnd"/>
      <w:r w:rsidRPr="00BA28A9">
        <w:rPr>
          <w:sz w:val="28"/>
          <w:szCs w:val="28"/>
        </w:rPr>
        <w:t xml:space="preserve"> в деревне </w:t>
      </w:r>
      <w:proofErr w:type="spellStart"/>
      <w:r w:rsidRPr="00BA28A9">
        <w:rPr>
          <w:sz w:val="28"/>
          <w:szCs w:val="28"/>
        </w:rPr>
        <w:t>Неппово</w:t>
      </w:r>
      <w:proofErr w:type="spellEnd"/>
      <w:r w:rsidRPr="00BA28A9">
        <w:rPr>
          <w:sz w:val="28"/>
          <w:szCs w:val="28"/>
        </w:rPr>
        <w:t xml:space="preserve"> в </w:t>
      </w:r>
      <w:proofErr w:type="spellStart"/>
      <w:r w:rsidRPr="00BA28A9">
        <w:rPr>
          <w:sz w:val="28"/>
          <w:szCs w:val="28"/>
        </w:rPr>
        <w:t>Кингисеппском</w:t>
      </w:r>
      <w:proofErr w:type="spellEnd"/>
      <w:r w:rsidRPr="00BA28A9">
        <w:rPr>
          <w:sz w:val="28"/>
          <w:szCs w:val="28"/>
        </w:rPr>
        <w:t xml:space="preserve"> районе, плотина на реке Вьюн из озера </w:t>
      </w:r>
      <w:proofErr w:type="spellStart"/>
      <w:r w:rsidRPr="00BA28A9">
        <w:rPr>
          <w:sz w:val="28"/>
          <w:szCs w:val="28"/>
        </w:rPr>
        <w:t>Силанде</w:t>
      </w:r>
      <w:proofErr w:type="spellEnd"/>
      <w:r w:rsidRPr="00BA28A9">
        <w:rPr>
          <w:sz w:val="28"/>
          <w:szCs w:val="28"/>
        </w:rPr>
        <w:t xml:space="preserve"> в поселке Вьюн, Плотина на реке Вьюн в поселке Вьюн, плотина в массиве </w:t>
      </w:r>
      <w:proofErr w:type="spellStart"/>
      <w:r w:rsidRPr="00BA28A9">
        <w:rPr>
          <w:sz w:val="28"/>
          <w:szCs w:val="28"/>
        </w:rPr>
        <w:t>Васкелово</w:t>
      </w:r>
      <w:proofErr w:type="spellEnd"/>
      <w:r w:rsidRPr="00BA28A9">
        <w:rPr>
          <w:sz w:val="28"/>
          <w:szCs w:val="28"/>
        </w:rPr>
        <w:t xml:space="preserve"> СНТ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Троицкое урочище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ГТС в истоке ручья Пасторский в </w:t>
      </w:r>
      <w:proofErr w:type="spellStart"/>
      <w:r w:rsidRPr="00BA28A9">
        <w:rPr>
          <w:sz w:val="28"/>
          <w:szCs w:val="28"/>
        </w:rPr>
        <w:t>Юкковском</w:t>
      </w:r>
      <w:proofErr w:type="spellEnd"/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СП во Всеволожском районе; ликвидация плотины на реке И</w:t>
      </w:r>
      <w:r w:rsidR="003019CC">
        <w:rPr>
          <w:sz w:val="28"/>
          <w:szCs w:val="28"/>
        </w:rPr>
        <w:t>жора п. Лукаши Гатчинского р-на</w:t>
      </w:r>
      <w:r w:rsidRPr="00BA28A9">
        <w:rPr>
          <w:sz w:val="28"/>
          <w:szCs w:val="28"/>
        </w:rPr>
        <w:t>), разработку технических паспортов гидротехнических сооружений, оформление свидетельств на право собственности (оформление земельных участков по 24 ГТС в собственности Ленинградской области), текущий ремонт плотин.</w:t>
      </w:r>
      <w:proofErr w:type="gramEnd"/>
    </w:p>
    <w:p w14:paraId="579A343C" w14:textId="77777777" w:rsidR="002F319F" w:rsidRPr="00BA28A9" w:rsidRDefault="002F319F" w:rsidP="002F319F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На реализацию мероприятий по осуществлению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 (расчистка реки </w:t>
      </w:r>
      <w:proofErr w:type="spellStart"/>
      <w:r w:rsidRPr="00BA28A9">
        <w:rPr>
          <w:sz w:val="28"/>
          <w:szCs w:val="28"/>
        </w:rPr>
        <w:t>Коваши</w:t>
      </w:r>
      <w:proofErr w:type="spellEnd"/>
      <w:r w:rsidRPr="00BA28A9">
        <w:rPr>
          <w:sz w:val="28"/>
          <w:szCs w:val="28"/>
        </w:rPr>
        <w:t xml:space="preserve"> в Ломоносовском районе Ленинградской области), предусмотрены бюджетные ассигнования за счет средств федерального бюджета на осуществление отдельных полномочий в области водных отношений в сумме 18 491,9 тыс. рублей.</w:t>
      </w:r>
      <w:proofErr w:type="gramEnd"/>
    </w:p>
    <w:p w14:paraId="670D75D9" w14:textId="67E17FA4" w:rsidR="00E90539" w:rsidRPr="00BA28A9" w:rsidRDefault="005156F5" w:rsidP="00E90539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3.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Обеспечение управления и организация функционирования особо охраняемых природных территорий, сохранение ценных природных комплексов и объектов Ленинградской области</w:t>
      </w:r>
      <w:r w:rsidR="00604C16">
        <w:rPr>
          <w:b/>
          <w:szCs w:val="28"/>
        </w:rPr>
        <w:t>"</w:t>
      </w:r>
      <w:r w:rsidR="002543AD" w:rsidRPr="00BA28A9">
        <w:rPr>
          <w:b/>
          <w:szCs w:val="28"/>
        </w:rPr>
        <w:t>.</w:t>
      </w:r>
    </w:p>
    <w:p w14:paraId="3F9174CC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природным ресурсам Ленинградской области на реализацию комплекса процессных мероприятий предусмотрены средства в сумме 106 596,2 тыс. рублей. </w:t>
      </w:r>
    </w:p>
    <w:p w14:paraId="4A3A8442" w14:textId="306294B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деятельности казенного учреждения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Дирекция особо охраняемых природных территорий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в сумме 89 725,8 тыс. рублей.</w:t>
      </w:r>
    </w:p>
    <w:p w14:paraId="362AD7B0" w14:textId="41F0C320" w:rsidR="00E90539" w:rsidRPr="00BA28A9" w:rsidRDefault="007377D4" w:rsidP="007377D4">
      <w:pPr>
        <w:pStyle w:val="a9"/>
        <w:rPr>
          <w:szCs w:val="28"/>
        </w:rPr>
      </w:pPr>
      <w:r w:rsidRPr="00BA28A9">
        <w:rPr>
          <w:szCs w:val="28"/>
        </w:rPr>
        <w:t xml:space="preserve">На оснащение и поддержку особо охраняемых природных территорий и сохранение ценных природных комплексов и объектов Ленинградской области предусмотрены бюджетные ассигнования в сумме 16 870,4 тыс. рублей. </w:t>
      </w:r>
      <w:proofErr w:type="gramStart"/>
      <w:r w:rsidRPr="00BA28A9">
        <w:rPr>
          <w:szCs w:val="28"/>
        </w:rPr>
        <w:t xml:space="preserve">Средства планируется направить на благоустройство ООПТ (установка шлагбаумов, природных валунов, столбов ограждения, железобетонных блоков), изготовление и установку информационных щитов и аншлагов, подготовку искусственных гнездовий к весеннему сезону, подготовку серии сюжетов об ООПТ и экологических маршрутах с последующей трансляцией в СМИ, поддержку и </w:t>
      </w:r>
      <w:r w:rsidRPr="00BA28A9">
        <w:rPr>
          <w:szCs w:val="28"/>
        </w:rPr>
        <w:lastRenderedPageBreak/>
        <w:t>развитие сайта https://ooptlo.ru и мобильного приложения, верстку рукописи и издание книги, печать буклетов для эколого-просветительской деятельности</w:t>
      </w:r>
      <w:proofErr w:type="gramEnd"/>
      <w:r w:rsidRPr="00BA28A9">
        <w:rPr>
          <w:szCs w:val="28"/>
        </w:rPr>
        <w:t xml:space="preserve">, организацию и проведение тематических семинаров, эколого-просветительских акций, изготовление </w:t>
      </w:r>
      <w:proofErr w:type="spellStart"/>
      <w:r w:rsidRPr="00BA28A9">
        <w:rPr>
          <w:szCs w:val="28"/>
        </w:rPr>
        <w:t>имиджевой</w:t>
      </w:r>
      <w:proofErr w:type="spellEnd"/>
      <w:r w:rsidRPr="00BA28A9">
        <w:rPr>
          <w:szCs w:val="28"/>
        </w:rPr>
        <w:t xml:space="preserve"> продукции, обследование территории Ленинградской области на наличие видов растительного мира, внесенных в Красную книгу Ленинградской области.</w:t>
      </w:r>
    </w:p>
    <w:p w14:paraId="24A1518E" w14:textId="149D646C" w:rsidR="00E90539" w:rsidRPr="00BA28A9" w:rsidRDefault="005156F5" w:rsidP="00E90539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4.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Минерально-сырьевая база и государственная экологическая экспертиза</w:t>
      </w:r>
      <w:r w:rsidR="00604C16">
        <w:rPr>
          <w:b/>
          <w:szCs w:val="28"/>
        </w:rPr>
        <w:t>"</w:t>
      </w:r>
      <w:r w:rsidR="002543AD" w:rsidRPr="00BA28A9">
        <w:rPr>
          <w:b/>
          <w:szCs w:val="28"/>
        </w:rPr>
        <w:t>.</w:t>
      </w:r>
    </w:p>
    <w:p w14:paraId="7ADB88C2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природным ресурсам Ленинградской области на реализацию комплекса процессных мероприятий предусмотрены средства в сумме 32 358,3 тыс. рублей.</w:t>
      </w:r>
    </w:p>
    <w:p w14:paraId="531A63AD" w14:textId="3C5B8988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деятельности государственного казенного учреждения ЛОГКУ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Агентство природопользования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в сумме 26 286,5 тыс. рублей.</w:t>
      </w:r>
    </w:p>
    <w:p w14:paraId="366EBE96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организацию и проведение государственной экологической экспертизы объектов регионального уровня предусмотрены бюджетные ассигнования в сумме 426,2 тыс. рублей.</w:t>
      </w:r>
    </w:p>
    <w:p w14:paraId="7882694B" w14:textId="61E920E7" w:rsidR="00E90539" w:rsidRPr="00BA28A9" w:rsidRDefault="007377D4" w:rsidP="007377D4">
      <w:pPr>
        <w:pStyle w:val="a9"/>
        <w:rPr>
          <w:szCs w:val="28"/>
        </w:rPr>
      </w:pPr>
      <w:r w:rsidRPr="00BA28A9">
        <w:rPr>
          <w:szCs w:val="28"/>
        </w:rPr>
        <w:t xml:space="preserve">На обеспечение функционирования автоматизированных информационных систем в сфере недропользования предусмотрены бюджетные ассигнования в сумме 5 645,6 тыс. рублей. Средства планируется направить на обеспечение функционирования автоматизированной информационной системы </w:t>
      </w:r>
      <w:r w:rsidR="00604C16">
        <w:rPr>
          <w:szCs w:val="28"/>
        </w:rPr>
        <w:t>"</w:t>
      </w:r>
      <w:r w:rsidRPr="00BA28A9">
        <w:rPr>
          <w:szCs w:val="28"/>
        </w:rPr>
        <w:t>Недропользование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ведению блоков </w:t>
      </w:r>
      <w:r w:rsidR="00604C16">
        <w:rPr>
          <w:szCs w:val="28"/>
        </w:rPr>
        <w:t>"</w:t>
      </w:r>
      <w:r w:rsidRPr="00BA28A9">
        <w:rPr>
          <w:szCs w:val="28"/>
        </w:rPr>
        <w:t>Мониторинг выполнения условий пользования недрами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>Геология и гидрогеология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Зоны санитарной охраны подземных источников питьевого и </w:t>
      </w:r>
      <w:proofErr w:type="gramStart"/>
      <w:r w:rsidRPr="00BA28A9">
        <w:rPr>
          <w:szCs w:val="28"/>
        </w:rPr>
        <w:t>хозяйственного-бытового</w:t>
      </w:r>
      <w:proofErr w:type="gramEnd"/>
      <w:r w:rsidRPr="00BA28A9">
        <w:rPr>
          <w:szCs w:val="28"/>
        </w:rPr>
        <w:t xml:space="preserve"> водоснабжения</w:t>
      </w:r>
      <w:r w:rsidR="00604C16">
        <w:rPr>
          <w:szCs w:val="28"/>
        </w:rPr>
        <w:t>"</w:t>
      </w:r>
      <w:r w:rsidRPr="00BA28A9">
        <w:rPr>
          <w:szCs w:val="28"/>
        </w:rPr>
        <w:t>.</w:t>
      </w:r>
    </w:p>
    <w:p w14:paraId="3E0E5842" w14:textId="65221036" w:rsidR="00E90539" w:rsidRPr="00BA28A9" w:rsidRDefault="005156F5" w:rsidP="00E90539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5.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Реализация функций в сфере лесных отношений</w:t>
      </w:r>
      <w:r w:rsidR="00604C16">
        <w:rPr>
          <w:b/>
          <w:szCs w:val="28"/>
        </w:rPr>
        <w:t>"</w:t>
      </w:r>
      <w:r w:rsidR="00622705" w:rsidRPr="00BA28A9">
        <w:rPr>
          <w:b/>
          <w:szCs w:val="28"/>
        </w:rPr>
        <w:t>.</w:t>
      </w:r>
    </w:p>
    <w:p w14:paraId="548D24F7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природным ресурсам Ленинградской области на реализацию комплекса процессных мероприятий предусмотрены средства в сумме 1 655 277,0 тыс. рублей, в том числе за счет средств федерального бюджета 393 548,9  тыс. рублей.</w:t>
      </w:r>
    </w:p>
    <w:p w14:paraId="45CFF89D" w14:textId="583DA6F1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деятельности государственного казенного учреждения ЛОГКУ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Ленобллес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за счет средств областного бюджета в сумме 1 198 673,9 тыс. рублей, на осуществление отдельных полномочий в области лесных отношений.</w:t>
      </w:r>
    </w:p>
    <w:p w14:paraId="5681738E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мероприятия по ведению государственного лесного реестра предусмотрены бюджетные ассигнования в сумме 4 294,2 тыс. рублей. Средства будут направлены на приведение в соответствие сведений Единого государственного реестра недвижимости и государственного лесного реестра.</w:t>
      </w:r>
    </w:p>
    <w:p w14:paraId="3F3AE43B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мероприятия по санитарной безопасности в лесах запланированы ассигнования в сумме 58 760,0 тыс. рублей. Средства будут направлены на ликвидацию несанкционированных свалок на землях лесного фонда.</w:t>
      </w:r>
    </w:p>
    <w:p w14:paraId="0E70D991" w14:textId="51527683" w:rsidR="00E90539" w:rsidRDefault="007377D4" w:rsidP="007377D4">
      <w:pPr>
        <w:pStyle w:val="a9"/>
        <w:rPr>
          <w:szCs w:val="28"/>
        </w:rPr>
      </w:pPr>
      <w:r w:rsidRPr="00BA28A9">
        <w:rPr>
          <w:szCs w:val="28"/>
        </w:rPr>
        <w:t xml:space="preserve">На мероприятия по обеспечению охраны, защиты, воспроизводства лесов на землях лесного фонда предусмотрены ассигнования в сумме 9 061,1 тыс. рублей за счет средств федерального бюджета на осуществление отдельных полномочий в </w:t>
      </w:r>
      <w:r w:rsidRPr="00BA28A9">
        <w:rPr>
          <w:szCs w:val="28"/>
        </w:rPr>
        <w:lastRenderedPageBreak/>
        <w:t>области лесных отношений.</w:t>
      </w:r>
      <w:r w:rsidR="00E90539" w:rsidRPr="00BA28A9">
        <w:rPr>
          <w:szCs w:val="28"/>
        </w:rPr>
        <w:t xml:space="preserve"> </w:t>
      </w:r>
    </w:p>
    <w:p w14:paraId="1A574361" w14:textId="0663D219" w:rsidR="00E90539" w:rsidRPr="00BA28A9" w:rsidRDefault="005156F5" w:rsidP="006B593C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6.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Реализация функций в сфере обращения с отходами</w:t>
      </w:r>
      <w:r w:rsidR="00604C16">
        <w:rPr>
          <w:b/>
          <w:szCs w:val="28"/>
        </w:rPr>
        <w:t>"</w:t>
      </w:r>
      <w:r w:rsidR="00622705" w:rsidRPr="00BA28A9">
        <w:rPr>
          <w:b/>
          <w:szCs w:val="28"/>
        </w:rPr>
        <w:t>.</w:t>
      </w:r>
    </w:p>
    <w:p w14:paraId="626F601A" w14:textId="3BEAF030" w:rsidR="00D325CE" w:rsidRPr="00BA28A9" w:rsidRDefault="00D325CE" w:rsidP="006B593C">
      <w:pPr>
        <w:ind w:firstLine="720"/>
        <w:jc w:val="both"/>
        <w:rPr>
          <w:b/>
          <w:bCs/>
          <w:sz w:val="28"/>
          <w:szCs w:val="28"/>
        </w:rPr>
      </w:pPr>
      <w:r w:rsidRPr="00BA28A9">
        <w:rPr>
          <w:sz w:val="28"/>
        </w:rPr>
        <w:t>Комитету Ленинградской области по обращению с отходами на реализацию комплекса процессных мероприятий запланированы расходы в сумме 125 693,8 тыс. руб</w:t>
      </w:r>
      <w:r w:rsidR="003019CC">
        <w:rPr>
          <w:sz w:val="28"/>
        </w:rPr>
        <w:t>лей</w:t>
      </w:r>
      <w:r w:rsidRPr="00BA28A9">
        <w:rPr>
          <w:sz w:val="28"/>
        </w:rPr>
        <w:t>.</w:t>
      </w:r>
    </w:p>
    <w:p w14:paraId="65C6A414" w14:textId="3F0D2EFD" w:rsidR="00D325CE" w:rsidRPr="00BA28A9" w:rsidRDefault="00D325CE" w:rsidP="006B593C">
      <w:pPr>
        <w:ind w:firstLine="720"/>
        <w:jc w:val="both"/>
        <w:rPr>
          <w:sz w:val="28"/>
        </w:rPr>
      </w:pPr>
      <w:r w:rsidRPr="00BA28A9">
        <w:rPr>
          <w:sz w:val="28"/>
        </w:rPr>
        <w:t xml:space="preserve">На обеспечение деятельности ЛОГКУ </w:t>
      </w:r>
      <w:r w:rsidR="00604C16">
        <w:rPr>
          <w:sz w:val="28"/>
        </w:rPr>
        <w:t>"</w:t>
      </w:r>
      <w:r w:rsidRPr="00BA28A9">
        <w:rPr>
          <w:sz w:val="28"/>
        </w:rPr>
        <w:t>Центр Ленинградской области по организации деятельности по обращению с отходами</w:t>
      </w:r>
      <w:r w:rsidR="00604C16">
        <w:rPr>
          <w:sz w:val="28"/>
        </w:rPr>
        <w:t>"</w:t>
      </w:r>
      <w:r w:rsidRPr="00BA28A9">
        <w:rPr>
          <w:sz w:val="28"/>
        </w:rPr>
        <w:t xml:space="preserve"> предусмотрены ассигнования в сумме 25 693,8 тыс. руб</w:t>
      </w:r>
      <w:r w:rsidR="003019CC">
        <w:rPr>
          <w:sz w:val="28"/>
        </w:rPr>
        <w:t>лей</w:t>
      </w:r>
      <w:r w:rsidRPr="00BA28A9">
        <w:rPr>
          <w:sz w:val="28"/>
        </w:rPr>
        <w:t>.</w:t>
      </w:r>
    </w:p>
    <w:p w14:paraId="10917CEB" w14:textId="77777777" w:rsidR="00D325CE" w:rsidRPr="00BA28A9" w:rsidRDefault="00D325CE" w:rsidP="006B593C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Учреждение участвует в реализации мероприятий  государственной программы </w:t>
      </w:r>
      <w:r w:rsidRPr="00BA28A9">
        <w:rPr>
          <w:rFonts w:eastAsia="Calibri"/>
          <w:sz w:val="28"/>
          <w:szCs w:val="28"/>
        </w:rPr>
        <w:t xml:space="preserve">(разработка конкурсной документации, проведение конкурсных процедур, контроль качества выполненных работ), </w:t>
      </w:r>
      <w:r w:rsidRPr="00BA28A9">
        <w:rPr>
          <w:sz w:val="28"/>
          <w:szCs w:val="28"/>
        </w:rPr>
        <w:t xml:space="preserve">направленных на </w:t>
      </w:r>
      <w:r w:rsidRPr="00BA28A9">
        <w:rPr>
          <w:rFonts w:eastAsia="Calibri"/>
          <w:sz w:val="28"/>
          <w:szCs w:val="28"/>
        </w:rPr>
        <w:t>организацию работ по ликвидации объектов накопленного вреда окружающей среде, проведение работ по ликвидации объектов накопленного вреда</w:t>
      </w:r>
      <w:r w:rsidRPr="00BA28A9">
        <w:rPr>
          <w:sz w:val="28"/>
          <w:szCs w:val="28"/>
        </w:rPr>
        <w:t>.</w:t>
      </w:r>
    </w:p>
    <w:p w14:paraId="3871FB32" w14:textId="0D2CD69F" w:rsidR="00D325CE" w:rsidRPr="00BA28A9" w:rsidRDefault="006B593C" w:rsidP="006B593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325CE" w:rsidRPr="00BA28A9">
        <w:rPr>
          <w:sz w:val="28"/>
          <w:szCs w:val="28"/>
        </w:rPr>
        <w:t xml:space="preserve">Также учреждение продолжит  работу по внедрению системы ГИС (государственная информационная система кадастровых отходов Ленинградской области), обработке данных,  </w:t>
      </w:r>
      <w:r w:rsidR="00D325CE" w:rsidRPr="000C03B1">
        <w:rPr>
          <w:rFonts w:eastAsia="Calibri"/>
          <w:sz w:val="28"/>
          <w:szCs w:val="28"/>
        </w:rPr>
        <w:t xml:space="preserve">консультированию и техническому сопровождению хозяйствующих субъектов Ленинградской области и организации функционирования данной системы; по </w:t>
      </w:r>
      <w:r w:rsidR="00D325CE" w:rsidRPr="000C03B1">
        <w:rPr>
          <w:rFonts w:eastAsia="Calibri"/>
          <w:sz w:val="28"/>
        </w:rPr>
        <w:t xml:space="preserve">проверке </w:t>
      </w:r>
      <w:r w:rsidR="00D325CE" w:rsidRPr="000C03B1">
        <w:rPr>
          <w:rFonts w:eastAsia="Calibri"/>
          <w:sz w:val="28"/>
          <w:szCs w:val="28"/>
        </w:rPr>
        <w:t>отчетности об образовании, утилизации, обезвреживании, размещении</w:t>
      </w:r>
      <w:r w:rsidR="00D325CE" w:rsidRPr="00BA28A9">
        <w:rPr>
          <w:sz w:val="28"/>
        </w:rPr>
        <w:t xml:space="preserve">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14:paraId="71D958A4" w14:textId="037126BD" w:rsidR="00E90539" w:rsidRPr="00BA28A9" w:rsidRDefault="00D325CE" w:rsidP="006B593C">
      <w:pPr>
        <w:pStyle w:val="a9"/>
        <w:rPr>
          <w:szCs w:val="28"/>
        </w:rPr>
      </w:pPr>
      <w:r w:rsidRPr="00BA28A9">
        <w:rPr>
          <w:rFonts w:eastAsia="Calibri"/>
          <w:szCs w:val="28"/>
          <w:lang w:eastAsia="en-US"/>
        </w:rPr>
        <w:t xml:space="preserve">Субсидии бюджетам муниципальных образований на мероприятия по ликвидации несанкционированных свалок </w:t>
      </w:r>
      <w:r w:rsidRPr="00BA28A9">
        <w:rPr>
          <w:rFonts w:eastAsiaTheme="minorHAnsi"/>
          <w:szCs w:val="28"/>
          <w:lang w:eastAsia="en-US"/>
        </w:rPr>
        <w:t xml:space="preserve"> на землях, находящихся или относящихся к собственности муниципального образования, и (или) землях, расположенных на территории муниципального образования, государственная собственность на которые не разграничена,  </w:t>
      </w:r>
      <w:r w:rsidRPr="00BA28A9">
        <w:rPr>
          <w:rFonts w:eastAsia="Calibri"/>
          <w:szCs w:val="28"/>
          <w:lang w:eastAsia="en-US"/>
        </w:rPr>
        <w:t>предусмотрены в сумме 100 000,0 тыс</w:t>
      </w:r>
      <w:r w:rsidR="000C6C3B">
        <w:rPr>
          <w:rFonts w:eastAsia="Calibri"/>
          <w:szCs w:val="28"/>
          <w:lang w:eastAsia="en-US"/>
        </w:rPr>
        <w:t xml:space="preserve">. </w:t>
      </w:r>
      <w:r w:rsidRPr="00BA28A9">
        <w:rPr>
          <w:rFonts w:eastAsia="Calibri"/>
          <w:szCs w:val="28"/>
          <w:lang w:eastAsia="en-US"/>
        </w:rPr>
        <w:t xml:space="preserve">рублей. </w:t>
      </w:r>
      <w:r w:rsidRPr="00BA28A9">
        <w:rPr>
          <w:szCs w:val="28"/>
        </w:rPr>
        <w:t>Планируется ликвидировать 8 несанкционированных свалок объемом 95 836 куб. м на территории 4 муниципальных образований.</w:t>
      </w:r>
    </w:p>
    <w:p w14:paraId="3A2A8CD5" w14:textId="21A58642" w:rsidR="00E90539" w:rsidRPr="00BA28A9" w:rsidRDefault="00140393" w:rsidP="006B593C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7.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Осуществление контроля (надзора) за соблюдением природоохранного законодательства</w:t>
      </w:r>
      <w:r w:rsidR="00604C16">
        <w:rPr>
          <w:b/>
          <w:szCs w:val="28"/>
        </w:rPr>
        <w:t>"</w:t>
      </w:r>
      <w:r w:rsidR="00622705" w:rsidRPr="00BA28A9">
        <w:rPr>
          <w:b/>
          <w:szCs w:val="28"/>
        </w:rPr>
        <w:t>.</w:t>
      </w:r>
    </w:p>
    <w:p w14:paraId="1234EE68" w14:textId="77777777" w:rsidR="007377D4" w:rsidRPr="00BA28A9" w:rsidRDefault="007377D4" w:rsidP="006B593C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государственного экологического надзора Ленинградской области на реализацию комплекса процессных мероприятий предусмотрены средства в сумме 147 541,2 тыс. рублей.</w:t>
      </w:r>
    </w:p>
    <w:p w14:paraId="13AABFB6" w14:textId="2468261D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деятельности государственного казенного учреждения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Ленинградская областная экологическая милиция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ассигнования в сумме 142 403,4 тыс. рублей.</w:t>
      </w:r>
    </w:p>
    <w:p w14:paraId="6881033C" w14:textId="188957E0" w:rsidR="00E90539" w:rsidRPr="00BA28A9" w:rsidRDefault="007377D4" w:rsidP="007377D4">
      <w:pPr>
        <w:pStyle w:val="a9"/>
        <w:rPr>
          <w:szCs w:val="28"/>
        </w:rPr>
      </w:pPr>
      <w:r w:rsidRPr="00BA28A9">
        <w:rPr>
          <w:szCs w:val="28"/>
        </w:rPr>
        <w:t xml:space="preserve">На мероприятия по осуществлению контроля (надзора) за соблюдением природоохранного законодательства запланированы ассигнования в сумме 5 137,8 тыс. рублей. Средства планируется направить на реализацию мероприятий по осуществлению регионального государственного экологического контроля (надзора), регионального государственного геологического контроля (надзора), регионального государственного контроля (надзора) в области охраны и </w:t>
      </w:r>
      <w:r w:rsidRPr="00BA28A9">
        <w:rPr>
          <w:szCs w:val="28"/>
        </w:rPr>
        <w:lastRenderedPageBreak/>
        <w:t>использования особо охраняемых природных территорий.</w:t>
      </w:r>
    </w:p>
    <w:p w14:paraId="3865FC59" w14:textId="55F677CC" w:rsidR="00E90539" w:rsidRPr="00BA28A9" w:rsidRDefault="00680D38" w:rsidP="00E90539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8. </w:t>
      </w:r>
      <w:r w:rsidR="00E90539" w:rsidRPr="00BA28A9">
        <w:rPr>
          <w:b/>
          <w:szCs w:val="28"/>
        </w:rPr>
        <w:t xml:space="preserve">Комплекс процессных мероприятий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Сохранение, воспроизводство и использование объектов животного мира, водных биологических и охотничьих ресурсов</w:t>
      </w:r>
      <w:r w:rsidR="00604C16">
        <w:rPr>
          <w:b/>
          <w:szCs w:val="28"/>
        </w:rPr>
        <w:t>"</w:t>
      </w:r>
    </w:p>
    <w:p w14:paraId="02DEC79C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охране, контролю и регулированию использования объектов животного мира Ленинградской области на реализацию комплекса процессных мероприятий предусмотрены средства в размере 123 840,6 тыс. рублей, в том числе за счет средств федерального бюджета 6 869,2 тыс. рублей. </w:t>
      </w:r>
    </w:p>
    <w:p w14:paraId="379C61D9" w14:textId="1459B85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 предусмотрены ассигнования в сумме 73 128,4 тыс. руб</w:t>
      </w:r>
      <w:r w:rsidR="000C03B1">
        <w:rPr>
          <w:sz w:val="28"/>
          <w:szCs w:val="28"/>
        </w:rPr>
        <w:t>лей</w:t>
      </w:r>
      <w:r w:rsidRPr="00BA28A9">
        <w:rPr>
          <w:sz w:val="28"/>
          <w:szCs w:val="28"/>
        </w:rPr>
        <w:t xml:space="preserve">, в том числе на обеспечение деятельности ЛОГКУ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Леноблохота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ассигнования в сумме 43 889,2 тыс. рублей, на предоставление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Сосновское ГООХ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субсидии в сумме 29 239,2 тыс. рублей.</w:t>
      </w:r>
      <w:proofErr w:type="gramEnd"/>
    </w:p>
    <w:p w14:paraId="056281D4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поддержки некоммерческих организаций предусмотрены субсидии на возмещение части затрат по обеспечению, содержанию и реабилитации диких животных, изъятых из естественной среды обитания, в сумме 700,0 тыс. рублей.</w:t>
      </w:r>
    </w:p>
    <w:p w14:paraId="2F1B4AC7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На мероприятия по сохранению, воспроизводству и использованию объектов животного мира и охотничьих ресурсов предусмотрены средства в сумме 39 568,0 тыс. рублей, которые планируется направить на ведение государственного </w:t>
      </w:r>
      <w:proofErr w:type="spellStart"/>
      <w:r w:rsidRPr="00BA28A9">
        <w:rPr>
          <w:sz w:val="28"/>
          <w:szCs w:val="28"/>
        </w:rPr>
        <w:t>охотхозяйственного</w:t>
      </w:r>
      <w:proofErr w:type="spellEnd"/>
      <w:r w:rsidRPr="00BA28A9">
        <w:rPr>
          <w:sz w:val="28"/>
          <w:szCs w:val="28"/>
        </w:rPr>
        <w:t xml:space="preserve"> реестра и учета численности объектов животного мира, установление лимитов и квот добычи охотничьих ресурсов, оплату государственной экологической экспертизы материалов, обосновывающих установление лимитов и квот добычи охотничьих, выдачу охотничьих билетов и разрешений на</w:t>
      </w:r>
      <w:proofErr w:type="gramEnd"/>
      <w:r w:rsidRPr="00BA28A9">
        <w:rPr>
          <w:sz w:val="28"/>
          <w:szCs w:val="28"/>
        </w:rPr>
        <w:t xml:space="preserve"> использование объектов животного мира, осуществление федерального государственного охотничьего надзора, охрану водных биологических ресурсов на внутренних водных объектах.</w:t>
      </w:r>
    </w:p>
    <w:p w14:paraId="451086F0" w14:textId="5101942F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осуществление переданных полномочий в области охраны и использования объектов животного мира, а также водных биологических ресурсов, и в сфере охоты и сохранения охотничьих ресурсов предусмотрены бюджетные ассигнования в сумме </w:t>
      </w:r>
      <w:r w:rsidR="00393900" w:rsidRPr="00BA28A9">
        <w:rPr>
          <w:sz w:val="28"/>
          <w:szCs w:val="28"/>
        </w:rPr>
        <w:t>6</w:t>
      </w:r>
      <w:r w:rsidR="000C03B1">
        <w:rPr>
          <w:sz w:val="28"/>
          <w:szCs w:val="28"/>
          <w:lang w:val="en-US"/>
        </w:rPr>
        <w:t> </w:t>
      </w:r>
      <w:r w:rsidR="00393900" w:rsidRPr="00BA28A9">
        <w:rPr>
          <w:sz w:val="28"/>
          <w:szCs w:val="28"/>
        </w:rPr>
        <w:t>345,3</w:t>
      </w:r>
      <w:r w:rsidRPr="00BA28A9">
        <w:rPr>
          <w:sz w:val="28"/>
          <w:szCs w:val="28"/>
        </w:rPr>
        <w:t> тыс. рублей за счет средств федерального бюджета.</w:t>
      </w:r>
    </w:p>
    <w:p w14:paraId="26158C71" w14:textId="77777777" w:rsidR="007377D4" w:rsidRPr="00BA28A9" w:rsidRDefault="007377D4" w:rsidP="007377D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освещение в средствах массовой информации деятельности в области охоты и сохранения охотничьих ресурсов предусмотрены бюджетные ассигнования в сумме 175,0 тыс. рублей.</w:t>
      </w:r>
    </w:p>
    <w:p w14:paraId="06F1FAE9" w14:textId="0F670FE7" w:rsidR="00E90539" w:rsidRPr="00BA28A9" w:rsidRDefault="007377D4" w:rsidP="007377D4">
      <w:pPr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 по природоохранному воспитанию и просвещению предусмотрены бюджетные ассигнования в сумме 3 400,0 тыс. рублей. Планируется проведение празднования Дня охотника, проведение выставки </w:t>
      </w:r>
      <w:proofErr w:type="spellStart"/>
      <w:r w:rsidRPr="00BA28A9">
        <w:rPr>
          <w:sz w:val="28"/>
          <w:szCs w:val="28"/>
        </w:rPr>
        <w:t>таксидермических</w:t>
      </w:r>
      <w:proofErr w:type="spellEnd"/>
      <w:r w:rsidRPr="00BA28A9">
        <w:rPr>
          <w:sz w:val="28"/>
          <w:szCs w:val="28"/>
        </w:rPr>
        <w:t xml:space="preserve"> изделий в рамках агропромышленной выставки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АГРОРУСЬ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449EA838" w14:textId="77777777" w:rsidR="000C03B1" w:rsidRPr="003019CC" w:rsidRDefault="000C03B1" w:rsidP="004D4B5B">
      <w:pPr>
        <w:pStyle w:val="a9"/>
        <w:ind w:firstLine="0"/>
        <w:jc w:val="center"/>
        <w:rPr>
          <w:b/>
          <w:szCs w:val="28"/>
        </w:rPr>
      </w:pPr>
    </w:p>
    <w:p w14:paraId="15A853E6" w14:textId="77777777" w:rsidR="000C03B1" w:rsidRPr="003019CC" w:rsidRDefault="000C03B1" w:rsidP="004D4B5B">
      <w:pPr>
        <w:pStyle w:val="a9"/>
        <w:ind w:firstLine="0"/>
        <w:jc w:val="center"/>
        <w:rPr>
          <w:b/>
          <w:szCs w:val="28"/>
        </w:rPr>
      </w:pPr>
    </w:p>
    <w:p w14:paraId="75A75314" w14:textId="77777777" w:rsidR="000C03B1" w:rsidRPr="003019CC" w:rsidRDefault="000C03B1" w:rsidP="004D4B5B">
      <w:pPr>
        <w:pStyle w:val="a9"/>
        <w:ind w:firstLine="0"/>
        <w:jc w:val="center"/>
        <w:rPr>
          <w:b/>
          <w:szCs w:val="28"/>
        </w:rPr>
      </w:pPr>
    </w:p>
    <w:p w14:paraId="2F2B0CC5" w14:textId="77777777" w:rsidR="000C03B1" w:rsidRPr="003019CC" w:rsidRDefault="000C03B1" w:rsidP="004D4B5B">
      <w:pPr>
        <w:pStyle w:val="a9"/>
        <w:ind w:firstLine="0"/>
        <w:jc w:val="center"/>
        <w:rPr>
          <w:b/>
          <w:szCs w:val="28"/>
        </w:rPr>
      </w:pPr>
    </w:p>
    <w:p w14:paraId="0C337D50" w14:textId="77777777" w:rsidR="00DA05A5" w:rsidRDefault="00142744" w:rsidP="000C03B1">
      <w:pPr>
        <w:pStyle w:val="a9"/>
        <w:ind w:firstLine="0"/>
        <w:jc w:val="center"/>
        <w:rPr>
          <w:b/>
          <w:szCs w:val="28"/>
        </w:rPr>
      </w:pPr>
      <w:r w:rsidRPr="00BA28A9">
        <w:rPr>
          <w:b/>
          <w:szCs w:val="28"/>
        </w:rPr>
        <w:lastRenderedPageBreak/>
        <w:t>Приоритетные проекты</w:t>
      </w:r>
    </w:p>
    <w:p w14:paraId="13D8AC8E" w14:textId="77777777" w:rsidR="003019CC" w:rsidRPr="00BA28A9" w:rsidRDefault="003019CC" w:rsidP="000C03B1">
      <w:pPr>
        <w:pStyle w:val="a9"/>
        <w:ind w:firstLine="0"/>
        <w:jc w:val="center"/>
        <w:rPr>
          <w:b/>
          <w:szCs w:val="28"/>
        </w:rPr>
      </w:pPr>
    </w:p>
    <w:p w14:paraId="7C7D2526" w14:textId="62E5238A" w:rsidR="002F319F" w:rsidRPr="00BA28A9" w:rsidRDefault="002F319F" w:rsidP="000C03B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природным ресурсам Ленинградской области на реализацию приоритетного проекта </w:t>
      </w:r>
      <w:r w:rsidR="000C03B1" w:rsidRPr="000C03B1">
        <w:rPr>
          <w:sz w:val="28"/>
          <w:szCs w:val="28"/>
        </w:rPr>
        <w:t xml:space="preserve">"Тропа 47" </w:t>
      </w:r>
      <w:r w:rsidRPr="00BA28A9">
        <w:rPr>
          <w:sz w:val="28"/>
          <w:szCs w:val="28"/>
        </w:rPr>
        <w:t>пр</w:t>
      </w:r>
      <w:r w:rsidR="000C03B1">
        <w:rPr>
          <w:sz w:val="28"/>
          <w:szCs w:val="28"/>
        </w:rPr>
        <w:t>едусмотрены средства в сумме 32</w:t>
      </w:r>
      <w:r w:rsidR="000C03B1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 xml:space="preserve">400,0 тыс. рублей на создание и обустройство сети функционирующих туристических маршрутов на природных территориях Ленинградской области. </w:t>
      </w:r>
    </w:p>
    <w:p w14:paraId="0B91542E" w14:textId="77777777" w:rsidR="000C03B1" w:rsidRPr="003019CC" w:rsidRDefault="000C03B1" w:rsidP="000C03B1">
      <w:pPr>
        <w:widowControl/>
        <w:jc w:val="center"/>
        <w:rPr>
          <w:b/>
          <w:sz w:val="28"/>
          <w:szCs w:val="28"/>
        </w:rPr>
      </w:pPr>
    </w:p>
    <w:p w14:paraId="64CAC7E4" w14:textId="3F69C21D" w:rsidR="0008440D" w:rsidRDefault="00E90539" w:rsidP="000C03B1">
      <w:pPr>
        <w:widowControl/>
        <w:jc w:val="center"/>
        <w:rPr>
          <w:b/>
          <w:sz w:val="28"/>
          <w:szCs w:val="28"/>
        </w:rPr>
      </w:pPr>
      <w:r w:rsidRPr="006B593C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77D079AC" w14:textId="77777777" w:rsidR="003019CC" w:rsidRPr="00BA28A9" w:rsidRDefault="003019CC" w:rsidP="000C03B1">
      <w:pPr>
        <w:widowControl/>
        <w:jc w:val="center"/>
        <w:rPr>
          <w:b/>
          <w:szCs w:val="28"/>
        </w:rPr>
      </w:pPr>
    </w:p>
    <w:p w14:paraId="49B1853D" w14:textId="189D0D33" w:rsidR="00142744" w:rsidRPr="00BA28A9" w:rsidRDefault="00142744" w:rsidP="000C03B1">
      <w:pPr>
        <w:pStyle w:val="a9"/>
        <w:rPr>
          <w:szCs w:val="28"/>
        </w:rPr>
      </w:pPr>
      <w:r w:rsidRPr="00BA28A9">
        <w:rPr>
          <w:szCs w:val="28"/>
        </w:rPr>
        <w:t xml:space="preserve">На реализацию мероприятий, направленных на достижение целей проектов выделены бюджетные ассигнования в размере </w:t>
      </w:r>
      <w:r w:rsidR="00393900" w:rsidRPr="00BA28A9">
        <w:rPr>
          <w:szCs w:val="28"/>
        </w:rPr>
        <w:t>210</w:t>
      </w:r>
      <w:r w:rsidR="000C03B1">
        <w:rPr>
          <w:szCs w:val="28"/>
          <w:lang w:val="en-US"/>
        </w:rPr>
        <w:t> </w:t>
      </w:r>
      <w:r w:rsidR="00393900" w:rsidRPr="00BA28A9">
        <w:rPr>
          <w:szCs w:val="28"/>
        </w:rPr>
        <w:t>118,4</w:t>
      </w:r>
      <w:r w:rsidR="000C03B1" w:rsidRPr="000C03B1">
        <w:rPr>
          <w:szCs w:val="28"/>
        </w:rPr>
        <w:t xml:space="preserve"> </w:t>
      </w:r>
      <w:r w:rsidRPr="00BA28A9">
        <w:rPr>
          <w:szCs w:val="28"/>
        </w:rPr>
        <w:t>тыс. рублей.</w:t>
      </w:r>
    </w:p>
    <w:p w14:paraId="5B08D36A" w14:textId="75B0776E" w:rsidR="00E90539" w:rsidRPr="00BA28A9" w:rsidRDefault="000330A8" w:rsidP="000C03B1">
      <w:pPr>
        <w:pStyle w:val="a9"/>
        <w:rPr>
          <w:b/>
          <w:szCs w:val="28"/>
        </w:rPr>
      </w:pPr>
      <w:r w:rsidRPr="00BA28A9">
        <w:rPr>
          <w:b/>
          <w:szCs w:val="28"/>
        </w:rPr>
        <w:t>1.</w:t>
      </w:r>
      <w:r w:rsidR="00E90539" w:rsidRPr="00BA28A9">
        <w:rPr>
          <w:b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Чистая страна</w:t>
      </w:r>
      <w:r w:rsidR="00604C16">
        <w:rPr>
          <w:b/>
          <w:szCs w:val="28"/>
        </w:rPr>
        <w:t>"</w:t>
      </w:r>
      <w:r w:rsidR="00142744" w:rsidRPr="00BA28A9">
        <w:rPr>
          <w:b/>
          <w:szCs w:val="28"/>
        </w:rPr>
        <w:t>.</w:t>
      </w:r>
    </w:p>
    <w:p w14:paraId="3DF76067" w14:textId="46788460" w:rsidR="00D325CE" w:rsidRPr="00BA28A9" w:rsidRDefault="00D325CE" w:rsidP="000C03B1">
      <w:pPr>
        <w:ind w:firstLine="720"/>
        <w:jc w:val="both"/>
        <w:rPr>
          <w:b/>
          <w:sz w:val="28"/>
        </w:rPr>
      </w:pPr>
      <w:r w:rsidRPr="00BA28A9">
        <w:rPr>
          <w:sz w:val="28"/>
        </w:rPr>
        <w:t>Комитету Ленинградской области по обращению с отходами запланированы ассигнования в сумме 27 774,4 тыс. руб</w:t>
      </w:r>
      <w:r w:rsidR="00AF561B">
        <w:rPr>
          <w:sz w:val="28"/>
        </w:rPr>
        <w:t>лей</w:t>
      </w:r>
      <w:r w:rsidRPr="00BA28A9">
        <w:rPr>
          <w:sz w:val="28"/>
        </w:rPr>
        <w:t xml:space="preserve">. </w:t>
      </w:r>
    </w:p>
    <w:p w14:paraId="563A3086" w14:textId="0AB940C9" w:rsidR="00D325CE" w:rsidRPr="00BA28A9" w:rsidRDefault="00D325CE" w:rsidP="006B593C">
      <w:pPr>
        <w:ind w:firstLine="720"/>
        <w:jc w:val="both"/>
        <w:rPr>
          <w:sz w:val="28"/>
          <w:szCs w:val="28"/>
        </w:rPr>
      </w:pPr>
      <w:r w:rsidRPr="00BA28A9">
        <w:rPr>
          <w:sz w:val="28"/>
        </w:rPr>
        <w:t>Ассигнования в сумме 1 700,0 тыс. руб</w:t>
      </w:r>
      <w:r w:rsidR="00AF561B">
        <w:rPr>
          <w:sz w:val="28"/>
        </w:rPr>
        <w:t xml:space="preserve">лей </w:t>
      </w:r>
      <w:r w:rsidRPr="00BA28A9">
        <w:rPr>
          <w:sz w:val="28"/>
        </w:rPr>
        <w:t xml:space="preserve">планируется направить на </w:t>
      </w:r>
      <w:r w:rsidRPr="00BA28A9">
        <w:rPr>
          <w:sz w:val="28"/>
          <w:szCs w:val="28"/>
        </w:rPr>
        <w:t xml:space="preserve"> разработку проекта рекультивации несанкционированной свалки в г. Приозерске.</w:t>
      </w:r>
    </w:p>
    <w:p w14:paraId="7CA36C56" w14:textId="46510D73" w:rsidR="00E90539" w:rsidRPr="00BA28A9" w:rsidRDefault="00D325CE" w:rsidP="006B593C">
      <w:pPr>
        <w:pStyle w:val="a9"/>
        <w:rPr>
          <w:szCs w:val="28"/>
        </w:rPr>
      </w:pPr>
      <w:r w:rsidRPr="00BA28A9">
        <w:t>Ассигнования в сумме 26 074,4 тыс. руб</w:t>
      </w:r>
      <w:r w:rsidR="00AF561B">
        <w:t>лей</w:t>
      </w:r>
      <w:r w:rsidRPr="00BA28A9">
        <w:t xml:space="preserve"> планируется направить на </w:t>
      </w:r>
      <w:r w:rsidRPr="00BA28A9">
        <w:rPr>
          <w:szCs w:val="28"/>
        </w:rPr>
        <w:t xml:space="preserve"> рекультивацию несанкционированной свалки в г. Светогорске.</w:t>
      </w:r>
    </w:p>
    <w:p w14:paraId="5FDEE5C8" w14:textId="5BCEBD2E" w:rsidR="00E90539" w:rsidRPr="00BA28A9" w:rsidRDefault="000330A8" w:rsidP="006B593C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2. </w:t>
      </w:r>
      <w:r w:rsidR="00E90539" w:rsidRPr="00BA28A9">
        <w:rPr>
          <w:b/>
          <w:szCs w:val="28"/>
        </w:rPr>
        <w:t>Мероприятия, направленные на достижение цели федерального</w:t>
      </w:r>
      <w:r w:rsidRPr="00BA28A9">
        <w:rPr>
          <w:b/>
          <w:szCs w:val="28"/>
        </w:rPr>
        <w:t xml:space="preserve"> проекта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Комплексная система обращения с твердыми коммунальными отходами</w:t>
      </w:r>
      <w:r w:rsidR="00604C16">
        <w:rPr>
          <w:b/>
          <w:szCs w:val="28"/>
        </w:rPr>
        <w:t>"</w:t>
      </w:r>
      <w:r w:rsidR="00C138FF" w:rsidRPr="00BA28A9">
        <w:rPr>
          <w:b/>
          <w:szCs w:val="28"/>
        </w:rPr>
        <w:t>.</w:t>
      </w:r>
    </w:p>
    <w:p w14:paraId="7ABEE0CA" w14:textId="4193B031" w:rsidR="00D325CE" w:rsidRPr="00BA28A9" w:rsidRDefault="00D325CE" w:rsidP="006B593C">
      <w:pPr>
        <w:ind w:firstLine="720"/>
        <w:jc w:val="both"/>
        <w:rPr>
          <w:sz w:val="28"/>
        </w:rPr>
      </w:pPr>
      <w:r w:rsidRPr="00BA28A9">
        <w:rPr>
          <w:sz w:val="28"/>
        </w:rPr>
        <w:t>Комитету Ленинградской области по обращению с отходами запланированы ассигнования в сумме 172 344,0 тыс.</w:t>
      </w:r>
      <w:r w:rsidR="006B593C">
        <w:rPr>
          <w:sz w:val="28"/>
        </w:rPr>
        <w:t xml:space="preserve"> </w:t>
      </w:r>
      <w:r w:rsidRPr="00BA28A9">
        <w:rPr>
          <w:sz w:val="28"/>
        </w:rPr>
        <w:t>руб</w:t>
      </w:r>
      <w:r w:rsidR="006B593C">
        <w:rPr>
          <w:sz w:val="28"/>
        </w:rPr>
        <w:t>лей</w:t>
      </w:r>
      <w:r w:rsidRPr="00BA28A9">
        <w:rPr>
          <w:sz w:val="28"/>
        </w:rPr>
        <w:t>.</w:t>
      </w:r>
    </w:p>
    <w:p w14:paraId="07C2AB82" w14:textId="2834E3B5" w:rsidR="00D325CE" w:rsidRPr="00BA28A9" w:rsidRDefault="00D325CE" w:rsidP="006B593C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 целях реализации мероприятия по созданию и реализации пилотного проекта системы сбора, транспортировки и утилизации отходов I-IV классов опасности предусмотрены ассигновани</w:t>
      </w:r>
      <w:r w:rsidR="006B593C">
        <w:rPr>
          <w:sz w:val="28"/>
          <w:szCs w:val="28"/>
        </w:rPr>
        <w:t>я в сумме 5 000,0 тыс</w:t>
      </w:r>
      <w:r w:rsidR="000C6C3B">
        <w:rPr>
          <w:sz w:val="28"/>
          <w:szCs w:val="28"/>
        </w:rPr>
        <w:t>.</w:t>
      </w:r>
      <w:r w:rsidR="006B593C">
        <w:rPr>
          <w:sz w:val="28"/>
          <w:szCs w:val="28"/>
        </w:rPr>
        <w:t xml:space="preserve"> рублей. </w:t>
      </w:r>
      <w:r w:rsidRPr="00BA28A9">
        <w:rPr>
          <w:sz w:val="28"/>
          <w:szCs w:val="28"/>
        </w:rPr>
        <w:t>Реализация мероприятия планируется путем сбора опасных отходов от населения Ленинградской области с помощью автоматов по приему пустой потребительской тары для дальнейшей обработки и утилизации.</w:t>
      </w:r>
    </w:p>
    <w:p w14:paraId="60B8CD35" w14:textId="21E53311" w:rsidR="00E90539" w:rsidRPr="00BA28A9" w:rsidRDefault="00D325CE" w:rsidP="006B593C">
      <w:pPr>
        <w:pStyle w:val="a9"/>
        <w:rPr>
          <w:szCs w:val="28"/>
        </w:rPr>
      </w:pPr>
      <w:r w:rsidRPr="00BA28A9">
        <w:t xml:space="preserve">Субсидии бюджетам муниципальных образований на </w:t>
      </w:r>
      <w:proofErr w:type="spellStart"/>
      <w:r w:rsidRPr="00BA28A9">
        <w:t>софинансирование</w:t>
      </w:r>
      <w:proofErr w:type="spellEnd"/>
      <w:r w:rsidRPr="00BA28A9">
        <w:t xml:space="preserve"> мероприятий по созданию мест (площадок) накопления твердых коммунальных от</w:t>
      </w:r>
      <w:r w:rsidR="00AF561B">
        <w:t>ходов предусмотрены в сумме 167 </w:t>
      </w:r>
      <w:r w:rsidRPr="00BA28A9">
        <w:t>344,0  тыс. руб</w:t>
      </w:r>
      <w:r w:rsidR="00AF561B">
        <w:t>лей</w:t>
      </w:r>
      <w:r w:rsidRPr="00BA28A9">
        <w:t>.</w:t>
      </w:r>
      <w:r w:rsidRPr="00BA28A9">
        <w:rPr>
          <w:szCs w:val="28"/>
        </w:rPr>
        <w:t xml:space="preserve"> Запланировано создание 489 площадок в 71 муниципальном образовании.</w:t>
      </w:r>
    </w:p>
    <w:p w14:paraId="2CA55F4B" w14:textId="7A241C77" w:rsidR="00E90539" w:rsidRPr="00BA28A9" w:rsidRDefault="00142744" w:rsidP="006B593C">
      <w:pPr>
        <w:pStyle w:val="a9"/>
        <w:rPr>
          <w:b/>
          <w:szCs w:val="28"/>
        </w:rPr>
      </w:pPr>
      <w:r w:rsidRPr="00BA28A9">
        <w:rPr>
          <w:b/>
          <w:szCs w:val="28"/>
        </w:rPr>
        <w:t xml:space="preserve">3. </w:t>
      </w:r>
      <w:r w:rsidR="00E90539" w:rsidRPr="00BA28A9">
        <w:rPr>
          <w:b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Cs w:val="28"/>
        </w:rPr>
        <w:t>"</w:t>
      </w:r>
      <w:r w:rsidR="00E90539" w:rsidRPr="00BA28A9">
        <w:rPr>
          <w:b/>
          <w:szCs w:val="28"/>
        </w:rPr>
        <w:t>Сохранение лесов</w:t>
      </w:r>
      <w:r w:rsidR="00604C16">
        <w:rPr>
          <w:b/>
          <w:szCs w:val="28"/>
        </w:rPr>
        <w:t>"</w:t>
      </w:r>
      <w:r w:rsidR="00C138FF" w:rsidRPr="00BA28A9">
        <w:rPr>
          <w:b/>
          <w:szCs w:val="28"/>
        </w:rPr>
        <w:t>.</w:t>
      </w:r>
    </w:p>
    <w:p w14:paraId="5F458F72" w14:textId="094B26F1" w:rsidR="00E90539" w:rsidRPr="00BA28A9" w:rsidRDefault="002F319F" w:rsidP="00142744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Комитету по природным ресурсам Ленинградской области на реализацию мероприятий, направленных на достижение цели федерального проекта, предусмотрены средства в сумме 10 000,0 тыс. рублей на развитие и оснащение </w:t>
      </w:r>
      <w:proofErr w:type="spellStart"/>
      <w:r w:rsidRPr="00BA28A9">
        <w:rPr>
          <w:szCs w:val="28"/>
        </w:rPr>
        <w:t>Лужского</w:t>
      </w:r>
      <w:proofErr w:type="spellEnd"/>
      <w:r w:rsidRPr="00BA28A9">
        <w:rPr>
          <w:szCs w:val="28"/>
        </w:rPr>
        <w:t xml:space="preserve"> лесного </w:t>
      </w:r>
      <w:proofErr w:type="spellStart"/>
      <w:r w:rsidRPr="00BA28A9">
        <w:rPr>
          <w:szCs w:val="28"/>
        </w:rPr>
        <w:t>селекционно</w:t>
      </w:r>
      <w:proofErr w:type="spellEnd"/>
      <w:r w:rsidRPr="00BA28A9">
        <w:rPr>
          <w:szCs w:val="28"/>
        </w:rPr>
        <w:t>-семеноводческого центра.</w:t>
      </w:r>
    </w:p>
    <w:p w14:paraId="0A9CE208" w14:textId="77777777" w:rsidR="00E90539" w:rsidRPr="00BA28A9" w:rsidRDefault="00E90539" w:rsidP="00E90539">
      <w:pPr>
        <w:pStyle w:val="a9"/>
        <w:ind w:firstLine="0"/>
        <w:rPr>
          <w:szCs w:val="28"/>
        </w:rPr>
      </w:pPr>
    </w:p>
    <w:p w14:paraId="3F9809AC" w14:textId="77777777" w:rsidR="00E90539" w:rsidRPr="00BA28A9" w:rsidRDefault="00E90539" w:rsidP="00E90539">
      <w:pPr>
        <w:widowControl/>
        <w:spacing w:after="200" w:line="276" w:lineRule="auto"/>
        <w:jc w:val="center"/>
        <w:rPr>
          <w:sz w:val="28"/>
          <w:szCs w:val="28"/>
        </w:rPr>
      </w:pPr>
    </w:p>
    <w:p w14:paraId="46B7F13D" w14:textId="77777777" w:rsidR="004D087E" w:rsidRPr="00BA28A9" w:rsidRDefault="00E90539" w:rsidP="00C138FF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sz w:val="28"/>
          <w:szCs w:val="28"/>
        </w:rPr>
        <w:br w:type="page"/>
      </w:r>
      <w:r w:rsidR="004D087E" w:rsidRPr="00BA28A9">
        <w:rPr>
          <w:b/>
          <w:sz w:val="28"/>
          <w:szCs w:val="28"/>
          <w:u w:val="single"/>
        </w:rPr>
        <w:lastRenderedPageBreak/>
        <w:t>1</w:t>
      </w:r>
      <w:r w:rsidR="00C00F23" w:rsidRPr="00BA28A9">
        <w:rPr>
          <w:b/>
          <w:sz w:val="28"/>
          <w:szCs w:val="28"/>
          <w:u w:val="single"/>
        </w:rPr>
        <w:t>0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19AE7E44" w14:textId="512A9873" w:rsidR="004D087E" w:rsidRPr="00BA28A9" w:rsidRDefault="00604C16" w:rsidP="00C138FF">
      <w:pPr>
        <w:pStyle w:val="a9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"</w:t>
      </w:r>
      <w:r w:rsidR="008379A9" w:rsidRPr="00BA28A9">
        <w:rPr>
          <w:b/>
          <w:szCs w:val="28"/>
          <w:u w:val="single"/>
        </w:rPr>
        <w:t>Цифровое развитие Ленинградской области</w:t>
      </w:r>
      <w:r>
        <w:rPr>
          <w:b/>
          <w:szCs w:val="28"/>
          <w:u w:val="single"/>
        </w:rPr>
        <w:t>"</w:t>
      </w:r>
    </w:p>
    <w:p w14:paraId="562EA6A8" w14:textId="77777777" w:rsidR="004D087E" w:rsidRPr="00BA28A9" w:rsidRDefault="004D087E" w:rsidP="00C138FF">
      <w:pPr>
        <w:pStyle w:val="a9"/>
        <w:ind w:firstLine="0"/>
        <w:jc w:val="center"/>
        <w:rPr>
          <w:b/>
          <w:szCs w:val="28"/>
          <w:u w:val="single"/>
        </w:rPr>
      </w:pPr>
    </w:p>
    <w:p w14:paraId="56BC5E76" w14:textId="4282C5A0" w:rsidR="001E5D20" w:rsidRPr="00BA28A9" w:rsidRDefault="00DD4605" w:rsidP="007F398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бюджетные ассигнования в сумме </w:t>
      </w:r>
      <w:r w:rsidR="00393900" w:rsidRPr="00BA28A9">
        <w:rPr>
          <w:sz w:val="28"/>
          <w:szCs w:val="28"/>
        </w:rPr>
        <w:t>3</w:t>
      </w:r>
      <w:r w:rsidR="00B578EF" w:rsidRPr="00BA28A9">
        <w:rPr>
          <w:sz w:val="28"/>
          <w:szCs w:val="28"/>
        </w:rPr>
        <w:t xml:space="preserve"> </w:t>
      </w:r>
      <w:r w:rsidR="00393900" w:rsidRPr="00BA28A9">
        <w:rPr>
          <w:sz w:val="28"/>
          <w:szCs w:val="28"/>
        </w:rPr>
        <w:t>360</w:t>
      </w:r>
      <w:r w:rsidR="00B578EF" w:rsidRPr="00BA28A9">
        <w:rPr>
          <w:sz w:val="28"/>
          <w:szCs w:val="28"/>
        </w:rPr>
        <w:t xml:space="preserve"> </w:t>
      </w:r>
      <w:r w:rsidR="00393900" w:rsidRPr="00BA28A9">
        <w:rPr>
          <w:sz w:val="28"/>
          <w:szCs w:val="28"/>
        </w:rPr>
        <w:t>222,5</w:t>
      </w:r>
      <w:r w:rsidRPr="00BA28A9">
        <w:rPr>
          <w:sz w:val="28"/>
          <w:szCs w:val="28"/>
        </w:rPr>
        <w:t xml:space="preserve"> тыс. рублей или 1,</w:t>
      </w:r>
      <w:r w:rsidR="00143DF7" w:rsidRPr="00BA28A9">
        <w:rPr>
          <w:sz w:val="28"/>
          <w:szCs w:val="28"/>
        </w:rPr>
        <w:t>8</w:t>
      </w:r>
      <w:r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год. Рост составляет 1</w:t>
      </w:r>
      <w:r w:rsidR="00143DF7" w:rsidRPr="00BA28A9">
        <w:rPr>
          <w:sz w:val="28"/>
          <w:szCs w:val="28"/>
        </w:rPr>
        <w:t>05</w:t>
      </w:r>
      <w:r w:rsidRPr="00BA28A9">
        <w:rPr>
          <w:sz w:val="28"/>
          <w:szCs w:val="28"/>
        </w:rPr>
        <w:t>,</w:t>
      </w:r>
      <w:r w:rsidR="00143DF7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>% к уровню 202</w:t>
      </w:r>
      <w:r w:rsidR="00143DF7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1380B022" w14:textId="77777777" w:rsidR="00EF4A43" w:rsidRPr="00BA28A9" w:rsidRDefault="00EF4A43" w:rsidP="00EF4A43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670"/>
        <w:gridCol w:w="2551"/>
      </w:tblGrid>
      <w:tr w:rsidR="00BF5F27" w:rsidRPr="00BA28A9" w14:paraId="7F6795F1" w14:textId="77777777" w:rsidTr="001C2359">
        <w:trPr>
          <w:trHeight w:val="42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4F8" w14:textId="77777777" w:rsidR="00EF4A43" w:rsidRPr="00BA28A9" w:rsidRDefault="00EF4A43" w:rsidP="0008351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381E35E9" w14:textId="77777777" w:rsidR="00EF4A43" w:rsidRPr="00BA28A9" w:rsidRDefault="00EF4A43" w:rsidP="0008351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0FC" w14:textId="77777777" w:rsidR="001C2359" w:rsidRPr="00BA28A9" w:rsidRDefault="001C2359" w:rsidP="00EC549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622B4C73" w14:textId="73B95C57" w:rsidR="00291B3C" w:rsidRPr="00BA28A9" w:rsidRDefault="00375CD8" w:rsidP="007F398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291B3C"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79BDBF7A" w14:textId="3220C18F" w:rsidR="00EF4A43" w:rsidRPr="00BA28A9" w:rsidRDefault="00375CD8" w:rsidP="007F398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7F3984" w:rsidRPr="00BA28A9" w14:paraId="31155495" w14:textId="77777777" w:rsidTr="00B45C7B">
        <w:trPr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2AAC" w14:textId="77777777" w:rsidR="007F3984" w:rsidRPr="00BA28A9" w:rsidRDefault="007F3984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684" w14:textId="3AA72DAE" w:rsidR="007F3984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115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779,7</w:t>
            </w:r>
          </w:p>
        </w:tc>
      </w:tr>
      <w:tr w:rsidR="007F3984" w:rsidRPr="00BA28A9" w14:paraId="712969E7" w14:textId="77777777" w:rsidTr="00B45C7B">
        <w:trPr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B112" w14:textId="77777777" w:rsidR="007F3984" w:rsidRPr="00BA28A9" w:rsidRDefault="007F3984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52" w14:textId="4B831667" w:rsidR="007F3984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706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707,6</w:t>
            </w:r>
          </w:p>
        </w:tc>
      </w:tr>
      <w:tr w:rsidR="00393900" w:rsidRPr="00BA28A9" w14:paraId="42C90943" w14:textId="77777777" w:rsidTr="00B45C7B">
        <w:trPr>
          <w:trHeight w:val="3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493" w14:textId="3C42B785" w:rsidR="00393900" w:rsidRPr="00BA28A9" w:rsidRDefault="0039390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05DF" w14:textId="7EFF5377" w:rsidR="00393900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313,8</w:t>
            </w:r>
          </w:p>
        </w:tc>
      </w:tr>
      <w:tr w:rsidR="007F3984" w:rsidRPr="00BA28A9" w14:paraId="67C9B4B8" w14:textId="77777777" w:rsidTr="00B45C7B">
        <w:trPr>
          <w:trHeight w:val="3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B302" w14:textId="6D663A48" w:rsidR="007F3984" w:rsidRPr="00BA28A9" w:rsidRDefault="0039390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9BD" w14:textId="2EF2A5F3" w:rsidR="007F3984" w:rsidRPr="00C514D1" w:rsidRDefault="00393900">
            <w:pPr>
              <w:jc w:val="center"/>
              <w:rPr>
                <w:sz w:val="28"/>
                <w:szCs w:val="28"/>
                <w:lang w:val="en-US"/>
              </w:rPr>
            </w:pPr>
            <w:r w:rsidRPr="00BA28A9">
              <w:rPr>
                <w:sz w:val="28"/>
                <w:szCs w:val="28"/>
              </w:rPr>
              <w:t>4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911</w:t>
            </w:r>
            <w:r w:rsidR="00C514D1">
              <w:rPr>
                <w:sz w:val="28"/>
                <w:szCs w:val="28"/>
                <w:lang w:val="en-US"/>
              </w:rPr>
              <w:t>.0</w:t>
            </w:r>
          </w:p>
        </w:tc>
      </w:tr>
      <w:tr w:rsidR="007F3984" w:rsidRPr="00BA28A9" w14:paraId="4A1B2BD2" w14:textId="77777777" w:rsidTr="00B45C7B">
        <w:trPr>
          <w:trHeight w:val="3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79C" w14:textId="285BD590" w:rsidR="007F3984" w:rsidRPr="00BA28A9" w:rsidRDefault="0039390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3AC" w14:textId="2DD520D0" w:rsidR="007F3984" w:rsidRPr="00BA28A9" w:rsidRDefault="00393900" w:rsidP="00B96EA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095,1</w:t>
            </w:r>
          </w:p>
        </w:tc>
      </w:tr>
      <w:tr w:rsidR="007F3984" w:rsidRPr="00BA28A9" w14:paraId="12B9A464" w14:textId="77777777" w:rsidTr="00B45C7B">
        <w:trPr>
          <w:trHeight w:val="3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E511" w14:textId="677E90DE" w:rsidR="007F3984" w:rsidRPr="00BA28A9" w:rsidRDefault="0039390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57B" w14:textId="354A4F0F" w:rsidR="007F3984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476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032,8</w:t>
            </w:r>
          </w:p>
        </w:tc>
      </w:tr>
      <w:tr w:rsidR="00393900" w:rsidRPr="00BA28A9" w14:paraId="0867EBF3" w14:textId="77777777" w:rsidTr="00B45C7B">
        <w:trPr>
          <w:trHeight w:val="3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FCD9" w14:textId="7B987C66" w:rsidR="00393900" w:rsidRPr="00BA28A9" w:rsidRDefault="00393900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DD3" w14:textId="7EC7CE3C" w:rsidR="00393900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51</w:t>
            </w:r>
            <w:r w:rsidR="00C514D1">
              <w:rPr>
                <w:sz w:val="28"/>
                <w:szCs w:val="28"/>
                <w:lang w:val="en-US"/>
              </w:rPr>
              <w:t xml:space="preserve"> </w:t>
            </w:r>
            <w:r w:rsidRPr="00BA28A9">
              <w:rPr>
                <w:sz w:val="28"/>
                <w:szCs w:val="28"/>
              </w:rPr>
              <w:t>382,5</w:t>
            </w:r>
          </w:p>
        </w:tc>
      </w:tr>
      <w:tr w:rsidR="00EF4A43" w:rsidRPr="00BA28A9" w14:paraId="636958C4" w14:textId="77777777" w:rsidTr="001C2359">
        <w:trPr>
          <w:trHeight w:val="2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899" w14:textId="77777777" w:rsidR="00EF4A43" w:rsidRPr="00BA28A9" w:rsidRDefault="00EF4A43" w:rsidP="00083512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F3B" w14:textId="4BD4ABD4" w:rsidR="00EF4A43" w:rsidRPr="00BA28A9" w:rsidRDefault="00393900" w:rsidP="00B96EA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3</w:t>
            </w:r>
            <w:r w:rsidR="009A2917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360</w:t>
            </w:r>
            <w:r w:rsidR="009A2917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222,5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B7F4B57" w14:textId="77777777" w:rsidR="00EF4A43" w:rsidRPr="00BA28A9" w:rsidRDefault="00EF4A43" w:rsidP="00EF4A43">
      <w:pPr>
        <w:widowControl/>
        <w:ind w:firstLine="709"/>
        <w:jc w:val="both"/>
        <w:rPr>
          <w:sz w:val="28"/>
          <w:szCs w:val="28"/>
        </w:rPr>
      </w:pPr>
    </w:p>
    <w:p w14:paraId="3D7A3746" w14:textId="5A5C84CB" w:rsidR="00824185" w:rsidRPr="00BA28A9" w:rsidRDefault="00EF4A43" w:rsidP="00824185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Целью государственной программы Ленинградской области </w:t>
      </w:r>
      <w:r w:rsidR="00604C16">
        <w:rPr>
          <w:sz w:val="28"/>
          <w:szCs w:val="28"/>
        </w:rPr>
        <w:t>"</w:t>
      </w:r>
      <w:r w:rsidR="00824185" w:rsidRPr="00BA28A9">
        <w:rPr>
          <w:sz w:val="28"/>
          <w:szCs w:val="28"/>
        </w:rPr>
        <w:t xml:space="preserve">Цифровое развитие </w:t>
      </w:r>
      <w:r w:rsidRPr="00BA28A9">
        <w:rPr>
          <w:sz w:val="28"/>
          <w:szCs w:val="28"/>
        </w:rPr>
        <w:t>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является </w:t>
      </w:r>
      <w:r w:rsidR="00824185" w:rsidRPr="00BA28A9">
        <w:rPr>
          <w:sz w:val="28"/>
          <w:szCs w:val="28"/>
        </w:rPr>
        <w:t xml:space="preserve">развитие Ленинградской области посредством внедрения цифровых технологий и обеспечения стабильности информационной инфраструктуры. </w:t>
      </w:r>
    </w:p>
    <w:p w14:paraId="14A75D23" w14:textId="77777777" w:rsidR="00EF4A43" w:rsidRPr="00BA28A9" w:rsidRDefault="00EF4A43" w:rsidP="00B8278C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Ответственным исполнителем </w:t>
      </w:r>
      <w:r w:rsidR="00824185" w:rsidRPr="00BA28A9">
        <w:rPr>
          <w:sz w:val="28"/>
          <w:szCs w:val="28"/>
        </w:rPr>
        <w:t>по П</w:t>
      </w:r>
      <w:r w:rsidRPr="00BA28A9">
        <w:rPr>
          <w:sz w:val="28"/>
          <w:szCs w:val="28"/>
        </w:rPr>
        <w:t xml:space="preserve">рограмме является комитет </w:t>
      </w:r>
      <w:r w:rsidR="00824185" w:rsidRPr="00BA28A9">
        <w:rPr>
          <w:sz w:val="28"/>
          <w:szCs w:val="28"/>
        </w:rPr>
        <w:t>цифрового развития Ленинградской области.</w:t>
      </w:r>
    </w:p>
    <w:p w14:paraId="73ACBFFC" w14:textId="77777777" w:rsidR="00824185" w:rsidRPr="00BA28A9" w:rsidRDefault="00824185" w:rsidP="00B8278C">
      <w:pPr>
        <w:widowControl/>
        <w:ind w:firstLine="709"/>
        <w:jc w:val="both"/>
        <w:rPr>
          <w:sz w:val="28"/>
          <w:szCs w:val="28"/>
        </w:rPr>
      </w:pPr>
    </w:p>
    <w:p w14:paraId="454E1032" w14:textId="77777777" w:rsidR="0061124B" w:rsidRPr="00BA28A9" w:rsidRDefault="0061124B" w:rsidP="0061124B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входящие в состав национальных проектов</w:t>
      </w:r>
    </w:p>
    <w:p w14:paraId="5ED02C7F" w14:textId="77777777" w:rsidR="0061124B" w:rsidRPr="00BA28A9" w:rsidRDefault="0061124B" w:rsidP="0061124B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D2D3F4A" w14:textId="701226CF" w:rsidR="008648B0" w:rsidRPr="00BA28A9" w:rsidRDefault="0061124B" w:rsidP="008648B0">
      <w:pPr>
        <w:pStyle w:val="aff1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Информационная инфраструктура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8648B0" w:rsidRPr="00BA28A9">
        <w:rPr>
          <w:bCs/>
          <w:sz w:val="28"/>
          <w:szCs w:val="28"/>
        </w:rPr>
        <w:t>бюджетные ассигнования предусмотрены в сумме 88 386,2 тыс. рублей, в том числе за счет средств федерального бюджета 59 218,7 тыс. рублей.</w:t>
      </w:r>
    </w:p>
    <w:p w14:paraId="4BE1F9DC" w14:textId="77777777" w:rsidR="008648B0" w:rsidRPr="00BA28A9" w:rsidRDefault="008648B0" w:rsidP="008648B0">
      <w:pPr>
        <w:pStyle w:val="aff1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В рамках реализации федерального проекта предусмотрено:</w:t>
      </w:r>
    </w:p>
    <w:p w14:paraId="373B500E" w14:textId="77777777" w:rsidR="008648B0" w:rsidRPr="00BA28A9" w:rsidRDefault="008648B0" w:rsidP="008648B0">
      <w:pPr>
        <w:pStyle w:val="aff1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>– </w:t>
      </w:r>
      <w:r w:rsidRPr="00BA28A9">
        <w:rPr>
          <w:bCs/>
          <w:sz w:val="28"/>
          <w:szCs w:val="28"/>
        </w:rPr>
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видео-конференц-связи;</w:t>
      </w:r>
    </w:p>
    <w:p w14:paraId="6EB2B886" w14:textId="25D9D1DC" w:rsidR="0061124B" w:rsidRPr="00BA28A9" w:rsidRDefault="008648B0" w:rsidP="008648B0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>– </w:t>
      </w:r>
      <w:r w:rsidRPr="00BA28A9">
        <w:rPr>
          <w:bCs/>
          <w:sz w:val="28"/>
          <w:szCs w:val="28"/>
        </w:rPr>
        <w:t>формирование ИТ-инфраструктуры в государственных (муниципальных) образовательных организациях, реализующих программы общего образования,</w:t>
      </w:r>
      <w:r w:rsidRPr="00BA28A9">
        <w:rPr>
          <w:bCs/>
          <w:sz w:val="28"/>
          <w:szCs w:val="28"/>
        </w:rPr>
        <w:br/>
        <w:t xml:space="preserve">в соответствии с утвержденным стандартом для обеспечения в помещениях </w:t>
      </w:r>
      <w:r w:rsidRPr="00BA28A9">
        <w:rPr>
          <w:bCs/>
          <w:sz w:val="28"/>
          <w:szCs w:val="28"/>
        </w:rPr>
        <w:lastRenderedPageBreak/>
        <w:t xml:space="preserve">безопасного доступа к государственным, муниципальным и иным информационным системам, а также к сети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Интернет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.</w:t>
      </w:r>
    </w:p>
    <w:p w14:paraId="6FA41AC9" w14:textId="77777777" w:rsidR="008648B0" w:rsidRPr="00BA28A9" w:rsidRDefault="008648B0" w:rsidP="008648B0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1BA68C20" w14:textId="77777777" w:rsidR="008648B0" w:rsidRPr="00BA28A9" w:rsidRDefault="008648B0" w:rsidP="008648B0">
      <w:pPr>
        <w:pStyle w:val="aff1"/>
        <w:jc w:val="center"/>
        <w:rPr>
          <w:b/>
          <w:bCs/>
          <w:spacing w:val="-6"/>
          <w:sz w:val="28"/>
          <w:szCs w:val="28"/>
        </w:rPr>
      </w:pPr>
      <w:r w:rsidRPr="00BA28A9">
        <w:rPr>
          <w:b/>
          <w:bCs/>
          <w:spacing w:val="-6"/>
          <w:sz w:val="28"/>
          <w:szCs w:val="28"/>
        </w:rPr>
        <w:t>Федеральные проекты, не входящие в состав национальных проектов</w:t>
      </w:r>
    </w:p>
    <w:p w14:paraId="5F5A5781" w14:textId="77777777" w:rsidR="008648B0" w:rsidRPr="00BA28A9" w:rsidRDefault="008648B0" w:rsidP="008648B0">
      <w:pPr>
        <w:pStyle w:val="aff1"/>
        <w:jc w:val="center"/>
        <w:rPr>
          <w:b/>
          <w:bCs/>
          <w:spacing w:val="-6"/>
          <w:sz w:val="28"/>
          <w:szCs w:val="28"/>
        </w:rPr>
      </w:pPr>
    </w:p>
    <w:p w14:paraId="363A6B89" w14:textId="03A2BF2F" w:rsidR="008648B0" w:rsidRPr="00BA28A9" w:rsidRDefault="008648B0" w:rsidP="00C514D1">
      <w:pPr>
        <w:pStyle w:val="aff1"/>
        <w:ind w:firstLine="708"/>
        <w:jc w:val="both"/>
        <w:rPr>
          <w:b/>
          <w:bCs/>
          <w:spacing w:val="-6"/>
          <w:sz w:val="28"/>
          <w:szCs w:val="28"/>
        </w:rPr>
      </w:pPr>
      <w:r w:rsidRPr="00BA28A9">
        <w:rPr>
          <w:bCs/>
          <w:sz w:val="28"/>
          <w:szCs w:val="28"/>
        </w:rPr>
        <w:t xml:space="preserve">На реализацию федерального проекта </w:t>
      </w:r>
      <w:r w:rsidR="00C514D1">
        <w:rPr>
          <w:b/>
          <w:bCs/>
          <w:spacing w:val="-6"/>
          <w:sz w:val="28"/>
          <w:szCs w:val="28"/>
        </w:rPr>
        <w:t>"</w:t>
      </w:r>
      <w:r w:rsidR="00C514D1" w:rsidRPr="00BA28A9">
        <w:rPr>
          <w:b/>
          <w:bCs/>
          <w:spacing w:val="-6"/>
          <w:sz w:val="28"/>
          <w:szCs w:val="28"/>
        </w:rPr>
        <w:t>Развитие цифровых и информационных проектов</w:t>
      </w:r>
      <w:r w:rsidR="00C514D1">
        <w:rPr>
          <w:b/>
          <w:bCs/>
          <w:spacing w:val="-6"/>
          <w:sz w:val="28"/>
          <w:szCs w:val="28"/>
        </w:rPr>
        <w:t xml:space="preserve"> </w:t>
      </w:r>
      <w:r w:rsidR="00C514D1" w:rsidRPr="00BA28A9">
        <w:rPr>
          <w:b/>
          <w:bCs/>
          <w:spacing w:val="-6"/>
          <w:sz w:val="28"/>
          <w:szCs w:val="28"/>
        </w:rPr>
        <w:t>на территории субъектов Российской Федерации</w:t>
      </w:r>
      <w:r w:rsidR="00C514D1">
        <w:rPr>
          <w:b/>
          <w:bCs/>
          <w:spacing w:val="-6"/>
          <w:sz w:val="28"/>
          <w:szCs w:val="28"/>
        </w:rPr>
        <w:t xml:space="preserve">" </w:t>
      </w:r>
      <w:r w:rsidRPr="00BA28A9">
        <w:rPr>
          <w:bCs/>
          <w:sz w:val="28"/>
          <w:szCs w:val="28"/>
        </w:rPr>
        <w:t>бюджетные ассигнования предусмотрены в сумме 4</w:t>
      </w:r>
      <w:r w:rsidRPr="00BA28A9">
        <w:rPr>
          <w:bCs/>
          <w:sz w:val="28"/>
          <w:szCs w:val="28"/>
          <w:lang w:val="en-US"/>
        </w:rPr>
        <w:t> </w:t>
      </w:r>
      <w:r w:rsidRPr="00BA28A9">
        <w:rPr>
          <w:bCs/>
          <w:sz w:val="28"/>
          <w:szCs w:val="28"/>
        </w:rPr>
        <w:t>712,2 тыс. рублей, в том числе за счет средств федерального бюджета 2 403,2 тыс. рублей.</w:t>
      </w:r>
      <w:r w:rsidRPr="00BA28A9">
        <w:rPr>
          <w:b/>
          <w:bCs/>
          <w:spacing w:val="-6"/>
          <w:sz w:val="28"/>
          <w:szCs w:val="28"/>
        </w:rPr>
        <w:t xml:space="preserve"> </w:t>
      </w:r>
    </w:p>
    <w:p w14:paraId="20CF8A11" w14:textId="7A607ACE" w:rsidR="008648B0" w:rsidRPr="00BA28A9" w:rsidRDefault="008648B0" w:rsidP="008648B0">
      <w:pPr>
        <w:pStyle w:val="aff1"/>
        <w:tabs>
          <w:tab w:val="left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BA28A9">
        <w:rPr>
          <w:spacing w:val="-6"/>
          <w:sz w:val="28"/>
          <w:szCs w:val="28"/>
        </w:rPr>
        <w:t xml:space="preserve">Согласно правилам распределения и предоставления из федерального бюджета субсидий бюджетам субъектов Российской Федерации на поддержку региональных проектов в сфере информационных технологий, приведенными в приложении </w:t>
      </w:r>
      <w:r w:rsidRPr="00BA28A9">
        <w:rPr>
          <w:spacing w:val="-6"/>
          <w:sz w:val="28"/>
          <w:szCs w:val="28"/>
        </w:rPr>
        <w:br/>
        <w:t xml:space="preserve">№ 2 к государственной программе Российской Федерации 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>Информационное общество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>, утвержденной постановлением Правительства Российской Федерации</w:t>
      </w:r>
      <w:r w:rsidRPr="00BA28A9">
        <w:rPr>
          <w:spacing w:val="-6"/>
          <w:sz w:val="28"/>
          <w:szCs w:val="28"/>
        </w:rPr>
        <w:br/>
        <w:t>от 15</w:t>
      </w:r>
      <w:r w:rsidR="00C514D1">
        <w:rPr>
          <w:spacing w:val="-6"/>
          <w:sz w:val="28"/>
          <w:szCs w:val="28"/>
        </w:rPr>
        <w:t>.</w:t>
      </w:r>
      <w:r w:rsidR="00C514D1" w:rsidRPr="00C514D1">
        <w:rPr>
          <w:spacing w:val="-6"/>
          <w:sz w:val="28"/>
          <w:szCs w:val="28"/>
        </w:rPr>
        <w:t>04</w:t>
      </w:r>
      <w:r w:rsidR="00C514D1">
        <w:rPr>
          <w:spacing w:val="-6"/>
          <w:sz w:val="28"/>
          <w:szCs w:val="28"/>
        </w:rPr>
        <w:t>.</w:t>
      </w:r>
      <w:r w:rsidRPr="00BA28A9">
        <w:rPr>
          <w:spacing w:val="-6"/>
          <w:sz w:val="28"/>
          <w:szCs w:val="28"/>
        </w:rPr>
        <w:t>2014 № 313, в рамках федерального проекта запланирована модернизация ведомственных информационных систем с целью оказания массовых социально-значимых услуг (сервисов) в электронном виде с</w:t>
      </w:r>
      <w:proofErr w:type="gramEnd"/>
      <w:r w:rsidRPr="00BA28A9">
        <w:rPr>
          <w:spacing w:val="-6"/>
          <w:sz w:val="28"/>
          <w:szCs w:val="28"/>
        </w:rPr>
        <w:t xml:space="preserve"> применением машиночитаемых цифровых административных регламентов.</w:t>
      </w:r>
    </w:p>
    <w:p w14:paraId="05A48516" w14:textId="77777777" w:rsidR="008648B0" w:rsidRPr="00BA28A9" w:rsidRDefault="008648B0" w:rsidP="008648B0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24804DDF" w14:textId="77777777" w:rsidR="0061124B" w:rsidRPr="00BA28A9" w:rsidRDefault="0061124B" w:rsidP="009A2917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Комплексы процессных мероприятий</w:t>
      </w:r>
    </w:p>
    <w:p w14:paraId="693831C9" w14:textId="77777777" w:rsidR="00316ABF" w:rsidRPr="00BA28A9" w:rsidRDefault="00316ABF" w:rsidP="0061124B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BDADAB1" w14:textId="158D31F6" w:rsidR="00444B5C" w:rsidRPr="00BA28A9" w:rsidRDefault="0061124B" w:rsidP="0061124B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комплексов процессных мероприятий</w:t>
      </w:r>
      <w:r w:rsidR="00444B5C" w:rsidRPr="00BA28A9">
        <w:rPr>
          <w:rFonts w:eastAsia="Calibri"/>
          <w:bCs/>
          <w:sz w:val="28"/>
          <w:szCs w:val="28"/>
          <w:lang w:eastAsia="en-US"/>
        </w:rPr>
        <w:t xml:space="preserve"> предусмотрены бюджетные ассигнования в размере </w:t>
      </w:r>
      <w:r w:rsidR="00393900" w:rsidRPr="00BA28A9">
        <w:rPr>
          <w:rFonts w:eastAsia="Calibri"/>
          <w:bCs/>
          <w:sz w:val="28"/>
          <w:szCs w:val="28"/>
          <w:lang w:eastAsia="en-US"/>
        </w:rPr>
        <w:t xml:space="preserve">2 434 096 </w:t>
      </w:r>
      <w:r w:rsidR="00444B5C" w:rsidRPr="00BA28A9">
        <w:rPr>
          <w:rFonts w:eastAsia="Calibri"/>
          <w:bCs/>
          <w:sz w:val="28"/>
          <w:szCs w:val="28"/>
          <w:lang w:eastAsia="en-US"/>
        </w:rPr>
        <w:t>тыс. рублей.</w:t>
      </w:r>
    </w:p>
    <w:p w14:paraId="060476A5" w14:textId="5846A585" w:rsidR="00444B5C" w:rsidRPr="00BA28A9" w:rsidRDefault="00444B5C" w:rsidP="00444B5C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Повышение качества и оптимизация предоставления государственных и муниципальных услуг, процессов государственного управления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B5C43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B619F90" w14:textId="5CBD2270" w:rsidR="00AB492B" w:rsidRPr="00BA28A9" w:rsidRDefault="00444B5C" w:rsidP="00AB492B">
      <w:pPr>
        <w:pStyle w:val="a9"/>
        <w:rPr>
          <w:color w:val="000000"/>
          <w:szCs w:val="28"/>
        </w:rPr>
      </w:pPr>
      <w:r w:rsidRPr="00BA28A9">
        <w:rPr>
          <w:rFonts w:eastAsia="Calibri"/>
          <w:bCs/>
          <w:szCs w:val="28"/>
          <w:lang w:eastAsia="en-US"/>
        </w:rPr>
        <w:t>Комитету экономического развития и инвестиционной деятельности Ленинградской области предусмотрены бюджетные ассигнования в сумме</w:t>
      </w:r>
      <w:r w:rsidR="00AB5C43" w:rsidRPr="00BA28A9">
        <w:rPr>
          <w:rFonts w:eastAsia="Calibri"/>
          <w:bCs/>
          <w:szCs w:val="28"/>
          <w:lang w:eastAsia="en-US"/>
        </w:rPr>
        <w:t xml:space="preserve">                 </w:t>
      </w:r>
      <w:r w:rsidRPr="00BA28A9">
        <w:rPr>
          <w:rFonts w:eastAsia="Calibri"/>
          <w:bCs/>
          <w:szCs w:val="28"/>
          <w:lang w:eastAsia="en-US"/>
        </w:rPr>
        <w:t xml:space="preserve"> </w:t>
      </w:r>
      <w:r w:rsidR="00AB492B" w:rsidRPr="00BA28A9">
        <w:rPr>
          <w:szCs w:val="28"/>
        </w:rPr>
        <w:t>1 437 983,8 тыс</w:t>
      </w:r>
      <w:r w:rsidR="000C6C3B">
        <w:rPr>
          <w:szCs w:val="28"/>
        </w:rPr>
        <w:t>.</w:t>
      </w:r>
      <w:r w:rsidR="00AB492B" w:rsidRPr="00BA28A9">
        <w:rPr>
          <w:szCs w:val="28"/>
        </w:rPr>
        <w:t xml:space="preserve"> рублей. </w:t>
      </w:r>
      <w:proofErr w:type="gramStart"/>
      <w:r w:rsidR="00AB492B" w:rsidRPr="00BA28A9">
        <w:rPr>
          <w:szCs w:val="28"/>
        </w:rPr>
        <w:t xml:space="preserve">Средства предусмотрены в целях предоставления субсидий </w:t>
      </w:r>
      <w:r w:rsidR="00AB492B" w:rsidRPr="00BA28A9">
        <w:rPr>
          <w:bCs/>
          <w:szCs w:val="28"/>
        </w:rPr>
        <w:t xml:space="preserve">государственному бюджетному учреждению </w:t>
      </w:r>
      <w:r w:rsidR="00604C16">
        <w:rPr>
          <w:bCs/>
          <w:szCs w:val="28"/>
        </w:rPr>
        <w:t>"</w:t>
      </w:r>
      <w:r w:rsidR="00AB492B" w:rsidRPr="00BA28A9">
        <w:rPr>
          <w:bCs/>
          <w:szCs w:val="28"/>
        </w:rPr>
        <w:t>Многофункциональный центр предоставления государственных и муниципальных услуг</w:t>
      </w:r>
      <w:r w:rsidR="00604C16">
        <w:rPr>
          <w:bCs/>
          <w:szCs w:val="28"/>
        </w:rPr>
        <w:t>"</w:t>
      </w:r>
      <w:r w:rsidR="00AB492B" w:rsidRPr="00BA28A9">
        <w:rPr>
          <w:bCs/>
          <w:szCs w:val="28"/>
        </w:rPr>
        <w:t xml:space="preserve"> н</w:t>
      </w:r>
      <w:r w:rsidR="00AB492B" w:rsidRPr="00BA28A9">
        <w:rPr>
          <w:bCs/>
          <w:color w:val="000000"/>
          <w:szCs w:val="28"/>
        </w:rPr>
        <w:t>а обеспечение выполнения государственного задания в сумме 1 394 935,8 тыс</w:t>
      </w:r>
      <w:r w:rsidR="003019CC">
        <w:rPr>
          <w:bCs/>
          <w:color w:val="000000"/>
          <w:szCs w:val="28"/>
        </w:rPr>
        <w:t xml:space="preserve">. </w:t>
      </w:r>
      <w:r w:rsidR="00AB492B" w:rsidRPr="00BA28A9">
        <w:rPr>
          <w:bCs/>
          <w:color w:val="000000"/>
          <w:szCs w:val="28"/>
        </w:rPr>
        <w:t>рублей,</w:t>
      </w:r>
      <w:r w:rsidR="00AB492B" w:rsidRPr="00BA28A9">
        <w:rPr>
          <w:color w:val="000000"/>
          <w:szCs w:val="28"/>
        </w:rPr>
        <w:t xml:space="preserve"> </w:t>
      </w:r>
      <w:r w:rsidR="00AB492B" w:rsidRPr="00BA28A9">
        <w:rPr>
          <w:szCs w:val="28"/>
        </w:rPr>
        <w:t>в том числе в сумм</w:t>
      </w:r>
      <w:r w:rsidR="003019CC">
        <w:rPr>
          <w:szCs w:val="28"/>
        </w:rPr>
        <w:t>е 2 </w:t>
      </w:r>
      <w:r w:rsidR="00AB492B" w:rsidRPr="00BA28A9">
        <w:rPr>
          <w:szCs w:val="28"/>
        </w:rPr>
        <w:t>394,8 тыс</w:t>
      </w:r>
      <w:r w:rsidR="003019CC">
        <w:rPr>
          <w:szCs w:val="28"/>
        </w:rPr>
        <w:t>.</w:t>
      </w:r>
      <w:r w:rsidR="00AB492B" w:rsidRPr="00BA28A9">
        <w:rPr>
          <w:szCs w:val="28"/>
        </w:rPr>
        <w:t xml:space="preserve"> рублей на осуществление переданных органам государственной власти субъектов Российской Федерации в соответствии Федеральным законом от 15</w:t>
      </w:r>
      <w:r w:rsidR="003019CC">
        <w:rPr>
          <w:szCs w:val="28"/>
        </w:rPr>
        <w:t>.11.</w:t>
      </w:r>
      <w:r w:rsidR="00AB492B" w:rsidRPr="00BA28A9">
        <w:rPr>
          <w:szCs w:val="28"/>
        </w:rPr>
        <w:t xml:space="preserve">1997 № 143-ФЗ </w:t>
      </w:r>
      <w:r w:rsidR="00604C16">
        <w:rPr>
          <w:szCs w:val="28"/>
        </w:rPr>
        <w:t>"</w:t>
      </w:r>
      <w:r w:rsidR="00AB492B" w:rsidRPr="00BA28A9">
        <w:rPr>
          <w:szCs w:val="28"/>
        </w:rPr>
        <w:t>Об актах гражданского состояния</w:t>
      </w:r>
      <w:r w:rsidR="00604C16">
        <w:rPr>
          <w:szCs w:val="28"/>
        </w:rPr>
        <w:t>"</w:t>
      </w:r>
      <w:r w:rsidR="00AB492B" w:rsidRPr="00BA28A9">
        <w:rPr>
          <w:szCs w:val="28"/>
        </w:rPr>
        <w:t xml:space="preserve"> полномочий Российской Федерации</w:t>
      </w:r>
      <w:proofErr w:type="gramEnd"/>
      <w:r w:rsidR="00AB492B" w:rsidRPr="00BA28A9">
        <w:rPr>
          <w:szCs w:val="28"/>
        </w:rPr>
        <w:t xml:space="preserve"> на государственную регистрацию актов гражданского состояния, а также на </w:t>
      </w:r>
      <w:r w:rsidR="00AB492B" w:rsidRPr="00BA28A9">
        <w:rPr>
          <w:color w:val="000000"/>
          <w:szCs w:val="28"/>
        </w:rPr>
        <w:t xml:space="preserve"> иные цели в сумме 41 975,0 тыс</w:t>
      </w:r>
      <w:r w:rsidR="003019CC">
        <w:rPr>
          <w:color w:val="000000"/>
          <w:szCs w:val="28"/>
        </w:rPr>
        <w:t>.</w:t>
      </w:r>
      <w:r w:rsidR="00AB492B" w:rsidRPr="00BA28A9">
        <w:rPr>
          <w:color w:val="000000"/>
          <w:szCs w:val="28"/>
        </w:rPr>
        <w:t xml:space="preserve"> рублей на приобретение основных средств, в том числе мебели, оборудования для автоматизированных рабочих мест, серверного оборудования.</w:t>
      </w:r>
    </w:p>
    <w:p w14:paraId="4B332C5B" w14:textId="0400497C" w:rsidR="00AB492B" w:rsidRPr="00BA28A9" w:rsidRDefault="00AB492B" w:rsidP="00AB492B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Кроме того, комитету предусмотрены ассигнования на координацию мероприятий по повышению уровня знаний по п</w:t>
      </w:r>
      <w:r w:rsidR="003019CC">
        <w:rPr>
          <w:bCs/>
          <w:sz w:val="28"/>
          <w:szCs w:val="28"/>
        </w:rPr>
        <w:t>роцессному управлению в сумме 1 </w:t>
      </w:r>
      <w:r w:rsidRPr="00BA28A9">
        <w:rPr>
          <w:bCs/>
          <w:sz w:val="28"/>
          <w:szCs w:val="28"/>
        </w:rPr>
        <w:t>613,0 тыс</w:t>
      </w:r>
      <w:r w:rsidR="003019CC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09CE767F" w14:textId="77777777" w:rsidR="00AB492B" w:rsidRPr="00BA28A9" w:rsidRDefault="00AB492B" w:rsidP="00AB492B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lastRenderedPageBreak/>
        <w:t>В ходе оказания услуг предполагается</w:t>
      </w:r>
      <w:r w:rsidRPr="00BA28A9">
        <w:rPr>
          <w:sz w:val="28"/>
          <w:szCs w:val="28"/>
        </w:rPr>
        <w:t xml:space="preserve"> организовать и провести 3 практико-ориентированные обучающих семинара 45 сотрудников органов исполнительной власти Ленинградской области.</w:t>
      </w:r>
    </w:p>
    <w:p w14:paraId="1ECFD4E5" w14:textId="4F0827DA" w:rsidR="005D6CEF" w:rsidRPr="00BA28A9" w:rsidRDefault="00770B37" w:rsidP="00AB492B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EA5B55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751C2A"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на реализацию комплекса процессных мероприятий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751C2A" w:rsidRPr="00BA28A9">
        <w:rPr>
          <w:rFonts w:eastAsia="Calibri"/>
          <w:bCs/>
          <w:sz w:val="28"/>
          <w:szCs w:val="28"/>
          <w:lang w:eastAsia="en-US"/>
        </w:rPr>
        <w:t>Повышение качества и оптимизация предоставления государственных и муниципальных услуг, процессов государственного управления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2E6A24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5D6CEF" w:rsidRPr="00BA28A9">
        <w:rPr>
          <w:bCs/>
          <w:sz w:val="28"/>
          <w:szCs w:val="28"/>
        </w:rPr>
        <w:t>бюджетные ассигнования предусмотрены</w:t>
      </w:r>
      <w:r w:rsidR="005D6CEF" w:rsidRPr="00BA28A9">
        <w:rPr>
          <w:sz w:val="28"/>
          <w:szCs w:val="28"/>
        </w:rPr>
        <w:t xml:space="preserve"> в сумме 1 016,4 тыс. рублей, в том числе:</w:t>
      </w:r>
    </w:p>
    <w:p w14:paraId="26271E19" w14:textId="639DEE2C" w:rsidR="005D6CEF" w:rsidRPr="00BA28A9" w:rsidRDefault="005D6CEF" w:rsidP="005D6C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BA28A9">
        <w:rPr>
          <w:sz w:val="28"/>
          <w:szCs w:val="28"/>
        </w:rPr>
        <w:t>– </w:t>
      </w:r>
      <w:r w:rsidRPr="00BA28A9">
        <w:rPr>
          <w:spacing w:val="-6"/>
          <w:sz w:val="28"/>
          <w:szCs w:val="28"/>
        </w:rPr>
        <w:t xml:space="preserve">единовременная денежная выплата лицам, удостоенным почетного звания Ленинградской области 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>Почетный работник связи и информации Ленинградской области</w:t>
      </w:r>
      <w:r w:rsidR="00604C16">
        <w:rPr>
          <w:spacing w:val="-6"/>
          <w:sz w:val="28"/>
          <w:szCs w:val="28"/>
        </w:rPr>
        <w:t>"</w:t>
      </w:r>
      <w:r w:rsidRPr="00BA28A9">
        <w:rPr>
          <w:spacing w:val="-6"/>
          <w:sz w:val="28"/>
          <w:szCs w:val="28"/>
        </w:rPr>
        <w:t xml:space="preserve"> и приобретение наградного материала в сумме 368,4 тыс. рублей;</w:t>
      </w:r>
    </w:p>
    <w:p w14:paraId="45BA74CE" w14:textId="77777777" w:rsidR="005D6CEF" w:rsidRPr="00BA28A9" w:rsidRDefault="005D6CEF" w:rsidP="005D6CEF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– </w:t>
      </w:r>
      <w:r w:rsidRPr="00BA28A9">
        <w:rPr>
          <w:spacing w:val="-6"/>
          <w:sz w:val="28"/>
          <w:szCs w:val="28"/>
        </w:rPr>
        <w:t>обеспечение экспертизы и мониторинга мероприятий по формированию электронного правительства в сумме 648,0 тыс. рублей.</w:t>
      </w:r>
    </w:p>
    <w:p w14:paraId="65BEE219" w14:textId="2BE4EF00" w:rsidR="004D4B5B" w:rsidRPr="00BA28A9" w:rsidRDefault="009C545D" w:rsidP="00751C2A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В рамках реализации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Повышение качества и оптимизация предоставления государственных и муниципальных услуг, процессов государственного управления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1 095,1 тыс. рублей. Комитет по печати Ленинградской области продолжит проведение информационно-разъяснительных мероприятий по популяризации оказания государственных и муниципальных услуг в Ленинградской области в электронном виде. Мероприятие реализуется с целью увеличения информированности жителей Ленинградской области о механизме получения государственных и муниципальных услуг в электронной форме.</w:t>
      </w:r>
    </w:p>
    <w:p w14:paraId="66F4C37A" w14:textId="3E6ADB06" w:rsidR="00444B5C" w:rsidRPr="00BA28A9" w:rsidRDefault="00751C2A" w:rsidP="00444B5C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 xml:space="preserve">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>Повышение эффективности деятельности государственных учреждений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B5C43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6FC1CD3" w14:textId="163143E4" w:rsidR="00751C2A" w:rsidRPr="00BA28A9" w:rsidRDefault="00770B37" w:rsidP="00751C2A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EA5B55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751C2A"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на реализацию комплекса процессных мероприятий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751C2A" w:rsidRPr="00BA28A9">
        <w:rPr>
          <w:rFonts w:eastAsia="Calibri"/>
          <w:bCs/>
          <w:sz w:val="28"/>
          <w:szCs w:val="28"/>
          <w:lang w:eastAsia="en-US"/>
        </w:rPr>
        <w:t>Повышение эффективности деятельности государственных учреждений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751C2A" w:rsidRPr="00BA28A9">
        <w:rPr>
          <w:rFonts w:eastAsia="Calibri"/>
          <w:bCs/>
          <w:sz w:val="28"/>
          <w:szCs w:val="28"/>
          <w:lang w:eastAsia="en-US"/>
        </w:rPr>
        <w:t xml:space="preserve"> бюджетные ассигнования предусмотрены </w:t>
      </w:r>
      <w:r w:rsidR="008B066F" w:rsidRPr="00BA28A9">
        <w:rPr>
          <w:sz w:val="28"/>
          <w:szCs w:val="28"/>
        </w:rPr>
        <w:t>в сумме</w:t>
      </w:r>
      <w:r w:rsidR="008B066F" w:rsidRPr="00BA28A9">
        <w:rPr>
          <w:spacing w:val="-6"/>
          <w:sz w:val="28"/>
          <w:szCs w:val="28"/>
        </w:rPr>
        <w:t xml:space="preserve"> 90 191,9 тыс. рублей </w:t>
      </w:r>
      <w:r w:rsidR="008B066F" w:rsidRPr="00BA28A9">
        <w:rPr>
          <w:sz w:val="28"/>
          <w:szCs w:val="28"/>
        </w:rPr>
        <w:t xml:space="preserve">на обеспечение деятельности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="008B066F" w:rsidRPr="00BA28A9">
        <w:rPr>
          <w:sz w:val="28"/>
          <w:szCs w:val="28"/>
        </w:rPr>
        <w:t xml:space="preserve">Оператор </w:t>
      </w:r>
      <w:r w:rsidR="00604C16">
        <w:rPr>
          <w:sz w:val="28"/>
          <w:szCs w:val="28"/>
        </w:rPr>
        <w:t>"</w:t>
      </w:r>
      <w:r w:rsidR="008B066F" w:rsidRPr="00BA28A9">
        <w:rPr>
          <w:sz w:val="28"/>
          <w:szCs w:val="28"/>
        </w:rPr>
        <w:t>электронного правительства</w:t>
      </w:r>
      <w:r w:rsidR="00604C16">
        <w:rPr>
          <w:sz w:val="28"/>
          <w:szCs w:val="28"/>
        </w:rPr>
        <w:t>"</w:t>
      </w:r>
      <w:r w:rsidR="008B066F" w:rsidRPr="00BA28A9">
        <w:rPr>
          <w:sz w:val="28"/>
          <w:szCs w:val="28"/>
        </w:rPr>
        <w:t>.</w:t>
      </w:r>
    </w:p>
    <w:p w14:paraId="20EAAE02" w14:textId="6BB99A6F" w:rsidR="00751C2A" w:rsidRPr="00BA28A9" w:rsidRDefault="00751C2A" w:rsidP="00751C2A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Комитету государственного заказа Ленинградской области предусмотрены бюджетные ассигнования в сумме </w:t>
      </w:r>
      <w:r w:rsidR="00D45FE2" w:rsidRPr="00BA28A9">
        <w:rPr>
          <w:rFonts w:eastAsia="Calibri"/>
          <w:bCs/>
          <w:sz w:val="28"/>
          <w:szCs w:val="28"/>
          <w:lang w:eastAsia="en-US"/>
        </w:rPr>
        <w:t>51 382,5 тыс</w:t>
      </w:r>
      <w:r w:rsidR="003019CC">
        <w:rPr>
          <w:rFonts w:eastAsia="Calibri"/>
          <w:bCs/>
          <w:sz w:val="28"/>
          <w:szCs w:val="28"/>
          <w:lang w:eastAsia="en-US"/>
        </w:rPr>
        <w:t xml:space="preserve">. </w:t>
      </w:r>
      <w:r w:rsidR="00D45FE2" w:rsidRPr="00BA28A9">
        <w:rPr>
          <w:rFonts w:eastAsia="Calibri"/>
          <w:bCs/>
          <w:sz w:val="28"/>
          <w:szCs w:val="28"/>
          <w:lang w:eastAsia="en-US"/>
        </w:rPr>
        <w:t xml:space="preserve">рублей в целях предоставления субсидии государственному бюджетному учреждению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D45FE2" w:rsidRPr="00BA28A9">
        <w:rPr>
          <w:rFonts w:eastAsia="Calibri"/>
          <w:bCs/>
          <w:sz w:val="28"/>
          <w:szCs w:val="28"/>
          <w:lang w:eastAsia="en-US"/>
        </w:rPr>
        <w:t>Фонд имущества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D45FE2" w:rsidRPr="00BA28A9">
        <w:rPr>
          <w:rFonts w:eastAsia="Calibri"/>
          <w:bCs/>
          <w:sz w:val="28"/>
          <w:szCs w:val="28"/>
          <w:lang w:eastAsia="en-US"/>
        </w:rPr>
        <w:t xml:space="preserve">, основной деятельностью которого является обеспечение реализации полномочий Комитета по созданию и ведению автоматизированной информационной системы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D45FE2" w:rsidRPr="00BA28A9">
        <w:rPr>
          <w:rFonts w:eastAsia="Calibri"/>
          <w:bCs/>
          <w:sz w:val="28"/>
          <w:szCs w:val="28"/>
          <w:lang w:eastAsia="en-US"/>
        </w:rPr>
        <w:t>Государственный заказ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D45FE2" w:rsidRPr="00BA28A9">
        <w:rPr>
          <w:rFonts w:eastAsia="Calibri"/>
          <w:bCs/>
          <w:sz w:val="28"/>
          <w:szCs w:val="28"/>
          <w:lang w:eastAsia="en-US"/>
        </w:rPr>
        <w:t>.</w:t>
      </w:r>
    </w:p>
    <w:p w14:paraId="66225705" w14:textId="5E68D11F" w:rsidR="00444B5C" w:rsidRPr="00BA28A9" w:rsidRDefault="00751C2A" w:rsidP="00444B5C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 xml:space="preserve">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>Обеспечение безопасности государственных информационных систем и инфраструктуры электронного правительства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B5C43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C957ED4" w14:textId="37B50417" w:rsidR="008B066F" w:rsidRPr="00BA28A9" w:rsidRDefault="00770B37" w:rsidP="008B066F">
      <w:pPr>
        <w:tabs>
          <w:tab w:val="left" w:pos="993"/>
        </w:tabs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EA5B55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5F233C"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на реализацию комплекса процессных мероприятий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5F233C" w:rsidRPr="00BA28A9">
        <w:rPr>
          <w:rFonts w:eastAsia="Calibri"/>
          <w:bCs/>
          <w:sz w:val="28"/>
          <w:szCs w:val="28"/>
          <w:lang w:eastAsia="en-US"/>
        </w:rPr>
        <w:t>Обеспечение безопасности государственных информационных систем и инфраструктуры электронного правительства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2E6A24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5F233C" w:rsidRPr="00BA28A9">
        <w:rPr>
          <w:rFonts w:eastAsia="Calibri"/>
          <w:bCs/>
          <w:sz w:val="28"/>
          <w:szCs w:val="28"/>
          <w:lang w:eastAsia="en-US"/>
        </w:rPr>
        <w:t xml:space="preserve"> бюджетные ассигнования предусмотрены </w:t>
      </w:r>
      <w:r w:rsidR="008B066F" w:rsidRPr="00BA28A9">
        <w:rPr>
          <w:rFonts w:eastAsia="Calibri"/>
          <w:sz w:val="28"/>
          <w:szCs w:val="28"/>
          <w:lang w:eastAsia="en-US"/>
        </w:rPr>
        <w:t>в сумме</w:t>
      </w:r>
      <w:r w:rsidR="008B066F" w:rsidRPr="00BA28A9">
        <w:rPr>
          <w:rFonts w:eastAsia="Calibri"/>
          <w:spacing w:val="-6"/>
          <w:sz w:val="28"/>
          <w:szCs w:val="28"/>
          <w:lang w:eastAsia="en-US"/>
        </w:rPr>
        <w:t xml:space="preserve"> 212 119,6 тыс. рублей на создание, развитие и </w:t>
      </w:r>
      <w:r w:rsidR="008B066F" w:rsidRPr="00BA28A9">
        <w:rPr>
          <w:rFonts w:eastAsia="Calibri"/>
          <w:spacing w:val="-6"/>
          <w:sz w:val="28"/>
          <w:szCs w:val="28"/>
          <w:lang w:eastAsia="en-US"/>
        </w:rPr>
        <w:lastRenderedPageBreak/>
        <w:t>обеспечение функционирования систем защиты информации органов исполнительной власти</w:t>
      </w:r>
      <w:r w:rsidR="008B066F" w:rsidRPr="00BA28A9">
        <w:rPr>
          <w:rFonts w:eastAsia="Calibri"/>
          <w:spacing w:val="-6"/>
          <w:sz w:val="28"/>
          <w:szCs w:val="28"/>
          <w:lang w:eastAsia="en-US"/>
        </w:rPr>
        <w:br/>
        <w:t>и межведомственных информационных систем Ленинградской области, в том числе:</w:t>
      </w:r>
      <w:proofErr w:type="gramEnd"/>
    </w:p>
    <w:p w14:paraId="7E2F4754" w14:textId="77777777" w:rsidR="008B066F" w:rsidRPr="00BA28A9" w:rsidRDefault="008B066F" w:rsidP="008B066F">
      <w:pPr>
        <w:widowControl/>
        <w:tabs>
          <w:tab w:val="left" w:pos="993"/>
        </w:tabs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A28A9">
        <w:rPr>
          <w:rFonts w:eastAsia="Calibri"/>
          <w:spacing w:val="-6"/>
          <w:sz w:val="28"/>
          <w:szCs w:val="28"/>
          <w:lang w:eastAsia="en-US"/>
        </w:rPr>
        <w:t>– обеспечение функционирования систем (средств) защиты информации</w:t>
      </w:r>
      <w:r w:rsidRPr="00BA28A9">
        <w:rPr>
          <w:rFonts w:eastAsia="Calibri"/>
          <w:spacing w:val="-6"/>
          <w:sz w:val="28"/>
          <w:szCs w:val="28"/>
          <w:lang w:eastAsia="en-US"/>
        </w:rPr>
        <w:br/>
        <w:t>в сумме 123 050,5 тыс. рублей;</w:t>
      </w:r>
    </w:p>
    <w:p w14:paraId="76D06A2F" w14:textId="77777777" w:rsidR="008B066F" w:rsidRPr="00BA28A9" w:rsidRDefault="008B066F" w:rsidP="008B066F">
      <w:pPr>
        <w:widowControl/>
        <w:tabs>
          <w:tab w:val="left" w:pos="993"/>
        </w:tabs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A28A9">
        <w:rPr>
          <w:rFonts w:eastAsia="Calibri"/>
          <w:spacing w:val="-6"/>
          <w:sz w:val="28"/>
          <w:szCs w:val="28"/>
          <w:lang w:eastAsia="en-US"/>
        </w:rPr>
        <w:t>– обеспечение соответствия требованиям безопасности объектов информатизации Ленинградской области в сумме 58 665,7 тыс. рублей;</w:t>
      </w:r>
    </w:p>
    <w:p w14:paraId="348672E7" w14:textId="77777777" w:rsidR="008B066F" w:rsidRPr="00BA28A9" w:rsidRDefault="008B066F" w:rsidP="008B066F">
      <w:pPr>
        <w:widowControl/>
        <w:tabs>
          <w:tab w:val="left" w:pos="993"/>
        </w:tabs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A28A9">
        <w:rPr>
          <w:rFonts w:eastAsia="Calibri"/>
          <w:spacing w:val="-6"/>
          <w:sz w:val="28"/>
          <w:szCs w:val="28"/>
          <w:lang w:eastAsia="en-US"/>
        </w:rPr>
        <w:t>– 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 в сумме 30 403,4 тыс. рублей.</w:t>
      </w:r>
    </w:p>
    <w:p w14:paraId="1FB956FA" w14:textId="6BD979FA" w:rsidR="00444B5C" w:rsidRPr="00BA28A9" w:rsidRDefault="00751C2A" w:rsidP="008B066F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4. 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 xml:space="preserve">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444B5C" w:rsidRPr="00BA28A9">
        <w:rPr>
          <w:rFonts w:eastAsia="Calibri"/>
          <w:b/>
          <w:bCs/>
          <w:sz w:val="28"/>
          <w:szCs w:val="28"/>
          <w:lang w:eastAsia="en-US"/>
        </w:rPr>
        <w:t>Развитие и обеспечение функционирования инфраструктуры связи и технологической инфраструктуры электронного правительства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B5C43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44A8811" w14:textId="01D0798C" w:rsidR="005F233C" w:rsidRPr="00BA28A9" w:rsidRDefault="00770B37" w:rsidP="005F233C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EA5B55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5F233C"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</w:t>
      </w:r>
      <w:proofErr w:type="gramStart"/>
      <w:r w:rsidR="005F233C" w:rsidRPr="00BA28A9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5F233C" w:rsidRPr="00BA28A9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B21889B" w14:textId="60E25181" w:rsidR="008B066F" w:rsidRPr="00BA28A9" w:rsidRDefault="005F233C" w:rsidP="008B066F">
      <w:pPr>
        <w:tabs>
          <w:tab w:val="left" w:pos="851"/>
          <w:tab w:val="left" w:pos="1134"/>
        </w:tabs>
        <w:ind w:firstLine="708"/>
        <w:jc w:val="both"/>
        <w:rPr>
          <w:spacing w:val="-6"/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- реализацию комплекса процессных мероприятий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Развитие и обеспечение функционирования инфраструктуры связи и технологической инфраструктуры электронного правительства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бюджетные ассигнования предусмотрены </w:t>
      </w:r>
      <w:r w:rsidR="008B066F" w:rsidRPr="00BA28A9">
        <w:rPr>
          <w:sz w:val="28"/>
          <w:szCs w:val="28"/>
        </w:rPr>
        <w:t>в сумме</w:t>
      </w:r>
      <w:r w:rsidR="008B066F" w:rsidRPr="00BA28A9">
        <w:rPr>
          <w:spacing w:val="-6"/>
          <w:sz w:val="28"/>
          <w:szCs w:val="28"/>
        </w:rPr>
        <w:t xml:space="preserve"> </w:t>
      </w:r>
      <w:r w:rsidR="009A45F0" w:rsidRPr="00BA28A9">
        <w:rPr>
          <w:spacing w:val="-6"/>
          <w:sz w:val="28"/>
          <w:szCs w:val="28"/>
        </w:rPr>
        <w:t>527</w:t>
      </w:r>
      <w:r w:rsidR="008B066F" w:rsidRPr="00BA28A9">
        <w:rPr>
          <w:spacing w:val="-6"/>
          <w:sz w:val="28"/>
          <w:szCs w:val="28"/>
        </w:rPr>
        <w:t> 527,1 тыс. рублей, в том числе:</w:t>
      </w:r>
    </w:p>
    <w:p w14:paraId="10827BDA" w14:textId="77777777" w:rsidR="008B066F" w:rsidRPr="00BA28A9" w:rsidRDefault="008B066F" w:rsidP="008B066F">
      <w:pPr>
        <w:tabs>
          <w:tab w:val="left" w:pos="851"/>
          <w:tab w:val="left" w:pos="1134"/>
        </w:tabs>
        <w:ind w:firstLine="708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организация доступа к единой сети передачи данных Ленинградской области и услугам связи для нужд Ленинградской области в сумме 121 171,0 тыс. рублей;</w:t>
      </w:r>
    </w:p>
    <w:p w14:paraId="78D60FFE" w14:textId="2576C962" w:rsidR="008B066F" w:rsidRPr="00BA28A9" w:rsidRDefault="008B066F" w:rsidP="008B066F">
      <w:pPr>
        <w:tabs>
          <w:tab w:val="left" w:pos="851"/>
          <w:tab w:val="left" w:pos="1134"/>
        </w:tabs>
        <w:ind w:firstLine="708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развитие технологической инфраструктуры электронного правительства</w:t>
      </w:r>
      <w:r w:rsidRPr="00BA28A9">
        <w:rPr>
          <w:spacing w:val="-6"/>
          <w:sz w:val="28"/>
          <w:szCs w:val="28"/>
        </w:rPr>
        <w:br/>
        <w:t xml:space="preserve">в сумме </w:t>
      </w:r>
      <w:r w:rsidR="009A45F0" w:rsidRPr="00BA28A9">
        <w:rPr>
          <w:spacing w:val="-6"/>
          <w:sz w:val="28"/>
          <w:szCs w:val="28"/>
        </w:rPr>
        <w:t>275</w:t>
      </w:r>
      <w:r w:rsidRPr="00BA28A9">
        <w:rPr>
          <w:spacing w:val="-6"/>
          <w:sz w:val="28"/>
          <w:szCs w:val="28"/>
        </w:rPr>
        <w:t> 562,2 тыс. рублей;</w:t>
      </w:r>
    </w:p>
    <w:p w14:paraId="33DD23B2" w14:textId="47306D26" w:rsidR="005F233C" w:rsidRPr="00BA28A9" w:rsidRDefault="008B066F" w:rsidP="008B066F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pacing w:val="-6"/>
          <w:sz w:val="28"/>
          <w:szCs w:val="28"/>
        </w:rPr>
        <w:t>– обеспечение функционирования технологической инфраструктуры электронного правительства в сумме 130 793,8 тыс. рублей.</w:t>
      </w:r>
    </w:p>
    <w:p w14:paraId="467A435B" w14:textId="326EFC47" w:rsidR="00E21A4D" w:rsidRPr="00BA28A9" w:rsidRDefault="00C37998" w:rsidP="00E21A4D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Управлению делами Правительства Ленинградской области </w:t>
      </w:r>
      <w:r w:rsidR="00E21A4D" w:rsidRPr="00BA28A9">
        <w:rPr>
          <w:sz w:val="28"/>
          <w:szCs w:val="28"/>
        </w:rPr>
        <w:t xml:space="preserve">предусмотрены бюджетные ассигнования на развитие и обеспечение </w:t>
      </w:r>
      <w:proofErr w:type="gramStart"/>
      <w:r w:rsidR="00E21A4D" w:rsidRPr="00BA28A9">
        <w:rPr>
          <w:sz w:val="28"/>
          <w:szCs w:val="28"/>
        </w:rPr>
        <w:t>функционирования технологической инфраструктуры органов исполнительной власти Ленинградской области</w:t>
      </w:r>
      <w:proofErr w:type="gramEnd"/>
      <w:r w:rsidR="00E21A4D" w:rsidRPr="00BA28A9">
        <w:rPr>
          <w:sz w:val="28"/>
          <w:szCs w:val="28"/>
        </w:rPr>
        <w:t xml:space="preserve"> в сумме 112 779,7 тыс. рублей</w:t>
      </w:r>
      <w:r w:rsidR="0057503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EB2156A" w14:textId="77777777" w:rsidR="00393900" w:rsidRPr="00BA28A9" w:rsidRDefault="00393900" w:rsidP="00B530A6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C68C541" w14:textId="77777777" w:rsidR="00B530A6" w:rsidRPr="00BA28A9" w:rsidRDefault="00B530A6" w:rsidP="009A2917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Приоритетные проекты</w:t>
      </w:r>
    </w:p>
    <w:p w14:paraId="7A6401A3" w14:textId="77777777" w:rsidR="00B530A6" w:rsidRPr="00BA28A9" w:rsidRDefault="00B530A6" w:rsidP="00B530A6">
      <w:pPr>
        <w:widowControl/>
        <w:tabs>
          <w:tab w:val="left" w:pos="993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699FBECD" w14:textId="672E4D7F" w:rsidR="007E6341" w:rsidRPr="00BA28A9" w:rsidRDefault="00B530A6" w:rsidP="00B530A6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приоритетных проектов </w:t>
      </w:r>
      <w:r w:rsidR="007E6341" w:rsidRPr="00BA28A9">
        <w:rPr>
          <w:rFonts w:eastAsia="Calibri"/>
          <w:bCs/>
          <w:sz w:val="28"/>
          <w:szCs w:val="28"/>
          <w:lang w:eastAsia="en-US"/>
        </w:rPr>
        <w:t xml:space="preserve">на </w:t>
      </w:r>
      <w:r w:rsidR="00C26B06" w:rsidRPr="00BA28A9">
        <w:rPr>
          <w:rFonts w:eastAsia="Calibri"/>
          <w:bCs/>
          <w:sz w:val="28"/>
          <w:szCs w:val="28"/>
          <w:lang w:eastAsia="en-US"/>
        </w:rPr>
        <w:t>2023</w:t>
      </w:r>
      <w:r w:rsidR="007E6341" w:rsidRPr="00BA28A9">
        <w:rPr>
          <w:rFonts w:eastAsia="Calibri"/>
          <w:bCs/>
          <w:sz w:val="28"/>
          <w:szCs w:val="28"/>
          <w:lang w:eastAsia="en-US"/>
        </w:rPr>
        <w:t xml:space="preserve"> год предусмотрены бюджетные ассигнования в размере </w:t>
      </w:r>
      <w:r w:rsidR="00393900" w:rsidRPr="00BA28A9">
        <w:rPr>
          <w:rFonts w:eastAsia="Calibri"/>
          <w:bCs/>
          <w:sz w:val="28"/>
          <w:szCs w:val="28"/>
          <w:lang w:eastAsia="en-US"/>
        </w:rPr>
        <w:t>128</w:t>
      </w:r>
      <w:r w:rsidR="002C41D6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393900" w:rsidRPr="00BA28A9">
        <w:rPr>
          <w:rFonts w:eastAsia="Calibri"/>
          <w:bCs/>
          <w:sz w:val="28"/>
          <w:szCs w:val="28"/>
          <w:lang w:eastAsia="en-US"/>
        </w:rPr>
        <w:t>387,2</w:t>
      </w:r>
      <w:r w:rsidR="007E6341" w:rsidRPr="00BA28A9">
        <w:rPr>
          <w:rFonts w:eastAsia="Calibri"/>
          <w:bCs/>
          <w:sz w:val="28"/>
          <w:szCs w:val="28"/>
          <w:lang w:eastAsia="en-US"/>
        </w:rPr>
        <w:t xml:space="preserve"> тыс. рублей.</w:t>
      </w:r>
    </w:p>
    <w:p w14:paraId="3067B097" w14:textId="52AE2E51" w:rsidR="007E6341" w:rsidRPr="00BA28A9" w:rsidRDefault="007E6341" w:rsidP="007E6341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Приоритетный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Создание цифровой картографической основы Ленинградской области с высоким пространственным разрешением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4EE5CD6" w14:textId="47503498" w:rsidR="007E6341" w:rsidRDefault="00770B37" w:rsidP="007E634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0330A8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7E6341"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предусмотрены на реализацию приоритетного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7E6341" w:rsidRPr="00BA28A9">
        <w:rPr>
          <w:rFonts w:eastAsia="Calibri"/>
          <w:bCs/>
          <w:sz w:val="28"/>
          <w:szCs w:val="28"/>
          <w:lang w:eastAsia="en-US"/>
        </w:rPr>
        <w:t>Создание цифровой картографической основы Ленинградской области с высоким пространственным разрешением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7E6341" w:rsidRPr="00BA28A9">
        <w:rPr>
          <w:rFonts w:eastAsia="Calibri"/>
          <w:bCs/>
          <w:sz w:val="28"/>
          <w:szCs w:val="28"/>
          <w:lang w:eastAsia="en-US"/>
        </w:rPr>
        <w:t xml:space="preserve"> бюджетные ассигнования предусмотрены в сумме </w:t>
      </w:r>
      <w:r w:rsidR="00D52C26" w:rsidRPr="00BA28A9">
        <w:rPr>
          <w:spacing w:val="-6"/>
          <w:sz w:val="28"/>
          <w:szCs w:val="28"/>
        </w:rPr>
        <w:t>85 062,2 тыс. рублей</w:t>
      </w:r>
      <w:r w:rsidR="007E6341" w:rsidRPr="00BA28A9">
        <w:rPr>
          <w:rFonts w:eastAsia="Calibri"/>
          <w:bCs/>
          <w:sz w:val="28"/>
          <w:szCs w:val="28"/>
          <w:lang w:eastAsia="en-US"/>
        </w:rPr>
        <w:t>.</w:t>
      </w:r>
    </w:p>
    <w:p w14:paraId="66D0FA7F" w14:textId="77777777" w:rsidR="00575039" w:rsidRDefault="00575039" w:rsidP="007E634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A6690EE" w14:textId="77777777" w:rsidR="003019CC" w:rsidRDefault="003019CC" w:rsidP="007E634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A26B7A5" w14:textId="77777777" w:rsidR="00575039" w:rsidRPr="00BA28A9" w:rsidRDefault="00575039" w:rsidP="007E634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76C3844" w14:textId="404CAC19" w:rsidR="007E6341" w:rsidRPr="00BA28A9" w:rsidRDefault="007E6341" w:rsidP="007E6341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2. Приоритетный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Поквартирная карта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876D66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DB736DC" w14:textId="419CE5D8" w:rsidR="00876D66" w:rsidRPr="00BA28A9" w:rsidRDefault="00876D66" w:rsidP="007E6341">
      <w:pPr>
        <w:widowControl/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A2917">
        <w:rPr>
          <w:rFonts w:eastAsia="Calibri"/>
          <w:bCs/>
          <w:sz w:val="28"/>
          <w:szCs w:val="28"/>
          <w:lang w:eastAsia="en-US"/>
        </w:rPr>
        <w:t xml:space="preserve">Комитету экономического развития и инвестиционной деятельности Ленинградской области предусмотрены ассигнования в сумме </w:t>
      </w:r>
      <w:r w:rsidR="003019CC">
        <w:rPr>
          <w:rFonts w:eastAsia="Calibri"/>
          <w:bCs/>
          <w:sz w:val="28"/>
          <w:szCs w:val="28"/>
          <w:lang w:eastAsia="en-US"/>
        </w:rPr>
        <w:t>35 </w:t>
      </w:r>
      <w:r w:rsidR="001817AE" w:rsidRPr="009A2917">
        <w:rPr>
          <w:rFonts w:eastAsia="Calibri"/>
          <w:bCs/>
          <w:sz w:val="28"/>
          <w:szCs w:val="28"/>
          <w:lang w:eastAsia="en-US"/>
        </w:rPr>
        <w:t xml:space="preserve">414,0 </w:t>
      </w:r>
      <w:proofErr w:type="spellStart"/>
      <w:r w:rsidR="001817AE" w:rsidRPr="009A2917">
        <w:rPr>
          <w:rFonts w:eastAsia="Calibri"/>
          <w:bCs/>
          <w:sz w:val="28"/>
          <w:szCs w:val="28"/>
          <w:lang w:eastAsia="en-US"/>
        </w:rPr>
        <w:t>тыс</w:t>
      </w:r>
      <w:proofErr w:type="gramStart"/>
      <w:r w:rsidR="003019CC">
        <w:rPr>
          <w:rFonts w:eastAsia="Calibri"/>
          <w:bCs/>
          <w:sz w:val="28"/>
          <w:szCs w:val="28"/>
          <w:lang w:eastAsia="en-US"/>
        </w:rPr>
        <w:t>.</w:t>
      </w:r>
      <w:r w:rsidR="001817AE" w:rsidRPr="009A2917">
        <w:rPr>
          <w:rFonts w:eastAsia="Calibri"/>
          <w:bCs/>
          <w:sz w:val="28"/>
          <w:szCs w:val="28"/>
          <w:lang w:eastAsia="en-US"/>
        </w:rPr>
        <w:t>р</w:t>
      </w:r>
      <w:proofErr w:type="gramEnd"/>
      <w:r w:rsidR="001817AE" w:rsidRPr="009A2917">
        <w:rPr>
          <w:rFonts w:eastAsia="Calibri"/>
          <w:bCs/>
          <w:sz w:val="28"/>
          <w:szCs w:val="28"/>
          <w:lang w:eastAsia="en-US"/>
        </w:rPr>
        <w:t>ублей</w:t>
      </w:r>
      <w:proofErr w:type="spellEnd"/>
      <w:r w:rsidR="001817AE" w:rsidRPr="009A2917">
        <w:rPr>
          <w:rFonts w:eastAsia="Calibri"/>
          <w:bCs/>
          <w:sz w:val="28"/>
          <w:szCs w:val="28"/>
          <w:lang w:eastAsia="en-US"/>
        </w:rPr>
        <w:t xml:space="preserve"> на расходы, связанные с развитием и сопровождением</w:t>
      </w:r>
      <w:r w:rsidR="001817AE" w:rsidRPr="00BA28A9">
        <w:rPr>
          <w:rFonts w:eastAsia="Calibri"/>
          <w:bCs/>
          <w:sz w:val="28"/>
          <w:szCs w:val="28"/>
          <w:lang w:eastAsia="en-US"/>
        </w:rPr>
        <w:t xml:space="preserve"> модуля региональной государственной информационной системы жилищно-коммунального хозяйства Ленинградской области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1817AE" w:rsidRPr="00BA28A9">
        <w:rPr>
          <w:rFonts w:eastAsia="Calibri"/>
          <w:bCs/>
          <w:sz w:val="28"/>
          <w:szCs w:val="28"/>
          <w:lang w:eastAsia="en-US"/>
        </w:rPr>
        <w:t>Поквартирная карта Ленинградской области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="001817AE" w:rsidRPr="00BA28A9">
        <w:rPr>
          <w:rFonts w:eastAsia="Calibri"/>
          <w:bCs/>
          <w:sz w:val="28"/>
          <w:szCs w:val="28"/>
          <w:lang w:eastAsia="en-US"/>
        </w:rPr>
        <w:t>.</w:t>
      </w:r>
    </w:p>
    <w:p w14:paraId="68C06B90" w14:textId="6C044172" w:rsidR="007E6341" w:rsidRPr="00BA28A9" w:rsidRDefault="007E6341" w:rsidP="007E6341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3.</w:t>
      </w:r>
      <w:r w:rsidR="00070A1E" w:rsidRPr="00BA28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Приоритетный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C25A8" w:rsidRPr="00BA28A9">
        <w:rPr>
          <w:rFonts w:eastAsia="Calibri"/>
          <w:b/>
          <w:bCs/>
          <w:sz w:val="28"/>
          <w:szCs w:val="28"/>
          <w:lang w:eastAsia="en-US"/>
        </w:rPr>
        <w:t>Внедрение и развитие государственной информационной системы обеспечения градостроительной деятельности с использованием инфраструктуры развития пространственных</w:t>
      </w:r>
      <w:r w:rsidR="009A2917">
        <w:rPr>
          <w:rFonts w:eastAsia="Calibri"/>
          <w:b/>
          <w:bCs/>
          <w:sz w:val="28"/>
          <w:szCs w:val="28"/>
          <w:lang w:eastAsia="en-US"/>
        </w:rPr>
        <w:t xml:space="preserve"> данных в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</w:p>
    <w:p w14:paraId="0C274A12" w14:textId="4F30C9B4" w:rsidR="00575039" w:rsidRDefault="00770B37" w:rsidP="00575039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0330A8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B530A6" w:rsidRPr="00BA28A9">
        <w:rPr>
          <w:rFonts w:eastAsia="Calibri"/>
          <w:bCs/>
          <w:sz w:val="28"/>
          <w:szCs w:val="28"/>
          <w:lang w:eastAsia="en-US"/>
        </w:rPr>
        <w:t>бюджетные ассигнования предусмотрены на реализацию</w:t>
      </w:r>
      <w:r w:rsidR="00B530A6" w:rsidRPr="00BA28A9">
        <w:rPr>
          <w:rFonts w:eastAsia="Calibri"/>
          <w:sz w:val="28"/>
          <w:szCs w:val="28"/>
          <w:lang w:eastAsia="en-US"/>
        </w:rPr>
        <w:t xml:space="preserve"> приоритетного проекта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B530A6" w:rsidRPr="00BA28A9">
        <w:rPr>
          <w:rFonts w:eastAsia="Calibri"/>
          <w:sz w:val="28"/>
          <w:szCs w:val="28"/>
          <w:lang w:eastAsia="en-US"/>
        </w:rPr>
        <w:t>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</w:t>
      </w:r>
      <w:r w:rsidR="00070A1E" w:rsidRPr="00BA28A9">
        <w:rPr>
          <w:rFonts w:eastAsia="Calibri"/>
          <w:sz w:val="28"/>
          <w:szCs w:val="28"/>
          <w:lang w:eastAsia="en-US"/>
        </w:rPr>
        <w:t xml:space="preserve"> данных </w:t>
      </w:r>
      <w:r w:rsidR="00B530A6" w:rsidRPr="00BA28A9">
        <w:rPr>
          <w:rFonts w:eastAsia="Calibri"/>
          <w:sz w:val="28"/>
          <w:szCs w:val="28"/>
          <w:lang w:eastAsia="en-US"/>
        </w:rPr>
        <w:t>в Ленинградской области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2E6A24" w:rsidRPr="00BA28A9">
        <w:rPr>
          <w:rFonts w:eastAsia="Calibri"/>
          <w:sz w:val="28"/>
          <w:szCs w:val="28"/>
          <w:lang w:eastAsia="en-US"/>
        </w:rPr>
        <w:t xml:space="preserve"> </w:t>
      </w:r>
      <w:r w:rsidR="00B530A6" w:rsidRPr="00BA28A9">
        <w:rPr>
          <w:rFonts w:eastAsia="Calibri"/>
          <w:bCs/>
          <w:sz w:val="28"/>
          <w:szCs w:val="28"/>
          <w:lang w:eastAsia="en-US"/>
        </w:rPr>
        <w:t>бюджетные ассигнования предусмотрены</w:t>
      </w:r>
      <w:r w:rsidR="00B530A6" w:rsidRPr="00BA28A9">
        <w:rPr>
          <w:rFonts w:eastAsia="Calibri"/>
          <w:sz w:val="28"/>
          <w:szCs w:val="28"/>
          <w:lang w:eastAsia="en-US"/>
        </w:rPr>
        <w:t xml:space="preserve"> в сумме </w:t>
      </w:r>
      <w:r w:rsidR="00D52C26" w:rsidRPr="00BA28A9">
        <w:rPr>
          <w:spacing w:val="-6"/>
          <w:sz w:val="28"/>
          <w:szCs w:val="28"/>
        </w:rPr>
        <w:t>3 000,0 тыс. рублей на сопровождение государственной информационной системы обеспечения градостроительной деятельности Ленинградской области.</w:t>
      </w:r>
      <w:proofErr w:type="gramEnd"/>
    </w:p>
    <w:p w14:paraId="39851A1A" w14:textId="66D45953" w:rsidR="008D45EC" w:rsidRPr="00BA28A9" w:rsidRDefault="00AC25A8" w:rsidP="00575039">
      <w:pPr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приоритетного проекта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Внедрение и развитие государственной информационной системы обеспечения градостроительной деятельности с использованием инфраструктуры развития пространственных данных в Ленинградской области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, Комитету градостроительной политики</w:t>
      </w:r>
      <w:r w:rsidR="00575039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Pr="00BA28A9">
        <w:rPr>
          <w:rFonts w:eastAsia="Calibri"/>
          <w:sz w:val="28"/>
          <w:szCs w:val="28"/>
          <w:lang w:eastAsia="en-US"/>
        </w:rPr>
        <w:t xml:space="preserve"> </w:t>
      </w:r>
      <w:r w:rsidR="009A2917">
        <w:rPr>
          <w:rFonts w:eastAsia="Calibri"/>
          <w:sz w:val="28"/>
          <w:szCs w:val="28"/>
          <w:lang w:eastAsia="en-US"/>
        </w:rPr>
        <w:t>предусмотрено  4 </w:t>
      </w:r>
      <w:r w:rsidRPr="00BA28A9">
        <w:rPr>
          <w:rFonts w:eastAsia="Calibri"/>
          <w:sz w:val="28"/>
          <w:szCs w:val="28"/>
          <w:lang w:eastAsia="en-US"/>
        </w:rPr>
        <w:t>911,0 тыс</w:t>
      </w:r>
      <w:r w:rsidR="003019CC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рублей.</w:t>
      </w:r>
    </w:p>
    <w:p w14:paraId="09DD455B" w14:textId="77777777" w:rsidR="00AC25A8" w:rsidRPr="00BA28A9" w:rsidRDefault="00AC25A8" w:rsidP="008D45EC">
      <w:pPr>
        <w:widowControl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4247370E" w14:textId="77777777" w:rsidR="007A35B6" w:rsidRPr="00BA28A9" w:rsidRDefault="007A35B6" w:rsidP="009A2917">
      <w:pPr>
        <w:widowControl/>
        <w:tabs>
          <w:tab w:val="left" w:pos="993"/>
        </w:tabs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Мероприятия, направленные на достижение целей проектов</w:t>
      </w:r>
    </w:p>
    <w:p w14:paraId="4117E53C" w14:textId="77777777" w:rsidR="007A35B6" w:rsidRPr="00BA28A9" w:rsidRDefault="007A35B6" w:rsidP="007A35B6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CC1FDC5" w14:textId="1314F566" w:rsidR="007A35B6" w:rsidRPr="00BA28A9" w:rsidRDefault="007A35B6" w:rsidP="009A2917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достижение цели федерального проекта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Цифровое государственное управление</w:t>
      </w:r>
      <w:r w:rsidR="00604C16">
        <w:rPr>
          <w:rFonts w:eastAsia="Calibri"/>
          <w:sz w:val="28"/>
          <w:szCs w:val="28"/>
          <w:lang w:eastAsia="en-US"/>
        </w:rPr>
        <w:t>"</w:t>
      </w:r>
      <w:r w:rsidR="002E6A24" w:rsidRPr="00BA28A9">
        <w:rPr>
          <w:rFonts w:eastAsia="Calibri"/>
          <w:sz w:val="28"/>
          <w:szCs w:val="28"/>
          <w:lang w:eastAsia="en-US"/>
        </w:rPr>
        <w:t xml:space="preserve"> </w:t>
      </w:r>
      <w:r w:rsidR="00770B37" w:rsidRPr="00BA28A9">
        <w:rPr>
          <w:rFonts w:eastAsia="Calibri"/>
          <w:bCs/>
          <w:sz w:val="28"/>
          <w:szCs w:val="28"/>
          <w:lang w:eastAsia="en-US"/>
        </w:rPr>
        <w:t>Комитету цифрового развития Ленинградской области</w:t>
      </w:r>
      <w:r w:rsidR="00070A1E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575039" w:rsidRPr="00BA28A9">
        <w:rPr>
          <w:rFonts w:eastAsia="Calibri"/>
          <w:bCs/>
          <w:sz w:val="28"/>
          <w:szCs w:val="28"/>
          <w:lang w:eastAsia="en-US"/>
        </w:rPr>
        <w:t xml:space="preserve">предусмотрены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бюджетные ассигнования </w:t>
      </w:r>
      <w:r w:rsidRPr="00BA28A9">
        <w:rPr>
          <w:rFonts w:eastAsia="Calibri"/>
          <w:sz w:val="28"/>
          <w:szCs w:val="28"/>
          <w:lang w:eastAsia="en-US"/>
        </w:rPr>
        <w:t xml:space="preserve">в сумме </w:t>
      </w:r>
      <w:r w:rsidR="00913F66" w:rsidRPr="00BA28A9">
        <w:rPr>
          <w:spacing w:val="-6"/>
          <w:sz w:val="28"/>
          <w:szCs w:val="28"/>
        </w:rPr>
        <w:t>694 692,1 тыс. рублей</w:t>
      </w:r>
      <w:r w:rsidRPr="00BA28A9">
        <w:rPr>
          <w:rFonts w:eastAsia="Calibri"/>
          <w:sz w:val="28"/>
          <w:szCs w:val="28"/>
          <w:lang w:eastAsia="en-US"/>
        </w:rPr>
        <w:t>, в том числе:</w:t>
      </w:r>
    </w:p>
    <w:p w14:paraId="0222C272" w14:textId="77777777" w:rsidR="00913F66" w:rsidRPr="00BA28A9" w:rsidRDefault="00913F66" w:rsidP="009A291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развитие информационных систем и программных платформ, обеспечивающих предоставление государственных услуг в электронном виде</w:t>
      </w:r>
      <w:r w:rsidRPr="00BA28A9">
        <w:rPr>
          <w:spacing w:val="-6"/>
          <w:sz w:val="28"/>
          <w:szCs w:val="28"/>
        </w:rPr>
        <w:br/>
        <w:t>в сумме122 507,1 тыс. рублей;</w:t>
      </w:r>
    </w:p>
    <w:p w14:paraId="0A8A4118" w14:textId="77777777" w:rsidR="00913F66" w:rsidRPr="00BA28A9" w:rsidRDefault="00913F66" w:rsidP="009A291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создание,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 в сумме</w:t>
      </w:r>
      <w:r w:rsidRPr="00BA28A9">
        <w:rPr>
          <w:spacing w:val="-6"/>
          <w:sz w:val="28"/>
          <w:szCs w:val="28"/>
        </w:rPr>
        <w:br/>
        <w:t>255 009,9 тыс. рублей;</w:t>
      </w:r>
    </w:p>
    <w:p w14:paraId="74EFF99A" w14:textId="77777777" w:rsidR="00913F66" w:rsidRPr="00BA28A9" w:rsidRDefault="00913F66" w:rsidP="009A291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A28A9">
        <w:rPr>
          <w:spacing w:val="-6"/>
          <w:sz w:val="28"/>
          <w:szCs w:val="28"/>
        </w:rPr>
        <w:t>– создание,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 сумме 293 280,8 тыс. рублей;</w:t>
      </w:r>
    </w:p>
    <w:p w14:paraId="2B33C27A" w14:textId="35478F82" w:rsidR="007A35B6" w:rsidRPr="00BA28A9" w:rsidRDefault="00913F66" w:rsidP="009A2917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spacing w:val="-6"/>
          <w:sz w:val="28"/>
          <w:szCs w:val="28"/>
        </w:rPr>
        <w:t>– создание,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 в сумме 23 894,3 тыс. рублей.</w:t>
      </w:r>
    </w:p>
    <w:p w14:paraId="0BE318AA" w14:textId="18638782" w:rsidR="0015570C" w:rsidRPr="00BA28A9" w:rsidRDefault="0015570C" w:rsidP="00575039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lastRenderedPageBreak/>
        <w:t>Комитету экономического развития и инвестиционной деятельности Ленинградской области предусмотрены бюджетные ассигнования в сумме</w:t>
      </w:r>
      <w:r w:rsidR="009A2917">
        <w:rPr>
          <w:rFonts w:eastAsia="Calibri"/>
          <w:sz w:val="28"/>
          <w:szCs w:val="28"/>
          <w:lang w:eastAsia="en-US"/>
        </w:rPr>
        <w:t xml:space="preserve"> 2 </w:t>
      </w:r>
      <w:r w:rsidRPr="00BA28A9">
        <w:rPr>
          <w:rFonts w:eastAsia="Calibri"/>
          <w:sz w:val="28"/>
          <w:szCs w:val="28"/>
          <w:lang w:eastAsia="en-US"/>
        </w:rPr>
        <w:t>635,0 тыс</w:t>
      </w:r>
      <w:r w:rsidR="00575039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 на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области.</w:t>
      </w:r>
    </w:p>
    <w:p w14:paraId="43E25CF5" w14:textId="6837D6FF" w:rsidR="00E21A4D" w:rsidRPr="00BA28A9" w:rsidRDefault="0015570C" w:rsidP="00575039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Ленинградскому областному комитету по управлению государственным имуществом преду</w:t>
      </w:r>
      <w:r w:rsidR="00575039">
        <w:rPr>
          <w:rFonts w:eastAsia="Calibri"/>
          <w:sz w:val="28"/>
          <w:szCs w:val="28"/>
          <w:lang w:eastAsia="en-US"/>
        </w:rPr>
        <w:t>смотрены ассигнования в сумме 4 </w:t>
      </w:r>
      <w:r w:rsidRPr="00BA28A9">
        <w:rPr>
          <w:rFonts w:eastAsia="Calibri"/>
          <w:sz w:val="28"/>
          <w:szCs w:val="28"/>
          <w:lang w:eastAsia="en-US"/>
        </w:rPr>
        <w:t>313,8 тыс</w:t>
      </w:r>
      <w:r w:rsidR="00575039">
        <w:rPr>
          <w:rFonts w:eastAsia="Calibri"/>
          <w:sz w:val="28"/>
          <w:szCs w:val="28"/>
          <w:lang w:eastAsia="en-US"/>
        </w:rPr>
        <w:t>.</w:t>
      </w:r>
      <w:r w:rsidRPr="00BA28A9">
        <w:rPr>
          <w:rFonts w:eastAsia="Calibri"/>
          <w:sz w:val="28"/>
          <w:szCs w:val="28"/>
          <w:lang w:eastAsia="en-US"/>
        </w:rPr>
        <w:t xml:space="preserve"> рублей на предоставление субсидии на возмещение затрат оператора государственной информационной системы Ленинградской области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Региональная геоинформационная система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.</w:t>
      </w:r>
    </w:p>
    <w:p w14:paraId="6F243DED" w14:textId="1610567E" w:rsidR="007A35B6" w:rsidRPr="00BA28A9" w:rsidRDefault="00E21A4D" w:rsidP="00575039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Управлению делами Правительства Ленинградской области в рамках мероприятий, направленных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Цифровое государственное управление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развитие информационно-справочной системы управления имуществом и процессами се</w:t>
      </w:r>
      <w:r w:rsidR="00575039">
        <w:rPr>
          <w:sz w:val="28"/>
          <w:szCs w:val="28"/>
        </w:rPr>
        <w:t>рвисного обслуживания в сумме 3 </w:t>
      </w:r>
      <w:r w:rsidRPr="00BA28A9">
        <w:rPr>
          <w:sz w:val="28"/>
          <w:szCs w:val="28"/>
        </w:rPr>
        <w:t>000,0 тыс. рублей.</w:t>
      </w:r>
      <w:r w:rsidR="007A35B6" w:rsidRPr="00BA28A9">
        <w:rPr>
          <w:rFonts w:eastAsia="Calibri"/>
          <w:sz w:val="28"/>
          <w:szCs w:val="28"/>
          <w:lang w:eastAsia="en-US"/>
        </w:rPr>
        <w:br w:type="page"/>
      </w:r>
    </w:p>
    <w:p w14:paraId="5C689253" w14:textId="77777777" w:rsidR="004D087E" w:rsidRPr="00BA28A9" w:rsidRDefault="004D087E" w:rsidP="009A291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1</w:t>
      </w:r>
      <w:r w:rsidR="00C00F23" w:rsidRPr="00BA28A9">
        <w:rPr>
          <w:b/>
          <w:sz w:val="28"/>
          <w:szCs w:val="28"/>
          <w:u w:val="single"/>
        </w:rPr>
        <w:t>1</w:t>
      </w:r>
      <w:r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32C26347" w14:textId="57F95231" w:rsidR="004D087E" w:rsidRPr="00BA28A9" w:rsidRDefault="00604C16" w:rsidP="009A291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Стимулирование экономической активности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66676E90" w14:textId="77777777" w:rsidR="004D087E" w:rsidRPr="00BA28A9" w:rsidRDefault="004D087E" w:rsidP="009A291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u w:val="single"/>
        </w:rPr>
      </w:pPr>
    </w:p>
    <w:p w14:paraId="4366E631" w14:textId="54938931" w:rsidR="004C7AB5" w:rsidRPr="00BA28A9" w:rsidRDefault="004C7AB5" w:rsidP="009A291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программы на 2023 год предусмотрены бюджетные ассигнования в сум</w:t>
      </w:r>
      <w:r w:rsidR="00541367">
        <w:rPr>
          <w:sz w:val="28"/>
          <w:szCs w:val="28"/>
        </w:rPr>
        <w:t>ме 2 530 </w:t>
      </w:r>
      <w:r w:rsidRPr="00BA28A9">
        <w:rPr>
          <w:sz w:val="28"/>
          <w:szCs w:val="28"/>
        </w:rPr>
        <w:t>331,</w:t>
      </w:r>
      <w:r w:rsidR="00393900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средс</w:t>
      </w:r>
      <w:r w:rsidR="00575039">
        <w:rPr>
          <w:sz w:val="28"/>
          <w:szCs w:val="28"/>
        </w:rPr>
        <w:t>тва федерального бюджета  159 </w:t>
      </w:r>
      <w:r w:rsidRPr="00BA28A9">
        <w:rPr>
          <w:sz w:val="28"/>
          <w:szCs w:val="28"/>
        </w:rPr>
        <w:t>547,0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541367">
        <w:rPr>
          <w:sz w:val="28"/>
          <w:szCs w:val="28"/>
        </w:rPr>
        <w:t>,</w:t>
      </w:r>
      <w:r w:rsidR="00393900" w:rsidRPr="00BA28A9">
        <w:rPr>
          <w:sz w:val="28"/>
          <w:szCs w:val="28"/>
        </w:rPr>
        <w:t xml:space="preserve"> или 1,</w:t>
      </w:r>
      <w:r w:rsidR="00AB09E9" w:rsidRPr="00BA28A9">
        <w:rPr>
          <w:sz w:val="28"/>
          <w:szCs w:val="28"/>
        </w:rPr>
        <w:t>4</w:t>
      </w:r>
      <w:r w:rsidR="00393900" w:rsidRPr="00BA28A9">
        <w:rPr>
          <w:sz w:val="28"/>
          <w:szCs w:val="28"/>
        </w:rPr>
        <w:t xml:space="preserve">% от общего объема расходов на 2023 год, рост составляет </w:t>
      </w:r>
      <w:r w:rsidR="00AB09E9" w:rsidRPr="00BA28A9">
        <w:rPr>
          <w:sz w:val="28"/>
          <w:szCs w:val="28"/>
        </w:rPr>
        <w:t>103</w:t>
      </w:r>
      <w:r w:rsidR="00393900" w:rsidRPr="00BA28A9">
        <w:rPr>
          <w:sz w:val="28"/>
          <w:szCs w:val="28"/>
        </w:rPr>
        <w:t>,</w:t>
      </w:r>
      <w:r w:rsidR="00AB09E9" w:rsidRPr="00BA28A9">
        <w:rPr>
          <w:sz w:val="28"/>
          <w:szCs w:val="28"/>
        </w:rPr>
        <w:t>3</w:t>
      </w:r>
      <w:r w:rsidR="00393900" w:rsidRPr="00BA28A9">
        <w:rPr>
          <w:sz w:val="28"/>
          <w:szCs w:val="28"/>
        </w:rPr>
        <w:t>% от уровня 202</w:t>
      </w:r>
      <w:r w:rsidR="00AB09E9" w:rsidRPr="00BA28A9">
        <w:rPr>
          <w:sz w:val="28"/>
          <w:szCs w:val="28"/>
        </w:rPr>
        <w:t>2</w:t>
      </w:r>
      <w:r w:rsidR="00393900" w:rsidRPr="00BA28A9">
        <w:rPr>
          <w:sz w:val="28"/>
          <w:szCs w:val="28"/>
        </w:rPr>
        <w:t xml:space="preserve"> года.</w:t>
      </w:r>
    </w:p>
    <w:p w14:paraId="68C138EC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7"/>
        <w:gridCol w:w="1905"/>
      </w:tblGrid>
      <w:tr w:rsidR="00BF5F27" w:rsidRPr="00BA28A9" w14:paraId="307505ED" w14:textId="77777777" w:rsidTr="00BA2719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257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7139011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B90" w14:textId="128365BA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Проект 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CF6E0F" w:rsidRPr="00BA28A9">
              <w:rPr>
                <w:b/>
                <w:bCs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sz w:val="28"/>
                <w:szCs w:val="28"/>
              </w:rPr>
              <w:t>год,</w:t>
            </w:r>
          </w:p>
          <w:p w14:paraId="794A3F8D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45C7B" w:rsidRPr="00BA28A9" w14:paraId="097F4CE4" w14:textId="77777777" w:rsidTr="00B45C7B">
        <w:trPr>
          <w:trHeight w:val="20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A45" w14:textId="77777777" w:rsidR="00B45C7B" w:rsidRPr="00BA28A9" w:rsidRDefault="00B45C7B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B6B" w14:textId="07AEEDB7" w:rsidR="00B45C7B" w:rsidRPr="00BA28A9" w:rsidRDefault="00B45C7B" w:rsidP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3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255,0</w:t>
            </w:r>
          </w:p>
        </w:tc>
      </w:tr>
      <w:tr w:rsidR="00B45C7B" w:rsidRPr="00BA28A9" w14:paraId="7EDA1533" w14:textId="77777777" w:rsidTr="00B45C7B">
        <w:trPr>
          <w:trHeight w:val="20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FF6" w14:textId="77777777" w:rsidR="00B45C7B" w:rsidRPr="00BA28A9" w:rsidRDefault="00B45C7B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5DC" w14:textId="5CE24B16" w:rsidR="00B45C7B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11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521,3</w:t>
            </w:r>
          </w:p>
        </w:tc>
      </w:tr>
      <w:tr w:rsidR="00B45C7B" w:rsidRPr="00BA28A9" w14:paraId="2A1925DF" w14:textId="77777777" w:rsidTr="00B45C7B">
        <w:trPr>
          <w:trHeight w:val="20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325" w14:textId="77777777" w:rsidR="00B45C7B" w:rsidRPr="00BA28A9" w:rsidRDefault="00B45C7B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719B" w14:textId="4DDB3FC7" w:rsidR="00B45C7B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58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727</w:t>
            </w:r>
            <w:r w:rsidR="009A5CC4">
              <w:rPr>
                <w:sz w:val="28"/>
                <w:szCs w:val="28"/>
              </w:rPr>
              <w:t>,0</w:t>
            </w:r>
          </w:p>
        </w:tc>
      </w:tr>
      <w:tr w:rsidR="00B45C7B" w:rsidRPr="00BA28A9" w14:paraId="34AA4E1E" w14:textId="77777777" w:rsidTr="00B45C7B">
        <w:trPr>
          <w:trHeight w:val="20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9855" w14:textId="77777777" w:rsidR="00B45C7B" w:rsidRPr="00BA28A9" w:rsidRDefault="00B45C7B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B0D3" w14:textId="4F1DD8E2" w:rsidR="00B45C7B" w:rsidRPr="00BA28A9" w:rsidRDefault="00393900" w:rsidP="00B96EA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446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242,6</w:t>
            </w:r>
          </w:p>
        </w:tc>
      </w:tr>
      <w:tr w:rsidR="00B45C7B" w:rsidRPr="00BA28A9" w14:paraId="7E0F6EAF" w14:textId="77777777" w:rsidTr="00B45C7B">
        <w:trPr>
          <w:trHeight w:val="20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A8F9" w14:textId="16E8BCB3" w:rsidR="00B45C7B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5C7B" w:rsidRPr="00BA28A9">
              <w:rPr>
                <w:sz w:val="28"/>
                <w:szCs w:val="28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044A" w14:textId="3C6A5D7F" w:rsidR="00B45C7B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010</w:t>
            </w:r>
            <w:r w:rsidR="009A5CC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585,3</w:t>
            </w:r>
          </w:p>
        </w:tc>
      </w:tr>
      <w:tr w:rsidR="00E87765" w:rsidRPr="00BA28A9" w14:paraId="35AFDA3A" w14:textId="77777777" w:rsidTr="00BA2719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6B3" w14:textId="77777777" w:rsidR="00E87765" w:rsidRPr="00BA28A9" w:rsidRDefault="00E87765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308" w14:textId="075C6CE6" w:rsidR="00E87765" w:rsidRPr="00BA28A9" w:rsidRDefault="00393900" w:rsidP="00B96EA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2</w:t>
            </w:r>
            <w:r w:rsidR="009A5CC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530</w:t>
            </w:r>
            <w:r w:rsidR="009A5CC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331,2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653A156" w14:textId="77777777" w:rsidR="00CF6E0F" w:rsidRPr="00BA28A9" w:rsidRDefault="00CF6E0F" w:rsidP="00CF6E0F">
      <w:pPr>
        <w:widowControl/>
        <w:ind w:firstLine="709"/>
        <w:jc w:val="both"/>
        <w:rPr>
          <w:sz w:val="28"/>
          <w:szCs w:val="28"/>
        </w:rPr>
      </w:pPr>
    </w:p>
    <w:p w14:paraId="416137E9" w14:textId="0BABC002" w:rsidR="00CF6E0F" w:rsidRPr="00BA28A9" w:rsidRDefault="004C7AB5" w:rsidP="00CF6E0F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Целью государственной программы является 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потенциалом.</w:t>
      </w:r>
    </w:p>
    <w:p w14:paraId="49AAAD0D" w14:textId="77777777" w:rsidR="004D087E" w:rsidRPr="00BA28A9" w:rsidRDefault="004D087E" w:rsidP="00032C5C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Ответственным исполнителем государственной программы является комитет экономического развития и инвестиционной деятельности Ленинградской области.</w:t>
      </w:r>
    </w:p>
    <w:p w14:paraId="33BDA989" w14:textId="77777777" w:rsidR="00CF6E0F" w:rsidRPr="00BA28A9" w:rsidRDefault="00CF6E0F" w:rsidP="00032C5C">
      <w:pPr>
        <w:widowControl/>
        <w:ind w:firstLine="709"/>
        <w:jc w:val="both"/>
        <w:rPr>
          <w:b/>
          <w:i/>
          <w:sz w:val="28"/>
          <w:szCs w:val="28"/>
        </w:rPr>
      </w:pPr>
    </w:p>
    <w:p w14:paraId="0E1DB022" w14:textId="77777777" w:rsidR="00144861" w:rsidRPr="00BA28A9" w:rsidRDefault="00144861" w:rsidP="00144861">
      <w:pPr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14:paraId="23FAC725" w14:textId="77777777" w:rsidR="00144861" w:rsidRPr="00BA28A9" w:rsidRDefault="00144861" w:rsidP="00144861">
      <w:pPr>
        <w:ind w:firstLine="709"/>
        <w:rPr>
          <w:sz w:val="28"/>
          <w:szCs w:val="28"/>
        </w:rPr>
      </w:pPr>
    </w:p>
    <w:p w14:paraId="66B69228" w14:textId="32789E26" w:rsidR="00FC3134" w:rsidRPr="00BA28A9" w:rsidRDefault="00144861" w:rsidP="0014486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федеральных проектов, входящих в состав национальных проектов</w:t>
      </w:r>
      <w:r w:rsidR="0057503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предусмотрены бюджетные ассигнования в размере </w:t>
      </w:r>
      <w:r w:rsidR="00393900" w:rsidRPr="00BA28A9">
        <w:rPr>
          <w:sz w:val="28"/>
          <w:szCs w:val="28"/>
        </w:rPr>
        <w:t>251</w:t>
      </w:r>
      <w:r w:rsidR="00575039">
        <w:rPr>
          <w:sz w:val="28"/>
          <w:szCs w:val="28"/>
        </w:rPr>
        <w:t> </w:t>
      </w:r>
      <w:r w:rsidR="00393900" w:rsidRPr="00BA28A9">
        <w:rPr>
          <w:sz w:val="28"/>
          <w:szCs w:val="28"/>
        </w:rPr>
        <w:t>436,9</w:t>
      </w:r>
      <w:r w:rsidRPr="00BA28A9">
        <w:rPr>
          <w:sz w:val="28"/>
          <w:szCs w:val="28"/>
        </w:rPr>
        <w:t xml:space="preserve"> тыс. рублей.</w:t>
      </w:r>
    </w:p>
    <w:p w14:paraId="54779D65" w14:textId="52C87B14" w:rsidR="00B442B5" w:rsidRPr="00BA28A9" w:rsidRDefault="00B442B5" w:rsidP="00B442B5">
      <w:pPr>
        <w:widowControl/>
        <w:ind w:firstLine="720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На реализацию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федеральных проектов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BA28A9">
        <w:rPr>
          <w:sz w:val="28"/>
          <w:szCs w:val="28"/>
        </w:rPr>
        <w:t>самозанятыми</w:t>
      </w:r>
      <w:proofErr w:type="spellEnd"/>
      <w:r w:rsidRPr="00BA28A9">
        <w:rPr>
          <w:sz w:val="28"/>
          <w:szCs w:val="28"/>
        </w:rPr>
        <w:t xml:space="preserve"> гражданами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>Акселерация субъектов малого и среднего предпринимательства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 xml:space="preserve">,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Создание условий для легкого старта и комфортного ведения бизнеса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включенных в состав национального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по развитию малого, среднего бизнеса и потребительского рынка Ленинградской области предусмотрены ассигнования в сумме 139 459,1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proofErr w:type="gramEnd"/>
      <w:r w:rsidRPr="00BA28A9">
        <w:rPr>
          <w:sz w:val="28"/>
          <w:szCs w:val="28"/>
        </w:rPr>
        <w:t xml:space="preserve"> (</w:t>
      </w:r>
      <w:proofErr w:type="gramStart"/>
      <w:r w:rsidRPr="00BA28A9">
        <w:rPr>
          <w:sz w:val="28"/>
          <w:szCs w:val="28"/>
        </w:rPr>
        <w:t>46 021,5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– средства областного бюджета, 93 437,6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– средства федерального бюджета).</w:t>
      </w:r>
      <w:proofErr w:type="gramEnd"/>
    </w:p>
    <w:p w14:paraId="0BDE1E1C" w14:textId="7509B9BA" w:rsidR="00B442B5" w:rsidRPr="00BA28A9" w:rsidRDefault="00B442B5" w:rsidP="00B442B5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экономического развития и инвестиционной деятельности Ленинградской области в рамках реализации федерального проекта 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>Акселерация субъектов малого и среднего предпринимательства</w:t>
      </w:r>
      <w:r w:rsidR="00604C16">
        <w:rPr>
          <w:iCs/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ассигнования в </w:t>
      </w:r>
      <w:r w:rsidRPr="00BA28A9">
        <w:rPr>
          <w:sz w:val="28"/>
          <w:szCs w:val="28"/>
        </w:rPr>
        <w:lastRenderedPageBreak/>
        <w:t>сумме 68 814,9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(22 708,9 тыс</w:t>
      </w:r>
      <w:r w:rsidR="00575039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 xml:space="preserve">рублей – </w:t>
      </w:r>
      <w:r w:rsidR="00575039">
        <w:rPr>
          <w:sz w:val="28"/>
          <w:szCs w:val="28"/>
        </w:rPr>
        <w:t>средства областного бюджета, 46 </w:t>
      </w:r>
      <w:r w:rsidRPr="00BA28A9">
        <w:rPr>
          <w:sz w:val="28"/>
          <w:szCs w:val="28"/>
        </w:rPr>
        <w:t>106,0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– средства федерального бюджета) на </w:t>
      </w:r>
      <w:r w:rsidRPr="00BA28A9">
        <w:rPr>
          <w:iCs/>
          <w:sz w:val="28"/>
          <w:szCs w:val="28"/>
        </w:rPr>
        <w:t>развитие центра поддержки экспорта.</w:t>
      </w:r>
    </w:p>
    <w:p w14:paraId="23EBF8CB" w14:textId="0ED0B54A" w:rsidR="00B442B5" w:rsidRPr="00BA28A9" w:rsidRDefault="00B442B5" w:rsidP="00B442B5">
      <w:pPr>
        <w:widowControl/>
        <w:ind w:firstLine="720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рамках реализации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Адресная поддержка повышения производительности труда на предприятиях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экономического развития и инвестиционной деятельности Ленинградской области предусмотрены ассигнования в сумме 24 162,9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20 003,4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за счет средств федерального бюджета на осуществление деятельности регионального центра компетенций Ленинградской области в сфере производительности труда.</w:t>
      </w:r>
      <w:proofErr w:type="gramEnd"/>
    </w:p>
    <w:p w14:paraId="00D4FF26" w14:textId="7EDF5099" w:rsidR="00C3775A" w:rsidRPr="00BA28A9" w:rsidRDefault="00B442B5" w:rsidP="009A5CC4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Промышленный экспорт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 комитету экономического развития и инвестиционной деятельности Ленинградской области предусмотрены ассигнования в сумме 19 000,0 тыс</w:t>
      </w:r>
      <w:r w:rsidR="00575039">
        <w:rPr>
          <w:rFonts w:ascii="Times New Roman" w:hAnsi="Times New Roman"/>
          <w:sz w:val="28"/>
          <w:szCs w:val="28"/>
        </w:rPr>
        <w:t>.</w:t>
      </w:r>
      <w:r w:rsidRPr="00BA28A9">
        <w:rPr>
          <w:rFonts w:ascii="Times New Roman" w:hAnsi="Times New Roman"/>
          <w:sz w:val="28"/>
          <w:szCs w:val="28"/>
        </w:rPr>
        <w:t xml:space="preserve"> рублей на возмещение части затрат предприятиям Ленинградской области, связанных с продвижением продукции (услуг) на внешние рынки.</w:t>
      </w:r>
    </w:p>
    <w:p w14:paraId="18D7055C" w14:textId="77777777" w:rsidR="009A5CC4" w:rsidRDefault="009A5CC4" w:rsidP="009A5CC4">
      <w:pPr>
        <w:jc w:val="center"/>
        <w:rPr>
          <w:b/>
          <w:sz w:val="28"/>
          <w:szCs w:val="28"/>
        </w:rPr>
      </w:pPr>
    </w:p>
    <w:p w14:paraId="064CF747" w14:textId="77777777" w:rsidR="00144861" w:rsidRPr="00BA28A9" w:rsidRDefault="00144861" w:rsidP="009A5CC4">
      <w:pPr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51B7012F" w14:textId="77777777" w:rsidR="00144861" w:rsidRPr="00BA28A9" w:rsidRDefault="00144861" w:rsidP="009A5CC4">
      <w:pPr>
        <w:jc w:val="center"/>
        <w:rPr>
          <w:sz w:val="28"/>
          <w:szCs w:val="28"/>
        </w:rPr>
      </w:pPr>
    </w:p>
    <w:p w14:paraId="74B55BB8" w14:textId="7760529E" w:rsidR="00144861" w:rsidRPr="00BA28A9" w:rsidRDefault="00144861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предусмотрены </w:t>
      </w:r>
      <w:r w:rsidR="00073D8A" w:rsidRPr="00BA28A9">
        <w:rPr>
          <w:sz w:val="28"/>
          <w:szCs w:val="28"/>
        </w:rPr>
        <w:t>бюджетные ассигнования</w:t>
      </w:r>
      <w:r w:rsidRPr="00BA28A9">
        <w:rPr>
          <w:sz w:val="28"/>
          <w:szCs w:val="28"/>
        </w:rPr>
        <w:t xml:space="preserve"> в </w:t>
      </w:r>
      <w:r w:rsidR="00575039">
        <w:rPr>
          <w:sz w:val="28"/>
          <w:szCs w:val="28"/>
        </w:rPr>
        <w:t xml:space="preserve">сумме </w:t>
      </w:r>
      <w:r w:rsidR="00393900" w:rsidRPr="00BA28A9">
        <w:rPr>
          <w:sz w:val="28"/>
          <w:szCs w:val="28"/>
        </w:rPr>
        <w:t>1</w:t>
      </w:r>
      <w:r w:rsidR="002C41D6" w:rsidRPr="00BA28A9">
        <w:rPr>
          <w:sz w:val="28"/>
          <w:szCs w:val="28"/>
        </w:rPr>
        <w:t xml:space="preserve"> </w:t>
      </w:r>
      <w:r w:rsidR="00393900" w:rsidRPr="00BA28A9">
        <w:rPr>
          <w:sz w:val="28"/>
          <w:szCs w:val="28"/>
        </w:rPr>
        <w:t>355</w:t>
      </w:r>
      <w:r w:rsidR="002C41D6" w:rsidRPr="00BA28A9">
        <w:rPr>
          <w:sz w:val="28"/>
          <w:szCs w:val="28"/>
        </w:rPr>
        <w:t xml:space="preserve"> </w:t>
      </w:r>
      <w:r w:rsidR="00393900" w:rsidRPr="00BA28A9">
        <w:rPr>
          <w:sz w:val="28"/>
          <w:szCs w:val="28"/>
        </w:rPr>
        <w:t>229,2</w:t>
      </w:r>
      <w:r w:rsidR="0057503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</w:t>
      </w:r>
      <w:r w:rsidR="00E36432">
        <w:rPr>
          <w:sz w:val="28"/>
          <w:szCs w:val="28"/>
        </w:rPr>
        <w:t>.</w:t>
      </w:r>
    </w:p>
    <w:p w14:paraId="6C8C9528" w14:textId="710C275B" w:rsidR="00144861" w:rsidRPr="00BA28A9" w:rsidRDefault="00144861" w:rsidP="00E36432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1.</w:t>
      </w:r>
      <w:r w:rsidRPr="00BA28A9">
        <w:rPr>
          <w:b/>
        </w:rPr>
        <w:t xml:space="preserve"> </w:t>
      </w:r>
      <w:r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Реализация мер по обеспечению благоприятного инвестиционного климата в Ленинградской области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51739EAC" w14:textId="7CCD049D" w:rsidR="00CF22C6" w:rsidRPr="00BA28A9" w:rsidRDefault="00D81259" w:rsidP="00E36432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Комитету экономического развития и инвестиционной деятельности Ленинградской области предусмотрены ассигнования в сумме </w:t>
      </w:r>
      <w:r w:rsidR="00E36432">
        <w:rPr>
          <w:szCs w:val="28"/>
        </w:rPr>
        <w:t>452 </w:t>
      </w:r>
      <w:r w:rsidR="00CF22C6" w:rsidRPr="00BA28A9">
        <w:rPr>
          <w:szCs w:val="28"/>
        </w:rPr>
        <w:t>457,5 тыс</w:t>
      </w:r>
      <w:r w:rsidR="00345BDE">
        <w:rPr>
          <w:szCs w:val="28"/>
        </w:rPr>
        <w:t>.</w:t>
      </w:r>
      <w:r w:rsidR="00CF22C6" w:rsidRPr="00BA28A9">
        <w:rPr>
          <w:szCs w:val="28"/>
        </w:rPr>
        <w:t xml:space="preserve"> рублей, в том числе на субсидии юридическим лицам для возмещения затрат на создание объектов инфраструктуры с целью реализации новых инвестиционных проектов в сумме 386 885,3 тыс</w:t>
      </w:r>
      <w:r w:rsidR="00345BDE">
        <w:rPr>
          <w:szCs w:val="28"/>
        </w:rPr>
        <w:t>.</w:t>
      </w:r>
      <w:r w:rsidR="00E36432">
        <w:rPr>
          <w:szCs w:val="28"/>
        </w:rPr>
        <w:t xml:space="preserve"> </w:t>
      </w:r>
      <w:r w:rsidR="00CF22C6" w:rsidRPr="00BA28A9">
        <w:rPr>
          <w:szCs w:val="28"/>
        </w:rPr>
        <w:t>рублей.</w:t>
      </w:r>
    </w:p>
    <w:p w14:paraId="5B9B1190" w14:textId="0CB9EAE5" w:rsidR="00CF22C6" w:rsidRPr="00BA28A9" w:rsidRDefault="00CF22C6" w:rsidP="00E36432">
      <w:pPr>
        <w:pStyle w:val="a9"/>
        <w:ind w:firstLine="709"/>
        <w:rPr>
          <w:szCs w:val="28"/>
        </w:rPr>
      </w:pPr>
      <w:r w:rsidRPr="00BA28A9">
        <w:rPr>
          <w:szCs w:val="28"/>
        </w:rPr>
        <w:t>Кроме того, запланированы ассигнования в сумме 57 558,2 тыс</w:t>
      </w:r>
      <w:r w:rsidR="00345BDE">
        <w:rPr>
          <w:szCs w:val="28"/>
        </w:rPr>
        <w:t>.</w:t>
      </w:r>
      <w:r w:rsidRPr="00BA28A9">
        <w:rPr>
          <w:szCs w:val="28"/>
        </w:rPr>
        <w:t xml:space="preserve"> рублей на обеспечение деятельности и мероприятия, осуществляемые государственным казенным учреждением </w:t>
      </w:r>
      <w:r w:rsidR="00604C16">
        <w:rPr>
          <w:szCs w:val="28"/>
        </w:rPr>
        <w:t>"</w:t>
      </w:r>
      <w:r w:rsidRPr="00BA28A9">
        <w:rPr>
          <w:szCs w:val="28"/>
        </w:rPr>
        <w:t>Агентство экономического развития Ленинградской области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деятельность которого направлена </w:t>
      </w:r>
      <w:proofErr w:type="gramStart"/>
      <w:r w:rsidRPr="00BA28A9">
        <w:rPr>
          <w:szCs w:val="28"/>
        </w:rPr>
        <w:t>на</w:t>
      </w:r>
      <w:proofErr w:type="gramEnd"/>
      <w:r w:rsidRPr="00BA28A9">
        <w:rPr>
          <w:szCs w:val="28"/>
        </w:rPr>
        <w:t xml:space="preserve">: </w:t>
      </w:r>
    </w:p>
    <w:p w14:paraId="66FD9C6C" w14:textId="64C5A3FB" w:rsidR="00CF22C6" w:rsidRPr="00BA28A9" w:rsidRDefault="00CF22C6" w:rsidP="00E36432">
      <w:pPr>
        <w:pStyle w:val="a9"/>
        <w:widowControl/>
        <w:numPr>
          <w:ilvl w:val="0"/>
          <w:numId w:val="20"/>
        </w:numPr>
        <w:ind w:left="0" w:firstLine="709"/>
        <w:rPr>
          <w:szCs w:val="28"/>
        </w:rPr>
      </w:pPr>
      <w:proofErr w:type="gramStart"/>
      <w:r w:rsidRPr="00BA28A9">
        <w:rPr>
          <w:szCs w:val="28"/>
        </w:rPr>
        <w:t xml:space="preserve">сопровождение по принципу </w:t>
      </w:r>
      <w:r w:rsidR="00604C16">
        <w:rPr>
          <w:szCs w:val="28"/>
        </w:rPr>
        <w:t>"</w:t>
      </w:r>
      <w:r w:rsidRPr="00BA28A9">
        <w:rPr>
          <w:szCs w:val="28"/>
        </w:rPr>
        <w:t>единого окна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инвестиционных проектов, в том числе консультирование по вопросам коммерческой деятельности и управления, осуществление информационно-консультационного содействия хозяйствующим субъектам, планирующим и (или) осуществляющим инвестирование на территории Ленинградской области, а также управляющим компаниям, по вопросам создания и развития на территории Ленинградской области индустриальных (промышленных)  парков, технопарков и иных объектов инфраструктуры;</w:t>
      </w:r>
      <w:proofErr w:type="gramEnd"/>
    </w:p>
    <w:p w14:paraId="760B397A" w14:textId="77777777" w:rsidR="00E36432" w:rsidRDefault="00CF22C6" w:rsidP="00E36432">
      <w:pPr>
        <w:pStyle w:val="a9"/>
        <w:widowControl/>
        <w:numPr>
          <w:ilvl w:val="0"/>
          <w:numId w:val="20"/>
        </w:numPr>
        <w:ind w:left="0" w:firstLine="709"/>
        <w:rPr>
          <w:szCs w:val="28"/>
        </w:rPr>
      </w:pPr>
      <w:r w:rsidRPr="00BA28A9">
        <w:rPr>
          <w:szCs w:val="28"/>
        </w:rPr>
        <w:t xml:space="preserve">обеспечение продвижения инвестиционных возможностей и проектов Ленинградской области в России и за рубежом, в том числе через конференции, выставки, форумы и иные коммуникативные мероприятия; </w:t>
      </w:r>
    </w:p>
    <w:p w14:paraId="464531A3" w14:textId="27A8EDCA" w:rsidR="00CF22C6" w:rsidRPr="00E36432" w:rsidRDefault="00CF22C6" w:rsidP="00E36432">
      <w:pPr>
        <w:pStyle w:val="a9"/>
        <w:widowControl/>
        <w:numPr>
          <w:ilvl w:val="0"/>
          <w:numId w:val="20"/>
        </w:numPr>
        <w:ind w:left="0" w:firstLine="709"/>
        <w:rPr>
          <w:szCs w:val="28"/>
        </w:rPr>
      </w:pPr>
      <w:r w:rsidRPr="00E36432">
        <w:rPr>
          <w:szCs w:val="28"/>
        </w:rPr>
        <w:t xml:space="preserve">продвижение в социальных сетях и в сети </w:t>
      </w:r>
      <w:r w:rsidR="00604C16" w:rsidRPr="00E36432">
        <w:rPr>
          <w:szCs w:val="28"/>
        </w:rPr>
        <w:t>"</w:t>
      </w:r>
      <w:r w:rsidRPr="00E36432">
        <w:rPr>
          <w:szCs w:val="28"/>
        </w:rPr>
        <w:t>Интернет</w:t>
      </w:r>
      <w:r w:rsidR="00604C16" w:rsidRPr="00E36432">
        <w:rPr>
          <w:szCs w:val="28"/>
        </w:rPr>
        <w:t>"</w:t>
      </w:r>
      <w:r w:rsidRPr="00E36432">
        <w:rPr>
          <w:szCs w:val="28"/>
        </w:rPr>
        <w:t xml:space="preserve"> Инвестиционного портала Ленинградской области;</w:t>
      </w:r>
    </w:p>
    <w:p w14:paraId="1EB83170" w14:textId="77777777" w:rsidR="00E36432" w:rsidRDefault="00CF22C6" w:rsidP="00E36432">
      <w:pPr>
        <w:pStyle w:val="a9"/>
        <w:widowControl/>
        <w:numPr>
          <w:ilvl w:val="0"/>
          <w:numId w:val="20"/>
        </w:numPr>
        <w:ind w:left="0" w:firstLine="709"/>
        <w:rPr>
          <w:szCs w:val="28"/>
        </w:rPr>
      </w:pPr>
      <w:r w:rsidRPr="00BA28A9">
        <w:rPr>
          <w:szCs w:val="28"/>
        </w:rPr>
        <w:lastRenderedPageBreak/>
        <w:t>издание материалов, направленных на продвижение инвестиционного и инновационного потенциала Ленинградской области,</w:t>
      </w:r>
    </w:p>
    <w:p w14:paraId="43176EE8" w14:textId="1B4D54A1" w:rsidR="00D81259" w:rsidRPr="00E36432" w:rsidRDefault="00CF22C6" w:rsidP="00E36432">
      <w:pPr>
        <w:pStyle w:val="a9"/>
        <w:widowControl/>
        <w:numPr>
          <w:ilvl w:val="0"/>
          <w:numId w:val="20"/>
        </w:numPr>
        <w:ind w:left="0" w:firstLine="709"/>
        <w:rPr>
          <w:szCs w:val="28"/>
        </w:rPr>
      </w:pPr>
      <w:r w:rsidRPr="00E36432">
        <w:rPr>
          <w:szCs w:val="28"/>
        </w:rPr>
        <w:t>размещение информационных материалов об инвестиционной привлекательности Ленинградской области в средствах массовой информации.</w:t>
      </w:r>
    </w:p>
    <w:p w14:paraId="77B713A4" w14:textId="760CEC16" w:rsidR="00CF22C6" w:rsidRPr="00BA28A9" w:rsidRDefault="00CF22C6" w:rsidP="00E36432">
      <w:pPr>
        <w:pStyle w:val="a9"/>
        <w:ind w:firstLine="709"/>
        <w:rPr>
          <w:szCs w:val="28"/>
        </w:rPr>
      </w:pPr>
      <w:r w:rsidRPr="00BA28A9">
        <w:rPr>
          <w:szCs w:val="28"/>
        </w:rPr>
        <w:t xml:space="preserve">На обеспечение функционирования интегрированной региональной информационной системы </w:t>
      </w:r>
      <w:r w:rsidR="00604C16">
        <w:rPr>
          <w:szCs w:val="28"/>
        </w:rPr>
        <w:t>"</w:t>
      </w:r>
      <w:r w:rsidRPr="00BA28A9">
        <w:rPr>
          <w:szCs w:val="28"/>
        </w:rPr>
        <w:t>Инвестиционное развитие территории Ленинградской области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предусмотрены средства в сумме 4 000,0 тыс</w:t>
      </w:r>
      <w:r w:rsidR="00575039">
        <w:rPr>
          <w:szCs w:val="28"/>
        </w:rPr>
        <w:t>.</w:t>
      </w:r>
      <w:r w:rsidRPr="00BA28A9">
        <w:rPr>
          <w:szCs w:val="28"/>
        </w:rPr>
        <w:t xml:space="preserve"> рублей.</w:t>
      </w:r>
    </w:p>
    <w:p w14:paraId="1A5E8490" w14:textId="4DB82E55" w:rsidR="00D81259" w:rsidRPr="00BA28A9" w:rsidRDefault="00CF22C6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</w:t>
      </w:r>
      <w:proofErr w:type="gramStart"/>
      <w:r w:rsidRPr="00BA28A9">
        <w:rPr>
          <w:sz w:val="28"/>
          <w:szCs w:val="28"/>
        </w:rPr>
        <w:t>проведения оценки регулирующего воздействия нормативных правовых актов Ленинградской области</w:t>
      </w:r>
      <w:proofErr w:type="gramEnd"/>
      <w:r w:rsidRPr="00BA28A9">
        <w:rPr>
          <w:sz w:val="28"/>
          <w:szCs w:val="28"/>
        </w:rPr>
        <w:t xml:space="preserve"> предусмотрено 270,0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2FE3ABAF" w14:textId="6AEDF67B" w:rsidR="003855A5" w:rsidRPr="00BA28A9" w:rsidRDefault="003855A5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Ассигнования в сумме 3 744,0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запланированы на мероприятия по развитию конкуренции на рынках товаров, работ и услуг Ленинградской области.</w:t>
      </w:r>
    </w:p>
    <w:p w14:paraId="555010FE" w14:textId="24F24A20" w:rsidR="003E625B" w:rsidRPr="00BA28A9" w:rsidRDefault="003E625B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Реализация мер по обеспечению благоприятного инвестиционного климата в Ленинградской области</w:t>
      </w:r>
      <w:r w:rsidR="00604C16">
        <w:rPr>
          <w:sz w:val="28"/>
          <w:szCs w:val="28"/>
        </w:rPr>
        <w:t>"</w:t>
      </w:r>
      <w:r w:rsidR="00AC25A8" w:rsidRPr="00BA28A9">
        <w:rPr>
          <w:sz w:val="28"/>
          <w:szCs w:val="28"/>
        </w:rPr>
        <w:t>, Комитет градостроительной политики,</w:t>
      </w:r>
      <w:r w:rsidRPr="00BA28A9">
        <w:rPr>
          <w:sz w:val="28"/>
          <w:szCs w:val="28"/>
        </w:rPr>
        <w:t xml:space="preserve"> проектом областного бюджета предусмотрены бюджетные ассигн</w:t>
      </w:r>
      <w:r w:rsidR="00575039">
        <w:rPr>
          <w:sz w:val="28"/>
          <w:szCs w:val="28"/>
        </w:rPr>
        <w:t>ования в размере 58 </w:t>
      </w:r>
      <w:r w:rsidRPr="00BA28A9">
        <w:rPr>
          <w:sz w:val="28"/>
          <w:szCs w:val="28"/>
        </w:rPr>
        <w:t>727,0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числе:</w:t>
      </w:r>
    </w:p>
    <w:p w14:paraId="7BA8CF77" w14:textId="00B46E26" w:rsidR="003E625B" w:rsidRPr="00BA28A9" w:rsidRDefault="003E625B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 на обеспечение деятельности государственного казенного учреждения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Градостроительное развитие территорий Ленинградской области</w:t>
      </w:r>
      <w:r w:rsidR="00604C16">
        <w:rPr>
          <w:sz w:val="28"/>
          <w:szCs w:val="28"/>
        </w:rPr>
        <w:t>"</w:t>
      </w:r>
      <w:r w:rsidR="00575039">
        <w:rPr>
          <w:sz w:val="28"/>
          <w:szCs w:val="28"/>
        </w:rPr>
        <w:t xml:space="preserve"> в размере 49 </w:t>
      </w:r>
      <w:r w:rsidRPr="00BA28A9">
        <w:rPr>
          <w:sz w:val="28"/>
          <w:szCs w:val="28"/>
        </w:rPr>
        <w:t>582,4 тыс</w:t>
      </w:r>
      <w:r w:rsidR="00575039">
        <w:rPr>
          <w:sz w:val="28"/>
          <w:szCs w:val="28"/>
        </w:rPr>
        <w:t>.</w:t>
      </w:r>
      <w:r w:rsidR="00E36432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рублей;</w:t>
      </w:r>
    </w:p>
    <w:p w14:paraId="5F0D9C1E" w14:textId="7738FD30" w:rsidR="00231801" w:rsidRPr="00BA28A9" w:rsidRDefault="003E625B" w:rsidP="00E36432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государственному бюджетному учреждению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информационного обеспечения градостроительной деятельности 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 в размере 9 144,6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34A3A9BC" w14:textId="219284F2" w:rsidR="00144861" w:rsidRPr="00BA28A9" w:rsidRDefault="00144861" w:rsidP="00390622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252FD16D" w14:textId="1CC8F793" w:rsidR="003855A5" w:rsidRPr="00BA28A9" w:rsidRDefault="00390622" w:rsidP="003855A5">
      <w:pPr>
        <w:pStyle w:val="a9"/>
        <w:rPr>
          <w:szCs w:val="28"/>
        </w:rPr>
      </w:pPr>
      <w:r w:rsidRPr="00BA28A9">
        <w:rPr>
          <w:szCs w:val="28"/>
        </w:rPr>
        <w:t xml:space="preserve">Комитету экономического развития и инвестиционной деятельности Ленинградской области предусмотрены ассигнования в сумме </w:t>
      </w:r>
      <w:r w:rsidR="003855A5" w:rsidRPr="00BA28A9">
        <w:rPr>
          <w:szCs w:val="28"/>
        </w:rPr>
        <w:t>35 436,0 тыс</w:t>
      </w:r>
      <w:r w:rsidR="00575039">
        <w:rPr>
          <w:szCs w:val="28"/>
        </w:rPr>
        <w:t xml:space="preserve">. </w:t>
      </w:r>
      <w:r w:rsidR="003855A5" w:rsidRPr="00BA28A9">
        <w:rPr>
          <w:szCs w:val="28"/>
        </w:rPr>
        <w:t xml:space="preserve">рублей, в том числе </w:t>
      </w:r>
      <w:proofErr w:type="gramStart"/>
      <w:r w:rsidR="003855A5" w:rsidRPr="00BA28A9">
        <w:rPr>
          <w:szCs w:val="28"/>
        </w:rPr>
        <w:t>на</w:t>
      </w:r>
      <w:proofErr w:type="gramEnd"/>
      <w:r w:rsidR="003855A5" w:rsidRPr="00BA28A9">
        <w:rPr>
          <w:szCs w:val="28"/>
        </w:rPr>
        <w:t>:</w:t>
      </w:r>
    </w:p>
    <w:p w14:paraId="3681FDDE" w14:textId="233DB2F2" w:rsidR="003855A5" w:rsidRPr="00BA28A9" w:rsidRDefault="003855A5" w:rsidP="003855A5">
      <w:pPr>
        <w:pStyle w:val="a9"/>
        <w:rPr>
          <w:szCs w:val="28"/>
        </w:rPr>
      </w:pPr>
      <w:r w:rsidRPr="00BA28A9">
        <w:rPr>
          <w:szCs w:val="28"/>
        </w:rPr>
        <w:t>- обеспечение органов государственной власти Ленинградской области статистической и иной информацией о социально-экономическом развитии в сумме       20 770,0 тыс</w:t>
      </w:r>
      <w:r w:rsidR="00E36432">
        <w:rPr>
          <w:szCs w:val="28"/>
        </w:rPr>
        <w:t>.</w:t>
      </w:r>
      <w:r w:rsidRPr="00BA28A9">
        <w:rPr>
          <w:szCs w:val="28"/>
        </w:rPr>
        <w:t xml:space="preserve"> рублей.</w:t>
      </w:r>
    </w:p>
    <w:p w14:paraId="33F4FB20" w14:textId="3488BC00" w:rsidR="003855A5" w:rsidRPr="00BA28A9" w:rsidRDefault="003855A5" w:rsidP="003855A5">
      <w:pPr>
        <w:pStyle w:val="a9"/>
        <w:rPr>
          <w:szCs w:val="28"/>
        </w:rPr>
      </w:pPr>
      <w:proofErr w:type="gramStart"/>
      <w:r w:rsidRPr="00BA28A9">
        <w:rPr>
          <w:szCs w:val="28"/>
        </w:rPr>
        <w:t xml:space="preserve">Ассигнования запланированы на подготовку и предоставление статистической информации; на сопровождение и развитие информационных систем по социально-экономическому развитию, на прогнозирование социально-экономического развития Ленинградской области, в том числе подготовку методических рекомендаций, информационно-аналитических материалов, проведение обучающих методических семинаров для органов исполнительной власти Ленинградской области и органов местного самоуправления, </w:t>
      </w:r>
      <w:r w:rsidRPr="00BA28A9">
        <w:rPr>
          <w:color w:val="000000"/>
          <w:szCs w:val="28"/>
        </w:rPr>
        <w:t xml:space="preserve">разработку ежегодного буклета по итогам социально-экономического развития  Ленинградской области </w:t>
      </w:r>
      <w:r w:rsidRPr="00BA28A9">
        <w:rPr>
          <w:szCs w:val="28"/>
        </w:rPr>
        <w:t xml:space="preserve">по итогам </w:t>
      </w:r>
      <w:r w:rsidR="00C26B06" w:rsidRPr="00BA28A9">
        <w:rPr>
          <w:szCs w:val="28"/>
        </w:rPr>
        <w:t>2023</w:t>
      </w:r>
      <w:r w:rsidRPr="00BA28A9">
        <w:rPr>
          <w:szCs w:val="28"/>
        </w:rPr>
        <w:t xml:space="preserve"> года;</w:t>
      </w:r>
      <w:proofErr w:type="gramEnd"/>
    </w:p>
    <w:p w14:paraId="5852CD6B" w14:textId="0D9EC929" w:rsidR="003855A5" w:rsidRPr="00BA28A9" w:rsidRDefault="003855A5" w:rsidP="00E36432">
      <w:pPr>
        <w:pStyle w:val="a9"/>
        <w:rPr>
          <w:szCs w:val="28"/>
        </w:rPr>
      </w:pPr>
      <w:r w:rsidRPr="00BA28A9">
        <w:rPr>
          <w:szCs w:val="28"/>
        </w:rPr>
        <w:t>- развитие проектного управления в органах исполнительной власти Ленинградской области</w:t>
      </w:r>
      <w:r w:rsidR="00604C16">
        <w:rPr>
          <w:szCs w:val="28"/>
        </w:rPr>
        <w:t>"</w:t>
      </w:r>
      <w:r w:rsidR="00E36432">
        <w:rPr>
          <w:szCs w:val="28"/>
        </w:rPr>
        <w:t xml:space="preserve"> в сумме 4 </w:t>
      </w:r>
      <w:r w:rsidRPr="00BA28A9">
        <w:rPr>
          <w:szCs w:val="28"/>
        </w:rPr>
        <w:t>140,0 тыс</w:t>
      </w:r>
      <w:r w:rsidR="00575039">
        <w:rPr>
          <w:szCs w:val="28"/>
        </w:rPr>
        <w:t>.</w:t>
      </w:r>
      <w:r w:rsidRPr="00BA28A9">
        <w:rPr>
          <w:szCs w:val="28"/>
        </w:rPr>
        <w:t xml:space="preserve"> рублей. Реализация мероприятия </w:t>
      </w:r>
      <w:r w:rsidRPr="00BA28A9">
        <w:rPr>
          <w:szCs w:val="28"/>
        </w:rPr>
        <w:lastRenderedPageBreak/>
        <w:t>предусматривает сопровождение и развитие информационной системы управления проектами, а также внедрение гибких методологий проектного управления и развитие проектной культуры;</w:t>
      </w:r>
    </w:p>
    <w:p w14:paraId="1C74EAFC" w14:textId="4FEB4EDB" w:rsidR="00390622" w:rsidRPr="00BA28A9" w:rsidRDefault="003855A5" w:rsidP="00E36432">
      <w:pPr>
        <w:ind w:firstLine="720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формирование и совершенствование документов стратегического планирования, в том числе в части разработки стратегии социально-экономического развития Ленинградской области до 2030 года и координации государственного и муниципального стратегического управления в сумме 10 526,0 тыс</w:t>
      </w:r>
      <w:r w:rsidR="0057503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Pr="00BA28A9">
        <w:rPr>
          <w:szCs w:val="28"/>
        </w:rPr>
        <w:t>.</w:t>
      </w:r>
    </w:p>
    <w:p w14:paraId="19939B82" w14:textId="77777777" w:rsidR="00E36432" w:rsidRDefault="003855A5" w:rsidP="00E36432">
      <w:pPr>
        <w:pStyle w:val="a9"/>
        <w:rPr>
          <w:szCs w:val="28"/>
        </w:rPr>
      </w:pPr>
      <w:r w:rsidRPr="00BA28A9">
        <w:rPr>
          <w:szCs w:val="28"/>
        </w:rPr>
        <w:t>Комитету по развитию малого, среднего бизнеса и потребительского рынка Ленинградской области предусмотрены ассигнования в сумме 5 242,2 тыс</w:t>
      </w:r>
      <w:r w:rsidR="00575039">
        <w:rPr>
          <w:szCs w:val="28"/>
        </w:rPr>
        <w:t>.</w:t>
      </w:r>
      <w:r w:rsidRPr="00BA28A9">
        <w:rPr>
          <w:szCs w:val="28"/>
        </w:rPr>
        <w:t xml:space="preserve"> рублей, в том числе </w:t>
      </w:r>
      <w:proofErr w:type="gramStart"/>
      <w:r w:rsidRPr="00BA28A9">
        <w:rPr>
          <w:szCs w:val="28"/>
        </w:rPr>
        <w:t>на</w:t>
      </w:r>
      <w:proofErr w:type="gramEnd"/>
      <w:r w:rsidRPr="00BA28A9">
        <w:rPr>
          <w:szCs w:val="28"/>
        </w:rPr>
        <w:t>:</w:t>
      </w:r>
    </w:p>
    <w:p w14:paraId="7D90C249" w14:textId="4EC18BDD" w:rsidR="003855A5" w:rsidRPr="00E36432" w:rsidRDefault="003855A5" w:rsidP="00E36432">
      <w:pPr>
        <w:pStyle w:val="a9"/>
        <w:rPr>
          <w:szCs w:val="28"/>
        </w:rPr>
      </w:pPr>
      <w:r w:rsidRPr="00BA28A9">
        <w:rPr>
          <w:iCs/>
          <w:szCs w:val="28"/>
        </w:rPr>
        <w:t xml:space="preserve">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Ленинградской области </w:t>
      </w:r>
      <w:r w:rsidRPr="00BA28A9">
        <w:rPr>
          <w:szCs w:val="28"/>
        </w:rPr>
        <w:t>в сумме</w:t>
      </w:r>
      <w:r w:rsidRPr="00BA28A9">
        <w:rPr>
          <w:iCs/>
          <w:szCs w:val="28"/>
        </w:rPr>
        <w:t xml:space="preserve"> 4 942,2 тыс</w:t>
      </w:r>
      <w:r w:rsidR="00575039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</w:t>
      </w:r>
      <w:r w:rsidR="00E36432">
        <w:rPr>
          <w:iCs/>
          <w:szCs w:val="28"/>
        </w:rPr>
        <w:t xml:space="preserve"> (</w:t>
      </w:r>
      <w:r w:rsidR="00DB3C07" w:rsidRPr="00BA28A9">
        <w:rPr>
          <w:iCs/>
          <w:szCs w:val="28"/>
        </w:rPr>
        <w:t>Приложение 5</w:t>
      </w:r>
      <w:r w:rsidR="00BB0DDE" w:rsidRPr="00BA28A9">
        <w:rPr>
          <w:iCs/>
          <w:szCs w:val="28"/>
        </w:rPr>
        <w:t>1</w:t>
      </w:r>
      <w:r w:rsidR="00DB3C07" w:rsidRPr="00BA28A9">
        <w:rPr>
          <w:iCs/>
          <w:szCs w:val="28"/>
        </w:rPr>
        <w:t xml:space="preserve"> к настоящей пояснительной записке</w:t>
      </w:r>
      <w:r w:rsidR="00E36432">
        <w:rPr>
          <w:iCs/>
          <w:szCs w:val="28"/>
        </w:rPr>
        <w:t>)</w:t>
      </w:r>
      <w:r w:rsidRPr="00BA28A9">
        <w:rPr>
          <w:iCs/>
          <w:szCs w:val="28"/>
        </w:rPr>
        <w:t>;</w:t>
      </w:r>
    </w:p>
    <w:p w14:paraId="1AB4DFF8" w14:textId="3CD6508A" w:rsidR="00390622" w:rsidRPr="00BA28A9" w:rsidRDefault="003855A5" w:rsidP="00E36432">
      <w:pPr>
        <w:ind w:firstLine="720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 xml:space="preserve">обеспечение функционирования и модернизацию информационно-аналитической системы мониторинга социально-экономического развития муниципальных образований Ленинградской области </w:t>
      </w:r>
      <w:r w:rsidRPr="00BA28A9">
        <w:rPr>
          <w:sz w:val="28"/>
          <w:szCs w:val="28"/>
        </w:rPr>
        <w:t>в сумме</w:t>
      </w:r>
      <w:r w:rsidRPr="00BA28A9">
        <w:rPr>
          <w:iCs/>
          <w:sz w:val="28"/>
          <w:szCs w:val="28"/>
        </w:rPr>
        <w:t xml:space="preserve"> 300,0 </w:t>
      </w:r>
      <w:proofErr w:type="spellStart"/>
      <w:r w:rsidRPr="00BA28A9">
        <w:rPr>
          <w:iCs/>
          <w:sz w:val="28"/>
          <w:szCs w:val="28"/>
        </w:rPr>
        <w:t>тыс</w:t>
      </w:r>
      <w:proofErr w:type="gramStart"/>
      <w:r w:rsidR="00E36432">
        <w:rPr>
          <w:iCs/>
          <w:sz w:val="28"/>
          <w:szCs w:val="28"/>
        </w:rPr>
        <w:t>.</w:t>
      </w:r>
      <w:r w:rsidRPr="00BA28A9">
        <w:rPr>
          <w:iCs/>
          <w:sz w:val="28"/>
          <w:szCs w:val="28"/>
        </w:rPr>
        <w:t>р</w:t>
      </w:r>
      <w:proofErr w:type="gramEnd"/>
      <w:r w:rsidRPr="00BA28A9">
        <w:rPr>
          <w:iCs/>
          <w:sz w:val="28"/>
          <w:szCs w:val="28"/>
        </w:rPr>
        <w:t>ублей</w:t>
      </w:r>
      <w:proofErr w:type="spellEnd"/>
      <w:r w:rsidRPr="00BA28A9">
        <w:rPr>
          <w:iCs/>
          <w:sz w:val="28"/>
          <w:szCs w:val="28"/>
        </w:rPr>
        <w:t>.</w:t>
      </w:r>
    </w:p>
    <w:p w14:paraId="2800E78A" w14:textId="2D6F1BEB" w:rsidR="00144861" w:rsidRPr="00BA28A9" w:rsidRDefault="00144861" w:rsidP="000F1F8E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Повышение конкурентоспособности промышленности Ленинградской области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7E13D1F8" w14:textId="01F12975" w:rsidR="00F91FD4" w:rsidRPr="00BA28A9" w:rsidRDefault="00F91FD4" w:rsidP="00F91FD4">
      <w:pPr>
        <w:pStyle w:val="a9"/>
        <w:rPr>
          <w:szCs w:val="28"/>
        </w:rPr>
      </w:pPr>
      <w:r w:rsidRPr="00BA28A9">
        <w:rPr>
          <w:szCs w:val="28"/>
        </w:rPr>
        <w:t>Комитету экономического развития и инвестиционной деятельности Ленинградской области предусм</w:t>
      </w:r>
      <w:r w:rsidR="00575039">
        <w:rPr>
          <w:szCs w:val="28"/>
        </w:rPr>
        <w:t>отрены ассигнования в сумме 606 </w:t>
      </w:r>
      <w:r w:rsidRPr="00BA28A9">
        <w:rPr>
          <w:szCs w:val="28"/>
        </w:rPr>
        <w:t>187,5 тыс</w:t>
      </w:r>
      <w:r w:rsidR="00575039">
        <w:rPr>
          <w:szCs w:val="28"/>
        </w:rPr>
        <w:t>.</w:t>
      </w:r>
      <w:r w:rsidRPr="00BA28A9">
        <w:rPr>
          <w:szCs w:val="28"/>
        </w:rPr>
        <w:t xml:space="preserve"> рублей, в том числе </w:t>
      </w:r>
      <w:proofErr w:type="gramStart"/>
      <w:r w:rsidRPr="00BA28A9">
        <w:rPr>
          <w:szCs w:val="28"/>
        </w:rPr>
        <w:t>на</w:t>
      </w:r>
      <w:proofErr w:type="gramEnd"/>
      <w:r w:rsidRPr="00BA28A9">
        <w:rPr>
          <w:szCs w:val="28"/>
        </w:rPr>
        <w:t>:</w:t>
      </w:r>
    </w:p>
    <w:p w14:paraId="596B06BC" w14:textId="4474F9EB" w:rsidR="00F91FD4" w:rsidRPr="00BA28A9" w:rsidRDefault="00F91FD4" w:rsidP="00F91FD4">
      <w:pPr>
        <w:pStyle w:val="a9"/>
        <w:rPr>
          <w:iCs/>
          <w:szCs w:val="28"/>
        </w:rPr>
      </w:pPr>
      <w:r w:rsidRPr="00BA28A9">
        <w:rPr>
          <w:iCs/>
          <w:szCs w:val="28"/>
        </w:rPr>
        <w:t xml:space="preserve">- субсидирование субъектов предпринимательской деятельности, осуществляющих </w:t>
      </w:r>
      <w:proofErr w:type="spellStart"/>
      <w:r w:rsidRPr="00BA28A9">
        <w:rPr>
          <w:iCs/>
          <w:szCs w:val="28"/>
        </w:rPr>
        <w:t>трейдерскую</w:t>
      </w:r>
      <w:proofErr w:type="spellEnd"/>
      <w:r w:rsidRPr="00BA28A9">
        <w:rPr>
          <w:iCs/>
          <w:szCs w:val="28"/>
        </w:rPr>
        <w:t xml:space="preserve"> деятельность на террито</w:t>
      </w:r>
      <w:r w:rsidR="00575039">
        <w:rPr>
          <w:iCs/>
          <w:szCs w:val="28"/>
        </w:rPr>
        <w:t>рии области – 463 </w:t>
      </w:r>
      <w:r w:rsidRPr="00BA28A9">
        <w:rPr>
          <w:iCs/>
          <w:szCs w:val="28"/>
        </w:rPr>
        <w:t>274,0 тыс</w:t>
      </w:r>
      <w:r w:rsidR="00575039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рублей;</w:t>
      </w:r>
    </w:p>
    <w:p w14:paraId="79EE4CDC" w14:textId="04DC8698" w:rsidR="00F91FD4" w:rsidRPr="00BA28A9" w:rsidRDefault="00F91FD4" w:rsidP="00F91FD4">
      <w:pPr>
        <w:pStyle w:val="a9"/>
        <w:rPr>
          <w:iCs/>
          <w:szCs w:val="28"/>
        </w:rPr>
      </w:pPr>
      <w:r w:rsidRPr="00BA28A9">
        <w:rPr>
          <w:iCs/>
          <w:szCs w:val="28"/>
        </w:rPr>
        <w:t xml:space="preserve">- субсидирование расходов некоммерческих организаций, относящихся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BA28A9">
        <w:rPr>
          <w:iCs/>
          <w:szCs w:val="28"/>
        </w:rPr>
        <w:t>выставочно</w:t>
      </w:r>
      <w:proofErr w:type="spellEnd"/>
      <w:r w:rsidRPr="00BA28A9">
        <w:rPr>
          <w:iCs/>
          <w:szCs w:val="28"/>
        </w:rPr>
        <w:t>-ярмарочных и коммуникативных мероприятиях 134 283,5 тыс</w:t>
      </w:r>
      <w:r w:rsidR="00575039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рублей;</w:t>
      </w:r>
    </w:p>
    <w:p w14:paraId="460789B6" w14:textId="1B241B23" w:rsidR="00F91FD4" w:rsidRPr="00BA28A9" w:rsidRDefault="00F91FD4" w:rsidP="00F91FD4">
      <w:pPr>
        <w:pStyle w:val="a9"/>
        <w:rPr>
          <w:iCs/>
          <w:szCs w:val="28"/>
        </w:rPr>
      </w:pPr>
      <w:r w:rsidRPr="00BA28A9">
        <w:rPr>
          <w:iCs/>
          <w:szCs w:val="28"/>
        </w:rPr>
        <w:t xml:space="preserve">- </w:t>
      </w:r>
      <w:r w:rsidRPr="00BA28A9">
        <w:rPr>
          <w:szCs w:val="28"/>
        </w:rPr>
        <w:t>на возмещение части затрат предприятиям Ленинградской области, связанных с продвижением на внешние рынки продукции</w:t>
      </w:r>
      <w:r w:rsidRPr="00BA28A9">
        <w:rPr>
          <w:iCs/>
          <w:szCs w:val="28"/>
        </w:rPr>
        <w:t xml:space="preserve">, не относящейся к категории </w:t>
      </w:r>
      <w:proofErr w:type="spellStart"/>
      <w:r w:rsidRPr="00BA28A9">
        <w:rPr>
          <w:iCs/>
          <w:szCs w:val="28"/>
        </w:rPr>
        <w:t>несырьевых</w:t>
      </w:r>
      <w:proofErr w:type="spellEnd"/>
      <w:r w:rsidRPr="00BA28A9">
        <w:rPr>
          <w:iCs/>
          <w:szCs w:val="28"/>
        </w:rPr>
        <w:t xml:space="preserve"> неэнергетических товаров 8 000,0 тыс. рублей;</w:t>
      </w:r>
    </w:p>
    <w:p w14:paraId="027926A8" w14:textId="14D1845C" w:rsidR="00F91FD4" w:rsidRPr="00BA28A9" w:rsidRDefault="00F91FD4" w:rsidP="00F91FD4">
      <w:pPr>
        <w:ind w:firstLine="708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 xml:space="preserve">- организацию и проведение ежегодного конкурса 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>Бизнес, развивающий регион</w:t>
      </w:r>
      <w:r w:rsidR="00604C16">
        <w:rPr>
          <w:iCs/>
          <w:sz w:val="28"/>
          <w:szCs w:val="28"/>
        </w:rPr>
        <w:t>"</w:t>
      </w:r>
      <w:r w:rsidRPr="00BA28A9">
        <w:rPr>
          <w:iCs/>
          <w:sz w:val="28"/>
          <w:szCs w:val="28"/>
        </w:rPr>
        <w:t xml:space="preserve"> с целью выявления предприятий Ленинградской области, добившихся наибольших успехов в предпринимательской деятельности и внесших наибольший вклад в социально-экономическое развитие региона 630,0 тыс</w:t>
      </w:r>
      <w:r w:rsidR="000C6C3B">
        <w:rPr>
          <w:iCs/>
          <w:sz w:val="28"/>
          <w:szCs w:val="28"/>
        </w:rPr>
        <w:t xml:space="preserve">. </w:t>
      </w:r>
      <w:r w:rsidRPr="00BA28A9">
        <w:rPr>
          <w:iCs/>
          <w:sz w:val="28"/>
          <w:szCs w:val="28"/>
        </w:rPr>
        <w:t>рублей.</w:t>
      </w:r>
    </w:p>
    <w:p w14:paraId="0D796279" w14:textId="017B03D0" w:rsidR="000F1F8E" w:rsidRPr="00BA28A9" w:rsidRDefault="00045822" w:rsidP="00F91FD4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рамках комплекса </w:t>
      </w:r>
      <w:r w:rsidR="00E36432">
        <w:rPr>
          <w:sz w:val="28"/>
          <w:szCs w:val="28"/>
        </w:rPr>
        <w:t xml:space="preserve">мероприятий </w:t>
      </w:r>
      <w:r w:rsidRPr="00BA28A9">
        <w:rPr>
          <w:sz w:val="28"/>
          <w:szCs w:val="28"/>
        </w:rPr>
        <w:t>Управлению делами Правительства Ленинградской области на развитие территориальных кластеров и инноваций предусмотрено 3 255,0 тыс. рублей, в том числе 2 400,0 тыс. рублей на выплату научных стипендий Губернатора Ленинградской области ведущим и молодым ученым Ленинградской области (20 получателей) и 855,0 тыс. рублей на выплату премий Губернатора Ленинградской области за вклад в развитие науки и техники в</w:t>
      </w:r>
      <w:proofErr w:type="gramEnd"/>
      <w:r w:rsidRPr="00BA28A9">
        <w:rPr>
          <w:sz w:val="28"/>
          <w:szCs w:val="28"/>
        </w:rPr>
        <w:t xml:space="preserve"> Ленинградской области (4 получателя) и премии Губернатора Ленинградской области за лучшую научно-исследовательскую работу (3 получателя).</w:t>
      </w:r>
    </w:p>
    <w:p w14:paraId="04C364DF" w14:textId="15E21A59" w:rsidR="00144861" w:rsidRPr="00BA28A9" w:rsidRDefault="00144861" w:rsidP="00FC5268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lastRenderedPageBreak/>
        <w:t xml:space="preserve">4.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Поддержка спроса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3D474D92" w14:textId="2B6E6261" w:rsidR="00F91FD4" w:rsidRPr="00BA28A9" w:rsidRDefault="002674C6" w:rsidP="00FC5268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На реализацию комплекса мероприятий комитету по развитию малого, среднего бизнеса и потребительского рынка Ленинградской области запланированы ассигнования в сумме </w:t>
      </w:r>
      <w:r w:rsidR="00F91FD4" w:rsidRPr="00BA28A9">
        <w:rPr>
          <w:szCs w:val="28"/>
        </w:rPr>
        <w:t>90 749,0 тыс</w:t>
      </w:r>
      <w:r w:rsidR="00FC5268">
        <w:rPr>
          <w:szCs w:val="28"/>
        </w:rPr>
        <w:t xml:space="preserve">. </w:t>
      </w:r>
      <w:r w:rsidR="00F91FD4" w:rsidRPr="00BA28A9">
        <w:rPr>
          <w:szCs w:val="28"/>
        </w:rPr>
        <w:t xml:space="preserve">рублей, в том числе на предоставление грантов в форме субсидий по итогам конкурса </w:t>
      </w:r>
      <w:r w:rsidR="00604C16">
        <w:rPr>
          <w:szCs w:val="28"/>
        </w:rPr>
        <w:t>"</w:t>
      </w:r>
      <w:r w:rsidR="00F91FD4" w:rsidRPr="00BA28A9">
        <w:rPr>
          <w:szCs w:val="28"/>
        </w:rPr>
        <w:t>Лучший по профессии в сфере потребительского рынка</w:t>
      </w:r>
      <w:r w:rsidR="00604C16">
        <w:rPr>
          <w:szCs w:val="28"/>
        </w:rPr>
        <w:t>"</w:t>
      </w:r>
      <w:r w:rsidR="00F91FD4" w:rsidRPr="00BA28A9">
        <w:rPr>
          <w:szCs w:val="28"/>
        </w:rPr>
        <w:t xml:space="preserve"> в сумме 1 092,0 тыс</w:t>
      </w:r>
      <w:r w:rsidR="00FC5268">
        <w:rPr>
          <w:szCs w:val="28"/>
        </w:rPr>
        <w:t>.</w:t>
      </w:r>
      <w:r w:rsidR="00F91FD4" w:rsidRPr="00BA28A9">
        <w:rPr>
          <w:szCs w:val="28"/>
        </w:rPr>
        <w:t xml:space="preserve"> рублей.</w:t>
      </w:r>
    </w:p>
    <w:p w14:paraId="7377B1C7" w14:textId="77777777" w:rsidR="00F91FD4" w:rsidRPr="00BA28A9" w:rsidRDefault="00F91FD4" w:rsidP="00FC5268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Предусмотрено предоставление субсидий субъектам малого и среднего предпринимательства, на возмещение части затрат связанных </w:t>
      </w:r>
      <w:proofErr w:type="gramStart"/>
      <w:r w:rsidRPr="00BA28A9">
        <w:rPr>
          <w:szCs w:val="28"/>
        </w:rPr>
        <w:t>с</w:t>
      </w:r>
      <w:proofErr w:type="gramEnd"/>
      <w:r w:rsidRPr="00BA28A9">
        <w:rPr>
          <w:szCs w:val="28"/>
        </w:rPr>
        <w:t>:</w:t>
      </w:r>
    </w:p>
    <w:p w14:paraId="51EC1408" w14:textId="337A7F9A" w:rsidR="00F91FD4" w:rsidRPr="00BA28A9" w:rsidRDefault="00F91FD4" w:rsidP="00FC5268">
      <w:pPr>
        <w:pStyle w:val="a9"/>
        <w:widowControl/>
        <w:numPr>
          <w:ilvl w:val="0"/>
          <w:numId w:val="20"/>
        </w:numPr>
        <w:ind w:left="0" w:firstLine="708"/>
        <w:rPr>
          <w:iCs/>
          <w:szCs w:val="28"/>
        </w:rPr>
      </w:pPr>
      <w:r w:rsidRPr="00BA28A9">
        <w:rPr>
          <w:iCs/>
          <w:szCs w:val="28"/>
        </w:rPr>
        <w:t xml:space="preserve">осуществлением деятельности в сфере народных художественных промыслов и (или) ремесел </w:t>
      </w:r>
      <w:r w:rsidR="00E36432">
        <w:rPr>
          <w:iCs/>
          <w:szCs w:val="28"/>
        </w:rPr>
        <w:t xml:space="preserve"> </w:t>
      </w:r>
      <w:r w:rsidRPr="00BA28A9">
        <w:rPr>
          <w:iCs/>
          <w:szCs w:val="28"/>
        </w:rPr>
        <w:t>7 000,0 тыс</w:t>
      </w:r>
      <w:r w:rsidR="00FC5268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рублей;</w:t>
      </w:r>
    </w:p>
    <w:p w14:paraId="68C95098" w14:textId="7D7E09F6" w:rsidR="00F91FD4" w:rsidRPr="00BA28A9" w:rsidRDefault="00F91FD4" w:rsidP="00FC5268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iCs/>
          <w:szCs w:val="28"/>
        </w:rPr>
        <w:t>приобретением специализированных автомагазинов, прицепов для обслуживания сельских</w:t>
      </w:r>
      <w:r w:rsidRPr="00BA28A9">
        <w:rPr>
          <w:szCs w:val="28"/>
        </w:rPr>
        <w:t xml:space="preserve"> населенных пунктов Ленинградской области 5 000,0 тыс</w:t>
      </w:r>
      <w:r w:rsidR="00FC5268">
        <w:rPr>
          <w:szCs w:val="28"/>
        </w:rPr>
        <w:t>.</w:t>
      </w:r>
      <w:r w:rsidRPr="00BA28A9">
        <w:rPr>
          <w:szCs w:val="28"/>
        </w:rPr>
        <w:t xml:space="preserve"> рублей.</w:t>
      </w:r>
    </w:p>
    <w:p w14:paraId="0E25C152" w14:textId="3D381C15" w:rsidR="00F91FD4" w:rsidRPr="00BA28A9" w:rsidRDefault="00F91FD4" w:rsidP="00FC5268">
      <w:pPr>
        <w:pStyle w:val="a9"/>
        <w:ind w:firstLine="708"/>
        <w:rPr>
          <w:szCs w:val="28"/>
        </w:rPr>
      </w:pPr>
      <w:r w:rsidRPr="00BA28A9">
        <w:rPr>
          <w:szCs w:val="28"/>
        </w:rPr>
        <w:t>Организациям, образующим инфраструктуру поддержки субъектов малого и среднего предпринимательства, п</w:t>
      </w:r>
      <w:r w:rsidR="00FC5268">
        <w:rPr>
          <w:szCs w:val="28"/>
        </w:rPr>
        <w:t>редусмотрены субсидии в сумме 4 </w:t>
      </w:r>
      <w:r w:rsidRPr="00BA28A9">
        <w:rPr>
          <w:szCs w:val="28"/>
        </w:rPr>
        <w:t>000,0 тыс</w:t>
      </w:r>
      <w:r w:rsidR="00FC5268">
        <w:rPr>
          <w:szCs w:val="28"/>
        </w:rPr>
        <w:t>.</w:t>
      </w:r>
      <w:r w:rsidRPr="00BA28A9">
        <w:rPr>
          <w:szCs w:val="28"/>
        </w:rPr>
        <w:t xml:space="preserve"> рублей на возмещение части затрат связанных с организацией и проведением ярмарок, фестивалей, районных праздников и др.</w:t>
      </w:r>
    </w:p>
    <w:p w14:paraId="5976220E" w14:textId="315FEDD2" w:rsidR="00F91FD4" w:rsidRPr="00BA28A9" w:rsidRDefault="00F91FD4" w:rsidP="00FC5268">
      <w:pPr>
        <w:pStyle w:val="a9"/>
        <w:ind w:firstLine="708"/>
        <w:rPr>
          <w:szCs w:val="28"/>
        </w:rPr>
      </w:pPr>
      <w:proofErr w:type="gramStart"/>
      <w:r w:rsidRPr="00BA28A9">
        <w:rPr>
          <w:szCs w:val="28"/>
        </w:rPr>
        <w:t>Организациям потребительской кооперации, входящим в Ленинградский областной союз и юридическим лицам, единственным учредителем которых они являются предусмотрены субсидии в сумме 56 000,0 тыс</w:t>
      </w:r>
      <w:r w:rsidR="00FC5268">
        <w:rPr>
          <w:szCs w:val="28"/>
        </w:rPr>
        <w:t>.</w:t>
      </w:r>
      <w:r w:rsidRPr="00BA28A9">
        <w:rPr>
          <w:szCs w:val="28"/>
        </w:rPr>
        <w:t xml:space="preserve"> рублей на возмещение части затрат, связанных с приобретением оборудования или специализированного автотранспорта для обеспечения заготовительной, перерабатывающей, производственной деятельности, с приобретением электроэнергии, с приобретением автомагазинов для развозной торговли в сельских населенных пунктах, с приобретением и вводом оборудования для</w:t>
      </w:r>
      <w:proofErr w:type="gramEnd"/>
      <w:r w:rsidRPr="00BA28A9">
        <w:rPr>
          <w:szCs w:val="28"/>
        </w:rPr>
        <w:t xml:space="preserve"> цифровой маркировки товаров, с получением сертификатов и деклараций о соответствии продукции требованиям законодательства Российской Федерации и (или) техническим регламентам Российской Федерации, с уплатой процентов по кредитным договорам, затрат по договорам лизинга оборудования.</w:t>
      </w:r>
    </w:p>
    <w:p w14:paraId="1ADEE40A" w14:textId="57CA5240" w:rsidR="00F91FD4" w:rsidRPr="00BA28A9" w:rsidRDefault="00F91FD4" w:rsidP="00FC526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Кроме того, в рамках </w:t>
      </w:r>
      <w:proofErr w:type="spellStart"/>
      <w:r w:rsidRPr="00BA28A9">
        <w:rPr>
          <w:iCs/>
          <w:sz w:val="28"/>
          <w:szCs w:val="28"/>
        </w:rPr>
        <w:t>софинансирования</w:t>
      </w:r>
      <w:proofErr w:type="spellEnd"/>
      <w:r w:rsidRPr="00BA28A9">
        <w:rPr>
          <w:iCs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 предусмотрена </w:t>
      </w:r>
      <w:r w:rsidRPr="00BA28A9">
        <w:rPr>
          <w:sz w:val="28"/>
          <w:szCs w:val="28"/>
        </w:rPr>
        <w:t>поддержка организаций потребительской кооперации по доставке товаров первой необходимости в сельские магазины, расположенные начиная с 11 км от пункта их получения в сумме 17 657,0 тыс</w:t>
      </w:r>
      <w:r w:rsidR="00FC5268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FC5268" w:rsidRPr="00FC5268">
        <w:rPr>
          <w:sz w:val="28"/>
          <w:szCs w:val="28"/>
        </w:rPr>
        <w:t xml:space="preserve"> (</w:t>
      </w:r>
      <w:r w:rsidR="000C1938" w:rsidRPr="00BA28A9">
        <w:rPr>
          <w:sz w:val="28"/>
          <w:szCs w:val="28"/>
        </w:rPr>
        <w:t>Приложение 5</w:t>
      </w:r>
      <w:r w:rsidR="00BB0DDE" w:rsidRPr="00BA28A9">
        <w:rPr>
          <w:sz w:val="28"/>
          <w:szCs w:val="28"/>
        </w:rPr>
        <w:t>4</w:t>
      </w:r>
      <w:r w:rsidR="000C1938" w:rsidRPr="00BA28A9">
        <w:rPr>
          <w:sz w:val="28"/>
          <w:szCs w:val="28"/>
        </w:rPr>
        <w:t xml:space="preserve"> к настоящей пояснительной записке</w:t>
      </w:r>
      <w:r w:rsidR="00FC5268">
        <w:rPr>
          <w:sz w:val="28"/>
          <w:szCs w:val="28"/>
        </w:rPr>
        <w:t>)</w:t>
      </w:r>
      <w:r w:rsidR="000C1938" w:rsidRPr="00BA28A9">
        <w:rPr>
          <w:sz w:val="28"/>
          <w:szCs w:val="28"/>
        </w:rPr>
        <w:t>.</w:t>
      </w:r>
    </w:p>
    <w:p w14:paraId="3BC95FCC" w14:textId="77777777" w:rsidR="00E36432" w:rsidRDefault="00144861" w:rsidP="00FC5268">
      <w:pPr>
        <w:pStyle w:val="a9"/>
        <w:ind w:firstLine="708"/>
        <w:rPr>
          <w:b/>
          <w:szCs w:val="28"/>
        </w:rPr>
      </w:pPr>
      <w:r w:rsidRPr="00E36432">
        <w:rPr>
          <w:b/>
          <w:szCs w:val="28"/>
        </w:rPr>
        <w:t xml:space="preserve">5. Комплекс процессных мероприятий </w:t>
      </w:r>
      <w:r w:rsidR="00604C16" w:rsidRPr="00E36432">
        <w:rPr>
          <w:b/>
          <w:szCs w:val="28"/>
        </w:rPr>
        <w:t>"</w:t>
      </w:r>
      <w:r w:rsidR="00F91FD4" w:rsidRPr="00E36432">
        <w:rPr>
          <w:b/>
          <w:szCs w:val="28"/>
        </w:rPr>
        <w:t>Инфраструктурная и информационная поддержка субъектов малого и среднего предпринимательства</w:t>
      </w:r>
      <w:r w:rsidR="00604C16" w:rsidRPr="00E36432">
        <w:rPr>
          <w:b/>
          <w:szCs w:val="28"/>
        </w:rPr>
        <w:t>"</w:t>
      </w:r>
      <w:r w:rsidR="00E36432">
        <w:rPr>
          <w:b/>
          <w:szCs w:val="28"/>
        </w:rPr>
        <w:t>.</w:t>
      </w:r>
    </w:p>
    <w:p w14:paraId="63C3D613" w14:textId="2095AF36" w:rsidR="00F91FD4" w:rsidRPr="00BA28A9" w:rsidRDefault="00E36432" w:rsidP="00FC5268">
      <w:pPr>
        <w:pStyle w:val="a9"/>
        <w:ind w:firstLine="708"/>
        <w:rPr>
          <w:szCs w:val="28"/>
        </w:rPr>
      </w:pPr>
      <w:r>
        <w:rPr>
          <w:szCs w:val="28"/>
        </w:rPr>
        <w:t>К</w:t>
      </w:r>
      <w:r w:rsidR="00F91FD4" w:rsidRPr="00BA28A9">
        <w:rPr>
          <w:szCs w:val="28"/>
        </w:rPr>
        <w:t>омитету по развитию малого, среднего бизнеса и потребительского рынка Ленинградской области предусмотрены ассигнования в сумме 103 174,9 тыс</w:t>
      </w:r>
      <w:r w:rsidR="00FC5268">
        <w:rPr>
          <w:szCs w:val="28"/>
        </w:rPr>
        <w:t>.</w:t>
      </w:r>
      <w:r w:rsidR="00F91FD4" w:rsidRPr="00BA28A9">
        <w:rPr>
          <w:szCs w:val="28"/>
        </w:rPr>
        <w:t xml:space="preserve"> рублей, в том числе </w:t>
      </w:r>
      <w:proofErr w:type="gramStart"/>
      <w:r w:rsidR="00F91FD4" w:rsidRPr="00BA28A9">
        <w:rPr>
          <w:szCs w:val="28"/>
        </w:rPr>
        <w:t>на</w:t>
      </w:r>
      <w:proofErr w:type="gramEnd"/>
      <w:r w:rsidR="00F91FD4" w:rsidRPr="00BA28A9">
        <w:rPr>
          <w:szCs w:val="28"/>
        </w:rPr>
        <w:t>:</w:t>
      </w:r>
    </w:p>
    <w:p w14:paraId="6AF87576" w14:textId="32A17790" w:rsidR="00F91FD4" w:rsidRPr="00BA28A9" w:rsidRDefault="00F91FD4" w:rsidP="00FC5268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обеспечение деятельности государственного казенного учреждения Ленинградской области </w:t>
      </w:r>
      <w:r w:rsidR="00604C16">
        <w:rPr>
          <w:szCs w:val="28"/>
        </w:rPr>
        <w:t>"</w:t>
      </w:r>
      <w:r w:rsidRPr="00BA28A9">
        <w:rPr>
          <w:szCs w:val="28"/>
        </w:rPr>
        <w:t>Ленинградский областной центр поддержки предпринимательства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, осуществляющего информационную, консультационную, </w:t>
      </w:r>
      <w:r w:rsidRPr="00BA28A9">
        <w:rPr>
          <w:szCs w:val="28"/>
        </w:rPr>
        <w:lastRenderedPageBreak/>
        <w:t>методическую и организационную поддержку субъектов малого, среднего предпринимательства и организаций муниципальной инфраструктуры поддержки предпринимательства</w:t>
      </w:r>
      <w:r w:rsidR="00E36432">
        <w:rPr>
          <w:szCs w:val="28"/>
        </w:rPr>
        <w:t xml:space="preserve"> </w:t>
      </w:r>
      <w:r w:rsidRPr="00BA28A9">
        <w:rPr>
          <w:szCs w:val="28"/>
        </w:rPr>
        <w:t>23 027,5 тыс</w:t>
      </w:r>
      <w:r w:rsidR="00FC5268">
        <w:rPr>
          <w:szCs w:val="28"/>
        </w:rPr>
        <w:t>.</w:t>
      </w:r>
      <w:r w:rsidRPr="00BA28A9">
        <w:rPr>
          <w:szCs w:val="28"/>
        </w:rPr>
        <w:t xml:space="preserve"> рублей;</w:t>
      </w:r>
    </w:p>
    <w:p w14:paraId="36890EF8" w14:textId="777490B9" w:rsidR="00FC5268" w:rsidRDefault="00F91FD4" w:rsidP="00FC5268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обеспечение деятельности фонда 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Фонд поддержки предпринимательства и промышленности Ленинградской области, </w:t>
      </w:r>
      <w:proofErr w:type="spellStart"/>
      <w:r w:rsidRPr="00BA28A9">
        <w:rPr>
          <w:szCs w:val="28"/>
        </w:rPr>
        <w:t>микрокредитная</w:t>
      </w:r>
      <w:proofErr w:type="spellEnd"/>
      <w:r w:rsidRPr="00BA28A9">
        <w:rPr>
          <w:szCs w:val="28"/>
        </w:rPr>
        <w:t xml:space="preserve"> компания</w:t>
      </w:r>
      <w:r w:rsidR="00604C16">
        <w:rPr>
          <w:szCs w:val="28"/>
        </w:rPr>
        <w:t>"</w:t>
      </w:r>
      <w:r w:rsidRPr="00BA28A9">
        <w:rPr>
          <w:szCs w:val="28"/>
        </w:rPr>
        <w:t xml:space="preserve"> 48 120,4 тыс</w:t>
      </w:r>
      <w:r w:rsidR="00FC5268">
        <w:rPr>
          <w:szCs w:val="28"/>
        </w:rPr>
        <w:t>.</w:t>
      </w:r>
      <w:r w:rsidRPr="00BA28A9">
        <w:rPr>
          <w:szCs w:val="28"/>
        </w:rPr>
        <w:t xml:space="preserve"> рублей;</w:t>
      </w:r>
    </w:p>
    <w:p w14:paraId="6866257E" w14:textId="77777777" w:rsidR="00E36432" w:rsidRDefault="00F91FD4" w:rsidP="00E36432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FC5268">
        <w:rPr>
          <w:szCs w:val="28"/>
        </w:rPr>
        <w:t xml:space="preserve"> предоставление субсидий организациям, образующим инфраструктуру поддержки малого и среднего предпринимательства: на развитие </w:t>
      </w:r>
      <w:r w:rsidR="00E36432">
        <w:rPr>
          <w:szCs w:val="28"/>
        </w:rPr>
        <w:t>18 </w:t>
      </w:r>
      <w:r w:rsidRPr="00FC5268">
        <w:rPr>
          <w:szCs w:val="28"/>
        </w:rPr>
        <w:t>000,0 тыс</w:t>
      </w:r>
      <w:r w:rsidR="00FC5268" w:rsidRPr="00FC5268">
        <w:rPr>
          <w:szCs w:val="28"/>
        </w:rPr>
        <w:t>.</w:t>
      </w:r>
      <w:r w:rsidRPr="00FC5268">
        <w:rPr>
          <w:szCs w:val="28"/>
        </w:rPr>
        <w:t xml:space="preserve"> рублей, на возмещение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  <w:r w:rsidR="00E36432">
        <w:rPr>
          <w:szCs w:val="28"/>
        </w:rPr>
        <w:t xml:space="preserve"> </w:t>
      </w:r>
      <w:r w:rsidRPr="00FC5268">
        <w:rPr>
          <w:szCs w:val="28"/>
        </w:rPr>
        <w:t>14 000,0 тыс</w:t>
      </w:r>
      <w:r w:rsidR="00FC5268" w:rsidRPr="00FC5268">
        <w:rPr>
          <w:szCs w:val="28"/>
        </w:rPr>
        <w:t>.</w:t>
      </w:r>
      <w:r w:rsidRPr="00FC5268">
        <w:rPr>
          <w:szCs w:val="28"/>
        </w:rPr>
        <w:t xml:space="preserve"> рублей;</w:t>
      </w:r>
    </w:p>
    <w:p w14:paraId="09A57458" w14:textId="31B93B26" w:rsidR="00663EFB" w:rsidRPr="00E36432" w:rsidRDefault="00F91FD4" w:rsidP="00E36432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E36432">
        <w:rPr>
          <w:szCs w:val="28"/>
        </w:rPr>
        <w:t>проведение информационной кампании, популяризирующей ведение пре</w:t>
      </w:r>
      <w:r w:rsidR="00E36432" w:rsidRPr="00E36432">
        <w:rPr>
          <w:szCs w:val="28"/>
        </w:rPr>
        <w:t xml:space="preserve">дпринимательской деятельности </w:t>
      </w:r>
      <w:r w:rsidRPr="00E36432">
        <w:rPr>
          <w:szCs w:val="28"/>
        </w:rPr>
        <w:t>27,0 тыс</w:t>
      </w:r>
      <w:r w:rsidR="00FC5268" w:rsidRPr="00E36432">
        <w:rPr>
          <w:szCs w:val="28"/>
        </w:rPr>
        <w:t>.</w:t>
      </w:r>
      <w:r w:rsidRPr="00E36432">
        <w:rPr>
          <w:szCs w:val="28"/>
        </w:rPr>
        <w:t xml:space="preserve"> рублей.</w:t>
      </w:r>
    </w:p>
    <w:p w14:paraId="3FA63C90" w14:textId="77777777" w:rsidR="00393900" w:rsidRPr="00BA28A9" w:rsidRDefault="00393900" w:rsidP="00F91FD4">
      <w:pPr>
        <w:ind w:firstLine="708"/>
        <w:jc w:val="both"/>
        <w:rPr>
          <w:sz w:val="28"/>
          <w:szCs w:val="28"/>
        </w:rPr>
      </w:pPr>
    </w:p>
    <w:p w14:paraId="2B6D1C34" w14:textId="77777777" w:rsidR="00144861" w:rsidRPr="00BA28A9" w:rsidRDefault="00073D8A" w:rsidP="00144861">
      <w:pPr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Приоритетные проекты</w:t>
      </w:r>
    </w:p>
    <w:p w14:paraId="4F1107B3" w14:textId="77777777" w:rsidR="00EA5B55" w:rsidRPr="00BA28A9" w:rsidRDefault="00EA5B55" w:rsidP="00144861">
      <w:pPr>
        <w:jc w:val="center"/>
        <w:rPr>
          <w:b/>
          <w:sz w:val="28"/>
          <w:szCs w:val="28"/>
        </w:rPr>
      </w:pPr>
    </w:p>
    <w:p w14:paraId="072D2319" w14:textId="642D7C30" w:rsidR="00073D8A" w:rsidRPr="00BA28A9" w:rsidRDefault="00144861" w:rsidP="009C020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приоритетных проектов</w:t>
      </w:r>
      <w:r w:rsidR="00073D8A" w:rsidRPr="00BA28A9">
        <w:rPr>
          <w:sz w:val="28"/>
          <w:szCs w:val="28"/>
        </w:rPr>
        <w:t xml:space="preserve"> предусмотрены бюджетные ассигнования в размере </w:t>
      </w:r>
      <w:r w:rsidR="00393900" w:rsidRPr="00BA28A9">
        <w:rPr>
          <w:sz w:val="28"/>
          <w:szCs w:val="28"/>
        </w:rPr>
        <w:t>210</w:t>
      </w:r>
      <w:r w:rsidR="007F4136">
        <w:rPr>
          <w:sz w:val="28"/>
          <w:szCs w:val="28"/>
        </w:rPr>
        <w:t> </w:t>
      </w:r>
      <w:r w:rsidR="00393900" w:rsidRPr="00BA28A9">
        <w:rPr>
          <w:sz w:val="28"/>
          <w:szCs w:val="28"/>
        </w:rPr>
        <w:t>798</w:t>
      </w:r>
      <w:r w:rsidR="007F4136">
        <w:rPr>
          <w:sz w:val="28"/>
          <w:szCs w:val="28"/>
        </w:rPr>
        <w:t>,0</w:t>
      </w:r>
      <w:r w:rsidR="00073D8A" w:rsidRPr="00BA28A9">
        <w:rPr>
          <w:sz w:val="28"/>
          <w:szCs w:val="28"/>
        </w:rPr>
        <w:t xml:space="preserve"> тыс. рублей.</w:t>
      </w:r>
    </w:p>
    <w:p w14:paraId="1FD02632" w14:textId="2FF55A68" w:rsidR="004F1038" w:rsidRPr="00BA28A9" w:rsidRDefault="00461AFF" w:rsidP="009C020D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В рамках реализации приоритетного проекта </w:t>
      </w:r>
      <w:r w:rsidR="00604C16">
        <w:rPr>
          <w:szCs w:val="28"/>
        </w:rPr>
        <w:t>"</w:t>
      </w:r>
      <w:r w:rsidRPr="00BA28A9">
        <w:rPr>
          <w:szCs w:val="28"/>
        </w:rPr>
        <w:t>Индустриальное лидерство в агропромышленном комплексе</w:t>
      </w:r>
      <w:r w:rsidR="00604C16">
        <w:rPr>
          <w:szCs w:val="28"/>
        </w:rPr>
        <w:t>"</w:t>
      </w:r>
      <w:r w:rsidR="002E6A24" w:rsidRPr="00BA28A9">
        <w:rPr>
          <w:szCs w:val="28"/>
        </w:rPr>
        <w:t xml:space="preserve"> </w:t>
      </w:r>
      <w:r w:rsidR="004F1038" w:rsidRPr="00BA28A9">
        <w:rPr>
          <w:szCs w:val="28"/>
        </w:rPr>
        <w:t>Комитету экономического развития и инвестиционной деятельности Ленинградской области предусмотрены ассигнования в сумме 170 868,0 тыс</w:t>
      </w:r>
      <w:r w:rsidR="007F4136">
        <w:rPr>
          <w:szCs w:val="28"/>
        </w:rPr>
        <w:t>.</w:t>
      </w:r>
      <w:r w:rsidR="004F1038" w:rsidRPr="00BA28A9">
        <w:rPr>
          <w:szCs w:val="28"/>
        </w:rPr>
        <w:t xml:space="preserve"> рублей, в том числе </w:t>
      </w:r>
      <w:proofErr w:type="gramStart"/>
      <w:r w:rsidR="004F1038" w:rsidRPr="00BA28A9">
        <w:rPr>
          <w:szCs w:val="28"/>
        </w:rPr>
        <w:t>на</w:t>
      </w:r>
      <w:proofErr w:type="gramEnd"/>
      <w:r w:rsidR="004F1038" w:rsidRPr="00BA28A9">
        <w:rPr>
          <w:szCs w:val="28"/>
        </w:rPr>
        <w:t>:</w:t>
      </w:r>
    </w:p>
    <w:p w14:paraId="0F5608DC" w14:textId="1168693B" w:rsidR="004F1038" w:rsidRPr="00BA28A9" w:rsidRDefault="004F1038" w:rsidP="009C020D">
      <w:pPr>
        <w:pStyle w:val="16"/>
        <w:suppressAutoHyphens/>
        <w:ind w:left="0" w:firstLine="708"/>
        <w:jc w:val="both"/>
      </w:pPr>
      <w:r w:rsidRPr="00BA28A9">
        <w:t>- субсидирование юридических лиц с целью финансового обеспечения затрат на разработку и реализацию индустриальных проектов на территории Ленинградской области в сумме 20 868,0 тыс</w:t>
      </w:r>
      <w:r w:rsidR="00892670">
        <w:t>.</w:t>
      </w:r>
      <w:r w:rsidRPr="00BA28A9">
        <w:t xml:space="preserve"> рублей.</w:t>
      </w:r>
    </w:p>
    <w:p w14:paraId="69A838FE" w14:textId="0EBF6249" w:rsidR="00461AFF" w:rsidRPr="00BA28A9" w:rsidRDefault="004F1038" w:rsidP="009C020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субсидирование юридических лиц, 100 процентов акций (долей) которых принадлежит Ленинградской области, с целью финансового обеспечения затрат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в сумме 150 000,0 тыс</w:t>
      </w:r>
      <w:r w:rsidR="00892670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рублей.</w:t>
      </w:r>
    </w:p>
    <w:p w14:paraId="759F49FA" w14:textId="4DCA3747" w:rsidR="00461AFF" w:rsidRPr="00BA28A9" w:rsidRDefault="00461AFF" w:rsidP="009C020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реализации приоритетного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проектного подхода в деятельности органов местного самоуправления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r w:rsidR="004F1038" w:rsidRPr="00BA28A9">
        <w:rPr>
          <w:sz w:val="28"/>
          <w:szCs w:val="28"/>
        </w:rPr>
        <w:t>Комитету экономического развития и инвестиционной деятельности Ленинградской области предусмотрены ассигнования в сумме 4 475,0 тыс</w:t>
      </w:r>
      <w:r w:rsidR="00892670">
        <w:rPr>
          <w:sz w:val="28"/>
          <w:szCs w:val="28"/>
        </w:rPr>
        <w:t xml:space="preserve">. </w:t>
      </w:r>
      <w:r w:rsidR="004F1038" w:rsidRPr="00BA28A9">
        <w:rPr>
          <w:sz w:val="28"/>
          <w:szCs w:val="28"/>
        </w:rPr>
        <w:t>рублей на расходы, связанные с внедрением механизмов проектного управления в муниципальных образованиях Ленинградской области.</w:t>
      </w:r>
    </w:p>
    <w:p w14:paraId="22445E5A" w14:textId="7EF17E2A" w:rsidR="004F1038" w:rsidRPr="00BA28A9" w:rsidRDefault="004F1038" w:rsidP="009C020D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рамках реализации приоритетных проектов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Подготовка кадров с компетенциями бережливого производства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Внедрение практик бережливого производства в организациях социальной сферы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экономического развития и инвестиционной деятельности Ленинградской области предусмотрены </w:t>
      </w:r>
      <w:r w:rsidR="00CB6316">
        <w:rPr>
          <w:sz w:val="28"/>
          <w:szCs w:val="28"/>
        </w:rPr>
        <w:t>ассигнования в сумме 30 </w:t>
      </w:r>
      <w:r w:rsidRPr="00BA28A9">
        <w:rPr>
          <w:sz w:val="28"/>
          <w:szCs w:val="28"/>
        </w:rPr>
        <w:t>605,0 тыс</w:t>
      </w:r>
      <w:r w:rsidR="00892670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 на субсидирование некоммерческих организаций, относящихся к инфраструктуре поддержки промышленности, осуществляющих деятельность в сфере производительности труда.</w:t>
      </w:r>
      <w:proofErr w:type="gramEnd"/>
    </w:p>
    <w:p w14:paraId="63334D3C" w14:textId="4548D7FC" w:rsidR="00461AFF" w:rsidRPr="00BA28A9" w:rsidRDefault="004F1038" w:rsidP="009C020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В рамках реализации приоритетного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Внедрение сервиса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Зеленый коридор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для инвестора к 2023 году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экономического развития и инвестиционной деятельности Ленинградской области преду</w:t>
      </w:r>
      <w:r w:rsidR="00892670">
        <w:rPr>
          <w:sz w:val="28"/>
          <w:szCs w:val="28"/>
        </w:rPr>
        <w:t>смотрены ассигнования в сумме 4 </w:t>
      </w:r>
      <w:r w:rsidRPr="00BA28A9">
        <w:rPr>
          <w:sz w:val="28"/>
          <w:szCs w:val="28"/>
        </w:rPr>
        <w:t>850,0 тыс</w:t>
      </w:r>
      <w:r w:rsidR="00892670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 xml:space="preserve">рублей на развитие специализированного интернет-сайта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Инвестиционный портал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4226F367" w14:textId="77777777" w:rsidR="00461AFF" w:rsidRPr="00BA28A9" w:rsidRDefault="00461AFF" w:rsidP="00291B3C">
      <w:pPr>
        <w:jc w:val="center"/>
        <w:rPr>
          <w:sz w:val="28"/>
          <w:szCs w:val="28"/>
        </w:rPr>
      </w:pPr>
    </w:p>
    <w:p w14:paraId="6B5492E1" w14:textId="77777777" w:rsidR="00073D8A" w:rsidRDefault="00073D8A" w:rsidP="00291B3C">
      <w:pPr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Отраслевые проекты</w:t>
      </w:r>
    </w:p>
    <w:p w14:paraId="46FB29DE" w14:textId="77777777" w:rsidR="00892670" w:rsidRPr="00BA28A9" w:rsidRDefault="00892670" w:rsidP="00291B3C">
      <w:pPr>
        <w:jc w:val="center"/>
        <w:rPr>
          <w:b/>
          <w:sz w:val="28"/>
          <w:szCs w:val="28"/>
        </w:rPr>
      </w:pPr>
    </w:p>
    <w:p w14:paraId="3271984B" w14:textId="33E9B2CA" w:rsidR="008F173D" w:rsidRPr="00BA28A9" w:rsidRDefault="008F173D" w:rsidP="008F173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реализации отраслевого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Ленинградскому областному комитету по управлению государственным имуществом предусмотрены бюджетные ассигнования в сумме 11 521,3 тыс</w:t>
      </w:r>
      <w:r w:rsidR="00EB2102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числе:</w:t>
      </w:r>
    </w:p>
    <w:p w14:paraId="4AEC4B7D" w14:textId="67CB9AF6" w:rsidR="008F173D" w:rsidRPr="00BA28A9" w:rsidRDefault="008F173D" w:rsidP="008F173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выполнение работ по описанию местоположения границ муниципальных образований Ленинградской области 1 333,3 тыс</w:t>
      </w:r>
      <w:r w:rsidR="000C6C3B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рублей;</w:t>
      </w:r>
    </w:p>
    <w:p w14:paraId="6618D6DF" w14:textId="126DC85A" w:rsidR="008F173D" w:rsidRPr="00BA28A9" w:rsidRDefault="008F173D" w:rsidP="008F173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субсидирование расходов муниципальных образований Ленинградской области связанных </w:t>
      </w:r>
      <w:proofErr w:type="gramStart"/>
      <w:r w:rsidRPr="00BA28A9">
        <w:rPr>
          <w:sz w:val="28"/>
          <w:szCs w:val="28"/>
        </w:rPr>
        <w:t>с</w:t>
      </w:r>
      <w:proofErr w:type="gramEnd"/>
      <w:r w:rsidRPr="00BA28A9">
        <w:rPr>
          <w:sz w:val="28"/>
          <w:szCs w:val="28"/>
        </w:rPr>
        <w:t>:</w:t>
      </w:r>
    </w:p>
    <w:p w14:paraId="61F80865" w14:textId="59EB9299" w:rsidR="008F173D" w:rsidRPr="00BA28A9" w:rsidRDefault="008F173D" w:rsidP="008F173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выполнением ко</w:t>
      </w:r>
      <w:r w:rsidR="00C67BC6">
        <w:rPr>
          <w:sz w:val="28"/>
          <w:szCs w:val="28"/>
        </w:rPr>
        <w:t>мплексных кадастровых работ 8 </w:t>
      </w:r>
      <w:r w:rsidRPr="00BA28A9">
        <w:rPr>
          <w:sz w:val="28"/>
          <w:szCs w:val="28"/>
        </w:rPr>
        <w:t>454,0 тыс</w:t>
      </w:r>
      <w:r w:rsidR="00EB2102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2F7BC1" w:rsidRPr="00BA28A9">
        <w:rPr>
          <w:sz w:val="28"/>
          <w:szCs w:val="28"/>
        </w:rPr>
        <w:t xml:space="preserve"> </w:t>
      </w:r>
      <w:r w:rsidR="00C67BC6">
        <w:rPr>
          <w:sz w:val="28"/>
          <w:szCs w:val="28"/>
        </w:rPr>
        <w:t>(</w:t>
      </w:r>
      <w:r w:rsidR="002F7BC1" w:rsidRPr="00BA28A9">
        <w:rPr>
          <w:sz w:val="28"/>
          <w:szCs w:val="28"/>
        </w:rPr>
        <w:t xml:space="preserve">Приложение </w:t>
      </w:r>
      <w:r w:rsidR="00C402E6" w:rsidRPr="00BA28A9">
        <w:rPr>
          <w:sz w:val="28"/>
          <w:szCs w:val="28"/>
        </w:rPr>
        <w:t>49</w:t>
      </w:r>
      <w:r w:rsidR="002F7BC1" w:rsidRPr="00BA28A9">
        <w:rPr>
          <w:sz w:val="28"/>
          <w:szCs w:val="28"/>
        </w:rPr>
        <w:t xml:space="preserve"> к настоящей пояснительной записке</w:t>
      </w:r>
      <w:r w:rsidR="00C67BC6">
        <w:rPr>
          <w:sz w:val="28"/>
          <w:szCs w:val="28"/>
        </w:rPr>
        <w:t>)</w:t>
      </w:r>
      <w:r w:rsidRPr="00BA28A9">
        <w:rPr>
          <w:sz w:val="28"/>
          <w:szCs w:val="28"/>
        </w:rPr>
        <w:t>;</w:t>
      </w:r>
      <w:r w:rsidR="002F7BC1" w:rsidRPr="00BA28A9">
        <w:rPr>
          <w:sz w:val="28"/>
          <w:szCs w:val="28"/>
        </w:rPr>
        <w:t xml:space="preserve"> </w:t>
      </w:r>
    </w:p>
    <w:p w14:paraId="75EC7E62" w14:textId="3D63E26E" w:rsidR="005B5FEC" w:rsidRPr="00BA28A9" w:rsidRDefault="008F173D" w:rsidP="008F173D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подготовкой проектов изменений в генеральные планы поселений, необходимых для внесения сведений о местоположении границ населенных пунктов в единый государс</w:t>
      </w:r>
      <w:r w:rsidR="00C67BC6">
        <w:rPr>
          <w:sz w:val="28"/>
          <w:szCs w:val="28"/>
        </w:rPr>
        <w:t>твенный реестр недвижимости 1 </w:t>
      </w:r>
      <w:r w:rsidRPr="00BA28A9">
        <w:rPr>
          <w:sz w:val="28"/>
          <w:szCs w:val="28"/>
        </w:rPr>
        <w:t>734,0 тыс</w:t>
      </w:r>
      <w:r w:rsidR="00EB2102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C67BC6">
        <w:rPr>
          <w:sz w:val="28"/>
          <w:szCs w:val="28"/>
        </w:rPr>
        <w:t xml:space="preserve"> (Приложение </w:t>
      </w:r>
      <w:r w:rsidR="00C402E6" w:rsidRPr="00BA28A9">
        <w:rPr>
          <w:sz w:val="28"/>
          <w:szCs w:val="28"/>
        </w:rPr>
        <w:t>48</w:t>
      </w:r>
      <w:r w:rsidR="009F12A2" w:rsidRPr="00BA28A9">
        <w:rPr>
          <w:sz w:val="28"/>
          <w:szCs w:val="28"/>
        </w:rPr>
        <w:t xml:space="preserve"> к настоящей пояснительной записке</w:t>
      </w:r>
      <w:r w:rsidR="00C67BC6">
        <w:rPr>
          <w:sz w:val="28"/>
          <w:szCs w:val="28"/>
        </w:rPr>
        <w:t>)</w:t>
      </w:r>
      <w:r w:rsidR="009F12A2" w:rsidRPr="00BA28A9">
        <w:rPr>
          <w:sz w:val="28"/>
          <w:szCs w:val="28"/>
        </w:rPr>
        <w:t>.</w:t>
      </w:r>
    </w:p>
    <w:p w14:paraId="7A77E3B7" w14:textId="77777777" w:rsidR="00EB2296" w:rsidRPr="00BA28A9" w:rsidRDefault="00EB2296" w:rsidP="008F173D">
      <w:pPr>
        <w:ind w:firstLine="708"/>
        <w:jc w:val="both"/>
        <w:rPr>
          <w:sz w:val="28"/>
          <w:szCs w:val="28"/>
        </w:rPr>
      </w:pPr>
    </w:p>
    <w:p w14:paraId="410EBB69" w14:textId="77777777" w:rsidR="00144861" w:rsidRPr="00BA28A9" w:rsidRDefault="00144861" w:rsidP="00144861">
      <w:pPr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6D3891CB" w14:textId="77777777" w:rsidR="00144861" w:rsidRPr="00BA28A9" w:rsidRDefault="00144861" w:rsidP="00144861">
      <w:pPr>
        <w:jc w:val="center"/>
        <w:rPr>
          <w:sz w:val="28"/>
          <w:szCs w:val="28"/>
        </w:rPr>
      </w:pPr>
    </w:p>
    <w:p w14:paraId="2E3E131B" w14:textId="707F56DE" w:rsidR="00144861" w:rsidRPr="00BA28A9" w:rsidRDefault="00144861" w:rsidP="00C67BC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мероприятий, направленных на достижение цели проект</w:t>
      </w:r>
      <w:r w:rsidR="00073D8A" w:rsidRPr="00BA28A9">
        <w:rPr>
          <w:sz w:val="28"/>
          <w:szCs w:val="28"/>
        </w:rPr>
        <w:t xml:space="preserve">ов предусмотрены бюджетные ассигнования в размере </w:t>
      </w:r>
      <w:r w:rsidR="00393900" w:rsidRPr="00BA28A9">
        <w:rPr>
          <w:sz w:val="28"/>
          <w:szCs w:val="28"/>
        </w:rPr>
        <w:t>701</w:t>
      </w:r>
      <w:r w:rsidR="00C67BC6">
        <w:rPr>
          <w:sz w:val="28"/>
          <w:szCs w:val="28"/>
        </w:rPr>
        <w:t> </w:t>
      </w:r>
      <w:r w:rsidR="00393900" w:rsidRPr="00BA28A9">
        <w:rPr>
          <w:sz w:val="28"/>
          <w:szCs w:val="28"/>
        </w:rPr>
        <w:t xml:space="preserve">345,8 </w:t>
      </w:r>
      <w:r w:rsidR="00073D8A" w:rsidRPr="00BA28A9">
        <w:rPr>
          <w:sz w:val="28"/>
          <w:szCs w:val="28"/>
        </w:rPr>
        <w:t xml:space="preserve">тыс. рублей. </w:t>
      </w:r>
    </w:p>
    <w:p w14:paraId="1E6FBE1D" w14:textId="0D39E98D" w:rsidR="00417344" w:rsidRPr="00BA28A9" w:rsidRDefault="00417344" w:rsidP="00C67BC6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Поддержка региональных программ развития промышленности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3FDD2711" w14:textId="1ECF4176" w:rsidR="00282E98" w:rsidRPr="00BA28A9" w:rsidRDefault="00282E98" w:rsidP="00C67BC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мероприятий, направленных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Поддержка региональных программ развития промышленности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экономического развития и инвестиционной деятельности Ленинградской области предусмотрены ассигнования в сумме </w:t>
      </w:r>
      <w:r w:rsidR="00C67BC6">
        <w:rPr>
          <w:sz w:val="28"/>
          <w:szCs w:val="28"/>
        </w:rPr>
        <w:t>29 </w:t>
      </w:r>
      <w:r w:rsidR="00B4534E" w:rsidRPr="00BA28A9">
        <w:rPr>
          <w:sz w:val="28"/>
          <w:szCs w:val="28"/>
        </w:rPr>
        <w:t>385,8 тыс</w:t>
      </w:r>
      <w:r w:rsidR="00C67BC6">
        <w:rPr>
          <w:sz w:val="28"/>
          <w:szCs w:val="28"/>
        </w:rPr>
        <w:t>.</w:t>
      </w:r>
      <w:r w:rsidR="00B4534E" w:rsidRPr="00BA28A9">
        <w:rPr>
          <w:sz w:val="28"/>
          <w:szCs w:val="28"/>
        </w:rPr>
        <w:t xml:space="preserve"> рублей на финансовое обеспечение деятельности (</w:t>
      </w:r>
      <w:proofErr w:type="spellStart"/>
      <w:r w:rsidR="00B4534E" w:rsidRPr="00BA28A9">
        <w:rPr>
          <w:sz w:val="28"/>
          <w:szCs w:val="28"/>
        </w:rPr>
        <w:t>докапитализации</w:t>
      </w:r>
      <w:proofErr w:type="spellEnd"/>
      <w:r w:rsidR="00B4534E" w:rsidRPr="00BA28A9">
        <w:rPr>
          <w:sz w:val="28"/>
          <w:szCs w:val="28"/>
        </w:rPr>
        <w:t>) регионального фонда развития промышленности</w:t>
      </w:r>
      <w:r w:rsidRPr="00BA28A9">
        <w:rPr>
          <w:sz w:val="28"/>
          <w:szCs w:val="28"/>
        </w:rPr>
        <w:t>.</w:t>
      </w:r>
    </w:p>
    <w:p w14:paraId="22308A6C" w14:textId="4846745B" w:rsidR="00417344" w:rsidRPr="00BA28A9" w:rsidRDefault="00417344" w:rsidP="00C67BC6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Создание условий для легкого старта и комфортного ведения бизнеса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14A6D0F5" w14:textId="4C33B4A2" w:rsidR="00B4534E" w:rsidRPr="00BA28A9" w:rsidRDefault="00B4534E" w:rsidP="00C67BC6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по развитию малого, среднего бизнеса и потребительского рынка Ленинградской области предусмотрены ассигнования в сумме 66 400,0 тыс</w:t>
      </w:r>
      <w:r w:rsidR="00C67BC6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на предоставление субсидий субъектам малого и среднего предпринимательства –  социальным предприятиям в сумме 27 000,0 тыс</w:t>
      </w:r>
      <w:r w:rsidR="00C67BC6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5EAB0CB0" w14:textId="77777777" w:rsidR="00B4534E" w:rsidRPr="00BA28A9" w:rsidRDefault="00B4534E" w:rsidP="00C67BC6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Кроме того, в рамках </w:t>
      </w:r>
      <w:proofErr w:type="spellStart"/>
      <w:r w:rsidRPr="00BA28A9">
        <w:rPr>
          <w:iCs/>
          <w:sz w:val="28"/>
          <w:szCs w:val="28"/>
        </w:rPr>
        <w:t>софинансирования</w:t>
      </w:r>
      <w:proofErr w:type="spellEnd"/>
      <w:r w:rsidRPr="00BA28A9">
        <w:rPr>
          <w:iCs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 предусмотрена </w:t>
      </w:r>
      <w:r w:rsidRPr="00BA28A9">
        <w:rPr>
          <w:sz w:val="28"/>
          <w:szCs w:val="28"/>
        </w:rPr>
        <w:t>поддержка:</w:t>
      </w:r>
    </w:p>
    <w:p w14:paraId="631292ED" w14:textId="0C061028" w:rsidR="00B4534E" w:rsidRPr="00BA28A9" w:rsidRDefault="00B4534E" w:rsidP="00C67BC6">
      <w:pPr>
        <w:widowControl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BA28A9">
        <w:rPr>
          <w:iCs/>
          <w:sz w:val="28"/>
          <w:szCs w:val="28"/>
        </w:rPr>
        <w:t xml:space="preserve">начинающих субъектов малого предпринимательства </w:t>
      </w:r>
      <w:r w:rsidRPr="00BA28A9">
        <w:rPr>
          <w:sz w:val="28"/>
          <w:szCs w:val="28"/>
        </w:rPr>
        <w:t>в сумме 36 400,0 тыс</w:t>
      </w:r>
      <w:r w:rsidR="00C67BC6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C67BC6">
        <w:rPr>
          <w:sz w:val="28"/>
          <w:szCs w:val="28"/>
        </w:rPr>
        <w:t xml:space="preserve"> (</w:t>
      </w:r>
      <w:r w:rsidR="009876D5" w:rsidRPr="00BA28A9">
        <w:rPr>
          <w:sz w:val="28"/>
          <w:szCs w:val="28"/>
        </w:rPr>
        <w:t>Приложение 5</w:t>
      </w:r>
      <w:r w:rsidR="00215862" w:rsidRPr="00BA28A9">
        <w:rPr>
          <w:sz w:val="28"/>
          <w:szCs w:val="28"/>
        </w:rPr>
        <w:t>3</w:t>
      </w:r>
      <w:r w:rsidR="009876D5" w:rsidRPr="00BA28A9">
        <w:rPr>
          <w:sz w:val="28"/>
          <w:szCs w:val="28"/>
        </w:rPr>
        <w:t xml:space="preserve"> к настоящей пояснительной записке</w:t>
      </w:r>
      <w:r w:rsidR="00C67BC6" w:rsidRPr="00C67BC6">
        <w:rPr>
          <w:sz w:val="28"/>
          <w:szCs w:val="28"/>
        </w:rPr>
        <w:t>)</w:t>
      </w:r>
      <w:r w:rsidRPr="00BA28A9">
        <w:rPr>
          <w:sz w:val="28"/>
          <w:szCs w:val="28"/>
        </w:rPr>
        <w:t>;</w:t>
      </w:r>
    </w:p>
    <w:p w14:paraId="4F89467E" w14:textId="03ED95CB" w:rsidR="00417344" w:rsidRPr="00BA28A9" w:rsidRDefault="00B4534E" w:rsidP="00C67BC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</w:t>
      </w:r>
      <w:proofErr w:type="gramStart"/>
      <w:r w:rsidRPr="00BA28A9">
        <w:rPr>
          <w:sz w:val="28"/>
          <w:szCs w:val="28"/>
        </w:rPr>
        <w:t>бизнес-инкубатора</w:t>
      </w:r>
      <w:proofErr w:type="gramEnd"/>
      <w:r w:rsidRPr="00BA28A9">
        <w:rPr>
          <w:sz w:val="28"/>
          <w:szCs w:val="28"/>
        </w:rPr>
        <w:t xml:space="preserve"> муниципального образования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Город Пикалево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proofErr w:type="spellStart"/>
      <w:r w:rsidRPr="00BA28A9">
        <w:rPr>
          <w:sz w:val="28"/>
          <w:szCs w:val="28"/>
        </w:rPr>
        <w:t>Бокситогорского</w:t>
      </w:r>
      <w:proofErr w:type="spellEnd"/>
      <w:r w:rsidRPr="00BA28A9">
        <w:rPr>
          <w:sz w:val="28"/>
          <w:szCs w:val="28"/>
        </w:rPr>
        <w:t xml:space="preserve"> района Ленинградской области в сумме 3 000</w:t>
      </w:r>
      <w:r w:rsidR="00C67BC6">
        <w:rPr>
          <w:sz w:val="28"/>
          <w:szCs w:val="28"/>
        </w:rPr>
        <w:t>,0</w:t>
      </w:r>
      <w:r w:rsidRPr="00BA28A9">
        <w:rPr>
          <w:sz w:val="28"/>
          <w:szCs w:val="28"/>
        </w:rPr>
        <w:t xml:space="preserve"> тыс</w:t>
      </w:r>
      <w:r w:rsidR="00C67BC6">
        <w:rPr>
          <w:sz w:val="28"/>
          <w:szCs w:val="28"/>
        </w:rPr>
        <w:t>. рублей (</w:t>
      </w:r>
      <w:r w:rsidR="005D1313" w:rsidRPr="00BA28A9">
        <w:rPr>
          <w:sz w:val="28"/>
          <w:szCs w:val="28"/>
        </w:rPr>
        <w:t xml:space="preserve">Приложение </w:t>
      </w:r>
      <w:r w:rsidR="00215862" w:rsidRPr="00BA28A9">
        <w:rPr>
          <w:sz w:val="28"/>
          <w:szCs w:val="28"/>
        </w:rPr>
        <w:t>47</w:t>
      </w:r>
      <w:r w:rsidR="005D1313" w:rsidRPr="00BA28A9">
        <w:rPr>
          <w:sz w:val="28"/>
          <w:szCs w:val="28"/>
        </w:rPr>
        <w:t xml:space="preserve"> к настоящей пояснительной записке</w:t>
      </w:r>
      <w:r w:rsidR="00C67BC6">
        <w:rPr>
          <w:sz w:val="28"/>
          <w:szCs w:val="28"/>
        </w:rPr>
        <w:t>)</w:t>
      </w:r>
      <w:r w:rsidR="005D1313" w:rsidRPr="00BA28A9">
        <w:rPr>
          <w:sz w:val="28"/>
          <w:szCs w:val="28"/>
        </w:rPr>
        <w:t>.</w:t>
      </w:r>
    </w:p>
    <w:p w14:paraId="3056640C" w14:textId="3AB89E9B" w:rsidR="00417344" w:rsidRPr="00BA28A9" w:rsidRDefault="00417344" w:rsidP="00C67BC6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Акселерация субъектов малого и среднего предпринимательства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060BE92F" w14:textId="17C16F8B" w:rsidR="00B4534E" w:rsidRPr="00BA28A9" w:rsidRDefault="00B4534E" w:rsidP="00C67BC6">
      <w:pPr>
        <w:pStyle w:val="a9"/>
        <w:ind w:firstLine="708"/>
        <w:rPr>
          <w:szCs w:val="28"/>
        </w:rPr>
      </w:pPr>
      <w:r w:rsidRPr="00BA28A9">
        <w:rPr>
          <w:szCs w:val="28"/>
        </w:rPr>
        <w:t>Комитету по развитию малого, среднего бизнеса и потребительского рынка Ленинградской области предусмотрены ассигнования в сумме 217 560,0 тыс</w:t>
      </w:r>
      <w:r w:rsidR="000C6C3B">
        <w:rPr>
          <w:szCs w:val="28"/>
        </w:rPr>
        <w:t xml:space="preserve">. </w:t>
      </w:r>
      <w:r w:rsidRPr="00BA28A9">
        <w:rPr>
          <w:szCs w:val="28"/>
        </w:rPr>
        <w:t>рублей.</w:t>
      </w:r>
    </w:p>
    <w:p w14:paraId="11FD552B" w14:textId="77777777" w:rsidR="00B4534E" w:rsidRPr="00BA28A9" w:rsidRDefault="00B4534E" w:rsidP="00C67BC6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Предусмотрено предоставление субсидий субъектам малого и среднего предпринимательства, на возмещение части затрат связанных </w:t>
      </w:r>
      <w:proofErr w:type="gramStart"/>
      <w:r w:rsidRPr="00BA28A9">
        <w:rPr>
          <w:szCs w:val="28"/>
        </w:rPr>
        <w:t>с</w:t>
      </w:r>
      <w:proofErr w:type="gramEnd"/>
      <w:r w:rsidRPr="00BA28A9">
        <w:rPr>
          <w:szCs w:val="28"/>
        </w:rPr>
        <w:t>:</w:t>
      </w:r>
    </w:p>
    <w:p w14:paraId="3EB902BA" w14:textId="39C17301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участием в </w:t>
      </w:r>
      <w:proofErr w:type="spellStart"/>
      <w:r w:rsidRPr="00BA28A9">
        <w:rPr>
          <w:szCs w:val="28"/>
        </w:rPr>
        <w:t>выставочно</w:t>
      </w:r>
      <w:proofErr w:type="spellEnd"/>
      <w:r w:rsidRPr="00BA28A9">
        <w:rPr>
          <w:szCs w:val="28"/>
        </w:rPr>
        <w:t>-ярмарочных мероприятиях – 5 000,0 тыс</w:t>
      </w:r>
      <w:r w:rsidR="00C67BC6">
        <w:rPr>
          <w:szCs w:val="28"/>
        </w:rPr>
        <w:t>.</w:t>
      </w:r>
      <w:r w:rsidRPr="00BA28A9">
        <w:rPr>
          <w:szCs w:val="28"/>
        </w:rPr>
        <w:t xml:space="preserve"> рублей;</w:t>
      </w:r>
    </w:p>
    <w:p w14:paraId="5AAA6492" w14:textId="50FA5134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iCs/>
          <w:szCs w:val="28"/>
        </w:rPr>
        <w:t>уплатой процентов по кредитным договорам, направленным на увеличение количества объектов социальной направленности на территории Ленинградской области – 15 000,0 тыс</w:t>
      </w:r>
      <w:r w:rsidR="00C67BC6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рублей;</w:t>
      </w:r>
    </w:p>
    <w:p w14:paraId="55E12E6C" w14:textId="56A9DE53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реализацией </w:t>
      </w:r>
      <w:proofErr w:type="gramStart"/>
      <w:r w:rsidRPr="00BA28A9">
        <w:rPr>
          <w:szCs w:val="28"/>
        </w:rPr>
        <w:t>бизнес-проектов</w:t>
      </w:r>
      <w:proofErr w:type="gramEnd"/>
      <w:r w:rsidRPr="00BA28A9">
        <w:rPr>
          <w:szCs w:val="28"/>
        </w:rPr>
        <w:t xml:space="preserve"> (гранты в форме субсидий по итогам конкурса) – 3 000,0 тыс</w:t>
      </w:r>
      <w:r w:rsidR="00C67BC6">
        <w:rPr>
          <w:szCs w:val="28"/>
        </w:rPr>
        <w:t>.</w:t>
      </w:r>
      <w:r w:rsidRPr="00BA28A9">
        <w:rPr>
          <w:szCs w:val="28"/>
        </w:rPr>
        <w:t xml:space="preserve"> рублей;</w:t>
      </w:r>
    </w:p>
    <w:p w14:paraId="3ABEC8F7" w14:textId="4B976845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получением сертификатов – 5 000,0 </w:t>
      </w:r>
      <w:proofErr w:type="spellStart"/>
      <w:r w:rsidRPr="00BA28A9">
        <w:rPr>
          <w:szCs w:val="28"/>
        </w:rPr>
        <w:t>тыс</w:t>
      </w:r>
      <w:proofErr w:type="gramStart"/>
      <w:r w:rsidR="00C67BC6">
        <w:rPr>
          <w:szCs w:val="28"/>
        </w:rPr>
        <w:t>.</w:t>
      </w:r>
      <w:r w:rsidRPr="00BA28A9">
        <w:rPr>
          <w:szCs w:val="28"/>
        </w:rPr>
        <w:t>р</w:t>
      </w:r>
      <w:proofErr w:type="gramEnd"/>
      <w:r w:rsidRPr="00BA28A9">
        <w:rPr>
          <w:szCs w:val="28"/>
        </w:rPr>
        <w:t>ублей</w:t>
      </w:r>
      <w:proofErr w:type="spellEnd"/>
      <w:r w:rsidRPr="00BA28A9">
        <w:rPr>
          <w:szCs w:val="28"/>
        </w:rPr>
        <w:t>;</w:t>
      </w:r>
    </w:p>
    <w:p w14:paraId="44307C81" w14:textId="200B0F6F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szCs w:val="28"/>
        </w:rPr>
        <w:t xml:space="preserve">приобретением оборудования в целях создания, развития и модернизации производства товаров – 75 160,0 </w:t>
      </w:r>
      <w:proofErr w:type="spellStart"/>
      <w:r w:rsidRPr="00BA28A9">
        <w:rPr>
          <w:szCs w:val="28"/>
        </w:rPr>
        <w:t>тыс</w:t>
      </w:r>
      <w:proofErr w:type="gramStart"/>
      <w:r w:rsidR="00C67BC6">
        <w:rPr>
          <w:szCs w:val="28"/>
        </w:rPr>
        <w:t>.</w:t>
      </w:r>
      <w:r w:rsidRPr="00BA28A9">
        <w:rPr>
          <w:szCs w:val="28"/>
        </w:rPr>
        <w:t>р</w:t>
      </w:r>
      <w:proofErr w:type="gramEnd"/>
      <w:r w:rsidRPr="00BA28A9">
        <w:rPr>
          <w:szCs w:val="28"/>
        </w:rPr>
        <w:t>ублей</w:t>
      </w:r>
      <w:proofErr w:type="spellEnd"/>
      <w:r w:rsidRPr="00BA28A9">
        <w:rPr>
          <w:szCs w:val="28"/>
        </w:rPr>
        <w:t>;</w:t>
      </w:r>
    </w:p>
    <w:p w14:paraId="1325335D" w14:textId="56DC47FC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iCs/>
          <w:szCs w:val="28"/>
        </w:rPr>
        <w:t>уплатой процентов по кредитным договорам – 41 000,0 тыс</w:t>
      </w:r>
      <w:r w:rsidR="00C67BC6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рублей;</w:t>
      </w:r>
    </w:p>
    <w:p w14:paraId="153029BD" w14:textId="4BFD71B5" w:rsidR="00B4534E" w:rsidRPr="00BA28A9" w:rsidRDefault="00B4534E" w:rsidP="00C67BC6">
      <w:pPr>
        <w:pStyle w:val="a9"/>
        <w:widowControl/>
        <w:numPr>
          <w:ilvl w:val="0"/>
          <w:numId w:val="20"/>
        </w:numPr>
        <w:ind w:left="0" w:firstLine="708"/>
        <w:rPr>
          <w:szCs w:val="28"/>
        </w:rPr>
      </w:pPr>
      <w:r w:rsidRPr="00BA28A9">
        <w:rPr>
          <w:iCs/>
          <w:szCs w:val="28"/>
        </w:rPr>
        <w:t>заключением  договоров финансовой аренды (лизинга) – 45 000,0 тыс</w:t>
      </w:r>
      <w:r w:rsidR="00C67BC6">
        <w:rPr>
          <w:iCs/>
          <w:szCs w:val="28"/>
        </w:rPr>
        <w:t>.</w:t>
      </w:r>
      <w:r w:rsidRPr="00BA28A9">
        <w:rPr>
          <w:iCs/>
          <w:szCs w:val="28"/>
        </w:rPr>
        <w:t xml:space="preserve"> рублей.</w:t>
      </w:r>
    </w:p>
    <w:p w14:paraId="73BDFEEA" w14:textId="474BFD60" w:rsidR="00B4534E" w:rsidRPr="00BA28A9" w:rsidRDefault="00B4534E" w:rsidP="00C67BC6">
      <w:pPr>
        <w:pStyle w:val="a9"/>
        <w:ind w:firstLine="708"/>
        <w:rPr>
          <w:szCs w:val="28"/>
        </w:rPr>
      </w:pPr>
      <w:r w:rsidRPr="00BA28A9">
        <w:rPr>
          <w:szCs w:val="28"/>
        </w:rPr>
        <w:t>Некоммерческим организациям предусмотрены субсидии в сумме 11 000,0 тыс</w:t>
      </w:r>
      <w:r w:rsidR="00CB6316">
        <w:rPr>
          <w:szCs w:val="28"/>
        </w:rPr>
        <w:t xml:space="preserve">. </w:t>
      </w:r>
      <w:r w:rsidRPr="00BA28A9">
        <w:rPr>
          <w:szCs w:val="28"/>
        </w:rPr>
        <w:t xml:space="preserve">рублей на возмещение части затрат связанных с разработкой и реализацией программ </w:t>
      </w:r>
      <w:proofErr w:type="gramStart"/>
      <w:r w:rsidRPr="00BA28A9">
        <w:rPr>
          <w:szCs w:val="28"/>
        </w:rPr>
        <w:t>бизнес-акселерации</w:t>
      </w:r>
      <w:proofErr w:type="gramEnd"/>
      <w:r w:rsidRPr="00BA28A9">
        <w:rPr>
          <w:szCs w:val="28"/>
        </w:rPr>
        <w:t xml:space="preserve"> для субъектов малого и среднего предпринимательства.</w:t>
      </w:r>
    </w:p>
    <w:p w14:paraId="5AE94D3E" w14:textId="046B24C8" w:rsidR="00B4534E" w:rsidRPr="00BA28A9" w:rsidRDefault="00B4534E" w:rsidP="00C67BC6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В рамках </w:t>
      </w:r>
      <w:proofErr w:type="spellStart"/>
      <w:r w:rsidRPr="00BA28A9">
        <w:rPr>
          <w:szCs w:val="28"/>
        </w:rPr>
        <w:t>софинансирования</w:t>
      </w:r>
      <w:proofErr w:type="spellEnd"/>
      <w:r w:rsidRPr="00BA28A9">
        <w:rPr>
          <w:szCs w:val="28"/>
        </w:rPr>
        <w:t xml:space="preserve"> муниципальных программ поддержки и развития субъектов малого и среднего предпринимательства предусмотрена поддержка </w:t>
      </w:r>
      <w:r w:rsidRPr="00BA28A9">
        <w:rPr>
          <w:iCs/>
          <w:szCs w:val="28"/>
        </w:rPr>
        <w:t>субъектов малого и среднего предпринимательства в моногородах Ленинградской области</w:t>
      </w:r>
      <w:r w:rsidRPr="00BA28A9">
        <w:rPr>
          <w:szCs w:val="28"/>
        </w:rPr>
        <w:t xml:space="preserve"> в сумме 17 </w:t>
      </w:r>
      <w:r w:rsidR="00C67BC6">
        <w:rPr>
          <w:szCs w:val="28"/>
        </w:rPr>
        <w:t>400,0 тыс. рублей (</w:t>
      </w:r>
      <w:r w:rsidR="00C85F58" w:rsidRPr="00BA28A9">
        <w:rPr>
          <w:szCs w:val="28"/>
        </w:rPr>
        <w:t>Приложение 5</w:t>
      </w:r>
      <w:r w:rsidR="007B1A57" w:rsidRPr="00BA28A9">
        <w:rPr>
          <w:szCs w:val="28"/>
        </w:rPr>
        <w:t>2</w:t>
      </w:r>
      <w:r w:rsidR="00C85F58" w:rsidRPr="00BA28A9">
        <w:rPr>
          <w:szCs w:val="28"/>
        </w:rPr>
        <w:t xml:space="preserve"> к настоящей пояснительной записке</w:t>
      </w:r>
      <w:r w:rsidR="00C67BC6">
        <w:rPr>
          <w:szCs w:val="28"/>
        </w:rPr>
        <w:t>)</w:t>
      </w:r>
      <w:r w:rsidR="00C85F58" w:rsidRPr="00BA28A9">
        <w:rPr>
          <w:szCs w:val="28"/>
        </w:rPr>
        <w:t>.</w:t>
      </w:r>
    </w:p>
    <w:p w14:paraId="5D60194E" w14:textId="6035ABC7" w:rsidR="00935421" w:rsidRPr="00BA28A9" w:rsidRDefault="00935421" w:rsidP="00935421">
      <w:pPr>
        <w:ind w:firstLine="708"/>
        <w:jc w:val="both"/>
        <w:rPr>
          <w:sz w:val="28"/>
          <w:szCs w:val="28"/>
        </w:rPr>
      </w:pPr>
    </w:p>
    <w:p w14:paraId="4AB7A2B2" w14:textId="36AE6426" w:rsidR="00417344" w:rsidRPr="00BA28A9" w:rsidRDefault="00417344" w:rsidP="00417344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4.</w:t>
      </w:r>
      <w:r w:rsidR="008A77D3" w:rsidRPr="00BA28A9">
        <w:rPr>
          <w:b/>
          <w:sz w:val="28"/>
          <w:szCs w:val="28"/>
        </w:rPr>
        <w:t xml:space="preserve"> </w:t>
      </w:r>
      <w:r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туристической инфраструктуры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01E96CF2" w14:textId="494414DB" w:rsidR="00D81259" w:rsidRPr="00BA28A9" w:rsidRDefault="00D81259" w:rsidP="0041734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мероприятий, направленных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туристической инфраструктуры</w:t>
      </w:r>
      <w:r w:rsidR="00604C16">
        <w:rPr>
          <w:sz w:val="28"/>
          <w:szCs w:val="28"/>
        </w:rPr>
        <w:t>"</w:t>
      </w:r>
      <w:r w:rsidR="002E6A24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комитету по развитию малого, среднего бизнеса и потребительского рынка Ленинградской области предусмотрены ассигнования в сумме </w:t>
      </w:r>
      <w:r w:rsidR="00B4534E" w:rsidRPr="00BA28A9">
        <w:rPr>
          <w:sz w:val="28"/>
          <w:szCs w:val="28"/>
        </w:rPr>
        <w:t>15 000,0 тыс</w:t>
      </w:r>
      <w:r w:rsidR="00C67BC6">
        <w:rPr>
          <w:sz w:val="28"/>
          <w:szCs w:val="28"/>
        </w:rPr>
        <w:t>.</w:t>
      </w:r>
      <w:r w:rsidR="00CB6316">
        <w:rPr>
          <w:sz w:val="28"/>
          <w:szCs w:val="28"/>
        </w:rPr>
        <w:t xml:space="preserve"> </w:t>
      </w:r>
      <w:r w:rsidR="00B4534E" w:rsidRPr="00BA28A9">
        <w:rPr>
          <w:sz w:val="28"/>
          <w:szCs w:val="28"/>
        </w:rPr>
        <w:t xml:space="preserve">рублей на субсидирование расходов субъектов малого и среднего предпринимательства, связанных с созданием и развитием </w:t>
      </w:r>
      <w:r w:rsidR="00B4534E" w:rsidRPr="00BA28A9">
        <w:rPr>
          <w:sz w:val="28"/>
          <w:szCs w:val="28"/>
        </w:rPr>
        <w:lastRenderedPageBreak/>
        <w:t>объектов туристской индустрии.</w:t>
      </w:r>
    </w:p>
    <w:p w14:paraId="73053110" w14:textId="2AAFB187" w:rsidR="00417344" w:rsidRPr="00BA28A9" w:rsidRDefault="00417344" w:rsidP="00417344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5.</w:t>
      </w:r>
      <w:r w:rsidR="008A77D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Содействие занятости</w:t>
      </w:r>
      <w:r w:rsidR="00604C16">
        <w:rPr>
          <w:sz w:val="28"/>
          <w:szCs w:val="28"/>
        </w:rPr>
        <w:t>"</w:t>
      </w:r>
    </w:p>
    <w:p w14:paraId="29383903" w14:textId="7448F281" w:rsidR="00D81259" w:rsidRPr="00BA28A9" w:rsidRDefault="00D81259" w:rsidP="00417344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рамках мероприятий, направленных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Содействие занятости</w:t>
      </w:r>
      <w:r w:rsidR="00604C16">
        <w:rPr>
          <w:sz w:val="28"/>
          <w:szCs w:val="28"/>
        </w:rPr>
        <w:t>"</w:t>
      </w:r>
      <w:r w:rsidR="002E6A24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 </w:t>
      </w:r>
      <w:r w:rsidR="00B4534E" w:rsidRPr="00BA28A9">
        <w:rPr>
          <w:sz w:val="28"/>
          <w:szCs w:val="28"/>
        </w:rPr>
        <w:t>комитету по развитию малого, среднего бизнеса и потребительского рынка Ленинградской области запланированы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 в сумме 373 000,0 тыс</w:t>
      </w:r>
      <w:r w:rsidR="00C67BC6">
        <w:rPr>
          <w:sz w:val="28"/>
          <w:szCs w:val="28"/>
        </w:rPr>
        <w:t>.</w:t>
      </w:r>
      <w:r w:rsidR="00B4534E" w:rsidRPr="00BA28A9">
        <w:rPr>
          <w:sz w:val="28"/>
          <w:szCs w:val="28"/>
        </w:rPr>
        <w:t xml:space="preserve"> рублей.</w:t>
      </w:r>
      <w:proofErr w:type="gramEnd"/>
    </w:p>
    <w:p w14:paraId="4E0E1E90" w14:textId="77777777" w:rsidR="00C3775A" w:rsidRPr="00BA28A9" w:rsidRDefault="00C3775A" w:rsidP="004D087E">
      <w:pPr>
        <w:jc w:val="center"/>
        <w:rPr>
          <w:b/>
          <w:bCs/>
          <w:sz w:val="28"/>
          <w:szCs w:val="28"/>
          <w:u w:val="single"/>
        </w:rPr>
      </w:pPr>
    </w:p>
    <w:p w14:paraId="0EB76756" w14:textId="77777777" w:rsidR="003100A2" w:rsidRPr="00BA28A9" w:rsidRDefault="003100A2" w:rsidP="004D087E">
      <w:pPr>
        <w:jc w:val="center"/>
        <w:rPr>
          <w:b/>
          <w:bCs/>
          <w:sz w:val="28"/>
          <w:szCs w:val="28"/>
          <w:u w:val="single"/>
        </w:rPr>
      </w:pPr>
    </w:p>
    <w:p w14:paraId="2D040CBC" w14:textId="77777777" w:rsidR="0022064F" w:rsidRPr="00BA28A9" w:rsidRDefault="0022064F">
      <w:pPr>
        <w:widowControl/>
        <w:spacing w:after="200" w:line="276" w:lineRule="auto"/>
        <w:rPr>
          <w:b/>
          <w:bCs/>
          <w:sz w:val="28"/>
          <w:szCs w:val="28"/>
          <w:u w:val="single"/>
        </w:rPr>
      </w:pPr>
      <w:r w:rsidRPr="00BA28A9">
        <w:rPr>
          <w:b/>
          <w:bCs/>
          <w:sz w:val="28"/>
          <w:szCs w:val="28"/>
          <w:u w:val="single"/>
        </w:rPr>
        <w:br w:type="page"/>
      </w:r>
    </w:p>
    <w:p w14:paraId="0F694E82" w14:textId="77777777" w:rsidR="004D087E" w:rsidRPr="00BA28A9" w:rsidRDefault="004D087E" w:rsidP="004D087E">
      <w:pPr>
        <w:jc w:val="center"/>
        <w:rPr>
          <w:b/>
          <w:bCs/>
          <w:sz w:val="28"/>
          <w:szCs w:val="28"/>
          <w:u w:val="single"/>
        </w:rPr>
      </w:pPr>
      <w:r w:rsidRPr="00BA28A9">
        <w:rPr>
          <w:b/>
          <w:bCs/>
          <w:sz w:val="28"/>
          <w:szCs w:val="28"/>
          <w:u w:val="single"/>
        </w:rPr>
        <w:lastRenderedPageBreak/>
        <w:t>1</w:t>
      </w:r>
      <w:r w:rsidR="00C00F23" w:rsidRPr="00BA28A9">
        <w:rPr>
          <w:b/>
          <w:bCs/>
          <w:sz w:val="28"/>
          <w:szCs w:val="28"/>
          <w:u w:val="single"/>
        </w:rPr>
        <w:t>2</w:t>
      </w:r>
      <w:r w:rsidRPr="00BA28A9">
        <w:rPr>
          <w:b/>
          <w:bCs/>
          <w:sz w:val="28"/>
          <w:szCs w:val="28"/>
          <w:u w:val="single"/>
        </w:rPr>
        <w:t>. Государственная программа Ленинградской области</w:t>
      </w:r>
    </w:p>
    <w:p w14:paraId="55F58C45" w14:textId="4D1FCE35" w:rsidR="004D087E" w:rsidRPr="00BA28A9" w:rsidRDefault="00604C16" w:rsidP="004D08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"</w:t>
      </w:r>
      <w:r w:rsidR="004D087E" w:rsidRPr="00BA28A9">
        <w:rPr>
          <w:b/>
          <w:bCs/>
          <w:sz w:val="28"/>
          <w:szCs w:val="28"/>
          <w:u w:val="single"/>
        </w:rPr>
        <w:t xml:space="preserve">Развитие </w:t>
      </w:r>
      <w:r w:rsidR="00321E9F" w:rsidRPr="00BA28A9">
        <w:rPr>
          <w:b/>
          <w:bCs/>
          <w:sz w:val="28"/>
          <w:szCs w:val="28"/>
          <w:u w:val="single"/>
        </w:rPr>
        <w:t xml:space="preserve">транспортной системы </w:t>
      </w:r>
      <w:r w:rsidR="004D087E" w:rsidRPr="00BA28A9">
        <w:rPr>
          <w:b/>
          <w:bCs/>
          <w:sz w:val="28"/>
          <w:szCs w:val="28"/>
          <w:u w:val="single"/>
        </w:rPr>
        <w:t>Ленинградской области</w:t>
      </w:r>
      <w:r>
        <w:rPr>
          <w:b/>
          <w:bCs/>
          <w:sz w:val="28"/>
          <w:szCs w:val="28"/>
          <w:u w:val="single"/>
        </w:rPr>
        <w:t>"</w:t>
      </w:r>
    </w:p>
    <w:p w14:paraId="48131200" w14:textId="77777777" w:rsidR="004D087E" w:rsidRPr="00BA28A9" w:rsidRDefault="004D087E" w:rsidP="004D087E">
      <w:pPr>
        <w:jc w:val="center"/>
        <w:rPr>
          <w:b/>
          <w:bCs/>
          <w:sz w:val="28"/>
          <w:szCs w:val="28"/>
          <w:u w:val="single"/>
        </w:rPr>
      </w:pPr>
    </w:p>
    <w:p w14:paraId="1EA66929" w14:textId="3541A353" w:rsidR="00C01217" w:rsidRPr="00BA28A9" w:rsidRDefault="004D087E" w:rsidP="00C01217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7E37E6" w:rsidRPr="00BA28A9">
        <w:rPr>
          <w:sz w:val="28"/>
          <w:szCs w:val="28"/>
        </w:rPr>
        <w:t xml:space="preserve">бюджетные </w:t>
      </w:r>
      <w:r w:rsidR="001E5D20" w:rsidRPr="00BA28A9">
        <w:rPr>
          <w:sz w:val="28"/>
          <w:szCs w:val="28"/>
        </w:rPr>
        <w:t xml:space="preserve">ассигнования в сумме </w:t>
      </w:r>
      <w:r w:rsidR="00C67BC6">
        <w:rPr>
          <w:bCs/>
          <w:sz w:val="28"/>
          <w:szCs w:val="28"/>
        </w:rPr>
        <w:t>20 626 </w:t>
      </w:r>
      <w:r w:rsidR="00393900" w:rsidRPr="00BA28A9">
        <w:rPr>
          <w:bCs/>
          <w:sz w:val="28"/>
          <w:szCs w:val="28"/>
        </w:rPr>
        <w:t>058,8</w:t>
      </w:r>
      <w:r w:rsidRPr="00BA28A9">
        <w:rPr>
          <w:bCs/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 </w:t>
      </w:r>
      <w:r w:rsidR="00BD551E" w:rsidRPr="00BA28A9">
        <w:rPr>
          <w:sz w:val="28"/>
          <w:szCs w:val="28"/>
        </w:rPr>
        <w:t>рублей</w:t>
      </w:r>
      <w:r w:rsidR="007E37E6" w:rsidRPr="00BA28A9">
        <w:rPr>
          <w:sz w:val="28"/>
          <w:szCs w:val="28"/>
        </w:rPr>
        <w:t xml:space="preserve"> или </w:t>
      </w:r>
      <w:r w:rsidR="00297E8C" w:rsidRPr="00BA28A9">
        <w:rPr>
          <w:sz w:val="28"/>
          <w:szCs w:val="28"/>
        </w:rPr>
        <w:t>11</w:t>
      </w:r>
      <w:r w:rsidR="00375B99" w:rsidRPr="00BA28A9">
        <w:rPr>
          <w:sz w:val="28"/>
          <w:szCs w:val="28"/>
        </w:rPr>
        <w:t>,</w:t>
      </w:r>
      <w:r w:rsidR="00297E8C" w:rsidRPr="00BA28A9">
        <w:rPr>
          <w:sz w:val="28"/>
          <w:szCs w:val="28"/>
        </w:rPr>
        <w:t>3</w:t>
      </w:r>
      <w:r w:rsidR="007E37E6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7E37E6" w:rsidRPr="00BA28A9">
        <w:rPr>
          <w:sz w:val="28"/>
          <w:szCs w:val="28"/>
        </w:rPr>
        <w:t xml:space="preserve"> год</w:t>
      </w:r>
      <w:r w:rsidR="00EE45D2" w:rsidRPr="00BA28A9">
        <w:rPr>
          <w:sz w:val="28"/>
          <w:szCs w:val="28"/>
        </w:rPr>
        <w:t xml:space="preserve">, что составляет </w:t>
      </w:r>
      <w:r w:rsidR="00297E8C" w:rsidRPr="00BA28A9">
        <w:rPr>
          <w:sz w:val="28"/>
          <w:szCs w:val="28"/>
        </w:rPr>
        <w:t>104</w:t>
      </w:r>
      <w:r w:rsidR="00EE45D2" w:rsidRPr="00BA28A9">
        <w:rPr>
          <w:sz w:val="28"/>
          <w:szCs w:val="28"/>
        </w:rPr>
        <w:t>,3</w:t>
      </w:r>
      <w:r w:rsidRPr="00BA28A9">
        <w:rPr>
          <w:sz w:val="28"/>
          <w:szCs w:val="28"/>
        </w:rPr>
        <w:t xml:space="preserve">% </w:t>
      </w:r>
      <w:r w:rsidR="00375B99" w:rsidRPr="00BA28A9">
        <w:rPr>
          <w:sz w:val="28"/>
          <w:szCs w:val="28"/>
        </w:rPr>
        <w:t>к</w:t>
      </w:r>
      <w:r w:rsidRPr="00BA28A9">
        <w:rPr>
          <w:sz w:val="28"/>
          <w:szCs w:val="28"/>
        </w:rPr>
        <w:t xml:space="preserve"> уровн</w:t>
      </w:r>
      <w:r w:rsidR="00BA2719" w:rsidRPr="00BA28A9">
        <w:rPr>
          <w:sz w:val="28"/>
          <w:szCs w:val="28"/>
        </w:rPr>
        <w:t>ю</w:t>
      </w:r>
      <w:r w:rsidRPr="00BA28A9">
        <w:rPr>
          <w:sz w:val="28"/>
          <w:szCs w:val="28"/>
        </w:rPr>
        <w:t xml:space="preserve"> </w:t>
      </w:r>
      <w:r w:rsidR="007C064B" w:rsidRPr="00BA28A9">
        <w:rPr>
          <w:sz w:val="28"/>
          <w:szCs w:val="28"/>
        </w:rPr>
        <w:t>20</w:t>
      </w:r>
      <w:r w:rsidR="00375B99" w:rsidRPr="00BA28A9">
        <w:rPr>
          <w:sz w:val="28"/>
          <w:szCs w:val="28"/>
        </w:rPr>
        <w:t>2</w:t>
      </w:r>
      <w:r w:rsidR="00297E8C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  <w:r w:rsidR="00C01217" w:rsidRPr="00BA28A9">
        <w:rPr>
          <w:sz w:val="28"/>
          <w:szCs w:val="28"/>
        </w:rPr>
        <w:t xml:space="preserve"> </w:t>
      </w:r>
    </w:p>
    <w:p w14:paraId="711D1798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7762"/>
        <w:gridCol w:w="2552"/>
      </w:tblGrid>
      <w:tr w:rsidR="00BF5F27" w:rsidRPr="00BA28A9" w14:paraId="62418C87" w14:textId="77777777" w:rsidTr="001C2359">
        <w:trPr>
          <w:trHeight w:val="423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9EC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35CC6532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0D6C" w14:textId="77777777" w:rsidR="001C2359" w:rsidRPr="00BA28A9" w:rsidRDefault="001C2359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7636D567" w14:textId="7F089B0E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30A5C349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EE45D2" w:rsidRPr="00BA28A9" w14:paraId="417A2A07" w14:textId="77777777" w:rsidTr="001F6EE4">
        <w:trPr>
          <w:trHeight w:val="227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C0D" w14:textId="77777777" w:rsidR="00EE45D2" w:rsidRPr="00BA28A9" w:rsidRDefault="00EE45D2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C81" w14:textId="0DD6BA2E" w:rsidR="00EE45D2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19</w:t>
            </w:r>
            <w:r w:rsidR="00330BA0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799</w:t>
            </w:r>
            <w:r w:rsidR="00330BA0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291,6</w:t>
            </w:r>
          </w:p>
        </w:tc>
      </w:tr>
      <w:tr w:rsidR="00EE45D2" w:rsidRPr="00BA28A9" w14:paraId="1399DF4B" w14:textId="77777777" w:rsidTr="001F6EE4">
        <w:trPr>
          <w:trHeight w:val="176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E3B" w14:textId="77777777" w:rsidR="00EE45D2" w:rsidRPr="00BA28A9" w:rsidRDefault="00EE45D2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Ленинградской области по транспорту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F2F" w14:textId="53547654" w:rsidR="00EE45D2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814</w:t>
            </w:r>
            <w:r w:rsidR="00330BA0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903,2</w:t>
            </w:r>
          </w:p>
        </w:tc>
      </w:tr>
      <w:tr w:rsidR="00EE45D2" w:rsidRPr="00BA28A9" w14:paraId="0D831C54" w14:textId="77777777" w:rsidTr="001F6EE4">
        <w:trPr>
          <w:trHeight w:val="304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0568" w14:textId="6C825287" w:rsidR="00EE45D2" w:rsidRPr="00BA28A9" w:rsidRDefault="001C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45D2" w:rsidRPr="00BA28A9">
              <w:rPr>
                <w:sz w:val="28"/>
                <w:szCs w:val="28"/>
              </w:rPr>
              <w:t>правление Ленинградской области по государственному техническому надзору и контролю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35B" w14:textId="4940BB0B" w:rsidR="00EE45D2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11</w:t>
            </w:r>
            <w:r w:rsidR="00330BA0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864</w:t>
            </w:r>
            <w:r w:rsidR="00330BA0">
              <w:rPr>
                <w:sz w:val="28"/>
                <w:szCs w:val="28"/>
              </w:rPr>
              <w:t>,0</w:t>
            </w:r>
          </w:p>
        </w:tc>
      </w:tr>
      <w:tr w:rsidR="00BF5F27" w:rsidRPr="00BA28A9" w14:paraId="26882145" w14:textId="77777777" w:rsidTr="001C2359">
        <w:trPr>
          <w:trHeight w:val="228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610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2D0" w14:textId="31395F19" w:rsidR="004D087E" w:rsidRPr="00BA28A9" w:rsidRDefault="00393900" w:rsidP="00EE45D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20</w:t>
            </w:r>
            <w:r w:rsidR="00330BA0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626</w:t>
            </w:r>
            <w:r w:rsidR="00330BA0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058,8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4F7129B5" w14:textId="77777777" w:rsidR="004D087E" w:rsidRPr="00BA28A9" w:rsidRDefault="004D087E" w:rsidP="0071473C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ab/>
      </w:r>
    </w:p>
    <w:p w14:paraId="4A7FB9C7" w14:textId="7C551C64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Целью программы является – 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</w:t>
      </w:r>
      <w:r w:rsidR="00541367">
        <w:rPr>
          <w:sz w:val="28"/>
          <w:szCs w:val="28"/>
        </w:rPr>
        <w:t>оду</w:t>
      </w:r>
      <w:r w:rsidRPr="00BA28A9">
        <w:rPr>
          <w:sz w:val="28"/>
          <w:szCs w:val="28"/>
        </w:rPr>
        <w:t xml:space="preserve"> – 80%</w:t>
      </w:r>
      <w:r w:rsidR="00330BA0">
        <w:rPr>
          <w:sz w:val="28"/>
          <w:szCs w:val="28"/>
        </w:rPr>
        <w:t>.</w:t>
      </w:r>
    </w:p>
    <w:p w14:paraId="2106D66B" w14:textId="77777777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Задачи государственной программы:</w:t>
      </w:r>
    </w:p>
    <w:p w14:paraId="1E5C9985" w14:textId="060AF556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30B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</w:r>
    </w:p>
    <w:p w14:paraId="617A4434" w14:textId="6D729339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30B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дорог;</w:t>
      </w:r>
    </w:p>
    <w:p w14:paraId="2A976445" w14:textId="04416030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30B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Повышение безопасности дорожного движения</w:t>
      </w:r>
      <w:r w:rsidR="00330BA0">
        <w:rPr>
          <w:sz w:val="28"/>
          <w:szCs w:val="28"/>
        </w:rPr>
        <w:t>;</w:t>
      </w:r>
      <w:r w:rsidRPr="00BA28A9">
        <w:rPr>
          <w:sz w:val="28"/>
          <w:szCs w:val="28"/>
        </w:rPr>
        <w:t xml:space="preserve"> </w:t>
      </w:r>
    </w:p>
    <w:p w14:paraId="0CEE7BB1" w14:textId="5409CF43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30B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Развитие пассажирского транспорта;</w:t>
      </w:r>
    </w:p>
    <w:p w14:paraId="340BF9DC" w14:textId="5B13B973" w:rsidR="00003840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</w:t>
      </w:r>
      <w:r w:rsidR="00330BA0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Развитие рынка газомоторного топлива в Ленинградской области</w:t>
      </w:r>
      <w:r w:rsidR="00330BA0">
        <w:rPr>
          <w:sz w:val="28"/>
          <w:szCs w:val="28"/>
        </w:rPr>
        <w:t>.</w:t>
      </w:r>
    </w:p>
    <w:p w14:paraId="4A7D4E7A" w14:textId="77777777" w:rsidR="00003840" w:rsidRPr="00BA28A9" w:rsidRDefault="00003840" w:rsidP="00003840">
      <w:pPr>
        <w:ind w:firstLine="709"/>
        <w:jc w:val="both"/>
        <w:rPr>
          <w:sz w:val="28"/>
          <w:szCs w:val="28"/>
        </w:rPr>
      </w:pPr>
    </w:p>
    <w:p w14:paraId="1FBC96F4" w14:textId="44388B31" w:rsidR="004D087E" w:rsidRPr="00BA28A9" w:rsidRDefault="00003840" w:rsidP="0000384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Ответственным исполнителем государственной программы является комитет по дорожному хозяйству Ленинградской области, соисполнитель - Комитет  Ленинградской области по транспорту.</w:t>
      </w:r>
    </w:p>
    <w:p w14:paraId="20F7C0EB" w14:textId="77777777" w:rsidR="00C75343" w:rsidRPr="00BA28A9" w:rsidRDefault="00C75343" w:rsidP="00C75343">
      <w:pPr>
        <w:ind w:firstLine="709"/>
        <w:rPr>
          <w:sz w:val="28"/>
          <w:szCs w:val="28"/>
        </w:rPr>
      </w:pPr>
    </w:p>
    <w:p w14:paraId="5BB0CCA3" w14:textId="77777777" w:rsidR="00C75343" w:rsidRPr="00BA28A9" w:rsidRDefault="00C75343" w:rsidP="00C75343">
      <w:pPr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14:paraId="28A77E2E" w14:textId="77777777" w:rsidR="00C75343" w:rsidRPr="00BA28A9" w:rsidRDefault="00C75343" w:rsidP="00C75343">
      <w:pPr>
        <w:ind w:firstLine="709"/>
        <w:rPr>
          <w:sz w:val="28"/>
          <w:szCs w:val="28"/>
        </w:rPr>
      </w:pPr>
    </w:p>
    <w:p w14:paraId="3CA072F1" w14:textId="0CE52B32" w:rsidR="00C75343" w:rsidRPr="00BA28A9" w:rsidRDefault="00C75343" w:rsidP="00824B3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федеральных проектов предусмотрены бюджетные ассигнования в размере </w:t>
      </w:r>
      <w:r w:rsidR="00393900" w:rsidRPr="00BA28A9">
        <w:rPr>
          <w:sz w:val="28"/>
          <w:szCs w:val="28"/>
        </w:rPr>
        <w:t>5</w:t>
      </w:r>
      <w:r w:rsidR="007F14AB">
        <w:rPr>
          <w:sz w:val="28"/>
          <w:szCs w:val="28"/>
        </w:rPr>
        <w:t> </w:t>
      </w:r>
      <w:r w:rsidR="00393900" w:rsidRPr="00BA28A9">
        <w:rPr>
          <w:sz w:val="28"/>
          <w:szCs w:val="28"/>
        </w:rPr>
        <w:t>046</w:t>
      </w:r>
      <w:r w:rsidR="007F14AB">
        <w:rPr>
          <w:sz w:val="28"/>
          <w:szCs w:val="28"/>
        </w:rPr>
        <w:t> </w:t>
      </w:r>
      <w:r w:rsidR="00393900" w:rsidRPr="00BA28A9">
        <w:rPr>
          <w:sz w:val="28"/>
          <w:szCs w:val="28"/>
        </w:rPr>
        <w:t>437,4</w:t>
      </w:r>
      <w:r w:rsidR="007F14AB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 рублей, в том числе:</w:t>
      </w:r>
    </w:p>
    <w:p w14:paraId="72666549" w14:textId="73A8DDD7" w:rsidR="00C75343" w:rsidRPr="00BA28A9" w:rsidRDefault="007F14AB" w:rsidP="00824B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5343" w:rsidRPr="00BA28A9">
        <w:rPr>
          <w:b/>
          <w:sz w:val="28"/>
          <w:szCs w:val="28"/>
        </w:rPr>
        <w:t xml:space="preserve">Федеральный проект </w:t>
      </w:r>
      <w:r w:rsidR="00604C16">
        <w:rPr>
          <w:b/>
          <w:sz w:val="28"/>
          <w:szCs w:val="28"/>
        </w:rPr>
        <w:t>"</w:t>
      </w:r>
      <w:r w:rsidR="00921269" w:rsidRPr="00BA28A9">
        <w:t xml:space="preserve"> </w:t>
      </w:r>
      <w:r w:rsidR="00921269" w:rsidRPr="00BA28A9">
        <w:rPr>
          <w:b/>
          <w:sz w:val="28"/>
          <w:szCs w:val="28"/>
        </w:rPr>
        <w:t xml:space="preserve">Региональная и местная дорожная сеть </w:t>
      </w:r>
      <w:r w:rsidR="00604C16">
        <w:rPr>
          <w:b/>
          <w:sz w:val="28"/>
          <w:szCs w:val="28"/>
        </w:rPr>
        <w:t>"</w:t>
      </w:r>
      <w:r w:rsidR="00824B3A" w:rsidRPr="00BA28A9">
        <w:rPr>
          <w:b/>
          <w:sz w:val="28"/>
          <w:szCs w:val="28"/>
        </w:rPr>
        <w:t>.</w:t>
      </w:r>
    </w:p>
    <w:p w14:paraId="0D2B2446" w14:textId="381D8A0B" w:rsidR="00921269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реализации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Региональная и местная дорожная сеть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в сумме 4</w:t>
      </w:r>
      <w:r w:rsidR="007F14AB">
        <w:rPr>
          <w:sz w:val="28"/>
          <w:szCs w:val="28"/>
        </w:rPr>
        <w:t> </w:t>
      </w:r>
      <w:r w:rsidRPr="00BA28A9">
        <w:rPr>
          <w:sz w:val="28"/>
          <w:szCs w:val="28"/>
        </w:rPr>
        <w:t>876</w:t>
      </w:r>
      <w:r w:rsidR="007F14AB">
        <w:rPr>
          <w:sz w:val="28"/>
          <w:szCs w:val="28"/>
        </w:rPr>
        <w:t> </w:t>
      </w:r>
      <w:r w:rsidRPr="00BA28A9">
        <w:rPr>
          <w:sz w:val="28"/>
          <w:szCs w:val="28"/>
        </w:rPr>
        <w:t>203,1 тыс</w:t>
      </w:r>
      <w:r w:rsidR="000C6C3B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lastRenderedPageBreak/>
        <w:t>рублей (в том числе за счет средств федерального бюджета в сумме 3 005 136,1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рублей), в том числе:</w:t>
      </w:r>
    </w:p>
    <w:p w14:paraId="4B1B3EE9" w14:textId="14A47147" w:rsidR="00921269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реконструкция автомобильных дорог общего пользования регионального и межмуниципального значения в сумме 300 000,0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6B33D7C6" w14:textId="19B1B667" w:rsidR="00921269" w:rsidRPr="00BA28A9" w:rsidRDefault="00921269" w:rsidP="007F14A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развитие инфраструктуры дорожного хозяйства (строительство и реконструкция автомобильных дорог общего пользования регионального и межмуниципального значения) за счет средст</w:t>
      </w:r>
      <w:r w:rsidR="007F14AB">
        <w:rPr>
          <w:sz w:val="28"/>
          <w:szCs w:val="28"/>
        </w:rPr>
        <w:t>в федерального бюджета в сумме 1 919 </w:t>
      </w:r>
      <w:r w:rsidRPr="00BA28A9">
        <w:rPr>
          <w:sz w:val="28"/>
          <w:szCs w:val="28"/>
        </w:rPr>
        <w:t>555,9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3EE9C3FC" w14:textId="4D9848FF" w:rsidR="00921269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капитальный ремонт автомобильных дорог общего пользования регионального и межмуниципального значения в сумме 149 205,0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29107A88" w14:textId="25AA10A1" w:rsidR="00921269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ремонт автомобильных дорог общего пользования регионального и межмуниципального значения в сумме 1 133 441,9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78398107" w14:textId="46A686FD" w:rsidR="00921269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финансовое обеспечение дорожной деятельности в рамках реализации национального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Безопасные качественные дороги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 счет средств федерального бюджета в сумме 500 000,0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17D517C4" w14:textId="0126B043" w:rsidR="00824B3A" w:rsidRPr="00BA28A9" w:rsidRDefault="00921269" w:rsidP="0092126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Безопасные качественные дороги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874 000,3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в сумме 585 580,2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896A09" w:rsidRPr="00BA28A9">
        <w:rPr>
          <w:sz w:val="28"/>
          <w:szCs w:val="28"/>
        </w:rPr>
        <w:t>.</w:t>
      </w:r>
    </w:p>
    <w:p w14:paraId="5D488446" w14:textId="361E520F" w:rsidR="00C75343" w:rsidRPr="00BA28A9" w:rsidRDefault="00C75343" w:rsidP="00824B3A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Общесистемные меры развития дорожного хозяйства</w:t>
      </w:r>
      <w:r w:rsidR="00604C16">
        <w:rPr>
          <w:b/>
          <w:sz w:val="28"/>
          <w:szCs w:val="28"/>
        </w:rPr>
        <w:t>"</w:t>
      </w:r>
      <w:r w:rsidR="00896A09" w:rsidRPr="00BA28A9">
        <w:rPr>
          <w:b/>
          <w:sz w:val="28"/>
          <w:szCs w:val="28"/>
        </w:rPr>
        <w:t>.</w:t>
      </w:r>
    </w:p>
    <w:p w14:paraId="5EFF6E40" w14:textId="30F87650" w:rsidR="00896A09" w:rsidRPr="00BA28A9" w:rsidRDefault="00943849" w:rsidP="00824B3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Общесистемные меры развития дорожного хозяйства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Комитету по дорожному хозяйству Ленинградской области, предусмотрены бюд</w:t>
      </w:r>
      <w:r w:rsidR="007F14AB">
        <w:rPr>
          <w:sz w:val="28"/>
          <w:szCs w:val="28"/>
        </w:rPr>
        <w:t>жетные ассигнования в сумме 127 </w:t>
      </w:r>
      <w:r w:rsidRPr="00BA28A9">
        <w:rPr>
          <w:sz w:val="28"/>
          <w:szCs w:val="28"/>
        </w:rPr>
        <w:t>000,0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устройство недостающих, восстановление существующих и обеспечение </w:t>
      </w:r>
      <w:proofErr w:type="gramStart"/>
      <w:r w:rsidRPr="00BA28A9">
        <w:rPr>
          <w:sz w:val="28"/>
          <w:szCs w:val="28"/>
        </w:rPr>
        <w:t>функционирования элементов обустройства автомобильных дорог общего пользования регионального</w:t>
      </w:r>
      <w:proofErr w:type="gramEnd"/>
      <w:r w:rsidRPr="00BA28A9">
        <w:rPr>
          <w:sz w:val="28"/>
          <w:szCs w:val="28"/>
        </w:rPr>
        <w:t xml:space="preserve"> и межмуниципального значения, непосредственно влияющих на обеспечение безопасности дорожного движения.</w:t>
      </w:r>
    </w:p>
    <w:p w14:paraId="42075ADB" w14:textId="2702A7DB" w:rsidR="00C75343" w:rsidRPr="00BA28A9" w:rsidRDefault="00C75343" w:rsidP="00824B3A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Безопасность дорожного движения</w:t>
      </w:r>
      <w:r w:rsidR="00604C16">
        <w:rPr>
          <w:b/>
          <w:sz w:val="28"/>
          <w:szCs w:val="28"/>
        </w:rPr>
        <w:t>"</w:t>
      </w:r>
      <w:r w:rsidR="00896A09" w:rsidRPr="00BA28A9">
        <w:rPr>
          <w:b/>
          <w:sz w:val="28"/>
          <w:szCs w:val="28"/>
        </w:rPr>
        <w:t>.</w:t>
      </w:r>
    </w:p>
    <w:p w14:paraId="2E741742" w14:textId="7D541DF7" w:rsidR="00896A09" w:rsidRPr="00BA28A9" w:rsidRDefault="00943849" w:rsidP="00824B3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Безопасность дорожного движения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Комитету по дорожному хозяйству Ленинградской области, предусмотрены бю</w:t>
      </w:r>
      <w:r w:rsidR="007F14AB">
        <w:rPr>
          <w:sz w:val="28"/>
          <w:szCs w:val="28"/>
        </w:rPr>
        <w:t>джетные ассигнования в сумме 43 </w:t>
      </w:r>
      <w:r w:rsidRPr="00BA28A9">
        <w:rPr>
          <w:sz w:val="28"/>
          <w:szCs w:val="28"/>
        </w:rPr>
        <w:t>234,3 тыс</w:t>
      </w:r>
      <w:r w:rsidR="007F14A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устройство недостающих, восстановление существующих и обеспечение </w:t>
      </w:r>
      <w:proofErr w:type="gramStart"/>
      <w:r w:rsidRPr="00BA28A9">
        <w:rPr>
          <w:sz w:val="28"/>
          <w:szCs w:val="28"/>
        </w:rPr>
        <w:t>функционирования элементов обустройства автомобильных дорог общего пользования регионального</w:t>
      </w:r>
      <w:proofErr w:type="gramEnd"/>
      <w:r w:rsidRPr="00BA28A9">
        <w:rPr>
          <w:sz w:val="28"/>
          <w:szCs w:val="28"/>
        </w:rPr>
        <w:t xml:space="preserve"> и межмуниципального значения, непосредственно влияющих на обеспечение безопасности дорожного движения</w:t>
      </w:r>
      <w:r w:rsidR="00896A09" w:rsidRPr="00BA28A9">
        <w:rPr>
          <w:sz w:val="28"/>
          <w:szCs w:val="28"/>
        </w:rPr>
        <w:t>.</w:t>
      </w:r>
    </w:p>
    <w:p w14:paraId="2F354CD7" w14:textId="77777777" w:rsidR="00C75343" w:rsidRPr="00BA28A9" w:rsidRDefault="00C75343" w:rsidP="00C75343">
      <w:pPr>
        <w:ind w:firstLine="709"/>
        <w:rPr>
          <w:sz w:val="28"/>
          <w:szCs w:val="28"/>
        </w:rPr>
      </w:pPr>
    </w:p>
    <w:p w14:paraId="464F25CB" w14:textId="438D917E" w:rsidR="00393900" w:rsidRPr="00BA28A9" w:rsidRDefault="00393900" w:rsidP="00C75343">
      <w:pPr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не входящие в состав национальных проектов</w:t>
      </w:r>
    </w:p>
    <w:p w14:paraId="6569BAEE" w14:textId="77777777" w:rsidR="00393900" w:rsidRPr="00BA28A9" w:rsidRDefault="00393900" w:rsidP="00C75343">
      <w:pPr>
        <w:ind w:firstLine="709"/>
        <w:jc w:val="center"/>
        <w:rPr>
          <w:b/>
          <w:sz w:val="28"/>
          <w:szCs w:val="28"/>
        </w:rPr>
      </w:pPr>
    </w:p>
    <w:p w14:paraId="2CCF284B" w14:textId="44F7901A" w:rsidR="00393900" w:rsidRPr="00BA28A9" w:rsidRDefault="00393900" w:rsidP="00393900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В рамках реализации мероприятий проекта комитету по транспорту  Ленинградской области предусмотрены средства </w:t>
      </w:r>
      <w:proofErr w:type="gramStart"/>
      <w:r w:rsidRPr="00BA28A9">
        <w:rPr>
          <w:bCs/>
          <w:sz w:val="28"/>
          <w:szCs w:val="28"/>
        </w:rPr>
        <w:t>на</w:t>
      </w:r>
      <w:proofErr w:type="gramEnd"/>
      <w:r w:rsidRPr="00BA28A9">
        <w:rPr>
          <w:bCs/>
          <w:sz w:val="28"/>
          <w:szCs w:val="28"/>
        </w:rPr>
        <w:t>:</w:t>
      </w:r>
    </w:p>
    <w:p w14:paraId="22498490" w14:textId="10BDBCFD" w:rsidR="00393900" w:rsidRPr="00BA28A9" w:rsidRDefault="00393900" w:rsidP="00393900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Развитие заправочной инфраструктуры компримированного природного газа 288 000,0 тыс. руб</w:t>
      </w:r>
      <w:r w:rsidR="00105E4A">
        <w:rPr>
          <w:bCs/>
          <w:sz w:val="28"/>
          <w:szCs w:val="28"/>
        </w:rPr>
        <w:t>лей</w:t>
      </w:r>
      <w:r w:rsidRPr="00BA28A9">
        <w:rPr>
          <w:bCs/>
          <w:sz w:val="28"/>
          <w:szCs w:val="28"/>
        </w:rPr>
        <w:t>;</w:t>
      </w:r>
    </w:p>
    <w:p w14:paraId="796F4E71" w14:textId="75DC220D" w:rsidR="00393900" w:rsidRPr="00BA28A9" w:rsidRDefault="00393900" w:rsidP="00393900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 Поддержка переоборудования существующей автомобильной техники, </w:t>
      </w:r>
      <w:r w:rsidRPr="00BA28A9">
        <w:rPr>
          <w:bCs/>
          <w:sz w:val="28"/>
          <w:szCs w:val="28"/>
        </w:rPr>
        <w:lastRenderedPageBreak/>
        <w:t>включая общественный транспорт и коммунальную технику, для использования природного газа в качестве топлива 83 743,2 тыс. руб</w:t>
      </w:r>
      <w:r w:rsidR="00105E4A">
        <w:rPr>
          <w:bCs/>
          <w:sz w:val="28"/>
          <w:szCs w:val="28"/>
        </w:rPr>
        <w:t>лей</w:t>
      </w:r>
      <w:r w:rsidRPr="00BA28A9">
        <w:rPr>
          <w:bCs/>
          <w:sz w:val="28"/>
          <w:szCs w:val="28"/>
        </w:rPr>
        <w:t>.</w:t>
      </w:r>
    </w:p>
    <w:p w14:paraId="15BD0944" w14:textId="78626856" w:rsidR="00393900" w:rsidRPr="00BA28A9" w:rsidRDefault="00393900" w:rsidP="0039390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 xml:space="preserve">В рамках федерального проекта 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Содействие развитию автомобильных дорог регионального, межмуниципального и местного значения</w:t>
      </w:r>
      <w:r w:rsidR="00604C16">
        <w:rPr>
          <w:rFonts w:eastAsia="Calibri"/>
          <w:bCs/>
          <w:sz w:val="28"/>
          <w:szCs w:val="28"/>
          <w:lang w:eastAsia="en-US"/>
        </w:rPr>
        <w:t>"</w:t>
      </w:r>
      <w:r w:rsidRPr="00BA28A9">
        <w:rPr>
          <w:rFonts w:eastAsia="Calibri"/>
          <w:bCs/>
          <w:sz w:val="28"/>
          <w:szCs w:val="28"/>
          <w:lang w:eastAsia="en-US"/>
        </w:rPr>
        <w:t>, Комитету по дорожному хозяйству Ленинградской области, за счет средств федерального бюджета предусмотрены бюджетные ассигнования в сумме 898</w:t>
      </w:r>
      <w:r w:rsidR="005F48AC">
        <w:rPr>
          <w:rFonts w:eastAsia="Calibri"/>
          <w:bCs/>
          <w:sz w:val="28"/>
          <w:szCs w:val="28"/>
          <w:lang w:eastAsia="en-US"/>
        </w:rPr>
        <w:t> </w:t>
      </w:r>
      <w:r w:rsidRPr="00BA28A9">
        <w:rPr>
          <w:rFonts w:eastAsia="Calibri"/>
          <w:bCs/>
          <w:sz w:val="28"/>
          <w:szCs w:val="28"/>
          <w:lang w:eastAsia="en-US"/>
        </w:rPr>
        <w:t>831,4 тыс</w:t>
      </w:r>
      <w:r w:rsidR="00105E4A">
        <w:rPr>
          <w:rFonts w:eastAsia="Calibri"/>
          <w:bCs/>
          <w:sz w:val="28"/>
          <w:szCs w:val="28"/>
          <w:lang w:eastAsia="en-US"/>
        </w:rPr>
        <w:t xml:space="preserve">. </w:t>
      </w:r>
      <w:r w:rsidRPr="00BA28A9">
        <w:rPr>
          <w:rFonts w:eastAsia="Calibri"/>
          <w:bCs/>
          <w:sz w:val="28"/>
          <w:szCs w:val="28"/>
          <w:lang w:eastAsia="en-US"/>
        </w:rPr>
        <w:t>рублей на финансирование дорожной деятельности в отношении автомобильных дорог общего пользования регионального или межмуниципального, местного значения (ремонт, строительство автомобильных дорог общего пользования регионального и межмуниципального значения).</w:t>
      </w:r>
      <w:proofErr w:type="gramEnd"/>
    </w:p>
    <w:p w14:paraId="257FA44F" w14:textId="77777777" w:rsidR="00393900" w:rsidRPr="00BA28A9" w:rsidRDefault="00393900" w:rsidP="00C75343">
      <w:pPr>
        <w:ind w:firstLine="709"/>
        <w:jc w:val="center"/>
        <w:rPr>
          <w:b/>
          <w:sz w:val="28"/>
          <w:szCs w:val="28"/>
        </w:rPr>
      </w:pPr>
    </w:p>
    <w:p w14:paraId="2AD1A04F" w14:textId="77777777" w:rsidR="00C75343" w:rsidRPr="00BA28A9" w:rsidRDefault="00C75343" w:rsidP="00C75343">
      <w:pPr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46FFC620" w14:textId="77777777" w:rsidR="00C75343" w:rsidRPr="00BA28A9" w:rsidRDefault="00C75343" w:rsidP="00C75343">
      <w:pPr>
        <w:ind w:firstLine="709"/>
        <w:rPr>
          <w:sz w:val="28"/>
          <w:szCs w:val="28"/>
        </w:rPr>
      </w:pPr>
    </w:p>
    <w:p w14:paraId="5D6081C8" w14:textId="691D2242" w:rsidR="00C75343" w:rsidRPr="00BA28A9" w:rsidRDefault="00C75343" w:rsidP="00C75343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комплексов процессных мероприятий предусмотрены средства в размере </w:t>
      </w:r>
      <w:r w:rsidR="008A77D3" w:rsidRPr="00BA28A9">
        <w:rPr>
          <w:sz w:val="28"/>
          <w:szCs w:val="28"/>
        </w:rPr>
        <w:t>1 227 804,6</w:t>
      </w:r>
      <w:r w:rsidRPr="00BA28A9">
        <w:rPr>
          <w:sz w:val="28"/>
          <w:szCs w:val="28"/>
        </w:rPr>
        <w:t xml:space="preserve"> тыс. рублей, в том числе:</w:t>
      </w:r>
    </w:p>
    <w:p w14:paraId="10B4ABE2" w14:textId="32494A04" w:rsidR="008A77D3" w:rsidRPr="00BA28A9" w:rsidRDefault="00C75343" w:rsidP="00C75343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Создание условий для осуществления дорожной деятельности</w:t>
      </w:r>
      <w:r w:rsidR="00604C16">
        <w:rPr>
          <w:b/>
          <w:sz w:val="28"/>
          <w:szCs w:val="28"/>
        </w:rPr>
        <w:t>"</w:t>
      </w:r>
      <w:r w:rsidR="008A77D3" w:rsidRPr="00BA28A9">
        <w:rPr>
          <w:b/>
          <w:sz w:val="28"/>
          <w:szCs w:val="28"/>
        </w:rPr>
        <w:t>.</w:t>
      </w:r>
    </w:p>
    <w:p w14:paraId="01BF914E" w14:textId="055772C0" w:rsidR="0061585F" w:rsidRPr="00BA28A9" w:rsidRDefault="00C75343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</w:t>
      </w:r>
      <w:r w:rsidR="008A77D3" w:rsidRPr="00BA28A9">
        <w:rPr>
          <w:sz w:val="28"/>
          <w:szCs w:val="28"/>
        </w:rPr>
        <w:t xml:space="preserve">В рамках реализации комплекса процессных мероприятий </w:t>
      </w:r>
      <w:r w:rsidR="00604C16">
        <w:rPr>
          <w:sz w:val="28"/>
          <w:szCs w:val="28"/>
        </w:rPr>
        <w:t>"</w:t>
      </w:r>
      <w:r w:rsidR="008A77D3" w:rsidRPr="00BA28A9">
        <w:rPr>
          <w:sz w:val="28"/>
          <w:szCs w:val="28"/>
        </w:rPr>
        <w:t>Создание условий для осуществления дорожной деятельности</w:t>
      </w:r>
      <w:r w:rsidR="00604C16">
        <w:rPr>
          <w:sz w:val="28"/>
          <w:szCs w:val="28"/>
        </w:rPr>
        <w:t>"</w:t>
      </w:r>
      <w:r w:rsidR="002E6A24" w:rsidRPr="00BA28A9">
        <w:rPr>
          <w:sz w:val="28"/>
          <w:szCs w:val="28"/>
        </w:rPr>
        <w:t xml:space="preserve"> </w:t>
      </w:r>
      <w:r w:rsidR="008A77D3" w:rsidRPr="00BA28A9">
        <w:rPr>
          <w:sz w:val="28"/>
          <w:szCs w:val="28"/>
        </w:rPr>
        <w:t xml:space="preserve">комитету по дорожному хозяйству Ленинградской области предусмотрены бюджетные ассигнования </w:t>
      </w:r>
      <w:r w:rsidR="00105E4A">
        <w:rPr>
          <w:sz w:val="28"/>
          <w:szCs w:val="28"/>
        </w:rPr>
        <w:t>в сумме 1 146 </w:t>
      </w:r>
      <w:r w:rsidR="0061585F" w:rsidRPr="00BA28A9">
        <w:rPr>
          <w:sz w:val="28"/>
          <w:szCs w:val="28"/>
        </w:rPr>
        <w:t>100,5 тыс</w:t>
      </w:r>
      <w:r w:rsidR="00105E4A">
        <w:rPr>
          <w:sz w:val="28"/>
          <w:szCs w:val="28"/>
        </w:rPr>
        <w:t>.</w:t>
      </w:r>
      <w:r w:rsidR="0061585F" w:rsidRPr="00BA28A9">
        <w:rPr>
          <w:sz w:val="28"/>
          <w:szCs w:val="28"/>
        </w:rPr>
        <w:t xml:space="preserve"> рублей на следующие мероприятия:</w:t>
      </w:r>
    </w:p>
    <w:p w14:paraId="2D36081F" w14:textId="1945FFC9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деятельности (услуги, работы) государственных учреждений  в сумме 687 164,8 тыс</w:t>
      </w:r>
      <w:r w:rsidR="00105E4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0CE25C3E" w14:textId="3ADC4C05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субсидии юридическим лицам на финансовое обеспечение затрат при приобретении дорожной техники и иного имущества, необходимого для функционирования содержания и (или) ремонта автомобильных дорог, по договорам финансовой аренды (лизинга) в сумме 458 785,7 тыс</w:t>
      </w:r>
      <w:r w:rsidR="00105E4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1165B9EC" w14:textId="79E537C9" w:rsidR="00540907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премирование граждан, награжденных почетным званием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дорожного хозяйства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150,0 тыс</w:t>
      </w:r>
      <w:r w:rsidR="00105E4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7F685647" w14:textId="678F99B3" w:rsidR="00171354" w:rsidRPr="00BA28A9" w:rsidRDefault="00171354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Создание условий для осуществления дорожной деятельности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Управлению Ленинградской области по государственному техническому надзору и контролю предусмотрены бюджетные ассигнования на обеспечение деятельности государственных инженеров-инспе</w:t>
      </w:r>
      <w:r w:rsidR="00105E4A">
        <w:rPr>
          <w:sz w:val="28"/>
          <w:szCs w:val="28"/>
        </w:rPr>
        <w:t xml:space="preserve">кторов </w:t>
      </w:r>
      <w:proofErr w:type="spellStart"/>
      <w:r w:rsidR="00105E4A">
        <w:rPr>
          <w:sz w:val="28"/>
          <w:szCs w:val="28"/>
        </w:rPr>
        <w:t>гостехнадзора</w:t>
      </w:r>
      <w:proofErr w:type="spellEnd"/>
      <w:r w:rsidR="00105E4A">
        <w:rPr>
          <w:sz w:val="28"/>
          <w:szCs w:val="28"/>
        </w:rPr>
        <w:t xml:space="preserve"> в сумме 11 </w:t>
      </w:r>
      <w:r w:rsidRPr="00BA28A9">
        <w:rPr>
          <w:sz w:val="28"/>
          <w:szCs w:val="28"/>
        </w:rPr>
        <w:t>864,0 тыс</w:t>
      </w:r>
      <w:r w:rsidR="00105E4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2366921D" w14:textId="2B025DE5" w:rsidR="00C75343" w:rsidRPr="00BA28A9" w:rsidRDefault="00C75343" w:rsidP="00C75343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Обеспечение устойчивого функционирования и совершенствования системы транспортного обслуживания населения Ленинградской области</w:t>
      </w:r>
      <w:r w:rsidR="00604C16">
        <w:rPr>
          <w:b/>
          <w:sz w:val="28"/>
          <w:szCs w:val="28"/>
        </w:rPr>
        <w:t>"</w:t>
      </w:r>
      <w:r w:rsidR="00EA5B55" w:rsidRPr="00BA28A9">
        <w:rPr>
          <w:b/>
          <w:sz w:val="28"/>
          <w:szCs w:val="28"/>
        </w:rPr>
        <w:t>.</w:t>
      </w:r>
    </w:p>
    <w:p w14:paraId="5D8C420D" w14:textId="636326C7" w:rsidR="00DA08E8" w:rsidRPr="00BA28A9" w:rsidRDefault="00DA08E8" w:rsidP="00DA08E8">
      <w:pPr>
        <w:pStyle w:val="a9"/>
        <w:ind w:firstLine="708"/>
        <w:rPr>
          <w:szCs w:val="28"/>
        </w:rPr>
      </w:pPr>
      <w:r w:rsidRPr="00BA28A9">
        <w:rPr>
          <w:szCs w:val="28"/>
        </w:rPr>
        <w:t xml:space="preserve">В рамках реализации </w:t>
      </w:r>
      <w:r w:rsidRPr="00105E4A">
        <w:rPr>
          <w:szCs w:val="28"/>
        </w:rPr>
        <w:t>мероприятий  комитету по транспорту  Ленинградской области предусмотрены</w:t>
      </w:r>
      <w:r w:rsidRPr="00BA28A9">
        <w:rPr>
          <w:szCs w:val="28"/>
        </w:rPr>
        <w:t xml:space="preserve"> средства на следующие направления:</w:t>
      </w:r>
    </w:p>
    <w:p w14:paraId="68CEDAF1" w14:textId="66CF289D" w:rsidR="00DA08E8" w:rsidRPr="00BA28A9" w:rsidRDefault="00DA08E8" w:rsidP="00DA08E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Обеспечение деятельности (услуги, работы) государственн</w:t>
      </w:r>
      <w:r w:rsidR="00105E4A">
        <w:rPr>
          <w:sz w:val="28"/>
          <w:szCs w:val="28"/>
        </w:rPr>
        <w:t>ых учреждений 26 219,5 тыс. рублей</w:t>
      </w:r>
      <w:r w:rsidRPr="00BA28A9">
        <w:rPr>
          <w:sz w:val="28"/>
          <w:szCs w:val="28"/>
        </w:rPr>
        <w:t>;</w:t>
      </w:r>
    </w:p>
    <w:p w14:paraId="62B230CE" w14:textId="15686508" w:rsidR="00DA08E8" w:rsidRDefault="00DA08E8" w:rsidP="00DA08E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Единовременные денежные выплаты лицам, удостоенным Почетного звания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транспорта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150,0 тыс. руб</w:t>
      </w:r>
      <w:r w:rsidR="00105E4A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7249A66C" w14:textId="77777777" w:rsidR="005F48AC" w:rsidRDefault="005F48AC" w:rsidP="00DA08E8">
      <w:pPr>
        <w:ind w:firstLine="708"/>
        <w:jc w:val="both"/>
        <w:rPr>
          <w:sz w:val="28"/>
          <w:szCs w:val="28"/>
        </w:rPr>
      </w:pPr>
    </w:p>
    <w:p w14:paraId="0E826EC1" w14:textId="77777777" w:rsidR="005F48AC" w:rsidRPr="00BA28A9" w:rsidRDefault="005F48AC" w:rsidP="00DA08E8">
      <w:pPr>
        <w:ind w:firstLine="708"/>
        <w:jc w:val="both"/>
        <w:rPr>
          <w:sz w:val="28"/>
          <w:szCs w:val="28"/>
        </w:rPr>
      </w:pPr>
    </w:p>
    <w:p w14:paraId="69074632" w14:textId="6EA23A0F" w:rsidR="00DA08E8" w:rsidRPr="00BA28A9" w:rsidRDefault="00DA08E8" w:rsidP="00DA08E8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Мероприятия по изъятию земельных участков для государственных нужд в целях строительства участка </w:t>
      </w:r>
      <w:proofErr w:type="spellStart"/>
      <w:r w:rsidRPr="00BA28A9">
        <w:rPr>
          <w:sz w:val="28"/>
          <w:szCs w:val="28"/>
        </w:rPr>
        <w:t>Лахтинско</w:t>
      </w:r>
      <w:proofErr w:type="spellEnd"/>
      <w:r w:rsidRPr="00BA28A9">
        <w:rPr>
          <w:sz w:val="28"/>
          <w:szCs w:val="28"/>
        </w:rPr>
        <w:t xml:space="preserve">-Правобережной линии метро до станции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Кудрово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265 700,0 тыс. руб</w:t>
      </w:r>
      <w:r w:rsidR="00105E4A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46A2C45A" w14:textId="77777777" w:rsidR="00537751" w:rsidRPr="00BA28A9" w:rsidRDefault="00537751" w:rsidP="00537751">
      <w:pPr>
        <w:ind w:firstLine="709"/>
        <w:rPr>
          <w:sz w:val="28"/>
          <w:szCs w:val="28"/>
        </w:rPr>
      </w:pPr>
    </w:p>
    <w:p w14:paraId="5644FE6D" w14:textId="4DB07C43" w:rsidR="00537751" w:rsidRPr="00BA28A9" w:rsidRDefault="00537751" w:rsidP="00537751">
      <w:pPr>
        <w:ind w:firstLine="709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6D539C84" w14:textId="77777777" w:rsidR="00537751" w:rsidRPr="00BA28A9" w:rsidRDefault="00537751" w:rsidP="00537751">
      <w:pPr>
        <w:ind w:firstLine="709"/>
        <w:rPr>
          <w:sz w:val="28"/>
          <w:szCs w:val="28"/>
        </w:rPr>
      </w:pPr>
    </w:p>
    <w:p w14:paraId="2FE17776" w14:textId="48095CA5" w:rsidR="00537751" w:rsidRPr="00BA28A9" w:rsidRDefault="00537751" w:rsidP="00537751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="0061585F" w:rsidRPr="00BA28A9">
        <w:t xml:space="preserve"> </w:t>
      </w:r>
      <w:r w:rsidR="0061585F" w:rsidRPr="00BA28A9">
        <w:rPr>
          <w:b/>
          <w:sz w:val="28"/>
          <w:szCs w:val="28"/>
        </w:rPr>
        <w:t>Регио</w:t>
      </w:r>
      <w:r w:rsidR="00B63A0B">
        <w:rPr>
          <w:b/>
          <w:sz w:val="28"/>
          <w:szCs w:val="28"/>
        </w:rPr>
        <w:t>нальная и местная дорожная сеть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10055429" w14:textId="6EC170D8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мероприятия,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Региональная и местная дорожная сеть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ассигнования в сумме 10 923 651,0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(в том числе за счет средств инфраструктурного бюджетного кредита из федерального бюджета в сумме 4 757 989,0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рублей), в том числе:</w:t>
      </w:r>
    </w:p>
    <w:p w14:paraId="377A6450" w14:textId="698E871C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строительство автомобильных дорог общего пользования регионального и межмуни</w:t>
      </w:r>
      <w:r w:rsidR="00B63A0B">
        <w:rPr>
          <w:sz w:val="28"/>
          <w:szCs w:val="28"/>
        </w:rPr>
        <w:t>ципального значения в сумме 901 </w:t>
      </w:r>
      <w:r w:rsidRPr="00BA28A9">
        <w:rPr>
          <w:sz w:val="28"/>
          <w:szCs w:val="28"/>
        </w:rPr>
        <w:t>089,7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(распределение бюджетных ассигнований по объектам представлено в Приложениях </w:t>
      </w:r>
      <w:r w:rsidR="00B73AD6" w:rsidRPr="00BA28A9">
        <w:rPr>
          <w:sz w:val="28"/>
          <w:szCs w:val="28"/>
        </w:rPr>
        <w:t>17</w:t>
      </w:r>
      <w:r w:rsidR="005F48AC">
        <w:rPr>
          <w:sz w:val="28"/>
          <w:szCs w:val="28"/>
        </w:rPr>
        <w:t xml:space="preserve"> и </w:t>
      </w:r>
      <w:r w:rsidR="00B73AD6" w:rsidRPr="00BA28A9">
        <w:rPr>
          <w:sz w:val="28"/>
          <w:szCs w:val="28"/>
        </w:rPr>
        <w:t>18</w:t>
      </w:r>
      <w:r w:rsidRPr="00BA28A9">
        <w:rPr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);</w:t>
      </w:r>
    </w:p>
    <w:p w14:paraId="6D672C79" w14:textId="303D359C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реконструкция автомобильных дорог общего пользования регионального и межмуниципального значения в сумме 453 500,0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(распределение бюджетных ассигнований по объектам представлено в Приложениях </w:t>
      </w:r>
      <w:r w:rsidR="00B73AD6" w:rsidRPr="00BA28A9">
        <w:rPr>
          <w:sz w:val="28"/>
          <w:szCs w:val="28"/>
        </w:rPr>
        <w:t>17</w:t>
      </w:r>
      <w:r w:rsidRPr="00BA28A9">
        <w:rPr>
          <w:sz w:val="28"/>
          <w:szCs w:val="28"/>
        </w:rPr>
        <w:t xml:space="preserve"> и </w:t>
      </w:r>
      <w:r w:rsidR="00B73AD6" w:rsidRPr="00BA28A9">
        <w:rPr>
          <w:sz w:val="28"/>
          <w:szCs w:val="28"/>
        </w:rPr>
        <w:t>18</w:t>
      </w:r>
      <w:r w:rsidRPr="00BA28A9">
        <w:rPr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Pr="00BA28A9">
        <w:rPr>
          <w:sz w:val="28"/>
          <w:szCs w:val="28"/>
        </w:rPr>
        <w:t>);</w:t>
      </w:r>
    </w:p>
    <w:p w14:paraId="2A220EE0" w14:textId="71170FF0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строительство подъезда к ТПУ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Кудрово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 реконструкцией транспортной развязки на </w:t>
      </w:r>
      <w:proofErr w:type="gramStart"/>
      <w:r w:rsidRPr="00BA28A9">
        <w:rPr>
          <w:sz w:val="28"/>
          <w:szCs w:val="28"/>
        </w:rPr>
        <w:t>км</w:t>
      </w:r>
      <w:proofErr w:type="gramEnd"/>
      <w:r w:rsidRPr="00BA28A9">
        <w:rPr>
          <w:sz w:val="28"/>
          <w:szCs w:val="28"/>
        </w:rPr>
        <w:t xml:space="preserve"> 12+575 автомобильной дороги Р-21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Кола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2 000 000,0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за счет средств инфраструктурного бюджетного кредита из федерального бюджета;</w:t>
      </w:r>
    </w:p>
    <w:p w14:paraId="77A17705" w14:textId="681F7A47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строительство автомобильной дороги от кольцевой автомобильной дороги вокруг Санкт-Петербурга до автомобильной дороги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Санкт-Петербург - </w:t>
      </w:r>
      <w:proofErr w:type="spellStart"/>
      <w:r w:rsidRPr="00BA28A9">
        <w:rPr>
          <w:sz w:val="28"/>
          <w:szCs w:val="28"/>
        </w:rPr>
        <w:t>Матокса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участке от границы Санкт-Петербурга до автомобильной дороги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Санкт-Петербург - </w:t>
      </w:r>
      <w:proofErr w:type="spellStart"/>
      <w:r w:rsidRPr="00BA28A9">
        <w:rPr>
          <w:sz w:val="28"/>
          <w:szCs w:val="28"/>
        </w:rPr>
        <w:t>Матокса</w:t>
      </w:r>
      <w:proofErr w:type="spellEnd"/>
      <w:r w:rsidR="00604C16">
        <w:rPr>
          <w:sz w:val="28"/>
          <w:szCs w:val="28"/>
        </w:rPr>
        <w:t>"</w:t>
      </w:r>
      <w:r w:rsidR="00B63A0B">
        <w:rPr>
          <w:sz w:val="28"/>
          <w:szCs w:val="28"/>
        </w:rPr>
        <w:t xml:space="preserve"> в сумме 1 540 </w:t>
      </w:r>
      <w:r w:rsidRPr="00BA28A9">
        <w:rPr>
          <w:sz w:val="28"/>
          <w:szCs w:val="28"/>
        </w:rPr>
        <w:t>000,0 тыс</w:t>
      </w:r>
      <w:r w:rsidR="00B63A0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инфраструктурного бюджетного кредита из фед</w:t>
      </w:r>
      <w:r w:rsidR="00B63A0B">
        <w:rPr>
          <w:sz w:val="28"/>
          <w:szCs w:val="28"/>
        </w:rPr>
        <w:t>ерального бюджета в сумме 1 500 </w:t>
      </w:r>
      <w:r w:rsidRPr="00BA28A9">
        <w:rPr>
          <w:sz w:val="28"/>
          <w:szCs w:val="28"/>
        </w:rPr>
        <w:t>000,0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085FFE3F" w14:textId="59736B95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реконструкция автомобильной дороги общего пользования регионального значения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Санкт-Петербург - </w:t>
      </w:r>
      <w:proofErr w:type="spellStart"/>
      <w:r w:rsidRPr="00BA28A9">
        <w:rPr>
          <w:sz w:val="28"/>
          <w:szCs w:val="28"/>
        </w:rPr>
        <w:t>Колтуши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во Всеволожском районе Ленинградской области, этап </w:t>
      </w:r>
      <w:r w:rsidR="00B63A0B">
        <w:rPr>
          <w:sz w:val="28"/>
          <w:szCs w:val="28"/>
        </w:rPr>
        <w:t>№</w:t>
      </w:r>
      <w:r w:rsidRPr="00BA28A9">
        <w:rPr>
          <w:sz w:val="28"/>
          <w:szCs w:val="28"/>
        </w:rPr>
        <w:t xml:space="preserve"> 3, этап </w:t>
      </w:r>
      <w:r w:rsidR="002015BF">
        <w:rPr>
          <w:sz w:val="28"/>
          <w:szCs w:val="28"/>
        </w:rPr>
        <w:t>№</w:t>
      </w:r>
      <w:r w:rsidRPr="00BA28A9">
        <w:rPr>
          <w:sz w:val="28"/>
          <w:szCs w:val="28"/>
        </w:rPr>
        <w:t xml:space="preserve"> 4 в сумме 1 257 989,0 тыс</w:t>
      </w:r>
      <w:r w:rsidR="002015B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за счет средств инфраструктурного бюджетного кредита из федерального бюджета;</w:t>
      </w:r>
    </w:p>
    <w:p w14:paraId="65A95AED" w14:textId="27D378AF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муниципальным образованиям Ленинградской области  в целях </w:t>
      </w:r>
      <w:proofErr w:type="spellStart"/>
      <w:r w:rsidRPr="00BA28A9">
        <w:rPr>
          <w:sz w:val="28"/>
          <w:szCs w:val="28"/>
        </w:rPr>
        <w:t>софинансирования</w:t>
      </w:r>
      <w:proofErr w:type="spellEnd"/>
      <w:r w:rsidRPr="00BA28A9">
        <w:rPr>
          <w:sz w:val="28"/>
          <w:szCs w:val="28"/>
        </w:rPr>
        <w:t xml:space="preserve"> расходных обязательств по строительству (реконструкции), включая проектирование,  автомобильных дорог общего пользования местного значения в сумме 367 020,8 тыс</w:t>
      </w:r>
      <w:r w:rsidR="002015BF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рублей;</w:t>
      </w:r>
    </w:p>
    <w:p w14:paraId="2D121E19" w14:textId="2FD6494C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содержание автомобильных дорог общего пользования регионального и межмуниципального значения в сумме 2 607 687,1 тыс</w:t>
      </w:r>
      <w:r w:rsidR="002015B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2B19836B" w14:textId="426FB1DE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капитальный ремонт автомобильных дорог общего пользования </w:t>
      </w:r>
      <w:r w:rsidRPr="00BA28A9">
        <w:rPr>
          <w:sz w:val="28"/>
          <w:szCs w:val="28"/>
        </w:rPr>
        <w:lastRenderedPageBreak/>
        <w:t>регионального и межмуниципального значения в сумме 822 472,7 тыс</w:t>
      </w:r>
      <w:r w:rsidR="002015BF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рублей;</w:t>
      </w:r>
    </w:p>
    <w:p w14:paraId="0CD36DA6" w14:textId="02FB1D58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ремонт автомобильных дорог общего пользования регионального и межмуниципального значения в сумме 140 788,0 тыс</w:t>
      </w:r>
      <w:r w:rsidR="002015B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2622419D" w14:textId="284EB429" w:rsidR="0061585F" w:rsidRPr="00BA28A9" w:rsidRDefault="0061585F" w:rsidP="006158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муниципальным образованиям Ленинградской области  в целях </w:t>
      </w:r>
      <w:proofErr w:type="spellStart"/>
      <w:r w:rsidRPr="00BA28A9">
        <w:rPr>
          <w:sz w:val="28"/>
          <w:szCs w:val="28"/>
        </w:rPr>
        <w:t>софинансирования</w:t>
      </w:r>
      <w:proofErr w:type="spellEnd"/>
      <w:r w:rsidRPr="00BA28A9">
        <w:rPr>
          <w:sz w:val="28"/>
          <w:szCs w:val="28"/>
        </w:rPr>
        <w:t xml:space="preserve"> расходных обязательств по капитальному ремонту и ремонту автомобильных дорог общего пользования местного значения, имеющих приоритетный социально значимый характер в сумме 733 103,6 тыс</w:t>
      </w:r>
      <w:r w:rsidR="002015B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258B73E1" w14:textId="43C2DA61" w:rsidR="0061585F" w:rsidRPr="00BA28A9" w:rsidRDefault="0061585F" w:rsidP="002015B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разработка и реализация </w:t>
      </w:r>
      <w:proofErr w:type="gramStart"/>
      <w:r w:rsidRPr="00BA28A9">
        <w:rPr>
          <w:sz w:val="28"/>
          <w:szCs w:val="28"/>
        </w:rPr>
        <w:t>проектов оснащения объектов транспортной инфраструктуры Ленинградской области</w:t>
      </w:r>
      <w:proofErr w:type="gramEnd"/>
      <w:r w:rsidRPr="00BA28A9">
        <w:rPr>
          <w:sz w:val="28"/>
          <w:szCs w:val="28"/>
        </w:rPr>
        <w:t xml:space="preserve"> т</w:t>
      </w:r>
      <w:r w:rsidR="002015BF">
        <w:rPr>
          <w:sz w:val="28"/>
          <w:szCs w:val="28"/>
        </w:rPr>
        <w:t>ехническими средствами в сумме 100 </w:t>
      </w:r>
      <w:r w:rsidRPr="00BA28A9">
        <w:rPr>
          <w:sz w:val="28"/>
          <w:szCs w:val="28"/>
        </w:rPr>
        <w:t>000,0 тыс</w:t>
      </w:r>
      <w:r w:rsidR="002015B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77B0B7DD" w14:textId="17DCA1C6" w:rsidR="00537751" w:rsidRPr="00BA28A9" w:rsidRDefault="00537751" w:rsidP="0061585F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Безопасность дорожного движения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7888D41F" w14:textId="75BBEC39" w:rsidR="0061585F" w:rsidRPr="00BA28A9" w:rsidRDefault="0061585F" w:rsidP="0053775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мероприятия,  направленные на достижение цели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Безопасность дорожного движения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бюджетные асс</w:t>
      </w:r>
      <w:r w:rsidR="002015BF">
        <w:rPr>
          <w:sz w:val="28"/>
          <w:szCs w:val="28"/>
        </w:rPr>
        <w:t>игнования в сумме 1 784 </w:t>
      </w:r>
      <w:r w:rsidRPr="00BA28A9">
        <w:rPr>
          <w:sz w:val="28"/>
          <w:szCs w:val="28"/>
        </w:rPr>
        <w:t>271,4 тыс</w:t>
      </w:r>
      <w:r w:rsidR="000C6C3B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устройство недостающих, восстановление существующих и обеспечение </w:t>
      </w:r>
      <w:proofErr w:type="gramStart"/>
      <w:r w:rsidRPr="00BA28A9">
        <w:rPr>
          <w:sz w:val="28"/>
          <w:szCs w:val="28"/>
        </w:rPr>
        <w:t>функционирования элементов обустройства автомобильных дорог общего пользования регионального</w:t>
      </w:r>
      <w:proofErr w:type="gramEnd"/>
      <w:r w:rsidRPr="00BA28A9">
        <w:rPr>
          <w:sz w:val="28"/>
          <w:szCs w:val="28"/>
        </w:rPr>
        <w:t xml:space="preserve"> и межмуниципального значения, непосредственно влияющих на обеспечение безопасности дорожного движения.</w:t>
      </w:r>
    </w:p>
    <w:p w14:paraId="2A54240D" w14:textId="2A76D5FC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указанной подпрограммы комитету по транспорту  Ленинградской области году предусмотрены средства на следующие направления:</w:t>
      </w:r>
    </w:p>
    <w:p w14:paraId="78F7C702" w14:textId="6FCA2ECF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Обследование трасс регулярных автобусных маршрутов на соответствие требованиям обеспечения безопасности дорожного движения 3</w:t>
      </w:r>
      <w:r w:rsidR="002015BF">
        <w:rPr>
          <w:sz w:val="28"/>
          <w:szCs w:val="28"/>
        </w:rPr>
        <w:t> </w:t>
      </w:r>
      <w:r w:rsidRPr="00BA28A9">
        <w:rPr>
          <w:sz w:val="28"/>
          <w:szCs w:val="28"/>
        </w:rPr>
        <w:t>545,6 тыс. руб</w:t>
      </w:r>
      <w:r w:rsidR="002015B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549A9215" w14:textId="65075845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Организация и проведение конкурса профессионального мастерства водителей автобусов 776,2 тыс. руб</w:t>
      </w:r>
      <w:r w:rsidR="002015BF">
        <w:rPr>
          <w:sz w:val="28"/>
          <w:szCs w:val="28"/>
        </w:rPr>
        <w:t>лей</w:t>
      </w:r>
      <w:r w:rsidRPr="00BA28A9">
        <w:rPr>
          <w:sz w:val="28"/>
          <w:szCs w:val="28"/>
        </w:rPr>
        <w:t>;</w:t>
      </w:r>
    </w:p>
    <w:p w14:paraId="1DE1C9EB" w14:textId="4DC2580F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 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</w:t>
      </w:r>
      <w:proofErr w:type="spellStart"/>
      <w:r w:rsidRPr="00BA28A9">
        <w:rPr>
          <w:sz w:val="28"/>
          <w:szCs w:val="28"/>
        </w:rPr>
        <w:t>автогородка</w:t>
      </w:r>
      <w:proofErr w:type="spellEnd"/>
      <w:r w:rsidRPr="00BA28A9">
        <w:rPr>
          <w:sz w:val="28"/>
          <w:szCs w:val="28"/>
        </w:rPr>
        <w:t xml:space="preserve"> 1 574,4 тыс. руб</w:t>
      </w:r>
      <w:r w:rsidR="002015BF">
        <w:rPr>
          <w:sz w:val="28"/>
          <w:szCs w:val="28"/>
        </w:rPr>
        <w:t>лей</w:t>
      </w:r>
      <w:r w:rsidRPr="00BA28A9">
        <w:rPr>
          <w:sz w:val="28"/>
          <w:szCs w:val="28"/>
        </w:rPr>
        <w:t>.</w:t>
      </w:r>
    </w:p>
    <w:p w14:paraId="68705521" w14:textId="3ED2E5A3" w:rsidR="0022064F" w:rsidRPr="00BA28A9" w:rsidRDefault="00537751" w:rsidP="00537751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Мероприятия, направленные на достижение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Информационно-аналитическое и научное обеспечение развития транспортной системы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24AB9336" w14:textId="33B924FF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реализации мероприятий  комитету по транспорту  Ленинградской области предусмотрены средства на следующие направления:</w:t>
      </w:r>
    </w:p>
    <w:p w14:paraId="653B3324" w14:textId="5DDD7428" w:rsidR="00EC6A00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Развитие информационных систем на общественном транспорте 12</w:t>
      </w:r>
      <w:r w:rsidR="002015BF">
        <w:rPr>
          <w:sz w:val="28"/>
          <w:szCs w:val="28"/>
        </w:rPr>
        <w:t> </w:t>
      </w:r>
      <w:r w:rsidRPr="00BA28A9">
        <w:rPr>
          <w:sz w:val="28"/>
          <w:szCs w:val="28"/>
        </w:rPr>
        <w:t>558,3 тыс. руб</w:t>
      </w:r>
      <w:r w:rsidR="002015BF">
        <w:rPr>
          <w:sz w:val="28"/>
          <w:szCs w:val="28"/>
        </w:rPr>
        <w:t>лей;</w:t>
      </w:r>
    </w:p>
    <w:p w14:paraId="09DED1ED" w14:textId="478B6104" w:rsidR="00537751" w:rsidRPr="00BA28A9" w:rsidRDefault="00EC6A00" w:rsidP="00EC6A00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Субсидии автономной некоммерческой организации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Дирекция по развитию транспортной системы Санкт-Петербурга 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60 836,3 тыс. руб</w:t>
      </w:r>
      <w:r w:rsidR="002015BF">
        <w:rPr>
          <w:sz w:val="28"/>
          <w:szCs w:val="28"/>
        </w:rPr>
        <w:t>лей.</w:t>
      </w:r>
    </w:p>
    <w:p w14:paraId="68875508" w14:textId="77777777" w:rsidR="00537751" w:rsidRPr="00BA28A9" w:rsidRDefault="00537751" w:rsidP="00537751">
      <w:pPr>
        <w:ind w:firstLine="709"/>
        <w:jc w:val="both"/>
        <w:rPr>
          <w:sz w:val="28"/>
          <w:szCs w:val="28"/>
        </w:rPr>
      </w:pPr>
    </w:p>
    <w:p w14:paraId="3D70257B" w14:textId="77777777" w:rsidR="00537751" w:rsidRPr="00BA28A9" w:rsidRDefault="00537751" w:rsidP="00537751">
      <w:pPr>
        <w:ind w:firstLine="709"/>
        <w:rPr>
          <w:sz w:val="28"/>
          <w:szCs w:val="28"/>
        </w:rPr>
      </w:pPr>
    </w:p>
    <w:p w14:paraId="6FD6D53A" w14:textId="069BF61A" w:rsidR="00537751" w:rsidRPr="00BA28A9" w:rsidRDefault="00537751">
      <w:pPr>
        <w:widowControl/>
        <w:spacing w:after="200" w:line="276" w:lineRule="auto"/>
        <w:rPr>
          <w:sz w:val="28"/>
          <w:szCs w:val="28"/>
        </w:rPr>
      </w:pPr>
      <w:r w:rsidRPr="00BA28A9">
        <w:rPr>
          <w:sz w:val="28"/>
          <w:szCs w:val="28"/>
        </w:rPr>
        <w:br w:type="page"/>
      </w:r>
    </w:p>
    <w:p w14:paraId="387EC5A1" w14:textId="77777777" w:rsidR="004D087E" w:rsidRPr="00BA28A9" w:rsidRDefault="004D087E" w:rsidP="00291B3C">
      <w:pPr>
        <w:jc w:val="center"/>
        <w:rPr>
          <w:b/>
          <w:bCs/>
          <w:sz w:val="28"/>
          <w:szCs w:val="28"/>
          <w:u w:val="single"/>
        </w:rPr>
      </w:pPr>
      <w:r w:rsidRPr="00BA28A9">
        <w:rPr>
          <w:b/>
          <w:bCs/>
          <w:sz w:val="28"/>
          <w:szCs w:val="28"/>
          <w:u w:val="single"/>
        </w:rPr>
        <w:lastRenderedPageBreak/>
        <w:t>1</w:t>
      </w:r>
      <w:r w:rsidR="00C00F23" w:rsidRPr="00BA28A9">
        <w:rPr>
          <w:b/>
          <w:bCs/>
          <w:sz w:val="28"/>
          <w:szCs w:val="28"/>
          <w:u w:val="single"/>
        </w:rPr>
        <w:t>3</w:t>
      </w:r>
      <w:r w:rsidRPr="00BA28A9">
        <w:rPr>
          <w:b/>
          <w:bCs/>
          <w:sz w:val="28"/>
          <w:szCs w:val="28"/>
          <w:u w:val="single"/>
        </w:rPr>
        <w:t>. Государственная программа Ленинградской области</w:t>
      </w:r>
    </w:p>
    <w:p w14:paraId="727087E1" w14:textId="261486B5" w:rsidR="004D087E" w:rsidRPr="00BA28A9" w:rsidRDefault="004D087E" w:rsidP="00291B3C">
      <w:pPr>
        <w:jc w:val="center"/>
        <w:rPr>
          <w:b/>
          <w:bCs/>
          <w:sz w:val="28"/>
          <w:szCs w:val="28"/>
          <w:u w:val="single"/>
        </w:rPr>
      </w:pPr>
      <w:r w:rsidRPr="00BA28A9">
        <w:rPr>
          <w:b/>
          <w:bCs/>
          <w:sz w:val="28"/>
          <w:szCs w:val="28"/>
          <w:u w:val="single"/>
        </w:rPr>
        <w:t xml:space="preserve"> </w:t>
      </w:r>
      <w:r w:rsidR="00604C16">
        <w:rPr>
          <w:b/>
          <w:bCs/>
          <w:sz w:val="28"/>
          <w:szCs w:val="28"/>
          <w:u w:val="single"/>
        </w:rPr>
        <w:t>"</w:t>
      </w:r>
      <w:r w:rsidRPr="00BA28A9">
        <w:rPr>
          <w:b/>
          <w:bCs/>
          <w:sz w:val="28"/>
          <w:szCs w:val="28"/>
          <w:u w:val="single"/>
        </w:rPr>
        <w:t>Развитие сельского хозяйства Ленинградской области</w:t>
      </w:r>
      <w:r w:rsidR="00604C16">
        <w:rPr>
          <w:b/>
          <w:bCs/>
          <w:sz w:val="28"/>
          <w:szCs w:val="28"/>
          <w:u w:val="single"/>
        </w:rPr>
        <w:t>"</w:t>
      </w:r>
    </w:p>
    <w:p w14:paraId="6219AD22" w14:textId="77777777" w:rsidR="004D087E" w:rsidRPr="00BA28A9" w:rsidRDefault="004D087E" w:rsidP="004D087E">
      <w:pPr>
        <w:jc w:val="center"/>
        <w:rPr>
          <w:b/>
          <w:bCs/>
          <w:sz w:val="28"/>
          <w:szCs w:val="28"/>
          <w:u w:val="single"/>
        </w:rPr>
      </w:pPr>
    </w:p>
    <w:p w14:paraId="0E13EEDC" w14:textId="379ECF3B" w:rsidR="004D087E" w:rsidRPr="00BA28A9" w:rsidRDefault="004D087E" w:rsidP="004D087E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5B2E41" w:rsidRPr="00BA28A9">
        <w:rPr>
          <w:color w:val="000000" w:themeColor="text1"/>
          <w:sz w:val="28"/>
          <w:szCs w:val="28"/>
        </w:rPr>
        <w:t>2023 год предусмотрены бюджетные ассигнования в сумме 5 115 19</w:t>
      </w:r>
      <w:r w:rsidR="00393900" w:rsidRPr="00BA28A9">
        <w:rPr>
          <w:color w:val="000000" w:themeColor="text1"/>
          <w:sz w:val="28"/>
          <w:szCs w:val="28"/>
        </w:rPr>
        <w:t>1</w:t>
      </w:r>
      <w:r w:rsidR="005B2E41" w:rsidRPr="00BA28A9">
        <w:rPr>
          <w:color w:val="000000" w:themeColor="text1"/>
          <w:sz w:val="28"/>
          <w:szCs w:val="28"/>
        </w:rPr>
        <w:t>,</w:t>
      </w:r>
      <w:r w:rsidR="00393900" w:rsidRPr="00BA28A9">
        <w:rPr>
          <w:color w:val="000000" w:themeColor="text1"/>
          <w:sz w:val="28"/>
          <w:szCs w:val="28"/>
        </w:rPr>
        <w:t>0</w:t>
      </w:r>
      <w:r w:rsidR="005B2E41" w:rsidRPr="00BA28A9">
        <w:rPr>
          <w:color w:val="000000" w:themeColor="text1"/>
          <w:sz w:val="28"/>
          <w:szCs w:val="28"/>
        </w:rPr>
        <w:t xml:space="preserve"> тыс</w:t>
      </w:r>
      <w:r w:rsidR="000C6C3B">
        <w:rPr>
          <w:color w:val="000000" w:themeColor="text1"/>
          <w:sz w:val="28"/>
          <w:szCs w:val="28"/>
        </w:rPr>
        <w:t>.</w:t>
      </w:r>
      <w:r w:rsidR="005B2E41" w:rsidRPr="00BA28A9">
        <w:rPr>
          <w:color w:val="000000" w:themeColor="text1"/>
          <w:sz w:val="28"/>
          <w:szCs w:val="28"/>
        </w:rPr>
        <w:t xml:space="preserve"> рублей, в том числе средства федерального бюджета - 601 209,8 тыс</w:t>
      </w:r>
      <w:r w:rsidR="000C6C3B">
        <w:rPr>
          <w:color w:val="000000" w:themeColor="text1"/>
          <w:sz w:val="28"/>
          <w:szCs w:val="28"/>
        </w:rPr>
        <w:t>.</w:t>
      </w:r>
      <w:r w:rsidR="005B2E41" w:rsidRPr="00BA28A9">
        <w:rPr>
          <w:color w:val="000000" w:themeColor="text1"/>
          <w:sz w:val="28"/>
          <w:szCs w:val="28"/>
        </w:rPr>
        <w:t xml:space="preserve"> рублей</w:t>
      </w:r>
      <w:r w:rsidR="00792B0D" w:rsidRPr="00BA28A9">
        <w:rPr>
          <w:sz w:val="28"/>
          <w:szCs w:val="28"/>
        </w:rPr>
        <w:t xml:space="preserve"> или </w:t>
      </w:r>
      <w:r w:rsidR="002E746E" w:rsidRPr="00BA28A9">
        <w:rPr>
          <w:sz w:val="28"/>
          <w:szCs w:val="28"/>
        </w:rPr>
        <w:t>2</w:t>
      </w:r>
      <w:r w:rsidR="00547B00" w:rsidRPr="00BA28A9">
        <w:rPr>
          <w:sz w:val="28"/>
          <w:szCs w:val="28"/>
        </w:rPr>
        <w:t>,</w:t>
      </w:r>
      <w:r w:rsidR="002E746E" w:rsidRPr="00BA28A9">
        <w:rPr>
          <w:sz w:val="28"/>
          <w:szCs w:val="28"/>
        </w:rPr>
        <w:t>8</w:t>
      </w:r>
      <w:r w:rsidR="00792B0D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640C6D" w:rsidRPr="00BA28A9">
        <w:rPr>
          <w:sz w:val="28"/>
          <w:szCs w:val="28"/>
        </w:rPr>
        <w:t xml:space="preserve"> </w:t>
      </w:r>
      <w:r w:rsidR="00792B0D" w:rsidRPr="00BA28A9">
        <w:rPr>
          <w:sz w:val="28"/>
          <w:szCs w:val="28"/>
        </w:rPr>
        <w:t>год</w:t>
      </w:r>
      <w:r w:rsidRPr="00BA28A9">
        <w:rPr>
          <w:sz w:val="28"/>
          <w:szCs w:val="28"/>
        </w:rPr>
        <w:t xml:space="preserve">, что составляет </w:t>
      </w:r>
      <w:r w:rsidR="00C30E3B" w:rsidRPr="00BA28A9">
        <w:rPr>
          <w:sz w:val="28"/>
          <w:szCs w:val="28"/>
        </w:rPr>
        <w:t>114</w:t>
      </w:r>
      <w:r w:rsidR="00547B00" w:rsidRPr="00BA28A9">
        <w:rPr>
          <w:sz w:val="28"/>
          <w:szCs w:val="28"/>
        </w:rPr>
        <w:t>,</w:t>
      </w:r>
      <w:r w:rsidR="00C30E3B" w:rsidRPr="00BA28A9">
        <w:rPr>
          <w:sz w:val="28"/>
          <w:szCs w:val="28"/>
        </w:rPr>
        <w:t>5</w:t>
      </w:r>
      <w:r w:rsidRPr="00BA28A9">
        <w:rPr>
          <w:sz w:val="28"/>
          <w:szCs w:val="28"/>
        </w:rPr>
        <w:t xml:space="preserve">% от уровня </w:t>
      </w:r>
      <w:r w:rsidR="007C064B" w:rsidRPr="00BA28A9">
        <w:rPr>
          <w:sz w:val="28"/>
          <w:szCs w:val="28"/>
        </w:rPr>
        <w:t>20</w:t>
      </w:r>
      <w:r w:rsidR="00547B00" w:rsidRPr="00BA28A9">
        <w:rPr>
          <w:sz w:val="28"/>
          <w:szCs w:val="28"/>
        </w:rPr>
        <w:t>2</w:t>
      </w:r>
      <w:r w:rsidR="00C30E3B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2DBF2AEA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5016" w:type="pct"/>
        <w:tblLook w:val="04A0" w:firstRow="1" w:lastRow="0" w:firstColumn="1" w:lastColumn="0" w:noHBand="0" w:noVBand="1"/>
      </w:tblPr>
      <w:tblGrid>
        <w:gridCol w:w="8613"/>
        <w:gridCol w:w="1842"/>
      </w:tblGrid>
      <w:tr w:rsidR="00BF5F27" w:rsidRPr="00BA28A9" w14:paraId="17E6D980" w14:textId="77777777" w:rsidTr="0067758A">
        <w:trPr>
          <w:trHeight w:val="41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74E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7A969C12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C57" w14:textId="77777777" w:rsidR="0067758A" w:rsidRPr="00BA28A9" w:rsidRDefault="0067758A" w:rsidP="00640C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195974E9" w14:textId="1DB9FC1A" w:rsidR="004D087E" w:rsidRPr="00BA28A9" w:rsidRDefault="00375CD8" w:rsidP="00D77A6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547B00" w:rsidRPr="00BA28A9">
              <w:rPr>
                <w:b/>
                <w:bCs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sz w:val="28"/>
                <w:szCs w:val="28"/>
              </w:rPr>
              <w:t>год, тыс. рублей</w:t>
            </w:r>
          </w:p>
        </w:tc>
      </w:tr>
      <w:tr w:rsidR="00D77A69" w:rsidRPr="00BA28A9" w14:paraId="0DE5FD79" w14:textId="77777777" w:rsidTr="001F6EE4">
        <w:trPr>
          <w:trHeight w:val="5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896" w14:textId="77777777" w:rsidR="00D77A69" w:rsidRPr="00BA28A9" w:rsidRDefault="00D77A69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BA28A9">
              <w:rPr>
                <w:sz w:val="28"/>
                <w:szCs w:val="28"/>
              </w:rPr>
              <w:t>рыбохозяйственному</w:t>
            </w:r>
            <w:proofErr w:type="spellEnd"/>
            <w:r w:rsidRPr="00BA28A9"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81A" w14:textId="4F7C3304" w:rsidR="00D77A69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5F48AC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489</w:t>
            </w:r>
            <w:r w:rsidR="005F48AC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273,6</w:t>
            </w:r>
          </w:p>
        </w:tc>
      </w:tr>
      <w:tr w:rsidR="00D77A69" w:rsidRPr="00BA28A9" w14:paraId="0E7A5D78" w14:textId="77777777" w:rsidTr="001F6EE4">
        <w:trPr>
          <w:trHeight w:val="110"/>
        </w:trPr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BE22" w14:textId="77777777" w:rsidR="00D77A69" w:rsidRPr="00BA28A9" w:rsidRDefault="00D77A69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A84" w14:textId="142F6CD2" w:rsidR="00D77A69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</w:t>
            </w:r>
            <w:r w:rsidR="005F48AC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085</w:t>
            </w:r>
            <w:r w:rsidR="005F48AC">
              <w:rPr>
                <w:sz w:val="28"/>
                <w:szCs w:val="28"/>
              </w:rPr>
              <w:t>,0</w:t>
            </w:r>
          </w:p>
        </w:tc>
      </w:tr>
      <w:tr w:rsidR="00D77A69" w:rsidRPr="00BA28A9" w14:paraId="683CF649" w14:textId="77777777" w:rsidTr="001F6EE4">
        <w:trPr>
          <w:trHeight w:val="110"/>
        </w:trPr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6AF6" w14:textId="77777777" w:rsidR="00D77A69" w:rsidRPr="00BA28A9" w:rsidRDefault="00D77A69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E59" w14:textId="7A6E62D1" w:rsidR="00D77A69" w:rsidRPr="00BA28A9" w:rsidRDefault="00393900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623</w:t>
            </w:r>
            <w:r w:rsidR="005F48AC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832,4</w:t>
            </w:r>
          </w:p>
        </w:tc>
      </w:tr>
      <w:tr w:rsidR="004D087E" w:rsidRPr="00BA28A9" w14:paraId="339F2C1E" w14:textId="77777777" w:rsidTr="0067758A">
        <w:trPr>
          <w:trHeight w:val="267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EB0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0FB" w14:textId="49DA58B0" w:rsidR="004D087E" w:rsidRPr="00BA28A9" w:rsidRDefault="00393900" w:rsidP="00547B0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5</w:t>
            </w:r>
            <w:r w:rsidR="008E44E7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115</w:t>
            </w:r>
            <w:r w:rsidR="008E44E7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191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  <w:r w:rsidR="008E44E7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14:paraId="7C6C5A0E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p w14:paraId="1482F71D" w14:textId="77777777" w:rsidR="005B2E41" w:rsidRPr="00BA28A9" w:rsidRDefault="005B2E41" w:rsidP="008E44E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8A9">
        <w:rPr>
          <w:rFonts w:eastAsiaTheme="minorHAnsi"/>
          <w:sz w:val="28"/>
          <w:szCs w:val="28"/>
          <w:lang w:eastAsia="en-US"/>
        </w:rPr>
        <w:t>Целью Государственной программы является обеспечение качественными продуктами питания жителей Ленинградской области и соседних регионов, постепенное замещение импортной продукции и увеличение своей доли в сельском хозяйстве, обеспечение экономического роста и высокой конкурентоспособности на внутреннем и межрегиональных рынках.</w:t>
      </w:r>
      <w:proofErr w:type="gramEnd"/>
    </w:p>
    <w:p w14:paraId="00FCFC96" w14:textId="7F4EDC36" w:rsidR="004D087E" w:rsidRPr="00BA28A9" w:rsidRDefault="005B2E41" w:rsidP="008E44E7">
      <w:pPr>
        <w:ind w:firstLine="709"/>
        <w:jc w:val="both"/>
        <w:rPr>
          <w:bCs/>
          <w:sz w:val="28"/>
          <w:szCs w:val="28"/>
        </w:rPr>
      </w:pPr>
      <w:r w:rsidRPr="00BA28A9">
        <w:rPr>
          <w:rFonts w:eastAsiaTheme="minorHAnsi"/>
          <w:sz w:val="28"/>
          <w:szCs w:val="28"/>
          <w:lang w:eastAsia="en-US"/>
        </w:rPr>
        <w:t>Ответственный исполнитель Государственной программы</w:t>
      </w:r>
      <w:r w:rsidRPr="00BA28A9">
        <w:rPr>
          <w:bCs/>
          <w:sz w:val="28"/>
          <w:szCs w:val="28"/>
        </w:rPr>
        <w:t xml:space="preserve"> – комитет по агропромышленному и </w:t>
      </w:r>
      <w:proofErr w:type="spellStart"/>
      <w:r w:rsidRPr="00BA28A9">
        <w:rPr>
          <w:bCs/>
          <w:sz w:val="28"/>
          <w:szCs w:val="28"/>
        </w:rPr>
        <w:t>рыбохозяйственному</w:t>
      </w:r>
      <w:proofErr w:type="spellEnd"/>
      <w:r w:rsidRPr="00BA28A9">
        <w:rPr>
          <w:bCs/>
          <w:sz w:val="28"/>
          <w:szCs w:val="28"/>
        </w:rPr>
        <w:t xml:space="preserve"> комплексу Ленинградской области.</w:t>
      </w:r>
    </w:p>
    <w:p w14:paraId="0472A990" w14:textId="77777777" w:rsidR="004D087E" w:rsidRPr="00BA28A9" w:rsidRDefault="004D087E" w:rsidP="008E44E7">
      <w:pPr>
        <w:ind w:firstLine="709"/>
        <w:jc w:val="both"/>
        <w:rPr>
          <w:bCs/>
          <w:sz w:val="28"/>
          <w:szCs w:val="28"/>
          <w:u w:val="single"/>
        </w:rPr>
      </w:pPr>
    </w:p>
    <w:p w14:paraId="3DDFAD17" w14:textId="77777777" w:rsidR="00AA3C8F" w:rsidRPr="00BA28A9" w:rsidRDefault="00AA3C8F" w:rsidP="008E44E7">
      <w:pPr>
        <w:ind w:firstLine="709"/>
        <w:jc w:val="center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t>Федеральные проекты, входящие в состав национальных проектов</w:t>
      </w:r>
    </w:p>
    <w:p w14:paraId="49001E09" w14:textId="77777777" w:rsidR="00AA3C8F" w:rsidRPr="00BA28A9" w:rsidRDefault="00AA3C8F" w:rsidP="008E44E7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23FD2157" w14:textId="34F56CD1" w:rsidR="005B2E41" w:rsidRPr="00BA28A9" w:rsidRDefault="005B2E41" w:rsidP="008E44E7">
      <w:pPr>
        <w:ind w:firstLine="709"/>
        <w:jc w:val="both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t xml:space="preserve">Федеральный проект </w:t>
      </w:r>
      <w:r w:rsidR="00604C16">
        <w:rPr>
          <w:b/>
          <w:bCs/>
          <w:sz w:val="28"/>
          <w:szCs w:val="28"/>
        </w:rPr>
        <w:t>"</w:t>
      </w:r>
      <w:r w:rsidRPr="00BA28A9">
        <w:rPr>
          <w:b/>
          <w:bCs/>
          <w:sz w:val="28"/>
          <w:szCs w:val="28"/>
        </w:rPr>
        <w:t>Акселерация субъектов малого и среднего предпринимательства</w:t>
      </w:r>
      <w:r w:rsidR="00604C16">
        <w:rPr>
          <w:b/>
          <w:bCs/>
          <w:sz w:val="28"/>
          <w:szCs w:val="28"/>
        </w:rPr>
        <w:t>"</w:t>
      </w:r>
    </w:p>
    <w:p w14:paraId="40F4CA6A" w14:textId="5845B51F" w:rsidR="005B2E41" w:rsidRPr="00BA28A9" w:rsidRDefault="005B2E41" w:rsidP="008E44E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ассигнования в сумме 30 422,4 тыс</w:t>
      </w:r>
      <w:r w:rsidR="009603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в сумме 20 383,0 тыс</w:t>
      </w:r>
      <w:r w:rsidR="009603CA">
        <w:rPr>
          <w:sz w:val="28"/>
          <w:szCs w:val="28"/>
        </w:rPr>
        <w:t>.</w:t>
      </w:r>
      <w:r w:rsidR="005F48AC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рублей, </w:t>
      </w:r>
      <w:proofErr w:type="gramStart"/>
      <w:r w:rsidRPr="00BA28A9">
        <w:rPr>
          <w:sz w:val="28"/>
          <w:szCs w:val="28"/>
        </w:rPr>
        <w:t>на</w:t>
      </w:r>
      <w:proofErr w:type="gramEnd"/>
      <w:r w:rsidRPr="00BA28A9">
        <w:rPr>
          <w:sz w:val="28"/>
          <w:szCs w:val="28"/>
        </w:rPr>
        <w:t>:</w:t>
      </w:r>
    </w:p>
    <w:p w14:paraId="0A062D1C" w14:textId="6AC89AAA" w:rsidR="005B2E41" w:rsidRPr="00BA28A9" w:rsidRDefault="005B2E41" w:rsidP="008E44E7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</w:t>
      </w:r>
      <w:proofErr w:type="spellStart"/>
      <w:r w:rsidRPr="00BA28A9">
        <w:rPr>
          <w:sz w:val="28"/>
          <w:szCs w:val="28"/>
        </w:rPr>
        <w:t>софинансирование</w:t>
      </w:r>
      <w:proofErr w:type="spellEnd"/>
      <w:r w:rsidRPr="00BA28A9">
        <w:rPr>
          <w:sz w:val="28"/>
          <w:szCs w:val="28"/>
        </w:rPr>
        <w:t xml:space="preserve"> затрат, связанных с осуществлением текущей деятельности центра компетенции в сфере сельскохозяйственной кооперации и поддержки фермеров в сумме 4 477,6 тыс</w:t>
      </w:r>
      <w:r w:rsidR="009603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</w:t>
      </w:r>
    </w:p>
    <w:p w14:paraId="29FD5487" w14:textId="4A346CFB" w:rsidR="005B2E41" w:rsidRPr="00BA28A9" w:rsidRDefault="005B2E41" w:rsidP="005B2E4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поддержку сельскохозяйственных потребител</w:t>
      </w:r>
      <w:r w:rsidR="008E44E7">
        <w:rPr>
          <w:sz w:val="28"/>
          <w:szCs w:val="28"/>
        </w:rPr>
        <w:t>ьских кооперативов в сумме    3 </w:t>
      </w:r>
      <w:r w:rsidRPr="00BA28A9">
        <w:rPr>
          <w:sz w:val="28"/>
          <w:szCs w:val="28"/>
        </w:rPr>
        <w:t>756,5 тыс</w:t>
      </w:r>
      <w:r w:rsidR="005F48AC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</w:t>
      </w:r>
    </w:p>
    <w:p w14:paraId="528DA9EA" w14:textId="2527AC12" w:rsidR="00AA3C8F" w:rsidRPr="00BA28A9" w:rsidRDefault="005B2E41" w:rsidP="005B2E4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предоставление гранта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Агростартап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22 188,3 тыс</w:t>
      </w:r>
      <w:r w:rsidR="009603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0B839CD1" w14:textId="77777777" w:rsidR="003250A2" w:rsidRPr="00BA28A9" w:rsidRDefault="003250A2" w:rsidP="005B2E41">
      <w:pPr>
        <w:ind w:firstLine="708"/>
        <w:jc w:val="both"/>
        <w:rPr>
          <w:sz w:val="28"/>
          <w:szCs w:val="28"/>
        </w:rPr>
      </w:pPr>
    </w:p>
    <w:p w14:paraId="58C9F737" w14:textId="2B4DA80A" w:rsidR="005B2E41" w:rsidRPr="00BA28A9" w:rsidRDefault="005B2E41" w:rsidP="003250A2">
      <w:pPr>
        <w:tabs>
          <w:tab w:val="right" w:pos="10206"/>
        </w:tabs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Экспорт продукции агропромышленного комплекса</w:t>
      </w:r>
      <w:r w:rsidR="00604C16">
        <w:rPr>
          <w:b/>
          <w:sz w:val="28"/>
          <w:szCs w:val="28"/>
        </w:rPr>
        <w:t>"</w:t>
      </w:r>
      <w:r w:rsidR="003250A2" w:rsidRPr="00BA28A9">
        <w:rPr>
          <w:b/>
          <w:sz w:val="28"/>
          <w:szCs w:val="28"/>
        </w:rPr>
        <w:tab/>
      </w:r>
    </w:p>
    <w:p w14:paraId="748F9741" w14:textId="167E757E" w:rsidR="005B2E41" w:rsidRPr="00BA28A9" w:rsidRDefault="005B2E41" w:rsidP="005B2E4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ассигнования в сумме 6 761,3 </w:t>
      </w:r>
      <w:proofErr w:type="spellStart"/>
      <w:r w:rsidRPr="00BA28A9">
        <w:rPr>
          <w:sz w:val="28"/>
          <w:szCs w:val="28"/>
        </w:rPr>
        <w:t>тыс</w:t>
      </w:r>
      <w:proofErr w:type="gramStart"/>
      <w:r w:rsidR="009603CA">
        <w:rPr>
          <w:sz w:val="28"/>
          <w:szCs w:val="28"/>
        </w:rPr>
        <w:t>.</w:t>
      </w:r>
      <w:r w:rsidRPr="00BA28A9">
        <w:rPr>
          <w:sz w:val="28"/>
          <w:szCs w:val="28"/>
        </w:rPr>
        <w:t>р</w:t>
      </w:r>
      <w:proofErr w:type="gramEnd"/>
      <w:r w:rsidRPr="00BA28A9">
        <w:rPr>
          <w:sz w:val="28"/>
          <w:szCs w:val="28"/>
        </w:rPr>
        <w:t>ублей</w:t>
      </w:r>
      <w:proofErr w:type="spellEnd"/>
      <w:r w:rsidRPr="00BA28A9">
        <w:rPr>
          <w:sz w:val="28"/>
          <w:szCs w:val="28"/>
        </w:rPr>
        <w:t xml:space="preserve">, в </w:t>
      </w:r>
      <w:r w:rsidRPr="00BA28A9">
        <w:rPr>
          <w:sz w:val="28"/>
          <w:szCs w:val="28"/>
        </w:rPr>
        <w:lastRenderedPageBreak/>
        <w:t>том числе за счет средств федерального бюджета в сумме 4 530,1 тыс</w:t>
      </w:r>
      <w:r w:rsidR="009603C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на государственную поддержку стимулирования увеличения производства масличных культур.</w:t>
      </w:r>
    </w:p>
    <w:p w14:paraId="1FBC564B" w14:textId="77777777" w:rsidR="00AA3C8F" w:rsidRPr="00BA28A9" w:rsidRDefault="00AA3C8F" w:rsidP="00AA3C8F">
      <w:pPr>
        <w:jc w:val="center"/>
        <w:rPr>
          <w:b/>
          <w:bCs/>
          <w:sz w:val="28"/>
          <w:szCs w:val="28"/>
          <w:u w:val="single"/>
        </w:rPr>
      </w:pPr>
    </w:p>
    <w:p w14:paraId="17473E62" w14:textId="77777777" w:rsidR="00AA3C8F" w:rsidRPr="00BA28A9" w:rsidRDefault="00AA3C8F" w:rsidP="00AA3C8F">
      <w:pPr>
        <w:jc w:val="center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t>Федеральные проекты, не входящие в состав национальных проектов</w:t>
      </w:r>
    </w:p>
    <w:p w14:paraId="233105DA" w14:textId="77777777" w:rsidR="00AA3C8F" w:rsidRPr="00BA28A9" w:rsidRDefault="00AA3C8F" w:rsidP="00AA3C8F">
      <w:pPr>
        <w:ind w:firstLine="708"/>
        <w:jc w:val="both"/>
        <w:rPr>
          <w:sz w:val="28"/>
          <w:szCs w:val="28"/>
        </w:rPr>
      </w:pPr>
    </w:p>
    <w:p w14:paraId="2ABA4447" w14:textId="7BEF66CA" w:rsidR="00AA3C8F" w:rsidRPr="00BA28A9" w:rsidRDefault="00AA3C8F" w:rsidP="009603CA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отраслей и техническая модернизация агропромышленного комплекса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0764F78D" w14:textId="6E67AE67" w:rsidR="005B2E41" w:rsidRPr="00BA28A9" w:rsidRDefault="00AA3C8F" w:rsidP="009603C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цели реализации федерального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отраслей и техническая модернизация агропромышленного комплекса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ассигнования в сумме </w:t>
      </w:r>
      <w:r w:rsidR="009603CA">
        <w:rPr>
          <w:sz w:val="28"/>
          <w:szCs w:val="28"/>
        </w:rPr>
        <w:t>2 680 </w:t>
      </w:r>
      <w:r w:rsidR="005B2E41" w:rsidRPr="00BA28A9">
        <w:rPr>
          <w:sz w:val="28"/>
          <w:szCs w:val="28"/>
        </w:rPr>
        <w:t>711,5 тыс</w:t>
      </w:r>
      <w:r w:rsidR="009603CA">
        <w:rPr>
          <w:sz w:val="28"/>
          <w:szCs w:val="28"/>
        </w:rPr>
        <w:t>.</w:t>
      </w:r>
      <w:r w:rsidR="005B2E41" w:rsidRPr="00BA28A9">
        <w:rPr>
          <w:sz w:val="28"/>
          <w:szCs w:val="28"/>
        </w:rPr>
        <w:t xml:space="preserve"> рублей, в том числе за счет средств федерального бюджета в сумме 459 523,7 тыс</w:t>
      </w:r>
      <w:r w:rsidR="009603CA">
        <w:rPr>
          <w:sz w:val="28"/>
          <w:szCs w:val="28"/>
        </w:rPr>
        <w:t>.</w:t>
      </w:r>
      <w:r w:rsidR="005B2E41" w:rsidRPr="00BA28A9">
        <w:rPr>
          <w:sz w:val="28"/>
          <w:szCs w:val="28"/>
        </w:rPr>
        <w:t xml:space="preserve"> рублей, на реализацию следующих мероприятий. </w:t>
      </w:r>
    </w:p>
    <w:p w14:paraId="47799B16" w14:textId="037BC05F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 xml:space="preserve">Предоставление субсидии на поддержку сельскохозяйственного производства по </w:t>
      </w:r>
      <w:proofErr w:type="gramStart"/>
      <w:r w:rsidRPr="00BA28A9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BA2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BA28A9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за</w:t>
      </w:r>
      <w:r w:rsidR="009603CA">
        <w:rPr>
          <w:rFonts w:ascii="Times New Roman" w:hAnsi="Times New Roman" w:cs="Times New Roman"/>
          <w:sz w:val="28"/>
          <w:szCs w:val="28"/>
        </w:rPr>
        <w:t>планировано в сумме 2 286 </w:t>
      </w:r>
      <w:r w:rsidRPr="00BA28A9">
        <w:rPr>
          <w:rFonts w:ascii="Times New Roman" w:hAnsi="Times New Roman" w:cs="Times New Roman"/>
          <w:sz w:val="28"/>
          <w:szCs w:val="28"/>
        </w:rPr>
        <w:t>971,0 тыс</w:t>
      </w:r>
      <w:r w:rsidR="009603CA">
        <w:rPr>
          <w:rFonts w:ascii="Times New Roman" w:hAnsi="Times New Roman" w:cs="Times New Roman"/>
          <w:sz w:val="28"/>
          <w:szCs w:val="28"/>
        </w:rPr>
        <w:t>.</w:t>
      </w:r>
      <w:r w:rsidRPr="00BA28A9">
        <w:rPr>
          <w:rFonts w:ascii="Times New Roman" w:hAnsi="Times New Roman" w:cs="Times New Roman"/>
          <w:sz w:val="28"/>
          <w:szCs w:val="28"/>
        </w:rPr>
        <w:t xml:space="preserve"> рублей. В рамках данной субсидии предусмотрена поддержка сельскохозяйственных товаропроизводителей по следующим направлениям:</w:t>
      </w:r>
    </w:p>
    <w:p w14:paraId="1F3F840B" w14:textId="3D8F9C5B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проведение агротехнологических работ;</w:t>
      </w:r>
    </w:p>
    <w:p w14:paraId="62B966CC" w14:textId="496E3077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семеноводство (элитное семеноводство, производство семян многолетних трав, производство семян, произведенных в рамках Федеральной научно-технической программы);</w:t>
      </w:r>
    </w:p>
    <w:p w14:paraId="7DA980EA" w14:textId="2346242B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производство молока;</w:t>
      </w:r>
    </w:p>
    <w:p w14:paraId="6AC384EB" w14:textId="54E63E6A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развитие мясного животноводства;</w:t>
      </w:r>
    </w:p>
    <w:p w14:paraId="69CF2B92" w14:textId="1FF55C93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развитие племенного животноводства;</w:t>
      </w:r>
    </w:p>
    <w:p w14:paraId="4BC77813" w14:textId="22ED34BE" w:rsidR="005B2E41" w:rsidRPr="00BA28A9" w:rsidRDefault="005B2E41" w:rsidP="0096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9">
        <w:rPr>
          <w:rFonts w:ascii="Times New Roman" w:hAnsi="Times New Roman" w:cs="Times New Roman"/>
          <w:sz w:val="28"/>
          <w:szCs w:val="28"/>
        </w:rPr>
        <w:t>- управление рисками в области животноводства и растениеводства;</w:t>
      </w:r>
    </w:p>
    <w:p w14:paraId="3E564A4B" w14:textId="010D1F7D" w:rsidR="005B2E41" w:rsidRPr="00BA28A9" w:rsidRDefault="005B2E41" w:rsidP="009603CA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t>- мероприятия по созданию и внедрению конкурентоспособных технологий.</w:t>
      </w:r>
    </w:p>
    <w:p w14:paraId="0F6CED79" w14:textId="05423B3C" w:rsidR="005B2E41" w:rsidRPr="00BA28A9" w:rsidRDefault="005B2E41" w:rsidP="00960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Предоставление субсидии производителям зерновых культур на возмещение части затрат на производство и реализацию зерновых культур в сумме 26 667,0 тыс</w:t>
      </w:r>
      <w:r w:rsidR="007960F0">
        <w:rPr>
          <w:sz w:val="28"/>
          <w:szCs w:val="28"/>
        </w:rPr>
        <w:t>.</w:t>
      </w:r>
      <w:r w:rsidR="005F48AC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рублей.</w:t>
      </w:r>
    </w:p>
    <w:p w14:paraId="60DF06B5" w14:textId="58E71F86" w:rsidR="005B2E41" w:rsidRPr="00BA28A9" w:rsidRDefault="005B2E41" w:rsidP="00960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Предоставление субсидии на стимулирование развития приоритетных </w:t>
      </w:r>
      <w:proofErr w:type="spellStart"/>
      <w:r w:rsidRPr="00BA28A9">
        <w:rPr>
          <w:sz w:val="28"/>
          <w:szCs w:val="28"/>
        </w:rPr>
        <w:t>подотраслей</w:t>
      </w:r>
      <w:proofErr w:type="spellEnd"/>
      <w:r w:rsidRPr="00BA28A9">
        <w:rPr>
          <w:sz w:val="28"/>
          <w:szCs w:val="28"/>
        </w:rPr>
        <w:t xml:space="preserve"> агропромышленного комплекса и развитие малых форм хозяйствования запланировано в сумме 367 073,5 тыс</w:t>
      </w:r>
      <w:r w:rsidR="007960F0">
        <w:rPr>
          <w:sz w:val="28"/>
          <w:szCs w:val="28"/>
        </w:rPr>
        <w:t>.</w:t>
      </w:r>
      <w:r w:rsidR="005F48AC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рублей. </w:t>
      </w:r>
    </w:p>
    <w:p w14:paraId="01BDD851" w14:textId="67114018" w:rsidR="00AA3C8F" w:rsidRDefault="005B2E41" w:rsidP="009603CA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Предусмотрена поддержка развития малых форм хозяйствования (развитие семейных ферм; развитие материально-технической базы сельскохозяйственных потребительских кооперативов),  а также стимулирование развития приоритетных </w:t>
      </w:r>
      <w:proofErr w:type="spellStart"/>
      <w:r w:rsidRPr="00BA28A9">
        <w:rPr>
          <w:sz w:val="28"/>
          <w:szCs w:val="28"/>
        </w:rPr>
        <w:t>подотраслей</w:t>
      </w:r>
      <w:proofErr w:type="spellEnd"/>
      <w:r w:rsidRPr="00BA28A9">
        <w:rPr>
          <w:sz w:val="28"/>
          <w:szCs w:val="28"/>
        </w:rPr>
        <w:t xml:space="preserve"> (производство молока, зерновых и зернобобовых культур, многолетних насаждений, овощей закрытого грунта, произведенных с применением технологий </w:t>
      </w:r>
      <w:proofErr w:type="spellStart"/>
      <w:r w:rsidRPr="00BA28A9">
        <w:rPr>
          <w:sz w:val="28"/>
          <w:szCs w:val="28"/>
        </w:rPr>
        <w:t>досвечивания</w:t>
      </w:r>
      <w:proofErr w:type="spellEnd"/>
      <w:r w:rsidRPr="00BA28A9">
        <w:rPr>
          <w:sz w:val="28"/>
          <w:szCs w:val="28"/>
        </w:rPr>
        <w:t>). Перечень приоритетных отраслей для каждого субъекта Российской Федерации ежегодно определяется Министерством сельского хозяйства Российской Федерации.</w:t>
      </w:r>
    </w:p>
    <w:p w14:paraId="62BD202F" w14:textId="77777777" w:rsidR="00854507" w:rsidRDefault="00854507" w:rsidP="009603CA">
      <w:pPr>
        <w:ind w:firstLine="708"/>
        <w:jc w:val="both"/>
        <w:rPr>
          <w:sz w:val="28"/>
          <w:szCs w:val="28"/>
        </w:rPr>
      </w:pPr>
    </w:p>
    <w:p w14:paraId="0C88A1EA" w14:textId="77777777" w:rsidR="00854507" w:rsidRDefault="00854507" w:rsidP="009603CA">
      <w:pPr>
        <w:ind w:firstLine="708"/>
        <w:jc w:val="both"/>
        <w:rPr>
          <w:sz w:val="28"/>
          <w:szCs w:val="28"/>
        </w:rPr>
      </w:pPr>
    </w:p>
    <w:p w14:paraId="70B844A1" w14:textId="77777777" w:rsidR="00854507" w:rsidRPr="00BA28A9" w:rsidRDefault="00854507" w:rsidP="009603CA">
      <w:pPr>
        <w:ind w:firstLine="708"/>
        <w:jc w:val="both"/>
        <w:rPr>
          <w:sz w:val="28"/>
          <w:szCs w:val="28"/>
        </w:rPr>
      </w:pPr>
    </w:p>
    <w:p w14:paraId="5049538F" w14:textId="29CE8FFF" w:rsidR="00AA3C8F" w:rsidRPr="00BA28A9" w:rsidRDefault="00AA3C8F" w:rsidP="009603CA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Стимулирование инвестиционной деятельности в агропромышленном комплексе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1C6C048E" w14:textId="77777777" w:rsidR="00854507" w:rsidRDefault="005B2E41" w:rsidP="00854507">
      <w:pPr>
        <w:ind w:firstLine="708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ассигнования в сумме 102 379,1 тыс</w:t>
      </w:r>
      <w:r w:rsidR="007960F0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рублей, в том числе за счет средств федерального бюджета в сумме 68 252,0 тыс</w:t>
      </w:r>
      <w:r w:rsidR="007960F0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на </w:t>
      </w:r>
      <w:r w:rsidRPr="00BA28A9">
        <w:rPr>
          <w:bCs/>
          <w:sz w:val="28"/>
          <w:szCs w:val="28"/>
        </w:rPr>
        <w:t>возмещение части процентной ставки по инвестиционным кредитам (займам) в агропромышленном комплексе.</w:t>
      </w:r>
    </w:p>
    <w:p w14:paraId="25E66ABB" w14:textId="35DC600C" w:rsidR="005B2E41" w:rsidRPr="00854507" w:rsidRDefault="005B2E41" w:rsidP="00854507">
      <w:pPr>
        <w:ind w:firstLine="708"/>
        <w:jc w:val="both"/>
        <w:rPr>
          <w:bCs/>
          <w:sz w:val="28"/>
          <w:szCs w:val="28"/>
        </w:rPr>
      </w:pPr>
      <w:r w:rsidRPr="00854507">
        <w:rPr>
          <w:b/>
          <w:sz w:val="28"/>
          <w:szCs w:val="28"/>
        </w:rPr>
        <w:t xml:space="preserve">Федеральный проект </w:t>
      </w:r>
      <w:r w:rsidR="00604C16" w:rsidRPr="00854507">
        <w:rPr>
          <w:b/>
          <w:sz w:val="28"/>
          <w:szCs w:val="28"/>
        </w:rPr>
        <w:t>"</w:t>
      </w:r>
      <w:r w:rsidRPr="00854507">
        <w:rPr>
          <w:b/>
          <w:sz w:val="28"/>
          <w:szCs w:val="28"/>
        </w:rPr>
        <w:t>Развитие сельского туризма</w:t>
      </w:r>
      <w:r w:rsidR="00604C16" w:rsidRPr="00854507">
        <w:rPr>
          <w:b/>
          <w:sz w:val="28"/>
          <w:szCs w:val="28"/>
        </w:rPr>
        <w:t>"</w:t>
      </w:r>
    </w:p>
    <w:p w14:paraId="328FEA1F" w14:textId="77777777" w:rsidR="00854507" w:rsidRDefault="005B2E41" w:rsidP="0085450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ассигнования в сумме 32 156,9 тыс</w:t>
      </w:r>
      <w:r w:rsidR="007960F0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за счет средств федерального бюджета в сумме 16 400,0 тыс</w:t>
      </w:r>
      <w:r w:rsidR="007960F0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предоставление грантов на реализацию проектов развития сельского туриз</w:t>
      </w:r>
      <w:r w:rsidR="00854507">
        <w:rPr>
          <w:sz w:val="28"/>
          <w:szCs w:val="28"/>
        </w:rPr>
        <w:t>ма.</w:t>
      </w:r>
    </w:p>
    <w:p w14:paraId="00E0B870" w14:textId="56158898" w:rsidR="005B2E41" w:rsidRPr="00854507" w:rsidRDefault="005B2E41" w:rsidP="0085450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507">
        <w:rPr>
          <w:b/>
          <w:color w:val="000000"/>
          <w:sz w:val="28"/>
        </w:rPr>
        <w:t xml:space="preserve">Федеральный проект </w:t>
      </w:r>
      <w:r w:rsidR="00604C16" w:rsidRPr="00854507">
        <w:rPr>
          <w:b/>
          <w:color w:val="000000"/>
          <w:sz w:val="28"/>
        </w:rPr>
        <w:t>"</w:t>
      </w:r>
      <w:r w:rsidRPr="00854507">
        <w:rPr>
          <w:b/>
          <w:color w:val="000000"/>
          <w:sz w:val="28"/>
        </w:rPr>
        <w:t>Вовлечение в оборот и комплексная мелиорация земель сельскохозяйственного назначения</w:t>
      </w:r>
      <w:r w:rsidR="00604C16" w:rsidRPr="00854507">
        <w:rPr>
          <w:b/>
          <w:color w:val="000000"/>
          <w:sz w:val="28"/>
        </w:rPr>
        <w:t>"</w:t>
      </w:r>
    </w:p>
    <w:p w14:paraId="48104361" w14:textId="6692AEE1" w:rsidR="005B2E41" w:rsidRPr="00BA28A9" w:rsidRDefault="005B2E41" w:rsidP="007960F0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color w:val="000000"/>
          <w:sz w:val="28"/>
        </w:rPr>
        <w:t xml:space="preserve">Комитету по агропромышленному и </w:t>
      </w:r>
      <w:proofErr w:type="spellStart"/>
      <w:r w:rsidRPr="00BA28A9">
        <w:rPr>
          <w:color w:val="000000"/>
          <w:sz w:val="28"/>
        </w:rPr>
        <w:t>рыбохозяйственному</w:t>
      </w:r>
      <w:proofErr w:type="spellEnd"/>
      <w:r w:rsidRPr="00BA28A9">
        <w:rPr>
          <w:color w:val="000000"/>
          <w:sz w:val="28"/>
        </w:rPr>
        <w:t xml:space="preserve"> комплексу Ленинградской области </w:t>
      </w:r>
      <w:r w:rsidRPr="00BA28A9">
        <w:rPr>
          <w:sz w:val="28"/>
          <w:szCs w:val="28"/>
        </w:rPr>
        <w:t>предусмотрены ассигнования в сумме 250 918,0 тыс</w:t>
      </w:r>
      <w:r w:rsidR="007960F0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рублей, в том числе за счет средств федерального бюджета в сумме 32 121,0 тыс</w:t>
      </w:r>
      <w:r w:rsidR="007960F0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</w:t>
      </w:r>
    </w:p>
    <w:p w14:paraId="59F4F84C" w14:textId="32F5BDE7" w:rsidR="005B2E41" w:rsidRPr="00BA28A9" w:rsidRDefault="005B2E41" w:rsidP="007960F0">
      <w:pPr>
        <w:ind w:firstLine="708"/>
        <w:jc w:val="both"/>
        <w:rPr>
          <w:color w:val="000000"/>
          <w:sz w:val="28"/>
        </w:rPr>
      </w:pPr>
      <w:r w:rsidRPr="00BA28A9">
        <w:rPr>
          <w:color w:val="000000"/>
          <w:sz w:val="28"/>
        </w:rPr>
        <w:t xml:space="preserve">Средства запланированы на предоставление субсидий на реализацию мероприятий в области мелиорации земель сельскохозяйственного: проведение гидромелиоративных, </w:t>
      </w:r>
      <w:proofErr w:type="spellStart"/>
      <w:r w:rsidRPr="00BA28A9">
        <w:rPr>
          <w:color w:val="000000"/>
          <w:sz w:val="28"/>
        </w:rPr>
        <w:t>культуртехнических</w:t>
      </w:r>
      <w:proofErr w:type="spellEnd"/>
      <w:r w:rsidRPr="00BA28A9">
        <w:rPr>
          <w:color w:val="000000"/>
          <w:sz w:val="28"/>
        </w:rPr>
        <w:t xml:space="preserve"> мероприятий, агрохимических обследований, известкование почв, разработка проектно-сметной документации на реконструкцию мелиоративных систем и </w:t>
      </w:r>
      <w:proofErr w:type="spellStart"/>
      <w:r w:rsidRPr="00BA28A9">
        <w:rPr>
          <w:color w:val="000000"/>
          <w:sz w:val="28"/>
        </w:rPr>
        <w:t>культуртехнические</w:t>
      </w:r>
      <w:proofErr w:type="spellEnd"/>
      <w:r w:rsidRPr="00BA28A9">
        <w:rPr>
          <w:color w:val="000000"/>
          <w:sz w:val="28"/>
        </w:rPr>
        <w:t xml:space="preserve"> мероприятия. Государственная поддержка направлена на повышение производственного потенциала мелиорируемых земель.</w:t>
      </w:r>
    </w:p>
    <w:p w14:paraId="244BD4B1" w14:textId="77777777" w:rsidR="007960F0" w:rsidRDefault="007960F0" w:rsidP="00AA3C8F">
      <w:pPr>
        <w:ind w:firstLine="708"/>
        <w:jc w:val="center"/>
        <w:rPr>
          <w:b/>
          <w:sz w:val="28"/>
          <w:szCs w:val="28"/>
        </w:rPr>
      </w:pPr>
    </w:p>
    <w:p w14:paraId="78E4E96A" w14:textId="77777777" w:rsidR="00AA3C8F" w:rsidRPr="00BA28A9" w:rsidRDefault="00AA3C8F" w:rsidP="00AA3C8F">
      <w:pPr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00DB79ED" w14:textId="77777777" w:rsidR="00AA3C8F" w:rsidRPr="00BA28A9" w:rsidRDefault="00AA3C8F" w:rsidP="00AA3C8F">
      <w:pPr>
        <w:ind w:firstLine="708"/>
        <w:jc w:val="both"/>
        <w:rPr>
          <w:sz w:val="28"/>
          <w:szCs w:val="28"/>
        </w:rPr>
      </w:pPr>
    </w:p>
    <w:p w14:paraId="7EE13AA8" w14:textId="2682105D" w:rsidR="00AA3C8F" w:rsidRPr="00BA28A9" w:rsidRDefault="00F23E2A" w:rsidP="00B621F9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</w:t>
      </w:r>
      <w:r w:rsidR="00AA3C8F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Обеспечение реализации государственной программы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.</w:t>
      </w:r>
    </w:p>
    <w:p w14:paraId="4B40CF73" w14:textId="51F1C915" w:rsidR="009733A6" w:rsidRPr="00BA28A9" w:rsidRDefault="009733A6" w:rsidP="00B621F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запланированы ассигнования в сумме 224 788,5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реализацию следующих мероприятий.</w:t>
      </w:r>
    </w:p>
    <w:p w14:paraId="1063434D" w14:textId="50003D4F" w:rsidR="009733A6" w:rsidRPr="00BA28A9" w:rsidRDefault="009733A6" w:rsidP="00B621F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деятельности ГКУ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Агентство АПК ЛО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ассигнования в сумме 24 229,5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4B199041" w14:textId="1A4F7D28" w:rsidR="009733A6" w:rsidRPr="00BA28A9" w:rsidRDefault="009733A6" w:rsidP="00B621F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финансовое обеспечение части затрат при проведении мероприятий регионального значения запланированы ассигнования в сумме 40 000,0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 на прочие мероприятия (подготовка и размещение информационных материалов, организация экспозиций и участие Ленинградской области в выставках) предусмотрены средства в сумме 24 340,0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 </w:t>
      </w:r>
    </w:p>
    <w:p w14:paraId="2EBFD8B1" w14:textId="06BDDB6A" w:rsidR="009733A6" w:rsidRPr="00BA28A9" w:rsidRDefault="009733A6" w:rsidP="00B621F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Субвенции бюджетам муниципальных образований на осуществление отдельных государственных полномочий  Ленинградской области по поддержке сельскохозяйственного производства в соответствии с областным законом от </w:t>
      </w:r>
      <w:r w:rsidRPr="00BA28A9">
        <w:rPr>
          <w:sz w:val="28"/>
          <w:szCs w:val="28"/>
        </w:rPr>
        <w:lastRenderedPageBreak/>
        <w:t>18.11.2009 № 91-оз предусмотрены в сумме 136 219,0 тыс</w:t>
      </w:r>
      <w:r w:rsidR="00B621F9">
        <w:rPr>
          <w:sz w:val="28"/>
          <w:szCs w:val="28"/>
        </w:rPr>
        <w:t>. рублей (</w:t>
      </w:r>
      <w:r w:rsidR="00883A84" w:rsidRPr="00BA28A9">
        <w:rPr>
          <w:sz w:val="28"/>
          <w:szCs w:val="28"/>
        </w:rPr>
        <w:t>Приложение 5</w:t>
      </w:r>
      <w:r w:rsidR="007B1A57" w:rsidRPr="00BA28A9">
        <w:rPr>
          <w:sz w:val="28"/>
          <w:szCs w:val="28"/>
        </w:rPr>
        <w:t>6</w:t>
      </w:r>
      <w:r w:rsidR="00883A84" w:rsidRPr="00BA28A9">
        <w:rPr>
          <w:sz w:val="28"/>
          <w:szCs w:val="28"/>
        </w:rPr>
        <w:t xml:space="preserve"> к настоящей пояснительной записке</w:t>
      </w:r>
      <w:r w:rsidR="00B621F9">
        <w:rPr>
          <w:sz w:val="28"/>
          <w:szCs w:val="28"/>
        </w:rPr>
        <w:t>)</w:t>
      </w:r>
      <w:r w:rsidR="00883A84" w:rsidRPr="00BA28A9">
        <w:rPr>
          <w:sz w:val="28"/>
          <w:szCs w:val="28"/>
        </w:rPr>
        <w:t>.</w:t>
      </w:r>
    </w:p>
    <w:p w14:paraId="10E8D84B" w14:textId="77777777" w:rsidR="009733A6" w:rsidRPr="00BA28A9" w:rsidRDefault="009733A6" w:rsidP="00B621F9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 Средства будут направлены на реализацию полномочий:</w:t>
      </w:r>
    </w:p>
    <w:p w14:paraId="4FBE6E7E" w14:textId="6E209E30" w:rsidR="009733A6" w:rsidRPr="00BA28A9" w:rsidRDefault="009733A6" w:rsidP="009733A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ab/>
        <w:t xml:space="preserve">-   по </w:t>
      </w:r>
      <w:r w:rsidRPr="00BA28A9">
        <w:rPr>
          <w:sz w:val="28"/>
          <w:szCs w:val="28"/>
        </w:rPr>
        <w:t xml:space="preserve">формированию реестров получателей субсидий  (граждане, ведущие личное подсобное хозяйство, сельскохозяйственные потребительские кооперативы, крестьянские (фермерские) хозяйства) на </w:t>
      </w:r>
      <w:r w:rsidRPr="00BA28A9">
        <w:rPr>
          <w:rFonts w:eastAsiaTheme="minorHAnsi"/>
          <w:sz w:val="28"/>
          <w:szCs w:val="28"/>
          <w:lang w:eastAsia="en-US"/>
        </w:rPr>
        <w:t xml:space="preserve">содержание маточного поголовья сельскохозяйственных животных,  поддержку сельскохозяйственных потребительских кооперативов, развитие семейных ферм; получателей грантов в форме субсидий участников мероприятия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Ленинградский гектар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 и грантов </w:t>
      </w:r>
      <w:r w:rsidR="00604C16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BA28A9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;</w:t>
      </w:r>
    </w:p>
    <w:p w14:paraId="72160E85" w14:textId="57A1A8EB" w:rsidR="00AA3C8F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-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14:paraId="5337F9E1" w14:textId="0BA3CDBE" w:rsidR="00AA3C8F" w:rsidRPr="00BA28A9" w:rsidRDefault="00F23E2A" w:rsidP="00AA3C8F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</w:t>
      </w:r>
      <w:r w:rsidR="00AA3C8F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Обеспечение эпизоотического благополучия на территории Ленинградской области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.</w:t>
      </w:r>
    </w:p>
    <w:p w14:paraId="02291653" w14:textId="0F165657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 xml:space="preserve">Управлению ветеринарии предусмотрены ассигнования в сумме </w:t>
      </w:r>
      <w:r w:rsidRPr="00BA28A9">
        <w:rPr>
          <w:sz w:val="28"/>
          <w:szCs w:val="28"/>
        </w:rPr>
        <w:t>623 832,4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7D4A3016" w14:textId="77777777" w:rsidR="009733A6" w:rsidRPr="00BA28A9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Государственная поддержка направлена на обеспечение экологически безопасного и устойчивого к эпизоотиям сельскохозяйственного производства, безопасности продуктов и сырья животного происхождения.</w:t>
      </w:r>
    </w:p>
    <w:p w14:paraId="2223B634" w14:textId="54E4B564" w:rsidR="009733A6" w:rsidRPr="00BA28A9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На финансовое обеспечение выполнения государственных заданий учреждениями государственной ветеринарной службы предусмотрены ассигнования в сумме 531 261,1 тыс</w:t>
      </w:r>
      <w:r w:rsidR="00B621F9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рублей; на развитие материально-технической базы учреждений (приобретение </w:t>
      </w:r>
      <w:proofErr w:type="spellStart"/>
      <w:r w:rsidRPr="00BA28A9">
        <w:rPr>
          <w:bCs/>
          <w:sz w:val="28"/>
          <w:szCs w:val="28"/>
        </w:rPr>
        <w:t>спецавтотранспорта</w:t>
      </w:r>
      <w:proofErr w:type="spellEnd"/>
      <w:r w:rsidRPr="00BA28A9">
        <w:rPr>
          <w:bCs/>
          <w:sz w:val="28"/>
          <w:szCs w:val="28"/>
        </w:rPr>
        <w:t>, лабораторного оборудования, проведение капитального ремонта произво</w:t>
      </w:r>
      <w:r w:rsidR="00B621F9">
        <w:rPr>
          <w:bCs/>
          <w:sz w:val="28"/>
          <w:szCs w:val="28"/>
        </w:rPr>
        <w:t>дственных зданий) - в сумме 35 </w:t>
      </w:r>
      <w:r w:rsidRPr="00BA28A9">
        <w:rPr>
          <w:bCs/>
          <w:sz w:val="28"/>
          <w:szCs w:val="28"/>
        </w:rPr>
        <w:t>107,2 тыс</w:t>
      </w:r>
      <w:r w:rsidR="00B621F9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4F11BD2F" w14:textId="23A56D18" w:rsidR="009733A6" w:rsidRPr="00BA28A9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 В целях реализации мероприятия по предупреждению возникновения и распространения африканской чумы свиней предусмотрены</w:t>
      </w:r>
      <w:r w:rsidRPr="00BA28A9">
        <w:rPr>
          <w:sz w:val="28"/>
          <w:szCs w:val="28"/>
        </w:rPr>
        <w:t xml:space="preserve"> ассигнования в сумме  810,0  тыс</w:t>
      </w:r>
      <w:r w:rsidR="00B621F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 В рамках данного мероприятия планируется </w:t>
      </w:r>
      <w:r w:rsidRPr="00BA28A9">
        <w:rPr>
          <w:bCs/>
          <w:sz w:val="28"/>
          <w:szCs w:val="28"/>
        </w:rPr>
        <w:t xml:space="preserve">возмещение части затрат личных подсобных и крестьянских (фермерских) хозяйств, не имеющих </w:t>
      </w:r>
      <w:proofErr w:type="spellStart"/>
      <w:r w:rsidRPr="00BA28A9">
        <w:rPr>
          <w:bCs/>
          <w:sz w:val="28"/>
          <w:szCs w:val="28"/>
        </w:rPr>
        <w:t>зоосанитарной</w:t>
      </w:r>
      <w:proofErr w:type="spellEnd"/>
      <w:r w:rsidRPr="00BA28A9">
        <w:rPr>
          <w:bCs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животноводства.</w:t>
      </w:r>
    </w:p>
    <w:p w14:paraId="76939B2C" w14:textId="5C50E9E1" w:rsidR="009733A6" w:rsidRPr="00BA28A9" w:rsidRDefault="009733A6" w:rsidP="009733A6">
      <w:pPr>
        <w:pStyle w:val="a9"/>
        <w:ind w:firstLine="539"/>
        <w:rPr>
          <w:bCs/>
          <w:szCs w:val="28"/>
        </w:rPr>
      </w:pPr>
      <w:r w:rsidRPr="00BA28A9">
        <w:rPr>
          <w:bCs/>
          <w:szCs w:val="28"/>
        </w:rPr>
        <w:t xml:space="preserve">Ассигнования </w:t>
      </w:r>
      <w:proofErr w:type="gramStart"/>
      <w:r w:rsidRPr="00BA28A9">
        <w:rPr>
          <w:bCs/>
          <w:szCs w:val="28"/>
        </w:rPr>
        <w:t>на в</w:t>
      </w:r>
      <w:r w:rsidRPr="00BA28A9">
        <w:rPr>
          <w:szCs w:val="28"/>
        </w:rPr>
        <w:t>озмещение части затрат некоммерческим организациям на содержание на территории Ленинградской области приютов для животных без владельцев</w:t>
      </w:r>
      <w:proofErr w:type="gramEnd"/>
      <w:r w:rsidR="00B621F9">
        <w:rPr>
          <w:bCs/>
          <w:szCs w:val="28"/>
        </w:rPr>
        <w:t xml:space="preserve"> предусмотрены в сумме 4 </w:t>
      </w:r>
      <w:r w:rsidRPr="00BA28A9">
        <w:rPr>
          <w:bCs/>
          <w:szCs w:val="28"/>
        </w:rPr>
        <w:t>037,0 тыс. рублей. Средства планируется направить</w:t>
      </w:r>
      <w:r w:rsidRPr="00BA28A9">
        <w:rPr>
          <w:szCs w:val="28"/>
        </w:rPr>
        <w:t xml:space="preserve"> на оплату коммунальных услуг (электрической энергии, водоснабжения, теплоснабжения, потребления газа и водоотведения), оплату услуг по вывозу отходов.</w:t>
      </w:r>
    </w:p>
    <w:p w14:paraId="17B4E4CB" w14:textId="55C7EF72" w:rsidR="009733A6" w:rsidRPr="00BA28A9" w:rsidRDefault="009733A6" w:rsidP="009733A6">
      <w:pPr>
        <w:ind w:firstLine="720"/>
        <w:contextualSpacing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 xml:space="preserve">Субвенции </w:t>
      </w:r>
      <w:r w:rsidRPr="00BA28A9">
        <w:rPr>
          <w:sz w:val="28"/>
          <w:szCs w:val="28"/>
        </w:rPr>
        <w:t xml:space="preserve">бюджетам муниципальных образований </w:t>
      </w:r>
      <w:proofErr w:type="gramStart"/>
      <w:r w:rsidRPr="00BA28A9">
        <w:rPr>
          <w:sz w:val="28"/>
          <w:szCs w:val="28"/>
        </w:rPr>
        <w:t>на организацию мероприятий при осуществлении деятельности по обращению с животными без влад</w:t>
      </w:r>
      <w:r w:rsidR="00B621F9">
        <w:rPr>
          <w:sz w:val="28"/>
          <w:szCs w:val="28"/>
        </w:rPr>
        <w:t>ельцев</w:t>
      </w:r>
      <w:proofErr w:type="gramEnd"/>
      <w:r w:rsidR="00B621F9">
        <w:rPr>
          <w:sz w:val="28"/>
          <w:szCs w:val="28"/>
        </w:rPr>
        <w:t xml:space="preserve"> запланированы в сумме 52 617,1 тыс. рублей (</w:t>
      </w:r>
      <w:r w:rsidR="00EA3771" w:rsidRPr="00BA28A9">
        <w:rPr>
          <w:sz w:val="28"/>
          <w:szCs w:val="28"/>
        </w:rPr>
        <w:t>Приложение 5</w:t>
      </w:r>
      <w:r w:rsidR="007B1A57" w:rsidRPr="00BA28A9">
        <w:rPr>
          <w:sz w:val="28"/>
          <w:szCs w:val="28"/>
        </w:rPr>
        <w:t>5</w:t>
      </w:r>
      <w:r w:rsidR="00EA3771" w:rsidRPr="00BA28A9">
        <w:rPr>
          <w:sz w:val="28"/>
          <w:szCs w:val="28"/>
        </w:rPr>
        <w:t xml:space="preserve"> к настоящей пояснительной записке</w:t>
      </w:r>
      <w:r w:rsidR="00B621F9">
        <w:rPr>
          <w:sz w:val="28"/>
          <w:szCs w:val="28"/>
        </w:rPr>
        <w:t>)</w:t>
      </w:r>
      <w:r w:rsidR="00EA3771" w:rsidRPr="00BA28A9">
        <w:rPr>
          <w:sz w:val="28"/>
          <w:szCs w:val="28"/>
        </w:rPr>
        <w:t>.</w:t>
      </w:r>
    </w:p>
    <w:p w14:paraId="5ED06C63" w14:textId="11B9F253" w:rsidR="00AA3C8F" w:rsidRDefault="009733A6" w:rsidP="009733A6">
      <w:pPr>
        <w:ind w:firstLine="708"/>
        <w:contextualSpacing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В соответствии с областным законом от 23.07.2021 № 103-оз средства будут направлены на отлов, транспортировку и передачу животного в приют, вакцинацию, мечение, содержание их в приюте в течение 10 дней, возврат социализируемых животных в прежние места обитания. </w:t>
      </w:r>
      <w:r w:rsidR="00AA3C8F" w:rsidRPr="00BA28A9">
        <w:rPr>
          <w:sz w:val="28"/>
          <w:szCs w:val="28"/>
        </w:rPr>
        <w:t xml:space="preserve"> </w:t>
      </w:r>
    </w:p>
    <w:p w14:paraId="13261E31" w14:textId="77777777" w:rsidR="00854507" w:rsidRPr="00BA28A9" w:rsidRDefault="00854507" w:rsidP="009733A6">
      <w:pPr>
        <w:ind w:firstLine="708"/>
        <w:contextualSpacing/>
        <w:jc w:val="both"/>
        <w:rPr>
          <w:sz w:val="28"/>
          <w:szCs w:val="28"/>
        </w:rPr>
      </w:pPr>
    </w:p>
    <w:p w14:paraId="7A0FFBE7" w14:textId="77777777" w:rsidR="00AA3C8F" w:rsidRPr="00BA28A9" w:rsidRDefault="00AA3C8F" w:rsidP="00AA3C8F">
      <w:pPr>
        <w:ind w:firstLine="708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проектов.</w:t>
      </w:r>
    </w:p>
    <w:p w14:paraId="523FD211" w14:textId="77777777" w:rsidR="00AA3C8F" w:rsidRPr="00BA28A9" w:rsidRDefault="00AA3C8F" w:rsidP="00AA3C8F">
      <w:pPr>
        <w:ind w:firstLine="708"/>
        <w:jc w:val="center"/>
        <w:rPr>
          <w:b/>
          <w:sz w:val="28"/>
          <w:szCs w:val="28"/>
          <w:u w:val="single"/>
        </w:rPr>
      </w:pPr>
    </w:p>
    <w:p w14:paraId="756AA778" w14:textId="1961944D" w:rsidR="00AA3C8F" w:rsidRPr="00BA28A9" w:rsidRDefault="00F23E2A" w:rsidP="00AA3C8F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</w:t>
      </w:r>
      <w:r w:rsidR="00AA3C8F"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Акселерация субъектов малого и среднего предпринимательства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.</w:t>
      </w:r>
    </w:p>
    <w:p w14:paraId="29268FC3" w14:textId="244FC5F4" w:rsidR="009733A6" w:rsidRPr="00BA28A9" w:rsidRDefault="009733A6" w:rsidP="009733A6">
      <w:pPr>
        <w:widowControl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средства в сумме 115 650,0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 </w:t>
      </w:r>
      <w:r w:rsidRPr="00BA28A9">
        <w:rPr>
          <w:bCs/>
          <w:sz w:val="28"/>
          <w:szCs w:val="28"/>
        </w:rPr>
        <w:t>Государственная поддержка направлена на формирование среды, способствующей увеличению количества малых форм хозяйствования в Ленинградской области.</w:t>
      </w:r>
    </w:p>
    <w:p w14:paraId="4765FD96" w14:textId="60D5F6BD" w:rsidR="009733A6" w:rsidRPr="00BA28A9" w:rsidRDefault="009733A6" w:rsidP="009733A6">
      <w:pPr>
        <w:widowControl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На возмещение части затрат на развитие малых форм хозяйствования заплан</w:t>
      </w:r>
      <w:r w:rsidR="00D3783A">
        <w:rPr>
          <w:bCs/>
          <w:sz w:val="28"/>
          <w:szCs w:val="28"/>
        </w:rPr>
        <w:t>ированы ассигнования в сумме 25 </w:t>
      </w:r>
      <w:r w:rsidRPr="00BA28A9">
        <w:rPr>
          <w:bCs/>
          <w:sz w:val="28"/>
          <w:szCs w:val="28"/>
        </w:rPr>
        <w:t>650,0 тыс</w:t>
      </w:r>
      <w:r w:rsidR="00D3783A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 Средства будут направлены на содержание маточного поголовья сельскохозяйственных животных крестьянских  (фермерских) хозяйств.</w:t>
      </w:r>
    </w:p>
    <w:p w14:paraId="46161490" w14:textId="2140B3C7" w:rsidR="00AA3C8F" w:rsidRPr="00BA28A9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На поддержку участников мероприятия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>Ленинградский фермер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ассигнования запланированы </w:t>
      </w:r>
      <w:r w:rsidRPr="00BA28A9">
        <w:rPr>
          <w:bCs/>
          <w:sz w:val="28"/>
          <w:szCs w:val="28"/>
        </w:rPr>
        <w:t>в сумме 45 000,0 тыс</w:t>
      </w:r>
      <w:r w:rsidR="00D3783A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рублей; </w:t>
      </w:r>
      <w:r w:rsidRPr="00BA28A9">
        <w:rPr>
          <w:sz w:val="28"/>
          <w:szCs w:val="28"/>
        </w:rPr>
        <w:t xml:space="preserve">на </w:t>
      </w:r>
      <w:proofErr w:type="spellStart"/>
      <w:r w:rsidRPr="00BA28A9">
        <w:rPr>
          <w:sz w:val="28"/>
          <w:szCs w:val="28"/>
        </w:rPr>
        <w:t>грантовую</w:t>
      </w:r>
      <w:proofErr w:type="spellEnd"/>
      <w:r w:rsidRPr="00BA28A9">
        <w:rPr>
          <w:sz w:val="28"/>
          <w:szCs w:val="28"/>
        </w:rPr>
        <w:t xml:space="preserve"> поддержку участников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Ленинградский гектар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- в сумме  45 000,0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53920D5F" w14:textId="22A3E1F0" w:rsidR="00AA3C8F" w:rsidRPr="00BA28A9" w:rsidRDefault="00F23E2A" w:rsidP="00F23E2A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2. </w:t>
      </w:r>
      <w:r w:rsidR="00AA3C8F"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Развитие отраслей и техническая модернизация агропромышленного комплекса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.</w:t>
      </w:r>
    </w:p>
    <w:p w14:paraId="318200A5" w14:textId="1E198399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средства в сумме 326 025,0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в том числе </w:t>
      </w:r>
      <w:proofErr w:type="gramStart"/>
      <w:r w:rsidRPr="00BA28A9">
        <w:rPr>
          <w:sz w:val="28"/>
          <w:szCs w:val="28"/>
        </w:rPr>
        <w:t>на</w:t>
      </w:r>
      <w:proofErr w:type="gramEnd"/>
      <w:r w:rsidRPr="00BA28A9">
        <w:rPr>
          <w:sz w:val="28"/>
          <w:szCs w:val="28"/>
        </w:rPr>
        <w:t>:</w:t>
      </w:r>
    </w:p>
    <w:p w14:paraId="635F859E" w14:textId="769F7DDE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субсидии на возмещение части затрат на приобретение высокопродуктивных пчелосемей в сумме 1 100,0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рублей;</w:t>
      </w:r>
    </w:p>
    <w:p w14:paraId="6295E9C5" w14:textId="7C884D88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субсидии на возмещение части затрат на приобретение кормов для свиней, птицы, клеточных пушных зверей и объектов товарной </w:t>
      </w:r>
      <w:proofErr w:type="spellStart"/>
      <w:r w:rsidRPr="00BA28A9">
        <w:rPr>
          <w:sz w:val="28"/>
          <w:szCs w:val="28"/>
        </w:rPr>
        <w:t>аквакультуры</w:t>
      </w:r>
      <w:proofErr w:type="spellEnd"/>
      <w:r w:rsidRPr="00BA28A9">
        <w:rPr>
          <w:sz w:val="28"/>
          <w:szCs w:val="28"/>
        </w:rPr>
        <w:t xml:space="preserve"> (товарного рыбоводства) в сумме 321 325,0 </w:t>
      </w:r>
      <w:proofErr w:type="spellStart"/>
      <w:r w:rsidRPr="00BA28A9">
        <w:rPr>
          <w:sz w:val="28"/>
          <w:szCs w:val="28"/>
        </w:rPr>
        <w:t>тыс</w:t>
      </w:r>
      <w:proofErr w:type="gramStart"/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>р</w:t>
      </w:r>
      <w:proofErr w:type="gramEnd"/>
      <w:r w:rsidRPr="00BA28A9">
        <w:rPr>
          <w:sz w:val="28"/>
          <w:szCs w:val="28"/>
        </w:rPr>
        <w:t>ублей</w:t>
      </w:r>
      <w:proofErr w:type="spellEnd"/>
      <w:r w:rsidRPr="00BA28A9">
        <w:rPr>
          <w:sz w:val="28"/>
          <w:szCs w:val="28"/>
        </w:rPr>
        <w:t>;</w:t>
      </w:r>
    </w:p>
    <w:p w14:paraId="5B03986E" w14:textId="38CDC819" w:rsidR="00AA3C8F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осуществление мониторинга мелиоративного с</w:t>
      </w:r>
      <w:r w:rsidR="00D3783A">
        <w:rPr>
          <w:sz w:val="28"/>
          <w:szCs w:val="28"/>
        </w:rPr>
        <w:t>остояния земель в сумме 3 </w:t>
      </w:r>
      <w:r w:rsidRPr="00BA28A9">
        <w:rPr>
          <w:sz w:val="28"/>
          <w:szCs w:val="28"/>
        </w:rPr>
        <w:t>600,0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581399C2" w14:textId="01764ABC" w:rsidR="00AA3C8F" w:rsidRPr="00BA28A9" w:rsidRDefault="00145866" w:rsidP="00AA3C8F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</w:t>
      </w:r>
      <w:r w:rsidR="00AA3C8F" w:rsidRPr="00BA28A9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Стимулирование инвестиционной деятельности в агропромышленном комплексе</w:t>
      </w:r>
      <w:r w:rsidR="00604C16">
        <w:rPr>
          <w:b/>
          <w:sz w:val="28"/>
          <w:szCs w:val="28"/>
        </w:rPr>
        <w:t>"</w:t>
      </w:r>
      <w:r w:rsidR="00AA3C8F" w:rsidRPr="00BA28A9">
        <w:rPr>
          <w:b/>
          <w:sz w:val="28"/>
          <w:szCs w:val="28"/>
        </w:rPr>
        <w:t>.</w:t>
      </w:r>
    </w:p>
    <w:p w14:paraId="17EE06B5" w14:textId="2690FD6F" w:rsidR="009733A6" w:rsidRPr="00BA28A9" w:rsidRDefault="009733A6" w:rsidP="009733A6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средства в сумме 713 811,0 тыс</w:t>
      </w:r>
      <w:r w:rsidR="00D3783A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рублей.</w:t>
      </w:r>
      <w:r w:rsidRPr="00BA28A9">
        <w:rPr>
          <w:rFonts w:eastAsiaTheme="minorHAnsi"/>
          <w:sz w:val="28"/>
          <w:szCs w:val="28"/>
          <w:lang w:eastAsia="en-US"/>
        </w:rPr>
        <w:t xml:space="preserve"> </w:t>
      </w:r>
    </w:p>
    <w:p w14:paraId="2183FCB3" w14:textId="65646C64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Субсидии на возмещение части затрат на производство продукции рыболовства запланированы в сумме 28 579,0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5F821DEE" w14:textId="6E8DB37B" w:rsidR="009733A6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Ассигнования на создание и восстановление объектов инженерной инфраструктуры в садоводческих и огороднических некоммерческих товариществах предусмотрены в сумме 52 455,6 тыс</w:t>
      </w:r>
      <w:r w:rsidR="00D3783A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3860F1A7" w14:textId="77777777" w:rsidR="00854507" w:rsidRPr="00BA28A9" w:rsidRDefault="00854507" w:rsidP="009733A6">
      <w:pPr>
        <w:ind w:firstLine="708"/>
        <w:jc w:val="both"/>
        <w:rPr>
          <w:bCs/>
          <w:i/>
          <w:sz w:val="28"/>
          <w:szCs w:val="28"/>
        </w:rPr>
      </w:pPr>
    </w:p>
    <w:p w14:paraId="1DC30CD1" w14:textId="01C31463" w:rsidR="009733A6" w:rsidRPr="00BA28A9" w:rsidRDefault="009733A6" w:rsidP="009733A6">
      <w:pPr>
        <w:ind w:firstLine="708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lastRenderedPageBreak/>
        <w:t>Ассигнования на возмещение части затрат по строительству и модернизации объектов агропромышленного комплекса предусмотрены в сумме 210 000,0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рублей, </w:t>
      </w:r>
      <w:r w:rsidRPr="00BA28A9">
        <w:rPr>
          <w:bCs/>
          <w:sz w:val="28"/>
          <w:szCs w:val="28"/>
        </w:rPr>
        <w:t>на приобретение сельскохозяйственной техники и оборудования для сельс</w:t>
      </w:r>
      <w:r w:rsidR="00D3783A">
        <w:rPr>
          <w:bCs/>
          <w:sz w:val="28"/>
          <w:szCs w:val="28"/>
        </w:rPr>
        <w:t xml:space="preserve">кохозяйственного производства </w:t>
      </w:r>
      <w:r w:rsidRPr="00BA28A9">
        <w:rPr>
          <w:bCs/>
          <w:sz w:val="28"/>
          <w:szCs w:val="28"/>
        </w:rPr>
        <w:t>в сумме 422 776,4 тыс</w:t>
      </w:r>
      <w:r w:rsidR="00D3783A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  <w:r w:rsidRPr="00BA28A9">
        <w:rPr>
          <w:rFonts w:eastAsiaTheme="minorHAnsi"/>
          <w:sz w:val="28"/>
          <w:szCs w:val="28"/>
          <w:lang w:eastAsia="en-US"/>
        </w:rPr>
        <w:t xml:space="preserve"> Государственная поддержка направлена на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производства.</w:t>
      </w:r>
    </w:p>
    <w:p w14:paraId="5ECF6585" w14:textId="52DD736B" w:rsidR="009733A6" w:rsidRPr="00BA28A9" w:rsidRDefault="009733A6" w:rsidP="009733A6">
      <w:pPr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ab/>
      </w:r>
      <w:r w:rsidRPr="00BA28A9">
        <w:rPr>
          <w:bCs/>
          <w:sz w:val="28"/>
          <w:szCs w:val="28"/>
        </w:rPr>
        <w:t>Ленинградскому областному комитету по управлению государственным имуществом предусмотрены бюджетные ассигнования в сумме 2 085,0 тыс</w:t>
      </w:r>
      <w:r w:rsidR="00D3783A">
        <w:rPr>
          <w:bCs/>
          <w:sz w:val="28"/>
          <w:szCs w:val="28"/>
        </w:rPr>
        <w:t xml:space="preserve">. </w:t>
      </w:r>
      <w:r w:rsidRPr="00BA28A9">
        <w:rPr>
          <w:bCs/>
          <w:sz w:val="28"/>
          <w:szCs w:val="28"/>
        </w:rPr>
        <w:t>рублей на субсидирование расходов 5 муниципальных образований Ленинградской области по проведению кадастровых работ по образованию земельных участков из состава земель се</w:t>
      </w:r>
      <w:r w:rsidR="00D3783A">
        <w:rPr>
          <w:bCs/>
          <w:sz w:val="28"/>
          <w:szCs w:val="28"/>
        </w:rPr>
        <w:t>льскохозяйственного назначения (</w:t>
      </w:r>
      <w:r w:rsidR="00F02277" w:rsidRPr="00BA28A9">
        <w:rPr>
          <w:bCs/>
          <w:sz w:val="28"/>
          <w:szCs w:val="28"/>
        </w:rPr>
        <w:t xml:space="preserve">Приложение </w:t>
      </w:r>
      <w:r w:rsidR="007B1A57" w:rsidRPr="00BA28A9">
        <w:rPr>
          <w:bCs/>
          <w:sz w:val="28"/>
          <w:szCs w:val="28"/>
        </w:rPr>
        <w:t>57</w:t>
      </w:r>
      <w:r w:rsidR="00F02277" w:rsidRPr="00BA28A9">
        <w:rPr>
          <w:bCs/>
          <w:sz w:val="28"/>
          <w:szCs w:val="28"/>
        </w:rPr>
        <w:t xml:space="preserve"> к настоящей пояснительной записке</w:t>
      </w:r>
      <w:r w:rsidR="00D3783A">
        <w:rPr>
          <w:bCs/>
          <w:sz w:val="28"/>
          <w:szCs w:val="28"/>
        </w:rPr>
        <w:t>)</w:t>
      </w:r>
      <w:r w:rsidR="00F02277" w:rsidRPr="00BA28A9">
        <w:rPr>
          <w:bCs/>
          <w:sz w:val="28"/>
          <w:szCs w:val="28"/>
        </w:rPr>
        <w:t>.</w:t>
      </w:r>
    </w:p>
    <w:p w14:paraId="48552830" w14:textId="5F0C3CDB" w:rsidR="00AA3C8F" w:rsidRPr="00BA28A9" w:rsidRDefault="00145866" w:rsidP="00AA3C8F">
      <w:pPr>
        <w:ind w:firstLine="708"/>
        <w:jc w:val="both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t xml:space="preserve">3. </w:t>
      </w:r>
      <w:r w:rsidR="00AA3C8F" w:rsidRPr="00BA28A9">
        <w:rPr>
          <w:b/>
          <w:bCs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604C16">
        <w:rPr>
          <w:b/>
          <w:bCs/>
          <w:sz w:val="28"/>
          <w:szCs w:val="28"/>
        </w:rPr>
        <w:t>"</w:t>
      </w:r>
      <w:r w:rsidR="00AA3C8F" w:rsidRPr="00BA28A9">
        <w:rPr>
          <w:b/>
          <w:bCs/>
          <w:sz w:val="28"/>
          <w:szCs w:val="28"/>
        </w:rPr>
        <w:t>Содействие занятости сельского населения</w:t>
      </w:r>
      <w:r w:rsidR="00604C16">
        <w:rPr>
          <w:b/>
          <w:bCs/>
          <w:sz w:val="28"/>
          <w:szCs w:val="28"/>
        </w:rPr>
        <w:t>"</w:t>
      </w:r>
      <w:r w:rsidR="00AA3C8F" w:rsidRPr="00BA28A9">
        <w:rPr>
          <w:b/>
          <w:bCs/>
          <w:sz w:val="28"/>
          <w:szCs w:val="28"/>
        </w:rPr>
        <w:t>.</w:t>
      </w:r>
    </w:p>
    <w:p w14:paraId="5E17C4D7" w14:textId="1CC657DB" w:rsidR="009733A6" w:rsidRPr="00BA28A9" w:rsidRDefault="009733A6" w:rsidP="009733A6">
      <w:pPr>
        <w:ind w:firstLine="708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предусмотрены средства в сумме 5 650,0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на предоставление грантов по итогам ежегодных областных конкурсов по присвоению почетных званий запланировано 5 500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Pr="00BA28A9">
        <w:rPr>
          <w:bCs/>
          <w:sz w:val="28"/>
          <w:szCs w:val="28"/>
        </w:rPr>
        <w:t xml:space="preserve">, </w:t>
      </w:r>
      <w:r w:rsidRPr="00BA28A9">
        <w:rPr>
          <w:sz w:val="28"/>
          <w:szCs w:val="28"/>
        </w:rPr>
        <w:t>на предоставление единовременной денежной выплаты в размере 50,0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 лицам, удостоенным почетного звания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агропромышленного комплекса Ленинградской области</w:t>
      </w:r>
      <w:r w:rsidR="00604C16">
        <w:rPr>
          <w:sz w:val="28"/>
          <w:szCs w:val="28"/>
        </w:rPr>
        <w:t>"</w:t>
      </w:r>
      <w:r w:rsidR="00D3783A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150,0 тыс</w:t>
      </w:r>
      <w:r w:rsidR="00D3783A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D3783A">
        <w:rPr>
          <w:sz w:val="28"/>
          <w:szCs w:val="28"/>
        </w:rPr>
        <w:t>.</w:t>
      </w:r>
      <w:proofErr w:type="gramEnd"/>
    </w:p>
    <w:p w14:paraId="52FB0D76" w14:textId="3ECC620D" w:rsidR="00003840" w:rsidRPr="00D3783A" w:rsidRDefault="00003840" w:rsidP="00003840">
      <w:pPr>
        <w:ind w:firstLine="708"/>
        <w:jc w:val="both"/>
        <w:rPr>
          <w:b/>
          <w:bCs/>
          <w:sz w:val="28"/>
          <w:szCs w:val="28"/>
        </w:rPr>
      </w:pPr>
      <w:r w:rsidRPr="00D3783A">
        <w:rPr>
          <w:b/>
          <w:bCs/>
          <w:sz w:val="28"/>
          <w:szCs w:val="28"/>
        </w:rPr>
        <w:t xml:space="preserve">4. Мероприятия, направленные на достижение цели федерального проекта </w:t>
      </w:r>
      <w:r w:rsidR="00604C16">
        <w:rPr>
          <w:b/>
          <w:bCs/>
          <w:sz w:val="28"/>
          <w:szCs w:val="28"/>
        </w:rPr>
        <w:t>"</w:t>
      </w:r>
      <w:r w:rsidRPr="00D3783A">
        <w:rPr>
          <w:b/>
          <w:bCs/>
          <w:sz w:val="28"/>
          <w:szCs w:val="28"/>
        </w:rPr>
        <w:t>Развитие рынка природного газа как моторного топлива</w:t>
      </w:r>
      <w:r w:rsidR="00604C16">
        <w:rPr>
          <w:b/>
          <w:bCs/>
          <w:sz w:val="28"/>
          <w:szCs w:val="28"/>
        </w:rPr>
        <w:t>"</w:t>
      </w:r>
      <w:r w:rsidR="00D3783A">
        <w:rPr>
          <w:b/>
          <w:bCs/>
          <w:sz w:val="28"/>
          <w:szCs w:val="28"/>
        </w:rPr>
        <w:t>.</w:t>
      </w:r>
    </w:p>
    <w:p w14:paraId="29F468E2" w14:textId="79E262B0" w:rsidR="00003840" w:rsidRPr="00BA28A9" w:rsidRDefault="00003840" w:rsidP="00D3783A">
      <w:pPr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В рамках реализации мероприятий  комитету по транспорту  Ленинградской области </w:t>
      </w:r>
      <w:r w:rsidR="00D3783A">
        <w:rPr>
          <w:bCs/>
          <w:sz w:val="28"/>
          <w:szCs w:val="28"/>
        </w:rPr>
        <w:t>предусмотрены средства на в</w:t>
      </w:r>
      <w:r w:rsidRPr="00BA28A9">
        <w:rPr>
          <w:bCs/>
          <w:sz w:val="28"/>
          <w:szCs w:val="28"/>
        </w:rPr>
        <w:t>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</w:t>
      </w:r>
      <w:r w:rsidR="00D3783A">
        <w:rPr>
          <w:bCs/>
          <w:sz w:val="28"/>
          <w:szCs w:val="28"/>
        </w:rPr>
        <w:t>усов на газомоторном топливе 71 </w:t>
      </w:r>
      <w:r w:rsidRPr="00BA28A9">
        <w:rPr>
          <w:bCs/>
          <w:sz w:val="28"/>
          <w:szCs w:val="28"/>
        </w:rPr>
        <w:t>799,7 тыс. руб</w:t>
      </w:r>
      <w:r w:rsidR="00D3783A">
        <w:rPr>
          <w:bCs/>
          <w:sz w:val="28"/>
          <w:szCs w:val="28"/>
        </w:rPr>
        <w:t>лей</w:t>
      </w:r>
      <w:r w:rsidRPr="00BA28A9">
        <w:rPr>
          <w:bCs/>
          <w:sz w:val="28"/>
          <w:szCs w:val="28"/>
        </w:rPr>
        <w:t>.</w:t>
      </w:r>
    </w:p>
    <w:p w14:paraId="50E75B60" w14:textId="77777777" w:rsidR="009733A6" w:rsidRPr="00BA28A9" w:rsidRDefault="009733A6" w:rsidP="009733A6">
      <w:pPr>
        <w:jc w:val="both"/>
        <w:rPr>
          <w:b/>
          <w:bCs/>
          <w:sz w:val="28"/>
          <w:szCs w:val="28"/>
        </w:rPr>
      </w:pPr>
    </w:p>
    <w:p w14:paraId="1AF82B6A" w14:textId="3DA63D27" w:rsidR="00C64DE9" w:rsidRPr="00BA28A9" w:rsidRDefault="00C64DE9">
      <w:pPr>
        <w:widowControl/>
        <w:spacing w:after="200" w:line="276" w:lineRule="auto"/>
        <w:rPr>
          <w:sz w:val="28"/>
          <w:szCs w:val="28"/>
        </w:rPr>
      </w:pPr>
      <w:r w:rsidRPr="00BA28A9">
        <w:rPr>
          <w:sz w:val="28"/>
          <w:szCs w:val="28"/>
        </w:rPr>
        <w:br w:type="page"/>
      </w:r>
    </w:p>
    <w:p w14:paraId="4D16CFA0" w14:textId="77777777" w:rsidR="004D087E" w:rsidRPr="00BA28A9" w:rsidRDefault="004D087E" w:rsidP="004D087E">
      <w:pPr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1</w:t>
      </w:r>
      <w:r w:rsidR="00C00F23" w:rsidRPr="00BA28A9">
        <w:rPr>
          <w:b/>
          <w:sz w:val="28"/>
          <w:szCs w:val="28"/>
          <w:u w:val="single"/>
        </w:rPr>
        <w:t>4</w:t>
      </w:r>
      <w:r w:rsidRPr="00BA28A9">
        <w:rPr>
          <w:b/>
          <w:sz w:val="28"/>
          <w:szCs w:val="28"/>
          <w:u w:val="single"/>
        </w:rPr>
        <w:t xml:space="preserve">. Государственная программа Ленинградской области </w:t>
      </w:r>
    </w:p>
    <w:p w14:paraId="7F27F98C" w14:textId="46203FC5" w:rsidR="004D087E" w:rsidRPr="00BA28A9" w:rsidRDefault="00604C16" w:rsidP="004D08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Управление государственными финансами и государственным долгом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3B9D7A8D" w14:textId="77777777" w:rsidR="004D087E" w:rsidRPr="00BA28A9" w:rsidRDefault="004D087E" w:rsidP="004D087E">
      <w:pPr>
        <w:jc w:val="center"/>
        <w:rPr>
          <w:b/>
          <w:sz w:val="28"/>
          <w:szCs w:val="28"/>
          <w:u w:val="single"/>
        </w:rPr>
      </w:pPr>
    </w:p>
    <w:p w14:paraId="23735575" w14:textId="23609319" w:rsidR="004D087E" w:rsidRPr="00BA28A9" w:rsidRDefault="004D087E" w:rsidP="00032C5C">
      <w:pPr>
        <w:ind w:firstLine="708"/>
        <w:jc w:val="both"/>
        <w:rPr>
          <w:i/>
          <w:sz w:val="28"/>
          <w:szCs w:val="28"/>
          <w:u w:val="single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="006534D4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год </w:t>
      </w:r>
      <w:r w:rsidR="006534D4" w:rsidRPr="00BA28A9">
        <w:rPr>
          <w:rFonts w:eastAsia="Calibri"/>
          <w:sz w:val="28"/>
          <w:szCs w:val="28"/>
          <w:lang w:eastAsia="en-US"/>
        </w:rPr>
        <w:t xml:space="preserve">комитету финансов Ленинградской области </w:t>
      </w:r>
      <w:r w:rsidRPr="00BA28A9">
        <w:rPr>
          <w:sz w:val="28"/>
          <w:szCs w:val="28"/>
        </w:rPr>
        <w:t xml:space="preserve">предусмотрены </w:t>
      </w:r>
      <w:r w:rsidR="00792B0D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</w:t>
      </w:r>
      <w:r w:rsidRPr="00BA28A9">
        <w:rPr>
          <w:rFonts w:eastAsia="Calibri"/>
          <w:sz w:val="28"/>
          <w:szCs w:val="28"/>
          <w:lang w:eastAsia="en-US"/>
        </w:rPr>
        <w:t xml:space="preserve">сумме </w:t>
      </w:r>
      <w:r w:rsidR="00A50C2D" w:rsidRPr="00BA28A9">
        <w:rPr>
          <w:rFonts w:eastAsia="Calibri"/>
          <w:sz w:val="28"/>
          <w:szCs w:val="28"/>
          <w:lang w:eastAsia="en-US"/>
        </w:rPr>
        <w:t>7</w:t>
      </w:r>
      <w:r w:rsidR="00DE4480" w:rsidRPr="00BA28A9">
        <w:rPr>
          <w:rFonts w:eastAsia="Calibri"/>
          <w:sz w:val="28"/>
          <w:szCs w:val="28"/>
          <w:lang w:eastAsia="en-US"/>
        </w:rPr>
        <w:t xml:space="preserve"> </w:t>
      </w:r>
      <w:r w:rsidR="00A50C2D" w:rsidRPr="00BA28A9">
        <w:rPr>
          <w:rFonts w:eastAsia="Calibri"/>
          <w:sz w:val="28"/>
          <w:szCs w:val="28"/>
          <w:lang w:eastAsia="en-US"/>
        </w:rPr>
        <w:t>595</w:t>
      </w:r>
      <w:r w:rsidR="00DE4480" w:rsidRPr="00BA28A9">
        <w:rPr>
          <w:rFonts w:eastAsia="Calibri"/>
          <w:sz w:val="28"/>
          <w:szCs w:val="28"/>
          <w:lang w:eastAsia="en-US"/>
        </w:rPr>
        <w:t xml:space="preserve"> </w:t>
      </w:r>
      <w:r w:rsidR="00A50C2D" w:rsidRPr="00BA28A9">
        <w:rPr>
          <w:rFonts w:eastAsia="Calibri"/>
          <w:sz w:val="28"/>
          <w:szCs w:val="28"/>
          <w:lang w:eastAsia="en-US"/>
        </w:rPr>
        <w:t>743,1</w:t>
      </w:r>
      <w:r w:rsidR="006534D4" w:rsidRPr="00BA28A9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тыс. </w:t>
      </w:r>
      <w:r w:rsidR="00BD551E" w:rsidRPr="00BA28A9">
        <w:rPr>
          <w:rFonts w:eastAsia="Calibri"/>
          <w:sz w:val="28"/>
          <w:szCs w:val="28"/>
          <w:lang w:eastAsia="en-US"/>
        </w:rPr>
        <w:t>рублей</w:t>
      </w:r>
      <w:r w:rsidR="00792B0D" w:rsidRPr="00BA28A9">
        <w:rPr>
          <w:sz w:val="28"/>
          <w:szCs w:val="28"/>
        </w:rPr>
        <w:t xml:space="preserve"> или </w:t>
      </w:r>
      <w:r w:rsidR="009C3605" w:rsidRPr="00BA28A9">
        <w:rPr>
          <w:sz w:val="28"/>
          <w:szCs w:val="28"/>
        </w:rPr>
        <w:t>4</w:t>
      </w:r>
      <w:r w:rsidR="00B234BF" w:rsidRPr="00BA28A9">
        <w:rPr>
          <w:sz w:val="28"/>
          <w:szCs w:val="28"/>
        </w:rPr>
        <w:t>,</w:t>
      </w:r>
      <w:r w:rsidR="009C3605" w:rsidRPr="00BA28A9">
        <w:rPr>
          <w:sz w:val="28"/>
          <w:szCs w:val="28"/>
        </w:rPr>
        <w:t>2</w:t>
      </w:r>
      <w:r w:rsidR="00792B0D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</w:t>
      </w:r>
      <w:r w:rsidR="007D7DC3">
        <w:rPr>
          <w:sz w:val="28"/>
          <w:szCs w:val="28"/>
        </w:rPr>
        <w:t>3</w:t>
      </w:r>
      <w:r w:rsidR="00792B0D" w:rsidRPr="00BA28A9">
        <w:rPr>
          <w:sz w:val="28"/>
          <w:szCs w:val="28"/>
        </w:rPr>
        <w:t xml:space="preserve"> год</w:t>
      </w:r>
      <w:r w:rsidR="00C01217" w:rsidRPr="00BA28A9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</w:t>
      </w:r>
      <w:r w:rsidR="00C01217" w:rsidRPr="00BA28A9">
        <w:rPr>
          <w:sz w:val="28"/>
          <w:szCs w:val="28"/>
        </w:rPr>
        <w:t>Рост</w:t>
      </w:r>
      <w:r w:rsidRPr="00BA28A9">
        <w:rPr>
          <w:sz w:val="28"/>
          <w:szCs w:val="28"/>
        </w:rPr>
        <w:t xml:space="preserve"> составляет </w:t>
      </w:r>
      <w:r w:rsidR="009C3605" w:rsidRPr="00BA28A9">
        <w:rPr>
          <w:sz w:val="28"/>
          <w:szCs w:val="28"/>
        </w:rPr>
        <w:t>123</w:t>
      </w:r>
      <w:r w:rsidR="009A4F94" w:rsidRPr="00BA28A9">
        <w:rPr>
          <w:sz w:val="28"/>
          <w:szCs w:val="28"/>
        </w:rPr>
        <w:t>,</w:t>
      </w:r>
      <w:r w:rsidR="009C3605" w:rsidRPr="00BA28A9">
        <w:rPr>
          <w:sz w:val="28"/>
          <w:szCs w:val="28"/>
        </w:rPr>
        <w:t>3</w:t>
      </w:r>
      <w:r w:rsidRPr="00BA28A9">
        <w:rPr>
          <w:sz w:val="28"/>
          <w:szCs w:val="28"/>
        </w:rPr>
        <w:t xml:space="preserve">% </w:t>
      </w:r>
      <w:r w:rsidR="00C01217" w:rsidRPr="00BA28A9">
        <w:rPr>
          <w:sz w:val="28"/>
          <w:szCs w:val="28"/>
        </w:rPr>
        <w:t>к</w:t>
      </w:r>
      <w:r w:rsidRPr="00BA28A9">
        <w:rPr>
          <w:sz w:val="28"/>
          <w:szCs w:val="28"/>
        </w:rPr>
        <w:t xml:space="preserve"> уровн</w:t>
      </w:r>
      <w:r w:rsidR="00C01217" w:rsidRPr="00BA28A9">
        <w:rPr>
          <w:sz w:val="28"/>
          <w:szCs w:val="28"/>
        </w:rPr>
        <w:t>ю</w:t>
      </w:r>
      <w:r w:rsidRPr="00BA28A9">
        <w:rPr>
          <w:sz w:val="28"/>
          <w:szCs w:val="28"/>
        </w:rPr>
        <w:t xml:space="preserve"> </w:t>
      </w:r>
      <w:r w:rsidR="007C064B" w:rsidRPr="00BA28A9">
        <w:rPr>
          <w:sz w:val="28"/>
          <w:szCs w:val="28"/>
        </w:rPr>
        <w:t>20</w:t>
      </w:r>
      <w:r w:rsidR="006B1321" w:rsidRPr="00BA28A9">
        <w:rPr>
          <w:sz w:val="28"/>
          <w:szCs w:val="28"/>
        </w:rPr>
        <w:t>2</w:t>
      </w:r>
      <w:r w:rsidR="009C3605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1AA22201" w14:textId="77777777" w:rsidR="00BC07E3" w:rsidRPr="00BA28A9" w:rsidRDefault="004D087E" w:rsidP="00BC07E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Целью реализации </w:t>
      </w:r>
      <w:r w:rsidR="00BC07E3" w:rsidRPr="00BA28A9">
        <w:rPr>
          <w:rFonts w:eastAsia="Calibri"/>
          <w:sz w:val="28"/>
          <w:szCs w:val="28"/>
          <w:lang w:eastAsia="en-US"/>
        </w:rPr>
        <w:t>г</w:t>
      </w:r>
      <w:r w:rsidRPr="00BA28A9">
        <w:rPr>
          <w:rFonts w:eastAsia="Calibri"/>
          <w:sz w:val="28"/>
          <w:szCs w:val="28"/>
          <w:lang w:eastAsia="en-US"/>
        </w:rPr>
        <w:t xml:space="preserve">осударственной программы является </w:t>
      </w:r>
      <w:r w:rsidR="00BC07E3" w:rsidRPr="00BA28A9">
        <w:rPr>
          <w:rFonts w:eastAsia="Calibri"/>
          <w:bCs/>
          <w:sz w:val="28"/>
          <w:szCs w:val="28"/>
          <w:lang w:eastAsia="en-US"/>
        </w:rPr>
        <w:t>обеспечение долгосрочной сбалансированности бюджета Ленинградской области и повышения качества управления общественными финансами.</w:t>
      </w:r>
    </w:p>
    <w:p w14:paraId="58FF3230" w14:textId="77777777" w:rsidR="004D087E" w:rsidRPr="00BA28A9" w:rsidRDefault="004D087E" w:rsidP="00032C5C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Ответственным исполнителем государственной программы является комитет финансов Ленинградской области. </w:t>
      </w:r>
    </w:p>
    <w:p w14:paraId="4748CFDE" w14:textId="09C96736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b/>
          <w:sz w:val="28"/>
          <w:szCs w:val="24"/>
        </w:rPr>
        <w:t xml:space="preserve">1. По комплексу процессных мероприятий </w:t>
      </w:r>
      <w:r w:rsidR="00604C16">
        <w:rPr>
          <w:rFonts w:eastAsia="Batang"/>
          <w:b/>
          <w:sz w:val="28"/>
          <w:szCs w:val="28"/>
        </w:rPr>
        <w:t>"</w:t>
      </w:r>
      <w:r w:rsidRPr="00BA28A9">
        <w:rPr>
          <w:b/>
          <w:sz w:val="28"/>
          <w:szCs w:val="24"/>
        </w:rPr>
        <w:t>Выравнивание бюджетной обеспеченности муниципальных образований Ленинградской области</w:t>
      </w:r>
      <w:r w:rsidR="00604C16">
        <w:rPr>
          <w:rFonts w:eastAsia="Batang"/>
          <w:b/>
          <w:sz w:val="28"/>
          <w:szCs w:val="28"/>
        </w:rPr>
        <w:t>"</w:t>
      </w:r>
      <w:r w:rsidRPr="00BA28A9">
        <w:rPr>
          <w:rFonts w:eastAsia="Batang"/>
          <w:sz w:val="28"/>
          <w:szCs w:val="28"/>
        </w:rPr>
        <w:t xml:space="preserve"> программы </w:t>
      </w:r>
      <w:r w:rsidRPr="00BA28A9">
        <w:rPr>
          <w:sz w:val="28"/>
          <w:szCs w:val="24"/>
        </w:rPr>
        <w:t>предусмотрены расходы на 2023 год в сумме 6 257 627,2 тыс. рублей, на 2024 год – 6 552 162,1 тыс. рублей, на 2025 год 6 793 183,5 тыс. рублей.</w:t>
      </w:r>
    </w:p>
    <w:p w14:paraId="4F5B57A2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Дотации на выравнивание бюджетной обеспеченности муниципальных районов (городских округов) планируются на 2023 год – 3 568 815,5 тыс. рублей, на 2024 год – 3 739 574,2 тыс. рублей, на 2025 год – 3 868 223,1 тыс. рублей, с ростом к уровню предыдущего года – на 1%, 5% и 3% соответственно.</w:t>
      </w:r>
    </w:p>
    <w:p w14:paraId="7E3DAF79" w14:textId="7A55012A" w:rsidR="003324D2" w:rsidRPr="00BA28A9" w:rsidRDefault="003324D2" w:rsidP="003324D2">
      <w:pPr>
        <w:widowControl/>
        <w:ind w:firstLine="709"/>
        <w:jc w:val="both"/>
        <w:rPr>
          <w:rFonts w:eastAsia="Batang"/>
          <w:sz w:val="28"/>
          <w:szCs w:val="28"/>
        </w:rPr>
      </w:pPr>
      <w:r w:rsidRPr="00BA28A9">
        <w:rPr>
          <w:rFonts w:eastAsia="Batang"/>
          <w:sz w:val="28"/>
          <w:szCs w:val="24"/>
        </w:rPr>
        <w:t xml:space="preserve">Распределение дотаций </w:t>
      </w:r>
      <w:r w:rsidRPr="00BA28A9">
        <w:rPr>
          <w:sz w:val="28"/>
          <w:szCs w:val="24"/>
        </w:rPr>
        <w:t>на выравнивание бюджетной обеспеченности муниципальных районов (городских округов)</w:t>
      </w:r>
      <w:r w:rsidRPr="00BA28A9">
        <w:rPr>
          <w:rFonts w:eastAsia="Batang"/>
          <w:sz w:val="28"/>
          <w:szCs w:val="28"/>
        </w:rPr>
        <w:t xml:space="preserve"> произведено в соответствии с методикой</w:t>
      </w:r>
      <w:r w:rsidRPr="00BA28A9">
        <w:rPr>
          <w:sz w:val="28"/>
          <w:szCs w:val="24"/>
        </w:rPr>
        <w:t xml:space="preserve"> </w:t>
      </w:r>
      <w:r w:rsidRPr="00BA28A9">
        <w:rPr>
          <w:rFonts w:eastAsia="Batang"/>
          <w:sz w:val="28"/>
          <w:szCs w:val="28"/>
        </w:rPr>
        <w:t>согласно приложению 2 к областному закону от 14</w:t>
      </w:r>
      <w:r w:rsidR="000E2DF5">
        <w:rPr>
          <w:rFonts w:eastAsia="Batang"/>
          <w:sz w:val="28"/>
          <w:szCs w:val="28"/>
        </w:rPr>
        <w:t>.10.</w:t>
      </w:r>
      <w:r w:rsidRPr="00BA28A9">
        <w:rPr>
          <w:rFonts w:eastAsia="Batang"/>
          <w:sz w:val="28"/>
          <w:szCs w:val="28"/>
        </w:rPr>
        <w:t xml:space="preserve">2019 </w:t>
      </w:r>
      <w:r w:rsidR="000E2DF5">
        <w:rPr>
          <w:rFonts w:eastAsia="Batang"/>
          <w:sz w:val="28"/>
          <w:szCs w:val="28"/>
        </w:rPr>
        <w:t>№ </w:t>
      </w:r>
      <w:r w:rsidRPr="00BA28A9">
        <w:rPr>
          <w:rFonts w:eastAsia="Batang"/>
          <w:sz w:val="28"/>
          <w:szCs w:val="28"/>
        </w:rPr>
        <w:t xml:space="preserve">75-оз </w:t>
      </w:r>
      <w:r w:rsidR="00604C16">
        <w:rPr>
          <w:rFonts w:eastAsia="Batang"/>
          <w:sz w:val="28"/>
          <w:szCs w:val="28"/>
        </w:rPr>
        <w:t>"</w:t>
      </w:r>
      <w:r w:rsidRPr="00BA28A9">
        <w:rPr>
          <w:rFonts w:eastAsia="Batang"/>
          <w:sz w:val="28"/>
          <w:szCs w:val="28"/>
        </w:rPr>
        <w:t>О межбюджетных отношениях в Ленинградской области</w:t>
      </w:r>
      <w:r w:rsidR="00604C16">
        <w:rPr>
          <w:rFonts w:eastAsia="Batang"/>
          <w:sz w:val="28"/>
          <w:szCs w:val="28"/>
        </w:rPr>
        <w:t>"</w:t>
      </w:r>
      <w:r w:rsidRPr="00BA28A9">
        <w:rPr>
          <w:rFonts w:eastAsia="Batang"/>
          <w:sz w:val="28"/>
          <w:szCs w:val="28"/>
        </w:rPr>
        <w:t xml:space="preserve"> (в редакции областного закона от 16.05.</w:t>
      </w:r>
      <w:r w:rsidR="00C26B06" w:rsidRPr="00BA28A9">
        <w:rPr>
          <w:rFonts w:eastAsia="Batang"/>
          <w:sz w:val="28"/>
          <w:szCs w:val="28"/>
        </w:rPr>
        <w:t>2023</w:t>
      </w:r>
      <w:r w:rsidRPr="00BA28A9">
        <w:rPr>
          <w:rFonts w:eastAsia="Batang"/>
          <w:sz w:val="28"/>
          <w:szCs w:val="28"/>
        </w:rPr>
        <w:t xml:space="preserve"> № 47-оз).  </w:t>
      </w:r>
    </w:p>
    <w:p w14:paraId="4609172E" w14:textId="1F81BC0E" w:rsidR="002E1245" w:rsidRPr="00BA28A9" w:rsidRDefault="003324D2" w:rsidP="003324D2">
      <w:pPr>
        <w:ind w:firstLine="709"/>
        <w:jc w:val="both"/>
        <w:rPr>
          <w:sz w:val="28"/>
        </w:rPr>
      </w:pPr>
      <w:r w:rsidRPr="00BA28A9">
        <w:rPr>
          <w:sz w:val="28"/>
          <w:szCs w:val="24"/>
        </w:rPr>
        <w:t>Расчетная бюджетная обеспеченность муниципального района (городского округа) определяется соотношением индекса налогового потенциала муниципального района (городского округа) и индекса бюджетных расходов муниципального района (городского округа) с использованием показателя средней численности  населения за три отчетных года.</w:t>
      </w:r>
    </w:p>
    <w:p w14:paraId="6099850A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Налоговый потенциал муниципального района (городского округа) рассчитывается на основе показателей, характеризующих налоговую базу за 2020 год по налогу на доходы физических лиц, налогу, взимаемому в связи с применением патентной системы налогообложения, и налогу, взимаемому в связи с применением упрощенной системы налогообложения. </w:t>
      </w:r>
    </w:p>
    <w:p w14:paraId="7C91C239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При расчете индекса бюджетных расходов учитываются различия муниципальных районов (городского округа) в потребителях муниципальных услуг по репрезентативной системе расходов: дошкольное образование, общее образование, национальная экономика, муниципальное управление, остальные расходы. Кроме того, посредством применения корректирующих коэффициентов (коэффициент удорожания, коэффициент плотности, коэффициент масштаба) учитываются различия муниципальных районов (городского округа) в стоимости предоставления муниципальных услуг.</w:t>
      </w:r>
    </w:p>
    <w:p w14:paraId="7ED4ECA1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lastRenderedPageBreak/>
        <w:t>При расчете индексов бюджетных расходов используются следующие показатели по муниципальным районам (городскому округу): средняя численность  населения за три отчетных года, численность детей в возрасте от 1 до 6 лет, численность детей в возрасте от 5 до 18 лет, среднемесячная начисленная заработная плата работников организаций, прогнозные тарифы на теплоснабжение, водоснабжение и водоотведение для муниципальных учреждений (конкретного муниципального района (городского округа) и</w:t>
      </w:r>
      <w:proofErr w:type="gramEnd"/>
      <w:r w:rsidRPr="00BA28A9">
        <w:rPr>
          <w:sz w:val="28"/>
          <w:szCs w:val="24"/>
        </w:rPr>
        <w:t xml:space="preserve"> в среднем по муниципальным образованиям), площадь территории муниципального района (городского округа).</w:t>
      </w:r>
    </w:p>
    <w:p w14:paraId="4986DA4B" w14:textId="191A5B13" w:rsidR="003324D2" w:rsidRPr="00BA28A9" w:rsidRDefault="003324D2" w:rsidP="003324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4"/>
        </w:rPr>
        <w:t xml:space="preserve">Расчетный объем дотаций на выравнивание бюджетной обеспеченности муниципальных районов (городских округов) на 2023-2025 годы определен исходя из </w:t>
      </w:r>
      <w:r w:rsidRPr="00BA28A9">
        <w:rPr>
          <w:rFonts w:eastAsia="Calibri"/>
          <w:sz w:val="28"/>
          <w:szCs w:val="28"/>
          <w:lang w:eastAsia="en-US"/>
        </w:rPr>
        <w:t xml:space="preserve">необходимости </w:t>
      </w:r>
      <w:r w:rsidRPr="00BA28A9">
        <w:rPr>
          <w:sz w:val="28"/>
          <w:szCs w:val="28"/>
        </w:rPr>
        <w:t xml:space="preserve">доведения расчетной бюджетной обеспеченности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округов), с учетом положений пункта 7 статьи 138 Бюджетного кодекса Российской Федерации о </w:t>
      </w:r>
      <w:r w:rsidR="00547CDB" w:rsidRPr="00BA28A9">
        <w:rPr>
          <w:sz w:val="28"/>
          <w:szCs w:val="28"/>
        </w:rPr>
        <w:t>не снижении</w:t>
      </w:r>
      <w:r w:rsidRPr="00BA28A9">
        <w:rPr>
          <w:sz w:val="28"/>
          <w:szCs w:val="28"/>
        </w:rPr>
        <w:t xml:space="preserve"> расчетной суммы дотации на выравнивание бюджетной</w:t>
      </w:r>
      <w:proofErr w:type="gramEnd"/>
      <w:r w:rsidRPr="00BA28A9">
        <w:rPr>
          <w:sz w:val="28"/>
          <w:szCs w:val="28"/>
        </w:rPr>
        <w:t xml:space="preserve"> обеспеченности муниципальных районов (городских округов), утвержденной областным законом об областном бюджете на </w:t>
      </w:r>
      <w:r w:rsidR="00C26B06" w:rsidRPr="00BA28A9">
        <w:rPr>
          <w:sz w:val="28"/>
          <w:szCs w:val="28"/>
        </w:rPr>
        <w:t>202</w:t>
      </w:r>
      <w:r w:rsidR="000E2DF5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 и на плановый период 2023 и 2024 годов, а также  ограничения на рост дотации - </w:t>
      </w:r>
      <w:r w:rsidR="000E2DF5">
        <w:rPr>
          <w:sz w:val="28"/>
          <w:szCs w:val="28"/>
        </w:rPr>
        <w:t>не более 10% к предыдущему году</w:t>
      </w:r>
      <w:r w:rsidRPr="00BA28A9">
        <w:rPr>
          <w:sz w:val="28"/>
          <w:szCs w:val="28"/>
        </w:rPr>
        <w:t xml:space="preserve"> </w:t>
      </w:r>
      <w:r w:rsidR="000E2DF5">
        <w:rPr>
          <w:sz w:val="28"/>
          <w:szCs w:val="28"/>
        </w:rPr>
        <w:t>(</w:t>
      </w:r>
      <w:r w:rsidR="00BB453D" w:rsidRPr="00BA28A9">
        <w:rPr>
          <w:sz w:val="28"/>
          <w:szCs w:val="28"/>
        </w:rPr>
        <w:t>Приложение 2</w:t>
      </w:r>
      <w:r w:rsidR="00962B4C" w:rsidRPr="00BA28A9">
        <w:rPr>
          <w:sz w:val="28"/>
          <w:szCs w:val="28"/>
        </w:rPr>
        <w:t xml:space="preserve">3 </w:t>
      </w:r>
      <w:r w:rsidR="00547CDB" w:rsidRPr="00BA28A9">
        <w:rPr>
          <w:sz w:val="28"/>
          <w:szCs w:val="28"/>
        </w:rPr>
        <w:t>к настоящей пояснительной записке</w:t>
      </w:r>
      <w:r w:rsidR="000E2DF5">
        <w:rPr>
          <w:sz w:val="28"/>
          <w:szCs w:val="28"/>
        </w:rPr>
        <w:t>)</w:t>
      </w:r>
      <w:r w:rsidR="00BB453D" w:rsidRPr="00BA28A9">
        <w:rPr>
          <w:sz w:val="28"/>
          <w:szCs w:val="28"/>
        </w:rPr>
        <w:t>.</w:t>
      </w:r>
    </w:p>
    <w:p w14:paraId="5571482F" w14:textId="4D8C53DE" w:rsidR="003324D2" w:rsidRPr="00BA28A9" w:rsidRDefault="003324D2" w:rsidP="003324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Критерий выравнивания расчетной бюджетной обеспеченности муниципальных районов (городских округов), утверждаемый областным законом об областном бюджете на 2023 год и на плановый период 2024 и 2025 годов в размере 1,525 на 2023-2025 годы, соответствует требованиям бюджетного законодательства о </w:t>
      </w:r>
      <w:proofErr w:type="spellStart"/>
      <w:r w:rsidRPr="00BA28A9">
        <w:rPr>
          <w:sz w:val="28"/>
          <w:szCs w:val="28"/>
        </w:rPr>
        <w:t>неснижении</w:t>
      </w:r>
      <w:proofErr w:type="spellEnd"/>
      <w:r w:rsidRPr="00BA28A9">
        <w:rPr>
          <w:sz w:val="28"/>
          <w:szCs w:val="28"/>
        </w:rPr>
        <w:t xml:space="preserve"> утверждаемого уровня по сравнению с утвержденным областным законом об областном бюджете на </w:t>
      </w:r>
      <w:r w:rsidR="00C26B06" w:rsidRPr="00BA28A9">
        <w:rPr>
          <w:sz w:val="28"/>
          <w:szCs w:val="28"/>
        </w:rPr>
        <w:t>202</w:t>
      </w:r>
      <w:r w:rsidR="000E2DF5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 и на плановый период 2023 и 2024 годов</w:t>
      </w:r>
      <w:proofErr w:type="gramEnd"/>
      <w:r w:rsidRPr="00BA28A9">
        <w:rPr>
          <w:sz w:val="28"/>
          <w:szCs w:val="28"/>
        </w:rPr>
        <w:t xml:space="preserve"> (1,525).</w:t>
      </w:r>
    </w:p>
    <w:p w14:paraId="75EB2437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Дотации на выравнивание бюджетной обеспеченности на 2023-2025 годы определены 16-ти муниципальным районам. </w:t>
      </w:r>
    </w:p>
    <w:p w14:paraId="58D93675" w14:textId="3E46ECE2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>Расчетный объем дотаций на выравнивание бюджетной обеспеченности муниципальных районов (городских округов) на 2023 год</w:t>
      </w:r>
      <w:r w:rsidR="000E2DF5">
        <w:rPr>
          <w:sz w:val="28"/>
          <w:szCs w:val="24"/>
        </w:rPr>
        <w:t xml:space="preserve"> определен в сумме 8 991 </w:t>
      </w:r>
      <w:r w:rsidRPr="00BA28A9">
        <w:rPr>
          <w:sz w:val="28"/>
          <w:szCs w:val="24"/>
        </w:rPr>
        <w:t xml:space="preserve">196,0 тыс. рублей, </w:t>
      </w:r>
      <w:r w:rsidRPr="00BA28A9">
        <w:rPr>
          <w:sz w:val="28"/>
          <w:szCs w:val="28"/>
        </w:rPr>
        <w:t xml:space="preserve">что на 422 389,7 тыс. рублей (5%) больше расчетного объема дотации на </w:t>
      </w:r>
      <w:r w:rsidR="00C26B06" w:rsidRPr="00BA28A9">
        <w:rPr>
          <w:sz w:val="28"/>
          <w:szCs w:val="28"/>
        </w:rPr>
        <w:t>202</w:t>
      </w:r>
      <w:r w:rsidR="000E2DF5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год, </w:t>
      </w:r>
      <w:r w:rsidRPr="00BA28A9">
        <w:rPr>
          <w:sz w:val="28"/>
          <w:szCs w:val="24"/>
        </w:rPr>
        <w:t xml:space="preserve">на 2024 год - в сумме 9 840 984,8 тыс. рублей, на 2025 год - в сумме  10 746 729,7 тыс. рублей.  </w:t>
      </w:r>
      <w:proofErr w:type="gramEnd"/>
    </w:p>
    <w:p w14:paraId="200B16AD" w14:textId="01E046E6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Дотации (часть дотаций) на выравнивание бюджетной обеспеченности </w:t>
      </w:r>
      <w:r w:rsidRPr="00BA28A9">
        <w:rPr>
          <w:sz w:val="28"/>
          <w:szCs w:val="28"/>
        </w:rPr>
        <w:t>муниципальных районов (городских округов)</w:t>
      </w:r>
      <w:r w:rsidRPr="00BA28A9">
        <w:rPr>
          <w:sz w:val="28"/>
          <w:szCs w:val="24"/>
        </w:rPr>
        <w:t xml:space="preserve"> по согласованию с представительными органами муниципальных районов (в соответствии с областным законом от 14</w:t>
      </w:r>
      <w:r w:rsidR="000E2DF5">
        <w:rPr>
          <w:sz w:val="28"/>
          <w:szCs w:val="24"/>
        </w:rPr>
        <w:t>.10.</w:t>
      </w:r>
      <w:r w:rsidRPr="00BA28A9">
        <w:rPr>
          <w:sz w:val="28"/>
          <w:szCs w:val="24"/>
        </w:rPr>
        <w:t xml:space="preserve">2019 </w:t>
      </w:r>
      <w:r w:rsidR="000E2DF5">
        <w:rPr>
          <w:sz w:val="28"/>
          <w:szCs w:val="24"/>
        </w:rPr>
        <w:t>№ </w:t>
      </w:r>
      <w:r w:rsidRPr="00BA28A9">
        <w:rPr>
          <w:sz w:val="28"/>
          <w:szCs w:val="24"/>
        </w:rPr>
        <w:t>75-оз и постановлением Правительства Ленинг</w:t>
      </w:r>
      <w:r w:rsidR="000E2DF5">
        <w:rPr>
          <w:sz w:val="28"/>
          <w:szCs w:val="24"/>
        </w:rPr>
        <w:t>радской области от 27.12.2019 № </w:t>
      </w:r>
      <w:r w:rsidRPr="00BA28A9">
        <w:rPr>
          <w:sz w:val="28"/>
          <w:szCs w:val="24"/>
        </w:rPr>
        <w:t>637) заменены дополнительными дифференцированными нормативами отчислений от налога на доходы физических лиц в бюджеты муниципальных районов в общей сумме на 2023 год – 5 422 380,5 тыс. рублей</w:t>
      </w:r>
      <w:proofErr w:type="gramEnd"/>
      <w:r w:rsidRPr="00BA28A9">
        <w:rPr>
          <w:sz w:val="28"/>
          <w:szCs w:val="24"/>
        </w:rPr>
        <w:t xml:space="preserve">, на 2024 год – 6 101 410,6 тыс. рублей, на 2025 год  - 6 878 506,6 тыс. рублей (9% налоговых доходов от налога на доходы физических лиц, подлежащих </w:t>
      </w:r>
      <w:r w:rsidRPr="00BA28A9">
        <w:rPr>
          <w:sz w:val="28"/>
          <w:szCs w:val="24"/>
        </w:rPr>
        <w:lastRenderedPageBreak/>
        <w:t>зачислению в консолидированный бюджет Ленинградской области в 2023 году, 9,5% - в 2024 году, 10% - в 2025 году).</w:t>
      </w:r>
    </w:p>
    <w:p w14:paraId="64719B19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Распределение дотаций на выравнивание бюджетной обеспеченности муниципальных районов (городских округов), в том числе заменяемых дополнительными нормативами отчислений от налога на доходы физических лиц в бюджеты муниципальных районов (городских округов), </w:t>
      </w:r>
      <w:r w:rsidRPr="00BA28A9">
        <w:rPr>
          <w:sz w:val="28"/>
          <w:szCs w:val="28"/>
        </w:rPr>
        <w:t>утверждается на 2023-2025 годы в приложении к областному закону об областном бюджете на 2023 год и на плановый период 2024 и 2025 годов.</w:t>
      </w:r>
      <w:proofErr w:type="gramEnd"/>
      <w:r w:rsidRPr="00BA28A9">
        <w:rPr>
          <w:sz w:val="28"/>
          <w:szCs w:val="28"/>
        </w:rPr>
        <w:t xml:space="preserve"> На 2024-2025 годы утверждается нераспределенная между муниципальными районами (городскими округами) сумма дотаций на выравнивание бюджетной обеспеченности муниципальных районов (городских округов) в размере 20% объема указанных дотаций.</w:t>
      </w:r>
    </w:p>
    <w:p w14:paraId="75580D62" w14:textId="77777777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предусмотрены на 2023 год – 2 688 811,7 тыс. рублей, на 2024 год – 2 812 587,9 тыс. рублей, на 2025 год – 2 924 960,4 тыс. рублей.</w:t>
      </w:r>
    </w:p>
    <w:p w14:paraId="4E0659BE" w14:textId="526E232E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По сравнению с </w:t>
      </w:r>
      <w:r w:rsidR="00C26B06" w:rsidRPr="00BA28A9">
        <w:rPr>
          <w:sz w:val="28"/>
          <w:szCs w:val="24"/>
        </w:rPr>
        <w:t>202</w:t>
      </w:r>
      <w:r w:rsidR="000E2DF5">
        <w:rPr>
          <w:sz w:val="28"/>
          <w:szCs w:val="24"/>
        </w:rPr>
        <w:t>2</w:t>
      </w:r>
      <w:r w:rsidRPr="00BA28A9">
        <w:rPr>
          <w:sz w:val="28"/>
          <w:szCs w:val="24"/>
        </w:rPr>
        <w:t xml:space="preserve"> годом общий объем указанных субвенций на 2023 год увеличивается на 250 443,7 тыс. рублей (на 10%). </w:t>
      </w:r>
    </w:p>
    <w:p w14:paraId="64ADB280" w14:textId="7B9A63C6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Расчет общего объема субвенций, предоставляемых бюджетам муниципальных районов из областного бюджета на осуществление указанных отдельных государственных полномочий, производится в соответствии с методикой согласно приложению 5 к областному закону от 14</w:t>
      </w:r>
      <w:r w:rsidR="000E2DF5">
        <w:rPr>
          <w:sz w:val="28"/>
          <w:szCs w:val="24"/>
        </w:rPr>
        <w:t>.10.</w:t>
      </w:r>
      <w:r w:rsidRPr="00BA28A9">
        <w:rPr>
          <w:sz w:val="28"/>
          <w:szCs w:val="24"/>
        </w:rPr>
        <w:t xml:space="preserve">2019 </w:t>
      </w:r>
      <w:r w:rsidR="000E2DF5">
        <w:rPr>
          <w:sz w:val="28"/>
          <w:szCs w:val="24"/>
        </w:rPr>
        <w:t>№ </w:t>
      </w:r>
      <w:r w:rsidRPr="00BA28A9">
        <w:rPr>
          <w:sz w:val="28"/>
          <w:szCs w:val="24"/>
        </w:rPr>
        <w:t xml:space="preserve">75-оз 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О межбюджетных отношениях в Ленинградской области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.</w:t>
      </w:r>
    </w:p>
    <w:p w14:paraId="76A5C897" w14:textId="77777777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Размер субвенций, предоставляемых бюджетам муниципальных районов из областного бюджета на осуществление отдельных государственных полномочий, предусматривает:</w:t>
      </w:r>
    </w:p>
    <w:p w14:paraId="510D3EDE" w14:textId="77777777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- средства на предоставление дотаций городским поселениям и сельским поселениям, которые определяются исходя из критерия выравнивания финансовых возможностей и численности поселений соответствующего типа с учетом коэффициента нуждаемости поселения в выравнивании бюджетной обеспеченности;</w:t>
      </w:r>
    </w:p>
    <w:p w14:paraId="0431A7CA" w14:textId="5A1417DF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- средства на организацию исполнения отдельных государственных полномочий, которые определяются исходя из размера должностного оклада на очередной финансовый год по должности 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ведущий специалист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 xml:space="preserve"> в соответствии с областным законом от 25.02.2005 № 12-оз, 15-ти должностных окладов в год на четырех специалистов, исполняющих отдельные государственные полномочия, с учетом повышения оплаты труда с 1 сентября 2023 года на 9%, коэффициентов, учитывающих расходы на начисления на</w:t>
      </w:r>
      <w:proofErr w:type="gramEnd"/>
      <w:r w:rsidRPr="00BA28A9">
        <w:rPr>
          <w:sz w:val="28"/>
          <w:szCs w:val="24"/>
        </w:rPr>
        <w:t xml:space="preserve"> оплату труда (1,302) и текущие расходы (1,2).</w:t>
      </w:r>
    </w:p>
    <w:p w14:paraId="7FFE9B63" w14:textId="77777777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Критерий выравнивания финансовых возможностей городских поселений и сельских поселений на 2023-2025 годы утверждается областным законом об областном бюджете на 2023 год и на плановый период 2024 и 2025 годов соответственно в размере 1227,2 рублей на человека и 2014,9 рублей на человека с ростом к предыдущему году на 9%.</w:t>
      </w:r>
    </w:p>
    <w:p w14:paraId="41D5B93A" w14:textId="73873CD1" w:rsidR="002E1245" w:rsidRPr="00BA28A9" w:rsidRDefault="003324D2" w:rsidP="003324D2">
      <w:pPr>
        <w:widowControl/>
        <w:ind w:firstLine="708"/>
        <w:jc w:val="both"/>
        <w:rPr>
          <w:bCs/>
          <w:sz w:val="28"/>
          <w:szCs w:val="24"/>
        </w:rPr>
      </w:pPr>
      <w:r w:rsidRPr="00BA28A9">
        <w:rPr>
          <w:bCs/>
          <w:sz w:val="28"/>
          <w:szCs w:val="24"/>
        </w:rPr>
        <w:lastRenderedPageBreak/>
        <w:t>Расчет</w:t>
      </w:r>
      <w:r w:rsidRPr="00BA28A9">
        <w:rPr>
          <w:sz w:val="28"/>
          <w:szCs w:val="24"/>
        </w:rPr>
        <w:t xml:space="preserve"> дотации на выравнивание бюджетной обеспеченности</w:t>
      </w:r>
      <w:r w:rsidRPr="00BA28A9">
        <w:rPr>
          <w:bCs/>
          <w:sz w:val="28"/>
          <w:szCs w:val="24"/>
        </w:rPr>
        <w:t xml:space="preserve"> и субвенции</w:t>
      </w:r>
      <w:r w:rsidRPr="00BA28A9">
        <w:rPr>
          <w:sz w:val="28"/>
          <w:szCs w:val="24"/>
        </w:rPr>
        <w:t xml:space="preserve">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Pr="00BA28A9">
        <w:rPr>
          <w:bCs/>
          <w:sz w:val="28"/>
          <w:szCs w:val="24"/>
        </w:rPr>
        <w:t xml:space="preserve"> представлен в Приложении </w:t>
      </w:r>
      <w:r w:rsidR="00A94A9B" w:rsidRPr="00BA28A9">
        <w:rPr>
          <w:bCs/>
          <w:sz w:val="28"/>
          <w:szCs w:val="24"/>
        </w:rPr>
        <w:t>2</w:t>
      </w:r>
      <w:r w:rsidR="00962B4C" w:rsidRPr="00BA28A9">
        <w:rPr>
          <w:bCs/>
          <w:sz w:val="28"/>
          <w:szCs w:val="24"/>
        </w:rPr>
        <w:t>3</w:t>
      </w:r>
      <w:r w:rsidRPr="00BA28A9">
        <w:rPr>
          <w:bCs/>
          <w:sz w:val="28"/>
          <w:szCs w:val="24"/>
        </w:rPr>
        <w:t xml:space="preserve"> к настоящей пояснительной записке.</w:t>
      </w:r>
      <w:r w:rsidR="002E1245" w:rsidRPr="00BA28A9">
        <w:rPr>
          <w:bCs/>
          <w:sz w:val="28"/>
          <w:szCs w:val="24"/>
        </w:rPr>
        <w:t xml:space="preserve"> </w:t>
      </w:r>
    </w:p>
    <w:p w14:paraId="2321937B" w14:textId="215CC4D0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b/>
          <w:sz w:val="28"/>
          <w:szCs w:val="24"/>
        </w:rPr>
        <w:t xml:space="preserve">2. </w:t>
      </w:r>
      <w:proofErr w:type="gramStart"/>
      <w:r w:rsidRPr="00BA28A9">
        <w:rPr>
          <w:b/>
          <w:sz w:val="28"/>
          <w:szCs w:val="24"/>
        </w:rPr>
        <w:t xml:space="preserve">По комплексу процессных мероприятий </w:t>
      </w:r>
      <w:r w:rsidR="00604C16">
        <w:rPr>
          <w:b/>
          <w:sz w:val="28"/>
          <w:szCs w:val="24"/>
        </w:rPr>
        <w:t>"</w:t>
      </w:r>
      <w:r w:rsidRPr="00BA28A9">
        <w:rPr>
          <w:b/>
          <w:sz w:val="28"/>
          <w:szCs w:val="24"/>
        </w:rPr>
        <w:t>Поддержка мер по обеспечению сбалансированности бюджетов муниципальных образований Ленинградской области</w:t>
      </w:r>
      <w:r w:rsidR="00604C16">
        <w:rPr>
          <w:b/>
          <w:sz w:val="28"/>
          <w:szCs w:val="24"/>
        </w:rPr>
        <w:t>"</w:t>
      </w:r>
      <w:r w:rsidRPr="00BA28A9">
        <w:rPr>
          <w:b/>
          <w:sz w:val="28"/>
          <w:szCs w:val="24"/>
        </w:rPr>
        <w:t xml:space="preserve"> </w:t>
      </w:r>
      <w:r w:rsidRPr="00BA28A9">
        <w:rPr>
          <w:sz w:val="28"/>
          <w:szCs w:val="24"/>
        </w:rPr>
        <w:t>программы предусмотрены расходы в целях обеспечения сбалансированности бюджетов муниципальных образований Ленинградской области, у которых в процессе исполнения бюджетов возникают риски неисполнения расходных обязательств и разбалансированности бюджетов на 2023 год в сумме 500 000,0 тыс. рублей, на 2024 год – 500 000,0 тыс. рублей, на 2025 год  – 500</w:t>
      </w:r>
      <w:proofErr w:type="gramEnd"/>
      <w:r w:rsidRPr="00BA28A9">
        <w:rPr>
          <w:sz w:val="28"/>
          <w:szCs w:val="24"/>
        </w:rPr>
        <w:t> 000,0 тыс. рублей.</w:t>
      </w:r>
    </w:p>
    <w:p w14:paraId="5A238D81" w14:textId="77777777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>Дотации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предоставляемые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округов), предусмотрены на 2023-2025 годы в сумме 400 000 тыс. рублей в год.</w:t>
      </w:r>
      <w:proofErr w:type="gramEnd"/>
      <w:r w:rsidRPr="00BA28A9">
        <w:rPr>
          <w:sz w:val="28"/>
          <w:szCs w:val="24"/>
        </w:rPr>
        <w:t xml:space="preserve"> Распределение указанных дотаций осуществляется в соответствии с методикой, утвержденной постановлением Правительства Ленинградской области от 19.07.2013 № 216. </w:t>
      </w:r>
    </w:p>
    <w:p w14:paraId="6F359722" w14:textId="20F87411" w:rsidR="002E1245" w:rsidRPr="00BA28A9" w:rsidRDefault="003324D2" w:rsidP="003324D2">
      <w:pPr>
        <w:widowControl/>
        <w:ind w:firstLine="720"/>
        <w:jc w:val="both"/>
        <w:rPr>
          <w:sz w:val="28"/>
          <w:szCs w:val="28"/>
        </w:rPr>
      </w:pPr>
      <w:r w:rsidRPr="00BA28A9">
        <w:rPr>
          <w:sz w:val="28"/>
          <w:szCs w:val="24"/>
        </w:rPr>
        <w:t>Дотации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предоставляемые в целях установленных распоряжениями Правительства Ленинградской области, предусмотрены ежегодно в                   сумме 100 000,0 тыс. рублей. Распределение указанных дотаций осуществляется в соответствии с методикой, утвержденной постановлением Правительства Ленинградской области от 06.03.2013 № 64.</w:t>
      </w:r>
    </w:p>
    <w:p w14:paraId="62D4E90B" w14:textId="124FE2D4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7D7DC3">
        <w:rPr>
          <w:b/>
          <w:sz w:val="28"/>
          <w:szCs w:val="24"/>
        </w:rPr>
        <w:t xml:space="preserve">3. По комплексу процессных мероприятий </w:t>
      </w:r>
      <w:r w:rsidR="00604C16" w:rsidRPr="007D7DC3">
        <w:rPr>
          <w:b/>
          <w:sz w:val="28"/>
          <w:szCs w:val="24"/>
        </w:rPr>
        <w:t>"</w:t>
      </w:r>
      <w:r w:rsidRPr="007D7DC3">
        <w:rPr>
          <w:b/>
          <w:sz w:val="28"/>
          <w:szCs w:val="24"/>
        </w:rPr>
        <w:t>Поощрение муниципальных образований Ленинградской</w:t>
      </w:r>
      <w:r w:rsidRPr="00BA28A9">
        <w:rPr>
          <w:b/>
          <w:sz w:val="28"/>
          <w:szCs w:val="24"/>
        </w:rPr>
        <w:t xml:space="preserve"> области в целях достижения и (или) стимулирования к достижению наилучших показателей</w:t>
      </w:r>
      <w:r w:rsidR="00604C16">
        <w:rPr>
          <w:b/>
          <w:sz w:val="28"/>
          <w:szCs w:val="24"/>
        </w:rPr>
        <w:t>"</w:t>
      </w:r>
      <w:r w:rsidRPr="00BA28A9">
        <w:rPr>
          <w:sz w:val="28"/>
          <w:szCs w:val="24"/>
        </w:rPr>
        <w:t xml:space="preserve"> в областном бюджете предусмотрены дотации на 2023-2025 годы в сумме 56 000,0 тыс. рублей в год. </w:t>
      </w:r>
    </w:p>
    <w:p w14:paraId="1CFD3FD0" w14:textId="7F14105D" w:rsidR="003324D2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потенциала, предусмотрены на 2023-2025 годы в сумме 50 000</w:t>
      </w:r>
      <w:r w:rsidR="009726A0">
        <w:rPr>
          <w:sz w:val="28"/>
          <w:szCs w:val="24"/>
        </w:rPr>
        <w:t>,0</w:t>
      </w:r>
      <w:r w:rsidRPr="00BA28A9">
        <w:rPr>
          <w:sz w:val="28"/>
          <w:szCs w:val="24"/>
        </w:rPr>
        <w:t xml:space="preserve"> тыс. рублей в год. Распределение указанных дотаций осуществляется в соответствии с методикой, утвержденной постановлением Правительства Ленинградской области от 23.07.2013 № 219.</w:t>
      </w:r>
    </w:p>
    <w:p w14:paraId="60FBA4E6" w14:textId="3A85C8DB" w:rsidR="002E1245" w:rsidRPr="00BA28A9" w:rsidRDefault="003324D2" w:rsidP="003324D2">
      <w:pPr>
        <w:widowControl/>
        <w:ind w:firstLine="720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Дотации на поощрение </w:t>
      </w:r>
      <w:proofErr w:type="gramStart"/>
      <w:r w:rsidRPr="00BA28A9">
        <w:rPr>
          <w:sz w:val="28"/>
          <w:szCs w:val="24"/>
        </w:rPr>
        <w:t>достижения наилучших показателей оценки качества управления</w:t>
      </w:r>
      <w:proofErr w:type="gramEnd"/>
      <w:r w:rsidRPr="00BA28A9">
        <w:rPr>
          <w:sz w:val="28"/>
          <w:szCs w:val="24"/>
        </w:rPr>
        <w:t xml:space="preserve"> муниципальными финансами, распределение которых осуществляется по результатам проведения годовой оценки качества управления муниципальными финансами в соответствии с методикой, утвержденной постановлением </w:t>
      </w:r>
      <w:r w:rsidRPr="00BA28A9">
        <w:rPr>
          <w:sz w:val="28"/>
          <w:szCs w:val="24"/>
        </w:rPr>
        <w:lastRenderedPageBreak/>
        <w:t>Правительства Ленинградской области от 25.12.2012 № 442, предусмотрены по        6 000,0 тыс. рублей на 2023-2025 годы.</w:t>
      </w:r>
    </w:p>
    <w:p w14:paraId="444DA873" w14:textId="12ABAE2A" w:rsidR="003324D2" w:rsidRPr="009726A0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b/>
          <w:sz w:val="28"/>
          <w:szCs w:val="24"/>
        </w:rPr>
        <w:t xml:space="preserve">4. По комплексу процессных мероприятий </w:t>
      </w:r>
      <w:r w:rsidR="00604C16">
        <w:rPr>
          <w:b/>
          <w:sz w:val="28"/>
          <w:szCs w:val="24"/>
        </w:rPr>
        <w:t>"</w:t>
      </w:r>
      <w:r w:rsidRPr="00BA28A9">
        <w:rPr>
          <w:b/>
          <w:sz w:val="28"/>
          <w:szCs w:val="24"/>
        </w:rPr>
        <w:t>Выполнение обязательств, связанных с привлечением государственных заимствований и управлением государственными активами</w:t>
      </w:r>
      <w:r w:rsidR="00604C16">
        <w:rPr>
          <w:b/>
          <w:sz w:val="28"/>
          <w:szCs w:val="24"/>
        </w:rPr>
        <w:t>"</w:t>
      </w:r>
      <w:r w:rsidRPr="00BA28A9">
        <w:rPr>
          <w:rFonts w:eastAsia="Batang"/>
          <w:sz w:val="28"/>
          <w:szCs w:val="28"/>
        </w:rPr>
        <w:t xml:space="preserve"> в областном бюджете </w:t>
      </w:r>
      <w:r w:rsidRPr="00BA28A9">
        <w:rPr>
          <w:sz w:val="28"/>
          <w:szCs w:val="24"/>
        </w:rPr>
        <w:t xml:space="preserve">предусмотрены расходы на 2023 год в </w:t>
      </w:r>
      <w:r w:rsidRPr="009726A0">
        <w:rPr>
          <w:sz w:val="28"/>
          <w:szCs w:val="24"/>
        </w:rPr>
        <w:t xml:space="preserve">сумме 778 825,9 тыс. рублей, на 2024 год – 1 600 246,4 тыс. рублей, на 2025 год – 1 495 526,3 тыс. рублей.  </w:t>
      </w:r>
    </w:p>
    <w:p w14:paraId="724414B2" w14:textId="2D5EB45D" w:rsidR="003324D2" w:rsidRPr="009726A0" w:rsidRDefault="003324D2" w:rsidP="003324D2">
      <w:pPr>
        <w:widowControl/>
        <w:ind w:firstLine="709"/>
        <w:jc w:val="both"/>
        <w:rPr>
          <w:sz w:val="28"/>
          <w:szCs w:val="24"/>
        </w:rPr>
      </w:pPr>
      <w:proofErr w:type="gramStart"/>
      <w:r w:rsidRPr="009726A0">
        <w:rPr>
          <w:sz w:val="28"/>
          <w:szCs w:val="24"/>
        </w:rPr>
        <w:t xml:space="preserve">Проект областного закона </w:t>
      </w:r>
      <w:r w:rsidR="00604C16">
        <w:rPr>
          <w:sz w:val="28"/>
          <w:szCs w:val="24"/>
        </w:rPr>
        <w:t>"</w:t>
      </w:r>
      <w:r w:rsidRPr="009726A0">
        <w:rPr>
          <w:sz w:val="28"/>
          <w:szCs w:val="24"/>
        </w:rPr>
        <w:t>Об областном бюджете Ленинградской области на 2023 год и на плановый период 2024 и 2025 годов</w:t>
      </w:r>
      <w:r w:rsidR="00604C16">
        <w:rPr>
          <w:sz w:val="28"/>
          <w:szCs w:val="24"/>
        </w:rPr>
        <w:t>"</w:t>
      </w:r>
      <w:r w:rsidRPr="009726A0">
        <w:rPr>
          <w:sz w:val="28"/>
          <w:szCs w:val="24"/>
        </w:rPr>
        <w:t xml:space="preserve"> сформирован с дефицитом в размере 11 689 318,7 тыс. рублей на 2023 год, что составляет 7,</w:t>
      </w:r>
      <w:r w:rsidR="009726A0" w:rsidRPr="009726A0">
        <w:rPr>
          <w:sz w:val="28"/>
          <w:szCs w:val="24"/>
        </w:rPr>
        <w:t>6</w:t>
      </w:r>
      <w:r w:rsidRPr="009726A0">
        <w:rPr>
          <w:sz w:val="28"/>
          <w:szCs w:val="24"/>
        </w:rPr>
        <w:t>% от уровня налоговых и неналоговых доходов областного бюджета Ленинградской области, 2 374 936,2 тыс. рублей на 2024 год (1,5%), 596 036,3 тыс. рублей на 2025</w:t>
      </w:r>
      <w:proofErr w:type="gramEnd"/>
      <w:r w:rsidRPr="009726A0">
        <w:rPr>
          <w:sz w:val="28"/>
          <w:szCs w:val="24"/>
        </w:rPr>
        <w:t xml:space="preserve"> год (0,4%). </w:t>
      </w:r>
    </w:p>
    <w:p w14:paraId="38DAF776" w14:textId="77777777" w:rsidR="003324D2" w:rsidRPr="00BA28A9" w:rsidRDefault="003324D2" w:rsidP="003324D2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26A0">
        <w:rPr>
          <w:sz w:val="28"/>
          <w:szCs w:val="24"/>
        </w:rPr>
        <w:t>Все установленные параметры соответствуют условиям дополнительных</w:t>
      </w:r>
      <w:r w:rsidRPr="00BA28A9">
        <w:rPr>
          <w:sz w:val="28"/>
          <w:szCs w:val="24"/>
        </w:rPr>
        <w:t xml:space="preserve"> соглашений о реструктуризации бюджетных кредитов, предоставленных бюджету Ленинградской области из федерального бюджета. </w:t>
      </w:r>
      <w:proofErr w:type="gramStart"/>
      <w:r w:rsidRPr="00BA28A9">
        <w:rPr>
          <w:sz w:val="28"/>
          <w:szCs w:val="24"/>
        </w:rPr>
        <w:t>Д</w:t>
      </w:r>
      <w:r w:rsidRPr="00BA28A9">
        <w:rPr>
          <w:sz w:val="28"/>
          <w:szCs w:val="28"/>
        </w:rPr>
        <w:t xml:space="preserve">оля общего объема долговых обязательств от рыночных заимствований в 2023-2025 годах не превысит в 2023 году 7,0%, 2024 году и </w:t>
      </w:r>
      <w:r w:rsidRPr="00BA28A9">
        <w:rPr>
          <w:color w:val="000000" w:themeColor="text1"/>
          <w:sz w:val="28"/>
          <w:szCs w:val="28"/>
        </w:rPr>
        <w:t xml:space="preserve">следующие года 8,0% суммы </w:t>
      </w:r>
      <w:r w:rsidRPr="00BA28A9">
        <w:rPr>
          <w:sz w:val="28"/>
          <w:szCs w:val="28"/>
        </w:rPr>
        <w:t>доходов областного бюджета Ленинградской области без учета безвозмездных поступлений, а объем государственного долга Ленинградской области (без учета  бюджетных кредитов предоставленных Ленинградской области из федерального бюджета на  финансовое обеспечение инфраструктурных проектов) не превысит 9% суммы доходов областного</w:t>
      </w:r>
      <w:proofErr w:type="gramEnd"/>
      <w:r w:rsidRPr="00BA28A9">
        <w:rPr>
          <w:sz w:val="28"/>
          <w:szCs w:val="28"/>
        </w:rPr>
        <w:t xml:space="preserve"> бюджета Ленинградской области без учета безвозмездных поступлений.</w:t>
      </w:r>
    </w:p>
    <w:p w14:paraId="43543B04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При этом доля общего объема долговых обязательств не превысит 15,5% суммы доходов областного бюджета Ленинградской области без учета безвозмездных поступлений.</w:t>
      </w:r>
    </w:p>
    <w:p w14:paraId="1168D76E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В 2023-2025 годы планируется осуществление заимствований на покрытие дефицита бюджета Ленинградской области и погашение долговых обязательств:</w:t>
      </w:r>
    </w:p>
    <w:p w14:paraId="7E1D5BAB" w14:textId="77777777" w:rsidR="003324D2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- в виде выпуска ценных бумаг в 2023 году на сумму 4 000 млн. рублей, в 2024 году на сумму 3 000 млн. рублей, в 2025 году на сумму 2 500 млн. рублей;</w:t>
      </w:r>
    </w:p>
    <w:p w14:paraId="47529E9D" w14:textId="77777777" w:rsidR="003324D2" w:rsidRPr="00BA28A9" w:rsidRDefault="003324D2" w:rsidP="003324D2">
      <w:pPr>
        <w:widowControl/>
        <w:ind w:firstLine="708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- привлечения кредитов от кредитных организаций в 2023 году на сумму 3 000 млн. рублей, в 2024 году на сумму 2 000 млн. рублей, в 2025 году 1 500 млн. рублей;</w:t>
      </w:r>
    </w:p>
    <w:p w14:paraId="479BD1AA" w14:textId="77777777" w:rsidR="003324D2" w:rsidRPr="00BA28A9" w:rsidRDefault="003324D2" w:rsidP="003324D2">
      <w:pPr>
        <w:widowControl/>
        <w:ind w:firstLine="708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- привлечение </w:t>
      </w:r>
      <w:r w:rsidRPr="00BA28A9">
        <w:rPr>
          <w:sz w:val="28"/>
          <w:szCs w:val="28"/>
        </w:rPr>
        <w:t xml:space="preserve">бюджетных кредитов из федерального бюджета на  финансовое обеспечение инфраструктурных проектов </w:t>
      </w:r>
      <w:r w:rsidRPr="00BA28A9">
        <w:rPr>
          <w:sz w:val="28"/>
          <w:szCs w:val="24"/>
        </w:rPr>
        <w:t>в 2023 году на сумму 4 758,0 млн. рублей, в 2024 году на сумму 1 626,3 млн. рублей, в 2025 году 1 216,6 млн. рублей</w:t>
      </w:r>
    </w:p>
    <w:p w14:paraId="68DC7957" w14:textId="3399CC0A" w:rsidR="002E1245" w:rsidRPr="00BA28A9" w:rsidRDefault="003324D2" w:rsidP="003324D2">
      <w:pPr>
        <w:widowControl/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 xml:space="preserve">Объем долговых обязательств Ленинградской области запланирован на экономически безопасном уровне, позволяющем сохранять контроль </w:t>
      </w:r>
      <w:r w:rsidR="00A120F4" w:rsidRPr="00BA28A9">
        <w:rPr>
          <w:sz w:val="28"/>
          <w:szCs w:val="24"/>
        </w:rPr>
        <w:t>над</w:t>
      </w:r>
      <w:r w:rsidRPr="00BA28A9">
        <w:rPr>
          <w:sz w:val="28"/>
          <w:szCs w:val="24"/>
        </w:rPr>
        <w:t xml:space="preserve"> объемом и стоимостью обслуживания государственного долга Ленинградской области с учетом всех возможных рисков и обеспечивать равномерное распределение долговой нагрузки на областной бюджет Ленинградской области.</w:t>
      </w:r>
    </w:p>
    <w:p w14:paraId="6D27E8B2" w14:textId="77777777" w:rsidR="002E1245" w:rsidRPr="00BA28A9" w:rsidRDefault="002E1245" w:rsidP="002E1245">
      <w:pPr>
        <w:widowControl/>
        <w:ind w:firstLine="709"/>
        <w:jc w:val="both"/>
        <w:rPr>
          <w:sz w:val="28"/>
          <w:szCs w:val="24"/>
        </w:rPr>
      </w:pPr>
    </w:p>
    <w:p w14:paraId="61ECC179" w14:textId="77777777" w:rsidR="00A120F4" w:rsidRPr="00BA28A9" w:rsidRDefault="00A120F4" w:rsidP="002E1245">
      <w:pPr>
        <w:widowControl/>
        <w:ind w:firstLine="851"/>
        <w:jc w:val="center"/>
        <w:rPr>
          <w:sz w:val="28"/>
          <w:szCs w:val="28"/>
        </w:rPr>
      </w:pPr>
    </w:p>
    <w:p w14:paraId="5B766E78" w14:textId="77777777" w:rsidR="00866BC6" w:rsidRPr="00BA28A9" w:rsidRDefault="00866BC6" w:rsidP="002E1245">
      <w:pPr>
        <w:widowControl/>
        <w:ind w:firstLine="851"/>
        <w:jc w:val="center"/>
        <w:rPr>
          <w:sz w:val="28"/>
          <w:szCs w:val="28"/>
        </w:rPr>
      </w:pPr>
    </w:p>
    <w:p w14:paraId="6978E428" w14:textId="77777777" w:rsidR="00866BC6" w:rsidRPr="00BA28A9" w:rsidRDefault="00866BC6" w:rsidP="002E1245">
      <w:pPr>
        <w:widowControl/>
        <w:ind w:firstLine="851"/>
        <w:jc w:val="center"/>
        <w:rPr>
          <w:sz w:val="28"/>
          <w:szCs w:val="28"/>
        </w:rPr>
      </w:pPr>
    </w:p>
    <w:p w14:paraId="52C72B4D" w14:textId="77777777" w:rsidR="00A120F4" w:rsidRPr="00BA28A9" w:rsidRDefault="00A120F4" w:rsidP="002E1245">
      <w:pPr>
        <w:widowControl/>
        <w:ind w:firstLine="851"/>
        <w:jc w:val="center"/>
        <w:rPr>
          <w:sz w:val="28"/>
          <w:szCs w:val="28"/>
        </w:rPr>
      </w:pPr>
    </w:p>
    <w:p w14:paraId="2F16EBE0" w14:textId="77777777" w:rsidR="002E1245" w:rsidRPr="007D7DC3" w:rsidRDefault="002E1245" w:rsidP="002E1245">
      <w:pPr>
        <w:widowControl/>
        <w:ind w:firstLine="851"/>
        <w:jc w:val="center"/>
        <w:rPr>
          <w:sz w:val="28"/>
          <w:szCs w:val="28"/>
        </w:rPr>
      </w:pPr>
      <w:r w:rsidRPr="007D7DC3">
        <w:rPr>
          <w:sz w:val="28"/>
          <w:szCs w:val="28"/>
        </w:rPr>
        <w:lastRenderedPageBreak/>
        <w:t>Прогноз государственного долга Ленинградской области</w:t>
      </w:r>
    </w:p>
    <w:p w14:paraId="1D63C9EB" w14:textId="4D6B68CE" w:rsidR="002E1245" w:rsidRPr="007D7DC3" w:rsidRDefault="002E1245" w:rsidP="002E1245">
      <w:pPr>
        <w:autoSpaceDE w:val="0"/>
        <w:autoSpaceDN w:val="0"/>
        <w:adjustRightInd w:val="0"/>
        <w:spacing w:before="40" w:after="40"/>
        <w:ind w:firstLine="567"/>
        <w:jc w:val="right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702"/>
        <w:gridCol w:w="1493"/>
        <w:gridCol w:w="1504"/>
        <w:gridCol w:w="1677"/>
      </w:tblGrid>
      <w:tr w:rsidR="003324D2" w:rsidRPr="007D7DC3" w14:paraId="6BB6BCAC" w14:textId="77777777" w:rsidTr="000B01C8">
        <w:trPr>
          <w:trHeight w:val="586"/>
        </w:trPr>
        <w:tc>
          <w:tcPr>
            <w:tcW w:w="1909" w:type="pct"/>
            <w:shd w:val="clear" w:color="auto" w:fill="auto"/>
            <w:noWrap/>
            <w:vAlign w:val="center"/>
          </w:tcPr>
          <w:p w14:paraId="1B560414" w14:textId="77777777" w:rsidR="003324D2" w:rsidRPr="007D7DC3" w:rsidRDefault="003324D2" w:rsidP="000B01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4DE746F6" w14:textId="151EBE82" w:rsidR="003324D2" w:rsidRPr="007D7DC3" w:rsidRDefault="00C26B06" w:rsidP="000B01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B13E02" w:rsidRPr="007D7DC3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324D2" w:rsidRPr="007D7DC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  <w:p w14:paraId="3C9A2116" w14:textId="77777777" w:rsidR="003324D2" w:rsidRPr="007D7DC3" w:rsidRDefault="003324D2" w:rsidP="000B01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7FF41B09" w14:textId="77777777" w:rsidR="003324D2" w:rsidRPr="007D7DC3" w:rsidRDefault="003324D2" w:rsidP="000B01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52BE2480" w14:textId="77777777" w:rsidR="003324D2" w:rsidRPr="007D7DC3" w:rsidRDefault="003324D2" w:rsidP="000B01C8">
            <w:pPr>
              <w:ind w:firstLine="1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638B227B" w14:textId="77777777" w:rsidR="003324D2" w:rsidRPr="007D7DC3" w:rsidRDefault="003324D2" w:rsidP="000B01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7DC3">
              <w:rPr>
                <w:rFonts w:eastAsia="Calibri"/>
                <w:b/>
                <w:sz w:val="28"/>
                <w:szCs w:val="28"/>
                <w:lang w:eastAsia="en-US"/>
              </w:rPr>
              <w:t>2025 год</w:t>
            </w:r>
          </w:p>
        </w:tc>
      </w:tr>
      <w:tr w:rsidR="003324D2" w:rsidRPr="007D7DC3" w14:paraId="1E3E949C" w14:textId="77777777" w:rsidTr="000B01C8">
        <w:trPr>
          <w:trHeight w:val="407"/>
        </w:trPr>
        <w:tc>
          <w:tcPr>
            <w:tcW w:w="1909" w:type="pct"/>
            <w:noWrap/>
            <w:vAlign w:val="center"/>
          </w:tcPr>
          <w:p w14:paraId="4696C6C6" w14:textId="77777777" w:rsidR="00541367" w:rsidRDefault="003324D2" w:rsidP="000B01C8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Государственный долг Ленинградской области</w:t>
            </w:r>
            <w:r w:rsidR="00541367">
              <w:rPr>
                <w:sz w:val="28"/>
                <w:szCs w:val="28"/>
              </w:rPr>
              <w:t>,</w:t>
            </w:r>
          </w:p>
          <w:p w14:paraId="5C70F337" w14:textId="21547558" w:rsidR="003324D2" w:rsidRPr="007D7DC3" w:rsidRDefault="00541367" w:rsidP="000B01C8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млн.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825" w:type="pct"/>
            <w:noWrap/>
            <w:vAlign w:val="center"/>
          </w:tcPr>
          <w:p w14:paraId="742F7200" w14:textId="77777777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10 393,4</w:t>
            </w:r>
          </w:p>
        </w:tc>
        <w:tc>
          <w:tcPr>
            <w:tcW w:w="724" w:type="pct"/>
            <w:noWrap/>
            <w:vAlign w:val="center"/>
          </w:tcPr>
          <w:p w14:paraId="5B354EDA" w14:textId="77777777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21 722,4</w:t>
            </w:r>
          </w:p>
        </w:tc>
        <w:tc>
          <w:tcPr>
            <w:tcW w:w="729" w:type="pct"/>
            <w:noWrap/>
            <w:vAlign w:val="center"/>
          </w:tcPr>
          <w:p w14:paraId="271EEDC5" w14:textId="77777777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23 937,0</w:t>
            </w:r>
          </w:p>
        </w:tc>
        <w:tc>
          <w:tcPr>
            <w:tcW w:w="813" w:type="pct"/>
            <w:noWrap/>
            <w:vAlign w:val="center"/>
          </w:tcPr>
          <w:p w14:paraId="6894599C" w14:textId="77777777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24 472,8</w:t>
            </w:r>
          </w:p>
        </w:tc>
      </w:tr>
      <w:tr w:rsidR="003324D2" w:rsidRPr="007D7DC3" w14:paraId="191B868B" w14:textId="77777777" w:rsidTr="000B01C8">
        <w:trPr>
          <w:trHeight w:val="54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D77" w14:textId="63E6FAB4" w:rsidR="003324D2" w:rsidRPr="007D7DC3" w:rsidRDefault="003324D2" w:rsidP="000B01C8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Отношение государственного долга Ленинградской области к налоговым и неналоговым доходам</w:t>
            </w:r>
            <w:r w:rsidR="00541367">
              <w:rPr>
                <w:sz w:val="28"/>
                <w:szCs w:val="28"/>
              </w:rPr>
              <w:t>, %</w:t>
            </w:r>
            <w:r w:rsidR="009D5D4C" w:rsidRPr="007D7DC3">
              <w:rPr>
                <w:sz w:val="28"/>
                <w:szCs w:val="28"/>
              </w:rPr>
              <w:t>,</w:t>
            </w:r>
            <w:r w:rsidRPr="007D7DC3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124C" w14:textId="4A26403F" w:rsidR="003324D2" w:rsidRPr="007D7DC3" w:rsidRDefault="00B13E02" w:rsidP="000B01C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6,7</w:t>
            </w:r>
            <w:r w:rsidR="003324D2" w:rsidRPr="007D7DC3">
              <w:rPr>
                <w:sz w:val="28"/>
                <w:szCs w:val="28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AEF3" w14:textId="771B4C84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14,</w:t>
            </w:r>
            <w:r w:rsidR="00B13E02" w:rsidRPr="007D7DC3">
              <w:rPr>
                <w:sz w:val="28"/>
                <w:szCs w:val="28"/>
              </w:rPr>
              <w:t>2</w:t>
            </w:r>
            <w:r w:rsidRPr="007D7DC3">
              <w:rPr>
                <w:sz w:val="28"/>
                <w:szCs w:val="28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62BD" w14:textId="2FC68BDA" w:rsidR="003324D2" w:rsidRPr="007D7DC3" w:rsidRDefault="003324D2" w:rsidP="00B13E02">
            <w:pPr>
              <w:spacing w:before="40" w:after="40"/>
              <w:ind w:firstLine="16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15,</w:t>
            </w:r>
            <w:r w:rsidR="00B13E02" w:rsidRPr="007D7DC3">
              <w:rPr>
                <w:sz w:val="28"/>
                <w:szCs w:val="28"/>
              </w:rPr>
              <w:t>2</w:t>
            </w:r>
            <w:r w:rsidRPr="007D7DC3">
              <w:rPr>
                <w:sz w:val="28"/>
                <w:szCs w:val="28"/>
              </w:rPr>
              <w:t>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CAEB" w14:textId="0916DC1A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15,</w:t>
            </w:r>
            <w:r w:rsidR="00B13E02" w:rsidRPr="007D7DC3">
              <w:rPr>
                <w:sz w:val="28"/>
                <w:szCs w:val="28"/>
              </w:rPr>
              <w:t>2</w:t>
            </w:r>
            <w:r w:rsidRPr="007D7DC3">
              <w:rPr>
                <w:sz w:val="28"/>
                <w:szCs w:val="28"/>
              </w:rPr>
              <w:t>%</w:t>
            </w:r>
          </w:p>
        </w:tc>
      </w:tr>
      <w:tr w:rsidR="003324D2" w:rsidRPr="007D7DC3" w14:paraId="5B14D05E" w14:textId="77777777" w:rsidTr="000B01C8">
        <w:trPr>
          <w:trHeight w:val="26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EEC" w14:textId="08843E67" w:rsidR="003324D2" w:rsidRPr="007D7DC3" w:rsidRDefault="00541367" w:rsidP="000B01C8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24D2" w:rsidRPr="007D7DC3">
              <w:rPr>
                <w:sz w:val="28"/>
                <w:szCs w:val="28"/>
              </w:rPr>
              <w:t>ыночные заимствования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980F" w14:textId="0BFE3C3E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2,</w:t>
            </w:r>
            <w:r w:rsidR="00B13E02" w:rsidRPr="007D7DC3">
              <w:rPr>
                <w:sz w:val="28"/>
                <w:szCs w:val="28"/>
              </w:rPr>
              <w:t>3</w:t>
            </w:r>
            <w:r w:rsidRPr="007D7DC3">
              <w:rPr>
                <w:sz w:val="28"/>
                <w:szCs w:val="28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7FF9" w14:textId="146E0D48" w:rsidR="003324D2" w:rsidRPr="007D7DC3" w:rsidRDefault="00B13E02" w:rsidP="000B01C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6,9</w:t>
            </w:r>
            <w:r w:rsidR="003324D2" w:rsidRPr="007D7DC3">
              <w:rPr>
                <w:sz w:val="28"/>
                <w:szCs w:val="28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24FB" w14:textId="4C81A5A3" w:rsidR="003324D2" w:rsidRPr="007D7DC3" w:rsidRDefault="00B13E02" w:rsidP="000B01C8">
            <w:pPr>
              <w:spacing w:before="40" w:after="40"/>
              <w:ind w:firstLine="16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7,4</w:t>
            </w:r>
            <w:r w:rsidR="003324D2" w:rsidRPr="007D7DC3">
              <w:rPr>
                <w:sz w:val="28"/>
                <w:szCs w:val="28"/>
              </w:rPr>
              <w:t>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B3DC" w14:textId="63AE0388" w:rsidR="003324D2" w:rsidRPr="007D7DC3" w:rsidRDefault="003324D2" w:rsidP="00B13E0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7,</w:t>
            </w:r>
            <w:r w:rsidR="00B13E02" w:rsidRPr="007D7DC3">
              <w:rPr>
                <w:sz w:val="28"/>
                <w:szCs w:val="28"/>
              </w:rPr>
              <w:t>4</w:t>
            </w:r>
            <w:r w:rsidRPr="007D7DC3">
              <w:rPr>
                <w:sz w:val="28"/>
                <w:szCs w:val="28"/>
              </w:rPr>
              <w:t>%</w:t>
            </w:r>
          </w:p>
        </w:tc>
      </w:tr>
      <w:tr w:rsidR="003324D2" w:rsidRPr="007D7DC3" w14:paraId="293591FE" w14:textId="77777777" w:rsidTr="000B01C8">
        <w:trPr>
          <w:trHeight w:val="340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90FF" w14:textId="37A078C0" w:rsidR="003324D2" w:rsidRPr="007D7DC3" w:rsidRDefault="00541367" w:rsidP="000B01C8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24D2" w:rsidRPr="007D7DC3">
              <w:rPr>
                <w:sz w:val="28"/>
                <w:szCs w:val="28"/>
              </w:rPr>
              <w:t>осударственные гарантии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613B" w14:textId="77777777" w:rsidR="003324D2" w:rsidRPr="007D7DC3" w:rsidRDefault="003324D2" w:rsidP="000B01C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0,3%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3B8B3" w14:textId="77777777" w:rsidR="003324D2" w:rsidRPr="007D7DC3" w:rsidRDefault="003324D2" w:rsidP="000B01C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0,1%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8192" w14:textId="77777777" w:rsidR="003324D2" w:rsidRPr="007D7DC3" w:rsidRDefault="003324D2" w:rsidP="000B01C8">
            <w:pPr>
              <w:spacing w:before="40" w:after="40"/>
              <w:ind w:firstLine="16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0,1%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9003" w14:textId="77777777" w:rsidR="003324D2" w:rsidRPr="007D7DC3" w:rsidRDefault="003324D2" w:rsidP="000B01C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D7DC3">
              <w:rPr>
                <w:sz w:val="28"/>
                <w:szCs w:val="28"/>
              </w:rPr>
              <w:t>0,1%</w:t>
            </w:r>
          </w:p>
        </w:tc>
      </w:tr>
    </w:tbl>
    <w:p w14:paraId="4742F078" w14:textId="77777777" w:rsidR="002E1245" w:rsidRPr="00BA28A9" w:rsidRDefault="002E1245" w:rsidP="002E1245">
      <w:pPr>
        <w:widowControl/>
        <w:ind w:firstLine="720"/>
        <w:jc w:val="both"/>
        <w:rPr>
          <w:sz w:val="28"/>
          <w:szCs w:val="24"/>
        </w:rPr>
      </w:pPr>
    </w:p>
    <w:p w14:paraId="1F11044C" w14:textId="77777777" w:rsidR="000B599C" w:rsidRPr="00BA28A9" w:rsidRDefault="000B599C" w:rsidP="002E1245">
      <w:pPr>
        <w:widowControl/>
        <w:ind w:firstLine="720"/>
        <w:jc w:val="both"/>
        <w:rPr>
          <w:sz w:val="28"/>
          <w:szCs w:val="24"/>
        </w:rPr>
      </w:pPr>
    </w:p>
    <w:p w14:paraId="4AEDADD8" w14:textId="5BEB775D" w:rsidR="003324D2" w:rsidRPr="00BA28A9" w:rsidRDefault="003324D2" w:rsidP="003324D2">
      <w:pPr>
        <w:widowControl/>
        <w:ind w:firstLine="708"/>
        <w:jc w:val="both"/>
        <w:rPr>
          <w:b/>
          <w:sz w:val="28"/>
          <w:szCs w:val="24"/>
        </w:rPr>
      </w:pPr>
      <w:r w:rsidRPr="00BA28A9">
        <w:rPr>
          <w:b/>
          <w:sz w:val="28"/>
          <w:szCs w:val="24"/>
        </w:rPr>
        <w:t xml:space="preserve">5. По комплексу процессных мероприятий </w:t>
      </w:r>
      <w:r w:rsidR="00604C16">
        <w:rPr>
          <w:b/>
          <w:sz w:val="28"/>
          <w:szCs w:val="24"/>
        </w:rPr>
        <w:t>"</w:t>
      </w:r>
      <w:r w:rsidRPr="00BA28A9">
        <w:rPr>
          <w:b/>
          <w:sz w:val="28"/>
          <w:szCs w:val="24"/>
        </w:rPr>
        <w:t>Повышение эффективности управления государственными финансами Ленинградской области</w:t>
      </w:r>
      <w:r w:rsidR="00604C16">
        <w:rPr>
          <w:b/>
          <w:sz w:val="28"/>
          <w:szCs w:val="24"/>
        </w:rPr>
        <w:t>"</w:t>
      </w:r>
    </w:p>
    <w:p w14:paraId="0FD8A4A3" w14:textId="704BFD4C" w:rsidR="003324D2" w:rsidRPr="00BA28A9" w:rsidRDefault="003324D2" w:rsidP="003324D2">
      <w:pPr>
        <w:widowControl/>
        <w:ind w:firstLine="708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На реализацию комплекса процессных мероприятий 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Повышение эффективности управления государственными финансами Ленинградской области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 xml:space="preserve"> бюджетные ассигнования на период 2023-2025 годов </w:t>
      </w:r>
      <w:r w:rsidR="009D5D4C">
        <w:rPr>
          <w:sz w:val="28"/>
          <w:szCs w:val="24"/>
        </w:rPr>
        <w:t>предусмотрены в сумме по</w:t>
      </w:r>
      <w:r w:rsidR="007D7DC3">
        <w:rPr>
          <w:sz w:val="28"/>
          <w:szCs w:val="24"/>
        </w:rPr>
        <w:t xml:space="preserve"> </w:t>
      </w:r>
      <w:r w:rsidR="009D5D4C">
        <w:rPr>
          <w:sz w:val="28"/>
          <w:szCs w:val="24"/>
        </w:rPr>
        <w:t>2 </w:t>
      </w:r>
      <w:r w:rsidRPr="00BA28A9">
        <w:rPr>
          <w:sz w:val="28"/>
          <w:szCs w:val="24"/>
        </w:rPr>
        <w:t xml:space="preserve">400,0 тыс. рублей ежегодно, в целях выполнения работ по методическому сопровождению мероприятий по повышению эффективности управления общественными финансами, а также проведения и участия в научно-практических конференциях, совещаниях, семинарах, </w:t>
      </w:r>
      <w:proofErr w:type="spellStart"/>
      <w:r w:rsidRPr="00BA28A9">
        <w:rPr>
          <w:sz w:val="28"/>
          <w:szCs w:val="24"/>
        </w:rPr>
        <w:t>вебинарах</w:t>
      </w:r>
      <w:proofErr w:type="spellEnd"/>
      <w:r w:rsidRPr="00BA28A9">
        <w:rPr>
          <w:sz w:val="28"/>
          <w:szCs w:val="24"/>
        </w:rPr>
        <w:t>, областных конкурсах.</w:t>
      </w:r>
      <w:proofErr w:type="gramEnd"/>
    </w:p>
    <w:p w14:paraId="6E1001D5" w14:textId="5497498E" w:rsidR="002E1245" w:rsidRPr="00BA28A9" w:rsidRDefault="002E1245" w:rsidP="002E1245">
      <w:pPr>
        <w:widowControl/>
        <w:ind w:firstLine="720"/>
        <w:jc w:val="both"/>
        <w:rPr>
          <w:sz w:val="28"/>
          <w:szCs w:val="24"/>
        </w:rPr>
      </w:pPr>
    </w:p>
    <w:p w14:paraId="1589D756" w14:textId="009F9E9D" w:rsidR="003324D2" w:rsidRPr="00BA28A9" w:rsidRDefault="003324D2" w:rsidP="003324D2">
      <w:pPr>
        <w:widowControl/>
        <w:ind w:firstLine="708"/>
        <w:jc w:val="both"/>
        <w:rPr>
          <w:b/>
          <w:sz w:val="28"/>
          <w:szCs w:val="24"/>
        </w:rPr>
      </w:pPr>
      <w:r w:rsidRPr="00BA28A9">
        <w:rPr>
          <w:b/>
          <w:sz w:val="28"/>
          <w:szCs w:val="24"/>
        </w:rPr>
        <w:t xml:space="preserve">6. Комплекс процессных мероприятий </w:t>
      </w:r>
      <w:r w:rsidR="00604C16">
        <w:rPr>
          <w:b/>
          <w:sz w:val="28"/>
          <w:szCs w:val="24"/>
        </w:rPr>
        <w:t>"</w:t>
      </w:r>
      <w:r w:rsidRPr="00BA28A9">
        <w:rPr>
          <w:b/>
          <w:sz w:val="28"/>
          <w:szCs w:val="24"/>
        </w:rPr>
        <w:t>Повышение прозрачности и открытости бюджетного процесса в Ленинградской области</w:t>
      </w:r>
      <w:r w:rsidR="00604C16">
        <w:rPr>
          <w:b/>
          <w:sz w:val="28"/>
          <w:szCs w:val="24"/>
        </w:rPr>
        <w:t>"</w:t>
      </w:r>
    </w:p>
    <w:p w14:paraId="55D20FD5" w14:textId="62108AC0" w:rsidR="003324D2" w:rsidRPr="00BA28A9" w:rsidRDefault="003324D2" w:rsidP="003324D2">
      <w:pPr>
        <w:widowControl/>
        <w:ind w:firstLine="708"/>
        <w:jc w:val="both"/>
        <w:rPr>
          <w:b/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На реализацию комплекса процессных мероприятий 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Повышение прозрачности и открытости бюджетного процесса в Ленинградской области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 xml:space="preserve"> бюджетные ассигнования на период 2023-2025 годов предусмотрены в сумме по 890,0 тыс. рублей ежегодно, в целях проведения мероприятий по обеспечению открытости информации о бюджетном процессе и областном бюджете Ленинградской области, а также информирования граждан с использованием различных форм взаимодействия.</w:t>
      </w:r>
      <w:proofErr w:type="gramEnd"/>
    </w:p>
    <w:p w14:paraId="6C22D112" w14:textId="48A42762" w:rsidR="009D5D4C" w:rsidRDefault="003324D2" w:rsidP="009D5D4C">
      <w:pPr>
        <w:widowControl/>
        <w:ind w:firstLine="708"/>
        <w:jc w:val="both"/>
        <w:rPr>
          <w:sz w:val="28"/>
          <w:szCs w:val="24"/>
        </w:rPr>
      </w:pPr>
      <w:proofErr w:type="gramStart"/>
      <w:r w:rsidRPr="00BA28A9">
        <w:rPr>
          <w:sz w:val="28"/>
          <w:szCs w:val="24"/>
        </w:rPr>
        <w:t xml:space="preserve">На реализацию комплекса процессных мероприятий 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>Повышение эффективности управления государственными финансами Ленинградской области</w:t>
      </w:r>
      <w:r w:rsidR="00604C16">
        <w:rPr>
          <w:sz w:val="28"/>
          <w:szCs w:val="24"/>
        </w:rPr>
        <w:t>"</w:t>
      </w:r>
      <w:r w:rsidRPr="00BA28A9">
        <w:rPr>
          <w:sz w:val="28"/>
          <w:szCs w:val="24"/>
        </w:rPr>
        <w:t xml:space="preserve"> бюджетные ассигнования на период 2023-2025 г</w:t>
      </w:r>
      <w:r w:rsidR="009D5D4C">
        <w:rPr>
          <w:sz w:val="28"/>
          <w:szCs w:val="24"/>
        </w:rPr>
        <w:t>одов предусмотрены в сумме по 2 </w:t>
      </w:r>
      <w:r w:rsidRPr="00BA28A9">
        <w:rPr>
          <w:sz w:val="28"/>
          <w:szCs w:val="24"/>
        </w:rPr>
        <w:t>400,0 тыс. руб</w:t>
      </w:r>
      <w:r w:rsidR="009D5D4C">
        <w:rPr>
          <w:sz w:val="28"/>
          <w:szCs w:val="24"/>
        </w:rPr>
        <w:t>лей</w:t>
      </w:r>
      <w:r w:rsidRPr="00BA28A9">
        <w:rPr>
          <w:sz w:val="28"/>
          <w:szCs w:val="24"/>
        </w:rPr>
        <w:t xml:space="preserve"> ежегодно в целях выполнения работ по методическому сопровождению мероприятий по повышению эффективности управления общественными финансами, а также проведения и участия в научно-практических конференциях, совещаниях, семинарах, </w:t>
      </w:r>
      <w:proofErr w:type="spellStart"/>
      <w:r w:rsidRPr="00BA28A9">
        <w:rPr>
          <w:sz w:val="28"/>
          <w:szCs w:val="24"/>
        </w:rPr>
        <w:t>вебинарах</w:t>
      </w:r>
      <w:proofErr w:type="spellEnd"/>
      <w:r w:rsidRPr="00BA28A9">
        <w:rPr>
          <w:sz w:val="28"/>
          <w:szCs w:val="24"/>
        </w:rPr>
        <w:t>, областных конкурсах.</w:t>
      </w:r>
      <w:proofErr w:type="gramEnd"/>
    </w:p>
    <w:p w14:paraId="2008E96D" w14:textId="0EBB92DB" w:rsidR="004D087E" w:rsidRPr="00BA28A9" w:rsidRDefault="0022064F" w:rsidP="007D7DC3">
      <w:pPr>
        <w:widowControl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br w:type="page"/>
      </w:r>
      <w:r w:rsidR="004D087E" w:rsidRPr="00BA28A9">
        <w:rPr>
          <w:b/>
          <w:sz w:val="28"/>
          <w:szCs w:val="28"/>
          <w:u w:val="single"/>
        </w:rPr>
        <w:lastRenderedPageBreak/>
        <w:t>1</w:t>
      </w:r>
      <w:r w:rsidR="00DF2AEA" w:rsidRPr="00BA28A9">
        <w:rPr>
          <w:b/>
          <w:sz w:val="28"/>
          <w:szCs w:val="28"/>
          <w:u w:val="single"/>
        </w:rPr>
        <w:t>5</w:t>
      </w:r>
      <w:r w:rsidR="004D087E" w:rsidRPr="00BA28A9">
        <w:rPr>
          <w:b/>
          <w:sz w:val="28"/>
          <w:szCs w:val="28"/>
          <w:u w:val="single"/>
        </w:rPr>
        <w:t>. Государственная программа Ленинградской области</w:t>
      </w:r>
    </w:p>
    <w:p w14:paraId="10EFC4DB" w14:textId="2AD74909" w:rsidR="004D087E" w:rsidRPr="00BA28A9" w:rsidRDefault="00604C16" w:rsidP="009D5D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4D087E" w:rsidRPr="00BA28A9">
        <w:rPr>
          <w:b/>
          <w:sz w:val="28"/>
          <w:szCs w:val="28"/>
          <w:u w:val="single"/>
        </w:rPr>
        <w:t>Устойчивое общественное развитие в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595FB942" w14:textId="77777777" w:rsidR="004D087E" w:rsidRPr="00BA28A9" w:rsidRDefault="004D087E" w:rsidP="004D087E">
      <w:pPr>
        <w:jc w:val="center"/>
        <w:rPr>
          <w:rFonts w:eastAsia="Calibri"/>
          <w:sz w:val="28"/>
          <w:szCs w:val="28"/>
        </w:rPr>
      </w:pPr>
    </w:p>
    <w:p w14:paraId="4852FF8E" w14:textId="0913FF93" w:rsidR="00C32977" w:rsidRPr="00BA28A9" w:rsidRDefault="004D087E" w:rsidP="00C32977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792B0D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A50C2D" w:rsidRPr="00BA28A9">
        <w:rPr>
          <w:sz w:val="28"/>
          <w:szCs w:val="28"/>
        </w:rPr>
        <w:t>2002504,5</w:t>
      </w:r>
      <w:r w:rsidR="00DD75D8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тыс. </w:t>
      </w:r>
      <w:r w:rsidR="00BD551E" w:rsidRPr="00BA28A9">
        <w:rPr>
          <w:sz w:val="28"/>
          <w:szCs w:val="28"/>
        </w:rPr>
        <w:t>рублей</w:t>
      </w:r>
      <w:r w:rsidR="00792B0D" w:rsidRPr="00BA28A9">
        <w:rPr>
          <w:sz w:val="28"/>
          <w:szCs w:val="28"/>
        </w:rPr>
        <w:t xml:space="preserve"> или </w:t>
      </w:r>
      <w:r w:rsidR="00BA764E" w:rsidRPr="00BA28A9">
        <w:rPr>
          <w:sz w:val="28"/>
          <w:szCs w:val="28"/>
        </w:rPr>
        <w:t>1</w:t>
      </w:r>
      <w:r w:rsidR="007F1249" w:rsidRPr="00BA28A9">
        <w:rPr>
          <w:sz w:val="28"/>
          <w:szCs w:val="28"/>
        </w:rPr>
        <w:t>,</w:t>
      </w:r>
      <w:r w:rsidR="003024C9" w:rsidRPr="00BA28A9">
        <w:rPr>
          <w:sz w:val="28"/>
          <w:szCs w:val="28"/>
        </w:rPr>
        <w:t>1</w:t>
      </w:r>
      <w:r w:rsidR="00792B0D"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="00792B0D" w:rsidRPr="00BA28A9">
        <w:rPr>
          <w:sz w:val="28"/>
          <w:szCs w:val="28"/>
        </w:rPr>
        <w:t xml:space="preserve"> год</w:t>
      </w:r>
      <w:r w:rsidR="00DD75D8" w:rsidRPr="00BA28A9">
        <w:rPr>
          <w:sz w:val="28"/>
          <w:szCs w:val="28"/>
        </w:rPr>
        <w:t>, что</w:t>
      </w:r>
      <w:r w:rsidR="00695784" w:rsidRPr="00BA28A9">
        <w:rPr>
          <w:sz w:val="28"/>
          <w:szCs w:val="28"/>
        </w:rPr>
        <w:t xml:space="preserve"> составляет </w:t>
      </w:r>
      <w:r w:rsidR="00B81D5A" w:rsidRPr="00BA28A9">
        <w:rPr>
          <w:sz w:val="28"/>
          <w:szCs w:val="28"/>
        </w:rPr>
        <w:t>9</w:t>
      </w:r>
      <w:r w:rsidR="003024C9" w:rsidRPr="00BA28A9">
        <w:rPr>
          <w:sz w:val="28"/>
          <w:szCs w:val="28"/>
        </w:rPr>
        <w:t>3</w:t>
      </w:r>
      <w:r w:rsidR="00DD75D8" w:rsidRPr="00BA28A9">
        <w:rPr>
          <w:sz w:val="28"/>
          <w:szCs w:val="28"/>
        </w:rPr>
        <w:t>,</w:t>
      </w:r>
      <w:r w:rsidR="003024C9" w:rsidRPr="00BA28A9">
        <w:rPr>
          <w:sz w:val="28"/>
          <w:szCs w:val="28"/>
        </w:rPr>
        <w:t>2</w:t>
      </w:r>
      <w:r w:rsidR="00695784" w:rsidRPr="00BA28A9">
        <w:rPr>
          <w:sz w:val="28"/>
          <w:szCs w:val="28"/>
        </w:rPr>
        <w:t xml:space="preserve">% </w:t>
      </w:r>
      <w:r w:rsidR="006C6BDE" w:rsidRPr="00BA28A9">
        <w:rPr>
          <w:sz w:val="28"/>
          <w:szCs w:val="28"/>
        </w:rPr>
        <w:t>от</w:t>
      </w:r>
      <w:r w:rsidR="00695784" w:rsidRPr="00BA28A9">
        <w:rPr>
          <w:sz w:val="28"/>
          <w:szCs w:val="28"/>
        </w:rPr>
        <w:t xml:space="preserve"> уровн</w:t>
      </w:r>
      <w:r w:rsidR="006C6BDE" w:rsidRPr="00BA28A9">
        <w:rPr>
          <w:sz w:val="28"/>
          <w:szCs w:val="28"/>
        </w:rPr>
        <w:t>я</w:t>
      </w:r>
      <w:r w:rsidR="00695784" w:rsidRPr="00BA28A9">
        <w:rPr>
          <w:sz w:val="28"/>
          <w:szCs w:val="28"/>
        </w:rPr>
        <w:t xml:space="preserve"> </w:t>
      </w:r>
      <w:r w:rsidR="007C064B" w:rsidRPr="00BA28A9">
        <w:rPr>
          <w:sz w:val="28"/>
          <w:szCs w:val="28"/>
        </w:rPr>
        <w:t>20</w:t>
      </w:r>
      <w:r w:rsidR="00DD75D8" w:rsidRPr="00BA28A9">
        <w:rPr>
          <w:sz w:val="28"/>
          <w:szCs w:val="28"/>
        </w:rPr>
        <w:t>2</w:t>
      </w:r>
      <w:r w:rsidR="003024C9" w:rsidRPr="00BA28A9">
        <w:rPr>
          <w:sz w:val="28"/>
          <w:szCs w:val="28"/>
        </w:rPr>
        <w:t>2</w:t>
      </w:r>
      <w:r w:rsidR="00695784" w:rsidRPr="00BA28A9">
        <w:rPr>
          <w:sz w:val="28"/>
          <w:szCs w:val="28"/>
        </w:rPr>
        <w:t xml:space="preserve"> года.</w:t>
      </w:r>
    </w:p>
    <w:p w14:paraId="3322B79D" w14:textId="77777777" w:rsidR="004D087E" w:rsidRPr="00BA28A9" w:rsidRDefault="004D087E" w:rsidP="004D087E">
      <w:pPr>
        <w:ind w:firstLine="708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BF5F27" w:rsidRPr="00BA28A9" w14:paraId="0F9328EB" w14:textId="77777777" w:rsidTr="00B45BBF">
        <w:trPr>
          <w:trHeight w:val="44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162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2C6F8427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70E" w14:textId="77777777" w:rsidR="00B45BBF" w:rsidRPr="00BA28A9" w:rsidRDefault="00B45BBF" w:rsidP="003A176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6B6EAA96" w14:textId="4F8FBE61" w:rsidR="004D087E" w:rsidRPr="00BA28A9" w:rsidRDefault="00375CD8" w:rsidP="00DD75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 тыс. рублей</w:t>
            </w:r>
          </w:p>
        </w:tc>
      </w:tr>
      <w:tr w:rsidR="006B1321" w:rsidRPr="00BA28A9" w14:paraId="11C22F71" w14:textId="77777777" w:rsidTr="001F6EE4">
        <w:trPr>
          <w:trHeight w:val="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C8E" w14:textId="77777777" w:rsidR="006B1321" w:rsidRPr="00BA28A9" w:rsidRDefault="006B132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4B5E" w14:textId="494A12C0" w:rsidR="006B1321" w:rsidRPr="00BA28A9" w:rsidRDefault="00A50C2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360,8</w:t>
            </w:r>
          </w:p>
        </w:tc>
      </w:tr>
      <w:tr w:rsidR="006B1321" w:rsidRPr="00BA28A9" w14:paraId="0DFEAFC3" w14:textId="77777777" w:rsidTr="001F6EE4">
        <w:trPr>
          <w:trHeight w:val="3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0CE" w14:textId="77777777" w:rsidR="006B1321" w:rsidRPr="00BA28A9" w:rsidRDefault="006B132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B5DD" w14:textId="39BE264B" w:rsidR="006B1321" w:rsidRPr="00BA28A9" w:rsidRDefault="00A50C2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21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138,5</w:t>
            </w:r>
          </w:p>
        </w:tc>
      </w:tr>
      <w:tr w:rsidR="006B1321" w:rsidRPr="00BA28A9" w14:paraId="15E4AFE2" w14:textId="77777777" w:rsidTr="001F6EE4">
        <w:trPr>
          <w:trHeight w:val="2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276" w14:textId="77777777" w:rsidR="006B1321" w:rsidRPr="00BA28A9" w:rsidRDefault="006B132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D2AA" w14:textId="4ECFDD38" w:rsidR="006B1321" w:rsidRPr="00BA28A9" w:rsidRDefault="00A50C2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179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651,8</w:t>
            </w:r>
          </w:p>
        </w:tc>
      </w:tr>
      <w:tr w:rsidR="006B1321" w:rsidRPr="00BA28A9" w14:paraId="149B4911" w14:textId="77777777" w:rsidTr="001F6EE4">
        <w:trPr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28B4" w14:textId="38A0267D" w:rsidR="006B1321" w:rsidRPr="00BA28A9" w:rsidRDefault="0000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B1321" w:rsidRPr="00BA28A9">
              <w:rPr>
                <w:sz w:val="28"/>
                <w:szCs w:val="28"/>
              </w:rPr>
              <w:t>омитет по культуре и туризму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C52" w14:textId="51B93AA0" w:rsidR="006B1321" w:rsidRPr="00BA28A9" w:rsidRDefault="00A50C2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9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408</w:t>
            </w:r>
            <w:r w:rsidR="00006169">
              <w:rPr>
                <w:sz w:val="28"/>
                <w:szCs w:val="28"/>
              </w:rPr>
              <w:t>,0</w:t>
            </w:r>
          </w:p>
        </w:tc>
      </w:tr>
      <w:tr w:rsidR="006B1321" w:rsidRPr="00BA28A9" w14:paraId="01D2950A" w14:textId="77777777" w:rsidTr="001F6EE4">
        <w:trPr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92F" w14:textId="77777777" w:rsidR="006B1321" w:rsidRPr="00BA28A9" w:rsidRDefault="006B132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8E7" w14:textId="4A0AFFBD" w:rsidR="006B1321" w:rsidRPr="00BA28A9" w:rsidRDefault="00A50C2D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495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596,6</w:t>
            </w:r>
          </w:p>
        </w:tc>
      </w:tr>
      <w:tr w:rsidR="006B1321" w:rsidRPr="00BA28A9" w14:paraId="4EEEC4DC" w14:textId="77777777" w:rsidTr="001F6EE4">
        <w:trPr>
          <w:trHeight w:val="3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280" w14:textId="77777777" w:rsidR="006B1321" w:rsidRPr="00BA28A9" w:rsidRDefault="006B132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финансов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6F05" w14:textId="2301D9EB" w:rsidR="006B1321" w:rsidRPr="00BA28A9" w:rsidRDefault="0071297E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479</w:t>
            </w:r>
            <w:r w:rsidR="00006169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401,9</w:t>
            </w:r>
          </w:p>
        </w:tc>
      </w:tr>
      <w:tr w:rsidR="006B1321" w:rsidRPr="00BA28A9" w14:paraId="5E46927D" w14:textId="77777777" w:rsidTr="001F6EE4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0367" w14:textId="315CA137" w:rsidR="006B1321" w:rsidRPr="00BA28A9" w:rsidRDefault="0000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B1321" w:rsidRPr="00BA28A9">
              <w:rPr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4F8C" w14:textId="1911C133" w:rsidR="006B1321" w:rsidRPr="00BA28A9" w:rsidRDefault="0071297E">
            <w:pPr>
              <w:jc w:val="center"/>
              <w:rPr>
                <w:sz w:val="28"/>
                <w:szCs w:val="28"/>
              </w:rPr>
            </w:pPr>
            <w:r w:rsidRPr="00BA28A9">
              <w:rPr>
                <w:rFonts w:eastAsia="Calibri"/>
                <w:sz w:val="28"/>
                <w:szCs w:val="28"/>
              </w:rPr>
              <w:t>545</w:t>
            </w:r>
            <w:r w:rsidR="00006169">
              <w:rPr>
                <w:rFonts w:eastAsia="Calibri"/>
                <w:sz w:val="28"/>
                <w:szCs w:val="28"/>
              </w:rPr>
              <w:t xml:space="preserve"> </w:t>
            </w:r>
            <w:r w:rsidRPr="00BA28A9">
              <w:rPr>
                <w:rFonts w:eastAsia="Calibri"/>
                <w:sz w:val="28"/>
                <w:szCs w:val="28"/>
              </w:rPr>
              <w:t>707,2</w:t>
            </w:r>
          </w:p>
        </w:tc>
      </w:tr>
      <w:tr w:rsidR="006B1321" w:rsidRPr="00BA28A9" w14:paraId="5F07D74B" w14:textId="77777777" w:rsidTr="00006169">
        <w:trPr>
          <w:trHeight w:val="1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D13" w14:textId="573309D2" w:rsidR="006B1321" w:rsidRPr="00BA28A9" w:rsidRDefault="0000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B1321" w:rsidRPr="00BA28A9">
              <w:rPr>
                <w:sz w:val="28"/>
                <w:szCs w:val="28"/>
              </w:rPr>
              <w:t>омитет по молодежной политике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CFAC" w14:textId="592D772D" w:rsidR="006B1321" w:rsidRPr="00BA28A9" w:rsidRDefault="0071297E">
            <w:pPr>
              <w:jc w:val="center"/>
              <w:rPr>
                <w:sz w:val="28"/>
                <w:szCs w:val="28"/>
              </w:rPr>
            </w:pPr>
            <w:r w:rsidRPr="00BA28A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270</w:t>
            </w:r>
            <w:r w:rsidR="0000616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A28A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239,7</w:t>
            </w:r>
          </w:p>
        </w:tc>
      </w:tr>
      <w:tr w:rsidR="00BA764E" w:rsidRPr="00BA28A9" w14:paraId="0EA2CEF9" w14:textId="77777777" w:rsidTr="00B45B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1F8" w14:textId="77777777" w:rsidR="004D087E" w:rsidRPr="00BA28A9" w:rsidRDefault="004D087E" w:rsidP="00AA52CD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C3F" w14:textId="1827C8AB" w:rsidR="004D087E" w:rsidRPr="00BA28A9" w:rsidRDefault="0071297E" w:rsidP="00B81D5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sz w:val="28"/>
                <w:szCs w:val="28"/>
              </w:rPr>
              <w:fldChar w:fldCharType="begin"/>
            </w:r>
            <w:r w:rsidRPr="00BA28A9">
              <w:rPr>
                <w:b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sz w:val="28"/>
                <w:szCs w:val="28"/>
              </w:rPr>
              <w:fldChar w:fldCharType="separate"/>
            </w:r>
            <w:r w:rsidRPr="00BA28A9">
              <w:rPr>
                <w:b/>
                <w:noProof/>
                <w:sz w:val="28"/>
                <w:szCs w:val="28"/>
              </w:rPr>
              <w:t>2</w:t>
            </w:r>
            <w:r w:rsidR="00006169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002</w:t>
            </w:r>
            <w:r w:rsidR="00006169">
              <w:rPr>
                <w:b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noProof/>
                <w:sz w:val="28"/>
                <w:szCs w:val="28"/>
              </w:rPr>
              <w:t>504,5</w:t>
            </w:r>
            <w:r w:rsidRPr="00BA28A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16EAD105" w14:textId="77777777" w:rsidR="004D087E" w:rsidRPr="00BA28A9" w:rsidRDefault="004D087E" w:rsidP="004D087E">
      <w:pPr>
        <w:jc w:val="both"/>
        <w:rPr>
          <w:sz w:val="28"/>
          <w:szCs w:val="28"/>
        </w:rPr>
      </w:pPr>
    </w:p>
    <w:p w14:paraId="496166E3" w14:textId="5228CE98" w:rsidR="006C6BDE" w:rsidRPr="00BA28A9" w:rsidRDefault="00336799" w:rsidP="006C6BDE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Целью программы является обеспечение условий для устойчивого общественного развития в Ленинградской области, а также развитие международных и внешнеэкономических связей Ленинградской области.</w:t>
      </w:r>
    </w:p>
    <w:p w14:paraId="38B4E38A" w14:textId="77777777" w:rsidR="006C6BDE" w:rsidRPr="00BA28A9" w:rsidRDefault="006C6BDE" w:rsidP="006C6BDE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Ответственным исполнителем Программы является Комитет по местному самоуправлению, межнациональным и межконфессиональным отношениям Ленинградской области.</w:t>
      </w:r>
    </w:p>
    <w:p w14:paraId="71D7F326" w14:textId="77777777" w:rsidR="0071297E" w:rsidRPr="00BA28A9" w:rsidRDefault="0071297E" w:rsidP="000B1F51">
      <w:pPr>
        <w:ind w:firstLine="708"/>
        <w:jc w:val="both"/>
        <w:rPr>
          <w:b/>
          <w:sz w:val="28"/>
          <w:szCs w:val="28"/>
        </w:rPr>
      </w:pPr>
    </w:p>
    <w:p w14:paraId="135F2107" w14:textId="4AAEDFD5" w:rsidR="000B1F51" w:rsidRPr="00BA28A9" w:rsidRDefault="000B1F51" w:rsidP="000B1F51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Федеральный проект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</w:t>
      </w:r>
      <w:r w:rsidR="00604C16">
        <w:rPr>
          <w:b/>
          <w:sz w:val="28"/>
          <w:szCs w:val="28"/>
        </w:rPr>
        <w:t>"</w:t>
      </w:r>
    </w:p>
    <w:p w14:paraId="183BEBD3" w14:textId="77777777" w:rsidR="006A662E" w:rsidRPr="00BA28A9" w:rsidRDefault="006A662E" w:rsidP="006A662E">
      <w:pPr>
        <w:pStyle w:val="a9"/>
        <w:ind w:firstLine="709"/>
        <w:rPr>
          <w:szCs w:val="28"/>
        </w:rPr>
      </w:pPr>
      <w:r w:rsidRPr="00BA28A9">
        <w:rPr>
          <w:rFonts w:eastAsia="Calibri"/>
          <w:szCs w:val="28"/>
        </w:rPr>
        <w:t xml:space="preserve">На реализацию указанного проекта запланированы бюджетные ассигнования   в сумме </w:t>
      </w:r>
      <w:r w:rsidRPr="00BA28A9">
        <w:rPr>
          <w:szCs w:val="28"/>
        </w:rPr>
        <w:t xml:space="preserve">1 359,4 тыс. рублей (в </w:t>
      </w:r>
      <w:proofErr w:type="spellStart"/>
      <w:r w:rsidRPr="00BA28A9">
        <w:rPr>
          <w:szCs w:val="28"/>
        </w:rPr>
        <w:t>т.ч</w:t>
      </w:r>
      <w:proofErr w:type="spellEnd"/>
      <w:r w:rsidRPr="00BA28A9">
        <w:rPr>
          <w:szCs w:val="28"/>
        </w:rPr>
        <w:t>. средства областного бюджета Ленинградской области – 666,1 тыс. рублей, средства федерального бюджета – 693,3 тыс. рублей),    в том числе:</w:t>
      </w:r>
    </w:p>
    <w:p w14:paraId="4EC65BB0" w14:textId="4DD2B8C5" w:rsidR="000B1F51" w:rsidRPr="00BA28A9" w:rsidRDefault="006A662E" w:rsidP="006A662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поддержку экономического и социального развития коренных малочисленных народов Севера, Сибири и Дальнего Востока запланированы бюджетные ассигнования в сумме 1 359,4 тыс. рублей (в </w:t>
      </w:r>
      <w:proofErr w:type="spellStart"/>
      <w:r w:rsidRPr="00BA28A9">
        <w:rPr>
          <w:sz w:val="28"/>
          <w:szCs w:val="28"/>
        </w:rPr>
        <w:t>т.ч</w:t>
      </w:r>
      <w:proofErr w:type="spellEnd"/>
      <w:r w:rsidRPr="00BA28A9">
        <w:rPr>
          <w:sz w:val="28"/>
          <w:szCs w:val="28"/>
        </w:rPr>
        <w:t>. средства областного бюджета Ленинградской области – 666,1 тыс. рублей, средства федерального бюджета – 693,3 тыс. рублей).</w:t>
      </w:r>
    </w:p>
    <w:p w14:paraId="5C5B46E8" w14:textId="77777777" w:rsidR="00FF76C1" w:rsidRPr="00BA28A9" w:rsidRDefault="00FF76C1" w:rsidP="007D7DC3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>Комплексы процессных мероприятий</w:t>
      </w:r>
    </w:p>
    <w:p w14:paraId="34BC2167" w14:textId="77777777" w:rsidR="00FF76C1" w:rsidRPr="00BA28A9" w:rsidRDefault="00FF76C1" w:rsidP="00FF76C1">
      <w:pPr>
        <w:widowControl/>
        <w:tabs>
          <w:tab w:val="left" w:pos="993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05A2E35" w14:textId="7447DB84" w:rsidR="00D00C92" w:rsidRPr="00BA28A9" w:rsidRDefault="00FF76C1" w:rsidP="00A04A59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комплексов процессных мероприятий </w:t>
      </w:r>
      <w:r w:rsidR="00D00C92" w:rsidRPr="00BA28A9">
        <w:rPr>
          <w:sz w:val="28"/>
          <w:szCs w:val="28"/>
        </w:rPr>
        <w:t xml:space="preserve">запланированы </w:t>
      </w:r>
      <w:r w:rsidR="00D00C92" w:rsidRPr="00BA28A9">
        <w:rPr>
          <w:rFonts w:eastAsia="Calibri"/>
          <w:sz w:val="28"/>
          <w:szCs w:val="28"/>
        </w:rPr>
        <w:t>бюджетные ассигнования</w:t>
      </w:r>
      <w:r w:rsidR="00D00C92" w:rsidRPr="00BA28A9">
        <w:rPr>
          <w:sz w:val="28"/>
          <w:szCs w:val="28"/>
        </w:rPr>
        <w:t xml:space="preserve"> в сумме </w:t>
      </w:r>
      <w:r w:rsidR="0071297E" w:rsidRPr="00BA28A9">
        <w:rPr>
          <w:sz w:val="28"/>
          <w:szCs w:val="28"/>
        </w:rPr>
        <w:t>1</w:t>
      </w:r>
      <w:r w:rsidR="00294CAC" w:rsidRPr="00BA28A9">
        <w:rPr>
          <w:sz w:val="28"/>
          <w:szCs w:val="28"/>
        </w:rPr>
        <w:t xml:space="preserve"> </w:t>
      </w:r>
      <w:r w:rsidR="0071297E" w:rsidRPr="00BA28A9">
        <w:rPr>
          <w:sz w:val="28"/>
          <w:szCs w:val="28"/>
        </w:rPr>
        <w:t>900</w:t>
      </w:r>
      <w:r w:rsidR="00294CAC" w:rsidRPr="00BA28A9">
        <w:rPr>
          <w:sz w:val="28"/>
          <w:szCs w:val="28"/>
        </w:rPr>
        <w:t xml:space="preserve"> </w:t>
      </w:r>
      <w:r w:rsidR="0071297E" w:rsidRPr="00BA28A9">
        <w:rPr>
          <w:sz w:val="28"/>
          <w:szCs w:val="28"/>
        </w:rPr>
        <w:t>790,2</w:t>
      </w:r>
      <w:r w:rsidR="00D00C92" w:rsidRPr="00BA28A9">
        <w:rPr>
          <w:sz w:val="28"/>
          <w:szCs w:val="28"/>
        </w:rPr>
        <w:t xml:space="preserve"> тыс. рублей. </w:t>
      </w:r>
    </w:p>
    <w:p w14:paraId="0EAB6D2A" w14:textId="5010A58B" w:rsidR="009223CB" w:rsidRPr="00BA28A9" w:rsidRDefault="009223CB" w:rsidP="00A04A59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международных, внешнеэкономических и межрегиональных связей Ленинградской области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  <w:r w:rsidRPr="00BA28A9">
        <w:rPr>
          <w:b/>
          <w:sz w:val="28"/>
          <w:szCs w:val="28"/>
        </w:rPr>
        <w:t xml:space="preserve"> </w:t>
      </w:r>
    </w:p>
    <w:p w14:paraId="7DF1BC04" w14:textId="77777777" w:rsidR="00E21A4D" w:rsidRPr="00BA28A9" w:rsidRDefault="00E21A4D" w:rsidP="00A04A59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Управлению делами Правительства Ленинградской области предусмотрены ассигнования в сумме 21 138,5 тыс. рублей, в том числе:</w:t>
      </w:r>
    </w:p>
    <w:p w14:paraId="3DC6F10C" w14:textId="77777777" w:rsidR="00E21A4D" w:rsidRPr="00BA28A9" w:rsidRDefault="00E21A4D" w:rsidP="00A04A59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обеспечение организации приема и направления делегаций в рамках развития международных, внешнеэкономических и межрегиональных связей исполнены в сумме 17 237,4 тыс. рублей;</w:t>
      </w:r>
    </w:p>
    <w:p w14:paraId="6187A9CA" w14:textId="095CEA9D" w:rsidR="009223CB" w:rsidRPr="00BA28A9" w:rsidRDefault="00E21A4D" w:rsidP="00A04A5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на взаимодействие с соотечественниками, проживающими за рубежом в сфере образования, культуры, молодежной политики и связей с общественностью в сумме 3 901,1 тыс. рублей</w:t>
      </w:r>
      <w:r w:rsidR="00A04A59">
        <w:rPr>
          <w:sz w:val="28"/>
          <w:szCs w:val="28"/>
        </w:rPr>
        <w:t>.</w:t>
      </w:r>
    </w:p>
    <w:p w14:paraId="2C8999CD" w14:textId="1D78A3D1" w:rsidR="0062517A" w:rsidRPr="00BA28A9" w:rsidRDefault="00A125EF" w:rsidP="00A04A59">
      <w:pPr>
        <w:widowControl/>
        <w:tabs>
          <w:tab w:val="left" w:pos="709"/>
        </w:tabs>
        <w:ind w:right="6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указанных мероприятий комитету по культуре и туризму Ленинградской области  предусмотрены бюджетные ассигнования в сумме 9 408,0 тыс. рублей на проведение мероприятия по продвижению русской культуры за рубежом и взаимодействию с организациями соотечественников за рубежом.</w:t>
      </w:r>
      <w:r w:rsidR="0062517A" w:rsidRPr="00BA28A9">
        <w:rPr>
          <w:sz w:val="28"/>
          <w:szCs w:val="28"/>
        </w:rPr>
        <w:t xml:space="preserve"> </w:t>
      </w:r>
    </w:p>
    <w:p w14:paraId="699FC410" w14:textId="77777777" w:rsidR="006A79D8" w:rsidRPr="00BA28A9" w:rsidRDefault="006A79D8" w:rsidP="00A04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указанного комплекса процессных мероприятий по комитету общего и профессионального образования предусмотрены</w:t>
      </w:r>
      <w:r w:rsidRPr="00BA28A9">
        <w:t xml:space="preserve"> </w:t>
      </w:r>
      <w:r w:rsidRPr="00BA28A9">
        <w:rPr>
          <w:sz w:val="28"/>
          <w:szCs w:val="28"/>
        </w:rPr>
        <w:t>мероприятия по</w:t>
      </w:r>
      <w:r w:rsidRPr="00BA28A9">
        <w:t xml:space="preserve"> </w:t>
      </w:r>
      <w:r w:rsidRPr="00BA28A9">
        <w:rPr>
          <w:sz w:val="28"/>
          <w:szCs w:val="28"/>
        </w:rPr>
        <w:t xml:space="preserve">взаимодействию с соотечественниками, проживающими за рубежом в сфере образования, культуры, молодежной политики и связей с общественностью в сумме 1360,8 тыс. рублей, в </w:t>
      </w:r>
      <w:proofErr w:type="spellStart"/>
      <w:r w:rsidRPr="00BA28A9">
        <w:rPr>
          <w:sz w:val="28"/>
          <w:szCs w:val="28"/>
        </w:rPr>
        <w:t>т.ч</w:t>
      </w:r>
      <w:proofErr w:type="spellEnd"/>
      <w:r w:rsidRPr="00BA28A9">
        <w:rPr>
          <w:sz w:val="28"/>
          <w:szCs w:val="28"/>
        </w:rPr>
        <w:t>.:</w:t>
      </w:r>
    </w:p>
    <w:p w14:paraId="313196CB" w14:textId="77777777" w:rsidR="006A79D8" w:rsidRPr="00BA28A9" w:rsidRDefault="006A79D8" w:rsidP="00A04A5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организация и проведение курсов повышения квалификации и переподготовки педагогов и специалистов в области образования из числа соотечественников, проживающих за рубежом – 864,8 тыс. рублей;</w:t>
      </w:r>
    </w:p>
    <w:p w14:paraId="5672C2AF" w14:textId="77777777" w:rsidR="006A79D8" w:rsidRPr="00BA28A9" w:rsidRDefault="006A79D8" w:rsidP="00A04A5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участие детей соотечественников в изучении различных учебных предметов в образовательных предметных сессиях для одарённых  детей, а также в предметных сессиях по изучению русского языка в летний период – 400,0 тыс. рублей;</w:t>
      </w:r>
    </w:p>
    <w:p w14:paraId="0BA3A4B8" w14:textId="77777777" w:rsidR="006A79D8" w:rsidRPr="00BA28A9" w:rsidRDefault="006A79D8" w:rsidP="00A04A59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подготовка и проведение конференций, видеоконференций по проблемам обучения и воспитания для педагогов русских школ в Эстонии и родителей из числа соотечественников, проживающих за рубежом – 96,0 тыс. рублей.</w:t>
      </w:r>
    </w:p>
    <w:p w14:paraId="048595A9" w14:textId="4C7C0B34" w:rsidR="00A434E1" w:rsidRPr="00BA28A9" w:rsidRDefault="00A434E1" w:rsidP="00A04A59">
      <w:pPr>
        <w:widowControl/>
        <w:tabs>
          <w:tab w:val="left" w:pos="709"/>
        </w:tabs>
        <w:ind w:right="6"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комплекса процессных мероприятий комитету по молодежной политике Ленинградской области предусмотрены бюджетные ассигнования в сумме </w:t>
      </w:r>
      <w:r w:rsidR="0071297E" w:rsidRPr="00BA28A9">
        <w:rPr>
          <w:sz w:val="28"/>
          <w:szCs w:val="28"/>
        </w:rPr>
        <w:t xml:space="preserve">2546,5 </w:t>
      </w:r>
      <w:r w:rsidRPr="00BA28A9">
        <w:rPr>
          <w:sz w:val="28"/>
          <w:szCs w:val="28"/>
        </w:rPr>
        <w:t>тыс. рублей в целях обеспечения участия соотечественников в форумах и мероприятиях, посвященных памятным датам Ленинградской области.</w:t>
      </w:r>
    </w:p>
    <w:p w14:paraId="22F22256" w14:textId="66B760D7" w:rsidR="009C545D" w:rsidRDefault="009C545D" w:rsidP="00A04A59">
      <w:pPr>
        <w:widowControl/>
        <w:tabs>
          <w:tab w:val="left" w:pos="709"/>
        </w:tabs>
        <w:ind w:right="6" w:firstLine="708"/>
        <w:jc w:val="both"/>
        <w:rPr>
          <w:bCs/>
          <w:spacing w:val="-6"/>
          <w:sz w:val="28"/>
          <w:szCs w:val="28"/>
        </w:rPr>
      </w:pPr>
      <w:proofErr w:type="gramStart"/>
      <w:r w:rsidRPr="00BA28A9">
        <w:rPr>
          <w:bCs/>
          <w:spacing w:val="-6"/>
          <w:sz w:val="28"/>
          <w:szCs w:val="28"/>
        </w:rPr>
        <w:t xml:space="preserve">На реализацию комплекса процессных мероприятий </w:t>
      </w:r>
      <w:r w:rsidR="00604C16">
        <w:rPr>
          <w:bCs/>
          <w:spacing w:val="-6"/>
          <w:sz w:val="28"/>
          <w:szCs w:val="28"/>
        </w:rPr>
        <w:t>"</w:t>
      </w:r>
      <w:r w:rsidRPr="00BA28A9">
        <w:rPr>
          <w:bCs/>
          <w:spacing w:val="-6"/>
          <w:sz w:val="28"/>
          <w:szCs w:val="28"/>
        </w:rPr>
        <w:t>Развитие международных, внешнеэкономических и межрегиональных связей Ленинградской области</w:t>
      </w:r>
      <w:r w:rsidR="00604C16">
        <w:rPr>
          <w:bCs/>
          <w:spacing w:val="-6"/>
          <w:sz w:val="28"/>
          <w:szCs w:val="28"/>
        </w:rPr>
        <w:t>"</w:t>
      </w:r>
      <w:r w:rsidRPr="00BA28A9">
        <w:rPr>
          <w:bCs/>
          <w:spacing w:val="-6"/>
          <w:sz w:val="28"/>
          <w:szCs w:val="28"/>
        </w:rPr>
        <w:t xml:space="preserve"> по направлению расходов </w:t>
      </w:r>
      <w:r w:rsidR="00604C16">
        <w:rPr>
          <w:bCs/>
          <w:spacing w:val="-6"/>
          <w:sz w:val="28"/>
          <w:szCs w:val="28"/>
        </w:rPr>
        <w:t>"</w:t>
      </w:r>
      <w:r w:rsidRPr="00BA28A9">
        <w:rPr>
          <w:bCs/>
          <w:spacing w:val="-6"/>
          <w:sz w:val="28"/>
          <w:szCs w:val="28"/>
        </w:rPr>
        <w:t>Взаимодействие с соотечественниками, проживающими за рубежом в сфере образования, культуры, молодежной политики и связей с общественностью</w:t>
      </w:r>
      <w:r w:rsidR="00604C16">
        <w:rPr>
          <w:bCs/>
          <w:spacing w:val="-6"/>
          <w:sz w:val="28"/>
          <w:szCs w:val="28"/>
        </w:rPr>
        <w:t>"</w:t>
      </w:r>
      <w:r w:rsidRPr="00BA28A9">
        <w:rPr>
          <w:bCs/>
          <w:spacing w:val="-6"/>
          <w:sz w:val="28"/>
          <w:szCs w:val="28"/>
        </w:rPr>
        <w:t xml:space="preserve"> для организации и проведения Балтийского форума соотечественников комитету </w:t>
      </w:r>
      <w:r w:rsidRPr="00BA28A9">
        <w:rPr>
          <w:spacing w:val="-6"/>
          <w:sz w:val="28"/>
          <w:szCs w:val="28"/>
        </w:rPr>
        <w:t xml:space="preserve">по печати </w:t>
      </w:r>
      <w:r w:rsidRPr="00BA28A9">
        <w:rPr>
          <w:sz w:val="28"/>
          <w:szCs w:val="28"/>
        </w:rPr>
        <w:t>Ленинградской области</w:t>
      </w:r>
      <w:r w:rsidRPr="00BA28A9">
        <w:rPr>
          <w:bCs/>
          <w:spacing w:val="-6"/>
          <w:sz w:val="28"/>
          <w:szCs w:val="28"/>
        </w:rPr>
        <w:t xml:space="preserve"> предусмотрено на 2023 год  270,0 тыс. рублей.</w:t>
      </w:r>
      <w:proofErr w:type="gramEnd"/>
    </w:p>
    <w:p w14:paraId="4CA13A56" w14:textId="77777777" w:rsidR="00A04A59" w:rsidRPr="00BA28A9" w:rsidRDefault="00A04A59" w:rsidP="00A04A59">
      <w:pPr>
        <w:widowControl/>
        <w:tabs>
          <w:tab w:val="left" w:pos="709"/>
        </w:tabs>
        <w:ind w:right="6" w:firstLine="708"/>
        <w:jc w:val="both"/>
        <w:rPr>
          <w:sz w:val="28"/>
          <w:szCs w:val="28"/>
        </w:rPr>
      </w:pPr>
    </w:p>
    <w:p w14:paraId="21DFF327" w14:textId="545B9C13" w:rsidR="009223CB" w:rsidRPr="00BA28A9" w:rsidRDefault="009223CB" w:rsidP="00FF76C1">
      <w:pPr>
        <w:ind w:firstLine="708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lastRenderedPageBreak/>
        <w:t xml:space="preserve">2.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Создание условий для эффективного выполнения органами местного самоуправления полномочий в сфере муниципального управления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09AB4EE9" w14:textId="77777777" w:rsidR="006A662E" w:rsidRPr="00BA28A9" w:rsidRDefault="006A662E" w:rsidP="00A04A59">
      <w:pPr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запланированы </w:t>
      </w:r>
      <w:r w:rsidRPr="00BA28A9">
        <w:rPr>
          <w:bCs/>
          <w:sz w:val="28"/>
          <w:szCs w:val="28"/>
        </w:rPr>
        <w:t>бюджетные ассигнования в сумме 52 242,3 тыс. рублей, в том числе:</w:t>
      </w:r>
    </w:p>
    <w:p w14:paraId="0BFF0402" w14:textId="77777777" w:rsidR="006A662E" w:rsidRPr="00BA28A9" w:rsidRDefault="006A662E" w:rsidP="00A04A59">
      <w:pPr>
        <w:pStyle w:val="af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8A9">
        <w:rPr>
          <w:rFonts w:ascii="Times New Roman" w:hAnsi="Times New Roman"/>
          <w:bCs/>
          <w:sz w:val="28"/>
          <w:szCs w:val="28"/>
        </w:rPr>
        <w:t xml:space="preserve">на научное и методическое обеспечение деятельности органов местного самоуправления Ленинградской области запланированы бюджетные ассигнования </w:t>
      </w:r>
      <w:r w:rsidRPr="00BA28A9">
        <w:rPr>
          <w:rFonts w:ascii="Times New Roman" w:hAnsi="Times New Roman"/>
          <w:bCs/>
          <w:sz w:val="28"/>
          <w:szCs w:val="28"/>
        </w:rPr>
        <w:br/>
        <w:t>в сумме 2 242,3 тыс. рублей;</w:t>
      </w:r>
    </w:p>
    <w:p w14:paraId="46B131A5" w14:textId="51497F84" w:rsidR="00FC6D2A" w:rsidRPr="00BA28A9" w:rsidRDefault="006A662E" w:rsidP="00A04A59">
      <w:pPr>
        <w:ind w:firstLine="709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 xml:space="preserve">на дотации (гранты) на поощрение </w:t>
      </w:r>
      <w:proofErr w:type="gramStart"/>
      <w:r w:rsidRPr="00BA28A9">
        <w:rPr>
          <w:bCs/>
          <w:sz w:val="28"/>
          <w:szCs w:val="28"/>
        </w:rPr>
        <w:t>достижения наилучших значений показателей деятельности эффективности</w:t>
      </w:r>
      <w:r w:rsidRPr="00BA28A9">
        <w:rPr>
          <w:sz w:val="28"/>
          <w:szCs w:val="28"/>
        </w:rPr>
        <w:t xml:space="preserve"> деятельности органов местного самоуправления муниципальных районов</w:t>
      </w:r>
      <w:proofErr w:type="gramEnd"/>
      <w:r w:rsidRPr="00BA28A9">
        <w:rPr>
          <w:sz w:val="28"/>
          <w:szCs w:val="28"/>
        </w:rPr>
        <w:t xml:space="preserve"> и городского округа запланированы бюджетные ассигнования в сумме 50 000,0 тыс. рублей.</w:t>
      </w:r>
    </w:p>
    <w:p w14:paraId="3765345E" w14:textId="15081580" w:rsidR="002D4922" w:rsidRPr="00BA28A9" w:rsidRDefault="009223CB" w:rsidP="00A04A59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3</w:t>
      </w:r>
      <w:r w:rsidR="00D00C92" w:rsidRPr="00BA28A9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754EF5" w:rsidRPr="00BA28A9">
        <w:rPr>
          <w:rFonts w:eastAsia="Calibri"/>
          <w:b/>
          <w:bCs/>
          <w:sz w:val="28"/>
          <w:szCs w:val="28"/>
          <w:lang w:eastAsia="en-US"/>
        </w:rPr>
        <w:t xml:space="preserve">Комплекс процессных мероприятий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754EF5" w:rsidRPr="00BA28A9">
        <w:rPr>
          <w:rFonts w:eastAsia="Calibri"/>
          <w:b/>
          <w:bCs/>
          <w:sz w:val="28"/>
          <w:szCs w:val="28"/>
          <w:lang w:eastAsia="en-US"/>
        </w:rPr>
        <w:t>Содействие развитию участия населения в осуществлении местного самоуправления в Ленинградской области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2D4922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9E82E0F" w14:textId="77777777" w:rsidR="006A662E" w:rsidRPr="00BA28A9" w:rsidRDefault="006A662E" w:rsidP="00A04A59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На реализацию комплекса процессных мероприятий запланированы бюджетные ассигнования в сумме 461 724,0 тыс. рублей, в том числе:</w:t>
      </w:r>
    </w:p>
    <w:p w14:paraId="5B3BF1D4" w14:textId="77777777" w:rsidR="006A662E" w:rsidRPr="00BA28A9" w:rsidRDefault="006A662E" w:rsidP="00A04A59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на информационную кампанию поэтапной реализации мероприятий </w:t>
      </w:r>
      <w:r w:rsidRPr="00BA28A9">
        <w:rPr>
          <w:bCs/>
          <w:sz w:val="28"/>
          <w:szCs w:val="28"/>
        </w:rPr>
        <w:br/>
        <w:t>в рамках государственной поддержки проектов местных инициатив граждан запланированы бюджетные ассигнования в сумме 989,0 тыс. рублей;</w:t>
      </w:r>
    </w:p>
    <w:p w14:paraId="25B93FF0" w14:textId="77777777" w:rsidR="006A662E" w:rsidRPr="00BA28A9" w:rsidRDefault="006A662E" w:rsidP="00A04A59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на поддержку и стимулирование участия граждан Ленинградской области </w:t>
      </w:r>
      <w:r w:rsidRPr="00BA28A9">
        <w:rPr>
          <w:bCs/>
          <w:sz w:val="28"/>
          <w:szCs w:val="28"/>
        </w:rPr>
        <w:br/>
        <w:t xml:space="preserve">в развитии местного самоуправления запланированы бюджетные ассигнования </w:t>
      </w:r>
      <w:r w:rsidRPr="00BA28A9">
        <w:rPr>
          <w:bCs/>
          <w:sz w:val="28"/>
          <w:szCs w:val="28"/>
        </w:rPr>
        <w:br/>
        <w:t>в сумме 735,0 тыс. рублей;</w:t>
      </w:r>
    </w:p>
    <w:p w14:paraId="4ED69F92" w14:textId="74774522" w:rsidR="006A662E" w:rsidRPr="00BA28A9" w:rsidRDefault="006A662E" w:rsidP="00A04A59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по субсидии на реализацию областного закона от 15</w:t>
      </w:r>
      <w:r w:rsidR="00A04A59">
        <w:rPr>
          <w:bCs/>
          <w:sz w:val="28"/>
          <w:szCs w:val="28"/>
        </w:rPr>
        <w:t>.01.</w:t>
      </w:r>
      <w:r w:rsidRPr="00BA28A9">
        <w:rPr>
          <w:bCs/>
          <w:sz w:val="28"/>
          <w:szCs w:val="28"/>
        </w:rPr>
        <w:t xml:space="preserve">2018 № 3-оз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О содействии участию населения в осуществлении местного самоуправления </w:t>
      </w:r>
      <w:r w:rsidRPr="00BA28A9">
        <w:rPr>
          <w:bCs/>
          <w:sz w:val="28"/>
          <w:szCs w:val="28"/>
        </w:rPr>
        <w:br/>
        <w:t>в иных формах на территориях административных центров муниципальных образований Ленинградской области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 запланированы бюдж</w:t>
      </w:r>
      <w:r w:rsidR="00A04A59">
        <w:rPr>
          <w:bCs/>
          <w:sz w:val="28"/>
          <w:szCs w:val="28"/>
        </w:rPr>
        <w:t xml:space="preserve">етные ассигнования </w:t>
      </w:r>
      <w:r w:rsidR="00A04A59">
        <w:rPr>
          <w:bCs/>
          <w:sz w:val="28"/>
          <w:szCs w:val="28"/>
        </w:rPr>
        <w:br/>
        <w:t>в сумме 250 </w:t>
      </w:r>
      <w:r w:rsidRPr="00BA28A9">
        <w:rPr>
          <w:bCs/>
          <w:sz w:val="28"/>
          <w:szCs w:val="28"/>
        </w:rPr>
        <w:t>000,0 тыс. рублей</w:t>
      </w:r>
      <w:r w:rsidR="00A04A59">
        <w:rPr>
          <w:bCs/>
          <w:sz w:val="28"/>
          <w:szCs w:val="28"/>
        </w:rPr>
        <w:t xml:space="preserve"> (</w:t>
      </w:r>
      <w:r w:rsidR="003635B0" w:rsidRPr="00BA28A9">
        <w:rPr>
          <w:bCs/>
          <w:sz w:val="28"/>
          <w:szCs w:val="28"/>
        </w:rPr>
        <w:t xml:space="preserve">Приложение </w:t>
      </w:r>
      <w:r w:rsidR="0082358C" w:rsidRPr="00BA28A9">
        <w:rPr>
          <w:bCs/>
          <w:sz w:val="28"/>
          <w:szCs w:val="28"/>
        </w:rPr>
        <w:t>19</w:t>
      </w:r>
      <w:r w:rsidR="007E41C9" w:rsidRPr="00BA28A9">
        <w:rPr>
          <w:bCs/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="00A04A59">
        <w:rPr>
          <w:sz w:val="28"/>
          <w:szCs w:val="28"/>
        </w:rPr>
        <w:t>)</w:t>
      </w:r>
      <w:r w:rsidRPr="00BA28A9">
        <w:rPr>
          <w:bCs/>
          <w:sz w:val="28"/>
          <w:szCs w:val="28"/>
        </w:rPr>
        <w:t>;</w:t>
      </w:r>
    </w:p>
    <w:p w14:paraId="1AAE7705" w14:textId="4ACBC19D" w:rsidR="002554AE" w:rsidRPr="00BA28A9" w:rsidRDefault="006A662E" w:rsidP="00A04A59">
      <w:pPr>
        <w:ind w:firstLine="709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>по субсидии на реализацию областного закона от 28</w:t>
      </w:r>
      <w:r w:rsidR="00A04A59">
        <w:rPr>
          <w:bCs/>
          <w:sz w:val="28"/>
          <w:szCs w:val="28"/>
        </w:rPr>
        <w:t>.12.</w:t>
      </w:r>
      <w:r w:rsidRPr="00BA28A9">
        <w:rPr>
          <w:bCs/>
          <w:sz w:val="28"/>
          <w:szCs w:val="28"/>
        </w:rPr>
        <w:t xml:space="preserve">2018 </w:t>
      </w:r>
      <w:r w:rsidR="00A04A59">
        <w:rPr>
          <w:bCs/>
          <w:sz w:val="28"/>
          <w:szCs w:val="28"/>
        </w:rPr>
        <w:br/>
        <w:t>№ </w:t>
      </w:r>
      <w:r w:rsidRPr="00BA28A9">
        <w:rPr>
          <w:bCs/>
          <w:sz w:val="28"/>
          <w:szCs w:val="28"/>
        </w:rPr>
        <w:t xml:space="preserve">147-оз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О старостах сельских населенных пунктов Ленинградской области </w:t>
      </w:r>
      <w:r w:rsidRPr="00BA28A9">
        <w:rPr>
          <w:bCs/>
          <w:sz w:val="28"/>
          <w:szCs w:val="28"/>
        </w:rPr>
        <w:br/>
        <w:t>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604C16">
        <w:rPr>
          <w:bCs/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бюджетные ассигновани</w:t>
      </w:r>
      <w:r w:rsidR="00A04A59">
        <w:rPr>
          <w:sz w:val="28"/>
          <w:szCs w:val="28"/>
        </w:rPr>
        <w:t>я в сумме 210 000,0 тыс. рублей (</w:t>
      </w:r>
      <w:r w:rsidR="00C81D5B" w:rsidRPr="00BA28A9">
        <w:rPr>
          <w:sz w:val="28"/>
          <w:szCs w:val="28"/>
        </w:rPr>
        <w:t>Приложение 2</w:t>
      </w:r>
      <w:r w:rsidR="0082358C" w:rsidRPr="00BA28A9">
        <w:rPr>
          <w:sz w:val="28"/>
          <w:szCs w:val="28"/>
        </w:rPr>
        <w:t>0</w:t>
      </w:r>
      <w:r w:rsidR="00C81D5B" w:rsidRPr="00BA28A9">
        <w:rPr>
          <w:sz w:val="28"/>
          <w:szCs w:val="28"/>
        </w:rPr>
        <w:t xml:space="preserve"> </w:t>
      </w:r>
      <w:r w:rsidR="007E41C9" w:rsidRPr="00BA28A9">
        <w:rPr>
          <w:sz w:val="28"/>
          <w:szCs w:val="28"/>
        </w:rPr>
        <w:t>к настоящей пояснительной записке</w:t>
      </w:r>
      <w:r w:rsidR="00A04A59">
        <w:rPr>
          <w:sz w:val="28"/>
          <w:szCs w:val="28"/>
        </w:rPr>
        <w:t>)</w:t>
      </w:r>
      <w:r w:rsidR="00C81D5B" w:rsidRPr="00BA28A9">
        <w:rPr>
          <w:sz w:val="28"/>
          <w:szCs w:val="28"/>
        </w:rPr>
        <w:t>.</w:t>
      </w:r>
    </w:p>
    <w:p w14:paraId="1A20BA75" w14:textId="44EAE4D9" w:rsidR="00C366A2" w:rsidRPr="00BA28A9" w:rsidRDefault="00A04A59" w:rsidP="00A0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66A2" w:rsidRPr="00BA28A9">
        <w:rPr>
          <w:sz w:val="28"/>
          <w:szCs w:val="28"/>
        </w:rPr>
        <w:t>редусмотрено предоставление субсидий бюджетам муниципальных образований Ленинградской области на поддержку развития общественной инфраструктуры муниципального значения</w:t>
      </w:r>
      <w:r>
        <w:rPr>
          <w:sz w:val="28"/>
          <w:szCs w:val="28"/>
        </w:rPr>
        <w:t xml:space="preserve">, на эти цели </w:t>
      </w:r>
      <w:r w:rsidR="00C366A2" w:rsidRPr="00BA28A9">
        <w:rPr>
          <w:sz w:val="28"/>
          <w:szCs w:val="28"/>
        </w:rPr>
        <w:t xml:space="preserve">комитету финансов Ленинградской области предусмотрены бюджетные ассигнования </w:t>
      </w:r>
      <w:r>
        <w:rPr>
          <w:sz w:val="28"/>
          <w:szCs w:val="28"/>
        </w:rPr>
        <w:t>в сумме 479 401,9  тыс. рублей (</w:t>
      </w:r>
      <w:r w:rsidR="002E05D6" w:rsidRPr="00BA28A9">
        <w:rPr>
          <w:sz w:val="28"/>
          <w:szCs w:val="28"/>
        </w:rPr>
        <w:t>Приложение 2</w:t>
      </w:r>
      <w:r w:rsidR="0082358C" w:rsidRPr="00BA28A9">
        <w:rPr>
          <w:sz w:val="28"/>
          <w:szCs w:val="28"/>
        </w:rPr>
        <w:t>1</w:t>
      </w:r>
      <w:r w:rsidR="007E41C9" w:rsidRPr="00BA28A9">
        <w:rPr>
          <w:sz w:val="28"/>
          <w:szCs w:val="28"/>
        </w:rPr>
        <w:t xml:space="preserve"> к настоящей пояснительной записке</w:t>
      </w:r>
      <w:r>
        <w:rPr>
          <w:sz w:val="28"/>
          <w:szCs w:val="28"/>
        </w:rPr>
        <w:t>)</w:t>
      </w:r>
      <w:r w:rsidR="002E05D6" w:rsidRPr="00BA28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66A2" w:rsidRPr="00BA28A9">
        <w:rPr>
          <w:bCs/>
          <w:spacing w:val="-6"/>
          <w:sz w:val="28"/>
          <w:szCs w:val="28"/>
        </w:rPr>
        <w:t>М</w:t>
      </w:r>
      <w:r w:rsidR="00C366A2" w:rsidRPr="00BA28A9">
        <w:rPr>
          <w:color w:val="000000"/>
          <w:sz w:val="28"/>
          <w:szCs w:val="28"/>
        </w:rPr>
        <w:t>униципальными образованиями Ленинградской области за счет средств субсидии</w:t>
      </w:r>
      <w:r w:rsidR="00C366A2" w:rsidRPr="00BA28A9">
        <w:rPr>
          <w:sz w:val="28"/>
          <w:szCs w:val="28"/>
        </w:rPr>
        <w:t xml:space="preserve"> планируется реализовать 640 мероприятий, направленных </w:t>
      </w:r>
      <w:r w:rsidR="00C366A2" w:rsidRPr="00BA28A9">
        <w:rPr>
          <w:color w:val="000000"/>
          <w:sz w:val="28"/>
          <w:szCs w:val="28"/>
        </w:rPr>
        <w:t xml:space="preserve">на поддержку развития объектов общественной инфраструктуры, предназначенных для обеспечения жизнедеятельности населения в населенных пунктах и основанных на обращениях </w:t>
      </w:r>
      <w:r w:rsidR="00C366A2" w:rsidRPr="00BA28A9">
        <w:rPr>
          <w:color w:val="000000"/>
          <w:sz w:val="28"/>
          <w:szCs w:val="28"/>
        </w:rPr>
        <w:lastRenderedPageBreak/>
        <w:t>граждан, депутатов Законодательного собрания Ленинградской области</w:t>
      </w:r>
      <w:r w:rsidR="00C366A2" w:rsidRPr="00BA28A9">
        <w:rPr>
          <w:sz w:val="28"/>
          <w:szCs w:val="28"/>
        </w:rPr>
        <w:t>.</w:t>
      </w:r>
    </w:p>
    <w:p w14:paraId="6A2588AD" w14:textId="3F34FF98" w:rsidR="002D4922" w:rsidRPr="00BA28A9" w:rsidRDefault="00252485" w:rsidP="00A04A59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4</w:t>
      </w:r>
      <w:r w:rsidR="00D00C92" w:rsidRPr="00BA28A9">
        <w:rPr>
          <w:b/>
          <w:sz w:val="28"/>
          <w:szCs w:val="28"/>
        </w:rPr>
        <w:t xml:space="preserve">. </w:t>
      </w:r>
      <w:r w:rsidR="00754EF5" w:rsidRPr="00BA28A9">
        <w:rPr>
          <w:b/>
          <w:sz w:val="28"/>
          <w:szCs w:val="28"/>
        </w:rPr>
        <w:t xml:space="preserve">Комплекс процессных мероприятий </w:t>
      </w:r>
      <w:r w:rsidR="00604C16">
        <w:rPr>
          <w:b/>
          <w:sz w:val="28"/>
          <w:szCs w:val="28"/>
        </w:rPr>
        <w:t>"</w:t>
      </w:r>
      <w:r w:rsidR="00754EF5" w:rsidRPr="00BA28A9">
        <w:rPr>
          <w:b/>
          <w:sz w:val="28"/>
          <w:szCs w:val="28"/>
        </w:rPr>
        <w:t>Развитие системы защиты прав потребителей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693F914A" w14:textId="77777777" w:rsidR="006A662E" w:rsidRPr="00BA28A9" w:rsidRDefault="006A662E" w:rsidP="00A0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запланированы бюджетные ассигнования в сумме 2 110,0 тыс. рублей, в том числе:</w:t>
      </w:r>
    </w:p>
    <w:p w14:paraId="46B5BF4A" w14:textId="740EB752" w:rsidR="006A662E" w:rsidRPr="00BA28A9" w:rsidRDefault="006A662E" w:rsidP="00A0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субсидии </w:t>
      </w:r>
      <w:proofErr w:type="gramStart"/>
      <w:r w:rsidRPr="00BA28A9">
        <w:rPr>
          <w:sz w:val="28"/>
          <w:szCs w:val="28"/>
        </w:rPr>
        <w:t>некоммерческим организациям, осуществляющим оказание бесплатной юридической помощи по воп</w:t>
      </w:r>
      <w:r w:rsidR="00A04A59">
        <w:rPr>
          <w:sz w:val="28"/>
          <w:szCs w:val="28"/>
        </w:rPr>
        <w:t xml:space="preserve">росам защиты прав потребителей </w:t>
      </w:r>
      <w:r w:rsidRPr="00BA28A9">
        <w:rPr>
          <w:sz w:val="28"/>
          <w:szCs w:val="28"/>
        </w:rPr>
        <w:t>на территории Ленинградской области запла</w:t>
      </w:r>
      <w:r w:rsidR="00A04A59">
        <w:rPr>
          <w:sz w:val="28"/>
          <w:szCs w:val="28"/>
        </w:rPr>
        <w:t>нированы</w:t>
      </w:r>
      <w:proofErr w:type="gramEnd"/>
      <w:r w:rsidR="00A04A59">
        <w:rPr>
          <w:sz w:val="28"/>
          <w:szCs w:val="28"/>
        </w:rPr>
        <w:t xml:space="preserve"> бюджетные ассигнования </w:t>
      </w:r>
      <w:r w:rsidRPr="00BA28A9">
        <w:rPr>
          <w:sz w:val="28"/>
          <w:szCs w:val="28"/>
        </w:rPr>
        <w:t>в сумме 1 980,0 тыс. рублей;</w:t>
      </w:r>
    </w:p>
    <w:p w14:paraId="15E43986" w14:textId="457859F1" w:rsidR="00754EF5" w:rsidRPr="00BA28A9" w:rsidRDefault="006A662E" w:rsidP="00A0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содействие развитию информационной грамотности в сфере защиты прав потребителей в Ленинградской области запланированы бюджетные ассигнования        в сумме 130,0 тыс. рублей.</w:t>
      </w:r>
    </w:p>
    <w:p w14:paraId="6F7F8565" w14:textId="755EB01C" w:rsidR="00252485" w:rsidRPr="00BA28A9" w:rsidRDefault="00252485" w:rsidP="00A04A59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5.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Повышение информационной открытости органов государственной власти Ленинградской области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0A2D6AFB" w14:textId="32AE883E" w:rsidR="00252485" w:rsidRPr="00BA28A9" w:rsidRDefault="00252485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Комитету общественных коммуникаций Ленинградской области предусмотрены бюджетные ассигнования в</w:t>
      </w:r>
      <w:r w:rsidR="002D4922" w:rsidRPr="00BA28A9">
        <w:rPr>
          <w:sz w:val="28"/>
          <w:szCs w:val="28"/>
        </w:rPr>
        <w:t xml:space="preserve"> сумме </w:t>
      </w:r>
      <w:r w:rsidR="00A04A59">
        <w:rPr>
          <w:sz w:val="28"/>
          <w:szCs w:val="28"/>
        </w:rPr>
        <w:t xml:space="preserve">12 549,11 тыс. рублей. </w:t>
      </w:r>
      <w:r w:rsidR="002720FE" w:rsidRPr="00BA28A9">
        <w:rPr>
          <w:sz w:val="28"/>
          <w:szCs w:val="28"/>
        </w:rPr>
        <w:t>Комитет продолжит проведение социологических опросов, направленных на  выяснение отношения жителей Ленинградской области к различным общественным явлениям и процессам. Опросы проводятся, в том числе во исполнение постановлений Губернатора Ленинградской области, региональных межведомственных планов мероприятий и других документов.</w:t>
      </w:r>
    </w:p>
    <w:p w14:paraId="0B6DD942" w14:textId="4E040B62" w:rsidR="003B3865" w:rsidRPr="00BA28A9" w:rsidRDefault="009C545D" w:rsidP="00A04A5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Обеспечение функционирования государственной информационной системы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Официальный интернет-портал Администрации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расходы в </w:t>
      </w:r>
      <w:r w:rsidR="00A04A59">
        <w:rPr>
          <w:sz w:val="28"/>
          <w:szCs w:val="28"/>
        </w:rPr>
        <w:t>сумме</w:t>
      </w:r>
      <w:r w:rsidRPr="00BA28A9">
        <w:rPr>
          <w:sz w:val="28"/>
          <w:szCs w:val="28"/>
        </w:rPr>
        <w:t xml:space="preserve"> 5 321,1 тыс. рублей. Комитетом </w:t>
      </w:r>
      <w:r w:rsidRPr="00BA28A9">
        <w:rPr>
          <w:spacing w:val="-6"/>
          <w:sz w:val="28"/>
          <w:szCs w:val="28"/>
        </w:rPr>
        <w:t xml:space="preserve">по печати </w:t>
      </w:r>
      <w:r w:rsidRPr="00BA28A9">
        <w:rPr>
          <w:sz w:val="28"/>
          <w:szCs w:val="28"/>
        </w:rPr>
        <w:t xml:space="preserve">Ленинградской области будет продолжена работа по обеспечению функционирования государственной информационной системы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Официальный интернет-портал Администрации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103463B0" w14:textId="663E59A4" w:rsidR="00252485" w:rsidRPr="00BA28A9" w:rsidRDefault="00252485" w:rsidP="00A04A59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6.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Организация создания и реализации социальной рекламы и социально значимых проектов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3ED674A6" w14:textId="3C699E40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Организация создания и реализации социальной рекламы и социально-значимых проектов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расходы на 2023 год в размере 64 487,4 тыс. рублей.</w:t>
      </w:r>
    </w:p>
    <w:p w14:paraId="4445E350" w14:textId="2C231543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Организация мероприятий в сфере социальной рекламы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2023 год предусмотрено 42 647,8 тыс. рублей. Комитетом </w:t>
      </w:r>
      <w:r w:rsidRPr="00BA28A9">
        <w:rPr>
          <w:spacing w:val="-6"/>
          <w:sz w:val="28"/>
          <w:szCs w:val="28"/>
        </w:rPr>
        <w:t xml:space="preserve">по печати </w:t>
      </w:r>
      <w:r w:rsidRPr="00BA28A9">
        <w:rPr>
          <w:sz w:val="28"/>
          <w:szCs w:val="28"/>
        </w:rPr>
        <w:t xml:space="preserve">Ленинградской области будет продолжено создание и размещение социальной рекламы с использованием различных каналов распространения и широким охватом социально значимых тем для различных сегментов аудитории. </w:t>
      </w:r>
    </w:p>
    <w:p w14:paraId="482E5A31" w14:textId="740990D5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реализацией социально значимых проектов в сфере книгоиздания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r w:rsidR="00CF22D8">
        <w:rPr>
          <w:sz w:val="28"/>
          <w:szCs w:val="28"/>
        </w:rPr>
        <w:t>предусмотрено 1 </w:t>
      </w:r>
      <w:r w:rsidRPr="00BA28A9">
        <w:rPr>
          <w:sz w:val="28"/>
          <w:szCs w:val="28"/>
        </w:rPr>
        <w:t xml:space="preserve">839,6  тыс. рублей. </w:t>
      </w:r>
    </w:p>
    <w:p w14:paraId="13C1173B" w14:textId="0BAC97B4" w:rsidR="0025192B" w:rsidRPr="00BA28A9" w:rsidRDefault="009C545D" w:rsidP="00CF22D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</w:r>
      <w:proofErr w:type="spellStart"/>
      <w:r w:rsidRPr="00BA28A9">
        <w:rPr>
          <w:sz w:val="28"/>
          <w:szCs w:val="28"/>
        </w:rPr>
        <w:t>медиапроектов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20 000,0 тыс. рублей, что на 8 942,2 </w:t>
      </w:r>
      <w:r w:rsidRPr="00BA28A9">
        <w:rPr>
          <w:sz w:val="28"/>
          <w:szCs w:val="28"/>
        </w:rPr>
        <w:lastRenderedPageBreak/>
        <w:t>тыс.</w:t>
      </w:r>
      <w:r w:rsidR="000C408A" w:rsidRPr="00BA28A9">
        <w:rPr>
          <w:sz w:val="28"/>
          <w:szCs w:val="28"/>
        </w:rPr>
        <w:t xml:space="preserve"> меньше</w:t>
      </w:r>
      <w:r w:rsidR="00B84E28">
        <w:rPr>
          <w:sz w:val="28"/>
          <w:szCs w:val="28"/>
        </w:rPr>
        <w:t>,</w:t>
      </w:r>
      <w:r w:rsidR="000C408A" w:rsidRPr="00BA28A9">
        <w:rPr>
          <w:sz w:val="28"/>
          <w:szCs w:val="28"/>
        </w:rPr>
        <w:t xml:space="preserve"> чем в 2022 году.</w:t>
      </w:r>
      <w:r w:rsidR="00CF22D8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Уменьшение расходов произведено в целях перераспределения на финансовое обеспечение затрат в связи с производством районных периодических печатных изданий Ленинградской области (в сумме 7 644,7 тыс. рублей),  на финансовое обеспечение затрат в связи с производством продукции и вещанием региональных телеканалов Ленинградской области (частично в сумме 1 297,5 тыс. рублей - в связи с тем, что по данному направлению расходов на 2023 год</w:t>
      </w:r>
      <w:proofErr w:type="gramEnd"/>
      <w:r w:rsidRPr="00BA28A9">
        <w:rPr>
          <w:sz w:val="28"/>
          <w:szCs w:val="28"/>
        </w:rPr>
        <w:t xml:space="preserve"> установлена конкретная сумма 289 705,8 тыс. рублей).</w:t>
      </w:r>
    </w:p>
    <w:p w14:paraId="71A4F87D" w14:textId="02DD247D" w:rsidR="00252485" w:rsidRPr="00BA28A9" w:rsidRDefault="00252485" w:rsidP="00A04A59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7.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 xml:space="preserve">Поддержка средств массовой информации и развитие </w:t>
      </w:r>
      <w:proofErr w:type="spellStart"/>
      <w:r w:rsidRPr="00BA28A9">
        <w:rPr>
          <w:b/>
          <w:sz w:val="28"/>
          <w:szCs w:val="28"/>
        </w:rPr>
        <w:t>медиасреды</w:t>
      </w:r>
      <w:proofErr w:type="spellEnd"/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21E4B29A" w14:textId="25593FF5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комплекса процессных мероприятий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Поддержка средств массовой информации и развитие </w:t>
      </w:r>
      <w:proofErr w:type="spellStart"/>
      <w:r w:rsidRPr="00BA28A9">
        <w:rPr>
          <w:sz w:val="28"/>
          <w:szCs w:val="28"/>
        </w:rPr>
        <w:t>медиасреды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425 518,1 тыс. рублей. </w:t>
      </w:r>
    </w:p>
    <w:p w14:paraId="5DA48234" w14:textId="5213174C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Организация взаимодействия органов государственной власти Ленинградской области со средствами массовой информации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:</w:t>
      </w:r>
    </w:p>
    <w:p w14:paraId="0B23F0F1" w14:textId="55E4BF32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на реализацию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Организация и проведение творческих и информационных мероприятий для представителей медиа-сферы Ленинградской области и организация участия медиа-сферы Ленинградской области в мероприятиях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3 686,8 тыс. рублей, что на  10% меньше расходов </w:t>
      </w:r>
      <w:r w:rsidR="00C26B06" w:rsidRPr="00BA28A9">
        <w:rPr>
          <w:sz w:val="28"/>
          <w:szCs w:val="28"/>
        </w:rPr>
        <w:t>202</w:t>
      </w:r>
      <w:r w:rsidR="00CF22D8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 с учетом перераспределения средств в сумме 178,2 тыс. рублей на изготовление нагрудного знака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средств массовой информации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средства на которые в </w:t>
      </w:r>
      <w:r w:rsidR="00C26B06" w:rsidRPr="00BA28A9">
        <w:rPr>
          <w:sz w:val="28"/>
          <w:szCs w:val="28"/>
        </w:rPr>
        <w:t>202</w:t>
      </w:r>
      <w:r w:rsidR="00CF22D8">
        <w:rPr>
          <w:sz w:val="28"/>
          <w:szCs w:val="28"/>
        </w:rPr>
        <w:t>2</w:t>
      </w:r>
      <w:proofErr w:type="gramEnd"/>
      <w:r w:rsidRPr="00BA28A9">
        <w:rPr>
          <w:sz w:val="28"/>
          <w:szCs w:val="28"/>
        </w:rPr>
        <w:t xml:space="preserve"> году не были запланированы. Запланировано проведение традиционных ежегодных мероприятий - Фестиваль СМИ Ленинградской области, Форум СМИ Ленинградской области, Ф</w:t>
      </w:r>
      <w:r w:rsidR="00CF22D8">
        <w:rPr>
          <w:sz w:val="28"/>
          <w:szCs w:val="28"/>
        </w:rPr>
        <w:t>орум СМИ Северо-Запада (СЕЗАМ);</w:t>
      </w:r>
    </w:p>
    <w:p w14:paraId="7CDEFE2D" w14:textId="396C5801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реализацию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Организация выпуска информационно-справочной и методической полиграфической продукции для средств массовой информации Ленинградской области</w:t>
      </w:r>
      <w:r w:rsidR="00604C16">
        <w:rPr>
          <w:sz w:val="28"/>
          <w:szCs w:val="28"/>
        </w:rPr>
        <w:t>"</w:t>
      </w:r>
      <w:r w:rsidR="00CF22D8">
        <w:rPr>
          <w:sz w:val="28"/>
          <w:szCs w:val="28"/>
        </w:rPr>
        <w:t xml:space="preserve"> предусмотрено 84,2 тыс. рублей</w:t>
      </w:r>
      <w:r w:rsidRPr="00BA28A9">
        <w:rPr>
          <w:sz w:val="28"/>
          <w:szCs w:val="28"/>
        </w:rPr>
        <w:t xml:space="preserve">; </w:t>
      </w:r>
    </w:p>
    <w:p w14:paraId="11CA0022" w14:textId="7FE2F38A" w:rsidR="009C545D" w:rsidRPr="00BA28A9" w:rsidRDefault="009C545D" w:rsidP="00A04A59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реализацию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Изготовление нагрудного знака и удостоверения к почетному званию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средств массовой информации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средства запланированы в сумме 178,2 тыс. рублей. Планируется изготовить нагрудные знаки и удостоверения к ним в количестве, достаточном для вручения в </w:t>
      </w:r>
      <w:r w:rsidR="00C26B06" w:rsidRPr="00BA28A9">
        <w:rPr>
          <w:sz w:val="28"/>
          <w:szCs w:val="28"/>
        </w:rPr>
        <w:t>2023</w:t>
      </w:r>
      <w:r w:rsidR="00CF22D8">
        <w:rPr>
          <w:sz w:val="28"/>
          <w:szCs w:val="28"/>
        </w:rPr>
        <w:t>-2024 годах</w:t>
      </w:r>
      <w:r w:rsidRPr="00BA28A9">
        <w:rPr>
          <w:sz w:val="28"/>
          <w:szCs w:val="28"/>
        </w:rPr>
        <w:t>;</w:t>
      </w:r>
    </w:p>
    <w:p w14:paraId="0D73CE87" w14:textId="7489C0B7" w:rsidR="009C545D" w:rsidRPr="00BA28A9" w:rsidRDefault="009C545D" w:rsidP="009C545D">
      <w:pPr>
        <w:keepNext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реализацию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Единовременная денежная выплата лицам, удостоенным почетного звания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средств массовой информации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соответствии с Областным законом Ленинг</w:t>
      </w:r>
      <w:r w:rsidR="00B84E28">
        <w:rPr>
          <w:sz w:val="28"/>
          <w:szCs w:val="28"/>
        </w:rPr>
        <w:t>радской области от 14.11.2018 № </w:t>
      </w:r>
      <w:r w:rsidRPr="00BA28A9">
        <w:rPr>
          <w:sz w:val="28"/>
          <w:szCs w:val="28"/>
        </w:rPr>
        <w:t>117-</w:t>
      </w:r>
      <w:r w:rsidR="00CF22D8">
        <w:rPr>
          <w:sz w:val="28"/>
          <w:szCs w:val="28"/>
        </w:rPr>
        <w:t xml:space="preserve">оз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 почетном звании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Почетный работник средств массовой информации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 2023-2025 годы предусмотрено по 150,0 тыс. рублей;</w:t>
      </w:r>
    </w:p>
    <w:p w14:paraId="1C4DFE65" w14:textId="3D3BF2D0" w:rsidR="009C545D" w:rsidRPr="00CF22D8" w:rsidRDefault="009C545D" w:rsidP="00CF22D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реализацию мероприятия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Премии Правительства Ленинградской области в сфере журналистики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</w:t>
      </w:r>
      <w:r w:rsidR="00CF22D8">
        <w:rPr>
          <w:sz w:val="28"/>
          <w:szCs w:val="28"/>
        </w:rPr>
        <w:t xml:space="preserve">едусмотрено 744,0 тыс. рублей. </w:t>
      </w:r>
      <w:r w:rsidRPr="00BA28A9">
        <w:rPr>
          <w:color w:val="000000"/>
          <w:sz w:val="28"/>
          <w:szCs w:val="28"/>
        </w:rPr>
        <w:t xml:space="preserve">В соответствии с постановлением Правительства Ленинградской области от 15.08.2016 № 307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Об учреждении премий Правительства Ленинградской области в сфере журналистики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премии присуждаются по семи номинациям. Планируется расширение перечня </w:t>
      </w:r>
      <w:r w:rsidRPr="00BA28A9">
        <w:rPr>
          <w:color w:val="000000"/>
          <w:sz w:val="28"/>
          <w:szCs w:val="28"/>
        </w:rPr>
        <w:lastRenderedPageBreak/>
        <w:t>номинаций с целью стимулирования активности журналистов, повышения престижа профессии</w:t>
      </w:r>
      <w:r w:rsidRPr="00BA28A9">
        <w:rPr>
          <w:sz w:val="28"/>
          <w:szCs w:val="28"/>
        </w:rPr>
        <w:t>,</w:t>
      </w:r>
      <w:r w:rsidRPr="00BA28A9">
        <w:rPr>
          <w:color w:val="000000"/>
          <w:sz w:val="28"/>
          <w:szCs w:val="28"/>
        </w:rPr>
        <w:t xml:space="preserve"> развития конкуренции среди средств массовой информации Ленинградской области, поддержки имиджа Ленинградской области, а также ежегодное учреждение специальных номинаций, которые будут актуальны для года проведения конкурса.</w:t>
      </w:r>
    </w:p>
    <w:p w14:paraId="77251E0A" w14:textId="30E4ECCC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производством продукции районными телерадиокомпаниями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38 101,9 тыс. рублей, что на 8,5% больше уровня </w:t>
      </w:r>
      <w:r w:rsidR="00C26B06" w:rsidRPr="00BA28A9">
        <w:rPr>
          <w:sz w:val="28"/>
          <w:szCs w:val="28"/>
        </w:rPr>
        <w:t>202</w:t>
      </w:r>
      <w:r w:rsidR="00CF22D8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 в связи с ростом цен на выполнение поставщиками работ (услуг), необходимых для производства продукции телерадиокомпаниями. </w:t>
      </w:r>
    </w:p>
    <w:p w14:paraId="65FE4C0F" w14:textId="571D7E2A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производством продукции и вещанием региональных телеканалов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289 705,8 тыс. рублей. </w:t>
      </w:r>
    </w:p>
    <w:p w14:paraId="67B8C0FA" w14:textId="436D8956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производством продукции сетевыми средствами массовой информации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265,0 тыс. рублей. </w:t>
      </w:r>
    </w:p>
    <w:p w14:paraId="35D01561" w14:textId="061D8CDA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производством региональных периодических печатных изданий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10 727,0 тыс. рублей. </w:t>
      </w:r>
    </w:p>
    <w:p w14:paraId="0AD10CEC" w14:textId="1B865D5E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Финансовое обеспечение затрат в связи с производством районных периодических печатных изданий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60 875,2 тыс. рублей, с целью</w:t>
      </w:r>
      <w:r w:rsidRPr="00BA28A9">
        <w:rPr>
          <w:rFonts w:eastAsia="Calibri"/>
          <w:sz w:val="28"/>
          <w:szCs w:val="28"/>
        </w:rPr>
        <w:t xml:space="preserve"> увеличения расходов на оплату труда сотрудников редакций для поддержания профессиональных кадров в сфере журналистики, а также для покрытия расходов на полиграфические работы (услуги) с учетом увеличения цен типографиями.</w:t>
      </w:r>
      <w:proofErr w:type="gramEnd"/>
    </w:p>
    <w:p w14:paraId="10E975AE" w14:textId="1FFDFFAD" w:rsidR="009C545D" w:rsidRPr="00BA28A9" w:rsidRDefault="009C545D" w:rsidP="009C545D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 направлению расходов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Финансовое обеспечение затрат, связанных с производством и распространением продукции в </w:t>
      </w:r>
      <w:proofErr w:type="gramStart"/>
      <w:r w:rsidRPr="00BA28A9">
        <w:rPr>
          <w:sz w:val="28"/>
          <w:szCs w:val="28"/>
        </w:rPr>
        <w:t>региональном</w:t>
      </w:r>
      <w:proofErr w:type="gramEnd"/>
      <w:r w:rsidRPr="00BA28A9">
        <w:rPr>
          <w:sz w:val="28"/>
          <w:szCs w:val="28"/>
        </w:rPr>
        <w:t xml:space="preserve"> </w:t>
      </w:r>
      <w:proofErr w:type="spellStart"/>
      <w:r w:rsidRPr="00BA28A9">
        <w:rPr>
          <w:sz w:val="28"/>
          <w:szCs w:val="28"/>
        </w:rPr>
        <w:t>телерадиоэфире</w:t>
      </w:r>
      <w:proofErr w:type="spellEnd"/>
      <w:r w:rsidRPr="00BA28A9">
        <w:rPr>
          <w:sz w:val="28"/>
          <w:szCs w:val="28"/>
        </w:rPr>
        <w:t xml:space="preserve"> федеральных средств массовой информации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предусмотрено </w:t>
      </w:r>
      <w:r w:rsidR="00CF22D8">
        <w:rPr>
          <w:sz w:val="28"/>
          <w:szCs w:val="28"/>
        </w:rPr>
        <w:t xml:space="preserve">год </w:t>
      </w:r>
      <w:r w:rsidRPr="00BA28A9">
        <w:rPr>
          <w:sz w:val="28"/>
          <w:szCs w:val="28"/>
        </w:rPr>
        <w:t xml:space="preserve">5 000,0 тыс. рублей. </w:t>
      </w:r>
    </w:p>
    <w:p w14:paraId="09968068" w14:textId="3FEE8290" w:rsidR="000557C3" w:rsidRPr="00BA28A9" w:rsidRDefault="000557C3" w:rsidP="00E55806">
      <w:pPr>
        <w:widowControl/>
        <w:ind w:firstLine="709"/>
        <w:jc w:val="both"/>
        <w:rPr>
          <w:sz w:val="28"/>
          <w:szCs w:val="28"/>
        </w:rPr>
      </w:pPr>
      <w:r w:rsidRPr="00BA28A9">
        <w:rPr>
          <w:b/>
          <w:sz w:val="28"/>
          <w:szCs w:val="28"/>
        </w:rPr>
        <w:t xml:space="preserve">8. На реализацию </w:t>
      </w:r>
      <w:r w:rsidRPr="00BA28A9">
        <w:rPr>
          <w:rFonts w:eastAsia="Calibri"/>
          <w:b/>
          <w:sz w:val="28"/>
          <w:szCs w:val="28"/>
        </w:rPr>
        <w:t xml:space="preserve">комплекса процессных мероприятий </w:t>
      </w:r>
      <w:r w:rsidR="00604C16">
        <w:rPr>
          <w:rFonts w:eastAsia="Calibri"/>
          <w:b/>
          <w:sz w:val="28"/>
          <w:szCs w:val="28"/>
        </w:rPr>
        <w:t>"</w:t>
      </w:r>
      <w:r w:rsidRPr="00BA28A9">
        <w:rPr>
          <w:rFonts w:eastAsia="Calibri"/>
          <w:b/>
          <w:sz w:val="28"/>
          <w:szCs w:val="28"/>
        </w:rPr>
        <w:t>С</w:t>
      </w:r>
      <w:r w:rsidRPr="00BA28A9">
        <w:rPr>
          <w:rFonts w:eastAsia="Calibri"/>
          <w:b/>
          <w:bCs/>
          <w:color w:val="000000" w:themeColor="text1"/>
          <w:sz w:val="28"/>
          <w:szCs w:val="28"/>
        </w:rPr>
        <w:t>оздание условий для развития и эффективной деятельности социально ориентированных некоммерческих организаций</w:t>
      </w:r>
      <w:r w:rsidR="00604C16">
        <w:rPr>
          <w:b/>
          <w:sz w:val="28"/>
          <w:szCs w:val="28"/>
        </w:rPr>
        <w:t>"</w:t>
      </w:r>
      <w:r w:rsidRPr="00BA28A9">
        <w:rPr>
          <w:sz w:val="28"/>
          <w:szCs w:val="28"/>
        </w:rPr>
        <w:t xml:space="preserve"> комитету общественных коммуникаций Ленинградской области</w:t>
      </w:r>
      <w:r w:rsidRPr="00BA28A9">
        <w:rPr>
          <w:i/>
          <w:sz w:val="28"/>
          <w:szCs w:val="28"/>
        </w:rPr>
        <w:t xml:space="preserve"> </w:t>
      </w:r>
      <w:r w:rsidRPr="00BA28A9">
        <w:rPr>
          <w:sz w:val="28"/>
          <w:szCs w:val="28"/>
        </w:rPr>
        <w:t>предусмотрены б</w:t>
      </w:r>
      <w:r w:rsidR="00E55806">
        <w:rPr>
          <w:sz w:val="28"/>
          <w:szCs w:val="28"/>
        </w:rPr>
        <w:t xml:space="preserve">юджетные ассигнования в сумме 9 152,97  тыс. рублей. </w:t>
      </w:r>
      <w:r w:rsidRPr="00BA28A9">
        <w:rPr>
          <w:sz w:val="28"/>
          <w:szCs w:val="28"/>
        </w:rPr>
        <w:t xml:space="preserve">В рамках комплекса запланировано осуществление информационной и консультационной, методической поддержки социально ориентированных некоммерческих организаций, в том числе реализация образовательных программ по наиболее актуальным темам деятельности некоммерческого сектора и </w:t>
      </w:r>
      <w:r w:rsidRPr="00BA28A9">
        <w:rPr>
          <w:rFonts w:eastAsia="Calibri"/>
          <w:sz w:val="28"/>
          <w:szCs w:val="28"/>
        </w:rPr>
        <w:t>проведение Гражданского форума Ленинградской области.</w:t>
      </w:r>
    </w:p>
    <w:p w14:paraId="5141AB9A" w14:textId="4A12FC5D" w:rsidR="00252485" w:rsidRPr="00BA28A9" w:rsidRDefault="00F80265" w:rsidP="00E55806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9.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Государственная поддержка проектов социально ориентированных некоммерческих организаций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23DE24BC" w14:textId="68874CC5" w:rsidR="00AE485B" w:rsidRPr="00BA28A9" w:rsidRDefault="00AE485B" w:rsidP="00E55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</w:t>
      </w:r>
      <w:r w:rsidRPr="00BA28A9">
        <w:rPr>
          <w:rFonts w:eastAsia="Calibri"/>
          <w:bCs/>
          <w:color w:val="000000" w:themeColor="text1"/>
          <w:sz w:val="28"/>
          <w:szCs w:val="28"/>
        </w:rPr>
        <w:t xml:space="preserve">комплекса </w:t>
      </w:r>
      <w:r w:rsidRPr="00BA28A9">
        <w:rPr>
          <w:sz w:val="28"/>
          <w:szCs w:val="28"/>
        </w:rPr>
        <w:t>комитету общественных коммуникаций Ленинградской области предусмотрены бюджетные</w:t>
      </w:r>
      <w:r w:rsidR="00B84E28">
        <w:rPr>
          <w:sz w:val="28"/>
          <w:szCs w:val="28"/>
        </w:rPr>
        <w:t xml:space="preserve"> ассигнования в сумме 157 949,7</w:t>
      </w:r>
      <w:r w:rsidRPr="00BA28A9">
        <w:rPr>
          <w:sz w:val="28"/>
          <w:szCs w:val="28"/>
        </w:rPr>
        <w:t xml:space="preserve"> тыс. рублей, в том числе:</w:t>
      </w:r>
    </w:p>
    <w:p w14:paraId="1C340F6C" w14:textId="4F90F635" w:rsidR="00AE485B" w:rsidRPr="00BA28A9" w:rsidRDefault="00AE485B" w:rsidP="00AE485B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>- гранты в форме субсидий социально ориентированным некоммерческим организациям на реализацию проектов за</w:t>
      </w:r>
      <w:r w:rsidR="00E55806">
        <w:rPr>
          <w:sz w:val="28"/>
          <w:szCs w:val="28"/>
        </w:rPr>
        <w:t>планированы  в объеме 112 140,2</w:t>
      </w:r>
      <w:r w:rsidRPr="00BA28A9">
        <w:rPr>
          <w:sz w:val="28"/>
          <w:szCs w:val="28"/>
        </w:rPr>
        <w:t xml:space="preserve"> тыс. рублей;</w:t>
      </w:r>
    </w:p>
    <w:p w14:paraId="144074E2" w14:textId="6A109D4E" w:rsidR="00AE485B" w:rsidRPr="00BA28A9" w:rsidRDefault="00AE485B" w:rsidP="00AE485B">
      <w:pPr>
        <w:ind w:firstLine="709"/>
        <w:jc w:val="both"/>
        <w:rPr>
          <w:color w:val="000000"/>
          <w:sz w:val="28"/>
          <w:szCs w:val="24"/>
        </w:rPr>
      </w:pPr>
      <w:r w:rsidRPr="00BA28A9">
        <w:rPr>
          <w:sz w:val="28"/>
          <w:szCs w:val="28"/>
        </w:rPr>
        <w:t>- субсидии социально ориентированным некоммерческим организациям в сфере социальной поддержки ветеранов и инвалидов за</w:t>
      </w:r>
      <w:r w:rsidR="00E55806">
        <w:rPr>
          <w:sz w:val="28"/>
          <w:szCs w:val="28"/>
        </w:rPr>
        <w:t>планированы в сумме 30 </w:t>
      </w:r>
      <w:r w:rsidRPr="00BA28A9">
        <w:rPr>
          <w:sz w:val="28"/>
          <w:szCs w:val="28"/>
        </w:rPr>
        <w:t>019,0 тыс. рублей</w:t>
      </w:r>
      <w:r w:rsidR="00E55806">
        <w:rPr>
          <w:sz w:val="28"/>
          <w:szCs w:val="28"/>
        </w:rPr>
        <w:t>;</w:t>
      </w:r>
    </w:p>
    <w:p w14:paraId="2936672A" w14:textId="4964B5A4" w:rsidR="00F80265" w:rsidRPr="00BA28A9" w:rsidRDefault="00AE485B" w:rsidP="00E55806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- иные межбюджетные трансферты муниципальным районам/городскому округу Ленинградской области </w:t>
      </w:r>
      <w:r w:rsidRPr="00BA28A9">
        <w:rPr>
          <w:sz w:val="28"/>
          <w:szCs w:val="28"/>
        </w:rPr>
        <w:t>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</w:t>
      </w:r>
      <w:r w:rsidR="00E55806">
        <w:rPr>
          <w:sz w:val="28"/>
          <w:szCs w:val="28"/>
        </w:rPr>
        <w:t xml:space="preserve">агерей запланированы в сумме 15 790,5 тыс. рублей. </w:t>
      </w:r>
      <w:r w:rsidRPr="00BA28A9">
        <w:rPr>
          <w:sz w:val="28"/>
          <w:szCs w:val="28"/>
        </w:rPr>
        <w:t>Расчет объема иных межбюджетных трансфертов представлен в Приложении</w:t>
      </w:r>
      <w:r w:rsidR="00A94A9B" w:rsidRPr="00BA28A9">
        <w:rPr>
          <w:sz w:val="28"/>
          <w:szCs w:val="28"/>
        </w:rPr>
        <w:t xml:space="preserve"> </w:t>
      </w:r>
      <w:r w:rsidR="00940781" w:rsidRPr="00BA28A9">
        <w:rPr>
          <w:sz w:val="28"/>
          <w:szCs w:val="28"/>
        </w:rPr>
        <w:t>29</w:t>
      </w:r>
      <w:r w:rsidRPr="00BA28A9">
        <w:rPr>
          <w:sz w:val="28"/>
          <w:szCs w:val="28"/>
        </w:rPr>
        <w:t xml:space="preserve"> к настоящей пояснительной записке. Расчет произведен в соответствии с Методикой, утвержденной Постановлением Правительства Ленинг</w:t>
      </w:r>
      <w:r w:rsidR="00E55806">
        <w:rPr>
          <w:sz w:val="28"/>
          <w:szCs w:val="28"/>
        </w:rPr>
        <w:t>радской области от 29.02.2016 № </w:t>
      </w:r>
      <w:r w:rsidRPr="00BA28A9">
        <w:rPr>
          <w:sz w:val="28"/>
          <w:szCs w:val="28"/>
        </w:rPr>
        <w:t xml:space="preserve">49 </w:t>
      </w:r>
      <w:r w:rsidR="00604C16">
        <w:rPr>
          <w:sz w:val="28"/>
          <w:szCs w:val="28"/>
        </w:rPr>
        <w:t>"</w:t>
      </w:r>
      <w:r w:rsidR="005458FD" w:rsidRPr="00BA28A9">
        <w:rPr>
          <w:sz w:val="28"/>
          <w:szCs w:val="28"/>
        </w:rPr>
        <w:t>Об утверждении Правил 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3218BC0F" w14:textId="5E6E55BA" w:rsidR="0094216B" w:rsidRPr="00BA28A9" w:rsidRDefault="0094216B" w:rsidP="00E55806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10.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Профилактика асоциального поведения, пропаганда семейных ценностей и содействие занятости молодежи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53F75EA0" w14:textId="074AFA37" w:rsidR="00162011" w:rsidRPr="00BA28A9" w:rsidRDefault="00162011" w:rsidP="00E558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8A9">
        <w:rPr>
          <w:color w:val="000000"/>
          <w:sz w:val="28"/>
          <w:szCs w:val="28"/>
        </w:rPr>
        <w:t>Комплекс мероприятий осуществля</w:t>
      </w:r>
      <w:r w:rsidR="00E55806">
        <w:rPr>
          <w:color w:val="000000"/>
          <w:sz w:val="28"/>
          <w:szCs w:val="28"/>
        </w:rPr>
        <w:t>е</w:t>
      </w:r>
      <w:r w:rsidRPr="00BA28A9">
        <w:rPr>
          <w:color w:val="000000"/>
          <w:sz w:val="28"/>
          <w:szCs w:val="28"/>
        </w:rPr>
        <w:t xml:space="preserve">тся </w:t>
      </w:r>
      <w:r w:rsidRPr="00BA28A9">
        <w:rPr>
          <w:color w:val="000000"/>
          <w:sz w:val="28"/>
          <w:szCs w:val="28"/>
          <w:shd w:val="clear" w:color="auto" w:fill="FFFFFF"/>
        </w:rPr>
        <w:t>комитетом по молодежной политике Ленинградской области</w:t>
      </w:r>
      <w:r w:rsidRPr="00BA28A9">
        <w:rPr>
          <w:color w:val="000000"/>
          <w:sz w:val="28"/>
          <w:szCs w:val="28"/>
        </w:rPr>
        <w:t xml:space="preserve">,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Центр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Молодежный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и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РДЦ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в рамках </w:t>
      </w:r>
      <w:r w:rsidRPr="00BA28A9">
        <w:rPr>
          <w:rFonts w:eastAsia="Calibri"/>
          <w:color w:val="000000"/>
          <w:sz w:val="28"/>
          <w:szCs w:val="28"/>
          <w:lang w:eastAsia="en-US"/>
        </w:rPr>
        <w:t>выполнения государственного задания.</w:t>
      </w:r>
    </w:p>
    <w:p w14:paraId="53F5FE3C" w14:textId="77777777" w:rsidR="00162011" w:rsidRPr="00BA28A9" w:rsidRDefault="00162011" w:rsidP="00E558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8A9">
        <w:rPr>
          <w:rFonts w:eastAsia="Calibri"/>
          <w:color w:val="000000"/>
          <w:sz w:val="28"/>
          <w:szCs w:val="28"/>
          <w:lang w:eastAsia="en-US"/>
        </w:rPr>
        <w:t xml:space="preserve">Всего на реализацию данных мероприятий планируется направить 46 996,2 тыс. рублей, из них </w:t>
      </w:r>
      <w:proofErr w:type="gramStart"/>
      <w:r w:rsidRPr="00BA28A9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BA28A9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1F272308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организацию и проведение мероприятий по профилактике распространения идеологии терроризма и экстремистских проявлений в молодежной среде  запланированы в сумме 920,0 тыс. рублей;</w:t>
      </w:r>
    </w:p>
    <w:p w14:paraId="3B77BE93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организацию и проведение Межрегиональной научно-практической конференции по вопросам профилактики асоциального поведения в молодежной среде в сумме 1350,0 тыс. рублей;</w:t>
      </w:r>
    </w:p>
    <w:p w14:paraId="7BD6F0FB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обеспечение занятости молодежи Ленинградской области в возрасте от 14 до 18 лет за счет </w:t>
      </w:r>
      <w:proofErr w:type="gramStart"/>
      <w:r w:rsidRPr="00BA28A9">
        <w:rPr>
          <w:sz w:val="28"/>
          <w:szCs w:val="28"/>
        </w:rPr>
        <w:t>средств, предоставляемых в виде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запланированы</w:t>
      </w:r>
      <w:proofErr w:type="gramEnd"/>
      <w:r w:rsidRPr="00BA28A9">
        <w:rPr>
          <w:sz w:val="28"/>
          <w:szCs w:val="28"/>
        </w:rPr>
        <w:t xml:space="preserve"> в общей сумме 9 035,0 тыс. рублей. </w:t>
      </w:r>
    </w:p>
    <w:p w14:paraId="7FE7B661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субсидию на финансовое обеспечение выполнения государственного задания в сумме 35 691,2 тыс. рублей, из них 30 691,0 тыс. рублей обеспечение деятельности учреждений. </w:t>
      </w:r>
    </w:p>
    <w:p w14:paraId="774CA856" w14:textId="3B80B422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выполнения государственного задания учреждениями планируется провести 74 мероприятия, из них: 42 мероприятия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Центр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Молодежный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и 32 мероприятия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РДЦ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. </w:t>
      </w:r>
    </w:p>
    <w:p w14:paraId="52E2EA3F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lastRenderedPageBreak/>
        <w:t>В 2023 году запланированы к реализации учреждениями:</w:t>
      </w:r>
      <w:proofErr w:type="gramEnd"/>
    </w:p>
    <w:p w14:paraId="6641483A" w14:textId="69B1F14A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6 мероприятий, направленных на пропаганду здорового образа жизни (выездные конференции по пропаганде и организации дворового спорта; акции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Стоп ВИЧ, СПИД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рамках Всемирного дня борьбы со СПИДом; Региональный фестиваль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Дворовый тренер – 2023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иные мероприятия) в сумме 375,0 тыс. рублей;</w:t>
      </w:r>
    </w:p>
    <w:p w14:paraId="717CD500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15 мероприятий по профилактике распространения идеологии терроризма и экстремистских проявлений в молодежной среде (10 конференций, направленных на информирование молодежи о социальной опасности современного терроризма; создание 5 материалов о ключевых профилактических и гражданско-патриотических понятиях, направленных на формирование антитеррористического сознания населения) в сумме 145,0 тыс. рублей;</w:t>
      </w:r>
    </w:p>
    <w:p w14:paraId="5D044B79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18 мероприятий с охватом 1080 человек по профилактике правонарушений в молодежной среде в сумме 3 250,7 тыс. рублей, в том числе: </w:t>
      </w:r>
      <w:r w:rsidRPr="00BA28A9">
        <w:rPr>
          <w:color w:val="000000"/>
          <w:sz w:val="28"/>
          <w:szCs w:val="28"/>
        </w:rPr>
        <w:t xml:space="preserve">5 тематических смен для 420 подростков, находящихся в трудной жизненной ситуации (состоящих на учете в комиссии по делам несовершеннолетних), на тему профилактики асоциального поведения в молодежной среде; </w:t>
      </w:r>
      <w:r w:rsidRPr="00BA28A9">
        <w:rPr>
          <w:sz w:val="28"/>
          <w:szCs w:val="28"/>
        </w:rPr>
        <w:t>выездные конференции для подростков, находящихся в трудной жизненной ситуации;</w:t>
      </w:r>
      <w:proofErr w:type="gramEnd"/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 xml:space="preserve">учебно-методическая подготовка специалистов, занимающихся первичной профилактикой асоциального и рискованного поведения молодежи; проведение профилактических мероприятий для подростков и молодежи с целью повышения компетентности в вопросах первичной профилактики, семинары-тренинги для подростков, находящихся в трудной жизненной ситуации); </w:t>
      </w:r>
      <w:proofErr w:type="gramEnd"/>
    </w:p>
    <w:p w14:paraId="08D03F25" w14:textId="7EA84848" w:rsidR="00162011" w:rsidRPr="00BA28A9" w:rsidRDefault="00162011" w:rsidP="00E558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2 мероприятия по содействию трудовой адаптации и занятости молодежи, поддержке и развитию молодежного предпринимательства (организации и проведении областного мероприятия для трудовых бригад Губернаторского молодежного трудового отряда Ленинградской области; мероприятия </w:t>
      </w:r>
      <w:r w:rsidRPr="00BA28A9">
        <w:rPr>
          <w:color w:val="000000"/>
          <w:sz w:val="28"/>
          <w:szCs w:val="28"/>
        </w:rPr>
        <w:t xml:space="preserve">по работе с молодыми предпринимателями, по подготовке участников к региональному этапу Всероссийского конкурса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Молодой предприниматель России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; проведение Регионального этапа Всероссийского конкурса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Молодой предприниматель России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) в сумме 175,0 тыс. рублей;</w:t>
      </w:r>
      <w:proofErr w:type="gramEnd"/>
    </w:p>
    <w:p w14:paraId="38132E48" w14:textId="001049E1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реализация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Клуб молодой семьи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(Слет молодых семей Ленинградской области, воспитывающих детей с ОВЗ, Форум клубов молодых семей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Семейный пикник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 в сумме 1 054,5 тыс. рублей.</w:t>
      </w:r>
    </w:p>
    <w:p w14:paraId="0A7D614B" w14:textId="5183FCFE" w:rsidR="0094216B" w:rsidRPr="00BA28A9" w:rsidRDefault="0094216B" w:rsidP="00E55806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11.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Создание условий и возможностей для успешной социализации и самореализации молодежи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2FE61DE1" w14:textId="79D5C8CB" w:rsidR="00162011" w:rsidRPr="00BA28A9" w:rsidRDefault="00E55806" w:rsidP="00E558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Комплекс мероприятий</w:t>
      </w:r>
      <w:r w:rsidR="00162011" w:rsidRPr="00BA28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62011" w:rsidRPr="00BA28A9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</w:t>
      </w:r>
      <w:r w:rsidR="00162011" w:rsidRPr="00BA28A9">
        <w:rPr>
          <w:color w:val="000000"/>
          <w:sz w:val="28"/>
          <w:szCs w:val="28"/>
        </w:rPr>
        <w:t xml:space="preserve">тся </w:t>
      </w:r>
      <w:r w:rsidR="00162011" w:rsidRPr="00BA28A9">
        <w:rPr>
          <w:color w:val="000000"/>
          <w:sz w:val="28"/>
          <w:szCs w:val="28"/>
          <w:shd w:val="clear" w:color="auto" w:fill="FFFFFF"/>
        </w:rPr>
        <w:t>комитетом по молодежной политике Ленинградской области</w:t>
      </w:r>
      <w:r w:rsidR="00162011" w:rsidRPr="00BA28A9">
        <w:rPr>
          <w:color w:val="000000"/>
          <w:sz w:val="28"/>
          <w:szCs w:val="28"/>
        </w:rPr>
        <w:t xml:space="preserve">, ГБУ ЛО </w:t>
      </w:r>
      <w:r w:rsidR="00604C16">
        <w:rPr>
          <w:color w:val="000000"/>
          <w:sz w:val="28"/>
          <w:szCs w:val="28"/>
        </w:rPr>
        <w:t>"</w:t>
      </w:r>
      <w:r w:rsidR="00162011" w:rsidRPr="00BA28A9">
        <w:rPr>
          <w:color w:val="000000"/>
          <w:sz w:val="28"/>
          <w:szCs w:val="28"/>
        </w:rPr>
        <w:t xml:space="preserve">Центр </w:t>
      </w:r>
      <w:r w:rsidR="00604C16">
        <w:rPr>
          <w:color w:val="000000"/>
          <w:sz w:val="28"/>
          <w:szCs w:val="28"/>
        </w:rPr>
        <w:t>"</w:t>
      </w:r>
      <w:r w:rsidR="00162011" w:rsidRPr="00BA28A9">
        <w:rPr>
          <w:color w:val="000000"/>
          <w:sz w:val="28"/>
          <w:szCs w:val="28"/>
        </w:rPr>
        <w:t>Молодежный</w:t>
      </w:r>
      <w:r w:rsidR="00604C16">
        <w:rPr>
          <w:color w:val="000000"/>
          <w:sz w:val="28"/>
          <w:szCs w:val="28"/>
        </w:rPr>
        <w:t>"</w:t>
      </w:r>
      <w:r w:rsidR="00162011" w:rsidRPr="00BA28A9">
        <w:rPr>
          <w:color w:val="000000"/>
          <w:sz w:val="28"/>
          <w:szCs w:val="28"/>
        </w:rPr>
        <w:t xml:space="preserve"> и ГБУ ЛО </w:t>
      </w:r>
      <w:r w:rsidR="00604C16">
        <w:rPr>
          <w:color w:val="000000"/>
          <w:sz w:val="28"/>
          <w:szCs w:val="28"/>
        </w:rPr>
        <w:t>"</w:t>
      </w:r>
      <w:r w:rsidR="00162011" w:rsidRPr="00BA28A9">
        <w:rPr>
          <w:color w:val="000000"/>
          <w:sz w:val="28"/>
          <w:szCs w:val="28"/>
        </w:rPr>
        <w:t>РДЦ</w:t>
      </w:r>
      <w:r w:rsidR="00604C16">
        <w:rPr>
          <w:color w:val="000000"/>
          <w:sz w:val="28"/>
          <w:szCs w:val="28"/>
        </w:rPr>
        <w:t>"</w:t>
      </w:r>
      <w:r w:rsidR="00162011" w:rsidRPr="00BA28A9">
        <w:rPr>
          <w:color w:val="000000"/>
          <w:sz w:val="28"/>
          <w:szCs w:val="28"/>
        </w:rPr>
        <w:t xml:space="preserve"> в рамках </w:t>
      </w:r>
      <w:r w:rsidR="00162011" w:rsidRPr="00BA28A9">
        <w:rPr>
          <w:rFonts w:eastAsia="Calibri"/>
          <w:color w:val="000000"/>
          <w:sz w:val="28"/>
          <w:szCs w:val="28"/>
          <w:lang w:eastAsia="en-US"/>
        </w:rPr>
        <w:t>выполнения государственного задания.</w:t>
      </w:r>
    </w:p>
    <w:p w14:paraId="2A151795" w14:textId="77777777" w:rsidR="00162011" w:rsidRPr="00BA28A9" w:rsidRDefault="00162011" w:rsidP="00E558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Всего на реализацию данных мероприятий планируется направить </w:t>
      </w:r>
      <w:r w:rsidRPr="00BA28A9">
        <w:rPr>
          <w:sz w:val="28"/>
          <w:szCs w:val="28"/>
        </w:rPr>
        <w:t>120 342,1 тыс.</w:t>
      </w:r>
      <w:r w:rsidRPr="00BA28A9">
        <w:rPr>
          <w:rFonts w:eastAsia="Calibri"/>
          <w:sz w:val="28"/>
          <w:szCs w:val="28"/>
          <w:lang w:eastAsia="en-US"/>
        </w:rPr>
        <w:t xml:space="preserve"> рублей, из них </w:t>
      </w:r>
      <w:proofErr w:type="gramStart"/>
      <w:r w:rsidRPr="00BA28A9">
        <w:rPr>
          <w:rFonts w:eastAsia="Calibri"/>
          <w:sz w:val="28"/>
          <w:szCs w:val="28"/>
          <w:lang w:eastAsia="en-US"/>
        </w:rPr>
        <w:t>на</w:t>
      </w:r>
      <w:proofErr w:type="gramEnd"/>
      <w:r w:rsidRPr="00BA28A9">
        <w:rPr>
          <w:rFonts w:eastAsia="Calibri"/>
          <w:sz w:val="28"/>
          <w:szCs w:val="28"/>
          <w:lang w:eastAsia="en-US"/>
        </w:rPr>
        <w:t>:</w:t>
      </w:r>
    </w:p>
    <w:p w14:paraId="0636769D" w14:textId="40B38FF0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организацию и проведение Межрегионального молодежного образовательного форума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Ладога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в сумме 29 129,9 тыс. рублей;</w:t>
      </w:r>
    </w:p>
    <w:p w14:paraId="72712373" w14:textId="6CEDBD3A" w:rsidR="00162011" w:rsidRPr="00BA28A9" w:rsidRDefault="00162011" w:rsidP="00E5580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реализацию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Команда 47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proofErr w:type="gramStart"/>
      <w:r w:rsidRPr="00BA28A9">
        <w:rPr>
          <w:sz w:val="28"/>
          <w:szCs w:val="28"/>
        </w:rPr>
        <w:t>запланированы</w:t>
      </w:r>
      <w:proofErr w:type="gramEnd"/>
      <w:r w:rsidRPr="00BA28A9">
        <w:rPr>
          <w:sz w:val="28"/>
          <w:szCs w:val="28"/>
        </w:rPr>
        <w:t xml:space="preserve"> в сумме 6 000,0 тыс. рублей;</w:t>
      </w:r>
    </w:p>
    <w:p w14:paraId="7969D860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оснащение молодежных </w:t>
      </w:r>
      <w:proofErr w:type="spellStart"/>
      <w:r w:rsidRPr="00BA28A9">
        <w:rPr>
          <w:sz w:val="28"/>
          <w:szCs w:val="28"/>
        </w:rPr>
        <w:t>коворкинг</w:t>
      </w:r>
      <w:proofErr w:type="spellEnd"/>
      <w:r w:rsidRPr="00BA28A9">
        <w:rPr>
          <w:sz w:val="28"/>
          <w:szCs w:val="28"/>
        </w:rPr>
        <w:t xml:space="preserve">-центров за счет </w:t>
      </w:r>
      <w:proofErr w:type="gramStart"/>
      <w:r w:rsidRPr="00BA28A9">
        <w:rPr>
          <w:sz w:val="28"/>
          <w:szCs w:val="28"/>
        </w:rPr>
        <w:t xml:space="preserve">средств, предоставляемых в виде субсидии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BA28A9">
        <w:rPr>
          <w:sz w:val="28"/>
          <w:szCs w:val="28"/>
        </w:rPr>
        <w:t>коворкинг</w:t>
      </w:r>
      <w:proofErr w:type="spellEnd"/>
      <w:r w:rsidRPr="00BA28A9">
        <w:rPr>
          <w:sz w:val="28"/>
          <w:szCs w:val="28"/>
        </w:rPr>
        <w:t>-центров  запланированы</w:t>
      </w:r>
      <w:proofErr w:type="gramEnd"/>
      <w:r w:rsidRPr="00BA28A9">
        <w:rPr>
          <w:sz w:val="28"/>
          <w:szCs w:val="28"/>
        </w:rPr>
        <w:t xml:space="preserve"> в сумме 30 000,0 тыс. рублей;</w:t>
      </w:r>
    </w:p>
    <w:p w14:paraId="6C9EE6C4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премию Губернатора Ленинградской области для поддержки талантливой молодежи запланированы в сумме 400,0 тыс. рублей;</w:t>
      </w:r>
      <w:proofErr w:type="gramEnd"/>
    </w:p>
    <w:p w14:paraId="2707CBD7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конкурс Губернатора Ленинградской области по поддержке молодежных инициатив запланированы в сумме 2 450,0 тыс. рублей.</w:t>
      </w:r>
      <w:proofErr w:type="gramEnd"/>
    </w:p>
    <w:p w14:paraId="7123BA77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субсидию на финансовое обеспечение выполнения государственного задания в сумме 52 362,2 тыс. рублей, из них 42 936,7 тыс. рублей обеспечение деятельности учреждений. </w:t>
      </w:r>
    </w:p>
    <w:p w14:paraId="02B54C63" w14:textId="63E19BCE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рамках выполнения государственного задания учреждениями планируется 253 мероприятия, из них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Центр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Молодежный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36 мероприятия и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РДЦ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217 мероприятий: </w:t>
      </w:r>
    </w:p>
    <w:p w14:paraId="00402DB0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61 мероприятие с охватом 2 200 человек по созданию условий и возможностей для успешной социализации и самореализации молодежи в сумме 5 600,0 тыс. рублей. </w:t>
      </w:r>
      <w:proofErr w:type="gramStart"/>
      <w:r w:rsidRPr="00BA28A9">
        <w:rPr>
          <w:sz w:val="28"/>
          <w:szCs w:val="28"/>
        </w:rPr>
        <w:t xml:space="preserve">В рамках данных мероприятий осуществляется организация участия молодежи Ленинградской области в межрегиональных мероприятиях, Всероссийских мероприятиях, международных мероприятиях, проводимых Федеральным агентством по делам молодежи (300 человек); реализуются молодежные мероприятия, форумы, тематические слеты); </w:t>
      </w:r>
      <w:proofErr w:type="gramEnd"/>
    </w:p>
    <w:p w14:paraId="39256380" w14:textId="77777777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подготовка, издание и приобретение информационно-методических, агитационных материалов для работы в сфере молодежной политики и по молодежной проблематике; проведение методических консультаций, обучающих семинаров, встреч, организация тематических слетов для молодежного актива, руководителей и специалистов, работающих в сфере молодежной политики; </w:t>
      </w:r>
    </w:p>
    <w:p w14:paraId="6A66F691" w14:textId="128C0A05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региональный этап молодежного образовательного форума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Ладога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сумме 1 300,0 тыс. рублей;</w:t>
      </w:r>
    </w:p>
    <w:p w14:paraId="0B0DF6CA" w14:textId="5B1963DF" w:rsidR="00162011" w:rsidRPr="00BA28A9" w:rsidRDefault="00162011" w:rsidP="00E55806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Реализация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Молодежный проектный офис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Плацдарм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(Форсайт - сессия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Лаборатория инициатив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; </w:t>
      </w:r>
      <w:proofErr w:type="spellStart"/>
      <w:r w:rsidRPr="00BA28A9">
        <w:rPr>
          <w:sz w:val="28"/>
          <w:szCs w:val="28"/>
        </w:rPr>
        <w:t>хакатоны</w:t>
      </w:r>
      <w:proofErr w:type="spellEnd"/>
      <w:r w:rsidRPr="00BA28A9">
        <w:rPr>
          <w:sz w:val="28"/>
          <w:szCs w:val="28"/>
        </w:rPr>
        <w:t xml:space="preserve"> по социальному менеджменту; информационной компании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Ленинградская область - регион возможностей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; молодежный медиа-проект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Ленинградская область - регион возможностей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 150 индивидуальных консультаций) с охватом 4450 человек в сумме 2 525,5 тыс. рублей.</w:t>
      </w:r>
      <w:proofErr w:type="gramEnd"/>
    </w:p>
    <w:p w14:paraId="194888B1" w14:textId="12C067A3" w:rsidR="00162011" w:rsidRPr="00BA28A9" w:rsidRDefault="00E55806" w:rsidP="00E5580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="00162011" w:rsidRPr="00BA28A9">
        <w:rPr>
          <w:b/>
          <w:color w:val="000000"/>
          <w:sz w:val="28"/>
          <w:szCs w:val="28"/>
        </w:rPr>
        <w:t xml:space="preserve">Комплекс процессных мероприятий </w:t>
      </w:r>
      <w:r w:rsidR="00604C16">
        <w:rPr>
          <w:b/>
          <w:color w:val="000000"/>
          <w:sz w:val="28"/>
          <w:szCs w:val="28"/>
        </w:rPr>
        <w:t>"</w:t>
      </w:r>
      <w:r w:rsidR="00162011" w:rsidRPr="00BA28A9">
        <w:rPr>
          <w:b/>
          <w:color w:val="000000"/>
          <w:sz w:val="28"/>
          <w:szCs w:val="28"/>
        </w:rPr>
        <w:t>Развитие международных, межрегиональных и внешнеэкономических связей Ленинградской области</w:t>
      </w:r>
      <w:r w:rsidR="00604C16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.</w:t>
      </w:r>
    </w:p>
    <w:p w14:paraId="2A7FF25A" w14:textId="0D7CEAED" w:rsidR="00162011" w:rsidRPr="00BA28A9" w:rsidRDefault="00162011" w:rsidP="0016201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В целях реализации комплекса мероприятий</w:t>
      </w:r>
      <w:r w:rsidRPr="00BA28A9">
        <w:rPr>
          <w:b/>
          <w:color w:val="000000"/>
          <w:sz w:val="28"/>
          <w:szCs w:val="28"/>
        </w:rPr>
        <w:t xml:space="preserve"> </w:t>
      </w:r>
      <w:r w:rsidRPr="00BA28A9">
        <w:rPr>
          <w:color w:val="000000"/>
          <w:sz w:val="28"/>
          <w:szCs w:val="28"/>
          <w:shd w:val="clear" w:color="auto" w:fill="FFFFFF"/>
        </w:rPr>
        <w:t xml:space="preserve">комитетом по молодежной политике Ленинградской области  </w:t>
      </w:r>
      <w:r w:rsidRPr="00BA28A9">
        <w:rPr>
          <w:color w:val="000000"/>
          <w:sz w:val="28"/>
          <w:szCs w:val="28"/>
        </w:rPr>
        <w:t xml:space="preserve">предоставляется субсидия </w:t>
      </w:r>
      <w:r w:rsidRPr="00BA28A9">
        <w:rPr>
          <w:rFonts w:eastAsia="Calibri"/>
          <w:color w:val="000000"/>
          <w:sz w:val="28"/>
          <w:szCs w:val="28"/>
          <w:lang w:eastAsia="en-US"/>
        </w:rPr>
        <w:t xml:space="preserve">ГБУ ЛО </w:t>
      </w:r>
      <w:r w:rsidR="00604C16">
        <w:rPr>
          <w:rFonts w:eastAsia="Calibri"/>
          <w:color w:val="000000"/>
          <w:sz w:val="28"/>
          <w:szCs w:val="28"/>
          <w:lang w:eastAsia="en-US"/>
        </w:rPr>
        <w:t>"</w:t>
      </w:r>
      <w:r w:rsidRPr="00BA28A9">
        <w:rPr>
          <w:rFonts w:eastAsia="Calibri"/>
          <w:color w:val="000000"/>
          <w:sz w:val="28"/>
          <w:szCs w:val="28"/>
          <w:lang w:eastAsia="en-US"/>
        </w:rPr>
        <w:t>РДЦ</w:t>
      </w:r>
      <w:r w:rsidR="00604C16">
        <w:rPr>
          <w:rFonts w:eastAsia="Calibri"/>
          <w:color w:val="000000"/>
          <w:sz w:val="28"/>
          <w:szCs w:val="28"/>
          <w:lang w:eastAsia="en-US"/>
        </w:rPr>
        <w:t>"</w:t>
      </w:r>
      <w:r w:rsidRPr="00BA28A9">
        <w:rPr>
          <w:rFonts w:eastAsia="Calibri"/>
          <w:color w:val="000000"/>
          <w:sz w:val="28"/>
          <w:szCs w:val="28"/>
          <w:lang w:eastAsia="en-US"/>
        </w:rPr>
        <w:t xml:space="preserve"> на финансовое обеспечение выполнения государственного задания в сумме 2 546,5 тыс. рублей, из них 632,5 тыс. рублей обеспечение деятельности учреждения.</w:t>
      </w:r>
    </w:p>
    <w:p w14:paraId="1710AF5B" w14:textId="61A31CD5" w:rsidR="00162011" w:rsidRPr="00BA28A9" w:rsidRDefault="00162011" w:rsidP="00162011">
      <w:pPr>
        <w:ind w:firstLine="709"/>
        <w:jc w:val="both"/>
        <w:rPr>
          <w:sz w:val="28"/>
          <w:szCs w:val="28"/>
        </w:rPr>
      </w:pPr>
      <w:r w:rsidRPr="00BA28A9">
        <w:rPr>
          <w:rFonts w:eastAsia="Calibri"/>
          <w:color w:val="000000"/>
          <w:sz w:val="28"/>
          <w:szCs w:val="28"/>
          <w:lang w:eastAsia="en-US"/>
        </w:rPr>
        <w:t>В рамках выполнения государственного задания проводятся м</w:t>
      </w:r>
      <w:r w:rsidRPr="00BA28A9">
        <w:rPr>
          <w:rFonts w:eastAsiaTheme="minorHAnsi"/>
          <w:sz w:val="28"/>
          <w:szCs w:val="28"/>
          <w:lang w:eastAsia="en-US"/>
        </w:rPr>
        <w:t xml:space="preserve">ероприятия по продвижению русской культуры за рубежом и взаимодействию с организациями соотечественников за рубежом, которые включают участие соотечественников в образовательном форуме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Ладога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 xml:space="preserve">, молодежном форуме имени Александра </w:t>
      </w:r>
      <w:r w:rsidRPr="00BA28A9">
        <w:rPr>
          <w:rFonts w:eastAsiaTheme="minorHAnsi"/>
          <w:sz w:val="28"/>
          <w:szCs w:val="28"/>
          <w:lang w:eastAsia="en-US"/>
        </w:rPr>
        <w:lastRenderedPageBreak/>
        <w:t>Невского, а также мероприятия, посвященные памятным датам Ленинградской области. Охват составляет 100 человек.</w:t>
      </w:r>
    </w:p>
    <w:p w14:paraId="31995B1F" w14:textId="56080FC7" w:rsidR="00421709" w:rsidRPr="00BA28A9" w:rsidRDefault="00421709" w:rsidP="00421709">
      <w:pPr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1</w:t>
      </w:r>
      <w:r w:rsidR="00322368">
        <w:rPr>
          <w:b/>
          <w:sz w:val="28"/>
          <w:szCs w:val="28"/>
        </w:rPr>
        <w:t>3</w:t>
      </w:r>
      <w:r w:rsidRPr="00BA28A9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Гармонизация межнациональных и межконфессиональных отношений в Ленинградской области</w:t>
      </w:r>
      <w:r w:rsidR="00604C16">
        <w:rPr>
          <w:b/>
          <w:sz w:val="28"/>
          <w:szCs w:val="28"/>
        </w:rPr>
        <w:t>"</w:t>
      </w:r>
    </w:p>
    <w:p w14:paraId="36337C7F" w14:textId="77777777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комплекса процессных мероприятий запланированы бюджетные ассигнования в сумме 22 697,0 тыс. рублей, в том числе:</w:t>
      </w:r>
    </w:p>
    <w:p w14:paraId="703BF371" w14:textId="77777777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обеспечение содействия эффективному развитию сферы межнациональных и межконфессиональных отношений в Ленинградской области запланированы бюджетные ассигнования в сумме 16 568,0 тыс. рублей;</w:t>
      </w:r>
    </w:p>
    <w:p w14:paraId="46F7380D" w14:textId="7FBAAA6F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развитие национально-культурного взаимодействия в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бюджетные ассигнования в сумме 4 000,0 тыс. рублей;</w:t>
      </w:r>
    </w:p>
    <w:p w14:paraId="152E2A42" w14:textId="77777777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содействие социально-культурной адаптации и интеграции иностранных граждан в Ленинградской области запланированы бюджетные ассигнования в сумме 1 529,0 тыс. рублей;</w:t>
      </w:r>
    </w:p>
    <w:p w14:paraId="63472CE2" w14:textId="2717F028" w:rsidR="00421709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обеспечение организационной поддержки и развития русского языка как государственного языка Российской Федерации запланированы бюджетные ассигнования в сумме 600,0 тыс. рублей.</w:t>
      </w:r>
      <w:r w:rsidR="00421709" w:rsidRPr="00BA28A9">
        <w:rPr>
          <w:sz w:val="28"/>
          <w:szCs w:val="28"/>
        </w:rPr>
        <w:t xml:space="preserve"> </w:t>
      </w:r>
    </w:p>
    <w:p w14:paraId="4000F012" w14:textId="4F9F6380" w:rsidR="00421709" w:rsidRPr="00322368" w:rsidRDefault="00421709" w:rsidP="00421709">
      <w:pPr>
        <w:ind w:firstLine="709"/>
        <w:jc w:val="both"/>
        <w:rPr>
          <w:b/>
          <w:sz w:val="28"/>
          <w:szCs w:val="28"/>
        </w:rPr>
      </w:pPr>
      <w:r w:rsidRPr="00322368">
        <w:rPr>
          <w:b/>
          <w:sz w:val="28"/>
          <w:szCs w:val="28"/>
        </w:rPr>
        <w:t>1</w:t>
      </w:r>
      <w:r w:rsidR="00322368" w:rsidRPr="00322368">
        <w:rPr>
          <w:b/>
          <w:sz w:val="28"/>
          <w:szCs w:val="28"/>
        </w:rPr>
        <w:t>4</w:t>
      </w:r>
      <w:r w:rsidRPr="00322368">
        <w:rPr>
          <w:b/>
          <w:sz w:val="28"/>
          <w:szCs w:val="28"/>
        </w:rPr>
        <w:t xml:space="preserve">. Комплекс процессных мероприятий </w:t>
      </w:r>
      <w:r w:rsidR="00604C16">
        <w:rPr>
          <w:b/>
          <w:sz w:val="28"/>
          <w:szCs w:val="28"/>
        </w:rPr>
        <w:t>"</w:t>
      </w:r>
      <w:r w:rsidRPr="00322368">
        <w:rPr>
          <w:b/>
          <w:sz w:val="28"/>
          <w:szCs w:val="28"/>
        </w:rPr>
        <w:t>Поддержка этнокультурной самобытности коренных малочисленных народов, проживающих на территории Ленинградской области</w:t>
      </w:r>
      <w:r w:rsidR="00604C16">
        <w:rPr>
          <w:b/>
          <w:sz w:val="28"/>
          <w:szCs w:val="28"/>
        </w:rPr>
        <w:t>"</w:t>
      </w:r>
    </w:p>
    <w:p w14:paraId="45ACEC74" w14:textId="57E020DD" w:rsidR="006A662E" w:rsidRPr="00BA28A9" w:rsidRDefault="00322368" w:rsidP="007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комплекса </w:t>
      </w:r>
      <w:r w:rsidR="006A662E" w:rsidRPr="00BA28A9">
        <w:rPr>
          <w:sz w:val="28"/>
          <w:szCs w:val="28"/>
        </w:rPr>
        <w:t>мероприятий запланированы бюджетные ассигнования в сумме 5 574,5 тыс. рублей, в том числе:</w:t>
      </w:r>
    </w:p>
    <w:p w14:paraId="15F7E6E6" w14:textId="77777777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обеспечение организационной поддержки национально-культурных </w:t>
      </w:r>
      <w:proofErr w:type="gramStart"/>
      <w:r w:rsidRPr="00BA28A9">
        <w:rPr>
          <w:sz w:val="28"/>
          <w:szCs w:val="28"/>
        </w:rPr>
        <w:t>традиций коренных малочисленных народов, проживающих на территории Ленинградской области запланированы</w:t>
      </w:r>
      <w:proofErr w:type="gramEnd"/>
      <w:r w:rsidRPr="00BA28A9">
        <w:rPr>
          <w:sz w:val="28"/>
          <w:szCs w:val="28"/>
        </w:rPr>
        <w:t xml:space="preserve"> бюджетные ассигнования в сумме 2 250,0 тыс. рублей;</w:t>
      </w:r>
    </w:p>
    <w:p w14:paraId="6261C757" w14:textId="77777777" w:rsidR="006A662E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комплексные программы (проекты) по сохранению этнической самобытности коренных малочисленных народов Ленинградской области запланированы бюджетные ассигнования в сумме 2 403,5 тыс. рублей;</w:t>
      </w:r>
    </w:p>
    <w:p w14:paraId="47C05A09" w14:textId="5C2940E0" w:rsidR="00421709" w:rsidRPr="00BA28A9" w:rsidRDefault="006A662E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содействие в различных сферах деятельности </w:t>
      </w:r>
      <w:proofErr w:type="gramStart"/>
      <w:r w:rsidRPr="00BA28A9">
        <w:rPr>
          <w:sz w:val="28"/>
          <w:szCs w:val="28"/>
        </w:rPr>
        <w:t>коренных малочисленных народов, проживающих в Ленинградской области запланированы</w:t>
      </w:r>
      <w:proofErr w:type="gramEnd"/>
      <w:r w:rsidRPr="00BA28A9">
        <w:rPr>
          <w:sz w:val="28"/>
          <w:szCs w:val="28"/>
        </w:rPr>
        <w:t xml:space="preserve"> бюджетные ассигнования в сумме 921,0 тыс. рублей.</w:t>
      </w:r>
    </w:p>
    <w:p w14:paraId="272077BF" w14:textId="77777777" w:rsidR="00754EF5" w:rsidRPr="00BA28A9" w:rsidRDefault="00754EF5" w:rsidP="00754EF5">
      <w:pPr>
        <w:widowControl/>
        <w:ind w:firstLine="709"/>
        <w:jc w:val="both"/>
        <w:rPr>
          <w:sz w:val="28"/>
          <w:szCs w:val="28"/>
        </w:rPr>
      </w:pPr>
    </w:p>
    <w:p w14:paraId="239EAAC9" w14:textId="77777777" w:rsidR="007040EC" w:rsidRPr="00BA28A9" w:rsidRDefault="007040EC" w:rsidP="007040EC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28A9">
        <w:rPr>
          <w:rFonts w:eastAsia="Calibri"/>
          <w:b/>
          <w:sz w:val="28"/>
          <w:szCs w:val="28"/>
          <w:lang w:eastAsia="en-US"/>
        </w:rPr>
        <w:t>Мероприятия, направленные на достижение целей проектов</w:t>
      </w:r>
    </w:p>
    <w:p w14:paraId="190AB70A" w14:textId="77777777" w:rsidR="00A86983" w:rsidRPr="00BA28A9" w:rsidRDefault="00A86983" w:rsidP="007040EC">
      <w:pPr>
        <w:widowControl/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B1CC230" w14:textId="4C59AB01" w:rsidR="00D00C92" w:rsidRPr="00BA28A9" w:rsidRDefault="007040EC" w:rsidP="007040EC">
      <w:pPr>
        <w:widowControl/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достижение целей </w:t>
      </w:r>
      <w:r w:rsidRPr="00BA28A9">
        <w:rPr>
          <w:sz w:val="28"/>
          <w:szCs w:val="28"/>
        </w:rPr>
        <w:t>проект</w:t>
      </w:r>
      <w:r w:rsidR="002D4922" w:rsidRPr="00BA28A9">
        <w:rPr>
          <w:sz w:val="28"/>
          <w:szCs w:val="28"/>
        </w:rPr>
        <w:t xml:space="preserve">ов, </w:t>
      </w:r>
      <w:r w:rsidR="00D00C92" w:rsidRPr="00BA28A9">
        <w:rPr>
          <w:sz w:val="28"/>
          <w:szCs w:val="28"/>
        </w:rPr>
        <w:t>запланированы</w:t>
      </w:r>
      <w:r w:rsidRPr="00BA28A9">
        <w:rPr>
          <w:sz w:val="28"/>
          <w:szCs w:val="28"/>
        </w:rPr>
        <w:t xml:space="preserve"> </w:t>
      </w:r>
      <w:r w:rsidRPr="00BA28A9">
        <w:rPr>
          <w:rFonts w:eastAsia="Calibri"/>
          <w:sz w:val="28"/>
          <w:szCs w:val="28"/>
        </w:rPr>
        <w:t>бюджетные ассигнования</w:t>
      </w:r>
      <w:r w:rsidRPr="00BA28A9">
        <w:rPr>
          <w:sz w:val="28"/>
          <w:szCs w:val="28"/>
        </w:rPr>
        <w:t xml:space="preserve"> </w:t>
      </w:r>
      <w:r w:rsidR="00D00C92" w:rsidRPr="00BA28A9">
        <w:rPr>
          <w:sz w:val="28"/>
          <w:szCs w:val="28"/>
        </w:rPr>
        <w:t xml:space="preserve">в сумме </w:t>
      </w:r>
      <w:r w:rsidR="000557C3" w:rsidRPr="00BA28A9">
        <w:rPr>
          <w:sz w:val="28"/>
          <w:szCs w:val="28"/>
        </w:rPr>
        <w:t>100</w:t>
      </w:r>
      <w:r w:rsidR="00322368">
        <w:rPr>
          <w:sz w:val="28"/>
          <w:szCs w:val="28"/>
        </w:rPr>
        <w:t> </w:t>
      </w:r>
      <w:r w:rsidR="000557C3" w:rsidRPr="00BA28A9">
        <w:rPr>
          <w:sz w:val="28"/>
          <w:szCs w:val="28"/>
        </w:rPr>
        <w:t>354,9</w:t>
      </w:r>
      <w:r w:rsidR="00D00C92" w:rsidRPr="00BA28A9">
        <w:rPr>
          <w:sz w:val="28"/>
          <w:szCs w:val="28"/>
        </w:rPr>
        <w:t>тыс. рублей</w:t>
      </w:r>
      <w:r w:rsidR="005A3AF8" w:rsidRPr="00BA28A9">
        <w:rPr>
          <w:sz w:val="28"/>
          <w:szCs w:val="28"/>
        </w:rPr>
        <w:t>.</w:t>
      </w:r>
    </w:p>
    <w:p w14:paraId="0C7AE343" w14:textId="78EA71F0" w:rsidR="00025D16" w:rsidRPr="00BA28A9" w:rsidRDefault="005A3AF8" w:rsidP="00025D16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</w:t>
      </w:r>
      <w:r w:rsidR="00025D16" w:rsidRPr="00BA28A9">
        <w:rPr>
          <w:b/>
          <w:sz w:val="28"/>
          <w:szCs w:val="28"/>
        </w:rPr>
        <w:t xml:space="preserve">Мероприятия, направленные на реализацию федерального проекта </w:t>
      </w:r>
      <w:r w:rsidR="00604C16">
        <w:rPr>
          <w:b/>
          <w:sz w:val="28"/>
          <w:szCs w:val="28"/>
        </w:rPr>
        <w:t>"</w:t>
      </w:r>
      <w:r w:rsidR="00025D16" w:rsidRPr="00BA28A9">
        <w:rPr>
          <w:b/>
          <w:sz w:val="28"/>
          <w:szCs w:val="28"/>
        </w:rPr>
        <w:t>Патриотическое воспитание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1756FB01" w14:textId="07F4130E" w:rsidR="0033215F" w:rsidRPr="00BA28A9" w:rsidRDefault="0033215F" w:rsidP="003321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8A9">
        <w:rPr>
          <w:color w:val="000000"/>
          <w:sz w:val="28"/>
          <w:szCs w:val="28"/>
        </w:rPr>
        <w:t xml:space="preserve">Мероприятия, направленные на реализацию федерального проекта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Патриотическое воспитание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осуществляются </w:t>
      </w:r>
      <w:r w:rsidRPr="00BA28A9">
        <w:rPr>
          <w:color w:val="000000"/>
          <w:sz w:val="28"/>
          <w:szCs w:val="28"/>
          <w:shd w:val="clear" w:color="auto" w:fill="FFFFFF"/>
        </w:rPr>
        <w:t>комитетом по молодежной политике Ленинградской области</w:t>
      </w:r>
      <w:r w:rsidRPr="00BA28A9">
        <w:rPr>
          <w:color w:val="000000"/>
          <w:sz w:val="28"/>
          <w:szCs w:val="28"/>
        </w:rPr>
        <w:t xml:space="preserve"> и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Центр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Молодежный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в рамках </w:t>
      </w:r>
      <w:r w:rsidRPr="00BA28A9">
        <w:rPr>
          <w:rFonts w:eastAsia="Calibri"/>
          <w:color w:val="000000"/>
          <w:sz w:val="28"/>
          <w:szCs w:val="28"/>
          <w:lang w:eastAsia="en-US"/>
        </w:rPr>
        <w:t>выполнения государственного задания.</w:t>
      </w:r>
    </w:p>
    <w:p w14:paraId="7EE819B2" w14:textId="77777777" w:rsidR="0033215F" w:rsidRPr="00BA28A9" w:rsidRDefault="0033215F" w:rsidP="0033215F">
      <w:pPr>
        <w:ind w:firstLine="708"/>
        <w:jc w:val="both"/>
        <w:rPr>
          <w:color w:val="000000"/>
          <w:sz w:val="28"/>
          <w:szCs w:val="28"/>
        </w:rPr>
      </w:pPr>
      <w:r w:rsidRPr="00BA28A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Всего на реализацию данных мероприятий планируется направить </w:t>
      </w:r>
      <w:r w:rsidRPr="00BA28A9">
        <w:rPr>
          <w:rFonts w:eastAsia="Calibri"/>
          <w:color w:val="000000"/>
          <w:sz w:val="28"/>
          <w:szCs w:val="28"/>
          <w:lang w:eastAsia="en-US"/>
        </w:rPr>
        <w:br/>
        <w:t>85 185,4 тыс. рублей, из них:</w:t>
      </w:r>
    </w:p>
    <w:p w14:paraId="292EB4AE" w14:textId="53651E81" w:rsidR="0033215F" w:rsidRPr="00BA28A9" w:rsidRDefault="0033215F" w:rsidP="003321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>В рамках мероприятий, посвященных памятным датам и событиям Ленинградской области</w:t>
      </w:r>
      <w:r w:rsidRPr="00BA28A9">
        <w:rPr>
          <w:sz w:val="28"/>
          <w:szCs w:val="28"/>
        </w:rPr>
        <w:t xml:space="preserve"> запланированы организация и проведение 3 военно-патриотических реконструкций</w:t>
      </w:r>
      <w:r w:rsidR="001906E2">
        <w:rPr>
          <w:rFonts w:eastAsia="Calibri"/>
          <w:sz w:val="28"/>
          <w:szCs w:val="28"/>
          <w:lang w:eastAsia="en-US"/>
        </w:rPr>
        <w:t xml:space="preserve"> с охватом 5 </w:t>
      </w:r>
      <w:r w:rsidRPr="00BA28A9">
        <w:rPr>
          <w:rFonts w:eastAsia="Calibri"/>
          <w:sz w:val="28"/>
          <w:szCs w:val="28"/>
          <w:lang w:eastAsia="en-US"/>
        </w:rPr>
        <w:t>000 человек в сумме 5 400,0 тыс. рублей.</w:t>
      </w:r>
      <w:proofErr w:type="gramEnd"/>
    </w:p>
    <w:p w14:paraId="7FD64A27" w14:textId="757AD444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в виде </w:t>
      </w:r>
      <w:r w:rsidRPr="00BA28A9">
        <w:rPr>
          <w:rFonts w:eastAsia="Calibri"/>
          <w:sz w:val="28"/>
          <w:szCs w:val="28"/>
          <w:lang w:eastAsia="en-US"/>
        </w:rPr>
        <w:t xml:space="preserve">субсидии ГБУ ЛО </w:t>
      </w:r>
      <w:r w:rsidR="00604C16">
        <w:rPr>
          <w:rFonts w:eastAsia="Calibri"/>
          <w:color w:val="000000"/>
          <w:sz w:val="28"/>
          <w:szCs w:val="28"/>
          <w:lang w:eastAsia="en-US"/>
        </w:rPr>
        <w:t>"</w:t>
      </w:r>
      <w:r w:rsidRPr="00BA28A9">
        <w:rPr>
          <w:color w:val="000000"/>
          <w:sz w:val="28"/>
          <w:szCs w:val="28"/>
        </w:rPr>
        <w:t xml:space="preserve">Центр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Молодежный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</w:t>
      </w:r>
      <w:r w:rsidRPr="00BA28A9">
        <w:rPr>
          <w:rFonts w:eastAsia="Calibri"/>
          <w:color w:val="000000"/>
          <w:sz w:val="28"/>
          <w:szCs w:val="28"/>
          <w:lang w:eastAsia="en-US"/>
        </w:rPr>
        <w:t>на финансовое обеспечение выполнения государственного задания</w:t>
      </w:r>
      <w:r w:rsidRPr="00BA28A9">
        <w:rPr>
          <w:color w:val="000000"/>
          <w:sz w:val="28"/>
          <w:szCs w:val="28"/>
        </w:rPr>
        <w:t xml:space="preserve"> запланированы в общей сумме 79</w:t>
      </w:r>
      <w:r w:rsidRPr="00BA28A9">
        <w:rPr>
          <w:color w:val="000000"/>
          <w:sz w:val="28"/>
          <w:szCs w:val="28"/>
          <w:lang w:val="en-US"/>
        </w:rPr>
        <w:t> </w:t>
      </w:r>
      <w:r w:rsidRPr="00BA28A9">
        <w:rPr>
          <w:color w:val="000000"/>
          <w:sz w:val="28"/>
          <w:szCs w:val="28"/>
        </w:rPr>
        <w:t>785,4 тыс. рублей, из них 53 595,4 тыс. руб</w:t>
      </w:r>
      <w:r w:rsidR="00322368">
        <w:rPr>
          <w:color w:val="000000"/>
          <w:sz w:val="28"/>
          <w:szCs w:val="28"/>
        </w:rPr>
        <w:t>лей</w:t>
      </w:r>
      <w:r w:rsidRPr="00BA28A9">
        <w:rPr>
          <w:color w:val="000000"/>
          <w:sz w:val="28"/>
          <w:szCs w:val="28"/>
        </w:rPr>
        <w:t xml:space="preserve"> на обеспечение деятельности учреждения.</w:t>
      </w:r>
    </w:p>
    <w:p w14:paraId="5AE7BD4B" w14:textId="74452752" w:rsidR="0033215F" w:rsidRPr="00BA28A9" w:rsidRDefault="0033215F" w:rsidP="003321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>В рамках выполнения государственного задания планируется проведение</w:t>
      </w:r>
      <w:r w:rsidR="00322368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sz w:val="28"/>
          <w:szCs w:val="28"/>
        </w:rPr>
        <w:t>152 мероприятий</w:t>
      </w:r>
      <w:r w:rsidRPr="00BA28A9">
        <w:rPr>
          <w:rFonts w:eastAsia="Calibri"/>
          <w:sz w:val="28"/>
          <w:szCs w:val="28"/>
          <w:lang w:eastAsia="en-US"/>
        </w:rPr>
        <w:t xml:space="preserve">: </w:t>
      </w:r>
    </w:p>
    <w:p w14:paraId="0755BB25" w14:textId="77777777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rFonts w:eastAsia="Calibri"/>
          <w:sz w:val="28"/>
          <w:szCs w:val="28"/>
          <w:lang w:eastAsia="en-US"/>
        </w:rPr>
        <w:t xml:space="preserve">36 мероприятий по увековечению памяти погибших при защите Отечества </w:t>
      </w:r>
      <w:r w:rsidRPr="00BA28A9">
        <w:rPr>
          <w:sz w:val="28"/>
          <w:szCs w:val="28"/>
        </w:rPr>
        <w:t xml:space="preserve">(организация, обеспечение и проведение мероприятий по захоронению (перемещению) непогребенных останков погибших при защите Отечества или неизвестных воинских захоронений, проведение осмотра места обнаружения непогребенных останков погибших при защите Отечества или неизвестных воинских захоронений и составление схемы территории) </w:t>
      </w:r>
      <w:r w:rsidRPr="00BA28A9">
        <w:rPr>
          <w:rFonts w:eastAsia="Calibri"/>
          <w:sz w:val="28"/>
          <w:szCs w:val="28"/>
          <w:lang w:eastAsia="en-US"/>
        </w:rPr>
        <w:t>в сумме 11 694,4 тыс. рублей.</w:t>
      </w:r>
      <w:r w:rsidRPr="00BA28A9">
        <w:rPr>
          <w:sz w:val="28"/>
          <w:szCs w:val="28"/>
        </w:rPr>
        <w:t xml:space="preserve"> </w:t>
      </w:r>
      <w:proofErr w:type="gramEnd"/>
    </w:p>
    <w:p w14:paraId="7EF92632" w14:textId="490043E2" w:rsidR="0033215F" w:rsidRPr="00BA28A9" w:rsidRDefault="0033215F" w:rsidP="003321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8A9">
        <w:rPr>
          <w:rFonts w:eastAsiaTheme="minorHAnsi"/>
          <w:sz w:val="28"/>
          <w:szCs w:val="28"/>
          <w:lang w:eastAsia="en-US"/>
        </w:rPr>
        <w:t>В соответствии с письмом начальника Управления Министерства обороны Российской Федерации по увековечению памяти погибших при защите Отечества от 14.07.</w:t>
      </w:r>
      <w:r w:rsidR="00C26B06" w:rsidRPr="00BA28A9">
        <w:rPr>
          <w:rFonts w:eastAsiaTheme="minorHAnsi"/>
          <w:sz w:val="28"/>
          <w:szCs w:val="28"/>
          <w:lang w:eastAsia="en-US"/>
        </w:rPr>
        <w:t>2023</w:t>
      </w:r>
      <w:r w:rsidRPr="00BA28A9">
        <w:rPr>
          <w:rFonts w:eastAsiaTheme="minorHAnsi"/>
          <w:sz w:val="28"/>
          <w:szCs w:val="28"/>
          <w:lang w:eastAsia="en-US"/>
        </w:rPr>
        <w:t xml:space="preserve"> № 328/2/2535нс, согласно проекту распределения средств субсидии из федерального бюджета в рамках реализации федеральной целевой программы 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Увековечение памяти погибших при защите Отечества на 2019-2024 годы</w:t>
      </w:r>
      <w:r w:rsidR="00604C16">
        <w:rPr>
          <w:rFonts w:eastAsiaTheme="minorHAnsi"/>
          <w:sz w:val="28"/>
          <w:szCs w:val="28"/>
          <w:lang w:eastAsia="en-US"/>
        </w:rPr>
        <w:t>"</w:t>
      </w:r>
      <w:r w:rsidRPr="00BA28A9">
        <w:rPr>
          <w:rFonts w:eastAsiaTheme="minorHAnsi"/>
          <w:sz w:val="28"/>
          <w:szCs w:val="28"/>
          <w:lang w:eastAsia="en-US"/>
        </w:rPr>
        <w:t>, объем субсидии из федерального бюджета бюджету Ленинградской области составит 4 318,4 тыс. рублей.</w:t>
      </w:r>
      <w:proofErr w:type="gramEnd"/>
    </w:p>
    <w:p w14:paraId="44B39BAF" w14:textId="0B83A16A" w:rsidR="00DD1DDB" w:rsidRPr="00BA28A9" w:rsidRDefault="00DD1DDB" w:rsidP="003321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 xml:space="preserve">С учетом необходимости соблюдения регионом минимального уровня </w:t>
      </w:r>
      <w:proofErr w:type="spellStart"/>
      <w:r w:rsidRPr="00BA28A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BA28A9">
        <w:rPr>
          <w:rFonts w:eastAsiaTheme="minorHAnsi"/>
          <w:sz w:val="28"/>
          <w:szCs w:val="28"/>
          <w:lang w:eastAsia="en-US"/>
        </w:rPr>
        <w:t xml:space="preserve"> (51%), утвержденного распоряжением Правительства Российской Федерации от 27.08.2021 № 2364-р, сумма </w:t>
      </w:r>
      <w:proofErr w:type="spellStart"/>
      <w:r w:rsidRPr="00BA28A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BA28A9">
        <w:rPr>
          <w:rFonts w:eastAsiaTheme="minorHAnsi"/>
          <w:sz w:val="28"/>
          <w:szCs w:val="28"/>
          <w:lang w:eastAsia="en-US"/>
        </w:rPr>
        <w:t xml:space="preserve"> из областного бюджета составит 4 494,7 тыс. рублей</w:t>
      </w:r>
      <w:r w:rsidR="00253234">
        <w:rPr>
          <w:rFonts w:eastAsiaTheme="minorHAnsi"/>
          <w:sz w:val="28"/>
          <w:szCs w:val="28"/>
          <w:lang w:eastAsia="en-US"/>
        </w:rPr>
        <w:t>.</w:t>
      </w:r>
    </w:p>
    <w:p w14:paraId="79607EB8" w14:textId="6213166F" w:rsidR="0033215F" w:rsidRPr="00BA28A9" w:rsidRDefault="0033215F" w:rsidP="003321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30 мероприятий по гражданско-патриотическому воспитанию с охватом 2 960 человек, включая </w:t>
      </w:r>
      <w:r w:rsidRPr="00BA28A9">
        <w:rPr>
          <w:sz w:val="28"/>
          <w:szCs w:val="28"/>
        </w:rPr>
        <w:t xml:space="preserve">массовые молодежные </w:t>
      </w:r>
      <w:r w:rsidRPr="00BA28A9">
        <w:rPr>
          <w:rFonts w:eastAsia="Calibri"/>
          <w:sz w:val="28"/>
          <w:szCs w:val="28"/>
          <w:lang w:eastAsia="en-US"/>
        </w:rPr>
        <w:t xml:space="preserve">мероприятия, посвященные Дню флага России, Дню герба, флага, гимна Ленинградской области, Дню России и Фестиваль, приуроченный ко Дню народного единства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Сплоченная семья – единая Россия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в сумме 1 832,5 тыс. рублей. </w:t>
      </w:r>
    </w:p>
    <w:p w14:paraId="05EA542E" w14:textId="53BF6B18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87 мероприятий по военно-патриотическому воспитанию с охватом 2 965 человек в рамках реализации </w:t>
      </w:r>
      <w:r w:rsidRPr="00BA28A9">
        <w:rPr>
          <w:rFonts w:eastAsia="Calibri"/>
          <w:sz w:val="28"/>
          <w:szCs w:val="28"/>
          <w:lang w:eastAsia="en-US"/>
        </w:rPr>
        <w:t xml:space="preserve">проекта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Центр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Авангард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в сумме 6 797,4 тыс.</w:t>
      </w:r>
      <w:r w:rsidR="00B84E28">
        <w:rPr>
          <w:rFonts w:eastAsia="Calibri"/>
          <w:sz w:val="28"/>
          <w:szCs w:val="28"/>
          <w:lang w:eastAsia="en-US"/>
        </w:rPr>
        <w:t xml:space="preserve"> </w:t>
      </w:r>
      <w:r w:rsidRPr="00BA28A9">
        <w:rPr>
          <w:rFonts w:eastAsia="Calibri"/>
          <w:sz w:val="28"/>
          <w:szCs w:val="28"/>
          <w:lang w:eastAsia="en-US"/>
        </w:rPr>
        <w:t>рублей, в том числе 10 военно-патриотических смен с охватом 1020 человек,</w:t>
      </w:r>
      <w:r w:rsidRPr="00BA28A9">
        <w:rPr>
          <w:sz w:val="28"/>
          <w:szCs w:val="28"/>
        </w:rPr>
        <w:t xml:space="preserve"> мероприятий, посвященных Всероссийскому дню призывника, воинской славе, и иные мероприятия. </w:t>
      </w:r>
    </w:p>
    <w:p w14:paraId="09AC1B71" w14:textId="77777777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Кроме того, запланировано проведение</w:t>
      </w:r>
      <w:r w:rsidRPr="00BA28A9">
        <w:t xml:space="preserve"> </w:t>
      </w:r>
      <w:r w:rsidRPr="00BA28A9">
        <w:rPr>
          <w:sz w:val="28"/>
          <w:szCs w:val="28"/>
        </w:rPr>
        <w:t xml:space="preserve">организационно-методической работы по информационно-патриотическому направлению с молодежью на территориях Ленинградской области, индивидуальные и групповые консультации по вопросам военно-патриотического воспитания и допризывной подготовки: учителей </w:t>
      </w:r>
      <w:r w:rsidRPr="00BA28A9">
        <w:rPr>
          <w:sz w:val="28"/>
          <w:szCs w:val="28"/>
        </w:rPr>
        <w:lastRenderedPageBreak/>
        <w:t>допризывной подготовки и иных субъектов военно-патриотической работы с молодежью Ленинградской области; общественных молодежных объединений.</w:t>
      </w:r>
    </w:p>
    <w:p w14:paraId="2AA57067" w14:textId="1A025695" w:rsidR="0033215F" w:rsidRPr="00BA28A9" w:rsidRDefault="0033215F" w:rsidP="00332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Выполнение всех запланированных мероприятий позволит обеспечить достижение показателя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</w:t>
      </w:r>
      <w:r w:rsidRPr="00BA28A9">
        <w:rPr>
          <w:rFonts w:eastAsiaTheme="minorHAnsi"/>
          <w:sz w:val="28"/>
          <w:szCs w:val="28"/>
          <w:lang w:eastAsia="en-US"/>
        </w:rPr>
        <w:t>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проекта </w:t>
      </w:r>
      <w:r w:rsidR="00604C16">
        <w:rPr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Патриотическое воспитание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2023 году.</w:t>
      </w:r>
    </w:p>
    <w:p w14:paraId="57242682" w14:textId="29990A9E" w:rsidR="0033215F" w:rsidRPr="00386630" w:rsidRDefault="0033215F" w:rsidP="0038663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8A9">
        <w:rPr>
          <w:rFonts w:eastAsiaTheme="minorHAnsi"/>
          <w:sz w:val="28"/>
          <w:szCs w:val="28"/>
          <w:lang w:eastAsia="en-US"/>
        </w:rPr>
        <w:t>Субсидия на иные цели в сумме 1 371,0 тыс.</w:t>
      </w:r>
      <w:r w:rsidR="00386630">
        <w:rPr>
          <w:rFonts w:eastAsiaTheme="minorHAnsi"/>
          <w:sz w:val="28"/>
          <w:szCs w:val="28"/>
          <w:lang w:eastAsia="en-US"/>
        </w:rPr>
        <w:t xml:space="preserve"> рублей. </w:t>
      </w:r>
      <w:r w:rsidRPr="00BA28A9">
        <w:rPr>
          <w:sz w:val="28"/>
          <w:szCs w:val="28"/>
        </w:rPr>
        <w:t xml:space="preserve">В 2023 году планируется приобретение основных средств </w:t>
      </w:r>
      <w:r w:rsidRPr="00BA28A9">
        <w:rPr>
          <w:color w:val="000000"/>
          <w:sz w:val="28"/>
          <w:szCs w:val="28"/>
        </w:rPr>
        <w:t xml:space="preserve">(кухонное оборудование)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Центр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Молодежный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</w:t>
      </w:r>
      <w:r w:rsidRPr="00BA28A9">
        <w:rPr>
          <w:sz w:val="28"/>
          <w:szCs w:val="28"/>
        </w:rPr>
        <w:t>для обеспечения целей деятельности.</w:t>
      </w:r>
    </w:p>
    <w:p w14:paraId="5849DB89" w14:textId="7E5602AA" w:rsidR="00025D16" w:rsidRPr="00BA28A9" w:rsidRDefault="000557C3" w:rsidP="00025D16">
      <w:pPr>
        <w:widowControl/>
        <w:ind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2</w:t>
      </w:r>
      <w:r w:rsidR="00025D16" w:rsidRPr="00BA28A9">
        <w:rPr>
          <w:b/>
          <w:sz w:val="28"/>
          <w:szCs w:val="28"/>
        </w:rPr>
        <w:t xml:space="preserve">. Мероприятия, направленные на реализацию федерального проекта </w:t>
      </w:r>
      <w:r w:rsidR="00604C16">
        <w:rPr>
          <w:b/>
          <w:sz w:val="28"/>
          <w:szCs w:val="28"/>
        </w:rPr>
        <w:t>"</w:t>
      </w:r>
      <w:r w:rsidR="00025D16" w:rsidRPr="00BA28A9">
        <w:rPr>
          <w:b/>
          <w:sz w:val="28"/>
          <w:szCs w:val="28"/>
        </w:rPr>
        <w:t>Социальная активность</w:t>
      </w:r>
      <w:r w:rsidR="00604C16">
        <w:rPr>
          <w:b/>
          <w:sz w:val="28"/>
          <w:szCs w:val="28"/>
        </w:rPr>
        <w:t>"</w:t>
      </w:r>
      <w:r w:rsidR="002D4922" w:rsidRPr="00BA28A9">
        <w:rPr>
          <w:b/>
          <w:sz w:val="28"/>
          <w:szCs w:val="28"/>
        </w:rPr>
        <w:t>.</w:t>
      </w:r>
    </w:p>
    <w:p w14:paraId="7C174721" w14:textId="03059E57" w:rsidR="0033215F" w:rsidRPr="00BA28A9" w:rsidRDefault="0033215F" w:rsidP="003321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8A9">
        <w:rPr>
          <w:color w:val="000000"/>
          <w:sz w:val="28"/>
          <w:szCs w:val="28"/>
        </w:rPr>
        <w:t xml:space="preserve">Мероприятия, направленные на реализацию федерального проекта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Социальная активность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осуществляются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РДЦ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в рамках </w:t>
      </w:r>
      <w:r w:rsidRPr="00BA28A9">
        <w:rPr>
          <w:rFonts w:eastAsia="Calibri"/>
          <w:color w:val="000000"/>
          <w:sz w:val="28"/>
          <w:szCs w:val="28"/>
          <w:lang w:eastAsia="en-US"/>
        </w:rPr>
        <w:t>выполнения государственного задания.</w:t>
      </w:r>
    </w:p>
    <w:p w14:paraId="2410A8BD" w14:textId="77777777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Расходы в виде субсидии на финансовое обеспечение выполнения государственного задания запланированы в общей сумме 13 334,6 тыс. рублей, из них 7 500,3 тыс. рублей на обеспечение деятельности учреждения. В 2023 году планируется провести 117 мероприятий. </w:t>
      </w:r>
    </w:p>
    <w:p w14:paraId="2E2615C8" w14:textId="6507952D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Проект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Социальная активность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направлен на развитие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r w:rsidRPr="00BA28A9">
        <w:rPr>
          <w:sz w:val="28"/>
          <w:szCs w:val="28"/>
        </w:rP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14:paraId="061E5933" w14:textId="3E034A14" w:rsidR="0033215F" w:rsidRPr="00BA28A9" w:rsidRDefault="0033215F" w:rsidP="0033215F">
      <w:pPr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 рамках выполнения государственного задания планируется организация и проведение 116 мероприятий по содействию участию молодежи в добровольческой (волонтерской) деятельности с охватом 6 562 человека (акции, направленные на развитие добровольчества; круглый стол для представителей органов исполнительной власти и органов местного самоуправления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Тренды добровольчества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; областная тематическая смена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Область добрых дел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; проведение регионального этапа премии </w:t>
      </w:r>
      <w:r w:rsidR="00604C16">
        <w:rPr>
          <w:sz w:val="28"/>
          <w:szCs w:val="28"/>
        </w:rPr>
        <w:t>"</w:t>
      </w:r>
      <w:proofErr w:type="spellStart"/>
      <w:r w:rsidRPr="00BA28A9">
        <w:rPr>
          <w:sz w:val="28"/>
          <w:szCs w:val="28"/>
        </w:rPr>
        <w:t>МыВместе</w:t>
      </w:r>
      <w:proofErr w:type="spellEnd"/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</w:t>
      </w:r>
      <w:proofErr w:type="gramEnd"/>
      <w:r w:rsidRPr="00BA28A9">
        <w:rPr>
          <w:sz w:val="28"/>
          <w:szCs w:val="28"/>
        </w:rPr>
        <w:t xml:space="preserve"> подготовка заявки на Всероссийский конкурс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 добрых дел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; информационное сопровождение волонтерской деятельности (изготовление раздаточного материала).</w:t>
      </w:r>
    </w:p>
    <w:p w14:paraId="5550AE33" w14:textId="58337704" w:rsidR="0033215F" w:rsidRPr="00BA28A9" w:rsidRDefault="0033215F" w:rsidP="0033215F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Всероссийский конкурс лучших региональных практик поддержки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r w:rsidRPr="00BA28A9">
        <w:rPr>
          <w:sz w:val="28"/>
          <w:szCs w:val="28"/>
        </w:rPr>
        <w:t xml:space="preserve">)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 добрых дел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 организатором которого выступает Федеральное агентство по делам молодежи, проходит в два этапа: организация и проведение открытого конкурсного отбора на территории регионов, федеральный этап.</w:t>
      </w:r>
    </w:p>
    <w:p w14:paraId="1337CEF8" w14:textId="25E55BBA" w:rsidR="0033215F" w:rsidRPr="00BA28A9" w:rsidRDefault="0033215F" w:rsidP="006F58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В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году открытый конкурсный отбор Ленинградской области в рамках Всероссийского конкурса лучших региональных практик поддержки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r w:rsidRPr="00BA28A9">
        <w:rPr>
          <w:sz w:val="28"/>
          <w:szCs w:val="28"/>
        </w:rPr>
        <w:t xml:space="preserve">)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 добрых дел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состоялся с 7 апреля по 20 мая. В период с 7 апреля по 7 мая было получено 14 заявок, по результатам первичного рассмотрения все заявки были допущены к оценке. </w:t>
      </w:r>
      <w:proofErr w:type="gramStart"/>
      <w:r w:rsidRPr="00BA28A9">
        <w:rPr>
          <w:sz w:val="28"/>
          <w:szCs w:val="28"/>
        </w:rPr>
        <w:t>В период с 11</w:t>
      </w:r>
      <w:r w:rsidRPr="00BA28A9">
        <w:rPr>
          <w:sz w:val="28"/>
          <w:szCs w:val="28"/>
        </w:rPr>
        <w:br/>
        <w:t xml:space="preserve">по 14 мая заявки прошли заочный этап оценки экспертами конкурса. 18 мая в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РДЦ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состоялось заседание экспертного совета, на котором были определены три организации, чьи проекты рекомендовано включить в региональную заявку на </w:t>
      </w:r>
      <w:r w:rsidRPr="00BA28A9">
        <w:rPr>
          <w:sz w:val="28"/>
          <w:szCs w:val="28"/>
        </w:rPr>
        <w:lastRenderedPageBreak/>
        <w:t>Всероссийский конкурс лучших региональных практик поддержки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r w:rsidRPr="00BA28A9">
        <w:rPr>
          <w:sz w:val="28"/>
          <w:szCs w:val="28"/>
        </w:rPr>
        <w:t xml:space="preserve">)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Регион добрых дел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. 20 мая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года на заседании Совета по вопросам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proofErr w:type="gramEnd"/>
      <w:r w:rsidRPr="00BA28A9">
        <w:rPr>
          <w:sz w:val="28"/>
          <w:szCs w:val="28"/>
        </w:rPr>
        <w:t>) при Губернаторе Ленинградской области заявка Ленинградской области была утверждена и включила в себя:</w:t>
      </w:r>
    </w:p>
    <w:p w14:paraId="5F0BBDE8" w14:textId="7D5AA69B" w:rsidR="0033215F" w:rsidRPr="00BA28A9" w:rsidRDefault="0033215F" w:rsidP="006F58C7">
      <w:pPr>
        <w:pStyle w:val="afe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блок, направленный на развитие инфраструктуры поддержки добровольчества (</w:t>
      </w:r>
      <w:proofErr w:type="spellStart"/>
      <w:r w:rsidRPr="00BA28A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A28A9">
        <w:rPr>
          <w:rFonts w:ascii="Times New Roman" w:hAnsi="Times New Roman"/>
          <w:sz w:val="28"/>
          <w:szCs w:val="28"/>
        </w:rPr>
        <w:t xml:space="preserve">) (открытие 5 </w:t>
      </w:r>
      <w:r w:rsidR="00604C16">
        <w:rPr>
          <w:rFonts w:ascii="Times New Roman" w:hAnsi="Times New Roman"/>
          <w:sz w:val="28"/>
          <w:szCs w:val="28"/>
        </w:rPr>
        <w:t>"</w:t>
      </w:r>
      <w:proofErr w:type="spellStart"/>
      <w:r w:rsidRPr="00BA28A9">
        <w:rPr>
          <w:rFonts w:ascii="Times New Roman" w:hAnsi="Times New Roman"/>
          <w:sz w:val="28"/>
          <w:szCs w:val="28"/>
        </w:rPr>
        <w:t>Добро</w:t>
      </w:r>
      <w:proofErr w:type="gramStart"/>
      <w:r w:rsidRPr="00BA28A9">
        <w:rPr>
          <w:rFonts w:ascii="Times New Roman" w:hAnsi="Times New Roman"/>
          <w:sz w:val="28"/>
          <w:szCs w:val="28"/>
        </w:rPr>
        <w:t>.Т</w:t>
      </w:r>
      <w:proofErr w:type="gramEnd"/>
      <w:r w:rsidRPr="00BA28A9">
        <w:rPr>
          <w:rFonts w:ascii="Times New Roman" w:hAnsi="Times New Roman"/>
          <w:sz w:val="28"/>
          <w:szCs w:val="28"/>
        </w:rPr>
        <w:t>очек</w:t>
      </w:r>
      <w:proofErr w:type="spellEnd"/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 на территории Ленинградской области);</w:t>
      </w:r>
    </w:p>
    <w:p w14:paraId="608167DD" w14:textId="2DC75749" w:rsidR="0033215F" w:rsidRPr="00BA28A9" w:rsidRDefault="0033215F" w:rsidP="006F58C7">
      <w:pPr>
        <w:pStyle w:val="afe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604C16">
        <w:rPr>
          <w:rFonts w:ascii="Times New Roman" w:hAnsi="Times New Roman"/>
          <w:sz w:val="28"/>
          <w:szCs w:val="28"/>
        </w:rPr>
        <w:t>"</w:t>
      </w:r>
      <w:proofErr w:type="spellStart"/>
      <w:r w:rsidRPr="00BA28A9">
        <w:rPr>
          <w:rFonts w:ascii="Times New Roman" w:hAnsi="Times New Roman"/>
          <w:sz w:val="28"/>
          <w:szCs w:val="28"/>
        </w:rPr>
        <w:t>АниМы</w:t>
      </w:r>
      <w:proofErr w:type="spellEnd"/>
      <w:r w:rsidRPr="00BA28A9">
        <w:rPr>
          <w:rFonts w:ascii="Times New Roman" w:hAnsi="Times New Roman"/>
          <w:sz w:val="28"/>
          <w:szCs w:val="28"/>
        </w:rPr>
        <w:t xml:space="preserve"> – социальное новогоднее турне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;</w:t>
      </w:r>
    </w:p>
    <w:p w14:paraId="5F7A696B" w14:textId="326069B0" w:rsidR="0033215F" w:rsidRPr="00BA28A9" w:rsidRDefault="0033215F" w:rsidP="006F58C7">
      <w:pPr>
        <w:pStyle w:val="afe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Добрые дела с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Улыбкой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;</w:t>
      </w:r>
    </w:p>
    <w:p w14:paraId="762B096E" w14:textId="28CD8896" w:rsidR="0033215F" w:rsidRPr="00BA28A9" w:rsidRDefault="0033215F" w:rsidP="006F58C7">
      <w:pPr>
        <w:pStyle w:val="afe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СВОИ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 (Серебряные Волонтеры, Обучаясь, Инициируют).</w:t>
      </w:r>
    </w:p>
    <w:p w14:paraId="71EAA6C3" w14:textId="408061B4" w:rsidR="0033215F" w:rsidRPr="00386630" w:rsidRDefault="0033215F" w:rsidP="00386630">
      <w:pPr>
        <w:pStyle w:val="af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Общий бюджет заявки на федеральный конкурсный отбор составил 9 410,7 тыс. рублей, из них: средства из федерального бюджета – 5 276,5 тыс</w:t>
      </w:r>
      <w:r w:rsidR="00B748DF" w:rsidRPr="00BA28A9">
        <w:rPr>
          <w:rFonts w:ascii="Times New Roman" w:hAnsi="Times New Roman"/>
          <w:sz w:val="28"/>
          <w:szCs w:val="28"/>
        </w:rPr>
        <w:t>.</w:t>
      </w:r>
      <w:r w:rsidRPr="00BA28A9">
        <w:rPr>
          <w:rFonts w:ascii="Times New Roman" w:hAnsi="Times New Roman"/>
          <w:sz w:val="28"/>
          <w:szCs w:val="28"/>
        </w:rPr>
        <w:t xml:space="preserve"> рублей, средства из бюджета Ленинградской </w:t>
      </w:r>
      <w:r w:rsidR="00386630">
        <w:rPr>
          <w:rFonts w:ascii="Times New Roman" w:hAnsi="Times New Roman"/>
          <w:sz w:val="28"/>
          <w:szCs w:val="28"/>
        </w:rPr>
        <w:t xml:space="preserve">области – 4 134,2 тыс. рублей. </w:t>
      </w:r>
      <w:proofErr w:type="gramStart"/>
      <w:r w:rsidR="008E175C" w:rsidRPr="00BA28A9">
        <w:rPr>
          <w:rFonts w:ascii="Times New Roman" w:hAnsi="Times New Roman"/>
          <w:sz w:val="28"/>
          <w:szCs w:val="28"/>
        </w:rPr>
        <w:t xml:space="preserve">По итогам заседания Экспертной комиссии Всероссийского конкурса лучших региональных практик поддержки </w:t>
      </w:r>
      <w:proofErr w:type="spellStart"/>
      <w:r w:rsidR="008E175C" w:rsidRPr="00BA28A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8E175C" w:rsidRPr="00BA28A9">
        <w:rPr>
          <w:rFonts w:ascii="Times New Roman" w:hAnsi="Times New Roman"/>
          <w:sz w:val="28"/>
          <w:szCs w:val="28"/>
        </w:rPr>
        <w:t xml:space="preserve"> </w:t>
      </w:r>
      <w:r w:rsidR="00604C16">
        <w:rPr>
          <w:rFonts w:ascii="Times New Roman" w:hAnsi="Times New Roman"/>
          <w:sz w:val="28"/>
          <w:szCs w:val="28"/>
        </w:rPr>
        <w:t>"</w:t>
      </w:r>
      <w:r w:rsidR="008E175C" w:rsidRPr="00BA28A9">
        <w:rPr>
          <w:rFonts w:ascii="Times New Roman" w:hAnsi="Times New Roman"/>
          <w:sz w:val="28"/>
          <w:szCs w:val="28"/>
        </w:rPr>
        <w:t>Регион добрых дел</w:t>
      </w:r>
      <w:r w:rsidR="00604C16">
        <w:rPr>
          <w:rFonts w:ascii="Times New Roman" w:hAnsi="Times New Roman"/>
          <w:sz w:val="28"/>
          <w:szCs w:val="28"/>
        </w:rPr>
        <w:t>"</w:t>
      </w:r>
      <w:r w:rsidR="008E175C" w:rsidRPr="00BA28A9">
        <w:rPr>
          <w:rFonts w:ascii="Times New Roman" w:hAnsi="Times New Roman"/>
          <w:sz w:val="28"/>
          <w:szCs w:val="28"/>
        </w:rPr>
        <w:t xml:space="preserve"> от </w:t>
      </w:r>
      <w:r w:rsidR="001906E2">
        <w:rPr>
          <w:rFonts w:ascii="Times New Roman" w:hAnsi="Times New Roman"/>
          <w:sz w:val="28"/>
          <w:szCs w:val="28"/>
        </w:rPr>
        <w:t>0</w:t>
      </w:r>
      <w:r w:rsidR="008E175C" w:rsidRPr="00BA28A9">
        <w:rPr>
          <w:rFonts w:ascii="Times New Roman" w:hAnsi="Times New Roman"/>
          <w:sz w:val="28"/>
          <w:szCs w:val="28"/>
        </w:rPr>
        <w:t>5</w:t>
      </w:r>
      <w:r w:rsidR="001906E2">
        <w:rPr>
          <w:rFonts w:ascii="Times New Roman" w:hAnsi="Times New Roman"/>
          <w:sz w:val="28"/>
          <w:szCs w:val="28"/>
        </w:rPr>
        <w:t>.07.2022 № </w:t>
      </w:r>
      <w:r w:rsidR="008E175C" w:rsidRPr="00BA28A9">
        <w:rPr>
          <w:rFonts w:ascii="Times New Roman" w:hAnsi="Times New Roman"/>
          <w:sz w:val="28"/>
          <w:szCs w:val="28"/>
        </w:rPr>
        <w:t xml:space="preserve">1 Ленинградская область стала одним из победителей и получит в 2023 году субсидию из средств федерального бюджета в объеме 4 389, 9 тыс. рублей, сумма </w:t>
      </w:r>
      <w:proofErr w:type="spellStart"/>
      <w:r w:rsidR="008E175C" w:rsidRPr="00BA28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E175C" w:rsidRPr="00BA28A9">
        <w:rPr>
          <w:rFonts w:ascii="Times New Roman" w:hAnsi="Times New Roman"/>
          <w:sz w:val="28"/>
          <w:szCs w:val="28"/>
        </w:rPr>
        <w:t xml:space="preserve"> из областного бюджета составит 4 134,2 тыс. рублей</w:t>
      </w:r>
      <w:r w:rsidR="00386630">
        <w:rPr>
          <w:rFonts w:ascii="Times New Roman" w:hAnsi="Times New Roman"/>
          <w:sz w:val="28"/>
          <w:szCs w:val="28"/>
        </w:rPr>
        <w:t>.</w:t>
      </w:r>
      <w:proofErr w:type="gramEnd"/>
      <w:r w:rsidR="00386630">
        <w:rPr>
          <w:rFonts w:ascii="Times New Roman" w:hAnsi="Times New Roman"/>
          <w:sz w:val="28"/>
          <w:szCs w:val="28"/>
        </w:rPr>
        <w:t xml:space="preserve"> </w:t>
      </w:r>
      <w:r w:rsidRPr="00386630">
        <w:rPr>
          <w:rFonts w:ascii="Times New Roman" w:hAnsi="Times New Roman"/>
          <w:sz w:val="28"/>
          <w:szCs w:val="28"/>
        </w:rPr>
        <w:t>Кроме того, учреждением осуществляется координация деятельности органов исполнительной власти, юридических лиц, физических лиц, направленная на вовлечение граждан Ленинградской области старше 14 лет в участие в добровольческой деятельности.</w:t>
      </w:r>
    </w:p>
    <w:p w14:paraId="6BA81DF0" w14:textId="18B22D2C" w:rsidR="0022784D" w:rsidRPr="00BA28A9" w:rsidRDefault="0033215F" w:rsidP="006F58C7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Выполнение всех запланированных мероприятий позволит обеспечить достижение показателя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BA28A9">
        <w:rPr>
          <w:sz w:val="28"/>
          <w:szCs w:val="28"/>
        </w:rPr>
        <w:t>волонтерства</w:t>
      </w:r>
      <w:proofErr w:type="spellEnd"/>
      <w:r w:rsidRPr="00BA28A9">
        <w:rPr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Социальная активность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2023 году.</w:t>
      </w:r>
      <w:proofErr w:type="gramEnd"/>
    </w:p>
    <w:p w14:paraId="645E0FE7" w14:textId="0EEBDB02" w:rsidR="00762E91" w:rsidRPr="00BA28A9" w:rsidRDefault="00386630" w:rsidP="007A3ACF">
      <w:pPr>
        <w:widowControl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62E91" w:rsidRPr="00BA28A9">
        <w:rPr>
          <w:b/>
          <w:sz w:val="28"/>
          <w:szCs w:val="28"/>
        </w:rPr>
        <w:t xml:space="preserve">Мероприятия, направленные на достижение цели федерального (регионального) проекта </w:t>
      </w:r>
      <w:r w:rsidR="00604C16">
        <w:rPr>
          <w:b/>
          <w:sz w:val="28"/>
          <w:szCs w:val="28"/>
        </w:rPr>
        <w:t>"</w:t>
      </w:r>
      <w:r w:rsidR="00762E91" w:rsidRPr="00BA28A9">
        <w:rPr>
          <w:b/>
          <w:sz w:val="28"/>
          <w:szCs w:val="28"/>
        </w:rPr>
        <w:t>Развитие системы поддержки молодежи (</w:t>
      </w:r>
      <w:r w:rsidR="00604C16">
        <w:rPr>
          <w:b/>
          <w:sz w:val="28"/>
          <w:szCs w:val="28"/>
        </w:rPr>
        <w:t>"</w:t>
      </w:r>
      <w:r w:rsidR="00762E91" w:rsidRPr="00BA28A9">
        <w:rPr>
          <w:b/>
          <w:sz w:val="28"/>
          <w:szCs w:val="28"/>
        </w:rPr>
        <w:t>Молодежь России</w:t>
      </w:r>
      <w:r w:rsidR="00604C16">
        <w:rPr>
          <w:b/>
          <w:sz w:val="28"/>
          <w:szCs w:val="28"/>
        </w:rPr>
        <w:t>"</w:t>
      </w:r>
      <w:r w:rsidR="00762E91" w:rsidRPr="00BA28A9">
        <w:rPr>
          <w:b/>
          <w:sz w:val="28"/>
          <w:szCs w:val="28"/>
        </w:rPr>
        <w:t>)</w:t>
      </w:r>
      <w:r w:rsidR="00604C16">
        <w:rPr>
          <w:b/>
          <w:sz w:val="28"/>
          <w:szCs w:val="28"/>
        </w:rPr>
        <w:t>"</w:t>
      </w:r>
    </w:p>
    <w:p w14:paraId="56837EBC" w14:textId="749487EF" w:rsidR="00762E91" w:rsidRPr="00386630" w:rsidRDefault="00762E91" w:rsidP="0038663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8A9">
        <w:rPr>
          <w:color w:val="000000"/>
          <w:sz w:val="28"/>
          <w:szCs w:val="28"/>
        </w:rPr>
        <w:t xml:space="preserve">Мероприятия, направленные на реализацию федерального проекта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Развитие системы поддержки молодежи (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Молодежь России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)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осуществляются ГБУ ЛО 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>РДЦ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в рамках </w:t>
      </w:r>
      <w:r w:rsidRPr="00BA28A9">
        <w:rPr>
          <w:rFonts w:eastAsia="Calibri"/>
          <w:color w:val="000000"/>
          <w:sz w:val="28"/>
          <w:szCs w:val="28"/>
          <w:lang w:eastAsia="en-US"/>
        </w:rPr>
        <w:t>выполнения государственн</w:t>
      </w:r>
      <w:r w:rsidR="00386630">
        <w:rPr>
          <w:rFonts w:eastAsia="Calibri"/>
          <w:color w:val="000000"/>
          <w:sz w:val="28"/>
          <w:szCs w:val="28"/>
          <w:lang w:eastAsia="en-US"/>
        </w:rPr>
        <w:t xml:space="preserve">ого задания. </w:t>
      </w:r>
      <w:r w:rsidRPr="00BA28A9">
        <w:rPr>
          <w:sz w:val="28"/>
          <w:szCs w:val="28"/>
        </w:rPr>
        <w:t>Расходы в виде субсидии на финансовое обеспечение выполнения государственного задания запланированы в общей сумме 1 834,9 тыс. рублей, из них 434,9 тыс. рублей на обесп</w:t>
      </w:r>
      <w:r w:rsidR="00386630">
        <w:rPr>
          <w:sz w:val="28"/>
          <w:szCs w:val="28"/>
        </w:rPr>
        <w:t xml:space="preserve">ечение деятельности учреждения. </w:t>
      </w:r>
      <w:r w:rsidRPr="00BA28A9">
        <w:rPr>
          <w:sz w:val="28"/>
          <w:szCs w:val="28"/>
        </w:rPr>
        <w:t xml:space="preserve">В рамках выполнения государственного задания планируется обеспечение участия делегации Ленинградской области в количестве 56 человек в форуме молодых деятелей культуры и искусства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Таврида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2B91675E" w14:textId="178BA14F" w:rsidR="00754EF5" w:rsidRPr="00BA28A9" w:rsidRDefault="00762E91" w:rsidP="00386630">
      <w:pPr>
        <w:widowControl/>
        <w:ind w:firstLine="709"/>
        <w:jc w:val="both"/>
        <w:rPr>
          <w:b/>
          <w:sz w:val="28"/>
          <w:szCs w:val="28"/>
          <w:u w:val="single"/>
        </w:rPr>
      </w:pPr>
      <w:r w:rsidRPr="00BA28A9">
        <w:rPr>
          <w:sz w:val="28"/>
          <w:szCs w:val="28"/>
        </w:rPr>
        <w:t xml:space="preserve">Выполнение всех запланированных мероприятий позволит обеспечить достижение показателя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Организация и проведение форума молодых деятелей культуры и искусств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Таврида</w:t>
      </w:r>
      <w:r w:rsidR="00604C16">
        <w:rPr>
          <w:sz w:val="28"/>
          <w:szCs w:val="28"/>
        </w:rPr>
        <w:t>""</w:t>
      </w:r>
      <w:r w:rsidRPr="00BA28A9">
        <w:rPr>
          <w:sz w:val="28"/>
          <w:szCs w:val="28"/>
        </w:rPr>
        <w:t xml:space="preserve">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Развитие системы поддержки молодежи (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Молодежь России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)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в 2023 году.</w:t>
      </w:r>
      <w:r w:rsidR="00754EF5" w:rsidRPr="00BA28A9">
        <w:rPr>
          <w:b/>
          <w:sz w:val="28"/>
          <w:szCs w:val="28"/>
          <w:u w:val="single"/>
        </w:rPr>
        <w:br w:type="page"/>
      </w:r>
    </w:p>
    <w:p w14:paraId="04373946" w14:textId="77777777" w:rsidR="00B906F1" w:rsidRPr="00BA28A9" w:rsidRDefault="00B906F1" w:rsidP="00B906F1">
      <w:pPr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16. Государственная программа Ленинградской области</w:t>
      </w:r>
    </w:p>
    <w:p w14:paraId="559CE7C7" w14:textId="32B6B658" w:rsidR="00B906F1" w:rsidRPr="00BA28A9" w:rsidRDefault="00604C16" w:rsidP="00B906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B906F1" w:rsidRPr="00BA28A9">
        <w:rPr>
          <w:b/>
          <w:sz w:val="28"/>
          <w:szCs w:val="28"/>
          <w:u w:val="single"/>
        </w:rPr>
        <w:t>Содействие занятости населения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7F74A3B7" w14:textId="77777777" w:rsidR="00B906F1" w:rsidRPr="00BA28A9" w:rsidRDefault="00B906F1" w:rsidP="00B906F1">
      <w:pPr>
        <w:jc w:val="center"/>
        <w:rPr>
          <w:b/>
          <w:sz w:val="28"/>
          <w:szCs w:val="28"/>
          <w:u w:val="single"/>
        </w:rPr>
      </w:pPr>
    </w:p>
    <w:p w14:paraId="38B9AF4C" w14:textId="3767A996" w:rsidR="00B906F1" w:rsidRPr="00BA28A9" w:rsidRDefault="00B906F1" w:rsidP="00B906F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средства в сумме </w:t>
      </w:r>
      <w:r w:rsidR="000557C3" w:rsidRPr="00BA28A9">
        <w:rPr>
          <w:sz w:val="28"/>
          <w:szCs w:val="28"/>
        </w:rPr>
        <w:t>794</w:t>
      </w:r>
      <w:r w:rsidR="004200EA" w:rsidRPr="00BA28A9">
        <w:rPr>
          <w:sz w:val="28"/>
          <w:szCs w:val="28"/>
        </w:rPr>
        <w:t xml:space="preserve"> </w:t>
      </w:r>
      <w:r w:rsidR="000557C3" w:rsidRPr="00BA28A9">
        <w:rPr>
          <w:sz w:val="28"/>
          <w:szCs w:val="28"/>
        </w:rPr>
        <w:t>659,7</w:t>
      </w:r>
      <w:r w:rsidRPr="00BA28A9">
        <w:rPr>
          <w:sz w:val="28"/>
          <w:szCs w:val="28"/>
        </w:rPr>
        <w:t xml:space="preserve"> тыс. рублей или 0,</w:t>
      </w:r>
      <w:r w:rsidR="00362416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год, что составляет </w:t>
      </w:r>
      <w:r w:rsidR="00362416" w:rsidRPr="00BA28A9">
        <w:rPr>
          <w:sz w:val="28"/>
          <w:szCs w:val="28"/>
        </w:rPr>
        <w:t>164</w:t>
      </w:r>
      <w:r w:rsidRPr="00BA28A9">
        <w:rPr>
          <w:sz w:val="28"/>
          <w:szCs w:val="28"/>
        </w:rPr>
        <w:t>,</w:t>
      </w:r>
      <w:r w:rsidR="00362416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>% от уровня 202</w:t>
      </w:r>
      <w:r w:rsidR="00362416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4686CE5A" w14:textId="77777777" w:rsidR="00B906F1" w:rsidRPr="00BA28A9" w:rsidRDefault="00B906F1" w:rsidP="00B906F1">
      <w:pPr>
        <w:ind w:firstLine="709"/>
        <w:jc w:val="both"/>
        <w:rPr>
          <w:sz w:val="28"/>
          <w:szCs w:val="28"/>
        </w:rPr>
      </w:pPr>
    </w:p>
    <w:tbl>
      <w:tblPr>
        <w:tblW w:w="4812" w:type="pct"/>
        <w:tblLook w:val="04A0" w:firstRow="1" w:lastRow="0" w:firstColumn="1" w:lastColumn="0" w:noHBand="0" w:noVBand="1"/>
      </w:tblPr>
      <w:tblGrid>
        <w:gridCol w:w="6933"/>
        <w:gridCol w:w="3097"/>
      </w:tblGrid>
      <w:tr w:rsidR="00B906F1" w:rsidRPr="00BA28A9" w14:paraId="1F3A1217" w14:textId="77777777" w:rsidTr="00C82A6A">
        <w:trPr>
          <w:trHeight w:val="524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112" w14:textId="77777777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ab/>
            </w:r>
            <w:r w:rsidRPr="00BA28A9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72AC893A" w14:textId="77777777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602B" w14:textId="77777777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488B3341" w14:textId="61983D65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 тыс. рублей</w:t>
            </w:r>
          </w:p>
        </w:tc>
      </w:tr>
      <w:tr w:rsidR="00B906F1" w:rsidRPr="00BA28A9" w14:paraId="4386C269" w14:textId="77777777" w:rsidTr="00C82A6A">
        <w:trPr>
          <w:trHeight w:val="407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F28" w14:textId="77777777" w:rsidR="00B906F1" w:rsidRPr="00BA28A9" w:rsidRDefault="00B906F1" w:rsidP="00ED2391">
            <w:pPr>
              <w:jc w:val="both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9FE" w14:textId="717C4DBC" w:rsidR="00B906F1" w:rsidRPr="00BA28A9" w:rsidRDefault="00B906F1" w:rsidP="00B84E2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</w:t>
            </w:r>
            <w:r w:rsidR="00C82A6A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004,0</w:t>
            </w:r>
          </w:p>
        </w:tc>
      </w:tr>
      <w:tr w:rsidR="00B906F1" w:rsidRPr="00BA28A9" w14:paraId="5F226816" w14:textId="77777777" w:rsidTr="00C82A6A">
        <w:trPr>
          <w:trHeight w:val="414"/>
        </w:trPr>
        <w:tc>
          <w:tcPr>
            <w:tcW w:w="3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785" w14:textId="655110CD" w:rsidR="00B906F1" w:rsidRPr="00BA28A9" w:rsidRDefault="00B84E28" w:rsidP="00ED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906F1" w:rsidRPr="00BA28A9">
              <w:rPr>
                <w:sz w:val="28"/>
                <w:szCs w:val="28"/>
              </w:rPr>
              <w:t>омитет по труду и занятости населения Ленинградской области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6D4" w14:textId="641D50DF" w:rsidR="00B906F1" w:rsidRPr="00BA28A9" w:rsidRDefault="000557C3" w:rsidP="00B84E28">
            <w:pPr>
              <w:ind w:left="438" w:hanging="438"/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790</w:t>
            </w:r>
            <w:r w:rsidR="00C82A6A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655,7</w:t>
            </w:r>
          </w:p>
        </w:tc>
      </w:tr>
      <w:tr w:rsidR="00B906F1" w:rsidRPr="00BA28A9" w14:paraId="4CE548E0" w14:textId="77777777" w:rsidTr="00C82A6A">
        <w:trPr>
          <w:trHeight w:val="307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49C" w14:textId="77777777" w:rsidR="00B906F1" w:rsidRPr="00BA28A9" w:rsidRDefault="00B906F1" w:rsidP="00ED23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AEBD" w14:textId="59B1C876" w:rsidR="00B906F1" w:rsidRPr="00BA28A9" w:rsidRDefault="00362416" w:rsidP="00B84E28">
            <w:pPr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794</w:t>
            </w:r>
            <w:r w:rsidR="00C82A6A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659,7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13298668" w14:textId="77777777" w:rsidR="00B906F1" w:rsidRPr="00BA28A9" w:rsidRDefault="00B906F1" w:rsidP="00B906F1">
      <w:pPr>
        <w:ind w:firstLine="709"/>
        <w:jc w:val="both"/>
        <w:rPr>
          <w:sz w:val="28"/>
          <w:szCs w:val="28"/>
        </w:rPr>
      </w:pPr>
    </w:p>
    <w:p w14:paraId="3568B457" w14:textId="40FB4F75" w:rsidR="00D84C0D" w:rsidRPr="00C82A6A" w:rsidRDefault="00D84C0D" w:rsidP="00C82A6A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Целью реализации Государственной программы Ленинградской области </w:t>
      </w:r>
      <w:r w:rsidR="00604C16">
        <w:rPr>
          <w:rFonts w:eastAsia="Calibri"/>
          <w:sz w:val="28"/>
          <w:szCs w:val="28"/>
        </w:rPr>
        <w:t>"</w:t>
      </w:r>
      <w:r w:rsidRPr="00BA28A9">
        <w:rPr>
          <w:sz w:val="28"/>
          <w:szCs w:val="28"/>
        </w:rPr>
        <w:t>Содействие занятости населения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rFonts w:eastAsia="Calibri"/>
          <w:sz w:val="28"/>
          <w:szCs w:val="28"/>
        </w:rPr>
        <w:t xml:space="preserve"> является </w:t>
      </w:r>
      <w:r w:rsidRPr="00BA28A9">
        <w:rPr>
          <w:sz w:val="28"/>
          <w:szCs w:val="28"/>
        </w:rPr>
        <w:t>обеспечение эффективного функционирования рын</w:t>
      </w:r>
      <w:r w:rsidR="00C82A6A">
        <w:rPr>
          <w:sz w:val="28"/>
          <w:szCs w:val="28"/>
        </w:rPr>
        <w:t xml:space="preserve">ка труда Ленинградской области и </w:t>
      </w:r>
      <w:proofErr w:type="gramStart"/>
      <w:r w:rsidRPr="00BA28A9">
        <w:rPr>
          <w:rFonts w:eastAsia="Calibri"/>
          <w:sz w:val="28"/>
          <w:szCs w:val="28"/>
        </w:rPr>
        <w:t>направлена</w:t>
      </w:r>
      <w:proofErr w:type="gramEnd"/>
      <w:r w:rsidRPr="00BA28A9">
        <w:rPr>
          <w:rFonts w:eastAsia="Calibri"/>
          <w:sz w:val="28"/>
          <w:szCs w:val="28"/>
        </w:rPr>
        <w:t xml:space="preserve"> на решение следующих задач:</w:t>
      </w:r>
    </w:p>
    <w:p w14:paraId="0CDB4A5F" w14:textId="77777777" w:rsidR="00D84C0D" w:rsidRPr="00BA28A9" w:rsidRDefault="00D84C0D" w:rsidP="007A3ACF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BA28A9">
        <w:rPr>
          <w:rFonts w:ascii="Times New Roman" w:hAnsi="Times New Roman"/>
          <w:sz w:val="28"/>
          <w:szCs w:val="28"/>
        </w:rPr>
        <w:t>эффективности государственного регулирования рынка труда Ленинградской области</w:t>
      </w:r>
      <w:proofErr w:type="gramEnd"/>
      <w:r w:rsidRPr="00BA28A9">
        <w:rPr>
          <w:rFonts w:ascii="Times New Roman" w:hAnsi="Times New Roman"/>
          <w:sz w:val="28"/>
          <w:szCs w:val="28"/>
        </w:rPr>
        <w:t>.</w:t>
      </w:r>
    </w:p>
    <w:p w14:paraId="53C0CD0B" w14:textId="77777777" w:rsidR="00D84C0D" w:rsidRPr="00BA28A9" w:rsidRDefault="00D84C0D" w:rsidP="007A3ACF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Сокращение дисбаланса между спросом и предложением рабочей силы на рынке труда Ленинградской области.</w:t>
      </w:r>
    </w:p>
    <w:p w14:paraId="2686F11F" w14:textId="77777777" w:rsidR="00D84C0D" w:rsidRPr="00BA28A9" w:rsidRDefault="00D84C0D" w:rsidP="007A3ACF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Обеспечение предоставления государственных услуг в области занятости населения и социальной поддержки безработных граждан.</w:t>
      </w:r>
    </w:p>
    <w:p w14:paraId="21DCE8BD" w14:textId="77777777" w:rsidR="00D84C0D" w:rsidRPr="00BA28A9" w:rsidRDefault="00D84C0D" w:rsidP="007A3ACF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Повышение эффективности государственного управления охраной труда.</w:t>
      </w:r>
    </w:p>
    <w:p w14:paraId="32D95029" w14:textId="77777777" w:rsidR="00D84C0D" w:rsidRPr="00BA28A9" w:rsidRDefault="00D84C0D" w:rsidP="007A3ACF">
      <w:pPr>
        <w:pStyle w:val="afe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>Увеличение трудового потенциала региона.</w:t>
      </w:r>
    </w:p>
    <w:p w14:paraId="40A2291B" w14:textId="55E502E5" w:rsidR="00B906F1" w:rsidRPr="00BA28A9" w:rsidRDefault="00D84C0D" w:rsidP="007A3ACF">
      <w:pPr>
        <w:ind w:firstLine="708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>Ответственным исполнителем государственной программы является Комитет по труду и занятости населения Ленинградской области.</w:t>
      </w:r>
    </w:p>
    <w:p w14:paraId="4DACE867" w14:textId="77777777" w:rsidR="00D84C0D" w:rsidRPr="00BA28A9" w:rsidRDefault="00D84C0D" w:rsidP="007A3ACF">
      <w:pPr>
        <w:ind w:firstLine="708"/>
        <w:jc w:val="both"/>
        <w:rPr>
          <w:sz w:val="28"/>
          <w:szCs w:val="28"/>
        </w:rPr>
      </w:pPr>
    </w:p>
    <w:p w14:paraId="68123C01" w14:textId="52F6B8AD" w:rsidR="00C15E93" w:rsidRPr="00BA28A9" w:rsidRDefault="00C15E93" w:rsidP="007A3ACF">
      <w:pPr>
        <w:widowControl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14:paraId="0F5CC500" w14:textId="02CE8797" w:rsidR="00217680" w:rsidRPr="00BA28A9" w:rsidRDefault="00217680" w:rsidP="007A3ACF">
      <w:pPr>
        <w:ind w:firstLine="708"/>
        <w:jc w:val="both"/>
        <w:rPr>
          <w:color w:val="000000"/>
          <w:sz w:val="28"/>
        </w:rPr>
      </w:pPr>
      <w:r w:rsidRPr="00BA28A9">
        <w:rPr>
          <w:color w:val="000000"/>
          <w:sz w:val="28"/>
        </w:rPr>
        <w:t xml:space="preserve">В рамках федерального проекта </w:t>
      </w:r>
      <w:r w:rsidR="00B84E28" w:rsidRPr="00B84E28">
        <w:rPr>
          <w:color w:val="000000"/>
          <w:sz w:val="28"/>
        </w:rPr>
        <w:t>"Содействие занятости"</w:t>
      </w:r>
      <w:r w:rsidR="00B84E28">
        <w:rPr>
          <w:color w:val="000000"/>
          <w:sz w:val="28"/>
        </w:rPr>
        <w:t xml:space="preserve"> </w:t>
      </w:r>
      <w:r w:rsidRPr="00BA28A9">
        <w:rPr>
          <w:color w:val="000000"/>
          <w:sz w:val="28"/>
        </w:rPr>
        <w:t xml:space="preserve">запланированы </w:t>
      </w:r>
      <w:r w:rsidR="00E92E7A">
        <w:rPr>
          <w:color w:val="000000"/>
          <w:sz w:val="28"/>
        </w:rPr>
        <w:t>средства</w:t>
      </w:r>
      <w:r w:rsidRPr="00BA28A9">
        <w:rPr>
          <w:color w:val="000000"/>
          <w:sz w:val="28"/>
        </w:rPr>
        <w:t xml:space="preserve"> на</w:t>
      </w:r>
      <w:r w:rsidRPr="00BA28A9">
        <w:rPr>
          <w:sz w:val="28"/>
          <w:szCs w:val="28"/>
        </w:rPr>
        <w:t xml:space="preserve"> повышение эффективности службы занятости</w:t>
      </w:r>
      <w:r w:rsidRPr="00BA28A9">
        <w:rPr>
          <w:color w:val="000000"/>
          <w:sz w:val="28"/>
        </w:rPr>
        <w:t xml:space="preserve"> в общей сумме 5 500,0 тыс. рублей, из них за счет средств федерального бюджета в сумме 3 685,0 тыс. рублей, за счет средств областного бюджета 1 815,0 тыс. рублей.</w:t>
      </w:r>
    </w:p>
    <w:p w14:paraId="675C7015" w14:textId="77777777" w:rsidR="00C82A6A" w:rsidRDefault="00C82A6A" w:rsidP="007A3ACF">
      <w:pPr>
        <w:widowControl/>
        <w:jc w:val="center"/>
        <w:rPr>
          <w:b/>
          <w:sz w:val="28"/>
          <w:szCs w:val="28"/>
        </w:rPr>
      </w:pPr>
    </w:p>
    <w:p w14:paraId="3A985B4B" w14:textId="3EBEAD79" w:rsidR="00C15E93" w:rsidRPr="00BA28A9" w:rsidRDefault="00C15E93" w:rsidP="007A3ACF">
      <w:pPr>
        <w:widowControl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Комплексы процессных мероприятий</w:t>
      </w:r>
    </w:p>
    <w:p w14:paraId="0DB279E6" w14:textId="1A16EC3A" w:rsidR="00744D15" w:rsidRPr="00BA28A9" w:rsidRDefault="00744D15" w:rsidP="007A3ACF">
      <w:pPr>
        <w:ind w:firstLine="708"/>
        <w:jc w:val="both"/>
        <w:rPr>
          <w:rFonts w:eastAsia="Calibri"/>
          <w:b/>
          <w:sz w:val="28"/>
          <w:szCs w:val="28"/>
        </w:rPr>
      </w:pPr>
      <w:r w:rsidRPr="00BA28A9">
        <w:rPr>
          <w:rFonts w:eastAsia="Calibri"/>
          <w:b/>
          <w:sz w:val="28"/>
          <w:szCs w:val="28"/>
        </w:rPr>
        <w:t xml:space="preserve">1. </w:t>
      </w:r>
      <w:r w:rsidR="00F67497" w:rsidRPr="00BA28A9">
        <w:rPr>
          <w:b/>
          <w:color w:val="000000"/>
          <w:sz w:val="28"/>
          <w:szCs w:val="28"/>
        </w:rPr>
        <w:t xml:space="preserve">Комплекс процессных мероприятий </w:t>
      </w:r>
      <w:r w:rsidR="00604C16">
        <w:rPr>
          <w:b/>
          <w:color w:val="000000"/>
          <w:sz w:val="28"/>
          <w:szCs w:val="28"/>
        </w:rPr>
        <w:t>"</w:t>
      </w:r>
      <w:r w:rsidR="00F67497" w:rsidRPr="00BA28A9">
        <w:rPr>
          <w:b/>
          <w:color w:val="000000"/>
          <w:sz w:val="28"/>
          <w:szCs w:val="28"/>
        </w:rPr>
        <w:t>Активная политика содействия занятости населения и социальная поддержка безработных граждан</w:t>
      </w:r>
      <w:r w:rsidR="00604C16">
        <w:rPr>
          <w:b/>
          <w:color w:val="000000"/>
          <w:sz w:val="28"/>
          <w:szCs w:val="28"/>
        </w:rPr>
        <w:t>"</w:t>
      </w:r>
      <w:r w:rsidR="00340A62" w:rsidRPr="00BA28A9">
        <w:rPr>
          <w:rFonts w:eastAsia="Calibri"/>
          <w:b/>
          <w:sz w:val="28"/>
          <w:szCs w:val="28"/>
        </w:rPr>
        <w:t>.</w:t>
      </w:r>
    </w:p>
    <w:p w14:paraId="19CC4C97" w14:textId="77777777" w:rsidR="00B5442C" w:rsidRPr="00BA28A9" w:rsidRDefault="00F67497" w:rsidP="007A3ACF">
      <w:pPr>
        <w:ind w:firstLine="708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</w:rPr>
        <w:t xml:space="preserve">Расходы запланированы в сумме </w:t>
      </w:r>
      <w:r w:rsidR="00B5442C" w:rsidRPr="00BA28A9">
        <w:rPr>
          <w:color w:val="000000"/>
          <w:sz w:val="28"/>
          <w:szCs w:val="28"/>
        </w:rPr>
        <w:t xml:space="preserve">721 234,3 тыс. рублей из них </w:t>
      </w:r>
      <w:proofErr w:type="gramStart"/>
      <w:r w:rsidR="00B5442C" w:rsidRPr="00BA28A9">
        <w:rPr>
          <w:color w:val="000000"/>
          <w:sz w:val="28"/>
          <w:szCs w:val="28"/>
        </w:rPr>
        <w:t>на</w:t>
      </w:r>
      <w:proofErr w:type="gramEnd"/>
      <w:r w:rsidR="00B5442C" w:rsidRPr="00BA28A9">
        <w:rPr>
          <w:color w:val="000000"/>
          <w:sz w:val="28"/>
          <w:szCs w:val="28"/>
        </w:rPr>
        <w:t>:</w:t>
      </w:r>
    </w:p>
    <w:p w14:paraId="4DA30E87" w14:textId="67ABB81B" w:rsidR="00B5442C" w:rsidRPr="00BA28A9" w:rsidRDefault="00B5442C" w:rsidP="007A3AC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государственное задание автономному образовательному </w:t>
      </w:r>
      <w:r w:rsidRPr="00BA28A9">
        <w:rPr>
          <w:color w:val="000000"/>
          <w:sz w:val="28"/>
        </w:rPr>
        <w:t xml:space="preserve">учреждению </w:t>
      </w:r>
      <w:r w:rsidRPr="00BA28A9">
        <w:rPr>
          <w:bCs/>
          <w:color w:val="000000"/>
          <w:sz w:val="28"/>
        </w:rPr>
        <w:t xml:space="preserve">дополнительного образования </w:t>
      </w:r>
      <w:r w:rsidR="00C82A6A" w:rsidRPr="00BA28A9">
        <w:rPr>
          <w:bCs/>
          <w:color w:val="000000"/>
          <w:sz w:val="28"/>
        </w:rPr>
        <w:t>Ленинградской</w:t>
      </w:r>
      <w:r w:rsidRPr="00BA28A9">
        <w:rPr>
          <w:bCs/>
          <w:color w:val="000000"/>
          <w:sz w:val="28"/>
        </w:rPr>
        <w:t xml:space="preserve"> области </w:t>
      </w:r>
      <w:r w:rsidR="00604C16">
        <w:rPr>
          <w:bCs/>
          <w:color w:val="000000"/>
          <w:sz w:val="28"/>
        </w:rPr>
        <w:t>"</w:t>
      </w:r>
      <w:r w:rsidRPr="00BA28A9">
        <w:rPr>
          <w:bCs/>
          <w:color w:val="000000"/>
          <w:sz w:val="28"/>
        </w:rPr>
        <w:t xml:space="preserve">Центр опережающей </w:t>
      </w:r>
      <w:r w:rsidRPr="00BA28A9">
        <w:rPr>
          <w:bCs/>
          <w:color w:val="000000"/>
          <w:sz w:val="28"/>
        </w:rPr>
        <w:lastRenderedPageBreak/>
        <w:t xml:space="preserve">профессиональной подготовки </w:t>
      </w:r>
      <w:r w:rsidR="00604C16">
        <w:rPr>
          <w:bCs/>
          <w:color w:val="000000"/>
          <w:sz w:val="28"/>
        </w:rPr>
        <w:t>"</w:t>
      </w:r>
      <w:proofErr w:type="spellStart"/>
      <w:r w:rsidRPr="00BA28A9">
        <w:rPr>
          <w:bCs/>
          <w:color w:val="000000"/>
          <w:sz w:val="28"/>
        </w:rPr>
        <w:t>Профстандарт</w:t>
      </w:r>
      <w:proofErr w:type="spellEnd"/>
      <w:r w:rsidR="00604C16">
        <w:rPr>
          <w:bCs/>
          <w:color w:val="000000"/>
          <w:sz w:val="28"/>
        </w:rPr>
        <w:t>"</w:t>
      </w:r>
      <w:r w:rsidRPr="00BA28A9">
        <w:rPr>
          <w:color w:val="000000"/>
          <w:sz w:val="28"/>
        </w:rPr>
        <w:t xml:space="preserve">  в сумме 49 310,8 тыс. рублей</w:t>
      </w:r>
      <w:r w:rsidRPr="00BA28A9">
        <w:rPr>
          <w:sz w:val="28"/>
          <w:szCs w:val="28"/>
        </w:rPr>
        <w:t>;</w:t>
      </w:r>
    </w:p>
    <w:p w14:paraId="03712A70" w14:textId="264DE514" w:rsidR="00B5442C" w:rsidRPr="00BA28A9" w:rsidRDefault="00B5442C" w:rsidP="007A3AC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обеспечение деятельности государственного казенного учреждения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занятости населения Ленинградской области</w:t>
      </w:r>
      <w:r w:rsidR="00604C16">
        <w:rPr>
          <w:sz w:val="28"/>
          <w:szCs w:val="28"/>
        </w:rPr>
        <w:t>"</w:t>
      </w:r>
      <w:r w:rsidR="00E92E7A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342 670,5 тыс. рублей;</w:t>
      </w:r>
    </w:p>
    <w:p w14:paraId="2775B28D" w14:textId="00A61C40" w:rsidR="00B5442C" w:rsidRPr="00BA28A9" w:rsidRDefault="00B5442C" w:rsidP="007A3AC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социальные и иные выплаты отдельным ка</w:t>
      </w:r>
      <w:r w:rsidR="00F243F3" w:rsidRPr="00BA28A9">
        <w:rPr>
          <w:sz w:val="28"/>
          <w:szCs w:val="28"/>
        </w:rPr>
        <w:t>тегориям граждан, ищущих работу</w:t>
      </w:r>
      <w:r w:rsidR="00E92E7A">
        <w:rPr>
          <w:sz w:val="28"/>
          <w:szCs w:val="28"/>
        </w:rPr>
        <w:t xml:space="preserve"> </w:t>
      </w:r>
      <w:r w:rsidR="00F243F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27 315,5 тыс. рублей;</w:t>
      </w:r>
    </w:p>
    <w:p w14:paraId="694F96F9" w14:textId="3C2B3EE9" w:rsidR="00B5442C" w:rsidRPr="00BA28A9" w:rsidRDefault="00B5442C" w:rsidP="007A3AC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реализацию иных полномочий в области</w:t>
      </w:r>
      <w:r w:rsidR="00E92E7A">
        <w:rPr>
          <w:sz w:val="28"/>
          <w:szCs w:val="28"/>
        </w:rPr>
        <w:t xml:space="preserve"> содействия занятости населения</w:t>
      </w:r>
      <w:r w:rsidR="00F243F3" w:rsidRPr="00BA28A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8 975,0 тыс. рублей.</w:t>
      </w:r>
    </w:p>
    <w:p w14:paraId="26099030" w14:textId="1FD6F775" w:rsidR="006A79D8" w:rsidRPr="00BA28A9" w:rsidRDefault="00B5442C" w:rsidP="007A3ACF">
      <w:pPr>
        <w:ind w:firstLine="708"/>
        <w:jc w:val="both"/>
        <w:rPr>
          <w:sz w:val="28"/>
          <w:szCs w:val="28"/>
        </w:rPr>
      </w:pPr>
      <w:r w:rsidRPr="00BA28A9">
        <w:rPr>
          <w:color w:val="000000"/>
          <w:sz w:val="28"/>
          <w:szCs w:val="28"/>
        </w:rPr>
        <w:t>- с</w:t>
      </w:r>
      <w:r w:rsidRPr="00BA28A9">
        <w:rPr>
          <w:sz w:val="28"/>
          <w:szCs w:val="28"/>
        </w:rPr>
        <w:t xml:space="preserve">оциальные выплаты безработным гражданам в соответствии с Законом Российской Федерации от 19 апреля 1991 года № 1032-1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занятости населения в Российской Федерации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 Средства, предоставляемые из федерального бюджета на социальные выплаты безработным гражданам (пособия по безработице, досрочно назначенные пенсии), предусмотрены в сумме 292 962,5 тыс. рублей.</w:t>
      </w:r>
    </w:p>
    <w:p w14:paraId="12FB1EE9" w14:textId="5ABE3ACC" w:rsidR="00744D15" w:rsidRPr="00BA28A9" w:rsidRDefault="00744D15" w:rsidP="007A3ACF">
      <w:pPr>
        <w:ind w:firstLine="708"/>
        <w:jc w:val="both"/>
        <w:rPr>
          <w:rFonts w:eastAsia="Calibri"/>
          <w:b/>
          <w:sz w:val="28"/>
          <w:szCs w:val="28"/>
        </w:rPr>
      </w:pPr>
      <w:r w:rsidRPr="00BA28A9">
        <w:rPr>
          <w:rFonts w:eastAsia="Calibri"/>
          <w:b/>
          <w:sz w:val="28"/>
          <w:szCs w:val="28"/>
        </w:rPr>
        <w:t>2.</w:t>
      </w:r>
      <w:r w:rsidR="00BA7BE9" w:rsidRPr="00BA28A9">
        <w:rPr>
          <w:rFonts w:eastAsia="Calibri"/>
          <w:b/>
          <w:sz w:val="28"/>
          <w:szCs w:val="28"/>
        </w:rPr>
        <w:t xml:space="preserve"> </w:t>
      </w:r>
      <w:r w:rsidRPr="00BA28A9">
        <w:rPr>
          <w:rFonts w:eastAsia="Calibri"/>
          <w:b/>
          <w:sz w:val="28"/>
          <w:szCs w:val="28"/>
        </w:rPr>
        <w:t xml:space="preserve">Комплекс процессных мероприятий </w:t>
      </w:r>
      <w:r w:rsidR="00604C16">
        <w:rPr>
          <w:rFonts w:eastAsia="Calibri"/>
          <w:b/>
          <w:sz w:val="28"/>
          <w:szCs w:val="28"/>
        </w:rPr>
        <w:t>"</w:t>
      </w:r>
      <w:r w:rsidRPr="00BA28A9">
        <w:rPr>
          <w:rFonts w:eastAsia="Calibri"/>
          <w:b/>
          <w:sz w:val="28"/>
          <w:szCs w:val="28"/>
        </w:rPr>
        <w:t>Содействие трудоустройству инвалидов и граждан, нуждающихся в дополнительной поддержке</w:t>
      </w:r>
      <w:r w:rsidR="00604C16">
        <w:rPr>
          <w:rFonts w:eastAsia="Calibri"/>
          <w:b/>
          <w:sz w:val="28"/>
          <w:szCs w:val="28"/>
        </w:rPr>
        <w:t>"</w:t>
      </w:r>
      <w:r w:rsidR="00340A62" w:rsidRPr="00BA28A9">
        <w:rPr>
          <w:rFonts w:eastAsia="Calibri"/>
          <w:b/>
          <w:sz w:val="28"/>
          <w:szCs w:val="28"/>
        </w:rPr>
        <w:t>.</w:t>
      </w:r>
    </w:p>
    <w:p w14:paraId="7E822435" w14:textId="77777777" w:rsidR="00B5442C" w:rsidRPr="00BA28A9" w:rsidRDefault="00340A62" w:rsidP="007A3ACF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Для реализации комплекса процессных мероприятий комитету по труду и занятости населения Ленинградской области запланированы бюджетные ассигнования в сумме </w:t>
      </w:r>
      <w:r w:rsidR="00B5442C" w:rsidRPr="00BA28A9">
        <w:rPr>
          <w:color w:val="000000"/>
          <w:sz w:val="28"/>
          <w:szCs w:val="28"/>
        </w:rPr>
        <w:t xml:space="preserve">58 899,1 тыс. рублей из них </w:t>
      </w:r>
      <w:proofErr w:type="gramStart"/>
      <w:r w:rsidR="00B5442C" w:rsidRPr="00BA28A9">
        <w:rPr>
          <w:color w:val="000000"/>
          <w:sz w:val="28"/>
          <w:szCs w:val="28"/>
        </w:rPr>
        <w:t>на</w:t>
      </w:r>
      <w:proofErr w:type="gramEnd"/>
      <w:r w:rsidR="00B5442C" w:rsidRPr="00BA28A9">
        <w:rPr>
          <w:color w:val="000000"/>
          <w:sz w:val="28"/>
          <w:szCs w:val="28"/>
        </w:rPr>
        <w:t>:</w:t>
      </w:r>
    </w:p>
    <w:p w14:paraId="61B4138A" w14:textId="621939EC" w:rsidR="00B5442C" w:rsidRPr="00BA28A9" w:rsidRDefault="00B5442C" w:rsidP="007A3ACF">
      <w:pPr>
        <w:ind w:firstLine="709"/>
        <w:jc w:val="both"/>
        <w:rPr>
          <w:sz w:val="28"/>
          <w:szCs w:val="28"/>
        </w:rPr>
      </w:pPr>
      <w:r w:rsidRPr="00BA28A9">
        <w:rPr>
          <w:color w:val="000000"/>
          <w:sz w:val="28"/>
          <w:szCs w:val="28"/>
        </w:rPr>
        <w:t xml:space="preserve">- возмещение затрат </w:t>
      </w:r>
      <w:proofErr w:type="gramStart"/>
      <w:r w:rsidRPr="00BA28A9">
        <w:rPr>
          <w:color w:val="000000"/>
          <w:sz w:val="28"/>
          <w:szCs w:val="28"/>
        </w:rPr>
        <w:t>на создание рабочих мест для трудоустройства инвалидов с целью их интеграции в общество</w:t>
      </w:r>
      <w:r w:rsidR="00E92E7A">
        <w:rPr>
          <w:color w:val="000000"/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</w:t>
      </w:r>
      <w:proofErr w:type="gramEnd"/>
      <w:r w:rsidRPr="00BA28A9">
        <w:rPr>
          <w:sz w:val="28"/>
          <w:szCs w:val="28"/>
        </w:rPr>
        <w:t xml:space="preserve"> 20 000,0 тыс. рублей;</w:t>
      </w:r>
    </w:p>
    <w:p w14:paraId="545E92F0" w14:textId="1E33FACB" w:rsidR="00B5442C" w:rsidRPr="00BA28A9" w:rsidRDefault="00B5442C" w:rsidP="007A3ACF">
      <w:pPr>
        <w:ind w:firstLine="709"/>
        <w:jc w:val="both"/>
        <w:rPr>
          <w:sz w:val="28"/>
          <w:szCs w:val="28"/>
        </w:rPr>
      </w:pPr>
      <w:r w:rsidRPr="00BA28A9">
        <w:rPr>
          <w:color w:val="000000"/>
          <w:sz w:val="28"/>
          <w:szCs w:val="28"/>
        </w:rPr>
        <w:t xml:space="preserve">-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 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>в сумме 8 899,1 тыс. рублей;</w:t>
      </w:r>
    </w:p>
    <w:p w14:paraId="4B37DA0D" w14:textId="77777777" w:rsidR="00B5442C" w:rsidRPr="00BA28A9" w:rsidRDefault="00B5442C" w:rsidP="007A3ACF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гранты государственным (муниципальным) бюджетным и автономным учреждениям, некоммерческим организациям (не являющимся государственными (муниципальными) учреждениями)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сумме 30 000,0 тыс. рублей.</w:t>
      </w:r>
    </w:p>
    <w:p w14:paraId="46DD8685" w14:textId="59FCCE3B" w:rsidR="00744D15" w:rsidRPr="00BA28A9" w:rsidRDefault="00744D15" w:rsidP="007A3ACF">
      <w:pPr>
        <w:ind w:firstLine="709"/>
        <w:jc w:val="both"/>
        <w:rPr>
          <w:rFonts w:eastAsia="Calibri"/>
          <w:b/>
          <w:sz w:val="28"/>
          <w:szCs w:val="28"/>
        </w:rPr>
      </w:pPr>
      <w:r w:rsidRPr="00BA28A9">
        <w:rPr>
          <w:rFonts w:eastAsia="Calibri"/>
          <w:b/>
          <w:sz w:val="28"/>
          <w:szCs w:val="28"/>
        </w:rPr>
        <w:t>3.</w:t>
      </w:r>
      <w:r w:rsidR="00BA7BE9" w:rsidRPr="00BA28A9">
        <w:rPr>
          <w:rFonts w:eastAsia="Calibri"/>
          <w:b/>
          <w:sz w:val="28"/>
          <w:szCs w:val="28"/>
        </w:rPr>
        <w:t xml:space="preserve"> </w:t>
      </w:r>
      <w:r w:rsidRPr="00BA28A9">
        <w:rPr>
          <w:rFonts w:eastAsia="Calibri"/>
          <w:b/>
          <w:sz w:val="28"/>
          <w:szCs w:val="28"/>
        </w:rPr>
        <w:t xml:space="preserve">Комплекс процессных мероприятий </w:t>
      </w:r>
      <w:r w:rsidR="00604C16">
        <w:rPr>
          <w:rFonts w:eastAsia="Calibri"/>
          <w:b/>
          <w:sz w:val="28"/>
          <w:szCs w:val="28"/>
        </w:rPr>
        <w:t>"</w:t>
      </w:r>
      <w:r w:rsidRPr="00BA28A9">
        <w:rPr>
          <w:rFonts w:eastAsia="Calibri"/>
          <w:b/>
          <w:sz w:val="28"/>
          <w:szCs w:val="28"/>
        </w:rPr>
        <w:t>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</w:t>
      </w:r>
      <w:r w:rsidR="00604C16">
        <w:rPr>
          <w:rFonts w:eastAsia="Calibri"/>
          <w:b/>
          <w:sz w:val="28"/>
          <w:szCs w:val="28"/>
        </w:rPr>
        <w:t>"</w:t>
      </w:r>
      <w:r w:rsidR="00BA7BE9" w:rsidRPr="00BA28A9">
        <w:rPr>
          <w:rFonts w:eastAsia="Calibri"/>
          <w:b/>
          <w:sz w:val="28"/>
          <w:szCs w:val="28"/>
        </w:rPr>
        <w:t>.</w:t>
      </w:r>
    </w:p>
    <w:p w14:paraId="49D62812" w14:textId="4F4494B3" w:rsidR="00340A62" w:rsidRPr="00BA28A9" w:rsidRDefault="00340A62" w:rsidP="007A3ACF">
      <w:pPr>
        <w:ind w:firstLine="709"/>
        <w:jc w:val="both"/>
        <w:rPr>
          <w:rFonts w:eastAsia="Calibri"/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Для реализации комплекса процессных мероприятий комитету по труду и занятости населения Ленинградской области запланированы средства в </w:t>
      </w:r>
      <w:r w:rsidR="00C82A6A">
        <w:rPr>
          <w:sz w:val="28"/>
          <w:szCs w:val="28"/>
        </w:rPr>
        <w:t>сумме 1 </w:t>
      </w:r>
      <w:r w:rsidR="00F43E67" w:rsidRPr="00BA28A9">
        <w:rPr>
          <w:sz w:val="28"/>
          <w:szCs w:val="28"/>
        </w:rPr>
        <w:t>572,3 тыс. рублей</w:t>
      </w:r>
      <w:r w:rsidR="00F43E67" w:rsidRPr="00BA28A9">
        <w:rPr>
          <w:sz w:val="28"/>
        </w:rPr>
        <w:t>.</w:t>
      </w:r>
    </w:p>
    <w:p w14:paraId="3411D94B" w14:textId="4F31126B" w:rsidR="00744D15" w:rsidRPr="00BA28A9" w:rsidRDefault="00744D15" w:rsidP="00744D15">
      <w:pPr>
        <w:ind w:firstLine="708"/>
        <w:jc w:val="both"/>
        <w:rPr>
          <w:rFonts w:eastAsia="Calibri"/>
          <w:b/>
          <w:sz w:val="28"/>
          <w:szCs w:val="28"/>
        </w:rPr>
      </w:pPr>
      <w:r w:rsidRPr="00BA28A9">
        <w:rPr>
          <w:rFonts w:eastAsia="Calibri"/>
          <w:b/>
          <w:sz w:val="28"/>
          <w:szCs w:val="28"/>
        </w:rPr>
        <w:t>4.</w:t>
      </w:r>
      <w:r w:rsidR="00340A62" w:rsidRPr="00BA28A9">
        <w:rPr>
          <w:rFonts w:eastAsia="Calibri"/>
          <w:b/>
          <w:sz w:val="28"/>
          <w:szCs w:val="28"/>
        </w:rPr>
        <w:t xml:space="preserve"> </w:t>
      </w:r>
      <w:r w:rsidRPr="00BA28A9">
        <w:rPr>
          <w:rFonts w:eastAsia="Calibri"/>
          <w:b/>
          <w:sz w:val="28"/>
          <w:szCs w:val="28"/>
        </w:rPr>
        <w:t xml:space="preserve">Комплекс процессных мероприятий </w:t>
      </w:r>
      <w:r w:rsidR="00604C16">
        <w:rPr>
          <w:rFonts w:eastAsia="Calibri"/>
          <w:b/>
          <w:sz w:val="28"/>
          <w:szCs w:val="28"/>
        </w:rPr>
        <w:t>"</w:t>
      </w:r>
      <w:r w:rsidRPr="00BA28A9">
        <w:rPr>
          <w:rFonts w:eastAsia="Calibri"/>
          <w:b/>
          <w:sz w:val="28"/>
          <w:szCs w:val="28"/>
        </w:rPr>
        <w:t>Создание условий, способствующих добровольному переселению соотечественников, проживающих за рубежом, в Ленинградскую область и содействие их трудоустройству</w:t>
      </w:r>
      <w:r w:rsidR="00604C16">
        <w:rPr>
          <w:rFonts w:eastAsia="Calibri"/>
          <w:b/>
          <w:sz w:val="28"/>
          <w:szCs w:val="28"/>
        </w:rPr>
        <w:t>"</w:t>
      </w:r>
      <w:r w:rsidR="00BA7BE9" w:rsidRPr="00BA28A9">
        <w:rPr>
          <w:rFonts w:eastAsia="Calibri"/>
          <w:b/>
          <w:sz w:val="28"/>
          <w:szCs w:val="28"/>
        </w:rPr>
        <w:t>.</w:t>
      </w:r>
    </w:p>
    <w:p w14:paraId="41C2C990" w14:textId="6044B0F7" w:rsidR="00C82A6A" w:rsidRDefault="00340A62" w:rsidP="00C82A6A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</w:rPr>
        <w:t xml:space="preserve">Для реализации комплекса запланированы средства в сумме </w:t>
      </w:r>
      <w:r w:rsidR="008C5E74" w:rsidRPr="00BA28A9">
        <w:rPr>
          <w:sz w:val="28"/>
          <w:szCs w:val="28"/>
        </w:rPr>
        <w:t>3 450,0 тыс. рублей, из них за счет средств федерального бюджета в сумме 1 759,5 тыс. рублей, за счет средств областного бюджета в сумме 1 690,5 тыс. рублей.</w:t>
      </w:r>
      <w:r w:rsidR="00C82A6A">
        <w:rPr>
          <w:sz w:val="28"/>
          <w:szCs w:val="28"/>
        </w:rPr>
        <w:br w:type="page"/>
      </w:r>
    </w:p>
    <w:p w14:paraId="02C0FE41" w14:textId="5318A85A" w:rsidR="00B906F1" w:rsidRPr="00BA28A9" w:rsidRDefault="00B906F1" w:rsidP="00B906F1">
      <w:pPr>
        <w:tabs>
          <w:tab w:val="left" w:pos="1605"/>
        </w:tabs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 xml:space="preserve">17. Государственная программа Ленинградской области </w:t>
      </w:r>
      <w:r w:rsidR="00604C16">
        <w:rPr>
          <w:b/>
          <w:sz w:val="28"/>
          <w:szCs w:val="28"/>
          <w:u w:val="single"/>
        </w:rPr>
        <w:t>"</w:t>
      </w:r>
      <w:r w:rsidRPr="00BA28A9">
        <w:rPr>
          <w:b/>
          <w:sz w:val="28"/>
          <w:szCs w:val="28"/>
          <w:u w:val="single"/>
        </w:rPr>
        <w:t>Развитие внутреннего и въездного туризма в Ленинградской области</w:t>
      </w:r>
      <w:r w:rsidR="00604C16">
        <w:rPr>
          <w:b/>
          <w:sz w:val="28"/>
          <w:szCs w:val="28"/>
          <w:u w:val="single"/>
        </w:rPr>
        <w:t>"</w:t>
      </w:r>
    </w:p>
    <w:p w14:paraId="40E6B4D7" w14:textId="77777777" w:rsidR="00B906F1" w:rsidRPr="00BA28A9" w:rsidRDefault="00B906F1" w:rsidP="00B906F1">
      <w:pPr>
        <w:widowControl/>
        <w:ind w:firstLine="708"/>
        <w:jc w:val="both"/>
        <w:rPr>
          <w:b/>
          <w:sz w:val="28"/>
          <w:szCs w:val="28"/>
          <w:u w:val="single"/>
        </w:rPr>
      </w:pPr>
    </w:p>
    <w:p w14:paraId="6DB482E8" w14:textId="6378A467" w:rsidR="00B906F1" w:rsidRPr="00BA28A9" w:rsidRDefault="00A125EF" w:rsidP="00B906F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2023 год </w:t>
      </w:r>
      <w:r w:rsidRPr="00BA28A9">
        <w:rPr>
          <w:rFonts w:eastAsia="Calibri"/>
          <w:sz w:val="28"/>
          <w:szCs w:val="28"/>
          <w:lang w:eastAsia="en-US"/>
        </w:rPr>
        <w:t>комитету по культуре и туризму Ленинградской области</w:t>
      </w:r>
      <w:r w:rsidRPr="00BA28A9">
        <w:rPr>
          <w:sz w:val="28"/>
          <w:szCs w:val="28"/>
        </w:rPr>
        <w:t xml:space="preserve"> предусмотрены бюджетные ассигнования в сумме </w:t>
      </w:r>
      <w:r w:rsidRPr="00BA28A9">
        <w:rPr>
          <w:bCs/>
          <w:sz w:val="28"/>
          <w:szCs w:val="28"/>
        </w:rPr>
        <w:t>164 012,6 тыс. рублей</w:t>
      </w:r>
      <w:r w:rsidR="00B906F1" w:rsidRPr="00BA28A9">
        <w:rPr>
          <w:sz w:val="28"/>
          <w:szCs w:val="28"/>
        </w:rPr>
        <w:t xml:space="preserve"> или 0,1% от общего объема расходов на </w:t>
      </w:r>
      <w:r w:rsidR="00C26B06" w:rsidRPr="00BA28A9">
        <w:rPr>
          <w:sz w:val="28"/>
          <w:szCs w:val="28"/>
        </w:rPr>
        <w:t>2023</w:t>
      </w:r>
      <w:r w:rsidR="00B906F1" w:rsidRPr="00BA28A9">
        <w:rPr>
          <w:sz w:val="28"/>
          <w:szCs w:val="28"/>
        </w:rPr>
        <w:t xml:space="preserve"> год, что составляет </w:t>
      </w:r>
      <w:r w:rsidR="00362416" w:rsidRPr="00BA28A9">
        <w:rPr>
          <w:sz w:val="28"/>
          <w:szCs w:val="28"/>
        </w:rPr>
        <w:t>83</w:t>
      </w:r>
      <w:r w:rsidR="00B906F1" w:rsidRPr="00BA28A9">
        <w:rPr>
          <w:sz w:val="28"/>
          <w:szCs w:val="28"/>
        </w:rPr>
        <w:t>,</w:t>
      </w:r>
      <w:r w:rsidR="00362416" w:rsidRPr="00BA28A9">
        <w:rPr>
          <w:sz w:val="28"/>
          <w:szCs w:val="28"/>
        </w:rPr>
        <w:t>9</w:t>
      </w:r>
      <w:r w:rsidR="00B906F1" w:rsidRPr="00BA28A9">
        <w:rPr>
          <w:sz w:val="28"/>
          <w:szCs w:val="28"/>
        </w:rPr>
        <w:t>% к уровню 202</w:t>
      </w:r>
      <w:r w:rsidR="00C82A6A">
        <w:rPr>
          <w:sz w:val="28"/>
          <w:szCs w:val="28"/>
        </w:rPr>
        <w:t>2</w:t>
      </w:r>
      <w:r w:rsidR="00B906F1" w:rsidRPr="00BA28A9">
        <w:rPr>
          <w:sz w:val="28"/>
          <w:szCs w:val="28"/>
        </w:rPr>
        <w:t xml:space="preserve"> года.</w:t>
      </w:r>
    </w:p>
    <w:p w14:paraId="762ED969" w14:textId="3332E2C6" w:rsidR="00B906F1" w:rsidRPr="00F43083" w:rsidRDefault="00B906F1" w:rsidP="00F43083">
      <w:pPr>
        <w:ind w:firstLine="708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</w:rPr>
        <w:t>Целью реализации пр</w:t>
      </w:r>
      <w:r w:rsidR="000B599C" w:rsidRPr="00BA28A9">
        <w:rPr>
          <w:rFonts w:eastAsia="Calibri"/>
          <w:sz w:val="28"/>
          <w:szCs w:val="28"/>
        </w:rPr>
        <w:t xml:space="preserve">ограммы </w:t>
      </w:r>
      <w:r w:rsidRPr="00BA28A9">
        <w:rPr>
          <w:rFonts w:eastAsia="Calibri"/>
          <w:sz w:val="28"/>
          <w:szCs w:val="28"/>
        </w:rPr>
        <w:t>является увеличение туристского потока в Ленинградскую область, развитие въездного и внутреннего туризма.</w:t>
      </w:r>
      <w:r w:rsidR="00F43083">
        <w:rPr>
          <w:sz w:val="28"/>
          <w:szCs w:val="28"/>
        </w:rPr>
        <w:t xml:space="preserve"> </w:t>
      </w:r>
      <w:r w:rsidRPr="00BA28A9">
        <w:rPr>
          <w:rFonts w:eastAsia="Calibri"/>
          <w:sz w:val="28"/>
          <w:szCs w:val="28"/>
        </w:rPr>
        <w:t xml:space="preserve">Ответственным исполнителем государственной программы является Комитет по культуре и туризму Ленинградской области. </w:t>
      </w:r>
    </w:p>
    <w:p w14:paraId="7E578894" w14:textId="77777777" w:rsidR="00B906F1" w:rsidRPr="00BA28A9" w:rsidRDefault="00B906F1" w:rsidP="00B906F1">
      <w:pPr>
        <w:widowControl/>
        <w:ind w:firstLine="708"/>
        <w:jc w:val="both"/>
        <w:rPr>
          <w:b/>
          <w:sz w:val="28"/>
          <w:szCs w:val="28"/>
        </w:rPr>
      </w:pPr>
    </w:p>
    <w:p w14:paraId="7F1F8448" w14:textId="77777777" w:rsidR="00886943" w:rsidRPr="00BA28A9" w:rsidRDefault="00886943" w:rsidP="00E92E7A">
      <w:pPr>
        <w:widowControl/>
        <w:tabs>
          <w:tab w:val="left" w:pos="709"/>
        </w:tabs>
        <w:ind w:right="6"/>
        <w:jc w:val="center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t>Комплексы процессных мероприятий</w:t>
      </w:r>
    </w:p>
    <w:p w14:paraId="7722BB5C" w14:textId="77777777" w:rsidR="00886943" w:rsidRPr="00BA28A9" w:rsidRDefault="00886943" w:rsidP="00886943">
      <w:pPr>
        <w:widowControl/>
        <w:tabs>
          <w:tab w:val="left" w:pos="709"/>
        </w:tabs>
        <w:ind w:right="6" w:firstLine="567"/>
        <w:jc w:val="center"/>
        <w:rPr>
          <w:rFonts w:eastAsia="Calibri"/>
          <w:sz w:val="28"/>
          <w:szCs w:val="28"/>
          <w:lang w:eastAsia="en-US"/>
        </w:rPr>
      </w:pPr>
    </w:p>
    <w:p w14:paraId="55F17B03" w14:textId="655FB4AC" w:rsidR="00A125EF" w:rsidRPr="00BA28A9" w:rsidRDefault="00A125EF" w:rsidP="00F43083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мероприятий комитету по культуре и туризму Ленинградской области предусмотрены бюджетные ассигнования в сумме 129 721,9 тыс. рублей, в том числе:</w:t>
      </w:r>
    </w:p>
    <w:p w14:paraId="2C090572" w14:textId="699BEF08" w:rsidR="00A125EF" w:rsidRPr="00BA28A9" w:rsidRDefault="00A125EF" w:rsidP="00F43083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на участие в международных и межрегиональных мероприятиях-презентациях межрегиональных туристских проектов </w:t>
      </w:r>
      <w:r w:rsidR="00E92E7A">
        <w:rPr>
          <w:sz w:val="28"/>
          <w:szCs w:val="28"/>
        </w:rPr>
        <w:t>4 </w:t>
      </w:r>
      <w:r w:rsidRPr="00BA28A9">
        <w:rPr>
          <w:sz w:val="28"/>
          <w:szCs w:val="28"/>
        </w:rPr>
        <w:t xml:space="preserve">672,0 тыс. рублей. </w:t>
      </w:r>
      <w:proofErr w:type="gramStart"/>
      <w:r w:rsidRPr="00BA28A9">
        <w:rPr>
          <w:sz w:val="28"/>
          <w:szCs w:val="28"/>
        </w:rPr>
        <w:t>На основании</w:t>
      </w:r>
      <w:r w:rsidRPr="00BA28A9">
        <w:rPr>
          <w:rFonts w:eastAsia="Calibri"/>
          <w:sz w:val="28"/>
          <w:szCs w:val="28"/>
          <w:lang w:eastAsia="en-US"/>
        </w:rPr>
        <w:t xml:space="preserve"> с</w:t>
      </w:r>
      <w:r w:rsidRPr="00BA28A9">
        <w:rPr>
          <w:sz w:val="28"/>
          <w:szCs w:val="28"/>
        </w:rPr>
        <w:t xml:space="preserve">оглашения между Министерством культуры Российской Федерации, Федеральным агентством по туризму, высшими исполнительными органами государственной власти субъектов Российской Федерации, расположенных в пределах Северо-Западного федерального округа по реализации историко-культурного и туристского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Серебряное ожерелье России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от 29</w:t>
      </w:r>
      <w:r w:rsidR="00E92E7A">
        <w:rPr>
          <w:sz w:val="28"/>
          <w:szCs w:val="28"/>
        </w:rPr>
        <w:t>.03.</w:t>
      </w:r>
      <w:r w:rsidRPr="00BA28A9">
        <w:rPr>
          <w:sz w:val="28"/>
          <w:szCs w:val="28"/>
        </w:rPr>
        <w:t xml:space="preserve">2016 и соглашения между Федеральным агентством по туризму и Правительствами Ленинградской, Московской, Новгородской, Тверской областей о сотрудничестве по развитию межрегионального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Государева дорога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от</w:t>
      </w:r>
      <w:proofErr w:type="gramEnd"/>
      <w:r w:rsidRPr="00BA28A9">
        <w:rPr>
          <w:sz w:val="28"/>
          <w:szCs w:val="28"/>
        </w:rPr>
        <w:t xml:space="preserve"> 06</w:t>
      </w:r>
      <w:r w:rsidR="00E92E7A">
        <w:rPr>
          <w:sz w:val="28"/>
          <w:szCs w:val="28"/>
        </w:rPr>
        <w:t>.06.</w:t>
      </w:r>
      <w:r w:rsidRPr="00BA28A9">
        <w:rPr>
          <w:sz w:val="28"/>
          <w:szCs w:val="28"/>
        </w:rPr>
        <w:t>2019 запланировано участие в мероприятиях по продвижению туристского потенциала регионов-участников под единым брендом, проведение презентаций для различных целевых групп, изготовление информационных и промо-материалов;</w:t>
      </w:r>
    </w:p>
    <w:p w14:paraId="7122BAB5" w14:textId="77777777" w:rsidR="00A125EF" w:rsidRDefault="00A125EF" w:rsidP="00F43083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 xml:space="preserve">- на развитие и продвижение туристского потенциала и туристских ресурсов Ленинградской области на российском и международном туристском рынках – 22 265,3 тыс. рублей, включая разработку и изготовление информационных материалов о туристских возможностях Ленинградской области, презентационных материалов и сувенирной продукции с использованием туристского бренда Ленинградской области, проведение и обеспечение участия Ленинградской области в </w:t>
      </w:r>
      <w:proofErr w:type="spellStart"/>
      <w:r w:rsidRPr="00BA28A9">
        <w:rPr>
          <w:sz w:val="28"/>
          <w:szCs w:val="28"/>
        </w:rPr>
        <w:t>конгрессно</w:t>
      </w:r>
      <w:proofErr w:type="spellEnd"/>
      <w:r w:rsidRPr="00BA28A9">
        <w:rPr>
          <w:sz w:val="28"/>
          <w:szCs w:val="28"/>
        </w:rPr>
        <w:t xml:space="preserve">-выставочных мероприятиях на российском и международном туристских рынках, Проведение </w:t>
      </w:r>
      <w:proofErr w:type="spellStart"/>
      <w:r w:rsidRPr="00BA28A9">
        <w:rPr>
          <w:sz w:val="28"/>
          <w:szCs w:val="28"/>
        </w:rPr>
        <w:t>инфотуров</w:t>
      </w:r>
      <w:proofErr w:type="spellEnd"/>
      <w:proofErr w:type="gramEnd"/>
      <w:r w:rsidRPr="00BA28A9">
        <w:rPr>
          <w:sz w:val="28"/>
          <w:szCs w:val="28"/>
        </w:rPr>
        <w:t>, пресс-туров, организация приема телекомпаний для съемок программ, рекламирующих туристические возможности Ленинградской области.</w:t>
      </w:r>
    </w:p>
    <w:p w14:paraId="5C6198DB" w14:textId="3DA7A6DD" w:rsidR="00A125EF" w:rsidRPr="00BA28A9" w:rsidRDefault="00A125EF" w:rsidP="00E47CCE">
      <w:pPr>
        <w:ind w:right="6" w:firstLine="709"/>
        <w:jc w:val="both"/>
        <w:rPr>
          <w:sz w:val="28"/>
          <w:szCs w:val="28"/>
        </w:rPr>
      </w:pPr>
      <w:proofErr w:type="gramStart"/>
      <w:r w:rsidRPr="00BA28A9">
        <w:rPr>
          <w:bCs/>
          <w:sz w:val="28"/>
          <w:szCs w:val="28"/>
        </w:rPr>
        <w:t>В 2023 году предполагается участие в 4 региональных и международных туристских выставках, проходящих на территории Российской Федерации и за рубежом,</w:t>
      </w:r>
      <w:r w:rsidRPr="00BA28A9">
        <w:rPr>
          <w:sz w:val="28"/>
          <w:szCs w:val="28"/>
        </w:rPr>
        <w:t xml:space="preserve"> размещение рекламы о туристском потенциале и туристских ресурсах Ленинградской области в средствах массовой информации (в сети Интернет, газетах </w:t>
      </w:r>
      <w:r w:rsidRPr="00BA28A9">
        <w:rPr>
          <w:sz w:val="28"/>
          <w:szCs w:val="28"/>
        </w:rPr>
        <w:lastRenderedPageBreak/>
        <w:t>и журналах, периодически издаваемых транспортных журналах, распространяемых в самолетах, поездах, на пассажирских паромах и т.д.), в том числе на иностранных языках</w:t>
      </w:r>
      <w:proofErr w:type="gramEnd"/>
      <w:r w:rsidRPr="00BA28A9">
        <w:rPr>
          <w:sz w:val="28"/>
          <w:szCs w:val="28"/>
        </w:rPr>
        <w:t>, посред</w:t>
      </w:r>
      <w:r w:rsidR="00E92E7A">
        <w:rPr>
          <w:sz w:val="28"/>
          <w:szCs w:val="28"/>
        </w:rPr>
        <w:t>ством наружной рекламы 8 </w:t>
      </w:r>
      <w:r w:rsidRPr="00BA28A9">
        <w:rPr>
          <w:sz w:val="28"/>
          <w:szCs w:val="28"/>
        </w:rPr>
        <w:t xml:space="preserve">540,0 тыс. рублей; </w:t>
      </w:r>
      <w:proofErr w:type="gramStart"/>
      <w:r w:rsidRPr="00BA28A9">
        <w:rPr>
          <w:sz w:val="28"/>
          <w:szCs w:val="28"/>
        </w:rPr>
        <w:t xml:space="preserve"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 25 485,0 тыс. рублей (туристский фестиваль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Путешествие с любовью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Фестиваль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Водного туризма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,</w:t>
      </w:r>
      <w:r w:rsidRPr="00BA28A9">
        <w:rPr>
          <w:b/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Фестиваль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Корюшка идёт!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, Фестиваль активного отдыха на воде 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Оредеж</w:t>
      </w:r>
      <w:r w:rsidRPr="00BA28A9">
        <w:rPr>
          <w:sz w:val="28"/>
          <w:szCs w:val="28"/>
          <w:lang w:val="en-US"/>
        </w:rPr>
        <w:t>SUP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), реализацию проекта туристско-экскурсионных поездок для школьников и учащихся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Мой родной край – Ленинградская область</w:t>
      </w:r>
      <w:r w:rsidR="00604C16">
        <w:rPr>
          <w:sz w:val="28"/>
          <w:szCs w:val="28"/>
        </w:rPr>
        <w:t>"</w:t>
      </w:r>
      <w:r w:rsidR="00E92E7A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32 490,0</w:t>
      </w:r>
      <w:proofErr w:type="gramEnd"/>
      <w:r w:rsidRPr="00BA28A9">
        <w:rPr>
          <w:sz w:val="28"/>
          <w:szCs w:val="28"/>
        </w:rPr>
        <w:t xml:space="preserve"> тыс. рублей. </w:t>
      </w:r>
      <w:proofErr w:type="gramStart"/>
      <w:r w:rsidRPr="00BA28A9">
        <w:rPr>
          <w:sz w:val="28"/>
          <w:szCs w:val="28"/>
        </w:rPr>
        <w:t>Проект предполагает организацию поездок для 3 000 учащихся Ленинградской области в целях развития в регионе экскурсионно-познавательного и детского туризма, направленного на расширение представления школьников и учащихся всех районов Ленинградской области об истории и культуре своего региона через туристско-экскурсионные поездки; знакомство с туристским потенциалом региона и наиболее выдающимися туристскими объектами; повышение культурного уровня участников проекта;</w:t>
      </w:r>
      <w:proofErr w:type="gramEnd"/>
      <w:r w:rsidRPr="00BA28A9">
        <w:rPr>
          <w:sz w:val="28"/>
          <w:szCs w:val="28"/>
        </w:rPr>
        <w:t xml:space="preserve"> способствование гражданско-патриотическому воспитанию подрастающего поколения и формированию единой идентичности жителя Ленинградской области.</w:t>
      </w:r>
    </w:p>
    <w:p w14:paraId="2731E100" w14:textId="00151CAE" w:rsidR="00A125EF" w:rsidRPr="00BA28A9" w:rsidRDefault="00A125EF" w:rsidP="00E47CCE">
      <w:pPr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финансовое обеспечение деятельности ГБУ ЛО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Информационно-туристский центр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запланированы средства в сумме 34 509,7 тыс. рублей, разработку методических рекомендаций, направленных на создание условий для развития ту</w:t>
      </w:r>
      <w:r w:rsidR="00E92E7A">
        <w:rPr>
          <w:sz w:val="28"/>
          <w:szCs w:val="28"/>
        </w:rPr>
        <w:t xml:space="preserve">ризма в Ленинградской области </w:t>
      </w:r>
      <w:r w:rsidRPr="00BA28A9">
        <w:rPr>
          <w:sz w:val="28"/>
          <w:szCs w:val="28"/>
        </w:rPr>
        <w:t>1 260,0 тыс. рублей.</w:t>
      </w:r>
    </w:p>
    <w:p w14:paraId="3DB7C0F9" w14:textId="77777777" w:rsidR="00886943" w:rsidRPr="00BA28A9" w:rsidRDefault="00886943" w:rsidP="00E47CCE">
      <w:pPr>
        <w:widowControl/>
        <w:ind w:right="6" w:firstLine="567"/>
        <w:jc w:val="both"/>
        <w:rPr>
          <w:sz w:val="28"/>
          <w:szCs w:val="28"/>
        </w:rPr>
      </w:pPr>
    </w:p>
    <w:p w14:paraId="4D72E666" w14:textId="77777777" w:rsidR="00886943" w:rsidRPr="00BA28A9" w:rsidRDefault="00886943" w:rsidP="00E47CCE">
      <w:pPr>
        <w:widowControl/>
        <w:ind w:right="6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Отраслевые проекты</w:t>
      </w:r>
    </w:p>
    <w:p w14:paraId="4BFDBE01" w14:textId="77777777" w:rsidR="00886943" w:rsidRPr="00BA28A9" w:rsidRDefault="00886943" w:rsidP="00E47CCE">
      <w:pPr>
        <w:widowControl/>
        <w:ind w:right="6"/>
        <w:jc w:val="center"/>
        <w:rPr>
          <w:b/>
          <w:i/>
          <w:sz w:val="28"/>
          <w:szCs w:val="28"/>
          <w:u w:val="single"/>
        </w:rPr>
      </w:pPr>
    </w:p>
    <w:p w14:paraId="7443ED14" w14:textId="12E65449" w:rsidR="00A125EF" w:rsidRPr="00BA28A9" w:rsidRDefault="00886943" w:rsidP="00E47CCE">
      <w:pPr>
        <w:widowControl/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Реализация отраслевого проекта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Вело-47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</w:t>
      </w:r>
      <w:r w:rsidR="00A125EF" w:rsidRPr="00BA28A9">
        <w:rPr>
          <w:sz w:val="28"/>
          <w:szCs w:val="28"/>
        </w:rPr>
        <w:t>предоставление субсидии муниципальным образованиям на реализацию мероприятий по созданию и развитию инфраструктуры активных видов туризма на территории Ленинградской области.</w:t>
      </w:r>
    </w:p>
    <w:p w14:paraId="6C32E2B9" w14:textId="44F9FD67" w:rsidR="000B599C" w:rsidRPr="00BA28A9" w:rsidRDefault="00A125EF" w:rsidP="00E47CCE">
      <w:pPr>
        <w:widowControl/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рамках проекта комитету по культуре и туризму Ленинградской области предусмотрены бюджетные ассигнования в сумме 25 000,0 тыс. рублей.</w:t>
      </w:r>
    </w:p>
    <w:p w14:paraId="7E1DCE64" w14:textId="77777777" w:rsidR="00470354" w:rsidRPr="00BA28A9" w:rsidRDefault="00470354" w:rsidP="00E47CCE">
      <w:pPr>
        <w:widowControl/>
        <w:ind w:right="6" w:firstLine="709"/>
        <w:jc w:val="both"/>
        <w:rPr>
          <w:b/>
          <w:sz w:val="28"/>
          <w:szCs w:val="28"/>
        </w:rPr>
      </w:pPr>
    </w:p>
    <w:p w14:paraId="4E3E6B8E" w14:textId="77777777" w:rsidR="00886943" w:rsidRPr="00BA28A9" w:rsidRDefault="00886943" w:rsidP="00E47CCE">
      <w:pPr>
        <w:widowControl/>
        <w:ind w:right="6" w:firstLine="567"/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>Мероприятия, направленные на достижение целей проектов</w:t>
      </w:r>
    </w:p>
    <w:p w14:paraId="4BB1163B" w14:textId="77777777" w:rsidR="00886943" w:rsidRPr="00BA28A9" w:rsidRDefault="00886943" w:rsidP="00E47CCE">
      <w:pPr>
        <w:widowControl/>
        <w:ind w:right="6" w:firstLine="567"/>
        <w:jc w:val="center"/>
        <w:rPr>
          <w:b/>
          <w:i/>
          <w:sz w:val="28"/>
          <w:szCs w:val="28"/>
          <w:u w:val="single"/>
        </w:rPr>
      </w:pPr>
    </w:p>
    <w:p w14:paraId="63AEA1A2" w14:textId="775D4B79" w:rsidR="00886943" w:rsidRPr="00BA28A9" w:rsidRDefault="00886943" w:rsidP="00E47CCE">
      <w:pPr>
        <w:widowControl/>
        <w:ind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достижение целей </w:t>
      </w:r>
      <w:r w:rsidRPr="00BA28A9">
        <w:rPr>
          <w:sz w:val="28"/>
          <w:szCs w:val="28"/>
        </w:rPr>
        <w:t xml:space="preserve">проектов, запланированы </w:t>
      </w:r>
      <w:r w:rsidRPr="00BA28A9">
        <w:rPr>
          <w:rFonts w:eastAsia="Calibri"/>
          <w:sz w:val="28"/>
          <w:szCs w:val="28"/>
        </w:rPr>
        <w:t>бюджетные ассигнования</w:t>
      </w:r>
      <w:r w:rsidRPr="00BA28A9">
        <w:rPr>
          <w:sz w:val="28"/>
          <w:szCs w:val="28"/>
        </w:rPr>
        <w:t xml:space="preserve"> в сумме </w:t>
      </w:r>
      <w:r w:rsidR="000557C3" w:rsidRPr="00BA28A9">
        <w:rPr>
          <w:sz w:val="28"/>
          <w:szCs w:val="28"/>
        </w:rPr>
        <w:t>9</w:t>
      </w:r>
      <w:r w:rsidR="00E47CCE">
        <w:rPr>
          <w:sz w:val="28"/>
          <w:szCs w:val="28"/>
        </w:rPr>
        <w:t> </w:t>
      </w:r>
      <w:r w:rsidR="000557C3" w:rsidRPr="00BA28A9">
        <w:rPr>
          <w:sz w:val="28"/>
          <w:szCs w:val="28"/>
        </w:rPr>
        <w:t xml:space="preserve">290,7 </w:t>
      </w:r>
      <w:r w:rsidRPr="00BA28A9">
        <w:rPr>
          <w:sz w:val="28"/>
          <w:szCs w:val="28"/>
        </w:rPr>
        <w:t>тыс. рублей.</w:t>
      </w:r>
    </w:p>
    <w:p w14:paraId="3D7BB9A4" w14:textId="7C3CCA2D" w:rsidR="00886943" w:rsidRDefault="00886943" w:rsidP="00E47CCE">
      <w:pPr>
        <w:widowControl/>
        <w:ind w:right="6"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1.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Развитие туристической инфраструктуры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.</w:t>
      </w:r>
    </w:p>
    <w:p w14:paraId="5077FF71" w14:textId="3288CD9E" w:rsidR="00A125EF" w:rsidRPr="00BA28A9" w:rsidRDefault="00A125EF" w:rsidP="00E47CCE">
      <w:pPr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мероприятия комитету по культуре и туризму Ленинградской области предусмотрены бюджетные ассигнования в сумме 1 260,0 тыс. рублей  на </w:t>
      </w:r>
      <w:r w:rsidRPr="00BA28A9">
        <w:rPr>
          <w:sz w:val="28"/>
          <w:szCs w:val="28"/>
        </w:rPr>
        <w:t>установку знаков туристской навигации в целях создания на территории Ленинградской области туристской инфраструктуры.</w:t>
      </w:r>
    </w:p>
    <w:p w14:paraId="3769CA71" w14:textId="77777777" w:rsidR="00DA03A6" w:rsidRDefault="00DA03A6" w:rsidP="00E47CCE">
      <w:pPr>
        <w:widowControl/>
        <w:tabs>
          <w:tab w:val="left" w:pos="709"/>
        </w:tabs>
        <w:ind w:right="6" w:firstLine="709"/>
        <w:jc w:val="both"/>
        <w:rPr>
          <w:b/>
          <w:sz w:val="28"/>
          <w:szCs w:val="28"/>
        </w:rPr>
      </w:pPr>
    </w:p>
    <w:p w14:paraId="27F65311" w14:textId="21BCB744" w:rsidR="00886943" w:rsidRPr="00BA28A9" w:rsidRDefault="00886943" w:rsidP="00E47CCE">
      <w:pPr>
        <w:widowControl/>
        <w:tabs>
          <w:tab w:val="left" w:pos="709"/>
        </w:tabs>
        <w:ind w:right="6"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lastRenderedPageBreak/>
        <w:t xml:space="preserve">2. Мероприятие, направленное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Повышение доступности туристских продуктов</w:t>
      </w:r>
      <w:r w:rsidR="00604C16">
        <w:rPr>
          <w:b/>
          <w:sz w:val="28"/>
          <w:szCs w:val="28"/>
        </w:rPr>
        <w:t>"</w:t>
      </w:r>
      <w:r w:rsidR="00BF0B1D" w:rsidRPr="00BA28A9">
        <w:rPr>
          <w:b/>
          <w:sz w:val="28"/>
          <w:szCs w:val="28"/>
        </w:rPr>
        <w:t>.</w:t>
      </w:r>
    </w:p>
    <w:p w14:paraId="2FDD73B1" w14:textId="4544E20B" w:rsidR="00886943" w:rsidRPr="00BA28A9" w:rsidRDefault="00A125EF" w:rsidP="00E47CCE">
      <w:pPr>
        <w:widowControl/>
        <w:tabs>
          <w:tab w:val="left" w:pos="709"/>
        </w:tabs>
        <w:ind w:right="6" w:firstLine="709"/>
        <w:jc w:val="both"/>
        <w:rPr>
          <w:sz w:val="28"/>
          <w:szCs w:val="28"/>
        </w:rPr>
      </w:pPr>
      <w:r w:rsidRPr="00BA28A9">
        <w:rPr>
          <w:rFonts w:eastAsia="Calibri"/>
          <w:sz w:val="28"/>
          <w:szCs w:val="28"/>
          <w:lang w:eastAsia="en-US"/>
        </w:rPr>
        <w:t>В рамках мероприятия комитету по культуре и туризму Ленинградской области предусмотрены бюджетные ассигнования в сумме</w:t>
      </w:r>
      <w:r w:rsidRPr="00BA28A9">
        <w:rPr>
          <w:sz w:val="28"/>
          <w:szCs w:val="28"/>
        </w:rPr>
        <w:t xml:space="preserve"> 4</w:t>
      </w:r>
      <w:r w:rsidRPr="00BA28A9">
        <w:rPr>
          <w:rFonts w:eastAsia="Calibri"/>
          <w:sz w:val="28"/>
          <w:szCs w:val="28"/>
          <w:lang w:eastAsia="en-US"/>
        </w:rPr>
        <w:t>00,0 тыс. рублей на внедрение и модернизация интерактивных, мультимедийных и информационных компонентов в сфере туризма.</w:t>
      </w:r>
    </w:p>
    <w:p w14:paraId="5DAC0FD6" w14:textId="20DC6575" w:rsidR="00886943" w:rsidRPr="00BA28A9" w:rsidRDefault="00886943" w:rsidP="00E47CCE">
      <w:pPr>
        <w:widowControl/>
        <w:ind w:right="6" w:firstLine="709"/>
        <w:jc w:val="both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3. Мероприятия, направленные на достижение цели федерального проекта </w:t>
      </w:r>
      <w:r w:rsidR="00604C16">
        <w:rPr>
          <w:b/>
          <w:sz w:val="28"/>
          <w:szCs w:val="28"/>
        </w:rPr>
        <w:t>"</w:t>
      </w:r>
      <w:r w:rsidRPr="00BA28A9">
        <w:rPr>
          <w:b/>
          <w:sz w:val="28"/>
          <w:szCs w:val="28"/>
        </w:rPr>
        <w:t>Совершенствование управления в сфере туризма</w:t>
      </w:r>
      <w:r w:rsidR="00604C16">
        <w:rPr>
          <w:b/>
          <w:sz w:val="28"/>
          <w:szCs w:val="28"/>
        </w:rPr>
        <w:t>"</w:t>
      </w:r>
      <w:r w:rsidR="00BF0B1D" w:rsidRPr="00BA28A9">
        <w:rPr>
          <w:b/>
          <w:sz w:val="28"/>
          <w:szCs w:val="28"/>
        </w:rPr>
        <w:t>.</w:t>
      </w:r>
    </w:p>
    <w:p w14:paraId="56B0FFF5" w14:textId="7EA089F2" w:rsidR="00A125EF" w:rsidRPr="00BA28A9" w:rsidRDefault="00A125EF" w:rsidP="00E47CCE">
      <w:pPr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рамках мероприятия в целях </w:t>
      </w:r>
      <w:r w:rsidRPr="00BA28A9">
        <w:rPr>
          <w:sz w:val="28"/>
          <w:szCs w:val="28"/>
        </w:rPr>
        <w:t xml:space="preserve">развития кадрового потенциала в сфере туризма </w:t>
      </w:r>
      <w:r w:rsidRPr="00BA28A9">
        <w:rPr>
          <w:rFonts w:eastAsia="Calibri"/>
          <w:sz w:val="28"/>
          <w:szCs w:val="28"/>
          <w:lang w:eastAsia="en-US"/>
        </w:rPr>
        <w:t>комитету по культуре и туризму Ленинградской области предусмотрены бюджетные ассигнования в сумме</w:t>
      </w:r>
      <w:r w:rsidRPr="00BA28A9">
        <w:rPr>
          <w:sz w:val="28"/>
          <w:szCs w:val="28"/>
        </w:rPr>
        <w:t xml:space="preserve"> 7 630,7</w:t>
      </w:r>
      <w:r w:rsidRPr="00BA28A9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5F584C7E" w14:textId="77777777" w:rsidR="00A125EF" w:rsidRPr="00BA28A9" w:rsidRDefault="00A125EF" w:rsidP="00E47CCE">
      <w:pPr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Развитие кадрового потенциала в сфере туризма осуществляется по двум направлениям:</w:t>
      </w:r>
    </w:p>
    <w:p w14:paraId="597B6C97" w14:textId="77777777" w:rsidR="00A125EF" w:rsidRPr="00BA28A9" w:rsidRDefault="00A125EF" w:rsidP="00E47CCE">
      <w:pPr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- организация и проведение обучающих мероприятий для специалистов в сфере туризма и экскурсоводов;</w:t>
      </w:r>
    </w:p>
    <w:p w14:paraId="4CBA394D" w14:textId="78A6B6EF" w:rsidR="00886943" w:rsidRPr="00BA28A9" w:rsidRDefault="00A125EF" w:rsidP="00E47CCE">
      <w:pPr>
        <w:widowControl/>
        <w:ind w:right="6"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- 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Лучшие в туризме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.</w:t>
      </w:r>
    </w:p>
    <w:p w14:paraId="1F35149E" w14:textId="77777777" w:rsidR="00886943" w:rsidRPr="00BA28A9" w:rsidRDefault="00886943" w:rsidP="00886943">
      <w:pPr>
        <w:widowControl/>
        <w:ind w:right="6" w:firstLine="567"/>
        <w:jc w:val="center"/>
        <w:rPr>
          <w:i/>
          <w:sz w:val="28"/>
          <w:szCs w:val="28"/>
        </w:rPr>
      </w:pPr>
    </w:p>
    <w:p w14:paraId="5264BC7A" w14:textId="77777777" w:rsidR="00886943" w:rsidRPr="00BA28A9" w:rsidRDefault="00886943" w:rsidP="00886943">
      <w:pPr>
        <w:widowControl/>
        <w:ind w:right="6" w:firstLine="567"/>
        <w:jc w:val="both"/>
        <w:rPr>
          <w:sz w:val="28"/>
          <w:szCs w:val="28"/>
        </w:rPr>
      </w:pPr>
    </w:p>
    <w:p w14:paraId="7D9F6E4E" w14:textId="77777777" w:rsidR="00886943" w:rsidRPr="00BA28A9" w:rsidRDefault="00886943" w:rsidP="00886943">
      <w:pPr>
        <w:widowControl/>
        <w:ind w:right="6" w:firstLine="567"/>
        <w:jc w:val="center"/>
        <w:rPr>
          <w:b/>
          <w:sz w:val="28"/>
          <w:szCs w:val="28"/>
          <w:u w:val="single"/>
        </w:rPr>
      </w:pPr>
    </w:p>
    <w:p w14:paraId="6857AC4E" w14:textId="77777777" w:rsidR="00886943" w:rsidRPr="00BA28A9" w:rsidRDefault="00886943" w:rsidP="00B906F1">
      <w:pPr>
        <w:widowControl/>
        <w:ind w:firstLine="708"/>
        <w:jc w:val="both"/>
        <w:rPr>
          <w:b/>
          <w:sz w:val="28"/>
          <w:szCs w:val="28"/>
        </w:rPr>
      </w:pPr>
    </w:p>
    <w:p w14:paraId="067A23DA" w14:textId="77777777" w:rsidR="009223CB" w:rsidRPr="00BA28A9" w:rsidRDefault="009223CB">
      <w:pPr>
        <w:widowControl/>
        <w:spacing w:after="200" w:line="276" w:lineRule="auto"/>
        <w:rPr>
          <w:b/>
          <w:bCs/>
          <w:sz w:val="28"/>
          <w:szCs w:val="28"/>
        </w:rPr>
      </w:pPr>
      <w:r w:rsidRPr="00BA28A9">
        <w:rPr>
          <w:b/>
          <w:bCs/>
          <w:sz w:val="28"/>
          <w:szCs w:val="28"/>
        </w:rPr>
        <w:br w:type="page"/>
      </w:r>
    </w:p>
    <w:p w14:paraId="642F3A1B" w14:textId="77777777" w:rsidR="00424E3E" w:rsidRDefault="00B906F1" w:rsidP="00B906F1">
      <w:pPr>
        <w:tabs>
          <w:tab w:val="left" w:pos="1605"/>
        </w:tabs>
        <w:jc w:val="center"/>
        <w:rPr>
          <w:b/>
          <w:sz w:val="28"/>
          <w:szCs w:val="28"/>
          <w:u w:val="single"/>
        </w:rPr>
      </w:pPr>
      <w:r w:rsidRPr="00BA28A9">
        <w:rPr>
          <w:b/>
          <w:bCs/>
          <w:sz w:val="28"/>
          <w:szCs w:val="28"/>
        </w:rPr>
        <w:lastRenderedPageBreak/>
        <w:t xml:space="preserve">18. </w:t>
      </w:r>
      <w:r w:rsidRPr="00BA28A9">
        <w:rPr>
          <w:b/>
          <w:sz w:val="28"/>
          <w:szCs w:val="28"/>
          <w:u w:val="single"/>
        </w:rPr>
        <w:t>Государственная программа Ленингр</w:t>
      </w:r>
      <w:r w:rsidR="00424E3E">
        <w:rPr>
          <w:b/>
          <w:sz w:val="28"/>
          <w:szCs w:val="28"/>
          <w:u w:val="single"/>
        </w:rPr>
        <w:t>адской области</w:t>
      </w:r>
    </w:p>
    <w:p w14:paraId="16BE0ACF" w14:textId="02D50DC1" w:rsidR="00B906F1" w:rsidRPr="00BA28A9" w:rsidRDefault="00604C16" w:rsidP="00B906F1">
      <w:pPr>
        <w:tabs>
          <w:tab w:val="left" w:pos="16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</w:t>
      </w:r>
      <w:r w:rsidR="00B906F1" w:rsidRPr="00BA28A9">
        <w:rPr>
          <w:b/>
          <w:sz w:val="28"/>
          <w:szCs w:val="28"/>
          <w:u w:val="single"/>
        </w:rPr>
        <w:t>Комплексное развитие сельских территорий Ленинградской области</w:t>
      </w:r>
      <w:r>
        <w:rPr>
          <w:b/>
          <w:sz w:val="28"/>
          <w:szCs w:val="28"/>
          <w:u w:val="single"/>
        </w:rPr>
        <w:t>"</w:t>
      </w:r>
    </w:p>
    <w:p w14:paraId="13B16BE9" w14:textId="77777777" w:rsidR="00B906F1" w:rsidRPr="00BA28A9" w:rsidRDefault="00B906F1" w:rsidP="00B906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188592C7" w14:textId="7BEFC7F6" w:rsidR="00B906F1" w:rsidRPr="00BA28A9" w:rsidRDefault="00B906F1" w:rsidP="00B906F1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реализацию программы 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бюджетные ассигнования в сумме </w:t>
      </w:r>
      <w:r w:rsidR="000557C3" w:rsidRPr="00BA28A9">
        <w:rPr>
          <w:sz w:val="28"/>
          <w:szCs w:val="28"/>
        </w:rPr>
        <w:t>1</w:t>
      </w:r>
      <w:r w:rsidR="00F243F3" w:rsidRPr="00BA28A9">
        <w:rPr>
          <w:sz w:val="28"/>
          <w:szCs w:val="28"/>
        </w:rPr>
        <w:t xml:space="preserve"> </w:t>
      </w:r>
      <w:r w:rsidR="000557C3" w:rsidRPr="00BA28A9">
        <w:rPr>
          <w:sz w:val="28"/>
          <w:szCs w:val="28"/>
        </w:rPr>
        <w:t>469</w:t>
      </w:r>
      <w:r w:rsidR="00F243F3" w:rsidRPr="00BA28A9">
        <w:rPr>
          <w:sz w:val="28"/>
          <w:szCs w:val="28"/>
        </w:rPr>
        <w:t xml:space="preserve"> </w:t>
      </w:r>
      <w:r w:rsidR="000557C3" w:rsidRPr="00BA28A9">
        <w:rPr>
          <w:sz w:val="28"/>
          <w:szCs w:val="28"/>
        </w:rPr>
        <w:t xml:space="preserve">663,3 </w:t>
      </w:r>
      <w:r w:rsidRPr="00BA28A9">
        <w:rPr>
          <w:sz w:val="28"/>
          <w:szCs w:val="28"/>
        </w:rPr>
        <w:t>тыс. рублей или 0,</w:t>
      </w:r>
      <w:r w:rsidR="00F35E1C" w:rsidRPr="00BA28A9">
        <w:rPr>
          <w:sz w:val="28"/>
          <w:szCs w:val="28"/>
        </w:rPr>
        <w:t>8</w:t>
      </w:r>
      <w:r w:rsidRPr="00BA28A9">
        <w:rPr>
          <w:sz w:val="28"/>
          <w:szCs w:val="28"/>
        </w:rPr>
        <w:t xml:space="preserve">% от общего объема расходов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год, что составляет </w:t>
      </w:r>
      <w:r w:rsidR="00F35E1C" w:rsidRPr="00BA28A9">
        <w:rPr>
          <w:sz w:val="28"/>
          <w:szCs w:val="28"/>
        </w:rPr>
        <w:t>99</w:t>
      </w:r>
      <w:r w:rsidRPr="00BA28A9">
        <w:rPr>
          <w:sz w:val="28"/>
          <w:szCs w:val="28"/>
        </w:rPr>
        <w:t>,</w:t>
      </w:r>
      <w:r w:rsidR="00F35E1C" w:rsidRPr="00BA28A9">
        <w:rPr>
          <w:sz w:val="28"/>
          <w:szCs w:val="28"/>
        </w:rPr>
        <w:t>7</w:t>
      </w:r>
      <w:r w:rsidRPr="00BA28A9">
        <w:rPr>
          <w:sz w:val="28"/>
          <w:szCs w:val="28"/>
        </w:rPr>
        <w:t>% от уровня 202</w:t>
      </w:r>
      <w:r w:rsidR="00F35E1C" w:rsidRPr="00BA28A9">
        <w:rPr>
          <w:sz w:val="28"/>
          <w:szCs w:val="28"/>
        </w:rPr>
        <w:t>2</w:t>
      </w:r>
      <w:r w:rsidRPr="00BA28A9">
        <w:rPr>
          <w:sz w:val="28"/>
          <w:szCs w:val="28"/>
        </w:rPr>
        <w:t xml:space="preserve"> года.</w:t>
      </w:r>
    </w:p>
    <w:p w14:paraId="575C9A8F" w14:textId="77777777" w:rsidR="00B906F1" w:rsidRPr="00BA28A9" w:rsidRDefault="00B906F1" w:rsidP="00B906F1">
      <w:pPr>
        <w:ind w:firstLine="708"/>
        <w:jc w:val="both"/>
        <w:rPr>
          <w:sz w:val="28"/>
          <w:szCs w:val="28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7763"/>
        <w:gridCol w:w="2411"/>
      </w:tblGrid>
      <w:tr w:rsidR="00B906F1" w:rsidRPr="00BA28A9" w14:paraId="51B51898" w14:textId="77777777" w:rsidTr="00424E3E">
        <w:trPr>
          <w:trHeight w:val="524"/>
        </w:trPr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79E" w14:textId="77777777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683C6FCE" w14:textId="77777777" w:rsidR="00B906F1" w:rsidRPr="00BA28A9" w:rsidRDefault="00B906F1" w:rsidP="00ED23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FA5" w14:textId="77777777" w:rsidR="00B906F1" w:rsidRPr="00BA28A9" w:rsidRDefault="00B906F1" w:rsidP="00DB062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3E5716AA" w14:textId="07374731" w:rsidR="00B906F1" w:rsidRPr="00BA28A9" w:rsidRDefault="00B906F1" w:rsidP="00DB062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2E0D5CFD" w14:textId="77777777" w:rsidR="00B906F1" w:rsidRPr="00BA28A9" w:rsidRDefault="00B906F1" w:rsidP="00DB062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906F1" w:rsidRPr="00BA28A9" w14:paraId="5C285BB2" w14:textId="77777777" w:rsidTr="00424E3E">
        <w:trPr>
          <w:trHeight w:val="407"/>
        </w:trPr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263" w14:textId="77777777" w:rsidR="00B906F1" w:rsidRPr="00BA28A9" w:rsidRDefault="00B906F1" w:rsidP="00ED239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A6A" w14:textId="3944E290" w:rsidR="00B906F1" w:rsidRPr="00BA28A9" w:rsidRDefault="000557C3" w:rsidP="00DB0624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45</w:t>
            </w:r>
            <w:r w:rsidR="00DB062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742,9</w:t>
            </w:r>
          </w:p>
        </w:tc>
      </w:tr>
      <w:tr w:rsidR="00B906F1" w:rsidRPr="00BA28A9" w14:paraId="1C04C245" w14:textId="77777777" w:rsidTr="00424E3E">
        <w:trPr>
          <w:trHeight w:val="414"/>
        </w:trPr>
        <w:tc>
          <w:tcPr>
            <w:tcW w:w="3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56E" w14:textId="77777777" w:rsidR="00B906F1" w:rsidRPr="00BA28A9" w:rsidRDefault="00B906F1" w:rsidP="00ED239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BA28A9">
              <w:rPr>
                <w:sz w:val="28"/>
                <w:szCs w:val="28"/>
              </w:rPr>
              <w:t>рыбохозяйственному</w:t>
            </w:r>
            <w:proofErr w:type="spellEnd"/>
            <w:r w:rsidRPr="00BA28A9"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67AA" w14:textId="22B488C1" w:rsidR="00B906F1" w:rsidRPr="00BA28A9" w:rsidRDefault="000557C3" w:rsidP="00DB0624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630</w:t>
            </w:r>
            <w:r w:rsidR="00DB062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647,1</w:t>
            </w:r>
          </w:p>
        </w:tc>
      </w:tr>
      <w:tr w:rsidR="00B906F1" w:rsidRPr="00BA28A9" w14:paraId="7CE2D6AC" w14:textId="77777777" w:rsidTr="00424E3E">
        <w:trPr>
          <w:trHeight w:val="575"/>
        </w:trPr>
        <w:tc>
          <w:tcPr>
            <w:tcW w:w="3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9EEA" w14:textId="77777777" w:rsidR="00B906F1" w:rsidRPr="00BA28A9" w:rsidRDefault="00B906F1" w:rsidP="00ED239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CA6" w14:textId="02EF27D0" w:rsidR="00B906F1" w:rsidRPr="00BA28A9" w:rsidRDefault="000557C3" w:rsidP="00DB0624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8</w:t>
            </w:r>
            <w:r w:rsidR="00DB062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298,7</w:t>
            </w:r>
          </w:p>
        </w:tc>
      </w:tr>
      <w:tr w:rsidR="00B906F1" w:rsidRPr="00BA28A9" w14:paraId="4A3A1CE7" w14:textId="77777777" w:rsidTr="00424E3E">
        <w:trPr>
          <w:trHeight w:val="60"/>
        </w:trPr>
        <w:tc>
          <w:tcPr>
            <w:tcW w:w="3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716F" w14:textId="561D33C6" w:rsidR="00B906F1" w:rsidRPr="00BA28A9" w:rsidRDefault="00B66DC1" w:rsidP="00ED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906F1" w:rsidRPr="00BA28A9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6FE" w14:textId="2BD705EB" w:rsidR="00B906F1" w:rsidRPr="00BA28A9" w:rsidRDefault="000557C3" w:rsidP="00DB0624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784</w:t>
            </w:r>
            <w:r w:rsidR="00DB0624">
              <w:rPr>
                <w:sz w:val="28"/>
                <w:szCs w:val="28"/>
              </w:rPr>
              <w:t xml:space="preserve"> </w:t>
            </w:r>
            <w:r w:rsidRPr="00BA28A9">
              <w:rPr>
                <w:sz w:val="28"/>
                <w:szCs w:val="28"/>
              </w:rPr>
              <w:t>240,1</w:t>
            </w:r>
          </w:p>
        </w:tc>
      </w:tr>
      <w:tr w:rsidR="00B906F1" w:rsidRPr="00BA28A9" w14:paraId="426A8FBA" w14:textId="77777777" w:rsidTr="00424E3E">
        <w:trPr>
          <w:trHeight w:val="60"/>
        </w:trPr>
        <w:tc>
          <w:tcPr>
            <w:tcW w:w="3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A2B6" w14:textId="77777777" w:rsidR="00B906F1" w:rsidRPr="00BA28A9" w:rsidRDefault="00B906F1" w:rsidP="00ED2391">
            <w:pPr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CF6" w14:textId="730ADA6B" w:rsidR="00B906F1" w:rsidRPr="00BA28A9" w:rsidRDefault="00B906F1" w:rsidP="00DB0624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8"/>
                <w:szCs w:val="28"/>
              </w:rPr>
              <w:t>734,5</w:t>
            </w:r>
          </w:p>
        </w:tc>
      </w:tr>
      <w:tr w:rsidR="00B906F1" w:rsidRPr="00BA28A9" w14:paraId="18F15EEB" w14:textId="77777777" w:rsidTr="00424E3E">
        <w:trPr>
          <w:trHeight w:val="307"/>
        </w:trPr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B8E" w14:textId="77777777" w:rsidR="00B906F1" w:rsidRPr="00BA28A9" w:rsidRDefault="00B906F1" w:rsidP="00ED2391">
            <w:pPr>
              <w:widowControl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6EB" w14:textId="02EC2B47" w:rsidR="00B906F1" w:rsidRPr="00BA28A9" w:rsidRDefault="000557C3" w:rsidP="00DB0624">
            <w:pPr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fldChar w:fldCharType="begin"/>
            </w:r>
            <w:r w:rsidRPr="00BA28A9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A28A9">
              <w:rPr>
                <w:b/>
                <w:bCs/>
                <w:sz w:val="28"/>
                <w:szCs w:val="28"/>
              </w:rPr>
              <w:fldChar w:fldCharType="separate"/>
            </w:r>
            <w:r w:rsidRPr="00BA28A9">
              <w:rPr>
                <w:b/>
                <w:bCs/>
                <w:noProof/>
                <w:sz w:val="28"/>
                <w:szCs w:val="28"/>
              </w:rPr>
              <w:t>1</w:t>
            </w:r>
            <w:r w:rsidR="00DB062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469</w:t>
            </w:r>
            <w:r w:rsidR="00DB062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BA28A9">
              <w:rPr>
                <w:b/>
                <w:bCs/>
                <w:noProof/>
                <w:sz w:val="28"/>
                <w:szCs w:val="28"/>
              </w:rPr>
              <w:t>663,3</w:t>
            </w:r>
            <w:r w:rsidRPr="00BA28A9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7ED32406" w14:textId="77777777" w:rsidR="00B906F1" w:rsidRPr="00BA28A9" w:rsidRDefault="00B906F1" w:rsidP="00B906F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4DE069" w14:textId="789244A9" w:rsidR="00B906F1" w:rsidRPr="00BA28A9" w:rsidRDefault="00B906F1" w:rsidP="00424E3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Целью реализации Государственной программы Ленинградской области 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>Комплексное развитие сельских территорий Ленинградской области</w:t>
      </w:r>
      <w:r w:rsidR="00604C16">
        <w:rPr>
          <w:rFonts w:eastAsia="Calibri"/>
          <w:sz w:val="28"/>
          <w:szCs w:val="28"/>
          <w:lang w:eastAsia="en-US"/>
        </w:rPr>
        <w:t>"</w:t>
      </w:r>
      <w:r w:rsidRPr="00BA28A9">
        <w:rPr>
          <w:rFonts w:eastAsia="Calibri"/>
          <w:sz w:val="28"/>
          <w:szCs w:val="28"/>
          <w:lang w:eastAsia="en-US"/>
        </w:rPr>
        <w:t xml:space="preserve"> является Сохранение доли сельского населения в общей численности на</w:t>
      </w:r>
      <w:r w:rsidR="00424E3E">
        <w:rPr>
          <w:rFonts w:eastAsia="Calibri"/>
          <w:sz w:val="28"/>
          <w:szCs w:val="28"/>
          <w:lang w:eastAsia="en-US"/>
        </w:rPr>
        <w:t xml:space="preserve">селения Ленинградской области. </w:t>
      </w:r>
      <w:r w:rsidRPr="00BA28A9">
        <w:rPr>
          <w:rFonts w:eastAsia="Calibri"/>
          <w:sz w:val="28"/>
          <w:szCs w:val="28"/>
          <w:lang w:eastAsia="en-US"/>
        </w:rPr>
        <w:t xml:space="preserve">Ответственным исполнителем является Комитет по агропромышленному и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рыбохозяйственному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 комплексу Ленинградской области.</w:t>
      </w:r>
    </w:p>
    <w:p w14:paraId="10A70B7E" w14:textId="77777777" w:rsidR="00B906F1" w:rsidRPr="00BA28A9" w:rsidRDefault="00B906F1" w:rsidP="00B906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73709119" w14:textId="77777777" w:rsidR="001001A1" w:rsidRPr="00BA28A9" w:rsidRDefault="001001A1" w:rsidP="001001A1">
      <w:pPr>
        <w:widowControl/>
        <w:tabs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>Федеральные проекты, не входящие в состав национальных проектов</w:t>
      </w:r>
    </w:p>
    <w:p w14:paraId="5ADED3B7" w14:textId="170DAC83" w:rsidR="001001A1" w:rsidRPr="00BA28A9" w:rsidRDefault="001001A1" w:rsidP="00D1308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реализацию федеральных проектов</w:t>
      </w:r>
      <w:r w:rsidR="00424E3E">
        <w:rPr>
          <w:rFonts w:eastAsia="Calibri"/>
          <w:bCs/>
          <w:sz w:val="28"/>
          <w:szCs w:val="28"/>
          <w:lang w:eastAsia="en-US"/>
        </w:rPr>
        <w:t xml:space="preserve">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предусмотрены бюджетные ассигнования в </w:t>
      </w:r>
      <w:r w:rsidR="00424E3E">
        <w:rPr>
          <w:rFonts w:eastAsia="Calibri"/>
          <w:bCs/>
          <w:sz w:val="28"/>
          <w:szCs w:val="28"/>
          <w:lang w:eastAsia="en-US"/>
        </w:rPr>
        <w:t>общей сумме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A36268" w:rsidRPr="00BA28A9">
        <w:rPr>
          <w:rFonts w:eastAsia="Calibri"/>
          <w:bCs/>
          <w:sz w:val="28"/>
          <w:szCs w:val="28"/>
          <w:lang w:eastAsia="en-US"/>
        </w:rPr>
        <w:t>334</w:t>
      </w:r>
      <w:r w:rsidR="00CC7286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A36268" w:rsidRPr="00BA28A9">
        <w:rPr>
          <w:rFonts w:eastAsia="Calibri"/>
          <w:bCs/>
          <w:sz w:val="28"/>
          <w:szCs w:val="28"/>
          <w:lang w:eastAsia="en-US"/>
        </w:rPr>
        <w:t xml:space="preserve">366,1 </w:t>
      </w:r>
      <w:r w:rsidRPr="00BA28A9">
        <w:rPr>
          <w:rFonts w:eastAsia="Calibri"/>
          <w:bCs/>
          <w:sz w:val="28"/>
          <w:szCs w:val="28"/>
          <w:lang w:eastAsia="en-US"/>
        </w:rPr>
        <w:t>тыс. рублей.</w:t>
      </w:r>
    </w:p>
    <w:p w14:paraId="644307E6" w14:textId="2517913A" w:rsidR="00BD5FD5" w:rsidRPr="00BA28A9" w:rsidRDefault="00BD5FD5" w:rsidP="00D13089">
      <w:pPr>
        <w:ind w:firstLine="708"/>
        <w:jc w:val="both"/>
        <w:rPr>
          <w:b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A36268" w:rsidRPr="00BA28A9">
        <w:rPr>
          <w:rFonts w:eastAsia="Calibri"/>
          <w:b/>
          <w:bCs/>
          <w:sz w:val="28"/>
          <w:szCs w:val="28"/>
          <w:lang w:eastAsia="en-US"/>
        </w:rPr>
        <w:t>Развитие жилищного строительства на сельских территориях и повышение уровня благоустройства домовладений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.</w:t>
      </w:r>
      <w:r w:rsidRPr="00BA28A9">
        <w:rPr>
          <w:b/>
        </w:rPr>
        <w:t xml:space="preserve"> </w:t>
      </w:r>
    </w:p>
    <w:p w14:paraId="3DAEC610" w14:textId="029FEEAB" w:rsidR="00BD5FD5" w:rsidRPr="00BA28A9" w:rsidRDefault="00BD5FD5" w:rsidP="00BD5FD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В рамках реализации феде</w:t>
      </w:r>
      <w:r w:rsidR="00DB0624">
        <w:rPr>
          <w:rFonts w:eastAsia="Calibri"/>
          <w:bCs/>
          <w:sz w:val="28"/>
          <w:szCs w:val="28"/>
          <w:lang w:eastAsia="en-US"/>
        </w:rPr>
        <w:t xml:space="preserve">рального проекта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предусмотрены бюджетные ассигнования в сумме </w:t>
      </w:r>
      <w:r w:rsidR="00A36268" w:rsidRPr="00BA28A9">
        <w:rPr>
          <w:rFonts w:eastAsia="Calibri"/>
          <w:bCs/>
          <w:sz w:val="28"/>
          <w:szCs w:val="28"/>
          <w:lang w:eastAsia="en-US"/>
        </w:rPr>
        <w:t>981</w:t>
      </w:r>
      <w:r w:rsidR="00424E3E">
        <w:rPr>
          <w:rFonts w:eastAsia="Calibri"/>
          <w:bCs/>
          <w:sz w:val="28"/>
          <w:szCs w:val="28"/>
          <w:lang w:eastAsia="en-US"/>
        </w:rPr>
        <w:t>,0</w:t>
      </w:r>
      <w:r w:rsidR="00A36268" w:rsidRPr="00BA28A9"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="00C72786" w:rsidRPr="00BA28A9">
        <w:t xml:space="preserve"> </w:t>
      </w:r>
      <w:r w:rsidR="00DB0624">
        <w:rPr>
          <w:rFonts w:eastAsia="Calibri"/>
          <w:bCs/>
          <w:sz w:val="28"/>
          <w:szCs w:val="28"/>
          <w:lang w:eastAsia="en-US"/>
        </w:rPr>
        <w:t>н</w:t>
      </w:r>
      <w:r w:rsidR="00C72786" w:rsidRPr="00BA28A9">
        <w:rPr>
          <w:rFonts w:eastAsia="Calibri"/>
          <w:bCs/>
          <w:sz w:val="28"/>
          <w:szCs w:val="28"/>
          <w:lang w:eastAsia="en-US"/>
        </w:rPr>
        <w:t>а предоставление гражданам социальных выплат на строительство (приобретение) жилья.</w:t>
      </w:r>
    </w:p>
    <w:p w14:paraId="75E80D84" w14:textId="63A66A77" w:rsidR="00C72786" w:rsidRPr="00BA28A9" w:rsidRDefault="00C72786" w:rsidP="00BD5FD5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 Федеральный проект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Современный облик сельских территорий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. </w:t>
      </w:r>
    </w:p>
    <w:p w14:paraId="71E33B68" w14:textId="41AA9110" w:rsidR="00A36268" w:rsidRPr="00BA28A9" w:rsidRDefault="00424E3E" w:rsidP="00424E3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</w:t>
      </w:r>
      <w:r w:rsidR="003413A2" w:rsidRPr="00BA28A9">
        <w:rPr>
          <w:rFonts w:eastAsia="Calibri"/>
          <w:bCs/>
          <w:sz w:val="28"/>
          <w:szCs w:val="28"/>
          <w:lang w:eastAsia="en-US"/>
        </w:rPr>
        <w:t>омитету по агропромышленному</w:t>
      </w:r>
      <w:r w:rsidR="00DB0624"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 w:rsidR="00DB0624">
        <w:rPr>
          <w:rFonts w:eastAsia="Calibri"/>
          <w:bCs/>
          <w:sz w:val="28"/>
          <w:szCs w:val="28"/>
          <w:lang w:eastAsia="en-US"/>
        </w:rPr>
        <w:t>рыбохозяйственному</w:t>
      </w:r>
      <w:proofErr w:type="spellEnd"/>
      <w:r w:rsidR="00DB0624">
        <w:rPr>
          <w:rFonts w:eastAsia="Calibri"/>
          <w:bCs/>
          <w:sz w:val="28"/>
          <w:szCs w:val="28"/>
          <w:lang w:eastAsia="en-US"/>
        </w:rPr>
        <w:t xml:space="preserve"> комплексу</w:t>
      </w:r>
      <w:r w:rsidR="003413A2" w:rsidRPr="00BA28A9">
        <w:rPr>
          <w:rFonts w:eastAsia="Calibri"/>
          <w:bCs/>
          <w:sz w:val="28"/>
          <w:szCs w:val="28"/>
          <w:lang w:eastAsia="en-US"/>
        </w:rPr>
        <w:t xml:space="preserve"> Ленинградской области предусмотрены </w:t>
      </w:r>
      <w:r>
        <w:rPr>
          <w:rFonts w:eastAsia="Calibri"/>
          <w:bCs/>
          <w:sz w:val="28"/>
          <w:szCs w:val="28"/>
          <w:lang w:eastAsia="en-US"/>
        </w:rPr>
        <w:t xml:space="preserve">бюджетные ассигнования на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мероприятия по капитальному ремонту объектов культурно-досугового типа, социального назначения, физической культуры и спорта на с</w:t>
      </w:r>
      <w:r>
        <w:rPr>
          <w:rFonts w:eastAsia="Calibri"/>
          <w:bCs/>
          <w:sz w:val="28"/>
          <w:szCs w:val="28"/>
          <w:lang w:eastAsia="en-US"/>
        </w:rPr>
        <w:t>ельских территориях в сумме 241 </w:t>
      </w:r>
      <w:r w:rsidR="003413A2" w:rsidRPr="00BA28A9">
        <w:rPr>
          <w:rFonts w:eastAsia="Calibri"/>
          <w:bCs/>
          <w:sz w:val="28"/>
          <w:szCs w:val="28"/>
          <w:lang w:eastAsia="en-US"/>
        </w:rPr>
        <w:t>279,9 тыс. рублей</w:t>
      </w:r>
      <w:r w:rsidR="00DB0624">
        <w:rPr>
          <w:rFonts w:eastAsia="Calibri"/>
          <w:bCs/>
          <w:sz w:val="28"/>
          <w:szCs w:val="28"/>
          <w:lang w:eastAsia="en-US"/>
        </w:rPr>
        <w:t>,</w:t>
      </w:r>
      <w:r w:rsidR="003413A2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DB0624">
        <w:rPr>
          <w:rFonts w:eastAsia="Calibri"/>
          <w:bCs/>
          <w:sz w:val="28"/>
          <w:szCs w:val="28"/>
          <w:lang w:eastAsia="en-US"/>
        </w:rPr>
        <w:t>в</w:t>
      </w:r>
      <w:r w:rsidR="003413A2" w:rsidRPr="00BA28A9">
        <w:rPr>
          <w:rFonts w:eastAsia="Calibri"/>
          <w:bCs/>
          <w:sz w:val="28"/>
          <w:szCs w:val="28"/>
          <w:lang w:eastAsia="en-US"/>
        </w:rPr>
        <w:t xml:space="preserve"> том числе за счет средств ф</w:t>
      </w:r>
      <w:r w:rsidR="000305BC">
        <w:rPr>
          <w:rFonts w:eastAsia="Calibri"/>
          <w:bCs/>
          <w:sz w:val="28"/>
          <w:szCs w:val="28"/>
          <w:lang w:eastAsia="en-US"/>
        </w:rPr>
        <w:t>едерального бюджета в сумме 121 </w:t>
      </w:r>
      <w:r w:rsidR="003413A2" w:rsidRPr="00BA28A9">
        <w:rPr>
          <w:rFonts w:eastAsia="Calibri"/>
          <w:bCs/>
          <w:sz w:val="28"/>
          <w:szCs w:val="28"/>
          <w:lang w:eastAsia="en-US"/>
        </w:rPr>
        <w:t>279,9 тыс. рублей.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Комитету по топливно-энер</w:t>
      </w:r>
      <w:r w:rsidR="00DB0624">
        <w:rPr>
          <w:rFonts w:eastAsia="Calibri"/>
          <w:bCs/>
          <w:sz w:val="28"/>
          <w:szCs w:val="28"/>
          <w:lang w:eastAsia="en-US"/>
        </w:rPr>
        <w:t xml:space="preserve">гетическому комплексу Ленинградской области </w:t>
      </w:r>
      <w:r w:rsidR="000305BC" w:rsidRPr="00BA28A9">
        <w:rPr>
          <w:rFonts w:eastAsia="Calibri"/>
          <w:bCs/>
          <w:sz w:val="28"/>
          <w:szCs w:val="28"/>
          <w:lang w:eastAsia="en-US"/>
        </w:rPr>
        <w:t xml:space="preserve">в сумме </w:t>
      </w:r>
      <w:r w:rsidR="00DB0624">
        <w:rPr>
          <w:rFonts w:eastAsia="Calibri"/>
          <w:bCs/>
          <w:sz w:val="28"/>
          <w:szCs w:val="28"/>
          <w:lang w:eastAsia="en-US"/>
        </w:rPr>
        <w:t xml:space="preserve">8 298,7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тыс</w:t>
      </w:r>
      <w:r w:rsidR="00DB0624">
        <w:rPr>
          <w:rFonts w:eastAsia="Calibri"/>
          <w:bCs/>
          <w:sz w:val="28"/>
          <w:szCs w:val="28"/>
          <w:lang w:eastAsia="en-US"/>
        </w:rPr>
        <w:t xml:space="preserve">.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рублей, в том числе за счет средств федера</w:t>
      </w:r>
      <w:r w:rsidR="00DB0624">
        <w:rPr>
          <w:rFonts w:eastAsia="Calibri"/>
          <w:bCs/>
          <w:sz w:val="28"/>
          <w:szCs w:val="28"/>
          <w:lang w:eastAsia="en-US"/>
        </w:rPr>
        <w:t xml:space="preserve">льного бюджета в сумме 8 298,7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тыс</w:t>
      </w:r>
      <w:r w:rsidR="00DB062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рублей.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Комитету по строительству</w:t>
      </w:r>
      <w:r w:rsidR="00DB0624">
        <w:rPr>
          <w:rFonts w:eastAsia="Calibri"/>
          <w:bCs/>
          <w:sz w:val="28"/>
          <w:szCs w:val="28"/>
          <w:lang w:eastAsia="en-US"/>
        </w:rPr>
        <w:t xml:space="preserve"> Ленинградской области </w:t>
      </w:r>
      <w:r w:rsidR="000305BC" w:rsidRPr="00BA28A9">
        <w:rPr>
          <w:rFonts w:eastAsia="Calibri"/>
          <w:bCs/>
          <w:sz w:val="28"/>
          <w:szCs w:val="28"/>
          <w:lang w:eastAsia="en-US"/>
        </w:rPr>
        <w:t xml:space="preserve">в сумме </w:t>
      </w:r>
      <w:r w:rsidR="000305BC">
        <w:rPr>
          <w:rFonts w:eastAsia="Calibri"/>
          <w:bCs/>
          <w:sz w:val="28"/>
          <w:szCs w:val="28"/>
          <w:lang w:eastAsia="en-US"/>
        </w:rPr>
        <w:t>83 </w:t>
      </w:r>
      <w:r w:rsidR="003413A2" w:rsidRPr="00BA28A9">
        <w:rPr>
          <w:rFonts w:eastAsia="Calibri"/>
          <w:bCs/>
          <w:sz w:val="28"/>
          <w:szCs w:val="28"/>
          <w:lang w:eastAsia="en-US"/>
        </w:rPr>
        <w:t>806,5 тыс</w:t>
      </w:r>
      <w:r w:rsidR="00DB0624">
        <w:rPr>
          <w:rFonts w:eastAsia="Calibri"/>
          <w:bCs/>
          <w:sz w:val="28"/>
          <w:szCs w:val="28"/>
          <w:lang w:eastAsia="en-US"/>
        </w:rPr>
        <w:t>.</w:t>
      </w:r>
      <w:r w:rsidR="003413A2" w:rsidRPr="00BA28A9">
        <w:rPr>
          <w:rFonts w:eastAsia="Calibri"/>
          <w:bCs/>
          <w:sz w:val="28"/>
          <w:szCs w:val="28"/>
          <w:lang w:eastAsia="en-US"/>
        </w:rPr>
        <w:t xml:space="preserve"> рублей, в том числе за счет средств федерального бюджета в сумме 56 150,1 тыс</w:t>
      </w:r>
      <w:r w:rsidR="00DB0624">
        <w:rPr>
          <w:rFonts w:eastAsia="Calibri"/>
          <w:bCs/>
          <w:sz w:val="28"/>
          <w:szCs w:val="28"/>
          <w:lang w:eastAsia="en-US"/>
        </w:rPr>
        <w:t xml:space="preserve">.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рублей.</w:t>
      </w:r>
    </w:p>
    <w:p w14:paraId="4FF04D2A" w14:textId="77777777" w:rsidR="001001A1" w:rsidRPr="00BA28A9" w:rsidRDefault="001001A1" w:rsidP="0021178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>Мероприятия, направленные на достижение целей проектов</w:t>
      </w:r>
    </w:p>
    <w:p w14:paraId="50CD2BF5" w14:textId="77777777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14:paraId="6A1C3ED4" w14:textId="75C16B42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 xml:space="preserve">На реализацию мероприятий, направленных на достижение цели проектов предусмотрены бюджетные ассигнования в размере 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1 135 297,2 </w:t>
      </w:r>
      <w:r w:rsidRPr="00BA28A9">
        <w:rPr>
          <w:rFonts w:eastAsia="Calibri"/>
          <w:bCs/>
          <w:sz w:val="28"/>
          <w:szCs w:val="28"/>
          <w:lang w:eastAsia="en-US"/>
        </w:rPr>
        <w:t>тыс. рублей.</w:t>
      </w:r>
    </w:p>
    <w:p w14:paraId="58A32946" w14:textId="3F216D21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1. Мероприятия, направленные на достижение цели федерального проекта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Развитие жилищного строительства на сельских территориях и повышение уровня благоустройства домовладений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DB2C2F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7652514" w14:textId="74C6BE0E" w:rsidR="00DB2C2F" w:rsidRPr="00BA28A9" w:rsidRDefault="00B66DC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0B18CD" w:rsidRPr="00BA28A9">
        <w:rPr>
          <w:rFonts w:eastAsia="Calibri"/>
          <w:bCs/>
          <w:sz w:val="28"/>
          <w:szCs w:val="28"/>
          <w:lang w:eastAsia="en-US"/>
        </w:rPr>
        <w:t>На дости</w:t>
      </w:r>
      <w:r w:rsidR="00DB0624">
        <w:rPr>
          <w:rFonts w:eastAsia="Calibri"/>
          <w:bCs/>
          <w:sz w:val="28"/>
          <w:szCs w:val="28"/>
          <w:lang w:eastAsia="en-US"/>
        </w:rPr>
        <w:t xml:space="preserve">жение цели федерального проекта </w:t>
      </w:r>
      <w:r w:rsidR="000B18CD" w:rsidRPr="00BA28A9">
        <w:rPr>
          <w:rFonts w:eastAsia="Calibri"/>
          <w:bCs/>
          <w:sz w:val="28"/>
          <w:szCs w:val="28"/>
          <w:lang w:eastAsia="en-US"/>
        </w:rPr>
        <w:t>по улучшению жилищных условий граждан, проживающих в сельской местности, предусмотрены ассигнования в размере 177 554,0 тыс</w:t>
      </w:r>
      <w:r w:rsidR="00DB0624">
        <w:rPr>
          <w:rFonts w:eastAsia="Calibri"/>
          <w:bCs/>
          <w:sz w:val="28"/>
          <w:szCs w:val="28"/>
          <w:lang w:eastAsia="en-US"/>
        </w:rPr>
        <w:t>.</w:t>
      </w:r>
      <w:r w:rsidR="000B18CD" w:rsidRPr="00BA28A9">
        <w:rPr>
          <w:rFonts w:eastAsia="Calibri"/>
          <w:bCs/>
          <w:sz w:val="28"/>
          <w:szCs w:val="28"/>
          <w:lang w:eastAsia="en-US"/>
        </w:rPr>
        <w:t xml:space="preserve"> рублей.</w:t>
      </w:r>
    </w:p>
    <w:p w14:paraId="10C19360" w14:textId="5C57B782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2. Мероприятия, направленные на достижение цели федерального проекта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Содействие занятости сельского населения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DB2C2F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E9F8D4B" w14:textId="4B4E1B1D" w:rsidR="00D70ADC" w:rsidRPr="00BA28A9" w:rsidRDefault="00D70ADC" w:rsidP="00D70ADC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на реализацию мероприятий запланированы ассигнования в сумме 6 857,5 тыс</w:t>
      </w:r>
      <w:r w:rsidR="00DB0624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62C0E952" w14:textId="3393A0F1" w:rsidR="00D70ADC" w:rsidRPr="00BA28A9" w:rsidRDefault="00D70ADC" w:rsidP="000D79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Средства в сумме 5 057,5 </w:t>
      </w:r>
      <w:r w:rsidR="00DB0624">
        <w:rPr>
          <w:bCs/>
          <w:sz w:val="28"/>
          <w:szCs w:val="28"/>
        </w:rPr>
        <w:t xml:space="preserve">тыс. рублей </w:t>
      </w:r>
      <w:r w:rsidRPr="00BA28A9">
        <w:rPr>
          <w:bCs/>
          <w:sz w:val="28"/>
          <w:szCs w:val="28"/>
        </w:rPr>
        <w:t>будут направлены на поддержку молодых специалистов, работающих на предприятиях агропромышленного комплекса, и специалистов, продолживших трудовые отношения в организациях агропромышленного комплекса после прохождения военной службы по призыву или альтернативной гражданской службы. В соответствии с постановлением Правительства Ленинградской области от 25</w:t>
      </w:r>
      <w:r w:rsidR="00DB0624">
        <w:rPr>
          <w:bCs/>
          <w:sz w:val="28"/>
          <w:szCs w:val="28"/>
        </w:rPr>
        <w:t>.05.</w:t>
      </w:r>
      <w:r w:rsidRPr="00BA28A9">
        <w:rPr>
          <w:bCs/>
          <w:sz w:val="28"/>
          <w:szCs w:val="28"/>
        </w:rPr>
        <w:t>2021 №</w:t>
      </w:r>
      <w:r w:rsidR="00DB0624">
        <w:rPr>
          <w:bCs/>
          <w:sz w:val="28"/>
          <w:szCs w:val="28"/>
        </w:rPr>
        <w:t> </w:t>
      </w:r>
      <w:r w:rsidRPr="00BA28A9">
        <w:rPr>
          <w:bCs/>
          <w:sz w:val="28"/>
          <w:szCs w:val="28"/>
        </w:rPr>
        <w:t xml:space="preserve">286 планируется предоставление ежегодной единовременной выплаты в размере 91 954,0 </w:t>
      </w:r>
      <w:r w:rsidR="000D79CB">
        <w:rPr>
          <w:bCs/>
          <w:sz w:val="28"/>
          <w:szCs w:val="28"/>
        </w:rPr>
        <w:t xml:space="preserve">рублей 55 молодым специалистам. </w:t>
      </w:r>
      <w:r w:rsidRPr="00BA28A9">
        <w:rPr>
          <w:bCs/>
          <w:sz w:val="28"/>
          <w:szCs w:val="28"/>
        </w:rPr>
        <w:t>Субсидии на 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</w:t>
      </w:r>
      <w:r w:rsidR="00DB0624">
        <w:rPr>
          <w:bCs/>
          <w:sz w:val="28"/>
          <w:szCs w:val="28"/>
        </w:rPr>
        <w:t xml:space="preserve">енного профиля запланированы в </w:t>
      </w:r>
      <w:r w:rsidRPr="00BA28A9">
        <w:rPr>
          <w:bCs/>
          <w:sz w:val="28"/>
          <w:szCs w:val="28"/>
        </w:rPr>
        <w:t>сумме 1 800,0 тыс</w:t>
      </w:r>
      <w:r w:rsidR="00DB0624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215B769E" w14:textId="05D08275" w:rsidR="001001A1" w:rsidRPr="000D79CB" w:rsidRDefault="00D70ADC" w:rsidP="000D79CB">
      <w:pPr>
        <w:ind w:firstLine="708"/>
        <w:jc w:val="both"/>
        <w:rPr>
          <w:sz w:val="28"/>
          <w:szCs w:val="28"/>
        </w:rPr>
      </w:pPr>
      <w:r w:rsidRPr="00DB0624">
        <w:rPr>
          <w:sz w:val="28"/>
          <w:szCs w:val="28"/>
        </w:rPr>
        <w:t>Управлению ветеринарии Ленинградской области на</w:t>
      </w:r>
      <w:r w:rsidRPr="00BA28A9">
        <w:rPr>
          <w:sz w:val="28"/>
          <w:szCs w:val="28"/>
        </w:rPr>
        <w:t xml:space="preserve"> реализацию мероприятий запланированы ассигнования в сумме 734,5 тыс</w:t>
      </w:r>
      <w:r w:rsidR="00DB0624">
        <w:rPr>
          <w:sz w:val="28"/>
          <w:szCs w:val="28"/>
        </w:rPr>
        <w:t>.</w:t>
      </w:r>
      <w:r w:rsidR="000D79CB">
        <w:rPr>
          <w:sz w:val="28"/>
          <w:szCs w:val="28"/>
        </w:rPr>
        <w:t xml:space="preserve"> рублей. </w:t>
      </w:r>
      <w:r w:rsidRPr="00BA28A9">
        <w:rPr>
          <w:sz w:val="28"/>
          <w:szCs w:val="28"/>
        </w:rPr>
        <w:t>В соответствии с постановлением Правительс</w:t>
      </w:r>
      <w:r w:rsidR="00DB0624">
        <w:rPr>
          <w:sz w:val="28"/>
          <w:szCs w:val="28"/>
        </w:rPr>
        <w:t>тва Ленинградской области от 28.12.</w:t>
      </w:r>
      <w:r w:rsidRPr="00BA28A9">
        <w:rPr>
          <w:sz w:val="28"/>
          <w:szCs w:val="28"/>
        </w:rPr>
        <w:t>2007 №</w:t>
      </w:r>
      <w:r w:rsidR="0074666A">
        <w:rPr>
          <w:sz w:val="28"/>
          <w:szCs w:val="28"/>
        </w:rPr>
        <w:t> </w:t>
      </w:r>
      <w:r w:rsidRPr="00BA28A9">
        <w:rPr>
          <w:sz w:val="28"/>
          <w:szCs w:val="28"/>
        </w:rPr>
        <w:t xml:space="preserve">339 планируется </w:t>
      </w:r>
      <w:r w:rsidRPr="00BA28A9">
        <w:rPr>
          <w:bCs/>
          <w:sz w:val="28"/>
          <w:szCs w:val="28"/>
        </w:rPr>
        <w:t xml:space="preserve">предоставление </w:t>
      </w:r>
      <w:r w:rsidRPr="00BA28A9">
        <w:rPr>
          <w:rFonts w:eastAsiaTheme="minorHAnsi"/>
          <w:sz w:val="28"/>
          <w:szCs w:val="28"/>
          <w:lang w:eastAsia="en-US"/>
        </w:rPr>
        <w:t>ежегодной единовременной выплаты в размере 56,5 тыс</w:t>
      </w:r>
      <w:r w:rsidR="000C6C3B">
        <w:rPr>
          <w:rFonts w:eastAsiaTheme="minorHAnsi"/>
          <w:sz w:val="28"/>
          <w:szCs w:val="28"/>
          <w:lang w:eastAsia="en-US"/>
        </w:rPr>
        <w:t xml:space="preserve">. </w:t>
      </w:r>
      <w:r w:rsidRPr="00BA28A9">
        <w:rPr>
          <w:rFonts w:eastAsiaTheme="minorHAnsi"/>
          <w:sz w:val="28"/>
          <w:szCs w:val="28"/>
          <w:lang w:eastAsia="en-US"/>
        </w:rPr>
        <w:t xml:space="preserve">рублей 13 </w:t>
      </w:r>
      <w:r w:rsidRPr="00BA28A9">
        <w:rPr>
          <w:sz w:val="28"/>
          <w:szCs w:val="28"/>
        </w:rPr>
        <w:t>молодым специалистам.</w:t>
      </w:r>
    </w:p>
    <w:p w14:paraId="4CE250A2" w14:textId="44BA4D89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3. Мероприятия, направленные на достижение цели федерального проекта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Современный облик сельских территорий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</w:p>
    <w:p w14:paraId="4424B17E" w14:textId="40A5EE57" w:rsidR="000B18CD" w:rsidRPr="00BA28A9" w:rsidRDefault="00872F6C" w:rsidP="000B18C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редусмотрены </w:t>
      </w:r>
      <w:r>
        <w:rPr>
          <w:rFonts w:eastAsia="Calibri"/>
          <w:bCs/>
          <w:sz w:val="28"/>
          <w:szCs w:val="28"/>
          <w:lang w:eastAsia="en-US"/>
        </w:rPr>
        <w:t xml:space="preserve">бюджетные </w:t>
      </w:r>
      <w:r w:rsidR="00C72786" w:rsidRPr="00BA28A9">
        <w:rPr>
          <w:rFonts w:eastAsia="Calibri"/>
          <w:bCs/>
          <w:sz w:val="28"/>
          <w:szCs w:val="28"/>
          <w:lang w:eastAsia="en-US"/>
        </w:rPr>
        <w:t>ассигнования на предоставление субсидии на мероприятия по строительству, реконструкции, мо</w:t>
      </w:r>
      <w:r>
        <w:rPr>
          <w:rFonts w:eastAsia="Calibri"/>
          <w:bCs/>
          <w:sz w:val="28"/>
          <w:szCs w:val="28"/>
          <w:lang w:eastAsia="en-US"/>
        </w:rPr>
        <w:t>дернизации объектов в сумме 521 </w:t>
      </w:r>
      <w:r w:rsidR="00C72786" w:rsidRPr="00BA28A9">
        <w:rPr>
          <w:rFonts w:eastAsia="Calibri"/>
          <w:bCs/>
          <w:sz w:val="28"/>
          <w:szCs w:val="28"/>
          <w:lang w:eastAsia="en-US"/>
        </w:rPr>
        <w:t>898,5 тыс</w:t>
      </w:r>
      <w:r w:rsidR="00DB0624">
        <w:rPr>
          <w:rFonts w:eastAsia="Calibri"/>
          <w:bCs/>
          <w:sz w:val="28"/>
          <w:szCs w:val="28"/>
          <w:lang w:eastAsia="en-US"/>
        </w:rPr>
        <w:t>.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 рублей, распределение бюджетных ассигнований по объектам</w:t>
      </w:r>
      <w:r w:rsidR="00DB0624">
        <w:rPr>
          <w:rFonts w:eastAsia="Calibri"/>
          <w:bCs/>
          <w:sz w:val="28"/>
          <w:szCs w:val="28"/>
          <w:lang w:eastAsia="en-US"/>
        </w:rPr>
        <w:t xml:space="preserve"> АИП представлено в Приложениях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A94A9B" w:rsidRPr="00BA28A9">
        <w:rPr>
          <w:rFonts w:eastAsia="Calibri"/>
          <w:bCs/>
          <w:sz w:val="28"/>
          <w:szCs w:val="28"/>
          <w:lang w:eastAsia="en-US"/>
        </w:rPr>
        <w:t>17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 </w:t>
      </w:r>
      <w:r w:rsidR="00A94A9B" w:rsidRPr="00BA28A9">
        <w:rPr>
          <w:rFonts w:eastAsia="Calibri"/>
          <w:bCs/>
          <w:sz w:val="28"/>
          <w:szCs w:val="28"/>
          <w:lang w:eastAsia="en-US"/>
        </w:rPr>
        <w:t>и</w:t>
      </w:r>
      <w:r w:rsidR="00DB0624">
        <w:rPr>
          <w:rFonts w:eastAsia="Calibri"/>
          <w:bCs/>
          <w:sz w:val="28"/>
          <w:szCs w:val="28"/>
          <w:lang w:eastAsia="en-US"/>
        </w:rPr>
        <w:t xml:space="preserve"> </w:t>
      </w:r>
      <w:r w:rsidR="00A94A9B" w:rsidRPr="00BA28A9">
        <w:rPr>
          <w:rFonts w:eastAsia="Calibri"/>
          <w:bCs/>
          <w:sz w:val="28"/>
          <w:szCs w:val="28"/>
          <w:lang w:eastAsia="en-US"/>
        </w:rPr>
        <w:t>18</w:t>
      </w:r>
      <w:r w:rsidR="00C72786" w:rsidRPr="00BA28A9">
        <w:rPr>
          <w:rFonts w:eastAsia="Calibri"/>
          <w:bCs/>
          <w:sz w:val="28"/>
          <w:szCs w:val="28"/>
          <w:lang w:eastAsia="en-US"/>
        </w:rPr>
        <w:t xml:space="preserve"> к </w:t>
      </w:r>
      <w:r w:rsidR="00021310" w:rsidRPr="00BA28A9">
        <w:rPr>
          <w:rFonts w:eastAsia="Calibri"/>
          <w:bCs/>
          <w:sz w:val="28"/>
          <w:szCs w:val="28"/>
          <w:lang w:eastAsia="en-US"/>
        </w:rPr>
        <w:t xml:space="preserve">настоящей </w:t>
      </w:r>
      <w:r w:rsidR="00C72786" w:rsidRPr="00BA28A9">
        <w:rPr>
          <w:rFonts w:eastAsia="Calibri"/>
          <w:bCs/>
          <w:sz w:val="28"/>
          <w:szCs w:val="28"/>
          <w:lang w:eastAsia="en-US"/>
        </w:rPr>
        <w:t>пояснительной записке.</w:t>
      </w:r>
    </w:p>
    <w:p w14:paraId="499FE07E" w14:textId="1D5DFCCF" w:rsidR="000B18CD" w:rsidRPr="00BA28A9" w:rsidRDefault="000B18CD" w:rsidP="000F44C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28A9">
        <w:rPr>
          <w:rFonts w:eastAsia="Calibri"/>
          <w:bCs/>
          <w:sz w:val="28"/>
          <w:szCs w:val="28"/>
          <w:lang w:eastAsia="en-US"/>
        </w:rPr>
        <w:t>В рамках реализации мероприятий</w:t>
      </w:r>
      <w:r w:rsidR="00DB0624">
        <w:rPr>
          <w:rFonts w:eastAsia="Calibri"/>
          <w:bCs/>
          <w:sz w:val="28"/>
          <w:szCs w:val="28"/>
          <w:lang w:eastAsia="en-US"/>
        </w:rPr>
        <w:t xml:space="preserve"> 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Комитету по агропромышленному и </w:t>
      </w:r>
      <w:proofErr w:type="spellStart"/>
      <w:r w:rsidRPr="00BA28A9">
        <w:rPr>
          <w:rFonts w:eastAsia="Calibri"/>
          <w:bCs/>
          <w:sz w:val="28"/>
          <w:szCs w:val="28"/>
          <w:lang w:eastAsia="en-US"/>
        </w:rPr>
        <w:t>рыбохозяйственному</w:t>
      </w:r>
      <w:proofErr w:type="spellEnd"/>
      <w:r w:rsidRPr="00BA28A9">
        <w:rPr>
          <w:rFonts w:eastAsia="Calibri"/>
          <w:bCs/>
          <w:sz w:val="28"/>
          <w:szCs w:val="28"/>
          <w:lang w:eastAsia="en-US"/>
        </w:rPr>
        <w:t xml:space="preserve"> комплексу Ленинградской области, в целях обустройства сельских населенных пунктов предусмотрены бюджетные ассигнования на предоставление субсидии на капитальный ремонт объектов культуры в 9 муниципальных образо</w:t>
      </w:r>
      <w:r w:rsidR="00872F6C">
        <w:rPr>
          <w:rFonts w:eastAsia="Calibri"/>
          <w:bCs/>
          <w:sz w:val="28"/>
          <w:szCs w:val="28"/>
          <w:lang w:eastAsia="en-US"/>
        </w:rPr>
        <w:t>ваниях в сумме 144 </w:t>
      </w:r>
      <w:r w:rsidRPr="00BA28A9">
        <w:rPr>
          <w:rFonts w:eastAsia="Calibri"/>
          <w:bCs/>
          <w:sz w:val="28"/>
          <w:szCs w:val="28"/>
          <w:lang w:eastAsia="en-US"/>
        </w:rPr>
        <w:t>055,1 тыс</w:t>
      </w:r>
      <w:r w:rsidR="00872F6C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рублей, (</w:t>
      </w:r>
      <w:r w:rsidR="00DB0624">
        <w:rPr>
          <w:rFonts w:eastAsia="Calibri"/>
          <w:bCs/>
          <w:sz w:val="28"/>
          <w:szCs w:val="28"/>
          <w:lang w:eastAsia="en-US"/>
        </w:rPr>
        <w:t xml:space="preserve">расчет </w:t>
      </w:r>
      <w:r w:rsidRPr="00BA28A9">
        <w:rPr>
          <w:rFonts w:eastAsia="Calibri"/>
          <w:bCs/>
          <w:sz w:val="28"/>
          <w:szCs w:val="28"/>
          <w:lang w:eastAsia="en-US"/>
        </w:rPr>
        <w:t>распределени</w:t>
      </w:r>
      <w:r w:rsidR="00DB0624">
        <w:rPr>
          <w:rFonts w:eastAsia="Calibri"/>
          <w:bCs/>
          <w:sz w:val="28"/>
          <w:szCs w:val="28"/>
          <w:lang w:eastAsia="en-US"/>
        </w:rPr>
        <w:t>я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бюджетных ассигнований по муниципальным образованиям представлено в Приложении  </w:t>
      </w:r>
      <w:r w:rsidR="00D21F29" w:rsidRPr="00BA28A9">
        <w:rPr>
          <w:rFonts w:eastAsia="Calibri"/>
          <w:bCs/>
          <w:sz w:val="28"/>
          <w:szCs w:val="28"/>
          <w:lang w:eastAsia="en-US"/>
        </w:rPr>
        <w:t>4</w:t>
      </w:r>
      <w:r w:rsidR="00940781" w:rsidRPr="00BA28A9">
        <w:rPr>
          <w:rFonts w:eastAsia="Calibri"/>
          <w:bCs/>
          <w:sz w:val="28"/>
          <w:szCs w:val="28"/>
          <w:lang w:eastAsia="en-US"/>
        </w:rPr>
        <w:t>4</w:t>
      </w:r>
      <w:r w:rsidR="00D21F29" w:rsidRPr="00BA28A9">
        <w:rPr>
          <w:rFonts w:eastAsia="Calibri"/>
          <w:bCs/>
          <w:sz w:val="28"/>
          <w:szCs w:val="28"/>
          <w:lang w:eastAsia="en-US"/>
        </w:rPr>
        <w:t xml:space="preserve"> к настоящей пояснительной записке</w:t>
      </w:r>
      <w:r w:rsidRPr="00BA28A9">
        <w:rPr>
          <w:rFonts w:eastAsia="Calibri"/>
          <w:bCs/>
          <w:sz w:val="28"/>
          <w:szCs w:val="28"/>
          <w:lang w:eastAsia="en-US"/>
        </w:rPr>
        <w:t>).</w:t>
      </w:r>
      <w:proofErr w:type="gramEnd"/>
    </w:p>
    <w:p w14:paraId="213C2A66" w14:textId="1C2B9848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4. Мероприятия, направленные на достижение цели федерального проекта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Развитие транспортной инфраструктуры на сельских территориях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DB2C2F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3500A68" w14:textId="13A42163" w:rsidR="00BD31D5" w:rsidRPr="00BA28A9" w:rsidRDefault="00BD31D5" w:rsidP="00BD31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На мероприятия предусмотрены бю</w:t>
      </w:r>
      <w:r w:rsidR="000D79CB">
        <w:rPr>
          <w:rFonts w:eastAsia="Calibri"/>
          <w:bCs/>
          <w:sz w:val="28"/>
          <w:szCs w:val="28"/>
          <w:lang w:eastAsia="en-US"/>
        </w:rPr>
        <w:t>джетные ассигнования в сумме 45 </w:t>
      </w:r>
      <w:r w:rsidRPr="00BA28A9">
        <w:rPr>
          <w:rFonts w:eastAsia="Calibri"/>
          <w:bCs/>
          <w:sz w:val="28"/>
          <w:szCs w:val="28"/>
          <w:lang w:eastAsia="en-US"/>
        </w:rPr>
        <w:t>742,9 тыс</w:t>
      </w:r>
      <w:r w:rsidR="000D79CB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рублей:</w:t>
      </w:r>
    </w:p>
    <w:p w14:paraId="30ABE0FE" w14:textId="19A5CAE6" w:rsidR="00BD31D5" w:rsidRPr="00BA28A9" w:rsidRDefault="00BD31D5" w:rsidP="00BD31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- на субсидии муниципальным образованиям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</w:t>
      </w:r>
      <w:r w:rsidR="000D79CB">
        <w:rPr>
          <w:rFonts w:eastAsia="Calibri"/>
          <w:bCs/>
          <w:sz w:val="28"/>
          <w:szCs w:val="28"/>
          <w:lang w:eastAsia="en-US"/>
        </w:rPr>
        <w:t>ереработки продукции в сумме 24 </w:t>
      </w:r>
      <w:r w:rsidRPr="00BA28A9">
        <w:rPr>
          <w:rFonts w:eastAsia="Calibri"/>
          <w:bCs/>
          <w:sz w:val="28"/>
          <w:szCs w:val="28"/>
          <w:lang w:eastAsia="en-US"/>
        </w:rPr>
        <w:t>908,9 тыс</w:t>
      </w:r>
      <w:r w:rsidR="000D79CB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рублей;</w:t>
      </w:r>
    </w:p>
    <w:p w14:paraId="249F79EE" w14:textId="782C5E9B" w:rsidR="00DB2C2F" w:rsidRPr="00BA28A9" w:rsidRDefault="00BD31D5" w:rsidP="00BD31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- на 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</w:t>
      </w:r>
      <w:r w:rsidR="000D79CB">
        <w:rPr>
          <w:rFonts w:eastAsia="Calibri"/>
          <w:bCs/>
          <w:sz w:val="28"/>
          <w:szCs w:val="28"/>
          <w:lang w:eastAsia="en-US"/>
        </w:rPr>
        <w:t>ереработки продукции в сумме 20 </w:t>
      </w:r>
      <w:r w:rsidRPr="00BA28A9">
        <w:rPr>
          <w:rFonts w:eastAsia="Calibri"/>
          <w:bCs/>
          <w:sz w:val="28"/>
          <w:szCs w:val="28"/>
          <w:lang w:eastAsia="en-US"/>
        </w:rPr>
        <w:t>834,0 тыс</w:t>
      </w:r>
      <w:r w:rsidR="00DB0624">
        <w:rPr>
          <w:rFonts w:eastAsia="Calibri"/>
          <w:bCs/>
          <w:sz w:val="28"/>
          <w:szCs w:val="28"/>
          <w:lang w:eastAsia="en-US"/>
        </w:rPr>
        <w:t xml:space="preserve">. </w:t>
      </w:r>
      <w:r w:rsidRPr="00BA28A9">
        <w:rPr>
          <w:rFonts w:eastAsia="Calibri"/>
          <w:bCs/>
          <w:sz w:val="28"/>
          <w:szCs w:val="28"/>
          <w:lang w:eastAsia="en-US"/>
        </w:rPr>
        <w:t>рублей.</w:t>
      </w:r>
    </w:p>
    <w:p w14:paraId="53FB5A8A" w14:textId="39FADEA3" w:rsidR="000B18CD" w:rsidRPr="00BA28A9" w:rsidRDefault="000B18CD" w:rsidP="00BD31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rFonts w:eastAsia="Calibri"/>
          <w:bCs/>
          <w:sz w:val="28"/>
          <w:szCs w:val="28"/>
          <w:lang w:eastAsia="en-US"/>
        </w:rPr>
        <w:t>Комитет</w:t>
      </w:r>
      <w:r w:rsidR="00DB0624">
        <w:rPr>
          <w:rFonts w:eastAsia="Calibri"/>
          <w:bCs/>
          <w:sz w:val="28"/>
          <w:szCs w:val="28"/>
          <w:lang w:eastAsia="en-US"/>
        </w:rPr>
        <w:t>у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по агропромышленному и </w:t>
      </w:r>
      <w:proofErr w:type="spellStart"/>
      <w:r w:rsidRPr="00BA28A9">
        <w:rPr>
          <w:rFonts w:eastAsia="Calibri"/>
          <w:bCs/>
          <w:sz w:val="28"/>
          <w:szCs w:val="28"/>
          <w:lang w:eastAsia="en-US"/>
        </w:rPr>
        <w:t>рыбохозяйственному</w:t>
      </w:r>
      <w:proofErr w:type="spellEnd"/>
      <w:r w:rsidRPr="00BA28A9">
        <w:rPr>
          <w:rFonts w:eastAsia="Calibri"/>
          <w:bCs/>
          <w:sz w:val="28"/>
          <w:szCs w:val="28"/>
          <w:lang w:eastAsia="en-US"/>
        </w:rPr>
        <w:t xml:space="preserve"> комплексу Ленинградской области предусмотрены бюджетные ассигнования в сумме </w:t>
      </w:r>
      <w:r w:rsidR="003413A2" w:rsidRPr="00BA28A9">
        <w:rPr>
          <w:rFonts w:eastAsia="Calibri"/>
          <w:bCs/>
          <w:sz w:val="28"/>
          <w:szCs w:val="28"/>
          <w:lang w:eastAsia="en-US"/>
        </w:rPr>
        <w:t>178 653,0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тыс</w:t>
      </w:r>
      <w:r w:rsidR="00DB0624">
        <w:rPr>
          <w:rFonts w:eastAsia="Calibri"/>
          <w:bCs/>
          <w:sz w:val="28"/>
          <w:szCs w:val="28"/>
          <w:lang w:eastAsia="en-US"/>
        </w:rPr>
        <w:t>.</w:t>
      </w:r>
      <w:r w:rsidRPr="00BA28A9">
        <w:rPr>
          <w:rFonts w:eastAsia="Calibri"/>
          <w:bCs/>
          <w:sz w:val="28"/>
          <w:szCs w:val="28"/>
          <w:lang w:eastAsia="en-US"/>
        </w:rPr>
        <w:t xml:space="preserve"> рублей на 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пользования.</w:t>
      </w:r>
    </w:p>
    <w:p w14:paraId="1C3352D7" w14:textId="316F6F76" w:rsidR="001001A1" w:rsidRPr="00BA28A9" w:rsidRDefault="001001A1" w:rsidP="00100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A28A9">
        <w:rPr>
          <w:rFonts w:eastAsia="Calibri"/>
          <w:b/>
          <w:bCs/>
          <w:sz w:val="28"/>
          <w:szCs w:val="28"/>
          <w:lang w:eastAsia="en-US"/>
        </w:rPr>
        <w:t xml:space="preserve">5. Мероприятия, направленные на достижение цели федерального проекта 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Pr="00BA28A9">
        <w:rPr>
          <w:rFonts w:eastAsia="Calibri"/>
          <w:b/>
          <w:bCs/>
          <w:sz w:val="28"/>
          <w:szCs w:val="28"/>
          <w:lang w:eastAsia="en-US"/>
        </w:rPr>
        <w:t>Благоустройство сельских территорий</w:t>
      </w:r>
      <w:r w:rsidR="00604C16">
        <w:rPr>
          <w:rFonts w:eastAsia="Calibri"/>
          <w:b/>
          <w:bCs/>
          <w:sz w:val="28"/>
          <w:szCs w:val="28"/>
          <w:lang w:eastAsia="en-US"/>
        </w:rPr>
        <w:t>"</w:t>
      </w:r>
      <w:r w:rsidR="00DB2C2F" w:rsidRPr="00BA28A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45B7923" w14:textId="5DA32806" w:rsidR="00541753" w:rsidRPr="00BA28A9" w:rsidRDefault="00541753" w:rsidP="0054175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Комитету по агропромышленному и </w:t>
      </w:r>
      <w:proofErr w:type="spellStart"/>
      <w:r w:rsidRPr="00BA28A9">
        <w:rPr>
          <w:sz w:val="28"/>
          <w:szCs w:val="28"/>
        </w:rPr>
        <w:t>рыбохозяйственному</w:t>
      </w:r>
      <w:proofErr w:type="spellEnd"/>
      <w:r w:rsidRPr="00BA28A9">
        <w:rPr>
          <w:sz w:val="28"/>
          <w:szCs w:val="28"/>
        </w:rPr>
        <w:t xml:space="preserve"> комплексу Ленинградской области на реализацию мероприятий запланированы ассигнования в сумме 59 801,6 тыс</w:t>
      </w:r>
      <w:r w:rsidR="00DB0624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рублей.</w:t>
      </w:r>
    </w:p>
    <w:p w14:paraId="744316EB" w14:textId="356D41FA" w:rsidR="00541753" w:rsidRPr="00BA28A9" w:rsidRDefault="00541753" w:rsidP="00541753">
      <w:pPr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С целью сохранения и восстановления земельных ресурсов, предотвращения выбытия из оборота высокопродуктивных сельскохозяйственных угодий предусмотрены субсидии сельскохозяйственным товаропроизводителям на возмещение части затрат на уничтожение борщевика Сосновского в сумме </w:t>
      </w:r>
      <w:r w:rsidR="00C86A3F">
        <w:rPr>
          <w:sz w:val="28"/>
          <w:szCs w:val="28"/>
        </w:rPr>
        <w:t>7 </w:t>
      </w:r>
      <w:r w:rsidRPr="00BA28A9">
        <w:rPr>
          <w:sz w:val="28"/>
          <w:szCs w:val="28"/>
        </w:rPr>
        <w:t>000,0 тыс</w:t>
      </w:r>
      <w:r w:rsidR="00C86A3F">
        <w:rPr>
          <w:sz w:val="28"/>
          <w:szCs w:val="28"/>
        </w:rPr>
        <w:t>.</w:t>
      </w:r>
      <w:r w:rsidRPr="00BA28A9">
        <w:rPr>
          <w:sz w:val="28"/>
          <w:szCs w:val="28"/>
        </w:rPr>
        <w:t xml:space="preserve"> рублей</w:t>
      </w:r>
      <w:r w:rsidR="000D79CB">
        <w:rPr>
          <w:sz w:val="28"/>
          <w:szCs w:val="28"/>
        </w:rPr>
        <w:t>.</w:t>
      </w:r>
      <w:r w:rsidR="00C86A3F">
        <w:rPr>
          <w:sz w:val="28"/>
          <w:szCs w:val="28"/>
        </w:rPr>
        <w:t xml:space="preserve"> </w:t>
      </w:r>
    </w:p>
    <w:p w14:paraId="1D9710BB" w14:textId="7337F1FA" w:rsidR="001001A1" w:rsidRPr="00BA28A9" w:rsidRDefault="00541753" w:rsidP="0054175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 xml:space="preserve">Субсидии бюджетам муниципальных образований </w:t>
      </w:r>
      <w:proofErr w:type="gramStart"/>
      <w:r w:rsidRPr="00BA28A9">
        <w:rPr>
          <w:sz w:val="28"/>
          <w:szCs w:val="28"/>
        </w:rPr>
        <w:t xml:space="preserve">на мероприятия по борьбе с </w:t>
      </w:r>
      <w:r w:rsidR="00386C30" w:rsidRPr="00BA28A9">
        <w:rPr>
          <w:sz w:val="28"/>
          <w:szCs w:val="28"/>
        </w:rPr>
        <w:t>борщ</w:t>
      </w:r>
      <w:r w:rsidRPr="00BA28A9">
        <w:rPr>
          <w:sz w:val="28"/>
          <w:szCs w:val="28"/>
        </w:rPr>
        <w:t>евиком Сосновского с целью благоустройства территорий поселений предусмотрены в сумме</w:t>
      </w:r>
      <w:proofErr w:type="gramEnd"/>
      <w:r w:rsidRPr="00BA28A9">
        <w:rPr>
          <w:sz w:val="28"/>
          <w:szCs w:val="28"/>
        </w:rPr>
        <w:t xml:space="preserve"> 32 490,0 тыс</w:t>
      </w:r>
      <w:r w:rsidR="000C6C3B">
        <w:rPr>
          <w:sz w:val="28"/>
          <w:szCs w:val="28"/>
        </w:rPr>
        <w:t xml:space="preserve">. </w:t>
      </w:r>
      <w:r w:rsidRPr="00BA28A9">
        <w:rPr>
          <w:sz w:val="28"/>
          <w:szCs w:val="28"/>
        </w:rPr>
        <w:t>рублей</w:t>
      </w:r>
      <w:r w:rsidR="00C86A3F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</w:t>
      </w:r>
      <w:r w:rsidR="00C86A3F">
        <w:rPr>
          <w:sz w:val="28"/>
          <w:szCs w:val="28"/>
        </w:rPr>
        <w:t>п</w:t>
      </w:r>
      <w:r w:rsidRPr="00BA28A9">
        <w:rPr>
          <w:sz w:val="28"/>
          <w:szCs w:val="28"/>
        </w:rPr>
        <w:t>оддержка будет направлена в 63 муниципальных образования</w:t>
      </w:r>
      <w:r w:rsidR="00C86A3F">
        <w:rPr>
          <w:sz w:val="28"/>
          <w:szCs w:val="28"/>
        </w:rPr>
        <w:t xml:space="preserve"> Ленинградской области</w:t>
      </w:r>
      <w:r w:rsidR="000D79CB" w:rsidRPr="000D79CB">
        <w:rPr>
          <w:sz w:val="28"/>
          <w:szCs w:val="28"/>
        </w:rPr>
        <w:t xml:space="preserve"> </w:t>
      </w:r>
      <w:r w:rsidR="000D79CB">
        <w:rPr>
          <w:sz w:val="28"/>
          <w:szCs w:val="28"/>
        </w:rPr>
        <w:t>(</w:t>
      </w:r>
      <w:r w:rsidR="000D79CB">
        <w:rPr>
          <w:rFonts w:eastAsiaTheme="minorHAnsi" w:cstheme="minorBidi"/>
          <w:sz w:val="28"/>
          <w:szCs w:val="28"/>
          <w:lang w:eastAsia="en-US"/>
        </w:rPr>
        <w:t>п</w:t>
      </w:r>
      <w:r w:rsidR="000D79CB" w:rsidRPr="00BA28A9">
        <w:rPr>
          <w:rFonts w:eastAsiaTheme="minorHAnsi" w:cstheme="minorBidi"/>
          <w:sz w:val="28"/>
          <w:szCs w:val="28"/>
          <w:lang w:eastAsia="en-US"/>
        </w:rPr>
        <w:t>риложение 1</w:t>
      </w:r>
      <w:r w:rsidR="000D79CB">
        <w:rPr>
          <w:rFonts w:eastAsiaTheme="minorHAnsi" w:cstheme="minorBidi"/>
          <w:sz w:val="28"/>
          <w:szCs w:val="28"/>
          <w:lang w:eastAsia="en-US"/>
        </w:rPr>
        <w:t>4</w:t>
      </w:r>
      <w:r w:rsidR="000D79CB" w:rsidRPr="00BA28A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D79CB" w:rsidRPr="00BA28A9">
        <w:rPr>
          <w:sz w:val="28"/>
          <w:szCs w:val="28"/>
        </w:rPr>
        <w:t>к настоящей пояснительной записке</w:t>
      </w:r>
      <w:r w:rsidR="000D79CB">
        <w:rPr>
          <w:sz w:val="28"/>
          <w:szCs w:val="28"/>
        </w:rPr>
        <w:t>)</w:t>
      </w:r>
      <w:r w:rsidR="000D79CB" w:rsidRPr="00BA28A9">
        <w:rPr>
          <w:rFonts w:eastAsiaTheme="minorHAnsi" w:cstheme="minorBidi"/>
          <w:sz w:val="28"/>
          <w:szCs w:val="28"/>
          <w:lang w:eastAsia="en-US"/>
        </w:rPr>
        <w:t>.</w:t>
      </w:r>
    </w:p>
    <w:p w14:paraId="02481DC6" w14:textId="6C2F33BF" w:rsidR="00211782" w:rsidRPr="00BA28A9" w:rsidRDefault="00BD31D5" w:rsidP="00F61C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BA28A9">
        <w:rPr>
          <w:rFonts w:eastAsia="Calibri"/>
          <w:bCs/>
          <w:sz w:val="28"/>
          <w:szCs w:val="28"/>
          <w:lang w:eastAsia="en-US"/>
        </w:rPr>
        <w:t>В рамках мероприятий</w:t>
      </w:r>
      <w:r w:rsidR="00424E3E">
        <w:rPr>
          <w:rFonts w:eastAsia="Calibri"/>
          <w:bCs/>
          <w:sz w:val="28"/>
          <w:szCs w:val="28"/>
          <w:lang w:eastAsia="en-US"/>
        </w:rPr>
        <w:t xml:space="preserve"> </w:t>
      </w:r>
      <w:r w:rsidR="000B18CD" w:rsidRPr="00BA28A9">
        <w:rPr>
          <w:rFonts w:eastAsia="Calibri"/>
          <w:bCs/>
          <w:sz w:val="28"/>
          <w:szCs w:val="28"/>
          <w:lang w:eastAsia="en-US"/>
        </w:rPr>
        <w:t>Комитет</w:t>
      </w:r>
      <w:r w:rsidR="00424E3E">
        <w:rPr>
          <w:rFonts w:eastAsia="Calibri"/>
          <w:bCs/>
          <w:sz w:val="28"/>
          <w:szCs w:val="28"/>
          <w:lang w:eastAsia="en-US"/>
        </w:rPr>
        <w:t>у</w:t>
      </w:r>
      <w:r w:rsidR="000B18CD" w:rsidRPr="00BA28A9">
        <w:rPr>
          <w:rFonts w:eastAsia="Calibri"/>
          <w:bCs/>
          <w:sz w:val="28"/>
          <w:szCs w:val="28"/>
          <w:lang w:eastAsia="en-US"/>
        </w:rPr>
        <w:t xml:space="preserve"> по агропромышленному и </w:t>
      </w:r>
      <w:proofErr w:type="spellStart"/>
      <w:r w:rsidR="000B18CD" w:rsidRPr="00BA28A9">
        <w:rPr>
          <w:rFonts w:eastAsia="Calibri"/>
          <w:bCs/>
          <w:sz w:val="28"/>
          <w:szCs w:val="28"/>
          <w:lang w:eastAsia="en-US"/>
        </w:rPr>
        <w:t>рыбохозяйственному</w:t>
      </w:r>
      <w:proofErr w:type="spellEnd"/>
      <w:r w:rsidR="000B18CD" w:rsidRPr="00BA28A9">
        <w:rPr>
          <w:rFonts w:eastAsia="Calibri"/>
          <w:bCs/>
          <w:sz w:val="28"/>
          <w:szCs w:val="28"/>
          <w:lang w:eastAsia="en-US"/>
        </w:rPr>
        <w:t xml:space="preserve"> комплексу </w:t>
      </w:r>
      <w:r w:rsidR="000B18CD" w:rsidRPr="00424E3E">
        <w:rPr>
          <w:rFonts w:eastAsia="Calibri"/>
          <w:bCs/>
          <w:sz w:val="28"/>
          <w:szCs w:val="28"/>
          <w:lang w:eastAsia="en-US"/>
        </w:rPr>
        <w:t>Ленинградской области</w:t>
      </w:r>
      <w:r w:rsidRPr="00424E3E">
        <w:rPr>
          <w:rFonts w:eastAsia="Calibri"/>
          <w:bCs/>
          <w:sz w:val="28"/>
          <w:szCs w:val="28"/>
          <w:lang w:eastAsia="en-US"/>
        </w:rPr>
        <w:t xml:space="preserve"> предусмотрены ассигнования на предоставление субсидий по благоустройству сельских территорий Л</w:t>
      </w:r>
      <w:r w:rsidR="00C86A3F" w:rsidRPr="00424E3E">
        <w:rPr>
          <w:rFonts w:eastAsia="Calibri"/>
          <w:bCs/>
          <w:sz w:val="28"/>
          <w:szCs w:val="28"/>
          <w:lang w:eastAsia="en-US"/>
        </w:rPr>
        <w:t>енинградской области в сумме 20 </w:t>
      </w:r>
      <w:r w:rsidRPr="00424E3E">
        <w:rPr>
          <w:rFonts w:eastAsia="Calibri"/>
          <w:bCs/>
          <w:sz w:val="28"/>
          <w:szCs w:val="28"/>
          <w:lang w:eastAsia="en-US"/>
        </w:rPr>
        <w:t>311,6 тыс</w:t>
      </w:r>
      <w:r w:rsidR="00424E3E" w:rsidRPr="00424E3E">
        <w:rPr>
          <w:rFonts w:eastAsia="Calibri"/>
          <w:bCs/>
          <w:sz w:val="28"/>
          <w:szCs w:val="28"/>
          <w:lang w:eastAsia="en-US"/>
        </w:rPr>
        <w:t>.</w:t>
      </w:r>
      <w:r w:rsidRPr="00424E3E">
        <w:rPr>
          <w:rFonts w:eastAsia="Calibri"/>
          <w:bCs/>
          <w:sz w:val="28"/>
          <w:szCs w:val="28"/>
          <w:lang w:eastAsia="en-US"/>
        </w:rPr>
        <w:t xml:space="preserve"> рублей.</w:t>
      </w:r>
      <w:r w:rsidR="00424E3E" w:rsidRPr="00424E3E">
        <w:rPr>
          <w:bCs/>
          <w:sz w:val="28"/>
          <w:szCs w:val="28"/>
        </w:rPr>
        <w:t xml:space="preserve"> Расчет </w:t>
      </w:r>
      <w:r w:rsidR="00424E3E">
        <w:rPr>
          <w:rFonts w:eastAsiaTheme="minorHAnsi" w:cstheme="minorBidi"/>
          <w:sz w:val="28"/>
          <w:szCs w:val="28"/>
          <w:lang w:eastAsia="en-US"/>
        </w:rPr>
        <w:t>р</w:t>
      </w:r>
      <w:r w:rsidR="00B906F1" w:rsidRPr="00424E3E">
        <w:rPr>
          <w:rFonts w:eastAsiaTheme="minorHAnsi" w:cstheme="minorBidi"/>
          <w:sz w:val="28"/>
          <w:szCs w:val="28"/>
          <w:lang w:eastAsia="en-US"/>
        </w:rPr>
        <w:t>аспределени</w:t>
      </w:r>
      <w:r w:rsidR="00424E3E">
        <w:rPr>
          <w:rFonts w:eastAsiaTheme="minorHAnsi" w:cstheme="minorBidi"/>
          <w:sz w:val="28"/>
          <w:szCs w:val="28"/>
          <w:lang w:eastAsia="en-US"/>
        </w:rPr>
        <w:t xml:space="preserve">я </w:t>
      </w:r>
      <w:r w:rsidR="00B906F1" w:rsidRPr="00424E3E">
        <w:rPr>
          <w:rFonts w:eastAsiaTheme="minorHAnsi" w:cstheme="minorBidi"/>
          <w:sz w:val="28"/>
          <w:szCs w:val="28"/>
          <w:lang w:eastAsia="en-US"/>
        </w:rPr>
        <w:t>бюджетных ассигнований по объектам представлено в Приложени</w:t>
      </w:r>
      <w:r w:rsidR="000167F5" w:rsidRPr="00424E3E">
        <w:rPr>
          <w:rFonts w:eastAsiaTheme="minorHAnsi" w:cstheme="minorBidi"/>
          <w:sz w:val="28"/>
          <w:szCs w:val="28"/>
          <w:lang w:eastAsia="en-US"/>
        </w:rPr>
        <w:t>и 4</w:t>
      </w:r>
      <w:r w:rsidR="00940781" w:rsidRPr="00424E3E">
        <w:rPr>
          <w:rFonts w:eastAsiaTheme="minorHAnsi" w:cstheme="minorBidi"/>
          <w:sz w:val="28"/>
          <w:szCs w:val="28"/>
          <w:lang w:eastAsia="en-US"/>
        </w:rPr>
        <w:t>4</w:t>
      </w:r>
      <w:r w:rsidR="00B906F1" w:rsidRPr="00BA28A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52E55" w:rsidRPr="00BA28A9">
        <w:rPr>
          <w:sz w:val="28"/>
          <w:szCs w:val="28"/>
        </w:rPr>
        <w:t>к настоящей пояснительной записке</w:t>
      </w:r>
      <w:r w:rsidR="00B906F1" w:rsidRPr="00BA28A9">
        <w:rPr>
          <w:sz w:val="28"/>
          <w:szCs w:val="28"/>
        </w:rPr>
        <w:t xml:space="preserve">. </w:t>
      </w:r>
      <w:r w:rsidR="00211782" w:rsidRPr="00BA28A9">
        <w:rPr>
          <w:b/>
          <w:sz w:val="28"/>
          <w:szCs w:val="28"/>
          <w:u w:val="single"/>
        </w:rPr>
        <w:br w:type="page"/>
      </w:r>
    </w:p>
    <w:p w14:paraId="55BF7BF6" w14:textId="77777777" w:rsidR="004D087E" w:rsidRPr="00BA28A9" w:rsidRDefault="004D087E" w:rsidP="00975CD9">
      <w:pPr>
        <w:widowControl/>
        <w:spacing w:after="120"/>
        <w:jc w:val="center"/>
        <w:rPr>
          <w:b/>
          <w:sz w:val="28"/>
          <w:szCs w:val="28"/>
          <w:u w:val="single"/>
        </w:rPr>
      </w:pPr>
      <w:r w:rsidRPr="00BA28A9">
        <w:rPr>
          <w:b/>
          <w:sz w:val="28"/>
          <w:szCs w:val="28"/>
          <w:u w:val="single"/>
        </w:rPr>
        <w:lastRenderedPageBreak/>
        <w:t>Непрограммные расходы</w:t>
      </w:r>
    </w:p>
    <w:p w14:paraId="4AFC5C3D" w14:textId="4018C6ED" w:rsidR="00F7762A" w:rsidRDefault="004D087E" w:rsidP="00F7762A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</w:t>
      </w:r>
      <w:r w:rsidRPr="00BA28A9">
        <w:rPr>
          <w:rFonts w:eastAsia="Calibri"/>
          <w:sz w:val="28"/>
          <w:szCs w:val="28"/>
          <w:lang w:eastAsia="en-US"/>
        </w:rPr>
        <w:t xml:space="preserve">непрограммные расходы Ленинградской области </w:t>
      </w:r>
      <w:r w:rsidRPr="00BA28A9">
        <w:rPr>
          <w:sz w:val="28"/>
          <w:szCs w:val="28"/>
        </w:rPr>
        <w:t xml:space="preserve">в проекте областного </w:t>
      </w:r>
      <w:r w:rsidRPr="00964649">
        <w:rPr>
          <w:sz w:val="28"/>
          <w:szCs w:val="28"/>
        </w:rPr>
        <w:t xml:space="preserve">бюджета на </w:t>
      </w:r>
      <w:r w:rsidR="00C26B06" w:rsidRPr="00964649">
        <w:rPr>
          <w:sz w:val="28"/>
          <w:szCs w:val="28"/>
        </w:rPr>
        <w:t>2023</w:t>
      </w:r>
      <w:r w:rsidRPr="00964649">
        <w:rPr>
          <w:sz w:val="28"/>
          <w:szCs w:val="28"/>
        </w:rPr>
        <w:t xml:space="preserve"> год предусмотрены </w:t>
      </w:r>
      <w:r w:rsidR="004339C0" w:rsidRPr="00964649">
        <w:rPr>
          <w:sz w:val="28"/>
          <w:szCs w:val="28"/>
        </w:rPr>
        <w:t xml:space="preserve">бюджетные </w:t>
      </w:r>
      <w:r w:rsidRPr="00964649">
        <w:rPr>
          <w:sz w:val="28"/>
          <w:szCs w:val="28"/>
        </w:rPr>
        <w:t xml:space="preserve">ассигнования в </w:t>
      </w:r>
      <w:r w:rsidR="00225E59">
        <w:rPr>
          <w:sz w:val="28"/>
          <w:szCs w:val="28"/>
        </w:rPr>
        <w:t xml:space="preserve">общей </w:t>
      </w:r>
      <w:r w:rsidRPr="00964649">
        <w:rPr>
          <w:sz w:val="28"/>
          <w:szCs w:val="28"/>
        </w:rPr>
        <w:t>сумме</w:t>
      </w:r>
      <w:r w:rsidR="00316E24" w:rsidRPr="00964649">
        <w:rPr>
          <w:sz w:val="28"/>
          <w:szCs w:val="28"/>
        </w:rPr>
        <w:t xml:space="preserve"> </w:t>
      </w:r>
      <w:r w:rsidR="00964649" w:rsidRPr="00964649">
        <w:rPr>
          <w:bCs/>
          <w:sz w:val="28"/>
          <w:szCs w:val="28"/>
        </w:rPr>
        <w:t>13 641 272,4</w:t>
      </w:r>
      <w:r w:rsidR="00C72786" w:rsidRPr="00964649">
        <w:rPr>
          <w:b/>
          <w:bCs/>
          <w:sz w:val="28"/>
          <w:szCs w:val="28"/>
        </w:rPr>
        <w:t xml:space="preserve"> </w:t>
      </w:r>
      <w:r w:rsidRPr="00964649">
        <w:rPr>
          <w:sz w:val="28"/>
          <w:szCs w:val="28"/>
        </w:rPr>
        <w:t>тыс. </w:t>
      </w:r>
      <w:r w:rsidR="00BD551E" w:rsidRPr="00964649">
        <w:rPr>
          <w:sz w:val="28"/>
          <w:szCs w:val="28"/>
        </w:rPr>
        <w:t>рублей</w:t>
      </w:r>
      <w:r w:rsidR="00792B0D" w:rsidRPr="00964649">
        <w:rPr>
          <w:sz w:val="28"/>
          <w:szCs w:val="28"/>
        </w:rPr>
        <w:t xml:space="preserve"> или </w:t>
      </w:r>
      <w:r w:rsidR="00F35E1C" w:rsidRPr="00964649">
        <w:rPr>
          <w:sz w:val="28"/>
          <w:szCs w:val="28"/>
        </w:rPr>
        <w:t>7</w:t>
      </w:r>
      <w:r w:rsidR="000121AD" w:rsidRPr="00964649">
        <w:rPr>
          <w:sz w:val="28"/>
          <w:szCs w:val="28"/>
        </w:rPr>
        <w:t>,</w:t>
      </w:r>
      <w:r w:rsidR="00183AD0" w:rsidRPr="00964649">
        <w:rPr>
          <w:sz w:val="28"/>
          <w:szCs w:val="28"/>
        </w:rPr>
        <w:t>5</w:t>
      </w:r>
      <w:r w:rsidR="00792B0D" w:rsidRPr="00964649">
        <w:rPr>
          <w:sz w:val="28"/>
          <w:szCs w:val="28"/>
        </w:rPr>
        <w:t xml:space="preserve">% от общего объема расходов на </w:t>
      </w:r>
      <w:r w:rsidR="00C26B06" w:rsidRPr="00964649">
        <w:rPr>
          <w:sz w:val="28"/>
          <w:szCs w:val="28"/>
        </w:rPr>
        <w:t>2023</w:t>
      </w:r>
      <w:r w:rsidR="00792B0D" w:rsidRPr="00964649">
        <w:rPr>
          <w:sz w:val="28"/>
          <w:szCs w:val="28"/>
        </w:rPr>
        <w:t xml:space="preserve"> год</w:t>
      </w:r>
      <w:r w:rsidR="00964649" w:rsidRPr="00964649">
        <w:rPr>
          <w:sz w:val="28"/>
          <w:szCs w:val="28"/>
        </w:rPr>
        <w:t>.</w:t>
      </w:r>
    </w:p>
    <w:p w14:paraId="42DE8B69" w14:textId="18C435FA" w:rsidR="006E7F0A" w:rsidRPr="00BA28A9" w:rsidRDefault="006E7F0A" w:rsidP="006E7F0A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Распределение бюджетных ассигнований областного бюджета Ленинградской области </w:t>
      </w:r>
      <w:r>
        <w:rPr>
          <w:sz w:val="28"/>
          <w:szCs w:val="28"/>
        </w:rPr>
        <w:t>по отдельным непрограммным направлениям деятельности</w:t>
      </w:r>
      <w:r w:rsidRPr="00BA28A9">
        <w:rPr>
          <w:sz w:val="28"/>
          <w:szCs w:val="28"/>
        </w:rPr>
        <w:t xml:space="preserve"> представлены в Приложени</w:t>
      </w:r>
      <w:r>
        <w:rPr>
          <w:sz w:val="28"/>
          <w:szCs w:val="28"/>
        </w:rPr>
        <w:t>и</w:t>
      </w:r>
      <w:r w:rsidRPr="00BA28A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BA28A9">
        <w:rPr>
          <w:sz w:val="28"/>
          <w:szCs w:val="28"/>
        </w:rPr>
        <w:t xml:space="preserve"> к настоящей пояснительной записке. </w:t>
      </w:r>
    </w:p>
    <w:p w14:paraId="390606B1" w14:textId="21CC3CFB" w:rsidR="006E7F0A" w:rsidRDefault="00964649" w:rsidP="00F776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964649">
        <w:rPr>
          <w:sz w:val="28"/>
          <w:szCs w:val="28"/>
        </w:rPr>
        <w:t>беспечение деятельности органов государственн</w:t>
      </w:r>
      <w:r>
        <w:rPr>
          <w:sz w:val="28"/>
          <w:szCs w:val="28"/>
        </w:rPr>
        <w:t>ой власти</w:t>
      </w:r>
      <w:r w:rsidRPr="00964649">
        <w:rPr>
          <w:sz w:val="28"/>
          <w:szCs w:val="28"/>
        </w:rPr>
        <w:t xml:space="preserve"> Ленинградской области</w:t>
      </w:r>
      <w:r w:rsidRPr="00964649">
        <w:t xml:space="preserve"> </w:t>
      </w:r>
      <w:r w:rsidRPr="00964649">
        <w:rPr>
          <w:sz w:val="28"/>
          <w:szCs w:val="28"/>
        </w:rPr>
        <w:t xml:space="preserve">в проекте областного бюджета на 2023 год предусмотрены бюджетные ассигнования в сумме </w:t>
      </w:r>
      <w:r w:rsidR="0029718A" w:rsidRPr="0029718A">
        <w:rPr>
          <w:bCs/>
          <w:sz w:val="28"/>
          <w:szCs w:val="28"/>
        </w:rPr>
        <w:t>5</w:t>
      </w:r>
      <w:r w:rsidR="0029718A">
        <w:rPr>
          <w:bCs/>
          <w:sz w:val="28"/>
          <w:szCs w:val="28"/>
        </w:rPr>
        <w:t> </w:t>
      </w:r>
      <w:r w:rsidR="0029718A" w:rsidRPr="0029718A">
        <w:rPr>
          <w:bCs/>
          <w:sz w:val="28"/>
          <w:szCs w:val="28"/>
        </w:rPr>
        <w:t>783</w:t>
      </w:r>
      <w:r w:rsidR="0029718A">
        <w:rPr>
          <w:bCs/>
          <w:sz w:val="28"/>
          <w:szCs w:val="28"/>
        </w:rPr>
        <w:t> </w:t>
      </w:r>
      <w:r w:rsidR="0029718A" w:rsidRPr="0029718A">
        <w:rPr>
          <w:bCs/>
          <w:sz w:val="28"/>
          <w:szCs w:val="28"/>
        </w:rPr>
        <w:t>743,7</w:t>
      </w:r>
      <w:r w:rsidR="0029718A">
        <w:rPr>
          <w:bCs/>
          <w:sz w:val="28"/>
          <w:szCs w:val="28"/>
        </w:rPr>
        <w:t xml:space="preserve"> </w:t>
      </w:r>
      <w:r w:rsidRPr="00964649">
        <w:rPr>
          <w:sz w:val="28"/>
          <w:szCs w:val="28"/>
        </w:rPr>
        <w:t>тыс. рублей.</w:t>
      </w:r>
    </w:p>
    <w:p w14:paraId="0D10140E" w14:textId="77777777" w:rsidR="00964649" w:rsidRPr="00BA28A9" w:rsidRDefault="00964649" w:rsidP="00F7762A">
      <w:pPr>
        <w:widowControl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BF5F27" w:rsidRPr="00BA28A9" w14:paraId="5C28A521" w14:textId="77777777" w:rsidTr="00EF6B23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5EA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0B975F1D" w14:textId="77777777" w:rsidR="004D087E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8B7D" w14:textId="77777777" w:rsidR="001E5F17" w:rsidRPr="00BA28A9" w:rsidRDefault="001E5F17" w:rsidP="00C7674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337C1DD7" w14:textId="5F476E69" w:rsidR="001E5F17" w:rsidRPr="00BA28A9" w:rsidRDefault="00375CD8" w:rsidP="00C7674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="001E5F17"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3B919C5E" w14:textId="77777777" w:rsidR="004D087E" w:rsidRPr="00BA28A9" w:rsidRDefault="00375CD8" w:rsidP="00C7674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971BC" w:rsidRPr="00BA28A9" w14:paraId="5CBB2847" w14:textId="77777777" w:rsidTr="00EF6B23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BACE" w14:textId="02BEAA9E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Избирательная комиссия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462F" w14:textId="67A426EB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116 104,4</w:t>
            </w:r>
          </w:p>
        </w:tc>
      </w:tr>
      <w:tr w:rsidR="008971BC" w:rsidRPr="00BA28A9" w14:paraId="78DC66CB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645" w14:textId="1F75F611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Контрольно-счетная палата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0CD0" w14:textId="0B6DBBDA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119 044,9</w:t>
            </w:r>
          </w:p>
        </w:tc>
      </w:tr>
      <w:tr w:rsidR="008971BC" w:rsidRPr="00BA28A9" w14:paraId="67F4E8F3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4C7" w14:textId="0BCC4D3A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DA06" w14:textId="37BB51EF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46 907,5</w:t>
            </w:r>
          </w:p>
        </w:tc>
      </w:tr>
      <w:tr w:rsidR="008971BC" w:rsidRPr="00BA28A9" w14:paraId="6216F529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B23" w14:textId="28430994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707" w14:textId="2ED33EBF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4 506 661,6</w:t>
            </w:r>
          </w:p>
        </w:tc>
      </w:tr>
      <w:tr w:rsidR="008971BC" w:rsidRPr="00BA28A9" w14:paraId="632CE80B" w14:textId="77777777" w:rsidTr="008971B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1C22" w14:textId="791ADFE7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0FF5" w14:textId="170C9BCE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18 154,0</w:t>
            </w:r>
          </w:p>
        </w:tc>
      </w:tr>
      <w:tr w:rsidR="008971BC" w:rsidRPr="00BA28A9" w14:paraId="747ED397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D71F" w14:textId="59C1DD1D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9408" w14:textId="7D4C92F9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676 828,7</w:t>
            </w:r>
          </w:p>
        </w:tc>
      </w:tr>
      <w:tr w:rsidR="008971BC" w:rsidRPr="00BA28A9" w14:paraId="2E7D6F0A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3C25" w14:textId="7DAF5ACE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2DAF" w14:textId="4B3B96E2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243 701,7</w:t>
            </w:r>
          </w:p>
        </w:tc>
      </w:tr>
      <w:tr w:rsidR="008971BC" w:rsidRPr="00BA28A9" w14:paraId="022020C5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8BA8" w14:textId="4818344B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6845" w14:textId="639AF311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24,5</w:t>
            </w:r>
          </w:p>
        </w:tc>
      </w:tr>
      <w:tr w:rsidR="008971BC" w:rsidRPr="00BA28A9" w14:paraId="2B5784E6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E93B" w14:textId="4A6BBA80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0BD" w14:textId="21DEACD9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35 972,5</w:t>
            </w:r>
          </w:p>
        </w:tc>
      </w:tr>
      <w:tr w:rsidR="008971BC" w:rsidRPr="00BA28A9" w14:paraId="13331287" w14:textId="77777777" w:rsidTr="00EF6B23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4E9" w14:textId="7699CD55" w:rsidR="008971BC" w:rsidRPr="008971BC" w:rsidRDefault="008971BC" w:rsidP="008971BC">
            <w:pPr>
              <w:widowControl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B8D2" w14:textId="0567212E" w:rsidR="008971BC" w:rsidRPr="008971BC" w:rsidRDefault="008971BC" w:rsidP="00897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971BC">
              <w:rPr>
                <w:bCs/>
                <w:sz w:val="28"/>
                <w:szCs w:val="28"/>
              </w:rPr>
              <w:t>20 343,9</w:t>
            </w:r>
          </w:p>
        </w:tc>
      </w:tr>
      <w:tr w:rsidR="000121AD" w:rsidRPr="00BA28A9" w14:paraId="6563265F" w14:textId="77777777" w:rsidTr="00EF6B23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E66" w14:textId="77777777" w:rsidR="00C76749" w:rsidRPr="00BA28A9" w:rsidRDefault="00C76749" w:rsidP="00C76749">
            <w:pPr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23A" w14:textId="411C63B9" w:rsidR="00C76749" w:rsidRPr="00BA28A9" w:rsidRDefault="008971BC" w:rsidP="001E5F17">
            <w:pPr>
              <w:jc w:val="center"/>
              <w:rPr>
                <w:b/>
                <w:bCs/>
                <w:sz w:val="28"/>
                <w:szCs w:val="28"/>
              </w:rPr>
            </w:pPr>
            <w:r w:rsidRPr="008971B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971BC">
              <w:rPr>
                <w:b/>
                <w:bCs/>
                <w:sz w:val="28"/>
                <w:szCs w:val="28"/>
              </w:rPr>
              <w:t>783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971BC">
              <w:rPr>
                <w:b/>
                <w:bCs/>
                <w:sz w:val="28"/>
                <w:szCs w:val="28"/>
              </w:rPr>
              <w:t>743,7</w:t>
            </w:r>
          </w:p>
        </w:tc>
      </w:tr>
    </w:tbl>
    <w:p w14:paraId="27C3F968" w14:textId="77777777" w:rsidR="004D087E" w:rsidRPr="00BA28A9" w:rsidRDefault="004D087E" w:rsidP="004D087E">
      <w:pPr>
        <w:widowControl/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2443DE07" w14:textId="5A63382F" w:rsidR="004D087E" w:rsidRPr="00BA28A9" w:rsidRDefault="004D087E" w:rsidP="00F7749B">
      <w:pPr>
        <w:widowControl/>
        <w:ind w:firstLine="709"/>
        <w:jc w:val="both"/>
        <w:rPr>
          <w:b/>
          <w:sz w:val="28"/>
          <w:szCs w:val="28"/>
          <w:u w:val="single"/>
        </w:rPr>
      </w:pPr>
      <w:r w:rsidRPr="00BA28A9">
        <w:rPr>
          <w:sz w:val="28"/>
          <w:szCs w:val="28"/>
        </w:rPr>
        <w:t xml:space="preserve">На иные </w:t>
      </w:r>
      <w:r w:rsidRPr="00BA28A9">
        <w:rPr>
          <w:rFonts w:eastAsia="Calibri"/>
          <w:sz w:val="28"/>
          <w:szCs w:val="28"/>
          <w:lang w:eastAsia="en-US"/>
        </w:rPr>
        <w:t xml:space="preserve">непрограммные расходы Ленинградской области </w:t>
      </w:r>
      <w:r w:rsidRPr="00BA28A9">
        <w:rPr>
          <w:sz w:val="28"/>
          <w:szCs w:val="28"/>
        </w:rPr>
        <w:t xml:space="preserve">в проекте областного бюджета на </w:t>
      </w:r>
      <w:r w:rsidR="00C26B06" w:rsidRPr="00BA28A9">
        <w:rPr>
          <w:sz w:val="28"/>
          <w:szCs w:val="28"/>
        </w:rPr>
        <w:t>2023</w:t>
      </w:r>
      <w:r w:rsidRPr="00BA28A9">
        <w:rPr>
          <w:sz w:val="28"/>
          <w:szCs w:val="28"/>
        </w:rPr>
        <w:t xml:space="preserve"> год предусмотрены </w:t>
      </w:r>
      <w:r w:rsidR="00DE3FE8" w:rsidRPr="00BA28A9">
        <w:rPr>
          <w:sz w:val="28"/>
          <w:szCs w:val="28"/>
        </w:rPr>
        <w:t xml:space="preserve">бюджетные </w:t>
      </w:r>
      <w:r w:rsidRPr="00BA28A9">
        <w:rPr>
          <w:sz w:val="28"/>
          <w:szCs w:val="28"/>
        </w:rPr>
        <w:t xml:space="preserve">ассигнования в сумме </w:t>
      </w:r>
      <w:r w:rsidR="0029718A" w:rsidRPr="0029718A">
        <w:rPr>
          <w:bCs/>
          <w:sz w:val="28"/>
          <w:szCs w:val="28"/>
        </w:rPr>
        <w:t>7</w:t>
      </w:r>
      <w:r w:rsidR="0029718A">
        <w:rPr>
          <w:bCs/>
          <w:sz w:val="28"/>
          <w:szCs w:val="28"/>
        </w:rPr>
        <w:t> </w:t>
      </w:r>
      <w:r w:rsidR="0029718A" w:rsidRPr="0029718A">
        <w:rPr>
          <w:bCs/>
          <w:sz w:val="28"/>
          <w:szCs w:val="28"/>
        </w:rPr>
        <w:t>857</w:t>
      </w:r>
      <w:r w:rsidR="0029718A">
        <w:rPr>
          <w:bCs/>
          <w:sz w:val="28"/>
          <w:szCs w:val="28"/>
        </w:rPr>
        <w:t> </w:t>
      </w:r>
      <w:r w:rsidR="0029718A" w:rsidRPr="0029718A">
        <w:rPr>
          <w:bCs/>
          <w:sz w:val="28"/>
          <w:szCs w:val="28"/>
        </w:rPr>
        <w:t>528,7</w:t>
      </w:r>
      <w:r w:rsidR="0029718A">
        <w:rPr>
          <w:bCs/>
          <w:sz w:val="28"/>
          <w:szCs w:val="28"/>
        </w:rPr>
        <w:t xml:space="preserve"> </w:t>
      </w:r>
      <w:r w:rsidRPr="0079247B">
        <w:rPr>
          <w:sz w:val="28"/>
          <w:szCs w:val="28"/>
        </w:rPr>
        <w:t>тыс.</w:t>
      </w:r>
      <w:r w:rsidR="003E4BFB" w:rsidRPr="00BA28A9">
        <w:rPr>
          <w:sz w:val="28"/>
          <w:szCs w:val="28"/>
        </w:rPr>
        <w:t xml:space="preserve"> </w:t>
      </w:r>
      <w:r w:rsidR="00BD551E" w:rsidRPr="00BA28A9">
        <w:rPr>
          <w:sz w:val="28"/>
          <w:szCs w:val="28"/>
        </w:rPr>
        <w:t>рублей</w:t>
      </w:r>
      <w:r w:rsidR="00F7749B" w:rsidRPr="00BA28A9">
        <w:rPr>
          <w:sz w:val="28"/>
          <w:szCs w:val="28"/>
        </w:rPr>
        <w:t>.</w:t>
      </w:r>
    </w:p>
    <w:p w14:paraId="5AA984D0" w14:textId="77777777" w:rsidR="004D087E" w:rsidRPr="00BA28A9" w:rsidRDefault="004D087E" w:rsidP="004D087E">
      <w:pPr>
        <w:widowControl/>
        <w:tabs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985"/>
      </w:tblGrid>
      <w:tr w:rsidR="00BF5F27" w:rsidRPr="00BA28A9" w14:paraId="402B8E37" w14:textId="77777777" w:rsidTr="00EF6B23">
        <w:trPr>
          <w:trHeight w:val="20"/>
        </w:trPr>
        <w:tc>
          <w:tcPr>
            <w:tcW w:w="8237" w:type="dxa"/>
            <w:shd w:val="clear" w:color="auto" w:fill="auto"/>
            <w:vAlign w:val="center"/>
            <w:hideMark/>
          </w:tcPr>
          <w:p w14:paraId="34590A56" w14:textId="77777777" w:rsidR="00770C59" w:rsidRPr="00BA28A9" w:rsidRDefault="004D087E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6EE58DC" w14:textId="77777777" w:rsidR="004D087E" w:rsidRPr="00BA28A9" w:rsidRDefault="00770C59" w:rsidP="00AA52C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D3E50A" w14:textId="77777777" w:rsidR="001E5F17" w:rsidRPr="00BA28A9" w:rsidRDefault="001E5F17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Проект</w:t>
            </w:r>
          </w:p>
          <w:p w14:paraId="2C066070" w14:textId="16FC7245" w:rsidR="00375CD8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 xml:space="preserve">на </w:t>
            </w:r>
            <w:r w:rsidR="00C26B06" w:rsidRPr="00BA28A9">
              <w:rPr>
                <w:b/>
                <w:bCs/>
                <w:sz w:val="28"/>
                <w:szCs w:val="28"/>
              </w:rPr>
              <w:t>2023</w:t>
            </w:r>
            <w:r w:rsidRPr="00BA28A9">
              <w:rPr>
                <w:b/>
                <w:bCs/>
                <w:sz w:val="28"/>
                <w:szCs w:val="28"/>
              </w:rPr>
              <w:t xml:space="preserve"> год,</w:t>
            </w:r>
          </w:p>
          <w:p w14:paraId="0BAE7E2F" w14:textId="77777777" w:rsidR="004D087E" w:rsidRPr="00BA28A9" w:rsidRDefault="00375CD8" w:rsidP="00375CD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72786" w:rsidRPr="00BA28A9" w14:paraId="0DF9FD11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501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CA2" w14:textId="51EB2DE0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19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850,0</w:t>
            </w:r>
          </w:p>
        </w:tc>
      </w:tr>
      <w:tr w:rsidR="00C72786" w:rsidRPr="00BA28A9" w14:paraId="06A1CC50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7C1" w14:textId="5F807886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C72786" w:rsidRPr="00BA28A9">
              <w:rPr>
                <w:bCs/>
                <w:sz w:val="28"/>
                <w:szCs w:val="28"/>
              </w:rPr>
              <w:t xml:space="preserve">осударственное казенное учреждение Ленинградской области </w:t>
            </w:r>
            <w:r w:rsidR="00604C16">
              <w:rPr>
                <w:bCs/>
                <w:sz w:val="28"/>
                <w:szCs w:val="28"/>
              </w:rPr>
              <w:t>"</w:t>
            </w:r>
            <w:r w:rsidR="00C72786" w:rsidRPr="00BA28A9">
              <w:rPr>
                <w:bCs/>
                <w:sz w:val="28"/>
                <w:szCs w:val="28"/>
              </w:rPr>
              <w:t>Государственный экспертный институт регионального законодательства</w:t>
            </w:r>
            <w:r w:rsidR="00604C16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1E3" w14:textId="464BD73F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43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588,3</w:t>
            </w:r>
          </w:p>
        </w:tc>
      </w:tr>
      <w:tr w:rsidR="00C72786" w:rsidRPr="00BA28A9" w14:paraId="3D2F82A0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C82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Избирательная комиссия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77A" w14:textId="668D62CD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4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427,0</w:t>
            </w:r>
          </w:p>
        </w:tc>
      </w:tr>
      <w:tr w:rsidR="00C72786" w:rsidRPr="00BA28A9" w14:paraId="1D0024AD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EFA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Контрольно-счетная палата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845" w14:textId="77777777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320,7</w:t>
            </w:r>
          </w:p>
        </w:tc>
      </w:tr>
      <w:tr w:rsidR="00C72786" w:rsidRPr="00BA28A9" w14:paraId="605F0162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0DF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48C" w14:textId="79FF9C2C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665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243,3</w:t>
            </w:r>
          </w:p>
        </w:tc>
      </w:tr>
      <w:tr w:rsidR="00C72786" w:rsidRPr="00BA28A9" w14:paraId="4FBA6D33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67A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Ленинградской области по транспорту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730D" w14:textId="5E175053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461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908,4</w:t>
            </w:r>
          </w:p>
        </w:tc>
      </w:tr>
      <w:tr w:rsidR="00C72786" w:rsidRPr="00BA28A9" w14:paraId="6F2A3598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F33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lastRenderedPageBreak/>
              <w:t>Ленинградский областной комитет по управлению государственным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0EC" w14:textId="3F71623C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145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064,2</w:t>
            </w:r>
          </w:p>
        </w:tc>
      </w:tr>
      <w:tr w:rsidR="00C72786" w:rsidRPr="00BA28A9" w14:paraId="4D430219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A56" w14:textId="20BD05E2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72786" w:rsidRPr="00BA28A9">
              <w:rPr>
                <w:bCs/>
                <w:sz w:val="28"/>
                <w:szCs w:val="28"/>
              </w:rPr>
              <w:t>правление записи актов гражданского состояния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14B" w14:textId="7BD268B7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121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022,5</w:t>
            </w:r>
          </w:p>
        </w:tc>
      </w:tr>
      <w:tr w:rsidR="00C72786" w:rsidRPr="00BA28A9" w14:paraId="460DC5F2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97C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9B5" w14:textId="77777777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600,0</w:t>
            </w:r>
          </w:p>
        </w:tc>
      </w:tr>
      <w:tr w:rsidR="00C72786" w:rsidRPr="00BA28A9" w14:paraId="5D451B4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0AA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4E0" w14:textId="274B1672" w:rsidR="00C72786" w:rsidRPr="00BA28A9" w:rsidRDefault="0029718A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2971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9718A">
              <w:rPr>
                <w:bCs/>
                <w:sz w:val="28"/>
                <w:szCs w:val="28"/>
              </w:rPr>
              <w:t>066,2</w:t>
            </w:r>
          </w:p>
        </w:tc>
      </w:tr>
      <w:tr w:rsidR="00C72786" w:rsidRPr="00BA28A9" w14:paraId="4DBCF052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DD5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274" w14:textId="52083B47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151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474,2</w:t>
            </w:r>
          </w:p>
        </w:tc>
      </w:tr>
      <w:tr w:rsidR="00C72786" w:rsidRPr="00BA28A9" w14:paraId="078E0D7D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E02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2DC" w14:textId="20D6E3F1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458,0</w:t>
            </w:r>
          </w:p>
        </w:tc>
      </w:tr>
      <w:tr w:rsidR="00C72786" w:rsidRPr="00BA28A9" w14:paraId="16B80313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689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377" w14:textId="6EF36386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32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633,5</w:t>
            </w:r>
          </w:p>
        </w:tc>
      </w:tr>
      <w:tr w:rsidR="00C72786" w:rsidRPr="00BA28A9" w14:paraId="616CE1D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763" w14:textId="0FA309F3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72786" w:rsidRPr="00BA28A9">
              <w:rPr>
                <w:bCs/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0F62" w14:textId="0A3DF6C1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319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658,3</w:t>
            </w:r>
          </w:p>
        </w:tc>
      </w:tr>
      <w:tr w:rsidR="00C72786" w:rsidRPr="00BA28A9" w14:paraId="2CD639D4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AA3" w14:textId="023A7BF7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72786" w:rsidRPr="00BA28A9">
              <w:rPr>
                <w:bCs/>
                <w:sz w:val="28"/>
                <w:szCs w:val="28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769" w14:textId="06301352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18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585,4</w:t>
            </w:r>
          </w:p>
        </w:tc>
      </w:tr>
      <w:tr w:rsidR="00C72786" w:rsidRPr="00BA28A9" w14:paraId="2FC8725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609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Комитет финансов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DB3" w14:textId="322817BA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4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678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314,8</w:t>
            </w:r>
          </w:p>
        </w:tc>
      </w:tr>
      <w:tr w:rsidR="00C72786" w:rsidRPr="00BA28A9" w14:paraId="49B3CFE1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641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EC80" w14:textId="4723026D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88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027,2</w:t>
            </w:r>
          </w:p>
        </w:tc>
      </w:tr>
      <w:tr w:rsidR="00C72786" w:rsidRPr="00BA28A9" w14:paraId="1BB1488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B5D" w14:textId="64B2AB23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72786" w:rsidRPr="00BA28A9">
              <w:rPr>
                <w:bCs/>
                <w:sz w:val="28"/>
                <w:szCs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358" w14:textId="2520F0DB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33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257,0</w:t>
            </w:r>
          </w:p>
        </w:tc>
      </w:tr>
      <w:tr w:rsidR="00C72786" w:rsidRPr="00BA28A9" w14:paraId="4D967C8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98C" w14:textId="30D9F115" w:rsidR="00C72786" w:rsidRPr="00BA28A9" w:rsidRDefault="00225E59" w:rsidP="00C72786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72786" w:rsidRPr="00BA28A9">
              <w:rPr>
                <w:bCs/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DD24" w14:textId="7BC4D28E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69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358,7</w:t>
            </w:r>
          </w:p>
        </w:tc>
      </w:tr>
      <w:tr w:rsidR="00C72786" w:rsidRPr="00BA28A9" w14:paraId="09AEDC60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7B4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401" w14:textId="48CE78FD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1</w:t>
            </w:r>
            <w:r w:rsidR="00AA76C7">
              <w:rPr>
                <w:bCs/>
                <w:sz w:val="28"/>
                <w:szCs w:val="28"/>
              </w:rPr>
              <w:t xml:space="preserve"> </w:t>
            </w:r>
            <w:r w:rsidRPr="00BA28A9">
              <w:rPr>
                <w:bCs/>
                <w:sz w:val="28"/>
                <w:szCs w:val="28"/>
              </w:rPr>
              <w:t>121,0</w:t>
            </w:r>
          </w:p>
        </w:tc>
      </w:tr>
      <w:tr w:rsidR="00C72786" w:rsidRPr="00BA28A9" w14:paraId="5ABA26B7" w14:textId="77777777" w:rsidTr="00C7278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278" w14:textId="77777777" w:rsidR="00C72786" w:rsidRPr="00BA28A9" w:rsidRDefault="00C72786" w:rsidP="00C72786">
            <w:pPr>
              <w:widowControl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3C9" w14:textId="77777777" w:rsidR="00C72786" w:rsidRPr="00BA28A9" w:rsidRDefault="00C72786" w:rsidP="00C72786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BA28A9">
              <w:rPr>
                <w:bCs/>
                <w:sz w:val="28"/>
                <w:szCs w:val="28"/>
              </w:rPr>
              <w:t>550,0</w:t>
            </w:r>
          </w:p>
        </w:tc>
      </w:tr>
      <w:tr w:rsidR="000121AD" w:rsidRPr="00BA28A9" w14:paraId="4977B370" w14:textId="77777777" w:rsidTr="00EF6B23">
        <w:trPr>
          <w:trHeight w:val="2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2EE5D60D" w14:textId="77777777" w:rsidR="00F91127" w:rsidRPr="00BA28A9" w:rsidRDefault="00F91127">
            <w:pPr>
              <w:rPr>
                <w:b/>
                <w:bCs/>
                <w:sz w:val="28"/>
                <w:szCs w:val="28"/>
              </w:rPr>
            </w:pPr>
            <w:r w:rsidRPr="00BA28A9">
              <w:rPr>
                <w:b/>
                <w:bCs/>
                <w:sz w:val="28"/>
                <w:szCs w:val="28"/>
              </w:rPr>
              <w:t> ИТОГО: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517163" w14:textId="08BCB33C" w:rsidR="00F91127" w:rsidRPr="00BA28A9" w:rsidRDefault="0029718A" w:rsidP="00C72786">
            <w:pPr>
              <w:jc w:val="center"/>
              <w:rPr>
                <w:b/>
                <w:bCs/>
                <w:sz w:val="28"/>
                <w:szCs w:val="28"/>
              </w:rPr>
            </w:pPr>
            <w:r w:rsidRPr="0029718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9718A">
              <w:rPr>
                <w:b/>
                <w:bCs/>
                <w:sz w:val="28"/>
                <w:szCs w:val="28"/>
              </w:rPr>
              <w:t>857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9718A">
              <w:rPr>
                <w:b/>
                <w:bCs/>
                <w:sz w:val="28"/>
                <w:szCs w:val="28"/>
              </w:rPr>
              <w:t>528,7</w:t>
            </w:r>
          </w:p>
        </w:tc>
      </w:tr>
    </w:tbl>
    <w:p w14:paraId="448F8ADC" w14:textId="77777777" w:rsidR="002752AF" w:rsidRDefault="002752AF" w:rsidP="002752AF">
      <w:pPr>
        <w:ind w:firstLine="709"/>
        <w:jc w:val="both"/>
        <w:rPr>
          <w:sz w:val="28"/>
          <w:szCs w:val="28"/>
        </w:rPr>
      </w:pPr>
    </w:p>
    <w:p w14:paraId="768C2C48" w14:textId="46AD9A72" w:rsidR="004D087E" w:rsidRPr="00BA28A9" w:rsidRDefault="004D087E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 непрограммных</w:t>
      </w:r>
      <w:proofErr w:type="gramEnd"/>
      <w:r w:rsidRPr="00BA28A9">
        <w:rPr>
          <w:sz w:val="28"/>
          <w:szCs w:val="28"/>
        </w:rPr>
        <w:t xml:space="preserve"> расход</w:t>
      </w:r>
      <w:r w:rsidR="00DE3FE8" w:rsidRPr="00BA28A9">
        <w:rPr>
          <w:sz w:val="28"/>
          <w:szCs w:val="28"/>
        </w:rPr>
        <w:t>ах</w:t>
      </w:r>
      <w:r w:rsidRPr="00BA28A9">
        <w:rPr>
          <w:sz w:val="28"/>
          <w:szCs w:val="28"/>
        </w:rPr>
        <w:t xml:space="preserve"> </w:t>
      </w:r>
      <w:r w:rsidR="00AA76C7" w:rsidRPr="00BA28A9">
        <w:rPr>
          <w:sz w:val="28"/>
          <w:szCs w:val="28"/>
        </w:rPr>
        <w:t xml:space="preserve">предусмотрены </w:t>
      </w:r>
      <w:r w:rsidRPr="00BA28A9">
        <w:rPr>
          <w:sz w:val="28"/>
          <w:szCs w:val="28"/>
        </w:rPr>
        <w:t>бюджетные ассигнования:</w:t>
      </w:r>
      <w:r w:rsidRPr="00BA28A9">
        <w:rPr>
          <w:sz w:val="28"/>
          <w:szCs w:val="28"/>
        </w:rPr>
        <w:tab/>
      </w:r>
    </w:p>
    <w:p w14:paraId="7A8BB246" w14:textId="2D797901" w:rsidR="00835818" w:rsidRPr="00BA28A9" w:rsidRDefault="00DE3FE8" w:rsidP="00494021">
      <w:pPr>
        <w:pStyle w:val="a9"/>
        <w:tabs>
          <w:tab w:val="left" w:pos="142"/>
        </w:tabs>
        <w:ind w:firstLine="709"/>
        <w:rPr>
          <w:szCs w:val="28"/>
        </w:rPr>
      </w:pPr>
      <w:r w:rsidRPr="00BA28A9">
        <w:rPr>
          <w:szCs w:val="28"/>
        </w:rPr>
        <w:t xml:space="preserve">1. Комитету финансов Ленинградской области в сумме </w:t>
      </w:r>
      <w:r w:rsidR="00F54F87">
        <w:rPr>
          <w:szCs w:val="28"/>
        </w:rPr>
        <w:t>4 678 </w:t>
      </w:r>
      <w:r w:rsidR="00C72786" w:rsidRPr="00BA28A9">
        <w:rPr>
          <w:szCs w:val="28"/>
        </w:rPr>
        <w:t>314,8</w:t>
      </w:r>
      <w:r w:rsidRPr="00BA28A9">
        <w:rPr>
          <w:szCs w:val="28"/>
        </w:rPr>
        <w:t xml:space="preserve"> тыс. рублей, в том числе:</w:t>
      </w:r>
    </w:p>
    <w:p w14:paraId="0937D1DA" w14:textId="013E446E" w:rsidR="00C72786" w:rsidRPr="00BA28A9" w:rsidRDefault="0079247B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р</w:t>
      </w:r>
      <w:r w:rsidR="00C72786" w:rsidRPr="00BA28A9">
        <w:rPr>
          <w:rFonts w:ascii="Times New Roman" w:hAnsi="Times New Roman"/>
          <w:sz w:val="28"/>
          <w:szCs w:val="28"/>
        </w:rPr>
        <w:t>езервный фонд Прави</w:t>
      </w:r>
      <w:r w:rsidR="00AA76C7">
        <w:rPr>
          <w:rFonts w:ascii="Times New Roman" w:hAnsi="Times New Roman"/>
          <w:sz w:val="28"/>
          <w:szCs w:val="28"/>
        </w:rPr>
        <w:t>тельства Ленинградской области</w:t>
      </w:r>
      <w:r w:rsidR="00F54F87">
        <w:rPr>
          <w:rFonts w:ascii="Times New Roman" w:hAnsi="Times New Roman"/>
          <w:sz w:val="28"/>
          <w:szCs w:val="28"/>
        </w:rPr>
        <w:t xml:space="preserve"> </w:t>
      </w:r>
      <w:r w:rsidR="00AF561B">
        <w:rPr>
          <w:rFonts w:ascii="Times New Roman" w:hAnsi="Times New Roman"/>
          <w:sz w:val="28"/>
          <w:szCs w:val="28"/>
        </w:rPr>
        <w:t>500 </w:t>
      </w:r>
      <w:r w:rsidR="00C72786" w:rsidRPr="00BA28A9">
        <w:rPr>
          <w:rFonts w:ascii="Times New Roman" w:hAnsi="Times New Roman"/>
          <w:sz w:val="28"/>
          <w:szCs w:val="28"/>
        </w:rPr>
        <w:t>000,0 тыс. руб</w:t>
      </w:r>
      <w:r w:rsidR="00AF561B">
        <w:rPr>
          <w:rFonts w:ascii="Times New Roman" w:hAnsi="Times New Roman"/>
          <w:sz w:val="28"/>
          <w:szCs w:val="28"/>
        </w:rPr>
        <w:t>лей;</w:t>
      </w:r>
    </w:p>
    <w:p w14:paraId="3D7A43E1" w14:textId="1613A6F1" w:rsidR="00C72786" w:rsidRPr="00BA28A9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р</w:t>
      </w:r>
      <w:r w:rsidRPr="00BA28A9">
        <w:rPr>
          <w:rFonts w:ascii="Times New Roman" w:hAnsi="Times New Roman"/>
          <w:sz w:val="28"/>
          <w:szCs w:val="28"/>
        </w:rPr>
        <w:t>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</w:t>
      </w:r>
      <w:r w:rsidR="00AA76C7">
        <w:rPr>
          <w:rFonts w:ascii="Times New Roman" w:hAnsi="Times New Roman"/>
          <w:sz w:val="28"/>
          <w:szCs w:val="28"/>
        </w:rPr>
        <w:t xml:space="preserve">ческих актов </w:t>
      </w:r>
      <w:r w:rsidRPr="00BA28A9">
        <w:rPr>
          <w:rFonts w:ascii="Times New Roman" w:hAnsi="Times New Roman"/>
          <w:sz w:val="28"/>
          <w:szCs w:val="28"/>
        </w:rPr>
        <w:t>100 000,0 тыс. руб</w:t>
      </w:r>
      <w:r w:rsidR="00DC1F11">
        <w:rPr>
          <w:rFonts w:ascii="Times New Roman" w:hAnsi="Times New Roman"/>
          <w:sz w:val="28"/>
          <w:szCs w:val="28"/>
        </w:rPr>
        <w:t>лей;</w:t>
      </w:r>
    </w:p>
    <w:p w14:paraId="168AE49C" w14:textId="731E3F5A" w:rsidR="00C72786" w:rsidRPr="00BA28A9" w:rsidRDefault="0079247B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и</w:t>
      </w:r>
      <w:r w:rsidR="00C72786" w:rsidRPr="00BA28A9">
        <w:rPr>
          <w:rFonts w:ascii="Times New Roman" w:hAnsi="Times New Roman"/>
          <w:sz w:val="28"/>
          <w:szCs w:val="28"/>
        </w:rPr>
        <w:t>сполнение судебных актов Российской Федерации и мировых соглашений по возмещению</w:t>
      </w:r>
      <w:r>
        <w:rPr>
          <w:rFonts w:ascii="Times New Roman" w:hAnsi="Times New Roman"/>
          <w:sz w:val="28"/>
          <w:szCs w:val="28"/>
        </w:rPr>
        <w:t xml:space="preserve"> вреда </w:t>
      </w:r>
      <w:r w:rsidR="00C72786" w:rsidRPr="00BA28A9">
        <w:rPr>
          <w:rFonts w:ascii="Times New Roman" w:hAnsi="Times New Roman"/>
          <w:sz w:val="28"/>
          <w:szCs w:val="28"/>
        </w:rPr>
        <w:t xml:space="preserve">100 000,0 тыс. </w:t>
      </w:r>
      <w:r w:rsidR="00AA76C7">
        <w:rPr>
          <w:rFonts w:ascii="Times New Roman" w:hAnsi="Times New Roman"/>
          <w:sz w:val="28"/>
          <w:szCs w:val="28"/>
        </w:rPr>
        <w:t>рублей;</w:t>
      </w:r>
    </w:p>
    <w:p w14:paraId="6970EE4A" w14:textId="3D17688D" w:rsidR="00C72786" w:rsidRPr="00BA28A9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г</w:t>
      </w:r>
      <w:r w:rsidRPr="00BA28A9">
        <w:rPr>
          <w:rFonts w:ascii="Times New Roman" w:hAnsi="Times New Roman"/>
          <w:sz w:val="28"/>
          <w:szCs w:val="28"/>
        </w:rPr>
        <w:t>осударственные функции в сфере управления и распоряжен</w:t>
      </w:r>
      <w:r w:rsidR="0079247B">
        <w:rPr>
          <w:rFonts w:ascii="Times New Roman" w:hAnsi="Times New Roman"/>
          <w:sz w:val="28"/>
          <w:szCs w:val="28"/>
        </w:rPr>
        <w:t xml:space="preserve">ия государственным имуществом </w:t>
      </w:r>
      <w:r w:rsidRPr="00BA28A9">
        <w:rPr>
          <w:rFonts w:ascii="Times New Roman" w:hAnsi="Times New Roman"/>
          <w:sz w:val="28"/>
          <w:szCs w:val="28"/>
        </w:rPr>
        <w:t xml:space="preserve">50,0 тыс. </w:t>
      </w:r>
      <w:r w:rsidR="00AA76C7">
        <w:rPr>
          <w:rFonts w:ascii="Times New Roman" w:hAnsi="Times New Roman"/>
          <w:sz w:val="28"/>
          <w:szCs w:val="28"/>
        </w:rPr>
        <w:t>рублей;</w:t>
      </w:r>
    </w:p>
    <w:p w14:paraId="2C7280E0" w14:textId="18F9E938" w:rsidR="00C72786" w:rsidRPr="00BA28A9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 </w:t>
      </w:r>
      <w:r w:rsidR="00AA76C7">
        <w:rPr>
          <w:rFonts w:ascii="Times New Roman" w:hAnsi="Times New Roman"/>
          <w:sz w:val="28"/>
          <w:szCs w:val="28"/>
        </w:rPr>
        <w:t>з</w:t>
      </w:r>
      <w:r w:rsidRPr="00BA28A9">
        <w:rPr>
          <w:rFonts w:ascii="Times New Roman" w:hAnsi="Times New Roman"/>
          <w:sz w:val="28"/>
          <w:szCs w:val="28"/>
        </w:rPr>
        <w:t>арезервированные средства для финансового обеспечения повышения средней заработной платы отдельных категорий работников в целях реализации Указа Президента Российской</w:t>
      </w:r>
      <w:r w:rsidR="00AF561B">
        <w:rPr>
          <w:rFonts w:ascii="Times New Roman" w:hAnsi="Times New Roman"/>
          <w:sz w:val="28"/>
          <w:szCs w:val="28"/>
        </w:rPr>
        <w:t xml:space="preserve"> Федерации от 7 мая 2012 года № </w:t>
      </w:r>
      <w:r w:rsidRPr="00BA28A9">
        <w:rPr>
          <w:rFonts w:ascii="Times New Roman" w:hAnsi="Times New Roman"/>
          <w:sz w:val="28"/>
          <w:szCs w:val="28"/>
        </w:rPr>
        <w:t xml:space="preserve">597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604C16">
        <w:rPr>
          <w:rFonts w:ascii="Times New Roman" w:hAnsi="Times New Roman"/>
          <w:sz w:val="28"/>
          <w:szCs w:val="28"/>
        </w:rPr>
        <w:t>"</w:t>
      </w:r>
      <w:r w:rsidR="0079247B">
        <w:rPr>
          <w:rFonts w:ascii="Times New Roman" w:hAnsi="Times New Roman"/>
          <w:sz w:val="28"/>
          <w:szCs w:val="28"/>
        </w:rPr>
        <w:t xml:space="preserve"> </w:t>
      </w:r>
      <w:r w:rsidRPr="00BA28A9">
        <w:rPr>
          <w:rFonts w:ascii="Times New Roman" w:hAnsi="Times New Roman"/>
          <w:sz w:val="28"/>
          <w:szCs w:val="28"/>
        </w:rPr>
        <w:t xml:space="preserve">471 008,0 тыс. </w:t>
      </w:r>
      <w:r w:rsidR="00AA76C7">
        <w:rPr>
          <w:rFonts w:ascii="Times New Roman" w:hAnsi="Times New Roman"/>
          <w:sz w:val="28"/>
          <w:szCs w:val="28"/>
        </w:rPr>
        <w:t>рублей;</w:t>
      </w:r>
    </w:p>
    <w:p w14:paraId="3FC6CBBF" w14:textId="789491E3" w:rsidR="00C72786" w:rsidRPr="00BA28A9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з</w:t>
      </w:r>
      <w:r w:rsidRPr="00BA28A9">
        <w:rPr>
          <w:rFonts w:ascii="Times New Roman" w:hAnsi="Times New Roman"/>
          <w:sz w:val="28"/>
          <w:szCs w:val="28"/>
        </w:rPr>
        <w:t>арезервированные средства для финансового обеспечения мероприятий по реализации национальных проектов (включая федеральные проекты), определенных Указом Президента Российской</w:t>
      </w:r>
      <w:r w:rsidR="00AF561B">
        <w:rPr>
          <w:rFonts w:ascii="Times New Roman" w:hAnsi="Times New Roman"/>
          <w:sz w:val="28"/>
          <w:szCs w:val="28"/>
        </w:rPr>
        <w:t xml:space="preserve"> Федерации от 7 мая 2018 года № </w:t>
      </w:r>
      <w:r w:rsidRPr="00BA28A9">
        <w:rPr>
          <w:rFonts w:ascii="Times New Roman" w:hAnsi="Times New Roman"/>
          <w:sz w:val="28"/>
          <w:szCs w:val="28"/>
        </w:rPr>
        <w:t xml:space="preserve">204 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О </w:t>
      </w:r>
      <w:r w:rsidRPr="00BA28A9">
        <w:rPr>
          <w:rFonts w:ascii="Times New Roman" w:hAnsi="Times New Roman"/>
          <w:sz w:val="28"/>
          <w:szCs w:val="28"/>
        </w:rPr>
        <w:lastRenderedPageBreak/>
        <w:t>национальных целях и стратегических задачах развития Российской Федерации на период до 2024 года</w:t>
      </w:r>
      <w:r w:rsidR="00604C16">
        <w:rPr>
          <w:rFonts w:ascii="Times New Roman" w:hAnsi="Times New Roman"/>
          <w:sz w:val="28"/>
          <w:szCs w:val="28"/>
        </w:rPr>
        <w:t>"</w:t>
      </w:r>
      <w:r w:rsidRPr="00BA28A9">
        <w:rPr>
          <w:rFonts w:ascii="Times New Roman" w:hAnsi="Times New Roman"/>
          <w:sz w:val="28"/>
          <w:szCs w:val="28"/>
        </w:rPr>
        <w:t xml:space="preserve"> 706 492,9 </w:t>
      </w:r>
      <w:r w:rsidRPr="00BA28A9">
        <w:rPr>
          <w:rFonts w:ascii="Times New Roman" w:hAnsi="Times New Roman"/>
          <w:bCs/>
          <w:sz w:val="28"/>
          <w:szCs w:val="28"/>
        </w:rPr>
        <w:t xml:space="preserve">тыс. </w:t>
      </w:r>
      <w:r w:rsidR="00AA76C7">
        <w:rPr>
          <w:rFonts w:ascii="Times New Roman" w:hAnsi="Times New Roman"/>
          <w:sz w:val="28"/>
          <w:szCs w:val="28"/>
        </w:rPr>
        <w:t>рублей;</w:t>
      </w:r>
    </w:p>
    <w:p w14:paraId="488324F8" w14:textId="71436D97" w:rsidR="00C72786" w:rsidRPr="00BA28A9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з</w:t>
      </w:r>
      <w:r w:rsidRPr="00BA28A9">
        <w:rPr>
          <w:rFonts w:ascii="Times New Roman" w:hAnsi="Times New Roman"/>
          <w:sz w:val="28"/>
          <w:szCs w:val="28"/>
        </w:rPr>
        <w:t>арезервированные средства для финансового обеспечения восстановления прав граждан - учас</w:t>
      </w:r>
      <w:r w:rsidR="00AA76C7">
        <w:rPr>
          <w:rFonts w:ascii="Times New Roman" w:hAnsi="Times New Roman"/>
          <w:sz w:val="28"/>
          <w:szCs w:val="28"/>
        </w:rPr>
        <w:t xml:space="preserve">тников долевого строительства </w:t>
      </w:r>
      <w:r w:rsidRPr="00BA28A9">
        <w:rPr>
          <w:rFonts w:ascii="Times New Roman" w:hAnsi="Times New Roman"/>
          <w:sz w:val="28"/>
          <w:szCs w:val="28"/>
        </w:rPr>
        <w:t xml:space="preserve">2 600 763,9 </w:t>
      </w:r>
      <w:r w:rsidRPr="00BA28A9">
        <w:rPr>
          <w:rFonts w:ascii="Times New Roman" w:hAnsi="Times New Roman"/>
          <w:bCs/>
          <w:sz w:val="28"/>
          <w:szCs w:val="28"/>
        </w:rPr>
        <w:t xml:space="preserve">тыс. </w:t>
      </w:r>
      <w:r w:rsidR="00AA76C7">
        <w:rPr>
          <w:rFonts w:ascii="Times New Roman" w:hAnsi="Times New Roman"/>
          <w:sz w:val="28"/>
          <w:szCs w:val="28"/>
        </w:rPr>
        <w:t>рублей;</w:t>
      </w:r>
    </w:p>
    <w:p w14:paraId="2FA0BE38" w14:textId="76C3B05E" w:rsidR="0079247B" w:rsidRPr="00AA76C7" w:rsidRDefault="00C72786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A9">
        <w:rPr>
          <w:rFonts w:ascii="Times New Roman" w:hAnsi="Times New Roman"/>
          <w:sz w:val="28"/>
          <w:szCs w:val="28"/>
        </w:rPr>
        <w:t xml:space="preserve">- </w:t>
      </w:r>
      <w:r w:rsidR="00AA76C7">
        <w:rPr>
          <w:rFonts w:ascii="Times New Roman" w:hAnsi="Times New Roman"/>
          <w:sz w:val="28"/>
          <w:szCs w:val="28"/>
        </w:rPr>
        <w:t>и</w:t>
      </w:r>
      <w:r w:rsidRPr="00BA28A9">
        <w:rPr>
          <w:rFonts w:ascii="Times New Roman" w:hAnsi="Times New Roman"/>
          <w:sz w:val="28"/>
          <w:szCs w:val="28"/>
        </w:rPr>
        <w:t xml:space="preserve">ные межбюджетные трансферты на подготовку и проведение мероприятий, посвященных Дню образования </w:t>
      </w:r>
      <w:r w:rsidR="00AA76C7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79247B">
        <w:rPr>
          <w:rFonts w:ascii="Times New Roman" w:hAnsi="Times New Roman"/>
          <w:sz w:val="28"/>
          <w:szCs w:val="28"/>
        </w:rPr>
        <w:t>200 </w:t>
      </w:r>
      <w:r w:rsidRPr="00BA28A9">
        <w:rPr>
          <w:rFonts w:ascii="Times New Roman" w:hAnsi="Times New Roman"/>
          <w:sz w:val="28"/>
          <w:szCs w:val="28"/>
        </w:rPr>
        <w:t>000,0 тыс. руб</w:t>
      </w:r>
      <w:r w:rsidR="0079247B">
        <w:rPr>
          <w:rFonts w:ascii="Times New Roman" w:hAnsi="Times New Roman"/>
          <w:sz w:val="28"/>
          <w:szCs w:val="28"/>
        </w:rPr>
        <w:t>лей</w:t>
      </w:r>
      <w:r w:rsidR="00F91127" w:rsidRPr="00AA76C7">
        <w:rPr>
          <w:rFonts w:ascii="Times New Roman" w:hAnsi="Times New Roman"/>
          <w:sz w:val="28"/>
          <w:szCs w:val="28"/>
        </w:rPr>
        <w:t>.</w:t>
      </w:r>
    </w:p>
    <w:p w14:paraId="26F36069" w14:textId="60789A39" w:rsidR="008736AB" w:rsidRPr="00AA76C7" w:rsidRDefault="006A50C5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2. </w:t>
      </w:r>
      <w:r w:rsidR="008736AB" w:rsidRPr="00AA76C7">
        <w:rPr>
          <w:rFonts w:ascii="Times New Roman" w:hAnsi="Times New Roman"/>
          <w:sz w:val="28"/>
          <w:szCs w:val="28"/>
        </w:rPr>
        <w:t>Управлению делами Прав</w:t>
      </w:r>
      <w:r w:rsidR="0079247B" w:rsidRPr="00AA76C7">
        <w:rPr>
          <w:rFonts w:ascii="Times New Roman" w:hAnsi="Times New Roman"/>
          <w:sz w:val="28"/>
          <w:szCs w:val="28"/>
        </w:rPr>
        <w:t xml:space="preserve">ительства Ленинградской области </w:t>
      </w:r>
      <w:r w:rsidR="008736AB" w:rsidRPr="00AA76C7">
        <w:rPr>
          <w:rFonts w:ascii="Times New Roman" w:hAnsi="Times New Roman"/>
          <w:sz w:val="28"/>
          <w:szCs w:val="28"/>
        </w:rPr>
        <w:t xml:space="preserve">на иные непрограммные расходы органов государственной власти Ленинградской области </w:t>
      </w:r>
      <w:r w:rsidR="00AA76C7" w:rsidRPr="00AA76C7">
        <w:rPr>
          <w:rFonts w:ascii="Times New Roman" w:hAnsi="Times New Roman"/>
          <w:sz w:val="28"/>
          <w:szCs w:val="28"/>
        </w:rPr>
        <w:t xml:space="preserve">в сумме </w:t>
      </w:r>
      <w:r w:rsidR="008736AB" w:rsidRPr="00AA76C7">
        <w:rPr>
          <w:rFonts w:ascii="Times New Roman" w:hAnsi="Times New Roman"/>
          <w:sz w:val="28"/>
          <w:szCs w:val="28"/>
        </w:rPr>
        <w:t>1 665 243,3 тыс. рублей, в том числе:</w:t>
      </w:r>
    </w:p>
    <w:p w14:paraId="61C66918" w14:textId="63841A4F" w:rsidR="008736AB" w:rsidRPr="00AA76C7" w:rsidRDefault="0079247B" w:rsidP="00AA76C7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- на возмещение </w:t>
      </w:r>
      <w:r w:rsidR="008736AB" w:rsidRPr="00AA76C7">
        <w:rPr>
          <w:rFonts w:ascii="Times New Roman" w:hAnsi="Times New Roman"/>
          <w:sz w:val="28"/>
          <w:szCs w:val="28"/>
        </w:rPr>
        <w:t>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</w:t>
      </w:r>
      <w:r w:rsidR="00AA76C7" w:rsidRPr="00AA76C7">
        <w:rPr>
          <w:rFonts w:ascii="Times New Roman" w:hAnsi="Times New Roman"/>
          <w:sz w:val="28"/>
          <w:szCs w:val="28"/>
        </w:rPr>
        <w:t xml:space="preserve">ами Ленинградской области  </w:t>
      </w:r>
      <w:r w:rsidR="00AA76C7" w:rsidRPr="00AA76C7">
        <w:rPr>
          <w:rFonts w:ascii="Times New Roman" w:hAnsi="Times New Roman"/>
          <w:bCs/>
          <w:sz w:val="28"/>
          <w:szCs w:val="28"/>
        </w:rPr>
        <w:t xml:space="preserve">в сумме </w:t>
      </w:r>
      <w:r w:rsidR="00AA76C7" w:rsidRPr="00AA76C7">
        <w:rPr>
          <w:rFonts w:ascii="Times New Roman" w:hAnsi="Times New Roman"/>
          <w:sz w:val="28"/>
          <w:szCs w:val="28"/>
        </w:rPr>
        <w:t>957 </w:t>
      </w:r>
      <w:r w:rsidR="008736AB" w:rsidRPr="00AA76C7">
        <w:rPr>
          <w:rFonts w:ascii="Times New Roman" w:hAnsi="Times New Roman"/>
          <w:sz w:val="28"/>
          <w:szCs w:val="28"/>
        </w:rPr>
        <w:t>591,7 тыс. рублей;</w:t>
      </w:r>
    </w:p>
    <w:p w14:paraId="13BAAC77" w14:textId="3E0C0814" w:rsidR="008736AB" w:rsidRPr="00AA76C7" w:rsidRDefault="008736AB" w:rsidP="00AA76C7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- на обеспечение деятельности государственного бюджетного учреждения Ленинградской области </w:t>
      </w:r>
      <w:r w:rsidR="00604C16">
        <w:rPr>
          <w:rFonts w:ascii="Times New Roman" w:hAnsi="Times New Roman"/>
          <w:sz w:val="28"/>
          <w:szCs w:val="28"/>
        </w:rPr>
        <w:t>"</w:t>
      </w:r>
      <w:r w:rsidRPr="00AA76C7">
        <w:rPr>
          <w:rFonts w:ascii="Times New Roman" w:hAnsi="Times New Roman"/>
          <w:sz w:val="28"/>
          <w:szCs w:val="28"/>
        </w:rPr>
        <w:t>Автобаза Правительства Ленинградской области</w:t>
      </w:r>
      <w:r w:rsidR="00604C16">
        <w:rPr>
          <w:rFonts w:ascii="Times New Roman" w:hAnsi="Times New Roman"/>
          <w:sz w:val="28"/>
          <w:szCs w:val="28"/>
        </w:rPr>
        <w:t>"</w:t>
      </w:r>
      <w:r w:rsidRPr="00AA76C7">
        <w:rPr>
          <w:rFonts w:ascii="Times New Roman" w:hAnsi="Times New Roman"/>
          <w:sz w:val="28"/>
          <w:szCs w:val="28"/>
        </w:rPr>
        <w:t xml:space="preserve"> в части предоставления субсидий</w:t>
      </w:r>
      <w:r w:rsidRPr="00AA76C7">
        <w:rPr>
          <w:rFonts w:ascii="Times New Roman" w:hAnsi="Times New Roman"/>
          <w:bCs/>
          <w:sz w:val="28"/>
          <w:szCs w:val="28"/>
        </w:rPr>
        <w:t xml:space="preserve"> на выполнение государственного задания </w:t>
      </w:r>
      <w:r w:rsidR="00AA76C7" w:rsidRPr="00AA76C7">
        <w:rPr>
          <w:rFonts w:ascii="Times New Roman" w:hAnsi="Times New Roman"/>
          <w:bCs/>
          <w:sz w:val="28"/>
          <w:szCs w:val="28"/>
        </w:rPr>
        <w:t xml:space="preserve">в сумме </w:t>
      </w:r>
      <w:r w:rsidR="00AA76C7">
        <w:rPr>
          <w:rFonts w:ascii="Times New Roman" w:hAnsi="Times New Roman"/>
          <w:bCs/>
          <w:sz w:val="28"/>
          <w:szCs w:val="28"/>
        </w:rPr>
        <w:t>531 </w:t>
      </w:r>
      <w:r w:rsidRPr="00AA76C7">
        <w:rPr>
          <w:rFonts w:ascii="Times New Roman" w:hAnsi="Times New Roman"/>
          <w:bCs/>
          <w:sz w:val="28"/>
          <w:szCs w:val="28"/>
        </w:rPr>
        <w:t>489,5 тыс. рублей;</w:t>
      </w:r>
    </w:p>
    <w:p w14:paraId="7B771689" w14:textId="1B9BF35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мероприятия по сохранению и развитию материально-технической базы государственного бюджетного учреждения Ленинградской области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Автобаза Правительства Ленинградской области</w:t>
      </w:r>
      <w:r w:rsidR="00604C16">
        <w:rPr>
          <w:bCs/>
          <w:sz w:val="28"/>
          <w:szCs w:val="28"/>
        </w:rPr>
        <w:t>"</w:t>
      </w:r>
      <w:r w:rsidR="0079247B">
        <w:rPr>
          <w:bCs/>
          <w:sz w:val="28"/>
          <w:szCs w:val="28"/>
        </w:rPr>
        <w:t xml:space="preserve"> (субсидии на иные цели) </w:t>
      </w:r>
      <w:r w:rsidR="00AA76C7" w:rsidRPr="00AA76C7">
        <w:rPr>
          <w:bCs/>
          <w:sz w:val="28"/>
          <w:szCs w:val="28"/>
        </w:rPr>
        <w:t>в сумме</w:t>
      </w:r>
      <w:r w:rsidR="00AA76C7">
        <w:rPr>
          <w:bCs/>
          <w:sz w:val="28"/>
          <w:szCs w:val="28"/>
        </w:rPr>
        <w:t xml:space="preserve"> 46 </w:t>
      </w:r>
      <w:r w:rsidRPr="00BA28A9">
        <w:rPr>
          <w:bCs/>
          <w:sz w:val="28"/>
          <w:szCs w:val="28"/>
        </w:rPr>
        <w:t>120,0 тыс. рублей;</w:t>
      </w:r>
    </w:p>
    <w:p w14:paraId="22A886A6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в сумме 6 580,4 тыс. рублей;</w:t>
      </w:r>
    </w:p>
    <w:p w14:paraId="364251F7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поощрение в форме ценного подарка организаций и граждан, не являющихся сотрудниками органов исполнительной власти Ленинградской области, в сумме 1 500,0 тыс. рублей;</w:t>
      </w:r>
    </w:p>
    <w:p w14:paraId="294F4B65" w14:textId="7EE6DC94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оказание финансовой и материальной помощи физическим лицам, премирование по распоряжению Губернатора Ленинградской области вне системы оплаты труда </w:t>
      </w:r>
      <w:r w:rsidR="00AA76C7" w:rsidRPr="00AA76C7">
        <w:rPr>
          <w:bCs/>
          <w:sz w:val="28"/>
          <w:szCs w:val="28"/>
        </w:rPr>
        <w:t>в сумме</w:t>
      </w:r>
      <w:r w:rsidR="00AA76C7" w:rsidRPr="00BA28A9">
        <w:rPr>
          <w:bCs/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810,0 тыс. рублей;</w:t>
      </w:r>
    </w:p>
    <w:p w14:paraId="620C3349" w14:textId="7E78F78D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обеспечение гарантий по государственной гражданской службе </w:t>
      </w:r>
      <w:r w:rsidR="00AA76C7" w:rsidRPr="00AA76C7">
        <w:rPr>
          <w:bCs/>
          <w:sz w:val="28"/>
          <w:szCs w:val="28"/>
        </w:rPr>
        <w:t>в сумме</w:t>
      </w:r>
      <w:r w:rsidR="00AA76C7">
        <w:rPr>
          <w:bCs/>
          <w:sz w:val="28"/>
          <w:szCs w:val="28"/>
        </w:rPr>
        <w:t xml:space="preserve"> 10 </w:t>
      </w:r>
      <w:r w:rsidRPr="00BA28A9">
        <w:rPr>
          <w:bCs/>
          <w:sz w:val="28"/>
          <w:szCs w:val="28"/>
        </w:rPr>
        <w:t>987,8 тыс. рублей;</w:t>
      </w:r>
    </w:p>
    <w:p w14:paraId="0918704F" w14:textId="689C1759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исполнение судебных актов Российской Федерации и мировых соглашений по возмещению вреда </w:t>
      </w:r>
      <w:r w:rsidR="00AA76C7" w:rsidRPr="00AA76C7">
        <w:rPr>
          <w:bCs/>
          <w:sz w:val="28"/>
          <w:szCs w:val="28"/>
        </w:rPr>
        <w:t>в сумме</w:t>
      </w:r>
      <w:r w:rsidRPr="00BA28A9">
        <w:rPr>
          <w:bCs/>
          <w:sz w:val="28"/>
          <w:szCs w:val="28"/>
        </w:rPr>
        <w:t xml:space="preserve"> 1 000,0 тыс. рублей;</w:t>
      </w:r>
    </w:p>
    <w:p w14:paraId="099932B0" w14:textId="65D5B615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внедрение новых форм профессионального развития государственных гражданских служащих, в том числе предусматривающих использование информацио</w:t>
      </w:r>
      <w:r w:rsidR="00AA76C7">
        <w:rPr>
          <w:bCs/>
          <w:sz w:val="28"/>
          <w:szCs w:val="28"/>
        </w:rPr>
        <w:t xml:space="preserve">нно-коммуникационных технологий </w:t>
      </w:r>
      <w:r w:rsidR="00AA76C7" w:rsidRPr="00AA76C7">
        <w:rPr>
          <w:bCs/>
          <w:sz w:val="28"/>
          <w:szCs w:val="28"/>
        </w:rPr>
        <w:t>в сумме</w:t>
      </w:r>
      <w:r w:rsidR="00AA76C7" w:rsidRPr="00BA28A9">
        <w:rPr>
          <w:bCs/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8 400,0 тыс. рублей;</w:t>
      </w:r>
    </w:p>
    <w:p w14:paraId="553A2EF3" w14:textId="577944AD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 </w:t>
      </w:r>
      <w:r w:rsidR="00AA76C7" w:rsidRPr="00AA76C7">
        <w:rPr>
          <w:bCs/>
          <w:sz w:val="28"/>
          <w:szCs w:val="28"/>
        </w:rPr>
        <w:t>в сумме</w:t>
      </w:r>
      <w:r w:rsidRPr="00BA28A9">
        <w:rPr>
          <w:bCs/>
          <w:sz w:val="28"/>
          <w:szCs w:val="28"/>
        </w:rPr>
        <w:t xml:space="preserve"> 55 036,1 тыс. рублей;</w:t>
      </w:r>
    </w:p>
    <w:p w14:paraId="34281624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совершенствование порядка назначения на должности государственной гражданской службы граждан Российской Федерации, государственных гражданских служащих Ленинградской области предусмотрено 1 200,0 тыс. рублей.</w:t>
      </w:r>
    </w:p>
    <w:p w14:paraId="00E63235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lastRenderedPageBreak/>
        <w:t xml:space="preserve">За счет средств федерального бюджета в общей сумме 44 527,7 тыс. рублей </w:t>
      </w:r>
      <w:proofErr w:type="gramStart"/>
      <w:r w:rsidRPr="00BA28A9">
        <w:rPr>
          <w:bCs/>
          <w:sz w:val="28"/>
          <w:szCs w:val="28"/>
        </w:rPr>
        <w:t>предусмотрены</w:t>
      </w:r>
      <w:proofErr w:type="gramEnd"/>
      <w:r w:rsidRPr="00BA28A9">
        <w:rPr>
          <w:bCs/>
          <w:sz w:val="28"/>
          <w:szCs w:val="28"/>
        </w:rPr>
        <w:t>:</w:t>
      </w:r>
    </w:p>
    <w:p w14:paraId="1A20C78A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1) бюджетные ассигнования в рамках единой субвенции в сумме 25 663,4 тыс. рублей, в том числе:</w:t>
      </w:r>
    </w:p>
    <w:p w14:paraId="7693BA05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осуществление переданных полномочий Российской Федерации в сфере образования в сумме 6 613,8 тыс. рублей;</w:t>
      </w:r>
    </w:p>
    <w:p w14:paraId="1C5442B3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осуществление переданных полномочий Российской Федерации в отношении объектов культурного наследия в сумме 7 532,4 тыс. рублей;</w:t>
      </w:r>
    </w:p>
    <w:p w14:paraId="678F85E5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осуществление переданных полномочий Российской Федерации в сфере охраны здоровья в сумме 1 517,2 тыс. рублей;</w:t>
      </w:r>
    </w:p>
    <w:p w14:paraId="08109D3A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осуществление переданных полномочий Российской Федерации в области охраны и использования охотничьих ресурсов в сумме 10 000,0 тыс. рублей;</w:t>
      </w:r>
    </w:p>
    <w:p w14:paraId="006C774A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2) на обеспечение деятельности депутатов Государственной Думы и их помощников в избирательных округах в сумме 14 402,5 тыс. рублей;</w:t>
      </w:r>
    </w:p>
    <w:p w14:paraId="2F0CB196" w14:textId="77777777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3) на обеспечение деятельности сенаторов Российской Федерации и их помощников в субъектах Российской Федерации в сумме 4 461,8 тыс. рублей.</w:t>
      </w:r>
    </w:p>
    <w:p w14:paraId="5ADEDD94" w14:textId="39B2C205" w:rsidR="0086606A" w:rsidRPr="00BA28A9" w:rsidRDefault="0086606A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3. </w:t>
      </w:r>
      <w:proofErr w:type="gramStart"/>
      <w:r w:rsidR="00351DDA" w:rsidRPr="00BA28A9">
        <w:rPr>
          <w:bCs/>
          <w:sz w:val="28"/>
          <w:szCs w:val="28"/>
        </w:rPr>
        <w:t>Комитету</w:t>
      </w:r>
      <w:r w:rsidRPr="00BA28A9">
        <w:rPr>
          <w:bCs/>
          <w:sz w:val="28"/>
          <w:szCs w:val="28"/>
        </w:rPr>
        <w:t xml:space="preserve"> Ленинградской области по транспорту </w:t>
      </w:r>
      <w:r w:rsidR="003A5D39" w:rsidRPr="00BA28A9">
        <w:rPr>
          <w:bCs/>
          <w:sz w:val="28"/>
          <w:szCs w:val="28"/>
        </w:rPr>
        <w:t>на 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 в объеме 461 908,4 тыс. руб</w:t>
      </w:r>
      <w:r w:rsidR="00225E59">
        <w:rPr>
          <w:bCs/>
          <w:sz w:val="28"/>
          <w:szCs w:val="28"/>
        </w:rPr>
        <w:t>лей</w:t>
      </w:r>
      <w:r w:rsidR="003A5D39" w:rsidRPr="00BA28A9">
        <w:rPr>
          <w:bCs/>
          <w:sz w:val="28"/>
          <w:szCs w:val="28"/>
        </w:rPr>
        <w:t xml:space="preserve"> (за счет средств, поступающих из бюджета Санкт-Петербурга в соответствии с Уведомлением комитета финансов Санкт-Петербурга от 08.12.2021 №828/540/08).</w:t>
      </w:r>
      <w:proofErr w:type="gramEnd"/>
    </w:p>
    <w:p w14:paraId="153C5258" w14:textId="6786999D" w:rsidR="00107B47" w:rsidRPr="00BA28A9" w:rsidRDefault="0086606A" w:rsidP="00494021">
      <w:pPr>
        <w:ind w:firstLine="709"/>
        <w:jc w:val="both"/>
        <w:rPr>
          <w:sz w:val="28"/>
          <w:szCs w:val="28"/>
        </w:rPr>
      </w:pPr>
      <w:r w:rsidRPr="00BA28A9">
        <w:rPr>
          <w:bCs/>
          <w:sz w:val="28"/>
          <w:szCs w:val="28"/>
        </w:rPr>
        <w:t>4</w:t>
      </w:r>
      <w:r w:rsidR="00723794" w:rsidRPr="00BA28A9">
        <w:rPr>
          <w:bCs/>
          <w:sz w:val="28"/>
          <w:szCs w:val="28"/>
        </w:rPr>
        <w:t xml:space="preserve">. Комитету по строительству Ленинградской области </w:t>
      </w:r>
      <w:r w:rsidR="00107B47" w:rsidRPr="00BA28A9">
        <w:rPr>
          <w:bCs/>
          <w:sz w:val="28"/>
          <w:szCs w:val="28"/>
        </w:rPr>
        <w:t xml:space="preserve">на обеспечение деятельности государственных казенных учреждений в рамках непрограммных расходов органов исполнительной власти Ленинградской области в </w:t>
      </w:r>
      <w:r w:rsidR="006A50C5">
        <w:rPr>
          <w:bCs/>
          <w:sz w:val="28"/>
          <w:szCs w:val="28"/>
        </w:rPr>
        <w:t>сумме</w:t>
      </w:r>
      <w:r w:rsidR="00107B47" w:rsidRPr="00BA28A9">
        <w:rPr>
          <w:bCs/>
          <w:sz w:val="28"/>
          <w:szCs w:val="28"/>
        </w:rPr>
        <w:t xml:space="preserve"> 133</w:t>
      </w:r>
      <w:r w:rsidR="006A50C5">
        <w:rPr>
          <w:sz w:val="28"/>
          <w:szCs w:val="28"/>
        </w:rPr>
        <w:t> 851,7 тыс</w:t>
      </w:r>
      <w:r w:rsidR="00BB7393">
        <w:rPr>
          <w:sz w:val="28"/>
          <w:szCs w:val="28"/>
        </w:rPr>
        <w:t>.</w:t>
      </w:r>
      <w:r w:rsidR="006A50C5">
        <w:rPr>
          <w:sz w:val="28"/>
          <w:szCs w:val="28"/>
        </w:rPr>
        <w:t xml:space="preserve"> рублей:</w:t>
      </w:r>
      <w:r w:rsidR="00107B47" w:rsidRPr="00BA28A9">
        <w:rPr>
          <w:sz w:val="28"/>
          <w:szCs w:val="28"/>
        </w:rPr>
        <w:t xml:space="preserve"> </w:t>
      </w:r>
    </w:p>
    <w:p w14:paraId="462FC3D9" w14:textId="71BC867D" w:rsidR="00107B47" w:rsidRPr="00BA28A9" w:rsidRDefault="006A50C5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B47" w:rsidRPr="00BA28A9">
        <w:rPr>
          <w:sz w:val="28"/>
          <w:szCs w:val="28"/>
        </w:rPr>
        <w:t xml:space="preserve">на исполнение судебных актов Российской Федерации и мировых соглашений по возмещению вреда в </w:t>
      </w:r>
      <w:r>
        <w:rPr>
          <w:sz w:val="28"/>
          <w:szCs w:val="28"/>
        </w:rPr>
        <w:t>сумме</w:t>
      </w:r>
      <w:r w:rsidR="00107B47" w:rsidRPr="00BA28A9">
        <w:rPr>
          <w:sz w:val="28"/>
          <w:szCs w:val="28"/>
        </w:rPr>
        <w:t xml:space="preserve"> 840,6 тыс</w:t>
      </w:r>
      <w:r w:rsidR="00BB7393">
        <w:rPr>
          <w:sz w:val="28"/>
          <w:szCs w:val="28"/>
        </w:rPr>
        <w:t xml:space="preserve">. </w:t>
      </w:r>
      <w:r w:rsidR="00107B47" w:rsidRPr="00BA28A9">
        <w:rPr>
          <w:sz w:val="28"/>
          <w:szCs w:val="28"/>
        </w:rPr>
        <w:t>рублей.</w:t>
      </w:r>
    </w:p>
    <w:p w14:paraId="3179396B" w14:textId="7D338D9B" w:rsidR="00107B47" w:rsidRPr="00BA28A9" w:rsidRDefault="006A50C5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B47" w:rsidRPr="00BA28A9">
        <w:rPr>
          <w:sz w:val="28"/>
          <w:szCs w:val="28"/>
        </w:rPr>
        <w:t>на проектирование объектов в рамках непрограммных расходов органов исполнительной власти Ленинградской области в сумме 172 548,6 тыс</w:t>
      </w:r>
      <w:r w:rsidR="00BB7393">
        <w:rPr>
          <w:sz w:val="28"/>
          <w:szCs w:val="28"/>
        </w:rPr>
        <w:t>.</w:t>
      </w:r>
      <w:r w:rsidR="00107B47" w:rsidRPr="00BA28A9">
        <w:rPr>
          <w:sz w:val="28"/>
          <w:szCs w:val="28"/>
        </w:rPr>
        <w:t xml:space="preserve"> рублей. </w:t>
      </w:r>
    </w:p>
    <w:p w14:paraId="129C92B1" w14:textId="2EE0662D" w:rsidR="00107B47" w:rsidRPr="00BA28A9" w:rsidRDefault="006A50C5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07B47" w:rsidRPr="00BA28A9">
        <w:rPr>
          <w:sz w:val="28"/>
          <w:szCs w:val="28"/>
        </w:rPr>
        <w:t>на исполнение судебных актов по искам к государственному учреждению об оплате кредиторской задолженности по договорам</w:t>
      </w:r>
      <w:proofErr w:type="gramEnd"/>
      <w:r w:rsidR="00107B47" w:rsidRPr="00BA28A9">
        <w:rPr>
          <w:sz w:val="28"/>
          <w:szCs w:val="28"/>
        </w:rPr>
        <w:t xml:space="preserve"> на поставку товаров, выполнение работ, оказание услуг для государственных нужд в </w:t>
      </w:r>
      <w:r>
        <w:rPr>
          <w:sz w:val="28"/>
          <w:szCs w:val="28"/>
        </w:rPr>
        <w:t>сумме 12 </w:t>
      </w:r>
      <w:r w:rsidR="00107B47" w:rsidRPr="00BA28A9">
        <w:rPr>
          <w:sz w:val="28"/>
          <w:szCs w:val="28"/>
        </w:rPr>
        <w:t>267,4 тыс</w:t>
      </w:r>
      <w:r w:rsidR="00BB7393">
        <w:rPr>
          <w:sz w:val="28"/>
          <w:szCs w:val="28"/>
        </w:rPr>
        <w:t>.</w:t>
      </w:r>
      <w:r w:rsidR="00107B47" w:rsidRPr="00BA28A9">
        <w:rPr>
          <w:sz w:val="28"/>
          <w:szCs w:val="28"/>
        </w:rPr>
        <w:t xml:space="preserve"> рублей.</w:t>
      </w:r>
    </w:p>
    <w:p w14:paraId="71255218" w14:textId="3A00D239" w:rsidR="00107B47" w:rsidRPr="00BA28A9" w:rsidRDefault="006A50C5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B47" w:rsidRPr="00BA28A9">
        <w:rPr>
          <w:sz w:val="28"/>
          <w:szCs w:val="28"/>
        </w:rPr>
        <w:t>на обеспечение выплат в связи с присвоением почетных званий предусмотрены на 2023 год в сумме 150,0 тыс</w:t>
      </w:r>
      <w:r w:rsidR="00BB7393">
        <w:rPr>
          <w:sz w:val="28"/>
          <w:szCs w:val="28"/>
        </w:rPr>
        <w:t xml:space="preserve">. </w:t>
      </w:r>
      <w:r w:rsidR="00107B47" w:rsidRPr="00BA28A9">
        <w:rPr>
          <w:sz w:val="28"/>
          <w:szCs w:val="28"/>
        </w:rPr>
        <w:t>рублей.</w:t>
      </w:r>
    </w:p>
    <w:p w14:paraId="18E6DE0B" w14:textId="3AB7D8B1" w:rsidR="004E487B" w:rsidRPr="00BA28A9" w:rsidRDefault="00725BE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5</w:t>
      </w:r>
      <w:r w:rsidR="0098236D" w:rsidRPr="00BA28A9">
        <w:rPr>
          <w:bCs/>
          <w:sz w:val="28"/>
          <w:szCs w:val="28"/>
        </w:rPr>
        <w:t xml:space="preserve">. Ленинградскому областному комитету по управлению государственным имуществом в сумме </w:t>
      </w:r>
      <w:r w:rsidR="004E487B" w:rsidRPr="00BA28A9">
        <w:rPr>
          <w:bCs/>
          <w:sz w:val="28"/>
          <w:szCs w:val="28"/>
        </w:rPr>
        <w:t>145 064,1 тыс</w:t>
      </w:r>
      <w:r w:rsidR="00BB7393">
        <w:rPr>
          <w:bCs/>
          <w:sz w:val="28"/>
          <w:szCs w:val="28"/>
        </w:rPr>
        <w:t>.</w:t>
      </w:r>
      <w:r w:rsidR="004E487B" w:rsidRPr="00BA28A9">
        <w:rPr>
          <w:bCs/>
          <w:sz w:val="28"/>
          <w:szCs w:val="28"/>
        </w:rPr>
        <w:t xml:space="preserve"> рублей, в том числе:</w:t>
      </w:r>
    </w:p>
    <w:p w14:paraId="6BE0FC06" w14:textId="0DE60058" w:rsidR="004E487B" w:rsidRPr="00BA28A9" w:rsidRDefault="006A50C5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Средства в сумме 52</w:t>
      </w:r>
      <w:r>
        <w:rPr>
          <w:bCs/>
          <w:sz w:val="28"/>
          <w:szCs w:val="28"/>
          <w:lang w:val="en-US"/>
        </w:rPr>
        <w:t> </w:t>
      </w:r>
      <w:r w:rsidR="004E487B" w:rsidRPr="00BA28A9">
        <w:rPr>
          <w:bCs/>
          <w:sz w:val="28"/>
          <w:szCs w:val="28"/>
        </w:rPr>
        <w:t>822,3 тыс</w:t>
      </w:r>
      <w:r w:rsidR="000C6C3B">
        <w:rPr>
          <w:bCs/>
          <w:sz w:val="28"/>
          <w:szCs w:val="28"/>
        </w:rPr>
        <w:t>.</w:t>
      </w:r>
      <w:r w:rsidR="004E487B" w:rsidRPr="00BA28A9">
        <w:rPr>
          <w:bCs/>
          <w:sz w:val="28"/>
          <w:szCs w:val="28"/>
        </w:rPr>
        <w:t xml:space="preserve"> рублей для предоставления государственному бюджетному учреждению </w:t>
      </w:r>
      <w:r w:rsidR="00604C16">
        <w:rPr>
          <w:bCs/>
          <w:sz w:val="28"/>
          <w:szCs w:val="28"/>
        </w:rPr>
        <w:t>"</w:t>
      </w:r>
      <w:r w:rsidR="004E487B" w:rsidRPr="00BA28A9">
        <w:rPr>
          <w:bCs/>
          <w:sz w:val="28"/>
          <w:szCs w:val="28"/>
        </w:rPr>
        <w:t>Ленинградское областное учреждение кадастровой оценки</w:t>
      </w:r>
      <w:r w:rsidR="00604C16">
        <w:rPr>
          <w:bCs/>
          <w:sz w:val="28"/>
          <w:szCs w:val="28"/>
        </w:rPr>
        <w:t>"</w:t>
      </w:r>
      <w:r w:rsidR="004E487B" w:rsidRPr="00BA28A9">
        <w:rPr>
          <w:bCs/>
          <w:sz w:val="28"/>
          <w:szCs w:val="28"/>
        </w:rPr>
        <w:t xml:space="preserve">, основным видом деятельности которого является реализация полномочий, связанных с определение кадастровой стоимости на территории Ленинградской области, на выполнение государственного задания, а также на </w:t>
      </w:r>
      <w:r w:rsidR="004E487B" w:rsidRPr="00BA28A9">
        <w:rPr>
          <w:bCs/>
          <w:sz w:val="28"/>
          <w:szCs w:val="28"/>
        </w:rPr>
        <w:lastRenderedPageBreak/>
        <w:t xml:space="preserve">развитие и сопровождение информационной системы </w:t>
      </w:r>
      <w:r w:rsidR="00604C16">
        <w:rPr>
          <w:bCs/>
          <w:sz w:val="28"/>
          <w:szCs w:val="28"/>
        </w:rPr>
        <w:t>"</w:t>
      </w:r>
      <w:r w:rsidR="004E487B" w:rsidRPr="00BA28A9">
        <w:rPr>
          <w:bCs/>
          <w:sz w:val="28"/>
          <w:szCs w:val="28"/>
        </w:rPr>
        <w:t>Государственная кадастровая оценка объектов недвижимости ЛО</w:t>
      </w:r>
      <w:r w:rsidR="00604C16">
        <w:rPr>
          <w:bCs/>
          <w:sz w:val="28"/>
          <w:szCs w:val="28"/>
        </w:rPr>
        <w:t>"</w:t>
      </w:r>
      <w:r w:rsidR="004E487B" w:rsidRPr="00BA28A9">
        <w:rPr>
          <w:bCs/>
          <w:sz w:val="28"/>
          <w:szCs w:val="28"/>
        </w:rPr>
        <w:t xml:space="preserve"> в сумме 21 799,6 тыс</w:t>
      </w:r>
      <w:r w:rsidR="00BB7393">
        <w:rPr>
          <w:bCs/>
          <w:sz w:val="28"/>
          <w:szCs w:val="28"/>
        </w:rPr>
        <w:t>.</w:t>
      </w:r>
      <w:r w:rsidR="004E487B" w:rsidRPr="00BA28A9">
        <w:rPr>
          <w:bCs/>
          <w:sz w:val="28"/>
          <w:szCs w:val="28"/>
        </w:rPr>
        <w:t xml:space="preserve"> рублей.</w:t>
      </w:r>
      <w:proofErr w:type="gramEnd"/>
    </w:p>
    <w:p w14:paraId="4DB970E8" w14:textId="19C9FF21" w:rsidR="004E487B" w:rsidRPr="00BA28A9" w:rsidRDefault="004E487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 w:rsidRPr="00BA28A9">
        <w:rPr>
          <w:bCs/>
          <w:sz w:val="28"/>
          <w:szCs w:val="28"/>
        </w:rPr>
        <w:t>- Реализация комитетом государственных функции в сфере управления и распоряжения государственным имуществом в сумме 3 879,5 тыс</w:t>
      </w:r>
      <w:r w:rsidR="00BB7393">
        <w:rPr>
          <w:bCs/>
          <w:sz w:val="28"/>
          <w:szCs w:val="28"/>
        </w:rPr>
        <w:t>.</w:t>
      </w:r>
      <w:r w:rsidR="00225E59">
        <w:rPr>
          <w:bCs/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>рублей, включая содержание и обслуживание объектов имущества казны Ленинградской области, обеспечение управления активами и приватизации государственного имущества Ленинградской области, организацию аренды объектов движимого и недвижимого имущества, организацию учета государственного имущества и ведение реестра государственной собственности.</w:t>
      </w:r>
      <w:proofErr w:type="gramEnd"/>
    </w:p>
    <w:p w14:paraId="0C87DC83" w14:textId="731B6151" w:rsidR="004E487B" w:rsidRPr="00BA28A9" w:rsidRDefault="004E487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 w:rsidRPr="00BA28A9">
        <w:rPr>
          <w:bCs/>
          <w:sz w:val="28"/>
          <w:szCs w:val="28"/>
        </w:rPr>
        <w:t>- Расходы на мероприятия по землеустройст</w:t>
      </w:r>
      <w:r w:rsidR="006A50C5">
        <w:rPr>
          <w:bCs/>
          <w:sz w:val="28"/>
          <w:szCs w:val="28"/>
        </w:rPr>
        <w:t>ву и землепользованию в сумме 2</w:t>
      </w:r>
      <w:r w:rsidR="006A50C5">
        <w:rPr>
          <w:bCs/>
          <w:sz w:val="28"/>
          <w:szCs w:val="28"/>
          <w:lang w:val="en-US"/>
        </w:rPr>
        <w:t> </w:t>
      </w:r>
      <w:r w:rsidRPr="00BA28A9">
        <w:rPr>
          <w:bCs/>
          <w:sz w:val="28"/>
          <w:szCs w:val="28"/>
        </w:rPr>
        <w:t>400,0 тыс</w:t>
      </w:r>
      <w:r w:rsidR="00BB7393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 связанные с выполнением кадастровых работ, в том числе по образованию земельных участков, по уточнению границ и площади земельных участков с подготовкой документов для предоставления в Единый государственный реестр недвижимости, а также с оплатой услуг по нотариальному удостоверению сделок с недвижимым имуществом.</w:t>
      </w:r>
      <w:proofErr w:type="gramEnd"/>
    </w:p>
    <w:p w14:paraId="0C80C3F6" w14:textId="24B750AF" w:rsidR="004E487B" w:rsidRPr="00BA28A9" w:rsidRDefault="004E487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Расходы, связанные с исполнением судебных актов Российской Федерации и мировых соглашений по возмещению вреда в сумме 29 162,8 тыс</w:t>
      </w:r>
      <w:r w:rsidR="00BB7393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 с целью оплаты возможных исковых требований к Ленинградской области. </w:t>
      </w:r>
    </w:p>
    <w:p w14:paraId="35793CD3" w14:textId="754D4923" w:rsidR="004E487B" w:rsidRPr="00BA28A9" w:rsidRDefault="004E487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</w:t>
      </w:r>
      <w:r w:rsidR="00225E59">
        <w:rPr>
          <w:bCs/>
          <w:sz w:val="28"/>
          <w:szCs w:val="28"/>
        </w:rPr>
        <w:t> </w:t>
      </w:r>
      <w:r w:rsidRPr="00BA28A9">
        <w:rPr>
          <w:bCs/>
          <w:sz w:val="28"/>
          <w:szCs w:val="28"/>
        </w:rPr>
        <w:t xml:space="preserve">221-ФЗ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О кадастровой деятельности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 в сумме 15 000,0 тыс</w:t>
      </w:r>
      <w:r w:rsidR="00BB7393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5209F02F" w14:textId="526EF081" w:rsidR="004E487B" w:rsidRPr="00BA28A9" w:rsidRDefault="004E487B" w:rsidP="00494021">
      <w:pPr>
        <w:widowControl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Расходы на приобретение земельных участков из земель сельскохозяйственного назначения в государственную собственность Ленинградской области в сумме 20 000,0 тыс</w:t>
      </w:r>
      <w:r w:rsidR="00BB7393">
        <w:rPr>
          <w:bCs/>
          <w:sz w:val="28"/>
          <w:szCs w:val="28"/>
        </w:rPr>
        <w:t>.</w:t>
      </w:r>
      <w:r w:rsidRPr="00BA28A9">
        <w:rPr>
          <w:bCs/>
          <w:sz w:val="28"/>
          <w:szCs w:val="28"/>
        </w:rPr>
        <w:t xml:space="preserve"> рублей.</w:t>
      </w:r>
    </w:p>
    <w:p w14:paraId="3EEA8F11" w14:textId="086B56A0" w:rsidR="001876E6" w:rsidRPr="00BA28A9" w:rsidRDefault="005521A7" w:rsidP="00494021">
      <w:pPr>
        <w:widowControl/>
        <w:tabs>
          <w:tab w:val="left" w:pos="142"/>
        </w:tabs>
        <w:ind w:firstLine="709"/>
        <w:jc w:val="both"/>
        <w:rPr>
          <w:b/>
          <w:color w:val="000000"/>
          <w:sz w:val="28"/>
          <w:szCs w:val="28"/>
        </w:rPr>
      </w:pPr>
      <w:r w:rsidRPr="00BA28A9">
        <w:rPr>
          <w:iCs/>
          <w:sz w:val="28"/>
          <w:szCs w:val="28"/>
        </w:rPr>
        <w:t xml:space="preserve">6. Управлению записи актов гражданского состояния Ленинградской области в сумме </w:t>
      </w:r>
      <w:r w:rsidR="001876E6" w:rsidRPr="00BA28A9">
        <w:rPr>
          <w:bCs/>
          <w:sz w:val="28"/>
          <w:szCs w:val="28"/>
          <w:lang w:eastAsia="ar-SA"/>
        </w:rPr>
        <w:t>121 022,5 тыс. рублей.</w:t>
      </w:r>
    </w:p>
    <w:p w14:paraId="477F4C94" w14:textId="6452630C" w:rsidR="001876E6" w:rsidRPr="00BA28A9" w:rsidRDefault="001876E6" w:rsidP="0049402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Из них, за счет средств федерального бюджета предусмотрены бю</w:t>
      </w:r>
      <w:r w:rsidR="00840BE8">
        <w:rPr>
          <w:color w:val="000000"/>
          <w:sz w:val="28"/>
          <w:szCs w:val="28"/>
        </w:rPr>
        <w:t>джетные ассигнования в сумме 62 </w:t>
      </w:r>
      <w:r w:rsidRPr="00BA28A9">
        <w:rPr>
          <w:color w:val="000000"/>
          <w:sz w:val="28"/>
          <w:szCs w:val="28"/>
        </w:rPr>
        <w:t>833,1 тыс. рублей</w:t>
      </w:r>
      <w:r w:rsidR="00E8159F" w:rsidRPr="00BA28A9">
        <w:rPr>
          <w:color w:val="000000"/>
          <w:sz w:val="28"/>
          <w:szCs w:val="28"/>
        </w:rPr>
        <w:t xml:space="preserve"> (Приложение 3</w:t>
      </w:r>
      <w:r w:rsidR="00940781" w:rsidRPr="00BA28A9">
        <w:rPr>
          <w:color w:val="000000"/>
          <w:sz w:val="28"/>
          <w:szCs w:val="28"/>
        </w:rPr>
        <w:t>0</w:t>
      </w:r>
      <w:r w:rsidR="00F52E55" w:rsidRPr="00BA28A9">
        <w:rPr>
          <w:color w:val="000000"/>
          <w:sz w:val="28"/>
          <w:szCs w:val="28"/>
        </w:rPr>
        <w:t xml:space="preserve"> </w:t>
      </w:r>
      <w:r w:rsidR="00F52E55" w:rsidRPr="00BA28A9">
        <w:rPr>
          <w:sz w:val="28"/>
          <w:szCs w:val="28"/>
        </w:rPr>
        <w:t>к настоящей пояснительной записке</w:t>
      </w:r>
      <w:r w:rsidR="00E8159F" w:rsidRPr="00BA28A9">
        <w:rPr>
          <w:color w:val="000000"/>
          <w:sz w:val="28"/>
          <w:szCs w:val="28"/>
        </w:rPr>
        <w:t>)</w:t>
      </w:r>
      <w:r w:rsidRPr="00BA28A9">
        <w:rPr>
          <w:color w:val="000000"/>
          <w:sz w:val="28"/>
          <w:szCs w:val="28"/>
        </w:rPr>
        <w:t>, в том числе:</w:t>
      </w:r>
    </w:p>
    <w:p w14:paraId="79A99597" w14:textId="77777777" w:rsidR="001876E6" w:rsidRPr="00BA28A9" w:rsidRDefault="001876E6" w:rsidP="0049402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- на приобретение бланков свидетельств о государственной регистрации актов гражданского состояния предусмотрено 1 558,3 тыс. рублей</w:t>
      </w:r>
      <w:r w:rsidRPr="00BA28A9">
        <w:rPr>
          <w:bCs/>
          <w:sz w:val="28"/>
          <w:szCs w:val="28"/>
          <w:lang w:eastAsia="ar-SA"/>
        </w:rPr>
        <w:t>;</w:t>
      </w:r>
    </w:p>
    <w:p w14:paraId="79DCBB29" w14:textId="77777777" w:rsidR="001876E6" w:rsidRPr="00BA28A9" w:rsidRDefault="001876E6" w:rsidP="0049402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- на обеспечение отдельных государственных полномочий в сфере государственной регистрации актов гражданского состояния предусмотрено 61 274,8 тыс. рублей.</w:t>
      </w:r>
    </w:p>
    <w:p w14:paraId="24051719" w14:textId="77777777" w:rsidR="001876E6" w:rsidRPr="00BA28A9" w:rsidRDefault="001876E6" w:rsidP="0049402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За счет средств областного бюджета предусмотрены бюджетные ассигнования в сумме 58 189,4 тыс. рублей, из них:</w:t>
      </w:r>
    </w:p>
    <w:p w14:paraId="7253CFA7" w14:textId="77777777" w:rsidR="001876E6" w:rsidRPr="00BA28A9" w:rsidRDefault="001876E6" w:rsidP="00494021">
      <w:pPr>
        <w:ind w:firstLine="709"/>
        <w:jc w:val="both"/>
        <w:rPr>
          <w:color w:val="000000"/>
          <w:sz w:val="28"/>
          <w:szCs w:val="28"/>
        </w:rPr>
      </w:pPr>
      <w:r w:rsidRPr="00BA28A9">
        <w:rPr>
          <w:color w:val="000000"/>
          <w:sz w:val="28"/>
          <w:szCs w:val="28"/>
        </w:rPr>
        <w:t>- на предоставление семьям с новорожденными детьми подарочного набора детских принадлежностей в сумме 50 000,0 тыс. рублей;</w:t>
      </w:r>
    </w:p>
    <w:p w14:paraId="3A5E54E9" w14:textId="0FFFD568" w:rsidR="00C02298" w:rsidRPr="00BA28A9" w:rsidRDefault="001876E6" w:rsidP="00494021">
      <w:pPr>
        <w:ind w:firstLine="709"/>
        <w:jc w:val="both"/>
        <w:rPr>
          <w:sz w:val="28"/>
          <w:szCs w:val="28"/>
        </w:rPr>
      </w:pPr>
      <w:r w:rsidRPr="00BA28A9">
        <w:rPr>
          <w:color w:val="000000"/>
          <w:sz w:val="28"/>
          <w:szCs w:val="28"/>
        </w:rPr>
        <w:t xml:space="preserve">- на вручение памятных медалей </w:t>
      </w:r>
      <w:r w:rsidR="00604C16">
        <w:rPr>
          <w:color w:val="000000"/>
          <w:sz w:val="28"/>
          <w:szCs w:val="28"/>
        </w:rPr>
        <w:t>"</w:t>
      </w:r>
      <w:proofErr w:type="gramStart"/>
      <w:r w:rsidRPr="00BA28A9">
        <w:rPr>
          <w:color w:val="000000"/>
          <w:sz w:val="28"/>
          <w:szCs w:val="28"/>
        </w:rPr>
        <w:t>Родившемуся</w:t>
      </w:r>
      <w:proofErr w:type="gramEnd"/>
      <w:r w:rsidRPr="00BA28A9">
        <w:rPr>
          <w:color w:val="000000"/>
          <w:sz w:val="28"/>
          <w:szCs w:val="28"/>
        </w:rPr>
        <w:t xml:space="preserve"> на земле Ленинградской</w:t>
      </w:r>
      <w:r w:rsidR="00604C16">
        <w:rPr>
          <w:color w:val="000000"/>
          <w:sz w:val="28"/>
          <w:szCs w:val="28"/>
        </w:rPr>
        <w:t>"</w:t>
      </w:r>
      <w:r w:rsidRPr="00BA28A9">
        <w:rPr>
          <w:color w:val="000000"/>
          <w:sz w:val="28"/>
          <w:szCs w:val="28"/>
        </w:rPr>
        <w:t xml:space="preserve"> в сумме 8 189,4 тыс. рублей.</w:t>
      </w:r>
    </w:p>
    <w:p w14:paraId="223A85AA" w14:textId="77777777" w:rsidR="0076734C" w:rsidRPr="00BA28A9" w:rsidRDefault="005521A7" w:rsidP="00494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7</w:t>
      </w:r>
      <w:r w:rsidR="009D7F18" w:rsidRPr="00BA28A9">
        <w:rPr>
          <w:sz w:val="28"/>
          <w:szCs w:val="28"/>
        </w:rPr>
        <w:t xml:space="preserve">. Комитету правопорядка и безопасности Ленинградской области в сумме </w:t>
      </w:r>
      <w:r w:rsidR="0076734C" w:rsidRPr="00BA28A9">
        <w:rPr>
          <w:sz w:val="28"/>
          <w:szCs w:val="28"/>
        </w:rPr>
        <w:t>395 175,9 тыс. рублей, в том числе:</w:t>
      </w:r>
    </w:p>
    <w:p w14:paraId="3A267FCF" w14:textId="77777777" w:rsidR="0076734C" w:rsidRPr="00BA28A9" w:rsidRDefault="0076734C" w:rsidP="00494021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 на исполнение функций государственных органов в части текущего содержания аппарата мировых судей Ленинградской области в сумме 241 805,5 тыс. рублей;</w:t>
      </w:r>
    </w:p>
    <w:p w14:paraId="7201F2C0" w14:textId="4F66DC97" w:rsidR="0076734C" w:rsidRPr="00BA28A9" w:rsidRDefault="0076734C" w:rsidP="00494021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на обеспечение деятельности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Центр материально-технического обеспечения судебных участков мировых судей Ленинградской области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71 117,5 тыс. рублей, </w:t>
      </w:r>
      <w:r w:rsidR="00494021">
        <w:rPr>
          <w:bCs/>
          <w:sz w:val="28"/>
          <w:szCs w:val="28"/>
        </w:rPr>
        <w:t>из них 62 </w:t>
      </w:r>
      <w:r w:rsidRPr="00BA28A9">
        <w:rPr>
          <w:bCs/>
          <w:sz w:val="28"/>
          <w:szCs w:val="28"/>
        </w:rPr>
        <w:t xml:space="preserve">351,6 тыс. рублей </w:t>
      </w:r>
      <w:r w:rsidRPr="00BA28A9">
        <w:rPr>
          <w:sz w:val="28"/>
          <w:szCs w:val="28"/>
        </w:rPr>
        <w:t>на выплату заработной платы персоналу учреждения (включая взносы по обязательному социальному страхованию), исходя из штатной численности 113 единиц;</w:t>
      </w:r>
    </w:p>
    <w:p w14:paraId="4FCAA5B0" w14:textId="77777777" w:rsidR="0076734C" w:rsidRPr="00BA28A9" w:rsidRDefault="0076734C" w:rsidP="00494021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на исполнение гарантий статуса мировых судей Ленинградской области (профессиональная переподготовка и повышение квалификации мировых судей Ленинградской области; возмещение командировочных расходов по найму жилого помещения и выплаты суточных мировым судьям Ленинградской области) в сумме 1 896,2 тыс. рублей;</w:t>
      </w:r>
    </w:p>
    <w:p w14:paraId="2C432708" w14:textId="743588D1" w:rsidR="0076734C" w:rsidRPr="00BA28A9" w:rsidRDefault="0076734C" w:rsidP="00494021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– 80 035,2 тыс. рублей (средства федерального бюджета)</w:t>
      </w:r>
      <w:r w:rsidR="00A62BA6" w:rsidRPr="00BA28A9">
        <w:rPr>
          <w:sz w:val="28"/>
          <w:szCs w:val="28"/>
        </w:rPr>
        <w:t xml:space="preserve">. Расчёт </w:t>
      </w:r>
      <w:r w:rsidR="00494021">
        <w:rPr>
          <w:sz w:val="28"/>
          <w:szCs w:val="28"/>
        </w:rPr>
        <w:t xml:space="preserve">представлен </w:t>
      </w:r>
      <w:r w:rsidR="00A62BA6" w:rsidRPr="00BA28A9">
        <w:rPr>
          <w:sz w:val="28"/>
          <w:szCs w:val="28"/>
        </w:rPr>
        <w:t>в Приложении 2</w:t>
      </w:r>
      <w:r w:rsidR="00940781" w:rsidRPr="00BA28A9">
        <w:rPr>
          <w:sz w:val="28"/>
          <w:szCs w:val="28"/>
        </w:rPr>
        <w:t>5</w:t>
      </w:r>
      <w:r w:rsidR="00EC3D1F" w:rsidRPr="00BA28A9">
        <w:rPr>
          <w:sz w:val="28"/>
          <w:szCs w:val="28"/>
        </w:rPr>
        <w:t xml:space="preserve"> к настоящей пояснительной записке</w:t>
      </w:r>
      <w:r w:rsidRPr="00BA28A9">
        <w:rPr>
          <w:sz w:val="28"/>
          <w:szCs w:val="28"/>
        </w:rPr>
        <w:t>;</w:t>
      </w:r>
    </w:p>
    <w:p w14:paraId="5E73232F" w14:textId="0D864E88" w:rsidR="00120B32" w:rsidRPr="00BA28A9" w:rsidRDefault="0076734C" w:rsidP="0049402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321,5 тыс. рублей </w:t>
      </w:r>
      <w:r w:rsidR="007E2676">
        <w:rPr>
          <w:sz w:val="28"/>
          <w:szCs w:val="28"/>
        </w:rPr>
        <w:t>(средства федерального бюджета) (</w:t>
      </w:r>
      <w:r w:rsidR="00B109DC" w:rsidRPr="00BA28A9">
        <w:rPr>
          <w:sz w:val="28"/>
          <w:szCs w:val="28"/>
        </w:rPr>
        <w:t>Приложение 2</w:t>
      </w:r>
      <w:r w:rsidR="00940781" w:rsidRPr="00BA28A9">
        <w:rPr>
          <w:sz w:val="28"/>
          <w:szCs w:val="28"/>
        </w:rPr>
        <w:t>2</w:t>
      </w:r>
      <w:r w:rsidR="00EC3D1F" w:rsidRPr="00BA28A9">
        <w:rPr>
          <w:sz w:val="28"/>
          <w:szCs w:val="28"/>
        </w:rPr>
        <w:t xml:space="preserve"> к настоящей пояснительной записке</w:t>
      </w:r>
      <w:r w:rsidR="007E2676">
        <w:rPr>
          <w:sz w:val="28"/>
          <w:szCs w:val="28"/>
        </w:rPr>
        <w:t>)</w:t>
      </w:r>
      <w:r w:rsidR="00B109DC" w:rsidRPr="00BA28A9">
        <w:rPr>
          <w:sz w:val="28"/>
          <w:szCs w:val="28"/>
        </w:rPr>
        <w:t>.</w:t>
      </w:r>
    </w:p>
    <w:p w14:paraId="3FDBB46B" w14:textId="77777777" w:rsidR="008736AB" w:rsidRPr="00BA28A9" w:rsidRDefault="00725BEB" w:rsidP="0049402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8A9">
        <w:rPr>
          <w:rFonts w:ascii="Times New Roman" w:hAnsi="Times New Roman"/>
          <w:bCs/>
          <w:sz w:val="28"/>
          <w:szCs w:val="28"/>
        </w:rPr>
        <w:t>8</w:t>
      </w:r>
      <w:r w:rsidR="00C87E25" w:rsidRPr="00BA28A9">
        <w:rPr>
          <w:rFonts w:ascii="Times New Roman" w:hAnsi="Times New Roman"/>
          <w:bCs/>
          <w:sz w:val="28"/>
          <w:szCs w:val="28"/>
        </w:rPr>
        <w:t xml:space="preserve">. </w:t>
      </w:r>
      <w:r w:rsidR="008736AB" w:rsidRPr="00BA28A9">
        <w:rPr>
          <w:rFonts w:ascii="Times New Roman" w:hAnsi="Times New Roman"/>
          <w:bCs/>
          <w:sz w:val="28"/>
          <w:szCs w:val="28"/>
        </w:rPr>
        <w:t xml:space="preserve">Архивному управлению Ленинградской области в сумме 88 027,2 тыс. рублей, в том числе: </w:t>
      </w:r>
    </w:p>
    <w:p w14:paraId="6AA54595" w14:textId="3AE8D4D3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обеспечение деятельности государственного казенного учреждения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Ленинградский областной государственный архив в г. Выборге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 в сумме 66 314,4 тыс. рублей, в том числе на оплату труда работников учреждения в сумме 46 799,0 тыс. рублей, на текущие расходы в сумме 19 515,4 тыс. рублей;</w:t>
      </w:r>
    </w:p>
    <w:p w14:paraId="616B67BA" w14:textId="1A021B11" w:rsidR="008736AB" w:rsidRPr="00BA28A9" w:rsidRDefault="008736AB" w:rsidP="00494021">
      <w:pPr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осуществление отдельного государственного полномочия в сфере архивного дела в сумме 21 712,8 тыс. рублей. Расчет субвенции представлен в Приложении </w:t>
      </w:r>
      <w:r w:rsidR="00500798" w:rsidRPr="00BA28A9">
        <w:rPr>
          <w:bCs/>
          <w:sz w:val="28"/>
          <w:szCs w:val="28"/>
        </w:rPr>
        <w:t>37</w:t>
      </w:r>
      <w:r w:rsidR="00314646" w:rsidRPr="00BA28A9">
        <w:rPr>
          <w:bCs/>
          <w:sz w:val="28"/>
          <w:szCs w:val="28"/>
        </w:rPr>
        <w:t xml:space="preserve"> </w:t>
      </w:r>
      <w:r w:rsidRPr="00BA28A9">
        <w:rPr>
          <w:bCs/>
          <w:sz w:val="28"/>
          <w:szCs w:val="28"/>
        </w:rPr>
        <w:t xml:space="preserve">к настоящей пояснительной записке. </w:t>
      </w:r>
    </w:p>
    <w:p w14:paraId="39EA4EEE" w14:textId="29B1E3C1" w:rsidR="00AE7E72" w:rsidRPr="00BA28A9" w:rsidRDefault="008736AB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Объем бюджетных ассигнований определен в соответствии с областным законом Ленинг</w:t>
      </w:r>
      <w:r w:rsidR="001E6C86">
        <w:rPr>
          <w:bCs/>
          <w:sz w:val="28"/>
          <w:szCs w:val="28"/>
        </w:rPr>
        <w:t>радской области от 29.12.2005 № </w:t>
      </w:r>
      <w:r w:rsidRPr="00BA28A9">
        <w:rPr>
          <w:bCs/>
          <w:sz w:val="28"/>
          <w:szCs w:val="28"/>
        </w:rPr>
        <w:t xml:space="preserve">124-оз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.</w:t>
      </w:r>
    </w:p>
    <w:p w14:paraId="5467DE75" w14:textId="775D9945" w:rsidR="004425E0" w:rsidRDefault="00725BEB" w:rsidP="006A50C5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9</w:t>
      </w:r>
      <w:r w:rsidR="00FF41C9" w:rsidRPr="00BA28A9">
        <w:rPr>
          <w:bCs/>
          <w:sz w:val="28"/>
          <w:szCs w:val="28"/>
        </w:rPr>
        <w:t xml:space="preserve">. </w:t>
      </w:r>
      <w:r w:rsidR="002F2F9D" w:rsidRPr="00BA28A9">
        <w:rPr>
          <w:bCs/>
          <w:sz w:val="28"/>
          <w:szCs w:val="28"/>
        </w:rPr>
        <w:t>Комитету по жилищно-коммунальному хозяйству Ленинградской области</w:t>
      </w:r>
      <w:r w:rsidR="006A50C5">
        <w:rPr>
          <w:bCs/>
          <w:sz w:val="28"/>
          <w:szCs w:val="28"/>
        </w:rPr>
        <w:t xml:space="preserve"> </w:t>
      </w:r>
      <w:r w:rsidR="003A5D39" w:rsidRPr="00BA28A9">
        <w:rPr>
          <w:bCs/>
          <w:sz w:val="28"/>
          <w:szCs w:val="28"/>
        </w:rPr>
        <w:t>предусматривается иные межбюджетные трансферты бюджетам муниципальных образований Ленинградской области на установку стел в целях реализации областного закона от 15</w:t>
      </w:r>
      <w:r w:rsidR="00225E59">
        <w:rPr>
          <w:bCs/>
          <w:sz w:val="28"/>
          <w:szCs w:val="28"/>
        </w:rPr>
        <w:t>.12.</w:t>
      </w:r>
      <w:r w:rsidR="003A5D39" w:rsidRPr="00BA28A9">
        <w:rPr>
          <w:bCs/>
          <w:sz w:val="28"/>
          <w:szCs w:val="28"/>
        </w:rPr>
        <w:t xml:space="preserve">2016 </w:t>
      </w:r>
      <w:r w:rsidR="006A50C5">
        <w:rPr>
          <w:bCs/>
          <w:sz w:val="28"/>
          <w:szCs w:val="28"/>
        </w:rPr>
        <w:t>№</w:t>
      </w:r>
      <w:r w:rsidR="00225E59">
        <w:rPr>
          <w:bCs/>
          <w:sz w:val="28"/>
          <w:szCs w:val="28"/>
        </w:rPr>
        <w:t> </w:t>
      </w:r>
      <w:r w:rsidR="003A5D39" w:rsidRPr="00BA28A9">
        <w:rPr>
          <w:bCs/>
          <w:sz w:val="28"/>
          <w:szCs w:val="28"/>
        </w:rPr>
        <w:t xml:space="preserve">95-оз 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 xml:space="preserve">О почетных званиях Ленинградской области 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>Город воинской доблести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 xml:space="preserve">, 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>Населенный пункт воинской доблести</w:t>
      </w:r>
      <w:r w:rsidR="00604C16">
        <w:rPr>
          <w:bCs/>
          <w:sz w:val="28"/>
          <w:szCs w:val="28"/>
        </w:rPr>
        <w:t>"</w:t>
      </w:r>
      <w:r w:rsidR="006A50C5">
        <w:rPr>
          <w:bCs/>
          <w:sz w:val="28"/>
          <w:szCs w:val="28"/>
        </w:rPr>
        <w:t>,</w:t>
      </w:r>
      <w:r w:rsidR="003A5D39" w:rsidRPr="00BA28A9">
        <w:rPr>
          <w:bCs/>
          <w:sz w:val="28"/>
          <w:szCs w:val="28"/>
        </w:rPr>
        <w:t xml:space="preserve"> 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>Рубеж воинской доблести</w:t>
      </w:r>
      <w:r w:rsidR="00604C16">
        <w:rPr>
          <w:bCs/>
          <w:sz w:val="28"/>
          <w:szCs w:val="28"/>
        </w:rPr>
        <w:t>"</w:t>
      </w:r>
      <w:r w:rsidR="003A5D39" w:rsidRPr="00BA28A9">
        <w:rPr>
          <w:bCs/>
          <w:sz w:val="28"/>
          <w:szCs w:val="28"/>
        </w:rPr>
        <w:t xml:space="preserve"> в </w:t>
      </w:r>
      <w:r w:rsidR="006A50C5">
        <w:rPr>
          <w:bCs/>
          <w:sz w:val="28"/>
          <w:szCs w:val="28"/>
        </w:rPr>
        <w:t>сумме</w:t>
      </w:r>
      <w:r w:rsidR="003A5D39" w:rsidRPr="00BA28A9">
        <w:rPr>
          <w:bCs/>
          <w:sz w:val="28"/>
          <w:szCs w:val="28"/>
        </w:rPr>
        <w:t xml:space="preserve"> 18 585,4 тыс. руб</w:t>
      </w:r>
      <w:r w:rsidR="00832C90">
        <w:rPr>
          <w:bCs/>
          <w:sz w:val="28"/>
          <w:szCs w:val="28"/>
        </w:rPr>
        <w:t>лей</w:t>
      </w:r>
      <w:r w:rsidR="003A5D39" w:rsidRPr="00BA28A9">
        <w:rPr>
          <w:bCs/>
          <w:sz w:val="28"/>
          <w:szCs w:val="28"/>
        </w:rPr>
        <w:t>.</w:t>
      </w:r>
      <w:r w:rsidR="004425E0" w:rsidRPr="00BA28A9">
        <w:rPr>
          <w:bCs/>
          <w:sz w:val="28"/>
          <w:szCs w:val="28"/>
        </w:rPr>
        <w:t xml:space="preserve"> </w:t>
      </w:r>
    </w:p>
    <w:p w14:paraId="5CCDE3CD" w14:textId="77777777" w:rsidR="00225E59" w:rsidRPr="006A50C5" w:rsidRDefault="00225E59" w:rsidP="006A50C5">
      <w:pPr>
        <w:widowControl/>
        <w:ind w:firstLine="709"/>
        <w:jc w:val="both"/>
        <w:rPr>
          <w:bCs/>
          <w:sz w:val="28"/>
          <w:szCs w:val="28"/>
        </w:rPr>
      </w:pPr>
    </w:p>
    <w:p w14:paraId="2FCE068C" w14:textId="3782C4C2" w:rsidR="00D608F8" w:rsidRPr="00BA28A9" w:rsidRDefault="00D608F8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10. </w:t>
      </w:r>
      <w:r w:rsidR="00C63055" w:rsidRPr="00BA28A9">
        <w:rPr>
          <w:sz w:val="28"/>
          <w:szCs w:val="28"/>
        </w:rPr>
        <w:t xml:space="preserve">Комитету по местному самоуправлению, межнациональным и межконфессиональным отношениям Ленинградской области </w:t>
      </w:r>
      <w:r w:rsidR="003C6BF7" w:rsidRPr="00BA28A9">
        <w:rPr>
          <w:sz w:val="28"/>
          <w:szCs w:val="28"/>
        </w:rPr>
        <w:t xml:space="preserve">в целях обеспечения деятельности государственного казенного учреждения Ленинградской области </w:t>
      </w:r>
      <w:r w:rsidR="00604C16">
        <w:rPr>
          <w:sz w:val="28"/>
          <w:szCs w:val="28"/>
        </w:rPr>
        <w:t>"</w:t>
      </w:r>
      <w:r w:rsidR="003C6BF7" w:rsidRPr="00BA28A9">
        <w:rPr>
          <w:sz w:val="28"/>
          <w:szCs w:val="28"/>
        </w:rPr>
        <w:t>Дом дружбы Ленинградской области</w:t>
      </w:r>
      <w:r w:rsidR="00604C16">
        <w:rPr>
          <w:sz w:val="28"/>
          <w:szCs w:val="28"/>
        </w:rPr>
        <w:t>"</w:t>
      </w:r>
      <w:r w:rsidR="003C6BF7" w:rsidRPr="00BA28A9">
        <w:rPr>
          <w:sz w:val="28"/>
          <w:szCs w:val="28"/>
        </w:rPr>
        <w:t xml:space="preserve"> предусмотрены бюджетные ассигнования в сумме </w:t>
      </w:r>
      <w:r w:rsidR="006A662E" w:rsidRPr="00BA28A9">
        <w:rPr>
          <w:bCs/>
          <w:sz w:val="28"/>
          <w:szCs w:val="28"/>
        </w:rPr>
        <w:t>69 358,7</w:t>
      </w:r>
      <w:r w:rsidR="003C6BF7" w:rsidRPr="00BA28A9">
        <w:rPr>
          <w:bCs/>
          <w:sz w:val="28"/>
          <w:szCs w:val="28"/>
        </w:rPr>
        <w:t xml:space="preserve"> тыс. рублей.</w:t>
      </w:r>
    </w:p>
    <w:p w14:paraId="43F84C55" w14:textId="5ABC90EC" w:rsidR="008736AB" w:rsidRPr="00BA28A9" w:rsidRDefault="00725BEB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1</w:t>
      </w:r>
      <w:r w:rsidR="00D608F8" w:rsidRPr="00BA28A9">
        <w:rPr>
          <w:bCs/>
          <w:sz w:val="28"/>
          <w:szCs w:val="28"/>
        </w:rPr>
        <w:t>1</w:t>
      </w:r>
      <w:r w:rsidRPr="00BA28A9">
        <w:rPr>
          <w:bCs/>
          <w:sz w:val="28"/>
          <w:szCs w:val="28"/>
        </w:rPr>
        <w:t xml:space="preserve">. </w:t>
      </w:r>
      <w:r w:rsidR="008736AB" w:rsidRPr="00BA28A9">
        <w:rPr>
          <w:bCs/>
          <w:sz w:val="28"/>
          <w:szCs w:val="28"/>
        </w:rPr>
        <w:t xml:space="preserve">Государственному учреждению </w:t>
      </w:r>
      <w:r w:rsidR="00604C16">
        <w:rPr>
          <w:bCs/>
          <w:sz w:val="28"/>
          <w:szCs w:val="28"/>
        </w:rPr>
        <w:t>"</w:t>
      </w:r>
      <w:r w:rsidR="008736AB" w:rsidRPr="00BA28A9">
        <w:rPr>
          <w:bCs/>
          <w:sz w:val="28"/>
          <w:szCs w:val="28"/>
        </w:rPr>
        <w:t>Государственный экспертный институт регионального законодательства</w:t>
      </w:r>
      <w:r w:rsidR="00604C16">
        <w:rPr>
          <w:bCs/>
          <w:sz w:val="28"/>
          <w:szCs w:val="28"/>
        </w:rPr>
        <w:t>"</w:t>
      </w:r>
      <w:r w:rsidR="008736AB" w:rsidRPr="00BA28A9">
        <w:rPr>
          <w:bCs/>
          <w:sz w:val="28"/>
          <w:szCs w:val="28"/>
        </w:rPr>
        <w:t xml:space="preserve"> в сумме 43 588,3 тыс. рублей, в том числе: </w:t>
      </w:r>
    </w:p>
    <w:p w14:paraId="27952AED" w14:textId="6021A3AA" w:rsidR="008736AB" w:rsidRPr="00BA28A9" w:rsidRDefault="008736AB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- на обеспечение деятельности государственного казенного учреждения 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>Государственный экспертный институт регионального законодательства</w:t>
      </w:r>
      <w:r w:rsidR="00604C16">
        <w:rPr>
          <w:bCs/>
          <w:sz w:val="28"/>
          <w:szCs w:val="28"/>
        </w:rPr>
        <w:t>"</w:t>
      </w:r>
      <w:r w:rsidRPr="00BA28A9">
        <w:rPr>
          <w:bCs/>
          <w:sz w:val="28"/>
          <w:szCs w:val="28"/>
        </w:rPr>
        <w:t xml:space="preserve"> в сумме 39 832,3 тыс. рублей, в том числе на оплату труда работников учреждения в сумме 36 216,0 тыс. рублей, на текущие расходы в сумме 3 616,3 тыс. рублей;</w:t>
      </w:r>
    </w:p>
    <w:p w14:paraId="0DDDECBF" w14:textId="209C9BF8" w:rsidR="00725BEB" w:rsidRPr="00BA28A9" w:rsidRDefault="008736AB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- на обеспечение деятельности Общественной палаты Ленинградской области в сумме 3 756,0 тыс. рублей.</w:t>
      </w:r>
    </w:p>
    <w:p w14:paraId="749BDEC3" w14:textId="167631F2" w:rsidR="009C545D" w:rsidRPr="00BA28A9" w:rsidRDefault="009C001F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12</w:t>
      </w:r>
      <w:r w:rsidR="005528FC" w:rsidRPr="00BA28A9">
        <w:rPr>
          <w:bCs/>
          <w:sz w:val="28"/>
          <w:szCs w:val="28"/>
        </w:rPr>
        <w:t>. Комитету по печати Ленинградской области</w:t>
      </w:r>
      <w:r w:rsidR="002E0C87" w:rsidRPr="00BA28A9">
        <w:rPr>
          <w:bCs/>
          <w:sz w:val="28"/>
          <w:szCs w:val="28"/>
        </w:rPr>
        <w:t xml:space="preserve"> </w:t>
      </w:r>
      <w:r w:rsidR="005528FC" w:rsidRPr="00BA28A9">
        <w:rPr>
          <w:bCs/>
          <w:sz w:val="28"/>
          <w:szCs w:val="28"/>
        </w:rPr>
        <w:t xml:space="preserve">в сумме </w:t>
      </w:r>
      <w:r w:rsidR="002F2F9D" w:rsidRPr="00BA28A9">
        <w:rPr>
          <w:bCs/>
          <w:sz w:val="28"/>
          <w:szCs w:val="28"/>
        </w:rPr>
        <w:t>32</w:t>
      </w:r>
      <w:r w:rsidR="00832C90">
        <w:rPr>
          <w:bCs/>
          <w:sz w:val="28"/>
          <w:szCs w:val="28"/>
          <w:lang w:val="en-US"/>
        </w:rPr>
        <w:t> </w:t>
      </w:r>
      <w:r w:rsidR="002F2F9D" w:rsidRPr="00BA28A9">
        <w:rPr>
          <w:bCs/>
          <w:sz w:val="28"/>
          <w:szCs w:val="28"/>
        </w:rPr>
        <w:t xml:space="preserve">633,5 </w:t>
      </w:r>
      <w:r w:rsidR="009C545D" w:rsidRPr="00BA28A9">
        <w:rPr>
          <w:bCs/>
          <w:sz w:val="28"/>
          <w:szCs w:val="28"/>
        </w:rPr>
        <w:t>тыс. рублей</w:t>
      </w:r>
      <w:r w:rsidR="00840BE8">
        <w:rPr>
          <w:bCs/>
          <w:sz w:val="28"/>
          <w:szCs w:val="28"/>
        </w:rPr>
        <w:t>.</w:t>
      </w:r>
    </w:p>
    <w:p w14:paraId="008181FD" w14:textId="0C1E676D" w:rsidR="009C545D" w:rsidRPr="00840BE8" w:rsidRDefault="009C545D" w:rsidP="00840BE8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На обеспечение опубликования правовых актов Ленинградской области пр</w:t>
      </w:r>
      <w:r w:rsidR="00840BE8">
        <w:rPr>
          <w:bCs/>
          <w:sz w:val="28"/>
          <w:szCs w:val="28"/>
        </w:rPr>
        <w:t xml:space="preserve">едусмотрено 505,4 тыс. рублей. </w:t>
      </w:r>
      <w:proofErr w:type="gramStart"/>
      <w:r w:rsidRPr="00BA28A9">
        <w:rPr>
          <w:sz w:val="28"/>
          <w:szCs w:val="28"/>
        </w:rPr>
        <w:t xml:space="preserve">Расходы на оплату проведения экспертизы поставленного товара, результатов выполненных работ, оказанных услуг в соответствии с требованиями Федерального закона от </w:t>
      </w:r>
      <w:r w:rsidR="00840BE8">
        <w:rPr>
          <w:sz w:val="28"/>
          <w:szCs w:val="28"/>
        </w:rPr>
        <w:t>0</w:t>
      </w:r>
      <w:r w:rsidRPr="00BA28A9">
        <w:rPr>
          <w:sz w:val="28"/>
          <w:szCs w:val="28"/>
        </w:rPr>
        <w:t>5</w:t>
      </w:r>
      <w:r w:rsidR="00840BE8">
        <w:rPr>
          <w:sz w:val="28"/>
          <w:szCs w:val="28"/>
        </w:rPr>
        <w:t>.04.</w:t>
      </w:r>
      <w:r w:rsidRPr="00BA28A9">
        <w:rPr>
          <w:sz w:val="28"/>
          <w:szCs w:val="28"/>
        </w:rPr>
        <w:t>2013 №</w:t>
      </w:r>
      <w:r w:rsidR="00840BE8">
        <w:rPr>
          <w:sz w:val="28"/>
          <w:szCs w:val="28"/>
        </w:rPr>
        <w:t> </w:t>
      </w:r>
      <w:r w:rsidRPr="00BA28A9">
        <w:rPr>
          <w:sz w:val="28"/>
          <w:szCs w:val="28"/>
        </w:rPr>
        <w:t xml:space="preserve">44-ФЗ 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04C16">
        <w:rPr>
          <w:sz w:val="28"/>
          <w:szCs w:val="28"/>
        </w:rPr>
        <w:t>"</w:t>
      </w:r>
      <w:r w:rsidRPr="00BA28A9">
        <w:rPr>
          <w:sz w:val="28"/>
          <w:szCs w:val="28"/>
        </w:rPr>
        <w:t xml:space="preserve"> предусмотрены в объеме 146,1 тыс. рублей, что на 10% меньше уровня </w:t>
      </w:r>
      <w:r w:rsidR="00C26B06" w:rsidRPr="00BA28A9">
        <w:rPr>
          <w:sz w:val="28"/>
          <w:szCs w:val="28"/>
        </w:rPr>
        <w:t>202</w:t>
      </w:r>
      <w:r w:rsidR="00840BE8">
        <w:rPr>
          <w:sz w:val="28"/>
          <w:szCs w:val="28"/>
        </w:rPr>
        <w:t xml:space="preserve">2 </w:t>
      </w:r>
      <w:r w:rsidRPr="00BA28A9">
        <w:rPr>
          <w:sz w:val="28"/>
          <w:szCs w:val="28"/>
        </w:rPr>
        <w:t>года с учетом перераспределения средств в сумме 16,4 тыс. рублей на исполнение</w:t>
      </w:r>
      <w:proofErr w:type="gramEnd"/>
      <w:r w:rsidRPr="00BA28A9">
        <w:rPr>
          <w:sz w:val="28"/>
          <w:szCs w:val="28"/>
        </w:rPr>
        <w:t xml:space="preserve"> функций государственных органов Ленинградской области. </w:t>
      </w:r>
    </w:p>
    <w:p w14:paraId="41C90D5A" w14:textId="152ED3CF" w:rsidR="009C545D" w:rsidRPr="00BA28A9" w:rsidRDefault="009C545D" w:rsidP="00840BE8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На реализацию мероприятий в сфере информационной политики Ленинградской области преду</w:t>
      </w:r>
      <w:r w:rsidR="00840BE8">
        <w:rPr>
          <w:sz w:val="28"/>
          <w:szCs w:val="28"/>
        </w:rPr>
        <w:t xml:space="preserve">смотрено 31 982,0 тыс. рублей. </w:t>
      </w:r>
      <w:r w:rsidRPr="00BA28A9">
        <w:rPr>
          <w:sz w:val="28"/>
          <w:szCs w:val="28"/>
        </w:rPr>
        <w:t>В рамках данного направления расходов планируется организация освещения в печатных средствах массовой информации, в электронных средствах массовой информации (телевидение и радио, сетевые) актуальных вопросов и событий политической, общественной, экономической, культурной, спортивной жизни Ленинградской области, иных социально и общественно значимых вопросов.</w:t>
      </w:r>
    </w:p>
    <w:p w14:paraId="29823501" w14:textId="3EA14430" w:rsidR="00AA17F1" w:rsidRPr="00BA28A9" w:rsidRDefault="009C545D" w:rsidP="00494021">
      <w:pPr>
        <w:widowControl/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28A9">
        <w:rPr>
          <w:sz w:val="28"/>
          <w:szCs w:val="28"/>
        </w:rPr>
        <w:t>Расходы на исполнение функций государственных органов Ленинградской области предусмотрены в сумме 24,5 тыс. рублей. Средства необходимы на проведение утилизации основных средств, пришедших в негодность вследствие морального и физического износа, списание которых согласовано с Ленинградским областным комитетом по управлению государственным имуществом (</w:t>
      </w:r>
      <w:proofErr w:type="spellStart"/>
      <w:r w:rsidRPr="00BA28A9">
        <w:rPr>
          <w:sz w:val="28"/>
          <w:szCs w:val="28"/>
        </w:rPr>
        <w:t>Леноблкомимущество</w:t>
      </w:r>
      <w:proofErr w:type="spellEnd"/>
      <w:r w:rsidRPr="00BA28A9">
        <w:rPr>
          <w:sz w:val="28"/>
          <w:szCs w:val="28"/>
        </w:rPr>
        <w:t>).</w:t>
      </w:r>
      <w:r w:rsidR="00AA17F1" w:rsidRPr="00BA28A9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548FABF" w14:textId="7B3B85BC" w:rsidR="00B07D07" w:rsidRPr="00BA28A9" w:rsidRDefault="00E812CB" w:rsidP="00494021">
      <w:pPr>
        <w:widowControl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1</w:t>
      </w:r>
      <w:r w:rsidR="009C001F" w:rsidRPr="00BA28A9">
        <w:rPr>
          <w:bCs/>
          <w:sz w:val="28"/>
          <w:szCs w:val="28"/>
        </w:rPr>
        <w:t>3</w:t>
      </w:r>
      <w:r w:rsidRPr="00BA28A9">
        <w:rPr>
          <w:bCs/>
          <w:sz w:val="28"/>
          <w:szCs w:val="28"/>
        </w:rPr>
        <w:t xml:space="preserve">. Комитету по дорожному хозяйству Ленинградской области </w:t>
      </w:r>
      <w:r w:rsidR="00B07D07" w:rsidRPr="00BA28A9">
        <w:rPr>
          <w:bCs/>
          <w:sz w:val="28"/>
          <w:szCs w:val="28"/>
        </w:rPr>
        <w:t>на исполнение судебных актов Российской Федерации и мировых соглашений по возмещению вреда в сумме 19 850,0 тыс</w:t>
      </w:r>
      <w:r w:rsidR="00225E59">
        <w:rPr>
          <w:bCs/>
          <w:sz w:val="28"/>
          <w:szCs w:val="28"/>
        </w:rPr>
        <w:t>.</w:t>
      </w:r>
      <w:r w:rsidR="00B07D07" w:rsidRPr="00BA28A9">
        <w:rPr>
          <w:bCs/>
          <w:sz w:val="28"/>
          <w:szCs w:val="28"/>
        </w:rPr>
        <w:t xml:space="preserve"> рублей.</w:t>
      </w:r>
    </w:p>
    <w:p w14:paraId="1ED708D3" w14:textId="2E5E0226" w:rsidR="004241DB" w:rsidRDefault="004241DB" w:rsidP="00494021">
      <w:pPr>
        <w:widowControl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</w:t>
      </w:r>
      <w:r w:rsidR="009C001F" w:rsidRPr="00BA28A9">
        <w:rPr>
          <w:sz w:val="28"/>
          <w:szCs w:val="28"/>
        </w:rPr>
        <w:t>4</w:t>
      </w:r>
      <w:r w:rsidRPr="00BA28A9">
        <w:rPr>
          <w:sz w:val="28"/>
          <w:szCs w:val="28"/>
        </w:rPr>
        <w:t>. Комитет</w:t>
      </w:r>
      <w:r w:rsidR="00FE257C" w:rsidRPr="00BA28A9">
        <w:rPr>
          <w:sz w:val="28"/>
          <w:szCs w:val="28"/>
        </w:rPr>
        <w:t>у</w:t>
      </w:r>
      <w:r w:rsidRPr="00BA28A9">
        <w:rPr>
          <w:sz w:val="28"/>
          <w:szCs w:val="28"/>
        </w:rPr>
        <w:t xml:space="preserve"> государственного строительного надзора и государственной экспертизы Ленинградской</w:t>
      </w:r>
      <w:r w:rsidR="00B07D07" w:rsidRPr="00BA28A9">
        <w:rPr>
          <w:sz w:val="28"/>
          <w:szCs w:val="28"/>
        </w:rPr>
        <w:t>,</w:t>
      </w:r>
      <w:r w:rsidRPr="00BA28A9">
        <w:rPr>
          <w:sz w:val="28"/>
          <w:szCs w:val="28"/>
        </w:rPr>
        <w:t xml:space="preserve"> </w:t>
      </w:r>
      <w:r w:rsidR="00B07D07" w:rsidRPr="00BA28A9">
        <w:rPr>
          <w:sz w:val="28"/>
          <w:szCs w:val="28"/>
        </w:rPr>
        <w:t>расходы на обеспечение деятельности государственных казенных учреждений в размере 33 257,0 тыс</w:t>
      </w:r>
      <w:r w:rsidR="00225E59">
        <w:rPr>
          <w:sz w:val="28"/>
          <w:szCs w:val="28"/>
        </w:rPr>
        <w:t>.</w:t>
      </w:r>
      <w:r w:rsidR="00B07D07" w:rsidRPr="00BA28A9">
        <w:rPr>
          <w:sz w:val="28"/>
          <w:szCs w:val="28"/>
        </w:rPr>
        <w:t xml:space="preserve"> рублей.</w:t>
      </w:r>
    </w:p>
    <w:p w14:paraId="41E51DB7" w14:textId="77777777" w:rsidR="00E8058A" w:rsidRPr="00BA28A9" w:rsidRDefault="00E8058A" w:rsidP="00494021">
      <w:pPr>
        <w:widowControl/>
        <w:ind w:firstLine="709"/>
        <w:jc w:val="both"/>
        <w:rPr>
          <w:sz w:val="28"/>
          <w:szCs w:val="28"/>
        </w:rPr>
      </w:pPr>
    </w:p>
    <w:p w14:paraId="3A7A539B" w14:textId="3BC46C27" w:rsidR="00AE7E72" w:rsidRPr="00BA28A9" w:rsidRDefault="00FF4C47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15. </w:t>
      </w:r>
      <w:r w:rsidR="008736AB" w:rsidRPr="00BA28A9">
        <w:rPr>
          <w:sz w:val="28"/>
          <w:szCs w:val="28"/>
        </w:rPr>
        <w:t xml:space="preserve">Избирательной комиссии Ленинградской области в сумме 4 427,0 тыс. рублей, из них 3 655,6 тыс. рублей на </w:t>
      </w:r>
      <w:r w:rsidR="008736AB" w:rsidRPr="00BA28A9">
        <w:rPr>
          <w:bCs/>
          <w:sz w:val="28"/>
          <w:szCs w:val="28"/>
        </w:rPr>
        <w:t>возмещение затрат, связанных с предоставлением услуг по содержанию и эксплуатации занимаемых помещений и 771,4 тыс. рублей на обеспечение гарантий по государственной гражданской службе.</w:t>
      </w:r>
    </w:p>
    <w:p w14:paraId="794CA8E7" w14:textId="2DB91BCF" w:rsidR="00AA17F1" w:rsidRPr="00BA28A9" w:rsidRDefault="00D83688" w:rsidP="00494021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</w:t>
      </w:r>
      <w:r w:rsidR="002F2F9D" w:rsidRPr="00BA28A9">
        <w:rPr>
          <w:sz w:val="28"/>
          <w:szCs w:val="28"/>
        </w:rPr>
        <w:t>6</w:t>
      </w:r>
      <w:r w:rsidRPr="00BA28A9">
        <w:rPr>
          <w:sz w:val="28"/>
          <w:szCs w:val="28"/>
        </w:rPr>
        <w:t xml:space="preserve">. </w:t>
      </w:r>
      <w:r w:rsidR="008736AB" w:rsidRPr="00BA28A9">
        <w:rPr>
          <w:sz w:val="28"/>
          <w:szCs w:val="28"/>
        </w:rPr>
        <w:t>Уполномоченному по правам ребенка в Ленинградской области в сумме 550,0 тыс. рублей на возмещение затрат, связанных с предоставлением услуг по содержанию и эксплуатации занимаемых помещений.</w:t>
      </w:r>
    </w:p>
    <w:p w14:paraId="0CF8A7A0" w14:textId="2ED3E489" w:rsidR="00AA17F1" w:rsidRPr="00BA28A9" w:rsidRDefault="00D83688" w:rsidP="0049402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</w:t>
      </w:r>
      <w:r w:rsidR="002F2F9D" w:rsidRPr="00BA28A9">
        <w:rPr>
          <w:sz w:val="28"/>
          <w:szCs w:val="28"/>
        </w:rPr>
        <w:t>7</w:t>
      </w:r>
      <w:r w:rsidRPr="00BA28A9">
        <w:rPr>
          <w:sz w:val="28"/>
          <w:szCs w:val="28"/>
        </w:rPr>
        <w:t xml:space="preserve">. </w:t>
      </w:r>
      <w:r w:rsidR="008736AB" w:rsidRPr="00BA28A9">
        <w:rPr>
          <w:sz w:val="28"/>
          <w:szCs w:val="28"/>
        </w:rPr>
        <w:t>Уполномоченному по защите прав предпринимателей в Ленинградской области в сумме 600,0 тыс. рублей на возмещение затрат, связанных с предоставлением услуг по содержанию и эксплуатации занимаемых помещений.</w:t>
      </w:r>
    </w:p>
    <w:p w14:paraId="3A43595A" w14:textId="3623A3F9" w:rsidR="00D83688" w:rsidRPr="00BA28A9" w:rsidRDefault="00D83688" w:rsidP="00494021">
      <w:pPr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</w:t>
      </w:r>
      <w:r w:rsidR="002F2F9D" w:rsidRPr="00BA28A9">
        <w:rPr>
          <w:sz w:val="28"/>
          <w:szCs w:val="28"/>
        </w:rPr>
        <w:t>8</w:t>
      </w:r>
      <w:r w:rsidRPr="00BA28A9">
        <w:rPr>
          <w:sz w:val="28"/>
          <w:szCs w:val="28"/>
        </w:rPr>
        <w:t xml:space="preserve">. </w:t>
      </w:r>
      <w:r w:rsidR="008736AB" w:rsidRPr="00BA28A9">
        <w:rPr>
          <w:sz w:val="28"/>
          <w:szCs w:val="28"/>
        </w:rPr>
        <w:t>Уполномоченному по правам человека в Ленинградской области в сумме 1 121,0 тыс. рублей на возмещение затрат, связанных с предоставлением услуг по содержанию и эксплуатации занимаемых помещений.</w:t>
      </w:r>
    </w:p>
    <w:p w14:paraId="44C79C53" w14:textId="766769F0" w:rsidR="009C001F" w:rsidRPr="00BA28A9" w:rsidRDefault="002F2F9D" w:rsidP="004940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19</w:t>
      </w:r>
      <w:r w:rsidR="009C001F" w:rsidRPr="00BA28A9">
        <w:rPr>
          <w:sz w:val="28"/>
          <w:szCs w:val="28"/>
        </w:rPr>
        <w:t xml:space="preserve">. </w:t>
      </w:r>
      <w:r w:rsidR="008736AB" w:rsidRPr="00BA28A9">
        <w:rPr>
          <w:sz w:val="28"/>
          <w:szCs w:val="28"/>
        </w:rPr>
        <w:t xml:space="preserve">Законодательному собранию Ленинградской области на обеспечение гарантий по государственной гражданской службе </w:t>
      </w:r>
      <w:r w:rsidR="00AA76C7" w:rsidRPr="00BA28A9">
        <w:rPr>
          <w:sz w:val="28"/>
          <w:szCs w:val="28"/>
        </w:rPr>
        <w:t>в сумме</w:t>
      </w:r>
      <w:r w:rsidR="008736AB" w:rsidRPr="00BA28A9">
        <w:rPr>
          <w:sz w:val="28"/>
          <w:szCs w:val="28"/>
        </w:rPr>
        <w:t xml:space="preserve"> </w:t>
      </w:r>
      <w:r w:rsidR="00840BE8">
        <w:rPr>
          <w:sz w:val="28"/>
          <w:szCs w:val="28"/>
        </w:rPr>
        <w:t>1 066,2</w:t>
      </w:r>
      <w:r w:rsidR="008736AB" w:rsidRPr="00BA28A9">
        <w:rPr>
          <w:sz w:val="28"/>
          <w:szCs w:val="28"/>
        </w:rPr>
        <w:t xml:space="preserve"> тыс. рублей.</w:t>
      </w:r>
      <w:r w:rsidR="009C001F" w:rsidRPr="00BA28A9">
        <w:rPr>
          <w:sz w:val="28"/>
          <w:szCs w:val="28"/>
        </w:rPr>
        <w:t xml:space="preserve"> </w:t>
      </w:r>
    </w:p>
    <w:p w14:paraId="38C4F2B2" w14:textId="14B3D47B" w:rsidR="00E10688" w:rsidRPr="00BA28A9" w:rsidRDefault="002F2F9D" w:rsidP="004940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20</w:t>
      </w:r>
      <w:r w:rsidR="00313E87" w:rsidRPr="00BA28A9">
        <w:rPr>
          <w:sz w:val="28"/>
          <w:szCs w:val="28"/>
        </w:rPr>
        <w:t xml:space="preserve">. </w:t>
      </w:r>
      <w:r w:rsidR="008736AB" w:rsidRPr="00BA28A9">
        <w:rPr>
          <w:sz w:val="28"/>
          <w:szCs w:val="28"/>
        </w:rPr>
        <w:t xml:space="preserve">Контрольно-счетной палате Ленинградской области на обеспечение гарантий по государственной гражданской службе </w:t>
      </w:r>
      <w:r w:rsidR="00AA76C7" w:rsidRPr="00BA28A9">
        <w:rPr>
          <w:sz w:val="28"/>
          <w:szCs w:val="28"/>
        </w:rPr>
        <w:t>в сумме</w:t>
      </w:r>
      <w:r w:rsidR="008736AB" w:rsidRPr="00BA28A9">
        <w:rPr>
          <w:sz w:val="28"/>
          <w:szCs w:val="28"/>
        </w:rPr>
        <w:t xml:space="preserve"> 320,7 тыс. рублей.</w:t>
      </w:r>
    </w:p>
    <w:p w14:paraId="769F68A2" w14:textId="77777777" w:rsidR="00313E87" w:rsidRPr="00BA28A9" w:rsidRDefault="00313E87" w:rsidP="00E26C4F">
      <w:pPr>
        <w:widowControl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br w:type="page"/>
      </w:r>
    </w:p>
    <w:p w14:paraId="5C7E041D" w14:textId="77777777" w:rsidR="006A4627" w:rsidRPr="001235A6" w:rsidRDefault="006A4627" w:rsidP="001A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5A6">
        <w:rPr>
          <w:b/>
          <w:sz w:val="28"/>
          <w:szCs w:val="28"/>
        </w:rPr>
        <w:lastRenderedPageBreak/>
        <w:t>ИСТОЧНИКИ ВНУТРЕННЕГО ФИНАНСИРОВАНИЯ ДЕФИЦИТА ОБЛАСТНОГО БЮДЖЕТА ЛЕНИНГРАДСКОЙ ОБЛАСТИ</w:t>
      </w:r>
    </w:p>
    <w:p w14:paraId="6970B0B6" w14:textId="77777777" w:rsidR="006A4627" w:rsidRPr="001235A6" w:rsidRDefault="006A4627" w:rsidP="004B205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3830B4" w14:textId="51110EA7" w:rsidR="009F6EC3" w:rsidRPr="001235A6" w:rsidRDefault="009F6EC3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5A6">
        <w:rPr>
          <w:sz w:val="28"/>
          <w:szCs w:val="28"/>
        </w:rPr>
        <w:t xml:space="preserve">Проект областного закона </w:t>
      </w:r>
      <w:r w:rsidR="00604C16">
        <w:rPr>
          <w:sz w:val="28"/>
          <w:szCs w:val="28"/>
        </w:rPr>
        <w:t>"</w:t>
      </w:r>
      <w:r w:rsidRPr="001235A6">
        <w:rPr>
          <w:sz w:val="28"/>
          <w:szCs w:val="28"/>
        </w:rPr>
        <w:t xml:space="preserve">Об областном бюджете Ленинградской области на </w:t>
      </w:r>
      <w:r w:rsidR="00C26B06" w:rsidRPr="001235A6">
        <w:rPr>
          <w:sz w:val="28"/>
          <w:szCs w:val="28"/>
        </w:rPr>
        <w:t>2023</w:t>
      </w:r>
      <w:r w:rsidRPr="001235A6">
        <w:rPr>
          <w:sz w:val="28"/>
          <w:szCs w:val="28"/>
        </w:rPr>
        <w:t xml:space="preserve"> год и на плановый период 202</w:t>
      </w:r>
      <w:r w:rsidR="00D3563C" w:rsidRPr="001235A6">
        <w:rPr>
          <w:sz w:val="28"/>
          <w:szCs w:val="28"/>
        </w:rPr>
        <w:t>4</w:t>
      </w:r>
      <w:r w:rsidRPr="001235A6">
        <w:rPr>
          <w:sz w:val="28"/>
          <w:szCs w:val="28"/>
        </w:rPr>
        <w:t xml:space="preserve"> и 202</w:t>
      </w:r>
      <w:r w:rsidR="00D3563C" w:rsidRPr="001235A6">
        <w:rPr>
          <w:sz w:val="28"/>
          <w:szCs w:val="28"/>
        </w:rPr>
        <w:t>5</w:t>
      </w:r>
      <w:r w:rsidRPr="001235A6">
        <w:rPr>
          <w:sz w:val="28"/>
          <w:szCs w:val="28"/>
        </w:rPr>
        <w:t xml:space="preserve"> годов</w:t>
      </w:r>
      <w:r w:rsidR="00604C16">
        <w:rPr>
          <w:sz w:val="28"/>
          <w:szCs w:val="28"/>
        </w:rPr>
        <w:t>"</w:t>
      </w:r>
      <w:r w:rsidRPr="001235A6">
        <w:rPr>
          <w:sz w:val="28"/>
          <w:szCs w:val="28"/>
        </w:rPr>
        <w:t xml:space="preserve"> сформирован с дефицитом </w:t>
      </w:r>
      <w:r w:rsidR="001235A6" w:rsidRPr="001235A6">
        <w:rPr>
          <w:sz w:val="28"/>
          <w:szCs w:val="28"/>
        </w:rPr>
        <w:t xml:space="preserve">на 2023 год </w:t>
      </w:r>
      <w:r w:rsidRPr="001235A6">
        <w:rPr>
          <w:sz w:val="28"/>
          <w:szCs w:val="28"/>
        </w:rPr>
        <w:t xml:space="preserve">в </w:t>
      </w:r>
      <w:r w:rsidR="001235A6" w:rsidRPr="001235A6">
        <w:rPr>
          <w:sz w:val="28"/>
          <w:szCs w:val="28"/>
        </w:rPr>
        <w:t>сумме</w:t>
      </w:r>
      <w:r w:rsidRPr="001235A6">
        <w:rPr>
          <w:sz w:val="28"/>
          <w:szCs w:val="28"/>
        </w:rPr>
        <w:t xml:space="preserve"> </w:t>
      </w:r>
      <w:r w:rsidR="001235A6" w:rsidRPr="001235A6">
        <w:rPr>
          <w:sz w:val="28"/>
          <w:szCs w:val="28"/>
        </w:rPr>
        <w:t>11 689 318,7</w:t>
      </w:r>
      <w:r w:rsidRPr="001235A6">
        <w:rPr>
          <w:sz w:val="28"/>
          <w:szCs w:val="28"/>
        </w:rPr>
        <w:t xml:space="preserve"> тыс. рублей, что составляет </w:t>
      </w:r>
      <w:r w:rsidR="001235A6" w:rsidRPr="001235A6">
        <w:rPr>
          <w:sz w:val="28"/>
          <w:szCs w:val="28"/>
        </w:rPr>
        <w:t>7,6</w:t>
      </w:r>
      <w:r w:rsidRPr="001235A6">
        <w:rPr>
          <w:sz w:val="28"/>
          <w:szCs w:val="28"/>
        </w:rPr>
        <w:t xml:space="preserve">% от уровня налоговых и неналоговых доходов областного бюджета Ленинградской области, </w:t>
      </w:r>
      <w:r w:rsidR="001235A6" w:rsidRPr="001235A6">
        <w:rPr>
          <w:sz w:val="28"/>
          <w:szCs w:val="28"/>
        </w:rPr>
        <w:t>на 2024 год в сумме 2 374 936,2</w:t>
      </w:r>
      <w:r w:rsidRPr="001235A6">
        <w:rPr>
          <w:sz w:val="28"/>
          <w:szCs w:val="28"/>
        </w:rPr>
        <w:t xml:space="preserve"> тыс. рублей (</w:t>
      </w:r>
      <w:r w:rsidR="001235A6" w:rsidRPr="001235A6">
        <w:rPr>
          <w:sz w:val="28"/>
          <w:szCs w:val="28"/>
        </w:rPr>
        <w:t>1,5</w:t>
      </w:r>
      <w:r w:rsidRPr="001235A6">
        <w:rPr>
          <w:sz w:val="28"/>
          <w:szCs w:val="28"/>
        </w:rPr>
        <w:t>%)</w:t>
      </w:r>
      <w:r w:rsidR="001235A6" w:rsidRPr="001235A6">
        <w:rPr>
          <w:sz w:val="28"/>
          <w:szCs w:val="28"/>
        </w:rPr>
        <w:t xml:space="preserve"> и на 2025 год</w:t>
      </w:r>
      <w:proofErr w:type="gramEnd"/>
      <w:r w:rsidR="001235A6" w:rsidRPr="001235A6">
        <w:rPr>
          <w:sz w:val="28"/>
          <w:szCs w:val="28"/>
        </w:rPr>
        <w:t xml:space="preserve"> в сумме 596 036,3 </w:t>
      </w:r>
      <w:r w:rsidRPr="001235A6">
        <w:rPr>
          <w:sz w:val="28"/>
          <w:szCs w:val="28"/>
        </w:rPr>
        <w:t>тыс. рублей (0,</w:t>
      </w:r>
      <w:r w:rsidR="001235A6" w:rsidRPr="001235A6">
        <w:rPr>
          <w:sz w:val="28"/>
          <w:szCs w:val="28"/>
        </w:rPr>
        <w:t>4</w:t>
      </w:r>
      <w:r w:rsidRPr="001235A6">
        <w:rPr>
          <w:sz w:val="28"/>
          <w:szCs w:val="28"/>
        </w:rPr>
        <w:t xml:space="preserve">%). </w:t>
      </w:r>
    </w:p>
    <w:p w14:paraId="56BF0CA0" w14:textId="3E067EE5" w:rsidR="00D3563C" w:rsidRPr="001235A6" w:rsidRDefault="00D3563C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5A6">
        <w:rPr>
          <w:sz w:val="28"/>
          <w:szCs w:val="28"/>
        </w:rPr>
        <w:t>Объем государственного долга Ленинградской области на 2023-2025 годы составляет в 2023 году 14,</w:t>
      </w:r>
      <w:r w:rsidR="00BF5450" w:rsidRPr="001235A6">
        <w:rPr>
          <w:sz w:val="28"/>
          <w:szCs w:val="28"/>
        </w:rPr>
        <w:t>2</w:t>
      </w:r>
      <w:r w:rsidRPr="001235A6">
        <w:rPr>
          <w:sz w:val="28"/>
          <w:szCs w:val="28"/>
        </w:rPr>
        <w:t>% от суммы доходов областного бюджета Ленинградской области без учета бе</w:t>
      </w:r>
      <w:r w:rsidR="00BF5450" w:rsidRPr="001235A6">
        <w:rPr>
          <w:sz w:val="28"/>
          <w:szCs w:val="28"/>
        </w:rPr>
        <w:t>звозмездных поступлений, в 2024</w:t>
      </w:r>
      <w:r w:rsidRPr="001235A6">
        <w:rPr>
          <w:sz w:val="28"/>
          <w:szCs w:val="28"/>
        </w:rPr>
        <w:t>-2025 годах 15,</w:t>
      </w:r>
      <w:r w:rsidR="00BF5450" w:rsidRPr="001235A6">
        <w:rPr>
          <w:sz w:val="28"/>
          <w:szCs w:val="28"/>
        </w:rPr>
        <w:t>2</w:t>
      </w:r>
      <w:r w:rsidRPr="001235A6">
        <w:rPr>
          <w:sz w:val="28"/>
          <w:szCs w:val="28"/>
        </w:rPr>
        <w:t xml:space="preserve">%.  </w:t>
      </w:r>
    </w:p>
    <w:p w14:paraId="7A5429AB" w14:textId="4021A475" w:rsidR="00D3563C" w:rsidRPr="00BA28A9" w:rsidRDefault="00D3563C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Все установленные параметры соответствуют условиям дополнительного соглашения от 26 августа 2020 года № 7/6/5/5/5</w:t>
      </w:r>
      <w:r w:rsidR="008E0940">
        <w:rPr>
          <w:sz w:val="28"/>
          <w:szCs w:val="28"/>
        </w:rPr>
        <w:t xml:space="preserve"> к </w:t>
      </w:r>
      <w:r w:rsidRPr="00BA28A9">
        <w:rPr>
          <w:sz w:val="28"/>
          <w:szCs w:val="28"/>
        </w:rPr>
        <w:t>согла</w:t>
      </w:r>
      <w:r w:rsidR="008E0940">
        <w:rPr>
          <w:sz w:val="28"/>
          <w:szCs w:val="28"/>
        </w:rPr>
        <w:t xml:space="preserve">шениям от 22 июля  2015 года № 01-01-06/06-110, от 15 октября 2015 года </w:t>
      </w:r>
      <w:r w:rsidRPr="00BA28A9">
        <w:rPr>
          <w:sz w:val="28"/>
          <w:szCs w:val="28"/>
        </w:rPr>
        <w:t>№ 01-01-06/</w:t>
      </w:r>
      <w:r w:rsidR="008E0940">
        <w:rPr>
          <w:sz w:val="28"/>
          <w:szCs w:val="28"/>
        </w:rPr>
        <w:t xml:space="preserve">06-179, от 4 марта 2016 года № 01-01-06/06-49, от 2 ноября 2016 года </w:t>
      </w:r>
      <w:r w:rsidRPr="00BA28A9">
        <w:rPr>
          <w:sz w:val="28"/>
          <w:szCs w:val="28"/>
        </w:rPr>
        <w:t>№ 01-01-06/</w:t>
      </w:r>
      <w:r w:rsidR="008E0940">
        <w:rPr>
          <w:sz w:val="28"/>
          <w:szCs w:val="28"/>
        </w:rPr>
        <w:t xml:space="preserve">06-243, от 11 мая 2017 года </w:t>
      </w:r>
      <w:r w:rsidRPr="00BA28A9">
        <w:rPr>
          <w:sz w:val="28"/>
          <w:szCs w:val="28"/>
        </w:rPr>
        <w:t>№ 01-01-06/06-146 о предоставлении бюджету Ленинградской области из</w:t>
      </w:r>
      <w:proofErr w:type="gramEnd"/>
      <w:r w:rsidRPr="00BA28A9">
        <w:rPr>
          <w:sz w:val="28"/>
          <w:szCs w:val="28"/>
        </w:rPr>
        <w:t xml:space="preserve"> федерального бюджета бюджетного кредита для частичного покрытия дефицита бюджета Ленинградской области. </w:t>
      </w:r>
      <w:proofErr w:type="gramStart"/>
      <w:r w:rsidRPr="00BA28A9">
        <w:rPr>
          <w:sz w:val="28"/>
          <w:szCs w:val="28"/>
        </w:rPr>
        <w:t>При этом доля общего объема долговых обязательств от рыночных заимствований в 2023-2025 годах не превысит в 2023 году 7,0%, 2024 году и следующие года 8,0% суммы доходов областного бюджета Ленинградской области без учета безвозмездных поступлений, а объем государственного долга Л</w:t>
      </w:r>
      <w:r w:rsidR="001F5DD4">
        <w:rPr>
          <w:sz w:val="28"/>
          <w:szCs w:val="28"/>
        </w:rPr>
        <w:t>енинградской области (без учета</w:t>
      </w:r>
      <w:r w:rsidRPr="00BA28A9">
        <w:rPr>
          <w:sz w:val="28"/>
          <w:szCs w:val="28"/>
        </w:rPr>
        <w:t xml:space="preserve"> бюджетных кредитов предоставленных Ленинградской области из федера</w:t>
      </w:r>
      <w:r w:rsidR="001F5DD4">
        <w:rPr>
          <w:sz w:val="28"/>
          <w:szCs w:val="28"/>
        </w:rPr>
        <w:t xml:space="preserve">льного бюджета на </w:t>
      </w:r>
      <w:r w:rsidRPr="00BA28A9">
        <w:rPr>
          <w:sz w:val="28"/>
          <w:szCs w:val="28"/>
        </w:rPr>
        <w:t>финансовое обеспечение инфраструктурных проектов) не превысит 9</w:t>
      </w:r>
      <w:r w:rsidR="001F5DD4">
        <w:rPr>
          <w:sz w:val="28"/>
          <w:szCs w:val="28"/>
        </w:rPr>
        <w:t>,0</w:t>
      </w:r>
      <w:r w:rsidRPr="00BA28A9">
        <w:rPr>
          <w:sz w:val="28"/>
          <w:szCs w:val="28"/>
        </w:rPr>
        <w:t>% суммы</w:t>
      </w:r>
      <w:proofErr w:type="gramEnd"/>
      <w:r w:rsidRPr="00BA28A9">
        <w:rPr>
          <w:sz w:val="28"/>
          <w:szCs w:val="28"/>
        </w:rPr>
        <w:t xml:space="preserve"> доходов областного бюджета Ленинградской области без учета безвозмездных поступлений.</w:t>
      </w:r>
    </w:p>
    <w:p w14:paraId="09CF7345" w14:textId="77777777" w:rsidR="00D3563C" w:rsidRPr="00BA28A9" w:rsidRDefault="00D3563C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В целях ограничения роста государственного долга планируется продолжить работу по оптимизации расходов областного бюджета Ленинградской области и налоговых льгот, одновременно обеспечивая сохранение финансовой устойчивости и сбалансированности бюджета в среднесрочной перспективе.</w:t>
      </w:r>
    </w:p>
    <w:p w14:paraId="7685D1FD" w14:textId="0FA57347" w:rsidR="00D3563C" w:rsidRPr="00BA28A9" w:rsidRDefault="00D3563C" w:rsidP="00535A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8A9">
        <w:rPr>
          <w:sz w:val="28"/>
          <w:szCs w:val="28"/>
        </w:rPr>
        <w:t>В течение 2022-2025 годов в соответствии с протоколами заседания Президиума (штаба) Правительственной комиссии по региональному развитию в Российской Федерации Ленинградской области одобрено получение из федерального бюджета бюджетных кредитов на финансовое обеспечение расходов для реализации четырех инфрастру</w:t>
      </w:r>
      <w:r w:rsidR="008E0940">
        <w:rPr>
          <w:sz w:val="28"/>
          <w:szCs w:val="28"/>
        </w:rPr>
        <w:t xml:space="preserve">ктурных проектов (далее - </w:t>
      </w:r>
      <w:r w:rsidRPr="00BA28A9">
        <w:rPr>
          <w:sz w:val="28"/>
          <w:szCs w:val="28"/>
        </w:rPr>
        <w:t>ИБК) в объеме 11 558,9 млн.</w:t>
      </w:r>
      <w:r w:rsidR="001F5DD4">
        <w:rPr>
          <w:sz w:val="28"/>
          <w:szCs w:val="28"/>
        </w:rPr>
        <w:t xml:space="preserve"> рублей, из них в 2022 году </w:t>
      </w:r>
      <w:r w:rsidRPr="00BA28A9">
        <w:rPr>
          <w:sz w:val="28"/>
          <w:szCs w:val="28"/>
        </w:rPr>
        <w:t>3 958,0 млн.</w:t>
      </w:r>
      <w:r w:rsidR="001F5DD4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рублей, 2023 году</w:t>
      </w:r>
      <w:r w:rsidR="001F5DD4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4 758,0 млн.</w:t>
      </w:r>
      <w:r w:rsidR="001F5DD4">
        <w:rPr>
          <w:sz w:val="28"/>
          <w:szCs w:val="28"/>
        </w:rPr>
        <w:t xml:space="preserve"> рублей</w:t>
      </w:r>
      <w:proofErr w:type="gramEnd"/>
      <w:r w:rsidR="001F5DD4">
        <w:rPr>
          <w:sz w:val="28"/>
          <w:szCs w:val="28"/>
        </w:rPr>
        <w:t>, 2024 году – 1 </w:t>
      </w:r>
      <w:r w:rsidRPr="00BA28A9">
        <w:rPr>
          <w:sz w:val="28"/>
          <w:szCs w:val="28"/>
        </w:rPr>
        <w:t>626,3 млн.</w:t>
      </w:r>
      <w:r w:rsidR="001F5DD4">
        <w:rPr>
          <w:sz w:val="28"/>
          <w:szCs w:val="28"/>
        </w:rPr>
        <w:t xml:space="preserve"> рублей, 2025 году 1 </w:t>
      </w:r>
      <w:r w:rsidRPr="00BA28A9">
        <w:rPr>
          <w:sz w:val="28"/>
          <w:szCs w:val="28"/>
        </w:rPr>
        <w:t>216,6 млн.</w:t>
      </w:r>
      <w:r w:rsidR="001F5DD4">
        <w:rPr>
          <w:sz w:val="28"/>
          <w:szCs w:val="28"/>
        </w:rPr>
        <w:t xml:space="preserve"> </w:t>
      </w:r>
      <w:r w:rsidR="008E0940">
        <w:rPr>
          <w:sz w:val="28"/>
          <w:szCs w:val="28"/>
        </w:rPr>
        <w:t xml:space="preserve">рублей. </w:t>
      </w:r>
      <w:r w:rsidRPr="00BA28A9">
        <w:rPr>
          <w:sz w:val="28"/>
          <w:szCs w:val="28"/>
        </w:rPr>
        <w:t>Предоставление ИБК осуществляется сроком на 15 лет под 3% годовых.</w:t>
      </w:r>
    </w:p>
    <w:p w14:paraId="06D5D265" w14:textId="222CBCEC" w:rsidR="00D3563C" w:rsidRDefault="00D3563C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Основным источником финансировани</w:t>
      </w:r>
      <w:r w:rsidR="008E0940">
        <w:rPr>
          <w:sz w:val="28"/>
          <w:szCs w:val="28"/>
        </w:rPr>
        <w:t xml:space="preserve">я дефицита в 2023 – 2025 годах </w:t>
      </w:r>
      <w:r w:rsidRPr="00BA28A9">
        <w:rPr>
          <w:sz w:val="28"/>
          <w:szCs w:val="28"/>
        </w:rPr>
        <w:t xml:space="preserve">будут заемные средства. В указанном периоде ожидается рост объема государственного долга Ленинградской области в 2,4 раза. Однако данное увеличение не повлияет на показатели долговой устойчивости Ленинградской области. </w:t>
      </w:r>
    </w:p>
    <w:p w14:paraId="78B41B48" w14:textId="77777777" w:rsidR="001F5DD4" w:rsidRPr="00BA28A9" w:rsidRDefault="001F5DD4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F52D5B" w14:textId="04848422" w:rsidR="00D3563C" w:rsidRPr="00BA28A9" w:rsidRDefault="00D3563C" w:rsidP="0053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A9">
        <w:rPr>
          <w:sz w:val="28"/>
          <w:szCs w:val="28"/>
        </w:rPr>
        <w:lastRenderedPageBreak/>
        <w:t xml:space="preserve">В течение всего </w:t>
      </w:r>
      <w:r w:rsidRPr="0012315E">
        <w:rPr>
          <w:sz w:val="28"/>
          <w:szCs w:val="28"/>
        </w:rPr>
        <w:t>прогнозир</w:t>
      </w:r>
      <w:r w:rsidR="0012315E" w:rsidRPr="0012315E">
        <w:rPr>
          <w:sz w:val="28"/>
          <w:szCs w:val="28"/>
        </w:rPr>
        <w:t>уемого</w:t>
      </w:r>
      <w:r w:rsidRPr="0012315E">
        <w:rPr>
          <w:sz w:val="28"/>
          <w:szCs w:val="28"/>
        </w:rPr>
        <w:t xml:space="preserve"> периода </w:t>
      </w:r>
      <w:r w:rsidR="0012315E">
        <w:rPr>
          <w:sz w:val="28"/>
          <w:szCs w:val="28"/>
        </w:rPr>
        <w:t>наблюдается рост</w:t>
      </w:r>
      <w:r w:rsidRPr="0012315E">
        <w:rPr>
          <w:sz w:val="28"/>
          <w:szCs w:val="28"/>
        </w:rPr>
        <w:t xml:space="preserve"> расход</w:t>
      </w:r>
      <w:r w:rsidR="0012315E">
        <w:rPr>
          <w:sz w:val="28"/>
          <w:szCs w:val="28"/>
        </w:rPr>
        <w:t>ов</w:t>
      </w:r>
      <w:r w:rsidRPr="0012315E">
        <w:rPr>
          <w:sz w:val="28"/>
          <w:szCs w:val="28"/>
        </w:rPr>
        <w:t xml:space="preserve"> на обслуживание государственного долга</w:t>
      </w:r>
      <w:r w:rsidR="00225E59" w:rsidRPr="0012315E">
        <w:rPr>
          <w:sz w:val="28"/>
          <w:szCs w:val="28"/>
        </w:rPr>
        <w:t xml:space="preserve"> Ленинградской </w:t>
      </w:r>
      <w:proofErr w:type="gramStart"/>
      <w:r w:rsidR="00225E59" w:rsidRPr="0012315E">
        <w:rPr>
          <w:sz w:val="28"/>
          <w:szCs w:val="28"/>
        </w:rPr>
        <w:t>области</w:t>
      </w:r>
      <w:proofErr w:type="gramEnd"/>
      <w:r w:rsidR="00225E59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 xml:space="preserve">как в абсолютном выражении, так и </w:t>
      </w:r>
      <w:r w:rsidR="0012315E">
        <w:rPr>
          <w:sz w:val="28"/>
          <w:szCs w:val="28"/>
        </w:rPr>
        <w:t xml:space="preserve">в процентах </w:t>
      </w:r>
      <w:r w:rsidR="000814CA">
        <w:rPr>
          <w:sz w:val="28"/>
          <w:szCs w:val="28"/>
        </w:rPr>
        <w:t>от</w:t>
      </w:r>
      <w:r w:rsidR="0012315E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обще</w:t>
      </w:r>
      <w:r w:rsidR="000814CA">
        <w:rPr>
          <w:sz w:val="28"/>
          <w:szCs w:val="28"/>
        </w:rPr>
        <w:t>го</w:t>
      </w:r>
      <w:r w:rsidR="0012315E">
        <w:rPr>
          <w:sz w:val="28"/>
          <w:szCs w:val="28"/>
        </w:rPr>
        <w:t xml:space="preserve"> </w:t>
      </w:r>
      <w:r w:rsidRPr="00BA28A9">
        <w:rPr>
          <w:sz w:val="28"/>
          <w:szCs w:val="28"/>
        </w:rPr>
        <w:t>объем</w:t>
      </w:r>
      <w:r w:rsidR="000814CA">
        <w:rPr>
          <w:sz w:val="28"/>
          <w:szCs w:val="28"/>
        </w:rPr>
        <w:t>а</w:t>
      </w:r>
      <w:r w:rsidRPr="00BA28A9">
        <w:rPr>
          <w:sz w:val="28"/>
          <w:szCs w:val="28"/>
        </w:rPr>
        <w:t xml:space="preserve"> расходов областного бюджета Ленинградской области.</w:t>
      </w:r>
    </w:p>
    <w:p w14:paraId="049B5FF3" w14:textId="77777777" w:rsidR="00535AD2" w:rsidRPr="00BA28A9" w:rsidRDefault="00535AD2" w:rsidP="00535AD2">
      <w:pPr>
        <w:widowControl/>
        <w:ind w:firstLine="851"/>
        <w:jc w:val="both"/>
        <w:rPr>
          <w:i/>
          <w:sz w:val="28"/>
          <w:szCs w:val="28"/>
        </w:rPr>
      </w:pPr>
    </w:p>
    <w:p w14:paraId="7FD9CC87" w14:textId="2873E0C4" w:rsidR="00D3563C" w:rsidRPr="0012315E" w:rsidRDefault="00D3563C" w:rsidP="0012315E">
      <w:pPr>
        <w:widowControl/>
        <w:jc w:val="center"/>
        <w:rPr>
          <w:b/>
          <w:sz w:val="28"/>
          <w:szCs w:val="28"/>
        </w:rPr>
      </w:pPr>
      <w:r w:rsidRPr="0012315E">
        <w:rPr>
          <w:b/>
          <w:sz w:val="28"/>
          <w:szCs w:val="28"/>
        </w:rPr>
        <w:t>Прогноз государственного долга Ленинградской области</w:t>
      </w:r>
    </w:p>
    <w:p w14:paraId="61885A64" w14:textId="77777777" w:rsidR="00D3563C" w:rsidRPr="0012315E" w:rsidRDefault="00D3563C" w:rsidP="00D356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15E">
        <w:rPr>
          <w:sz w:val="28"/>
          <w:szCs w:val="28"/>
        </w:rPr>
        <w:t>млн. рублей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1545"/>
        <w:gridCol w:w="1543"/>
        <w:gridCol w:w="1390"/>
        <w:gridCol w:w="1397"/>
      </w:tblGrid>
      <w:tr w:rsidR="00D3563C" w:rsidRPr="00BA28A9" w14:paraId="727F35C6" w14:textId="77777777" w:rsidTr="00506968">
        <w:trPr>
          <w:trHeight w:val="586"/>
        </w:trPr>
        <w:tc>
          <w:tcPr>
            <w:tcW w:w="2152" w:type="pct"/>
            <w:shd w:val="clear" w:color="auto" w:fill="auto"/>
            <w:noWrap/>
            <w:vAlign w:val="center"/>
          </w:tcPr>
          <w:p w14:paraId="47009834" w14:textId="77777777" w:rsidR="00D3563C" w:rsidRPr="00BA28A9" w:rsidRDefault="00D3563C" w:rsidP="00506968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7CDBCF9D" w14:textId="77777777" w:rsidR="00D3563C" w:rsidRPr="00BA28A9" w:rsidRDefault="00D3563C" w:rsidP="00506968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</w:p>
          <w:p w14:paraId="17B8BA3E" w14:textId="77777777" w:rsidR="00D3563C" w:rsidRPr="00BA28A9" w:rsidRDefault="00D3563C" w:rsidP="00506968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24CD87E9" w14:textId="77777777" w:rsidR="00D3563C" w:rsidRPr="00BA28A9" w:rsidRDefault="00D3563C" w:rsidP="00506968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BE3AFA3" w14:textId="77777777" w:rsidR="00D3563C" w:rsidRPr="00BA28A9" w:rsidRDefault="00D3563C" w:rsidP="00506968">
            <w:pPr>
              <w:widowControl/>
              <w:ind w:firstLine="1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8D5F0AE" w14:textId="77777777" w:rsidR="00D3563C" w:rsidRPr="00BA28A9" w:rsidRDefault="00D3563C" w:rsidP="00506968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9">
              <w:rPr>
                <w:rFonts w:eastAsia="Calibri"/>
                <w:b/>
                <w:sz w:val="28"/>
                <w:szCs w:val="28"/>
                <w:lang w:eastAsia="en-US"/>
              </w:rPr>
              <w:t>2025 год</w:t>
            </w:r>
          </w:p>
        </w:tc>
      </w:tr>
      <w:tr w:rsidR="00535AD2" w:rsidRPr="00BA28A9" w14:paraId="3E58217D" w14:textId="77777777" w:rsidTr="00506968">
        <w:trPr>
          <w:trHeight w:val="418"/>
        </w:trPr>
        <w:tc>
          <w:tcPr>
            <w:tcW w:w="2152" w:type="pct"/>
            <w:noWrap/>
            <w:vAlign w:val="center"/>
          </w:tcPr>
          <w:p w14:paraId="153EE2B8" w14:textId="0C2B2DAC" w:rsidR="00535AD2" w:rsidRPr="00BA28A9" w:rsidRDefault="00535AD2" w:rsidP="00506968">
            <w:pPr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Отношение дефицита к налоговым и неналоговым доходам</w:t>
            </w:r>
          </w:p>
        </w:tc>
        <w:tc>
          <w:tcPr>
            <w:tcW w:w="749" w:type="pct"/>
            <w:noWrap/>
            <w:vAlign w:val="center"/>
          </w:tcPr>
          <w:p w14:paraId="288C7500" w14:textId="6459BB36" w:rsidR="00535AD2" w:rsidRPr="00BA28A9" w:rsidRDefault="00A549F5" w:rsidP="0050696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13,5</w:t>
            </w:r>
            <w:r w:rsidR="00535AD2" w:rsidRPr="00BA28A9">
              <w:rPr>
                <w:sz w:val="26"/>
                <w:szCs w:val="26"/>
              </w:rPr>
              <w:t>%</w:t>
            </w:r>
          </w:p>
        </w:tc>
        <w:tc>
          <w:tcPr>
            <w:tcW w:w="748" w:type="pct"/>
            <w:noWrap/>
            <w:vAlign w:val="center"/>
          </w:tcPr>
          <w:p w14:paraId="2F7157C5" w14:textId="12F50D19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7,6%</w:t>
            </w:r>
          </w:p>
        </w:tc>
        <w:tc>
          <w:tcPr>
            <w:tcW w:w="674" w:type="pct"/>
            <w:noWrap/>
            <w:vAlign w:val="center"/>
          </w:tcPr>
          <w:p w14:paraId="2A40E115" w14:textId="63DC3E07" w:rsidR="00535AD2" w:rsidRPr="00BA28A9" w:rsidRDefault="00535AD2" w:rsidP="00506968">
            <w:pPr>
              <w:ind w:firstLine="16"/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1,5%</w:t>
            </w:r>
          </w:p>
        </w:tc>
        <w:tc>
          <w:tcPr>
            <w:tcW w:w="677" w:type="pct"/>
            <w:noWrap/>
            <w:vAlign w:val="center"/>
          </w:tcPr>
          <w:p w14:paraId="1607A52B" w14:textId="4845C07D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0,4%</w:t>
            </w:r>
          </w:p>
        </w:tc>
      </w:tr>
      <w:tr w:rsidR="00535AD2" w:rsidRPr="00BA28A9" w14:paraId="4FB0982A" w14:textId="77777777" w:rsidTr="00506968">
        <w:trPr>
          <w:trHeight w:val="407"/>
        </w:trPr>
        <w:tc>
          <w:tcPr>
            <w:tcW w:w="2152" w:type="pct"/>
            <w:noWrap/>
            <w:vAlign w:val="center"/>
          </w:tcPr>
          <w:p w14:paraId="56097B18" w14:textId="261128D1" w:rsidR="00535AD2" w:rsidRPr="00BA28A9" w:rsidRDefault="00535AD2" w:rsidP="00506968">
            <w:pPr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 xml:space="preserve">Государственный долг Ленинградской области </w:t>
            </w:r>
          </w:p>
        </w:tc>
        <w:tc>
          <w:tcPr>
            <w:tcW w:w="749" w:type="pct"/>
            <w:noWrap/>
            <w:vAlign w:val="center"/>
          </w:tcPr>
          <w:p w14:paraId="44C43AE2" w14:textId="6BA719C2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10 393,4</w:t>
            </w:r>
          </w:p>
        </w:tc>
        <w:tc>
          <w:tcPr>
            <w:tcW w:w="748" w:type="pct"/>
            <w:noWrap/>
            <w:vAlign w:val="center"/>
          </w:tcPr>
          <w:p w14:paraId="3713D0E9" w14:textId="3DC6C961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21 722,4</w:t>
            </w:r>
          </w:p>
        </w:tc>
        <w:tc>
          <w:tcPr>
            <w:tcW w:w="674" w:type="pct"/>
            <w:noWrap/>
            <w:vAlign w:val="center"/>
          </w:tcPr>
          <w:p w14:paraId="0E424833" w14:textId="3E6741DD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23 937,0</w:t>
            </w:r>
          </w:p>
        </w:tc>
        <w:tc>
          <w:tcPr>
            <w:tcW w:w="677" w:type="pct"/>
            <w:noWrap/>
            <w:vAlign w:val="center"/>
          </w:tcPr>
          <w:p w14:paraId="1FD87FEE" w14:textId="03314601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24 472,8</w:t>
            </w:r>
          </w:p>
        </w:tc>
      </w:tr>
      <w:tr w:rsidR="00535AD2" w:rsidRPr="00BA28A9" w14:paraId="24A34F91" w14:textId="77777777" w:rsidTr="00506968">
        <w:trPr>
          <w:trHeight w:val="543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0C5" w14:textId="733AF6FA" w:rsidR="00535AD2" w:rsidRPr="00BA28A9" w:rsidRDefault="00535AD2" w:rsidP="00506968">
            <w:pPr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Отношение государственного долга Ленинградской области к налоговым и неналоговым доходам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F336B" w14:textId="20F94104" w:rsidR="00535AD2" w:rsidRPr="00BA28A9" w:rsidRDefault="00A549F5" w:rsidP="0050696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6,7</w:t>
            </w:r>
            <w:r w:rsidR="00535AD2" w:rsidRPr="00BA28A9">
              <w:rPr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5F25" w14:textId="4A0D81C7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14,2%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EF06" w14:textId="2DB4CF36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15,2%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89831" w14:textId="5BC5A225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15,2%</w:t>
            </w:r>
          </w:p>
        </w:tc>
      </w:tr>
      <w:tr w:rsidR="00535AD2" w:rsidRPr="00BA28A9" w14:paraId="7830C93B" w14:textId="77777777" w:rsidTr="00506968">
        <w:trPr>
          <w:trHeight w:val="263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742" w14:textId="053928E7" w:rsidR="00535AD2" w:rsidRPr="00BA28A9" w:rsidRDefault="00535AD2" w:rsidP="00506968">
            <w:pPr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Отношение государственного долга Ленинградской области (без учета ИБК) к налоговым и неналоговым доходам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4AC30" w14:textId="52E97F82" w:rsidR="00535AD2" w:rsidRPr="00BA28A9" w:rsidRDefault="00535AD2" w:rsidP="00A549F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4,</w:t>
            </w:r>
            <w:r w:rsidR="00A549F5">
              <w:rPr>
                <w:sz w:val="26"/>
                <w:szCs w:val="26"/>
              </w:rPr>
              <w:t>2</w:t>
            </w:r>
            <w:r w:rsidRPr="00BA28A9">
              <w:rPr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A165" w14:textId="31374685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8,5%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436F" w14:textId="7D839372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8,8%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1C575" w14:textId="4898500F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8,6%</w:t>
            </w:r>
          </w:p>
        </w:tc>
      </w:tr>
      <w:tr w:rsidR="00535AD2" w:rsidRPr="00BA28A9" w14:paraId="38239048" w14:textId="77777777" w:rsidTr="00506968">
        <w:trPr>
          <w:trHeight w:val="263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153" w14:textId="51639CDF" w:rsidR="00535AD2" w:rsidRPr="00BA28A9" w:rsidRDefault="00535AD2" w:rsidP="00506968">
            <w:pPr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Рыночные заимствования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F1E6B" w14:textId="7FDA31F7" w:rsidR="00535AD2" w:rsidRPr="00BA28A9" w:rsidRDefault="00535AD2" w:rsidP="00A549F5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2,</w:t>
            </w:r>
            <w:r w:rsidR="00A549F5">
              <w:rPr>
                <w:sz w:val="26"/>
                <w:szCs w:val="26"/>
              </w:rPr>
              <w:t>3</w:t>
            </w:r>
            <w:r w:rsidRPr="00BA28A9">
              <w:rPr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EAA5D" w14:textId="5E9F1D50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6,9%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AB29" w14:textId="0B77D9C3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7,4%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51856" w14:textId="17C0BA0C" w:rsidR="00535AD2" w:rsidRPr="00BA28A9" w:rsidRDefault="00535AD2" w:rsidP="00506968">
            <w:pPr>
              <w:jc w:val="center"/>
              <w:rPr>
                <w:sz w:val="28"/>
                <w:szCs w:val="28"/>
              </w:rPr>
            </w:pPr>
            <w:r w:rsidRPr="00BA28A9">
              <w:rPr>
                <w:sz w:val="26"/>
                <w:szCs w:val="26"/>
              </w:rPr>
              <w:t>7,4%</w:t>
            </w:r>
          </w:p>
        </w:tc>
      </w:tr>
    </w:tbl>
    <w:p w14:paraId="7369986D" w14:textId="77777777" w:rsidR="00535AD2" w:rsidRPr="00BA28A9" w:rsidRDefault="00535AD2" w:rsidP="004B2052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</w:p>
    <w:p w14:paraId="7227F73E" w14:textId="77777777" w:rsidR="00D3563C" w:rsidRPr="00BA28A9" w:rsidRDefault="00D3563C" w:rsidP="005C1FC9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BA28A9">
        <w:rPr>
          <w:sz w:val="28"/>
          <w:szCs w:val="24"/>
        </w:rPr>
        <w:t>В дальнейшем планируется поддержание объема долговых обязательств Ленинградской области на экономически безопасном уровне, позволяющем сохранять контроль за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области.</w:t>
      </w:r>
    </w:p>
    <w:p w14:paraId="0244E882" w14:textId="7A4FF2D3" w:rsidR="0064517D" w:rsidRPr="00BA28A9" w:rsidRDefault="00D3563C" w:rsidP="005C1F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t xml:space="preserve">В целях эффективного управления остатками средств, диверсификации активов и обеспечения конкурентной доходности при необходимом уровне надежности в 2023 году будет осуществляться размещение временно свободных денежных средств областного бюджета в банковские  депозиты, а также проведения операций покупки (продажи) ценных бумаг по договорам </w:t>
      </w:r>
      <w:proofErr w:type="spellStart"/>
      <w:r w:rsidRPr="00BA28A9">
        <w:rPr>
          <w:rFonts w:eastAsia="Calibri"/>
          <w:sz w:val="28"/>
          <w:szCs w:val="28"/>
          <w:lang w:eastAsia="en-US"/>
        </w:rPr>
        <w:t>репо</w:t>
      </w:r>
      <w:proofErr w:type="spellEnd"/>
      <w:r w:rsidRPr="00BA28A9">
        <w:rPr>
          <w:rFonts w:eastAsia="Calibri"/>
          <w:sz w:val="28"/>
          <w:szCs w:val="28"/>
          <w:lang w:eastAsia="en-US"/>
        </w:rPr>
        <w:t xml:space="preserve">. </w:t>
      </w:r>
    </w:p>
    <w:p w14:paraId="68238867" w14:textId="77777777" w:rsidR="0064517D" w:rsidRPr="00BA28A9" w:rsidRDefault="0064517D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28A9">
        <w:rPr>
          <w:rFonts w:eastAsia="Calibri"/>
          <w:sz w:val="28"/>
          <w:szCs w:val="28"/>
          <w:lang w:eastAsia="en-US"/>
        </w:rPr>
        <w:br w:type="page"/>
      </w:r>
    </w:p>
    <w:p w14:paraId="37DD9581" w14:textId="77777777" w:rsidR="001F0C71" w:rsidRPr="00BA28A9" w:rsidRDefault="004D087E" w:rsidP="001F0C71">
      <w:pPr>
        <w:tabs>
          <w:tab w:val="left" w:pos="142"/>
        </w:tabs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lastRenderedPageBreak/>
        <w:t xml:space="preserve">Адресная инвестиционная программа </w:t>
      </w:r>
    </w:p>
    <w:p w14:paraId="4ABD547F" w14:textId="608CD95F" w:rsidR="001F0C71" w:rsidRPr="00BA28A9" w:rsidRDefault="001F0C71" w:rsidP="001F0C71">
      <w:pPr>
        <w:tabs>
          <w:tab w:val="left" w:pos="142"/>
        </w:tabs>
        <w:jc w:val="center"/>
        <w:rPr>
          <w:b/>
          <w:sz w:val="28"/>
          <w:szCs w:val="28"/>
        </w:rPr>
      </w:pPr>
      <w:r w:rsidRPr="00BA28A9">
        <w:rPr>
          <w:b/>
          <w:sz w:val="28"/>
          <w:szCs w:val="28"/>
        </w:rPr>
        <w:t xml:space="preserve">на </w:t>
      </w:r>
      <w:r w:rsidR="00C26B06" w:rsidRPr="00BA28A9">
        <w:rPr>
          <w:b/>
          <w:sz w:val="28"/>
          <w:szCs w:val="28"/>
        </w:rPr>
        <w:t>2023</w:t>
      </w:r>
      <w:r w:rsidRPr="00BA28A9">
        <w:rPr>
          <w:b/>
          <w:sz w:val="28"/>
          <w:szCs w:val="28"/>
        </w:rPr>
        <w:t xml:space="preserve"> и </w:t>
      </w:r>
      <w:r w:rsidR="00A94CC5" w:rsidRPr="00BA28A9">
        <w:rPr>
          <w:b/>
          <w:sz w:val="28"/>
          <w:szCs w:val="28"/>
        </w:rPr>
        <w:t xml:space="preserve">на </w:t>
      </w:r>
      <w:r w:rsidRPr="00BA28A9">
        <w:rPr>
          <w:b/>
          <w:sz w:val="28"/>
          <w:szCs w:val="28"/>
        </w:rPr>
        <w:t xml:space="preserve">плановый период </w:t>
      </w:r>
      <w:r w:rsidR="007C064B" w:rsidRPr="00BA28A9">
        <w:rPr>
          <w:b/>
          <w:sz w:val="28"/>
          <w:szCs w:val="28"/>
        </w:rPr>
        <w:t>202</w:t>
      </w:r>
      <w:r w:rsidR="00F44589" w:rsidRPr="00BA28A9">
        <w:rPr>
          <w:b/>
          <w:sz w:val="28"/>
          <w:szCs w:val="28"/>
        </w:rPr>
        <w:t>4</w:t>
      </w:r>
      <w:r w:rsidRPr="00BA28A9">
        <w:rPr>
          <w:b/>
          <w:sz w:val="28"/>
          <w:szCs w:val="28"/>
        </w:rPr>
        <w:t xml:space="preserve"> и </w:t>
      </w:r>
      <w:r w:rsidR="007C064B" w:rsidRPr="00BA28A9">
        <w:rPr>
          <w:b/>
          <w:sz w:val="28"/>
          <w:szCs w:val="28"/>
        </w:rPr>
        <w:t>202</w:t>
      </w:r>
      <w:r w:rsidR="00F44589" w:rsidRPr="00BA28A9">
        <w:rPr>
          <w:b/>
          <w:sz w:val="28"/>
          <w:szCs w:val="28"/>
        </w:rPr>
        <w:t xml:space="preserve">5 </w:t>
      </w:r>
      <w:r w:rsidRPr="00BA28A9">
        <w:rPr>
          <w:b/>
          <w:sz w:val="28"/>
          <w:szCs w:val="28"/>
        </w:rPr>
        <w:t>годов</w:t>
      </w:r>
    </w:p>
    <w:p w14:paraId="38EC3C1A" w14:textId="77777777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D6B081" w14:textId="049B10F2" w:rsidR="004B2052" w:rsidRPr="00BA28A9" w:rsidRDefault="00F44589" w:rsidP="004B2052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2023 год объем </w:t>
      </w:r>
      <w:r w:rsidR="00781B81">
        <w:rPr>
          <w:sz w:val="28"/>
          <w:szCs w:val="28"/>
        </w:rPr>
        <w:t xml:space="preserve">бюджетных </w:t>
      </w:r>
      <w:r w:rsidRPr="00BA28A9">
        <w:rPr>
          <w:sz w:val="28"/>
          <w:szCs w:val="28"/>
        </w:rPr>
        <w:t>ассигнований на адр</w:t>
      </w:r>
      <w:r w:rsidR="003E5670">
        <w:rPr>
          <w:sz w:val="28"/>
          <w:szCs w:val="28"/>
        </w:rPr>
        <w:t xml:space="preserve">есную инвестиционную программу </w:t>
      </w:r>
      <w:r w:rsidRPr="00BA28A9">
        <w:rPr>
          <w:sz w:val="28"/>
          <w:szCs w:val="28"/>
        </w:rPr>
        <w:t>Ленин</w:t>
      </w:r>
      <w:r w:rsidR="003E5670">
        <w:rPr>
          <w:sz w:val="28"/>
          <w:szCs w:val="28"/>
        </w:rPr>
        <w:t xml:space="preserve">градской области (далее – АИП) </w:t>
      </w:r>
      <w:r w:rsidR="00781B81">
        <w:rPr>
          <w:sz w:val="28"/>
          <w:szCs w:val="28"/>
        </w:rPr>
        <w:t>предусмотрен в объеме 17 648 </w:t>
      </w:r>
      <w:r w:rsidRPr="00BA28A9">
        <w:rPr>
          <w:sz w:val="28"/>
          <w:szCs w:val="28"/>
        </w:rPr>
        <w:t>647,0</w:t>
      </w:r>
      <w:r w:rsidR="008A3A68">
        <w:rPr>
          <w:sz w:val="28"/>
          <w:szCs w:val="28"/>
        </w:rPr>
        <w:t xml:space="preserve"> тыс.</w:t>
      </w:r>
      <w:r w:rsidR="003E5670">
        <w:rPr>
          <w:sz w:val="28"/>
          <w:szCs w:val="28"/>
        </w:rPr>
        <w:t xml:space="preserve"> рублей, </w:t>
      </w:r>
      <w:r w:rsidRPr="00BA28A9">
        <w:rPr>
          <w:sz w:val="28"/>
          <w:szCs w:val="28"/>
        </w:rPr>
        <w:t>в том числе за счет</w:t>
      </w:r>
      <w:r w:rsidR="00781B81">
        <w:rPr>
          <w:sz w:val="28"/>
          <w:szCs w:val="28"/>
        </w:rPr>
        <w:t xml:space="preserve"> средств федерального бюджета 3 837 </w:t>
      </w:r>
      <w:r w:rsidRPr="00BA28A9">
        <w:rPr>
          <w:sz w:val="28"/>
          <w:szCs w:val="28"/>
        </w:rPr>
        <w:t>636,8 тыс. рублей.</w:t>
      </w:r>
      <w:r w:rsidR="004B2052" w:rsidRPr="00BA28A9">
        <w:rPr>
          <w:sz w:val="28"/>
          <w:szCs w:val="28"/>
        </w:rPr>
        <w:t xml:space="preserve"> В реализации АИП примут участие 8 главных распорядителей бюджетных средств</w:t>
      </w:r>
      <w:r w:rsidR="00781B81">
        <w:rPr>
          <w:sz w:val="28"/>
          <w:szCs w:val="28"/>
        </w:rPr>
        <w:t xml:space="preserve"> областного бюджета Ленинградской области</w:t>
      </w:r>
      <w:r w:rsidR="004B2052" w:rsidRPr="00BA28A9">
        <w:rPr>
          <w:sz w:val="28"/>
          <w:szCs w:val="28"/>
        </w:rPr>
        <w:t xml:space="preserve">. Финансирование мероприятий будет осуществляться в рамках 10 государственных программ Ленинградской области. </w:t>
      </w:r>
    </w:p>
    <w:p w14:paraId="4668CE11" w14:textId="77777777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Бюджетные ассигнования на инвестиции в объекты муниципальной собственности составят 5 329 221,9 тыс. рублей, в объекты областной собственности – 12 319 425,1 тыс. рублей. </w:t>
      </w:r>
    </w:p>
    <w:p w14:paraId="3DB64621" w14:textId="3F791741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Программная часть АИП соста</w:t>
      </w:r>
      <w:r w:rsidR="00781B81">
        <w:rPr>
          <w:sz w:val="28"/>
          <w:szCs w:val="28"/>
        </w:rPr>
        <w:t xml:space="preserve">вит </w:t>
      </w:r>
      <w:r w:rsidR="00130B35">
        <w:rPr>
          <w:sz w:val="28"/>
          <w:szCs w:val="28"/>
        </w:rPr>
        <w:t>17 </w:t>
      </w:r>
      <w:r w:rsidR="003E5670">
        <w:rPr>
          <w:sz w:val="28"/>
          <w:szCs w:val="28"/>
        </w:rPr>
        <w:t>463</w:t>
      </w:r>
      <w:r w:rsidR="00130B35">
        <w:rPr>
          <w:sz w:val="28"/>
          <w:szCs w:val="28"/>
        </w:rPr>
        <w:t> </w:t>
      </w:r>
      <w:r w:rsidR="003E5670">
        <w:rPr>
          <w:sz w:val="28"/>
          <w:szCs w:val="28"/>
        </w:rPr>
        <w:t>831,0 тыс. рублей</w:t>
      </w:r>
      <w:r w:rsidR="00781B81">
        <w:rPr>
          <w:sz w:val="28"/>
          <w:szCs w:val="28"/>
        </w:rPr>
        <w:t>, н</w:t>
      </w:r>
      <w:r w:rsidR="003E5670">
        <w:rPr>
          <w:sz w:val="28"/>
          <w:szCs w:val="28"/>
        </w:rPr>
        <w:t>епрограммная часть АИП -</w:t>
      </w:r>
      <w:r w:rsidRPr="00BA28A9">
        <w:rPr>
          <w:sz w:val="28"/>
          <w:szCs w:val="28"/>
        </w:rPr>
        <w:t xml:space="preserve"> 184 816,0 тыс. рублей.</w:t>
      </w:r>
    </w:p>
    <w:p w14:paraId="56567741" w14:textId="15C1BEA9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2024 год объем </w:t>
      </w:r>
      <w:r w:rsidR="00781B81">
        <w:rPr>
          <w:sz w:val="28"/>
          <w:szCs w:val="28"/>
        </w:rPr>
        <w:t xml:space="preserve">бюджетных </w:t>
      </w:r>
      <w:r w:rsidRPr="00BA28A9">
        <w:rPr>
          <w:sz w:val="28"/>
          <w:szCs w:val="28"/>
        </w:rPr>
        <w:t xml:space="preserve">ассигнований на </w:t>
      </w:r>
      <w:r w:rsidR="00781B81">
        <w:rPr>
          <w:sz w:val="28"/>
          <w:szCs w:val="28"/>
        </w:rPr>
        <w:t>АИП предусмотрен в объеме 16 834 </w:t>
      </w:r>
      <w:r w:rsidR="003363C2">
        <w:rPr>
          <w:sz w:val="28"/>
          <w:szCs w:val="28"/>
        </w:rPr>
        <w:t xml:space="preserve">124,7 тыс. рублей, </w:t>
      </w:r>
      <w:r w:rsidRPr="00BA28A9">
        <w:rPr>
          <w:sz w:val="28"/>
          <w:szCs w:val="28"/>
        </w:rPr>
        <w:t>в том числе за счет</w:t>
      </w:r>
      <w:r w:rsidR="00781B81">
        <w:rPr>
          <w:sz w:val="28"/>
          <w:szCs w:val="28"/>
        </w:rPr>
        <w:t xml:space="preserve"> средств федерального бюджета 4 838 </w:t>
      </w:r>
      <w:r w:rsidRPr="00BA28A9">
        <w:rPr>
          <w:sz w:val="28"/>
          <w:szCs w:val="28"/>
        </w:rPr>
        <w:t>277,1 тыс. рублей.</w:t>
      </w:r>
    </w:p>
    <w:p w14:paraId="4E29D30D" w14:textId="77777777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Бюджетные ассигнования на инвестиции в объекты муниципальной собственности составят 6 659 316,8 тыс. рублей, в объекты областной собственности – 10 174 807,9 тыс. рублей. </w:t>
      </w:r>
    </w:p>
    <w:p w14:paraId="35927CC7" w14:textId="52A3DF98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Программная част</w:t>
      </w:r>
      <w:r w:rsidR="003E5670">
        <w:rPr>
          <w:sz w:val="28"/>
          <w:szCs w:val="28"/>
        </w:rPr>
        <w:t>ь АИП составит</w:t>
      </w:r>
      <w:r w:rsidRPr="00BA28A9">
        <w:rPr>
          <w:sz w:val="28"/>
          <w:szCs w:val="28"/>
        </w:rPr>
        <w:t xml:space="preserve"> 16 658 958,5 тыс. рублей</w:t>
      </w:r>
      <w:r w:rsidR="008A3A68">
        <w:rPr>
          <w:sz w:val="28"/>
          <w:szCs w:val="28"/>
        </w:rPr>
        <w:t>,</w:t>
      </w:r>
      <w:r w:rsidR="003E5670">
        <w:rPr>
          <w:sz w:val="28"/>
          <w:szCs w:val="28"/>
        </w:rPr>
        <w:t xml:space="preserve"> </w:t>
      </w:r>
      <w:r w:rsidR="008A3A68">
        <w:rPr>
          <w:sz w:val="28"/>
          <w:szCs w:val="28"/>
        </w:rPr>
        <w:t>н</w:t>
      </w:r>
      <w:r w:rsidR="003E5670">
        <w:rPr>
          <w:sz w:val="28"/>
          <w:szCs w:val="28"/>
        </w:rPr>
        <w:t>епрограммная часть АИП -</w:t>
      </w:r>
      <w:r w:rsidRPr="00BA28A9">
        <w:rPr>
          <w:sz w:val="28"/>
          <w:szCs w:val="28"/>
        </w:rPr>
        <w:t xml:space="preserve"> 175 166,2 тыс. рублей.</w:t>
      </w:r>
    </w:p>
    <w:p w14:paraId="0967797E" w14:textId="46A8709C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 xml:space="preserve">На 2025 год объем </w:t>
      </w:r>
      <w:r w:rsidR="00781B81">
        <w:rPr>
          <w:sz w:val="28"/>
          <w:szCs w:val="28"/>
        </w:rPr>
        <w:t xml:space="preserve">бюджетных </w:t>
      </w:r>
      <w:r w:rsidRPr="00BA28A9">
        <w:rPr>
          <w:sz w:val="28"/>
          <w:szCs w:val="28"/>
        </w:rPr>
        <w:t xml:space="preserve">ассигнований на </w:t>
      </w:r>
      <w:r w:rsidR="00781B81">
        <w:rPr>
          <w:sz w:val="28"/>
          <w:szCs w:val="28"/>
        </w:rPr>
        <w:t>АИП предусмотрен в объеме 8 349 </w:t>
      </w:r>
      <w:r w:rsidRPr="00BA28A9">
        <w:rPr>
          <w:sz w:val="28"/>
          <w:szCs w:val="28"/>
        </w:rPr>
        <w:t>791,1 тыс. рублей</w:t>
      </w:r>
      <w:r w:rsidR="008A3A68">
        <w:rPr>
          <w:sz w:val="28"/>
          <w:szCs w:val="28"/>
        </w:rPr>
        <w:t xml:space="preserve"> (без учета </w:t>
      </w:r>
      <w:r w:rsidRPr="00BA28A9">
        <w:rPr>
          <w:sz w:val="28"/>
          <w:szCs w:val="28"/>
        </w:rPr>
        <w:t xml:space="preserve">средств </w:t>
      </w:r>
      <w:r w:rsidR="008A3A68">
        <w:rPr>
          <w:sz w:val="28"/>
          <w:szCs w:val="28"/>
        </w:rPr>
        <w:t xml:space="preserve">из </w:t>
      </w:r>
      <w:r w:rsidRPr="00BA28A9">
        <w:rPr>
          <w:sz w:val="28"/>
          <w:szCs w:val="28"/>
        </w:rPr>
        <w:t>федерального бюджета</w:t>
      </w:r>
      <w:r w:rsidR="008A3A68">
        <w:rPr>
          <w:sz w:val="28"/>
          <w:szCs w:val="28"/>
        </w:rPr>
        <w:t>)</w:t>
      </w:r>
      <w:r w:rsidRPr="00BA28A9">
        <w:rPr>
          <w:sz w:val="28"/>
          <w:szCs w:val="28"/>
        </w:rPr>
        <w:t>.</w:t>
      </w:r>
    </w:p>
    <w:p w14:paraId="61AC865A" w14:textId="035DC060" w:rsidR="00F44589" w:rsidRPr="00BA28A9" w:rsidRDefault="00F44589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8A9">
        <w:rPr>
          <w:sz w:val="28"/>
          <w:szCs w:val="28"/>
        </w:rPr>
        <w:t>Бюджетные ассигнования на инвестиции в объекты муницип</w:t>
      </w:r>
      <w:r w:rsidR="003363C2">
        <w:rPr>
          <w:sz w:val="28"/>
          <w:szCs w:val="28"/>
        </w:rPr>
        <w:t>альной собственности составят 2</w:t>
      </w:r>
      <w:r w:rsidR="003363C2">
        <w:rPr>
          <w:sz w:val="28"/>
          <w:szCs w:val="28"/>
          <w:lang w:val="en-US"/>
        </w:rPr>
        <w:t> </w:t>
      </w:r>
      <w:r w:rsidR="003363C2">
        <w:rPr>
          <w:sz w:val="28"/>
          <w:szCs w:val="28"/>
        </w:rPr>
        <w:t>412</w:t>
      </w:r>
      <w:r w:rsidR="003363C2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>758,7 тыс. рублей, в объекты областной собственности – 5</w:t>
      </w:r>
      <w:r w:rsidR="003363C2">
        <w:rPr>
          <w:sz w:val="28"/>
          <w:szCs w:val="28"/>
          <w:lang w:val="en-US"/>
        </w:rPr>
        <w:t> </w:t>
      </w:r>
      <w:r w:rsidR="003363C2">
        <w:rPr>
          <w:sz w:val="28"/>
          <w:szCs w:val="28"/>
        </w:rPr>
        <w:t>937</w:t>
      </w:r>
      <w:r w:rsidR="003363C2">
        <w:rPr>
          <w:sz w:val="28"/>
          <w:szCs w:val="28"/>
          <w:lang w:val="en-US"/>
        </w:rPr>
        <w:t> </w:t>
      </w:r>
      <w:r w:rsidRPr="00BA28A9">
        <w:rPr>
          <w:sz w:val="28"/>
          <w:szCs w:val="28"/>
        </w:rPr>
        <w:t xml:space="preserve">032,4 тыс. рублей. </w:t>
      </w:r>
    </w:p>
    <w:p w14:paraId="47962F1C" w14:textId="1E039DCC" w:rsidR="005E2AD1" w:rsidRPr="00BA28A9" w:rsidRDefault="003E5670" w:rsidP="00F44589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Программная часть АИП составит </w:t>
      </w:r>
      <w:r w:rsidR="003363C2">
        <w:rPr>
          <w:sz w:val="28"/>
          <w:szCs w:val="28"/>
        </w:rPr>
        <w:t>8 174 </w:t>
      </w:r>
      <w:r w:rsidR="00F44589" w:rsidRPr="00BA28A9">
        <w:rPr>
          <w:sz w:val="28"/>
          <w:szCs w:val="28"/>
        </w:rPr>
        <w:t>625,0</w:t>
      </w:r>
      <w:r>
        <w:rPr>
          <w:sz w:val="28"/>
          <w:szCs w:val="28"/>
        </w:rPr>
        <w:t xml:space="preserve"> тыс. рублей</w:t>
      </w:r>
      <w:r w:rsidR="00781B81">
        <w:rPr>
          <w:sz w:val="28"/>
          <w:szCs w:val="28"/>
        </w:rPr>
        <w:t>, н</w:t>
      </w:r>
      <w:r>
        <w:rPr>
          <w:sz w:val="28"/>
          <w:szCs w:val="28"/>
        </w:rPr>
        <w:t xml:space="preserve">епрограммная часть АИП </w:t>
      </w:r>
      <w:r w:rsidR="003363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63C2">
        <w:rPr>
          <w:sz w:val="28"/>
          <w:szCs w:val="28"/>
        </w:rPr>
        <w:t>175</w:t>
      </w:r>
      <w:r w:rsidR="003363C2">
        <w:rPr>
          <w:sz w:val="28"/>
          <w:szCs w:val="28"/>
          <w:lang w:val="en-US"/>
        </w:rPr>
        <w:t> </w:t>
      </w:r>
      <w:r w:rsidR="00F44589" w:rsidRPr="00BA28A9">
        <w:rPr>
          <w:sz w:val="28"/>
          <w:szCs w:val="28"/>
        </w:rPr>
        <w:t>166,1 тыс. рублей.</w:t>
      </w:r>
    </w:p>
    <w:p w14:paraId="1B01C219" w14:textId="12544B4A" w:rsidR="0064517D" w:rsidRPr="00BA28A9" w:rsidRDefault="0064517D" w:rsidP="0064517D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 xml:space="preserve">Перечень объектов капитального строительства, включенных в состав адресной инвестиционной программы Ленинградской области </w:t>
      </w:r>
      <w:r w:rsidR="00781B81">
        <w:rPr>
          <w:bCs/>
          <w:sz w:val="28"/>
          <w:szCs w:val="28"/>
        </w:rPr>
        <w:t xml:space="preserve">на </w:t>
      </w:r>
      <w:r w:rsidRPr="00BA28A9">
        <w:rPr>
          <w:bCs/>
          <w:sz w:val="28"/>
          <w:szCs w:val="28"/>
        </w:rPr>
        <w:t>2023-2025 годы, в разрезе государственных программ и территориальной принадлежности представлен в Приложениях 17 и 18 к настоящей пояснительной записке.</w:t>
      </w:r>
    </w:p>
    <w:p w14:paraId="2D8003F0" w14:textId="77777777" w:rsidR="0064517D" w:rsidRPr="00BA28A9" w:rsidRDefault="0064517D" w:rsidP="0064517D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323D346" w14:textId="00A1DCFC" w:rsidR="0064517D" w:rsidRPr="00BA28A9" w:rsidRDefault="0064517D" w:rsidP="0064517D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Проект областного закона не затрагивает вопросы осуществления  предп</w:t>
      </w:r>
      <w:r w:rsidR="003E5670">
        <w:rPr>
          <w:bCs/>
          <w:sz w:val="28"/>
          <w:szCs w:val="28"/>
        </w:rPr>
        <w:t>ринимательской и инвестиционной</w:t>
      </w:r>
      <w:r w:rsidRPr="00BA28A9">
        <w:rPr>
          <w:bCs/>
          <w:sz w:val="28"/>
          <w:szCs w:val="28"/>
        </w:rPr>
        <w:t xml:space="preserve"> деятельности, проводить процедуру оценки регулирующего воздействия не требуется.</w:t>
      </w:r>
    </w:p>
    <w:p w14:paraId="22A26C30" w14:textId="77777777" w:rsidR="004B2052" w:rsidRPr="00BA28A9" w:rsidRDefault="004B2052" w:rsidP="006C557D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306CEA0A" w14:textId="77777777" w:rsidR="0064517D" w:rsidRPr="00BA28A9" w:rsidRDefault="0064517D" w:rsidP="006C557D">
      <w:pPr>
        <w:widowControl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20F78CFE" w14:textId="77777777" w:rsidR="005E2AD1" w:rsidRPr="00BA28A9" w:rsidRDefault="005E2AD1" w:rsidP="005E2AD1">
      <w:pPr>
        <w:widowControl/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Первый заместитель Председателя</w:t>
      </w:r>
    </w:p>
    <w:p w14:paraId="53E8BC98" w14:textId="77777777" w:rsidR="005E2AD1" w:rsidRPr="00BA28A9" w:rsidRDefault="005E2AD1" w:rsidP="005E2AD1">
      <w:pPr>
        <w:widowControl/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Правительства Ленинградской области –</w:t>
      </w:r>
    </w:p>
    <w:p w14:paraId="582D1EF7" w14:textId="37571A78" w:rsidR="00DF7857" w:rsidRDefault="005E2AD1" w:rsidP="005E2AD1">
      <w:pPr>
        <w:widowControl/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28A9">
        <w:rPr>
          <w:bCs/>
          <w:sz w:val="28"/>
          <w:szCs w:val="28"/>
        </w:rPr>
        <w:t>председатель комитета финансов                                                               Р.И. Марков</w:t>
      </w:r>
    </w:p>
    <w:sectPr w:rsidR="00DF7857" w:rsidSect="00AA52CD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6751" w14:textId="77777777" w:rsidR="00D874F6" w:rsidRDefault="00D874F6">
      <w:r>
        <w:separator/>
      </w:r>
    </w:p>
  </w:endnote>
  <w:endnote w:type="continuationSeparator" w:id="0">
    <w:p w14:paraId="43F5EDB9" w14:textId="77777777" w:rsidR="00D874F6" w:rsidRDefault="00D8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DB91" w14:textId="77777777" w:rsidR="00083448" w:rsidRDefault="00083448" w:rsidP="00AA52CD">
    <w:pPr>
      <w:pStyle w:val="ad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24040C" w14:textId="77777777" w:rsidR="00083448" w:rsidRDefault="00083448" w:rsidP="00AA52C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2970" w14:textId="6BEB6B3A" w:rsidR="00083448" w:rsidRDefault="00083448" w:rsidP="00474C9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D011" w14:textId="77777777" w:rsidR="00D874F6" w:rsidRDefault="00D874F6">
      <w:r>
        <w:separator/>
      </w:r>
    </w:p>
  </w:footnote>
  <w:footnote w:type="continuationSeparator" w:id="0">
    <w:p w14:paraId="6D204AAD" w14:textId="77777777" w:rsidR="00D874F6" w:rsidRDefault="00D8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76AE" w14:textId="77777777" w:rsidR="00083448" w:rsidRDefault="00083448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D8EE44" w14:textId="77777777" w:rsidR="00083448" w:rsidRDefault="00083448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7206"/>
      <w:docPartObj>
        <w:docPartGallery w:val="Page Numbers (Top of Page)"/>
        <w:docPartUnique/>
      </w:docPartObj>
    </w:sdtPr>
    <w:sdtEndPr/>
    <w:sdtContent>
      <w:p w14:paraId="31039006" w14:textId="04161F1C" w:rsidR="00083448" w:rsidRDefault="000834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BC">
          <w:rPr>
            <w:noProof/>
          </w:rPr>
          <w:t>169</w:t>
        </w:r>
        <w:r>
          <w:fldChar w:fldCharType="end"/>
        </w:r>
      </w:p>
    </w:sdtContent>
  </w:sdt>
  <w:p w14:paraId="7FB58D02" w14:textId="77777777" w:rsidR="00083448" w:rsidRDefault="000834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CEF93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2CB3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0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3B7C78"/>
    <w:multiLevelType w:val="hybridMultilevel"/>
    <w:tmpl w:val="91F4DD82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E91BF2"/>
    <w:multiLevelType w:val="hybridMultilevel"/>
    <w:tmpl w:val="96AE1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F26F1"/>
    <w:multiLevelType w:val="hybridMultilevel"/>
    <w:tmpl w:val="33F6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860A5B"/>
    <w:multiLevelType w:val="hybridMultilevel"/>
    <w:tmpl w:val="77F2EAAA"/>
    <w:lvl w:ilvl="0" w:tplc="13C275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9636B4"/>
    <w:multiLevelType w:val="hybridMultilevel"/>
    <w:tmpl w:val="522A6C3C"/>
    <w:lvl w:ilvl="0" w:tplc="7BC495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3D34DD"/>
    <w:multiLevelType w:val="hybridMultilevel"/>
    <w:tmpl w:val="A56A4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71AE"/>
    <w:multiLevelType w:val="hybridMultilevel"/>
    <w:tmpl w:val="8D4637D6"/>
    <w:lvl w:ilvl="0" w:tplc="A9CEF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E731B9"/>
    <w:multiLevelType w:val="hybridMultilevel"/>
    <w:tmpl w:val="84260F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2E7D01"/>
    <w:multiLevelType w:val="hybridMultilevel"/>
    <w:tmpl w:val="DCBCDBA8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66718"/>
    <w:multiLevelType w:val="hybridMultilevel"/>
    <w:tmpl w:val="00785CA0"/>
    <w:lvl w:ilvl="0" w:tplc="217AA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255CC0"/>
    <w:multiLevelType w:val="hybridMultilevel"/>
    <w:tmpl w:val="15FA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4426"/>
    <w:multiLevelType w:val="hybridMultilevel"/>
    <w:tmpl w:val="7772B9BE"/>
    <w:lvl w:ilvl="0" w:tplc="637013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5146E6"/>
    <w:multiLevelType w:val="hybridMultilevel"/>
    <w:tmpl w:val="E702B7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D45831"/>
    <w:multiLevelType w:val="hybridMultilevel"/>
    <w:tmpl w:val="2276920A"/>
    <w:lvl w:ilvl="0" w:tplc="295E68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5E63CB"/>
    <w:multiLevelType w:val="hybridMultilevel"/>
    <w:tmpl w:val="49189942"/>
    <w:lvl w:ilvl="0" w:tplc="0419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3C607F06"/>
    <w:multiLevelType w:val="hybridMultilevel"/>
    <w:tmpl w:val="CED6882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40AE1D3B"/>
    <w:multiLevelType w:val="hybridMultilevel"/>
    <w:tmpl w:val="4330D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D63F23"/>
    <w:multiLevelType w:val="hybridMultilevel"/>
    <w:tmpl w:val="3C70FC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4F3CA9"/>
    <w:multiLevelType w:val="hybridMultilevel"/>
    <w:tmpl w:val="9D2401A6"/>
    <w:lvl w:ilvl="0" w:tplc="9382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51A23"/>
    <w:multiLevelType w:val="hybridMultilevel"/>
    <w:tmpl w:val="89A05BFE"/>
    <w:lvl w:ilvl="0" w:tplc="3BDCC14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9D621C"/>
    <w:multiLevelType w:val="hybridMultilevel"/>
    <w:tmpl w:val="01186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1F00"/>
    <w:multiLevelType w:val="hybridMultilevel"/>
    <w:tmpl w:val="5A26D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131B"/>
    <w:multiLevelType w:val="hybridMultilevel"/>
    <w:tmpl w:val="54A8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86F0A"/>
    <w:multiLevelType w:val="hybridMultilevel"/>
    <w:tmpl w:val="34D42082"/>
    <w:lvl w:ilvl="0" w:tplc="3B58F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631B6E"/>
    <w:multiLevelType w:val="hybridMultilevel"/>
    <w:tmpl w:val="09101642"/>
    <w:lvl w:ilvl="0" w:tplc="85DE3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6D5D47"/>
    <w:multiLevelType w:val="hybridMultilevel"/>
    <w:tmpl w:val="8A2E67F0"/>
    <w:lvl w:ilvl="0" w:tplc="3DF09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0C3733"/>
    <w:multiLevelType w:val="hybridMultilevel"/>
    <w:tmpl w:val="C42098E6"/>
    <w:lvl w:ilvl="0" w:tplc="38CEACD2">
      <w:start w:val="1"/>
      <w:numFmt w:val="bullet"/>
      <w:pStyle w:val="20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441173"/>
    <w:multiLevelType w:val="hybridMultilevel"/>
    <w:tmpl w:val="708C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D7347"/>
    <w:multiLevelType w:val="hybridMultilevel"/>
    <w:tmpl w:val="65D63D7E"/>
    <w:lvl w:ilvl="0" w:tplc="029A1A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A04F6"/>
    <w:multiLevelType w:val="hybridMultilevel"/>
    <w:tmpl w:val="0852A496"/>
    <w:lvl w:ilvl="0" w:tplc="CA76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9D5D47"/>
    <w:multiLevelType w:val="hybridMultilevel"/>
    <w:tmpl w:val="5366E0CA"/>
    <w:lvl w:ilvl="0" w:tplc="2190F298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2E50BC"/>
    <w:multiLevelType w:val="hybridMultilevel"/>
    <w:tmpl w:val="F954A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193350"/>
    <w:multiLevelType w:val="hybridMultilevel"/>
    <w:tmpl w:val="80F8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A1790"/>
    <w:multiLevelType w:val="hybridMultilevel"/>
    <w:tmpl w:val="117C09EA"/>
    <w:lvl w:ilvl="0" w:tplc="ABF4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81068"/>
    <w:multiLevelType w:val="hybridMultilevel"/>
    <w:tmpl w:val="EAF09FD0"/>
    <w:lvl w:ilvl="0" w:tplc="C396FD2A">
      <w:start w:val="1"/>
      <w:numFmt w:val="bullet"/>
      <w:suff w:val="space"/>
      <w:lvlText w:val=""/>
      <w:lvlJc w:val="left"/>
      <w:pPr>
        <w:ind w:left="6031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EF5106"/>
    <w:multiLevelType w:val="hybridMultilevel"/>
    <w:tmpl w:val="51B888A0"/>
    <w:lvl w:ilvl="0" w:tplc="125007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222276"/>
    <w:multiLevelType w:val="hybridMultilevel"/>
    <w:tmpl w:val="69FA2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B37071"/>
    <w:multiLevelType w:val="hybridMultilevel"/>
    <w:tmpl w:val="7B72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0"/>
  </w:num>
  <w:num w:numId="5">
    <w:abstractNumId w:val="12"/>
  </w:num>
  <w:num w:numId="6">
    <w:abstractNumId w:val="29"/>
  </w:num>
  <w:num w:numId="7">
    <w:abstractNumId w:val="26"/>
  </w:num>
  <w:num w:numId="8">
    <w:abstractNumId w:val="9"/>
  </w:num>
  <w:num w:numId="9">
    <w:abstractNumId w:val="28"/>
  </w:num>
  <w:num w:numId="10">
    <w:abstractNumId w:val="33"/>
  </w:num>
  <w:num w:numId="11">
    <w:abstractNumId w:val="21"/>
  </w:num>
  <w:num w:numId="12">
    <w:abstractNumId w:val="27"/>
  </w:num>
  <w:num w:numId="13">
    <w:abstractNumId w:val="3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7"/>
  </w:num>
  <w:num w:numId="17">
    <w:abstractNumId w:val="16"/>
  </w:num>
  <w:num w:numId="18">
    <w:abstractNumId w:val="14"/>
  </w:num>
  <w:num w:numId="19">
    <w:abstractNumId w:val="39"/>
  </w:num>
  <w:num w:numId="20">
    <w:abstractNumId w:val="34"/>
  </w:num>
  <w:num w:numId="21">
    <w:abstractNumId w:val="24"/>
  </w:num>
  <w:num w:numId="22">
    <w:abstractNumId w:val="23"/>
  </w:num>
  <w:num w:numId="23">
    <w:abstractNumId w:val="32"/>
  </w:num>
  <w:num w:numId="24">
    <w:abstractNumId w:val="25"/>
  </w:num>
  <w:num w:numId="25">
    <w:abstractNumId w:val="15"/>
  </w:num>
  <w:num w:numId="26">
    <w:abstractNumId w:val="18"/>
  </w:num>
  <w:num w:numId="27">
    <w:abstractNumId w:val="36"/>
  </w:num>
  <w:num w:numId="28">
    <w:abstractNumId w:val="4"/>
  </w:num>
  <w:num w:numId="29">
    <w:abstractNumId w:val="19"/>
  </w:num>
  <w:num w:numId="30">
    <w:abstractNumId w:val="40"/>
  </w:num>
  <w:num w:numId="31">
    <w:abstractNumId w:val="11"/>
  </w:num>
  <w:num w:numId="32">
    <w:abstractNumId w:val="17"/>
  </w:num>
  <w:num w:numId="33">
    <w:abstractNumId w:val="35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5"/>
  </w:num>
  <w:num w:numId="39">
    <w:abstractNumId w:val="37"/>
  </w:num>
  <w:num w:numId="40">
    <w:abstractNumId w:val="13"/>
  </w:num>
  <w:num w:numId="41">
    <w:abstractNumId w:val="41"/>
  </w:num>
  <w:num w:numId="42">
    <w:abstractNumId w:val="6"/>
  </w:num>
  <w:num w:numId="4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7E"/>
    <w:rsid w:val="00000AB4"/>
    <w:rsid w:val="0000134C"/>
    <w:rsid w:val="00001650"/>
    <w:rsid w:val="00001D3A"/>
    <w:rsid w:val="00001E12"/>
    <w:rsid w:val="00003840"/>
    <w:rsid w:val="00003963"/>
    <w:rsid w:val="00003B68"/>
    <w:rsid w:val="0000407C"/>
    <w:rsid w:val="0000417B"/>
    <w:rsid w:val="00004ACD"/>
    <w:rsid w:val="00005B50"/>
    <w:rsid w:val="00006169"/>
    <w:rsid w:val="0000690D"/>
    <w:rsid w:val="00007697"/>
    <w:rsid w:val="00010E5C"/>
    <w:rsid w:val="00011170"/>
    <w:rsid w:val="00011582"/>
    <w:rsid w:val="000121AD"/>
    <w:rsid w:val="00012EDA"/>
    <w:rsid w:val="00013699"/>
    <w:rsid w:val="000137FB"/>
    <w:rsid w:val="0001479C"/>
    <w:rsid w:val="0001496B"/>
    <w:rsid w:val="000150E7"/>
    <w:rsid w:val="00015D04"/>
    <w:rsid w:val="000167F5"/>
    <w:rsid w:val="00016F92"/>
    <w:rsid w:val="00017485"/>
    <w:rsid w:val="000200D8"/>
    <w:rsid w:val="00020200"/>
    <w:rsid w:val="000205A8"/>
    <w:rsid w:val="0002075F"/>
    <w:rsid w:val="00021310"/>
    <w:rsid w:val="000214DE"/>
    <w:rsid w:val="00021767"/>
    <w:rsid w:val="0002195D"/>
    <w:rsid w:val="0002214B"/>
    <w:rsid w:val="0002275A"/>
    <w:rsid w:val="000230F5"/>
    <w:rsid w:val="00023853"/>
    <w:rsid w:val="000241CE"/>
    <w:rsid w:val="00024B0C"/>
    <w:rsid w:val="00025D16"/>
    <w:rsid w:val="0002600A"/>
    <w:rsid w:val="00026148"/>
    <w:rsid w:val="000261B0"/>
    <w:rsid w:val="000263E8"/>
    <w:rsid w:val="00026601"/>
    <w:rsid w:val="00027366"/>
    <w:rsid w:val="0002749D"/>
    <w:rsid w:val="000275E4"/>
    <w:rsid w:val="000279D6"/>
    <w:rsid w:val="00030217"/>
    <w:rsid w:val="000305BC"/>
    <w:rsid w:val="0003109F"/>
    <w:rsid w:val="00031202"/>
    <w:rsid w:val="00032533"/>
    <w:rsid w:val="00032AE6"/>
    <w:rsid w:val="00032C5C"/>
    <w:rsid w:val="000330A8"/>
    <w:rsid w:val="00033145"/>
    <w:rsid w:val="000337EB"/>
    <w:rsid w:val="00034B9C"/>
    <w:rsid w:val="00034D1D"/>
    <w:rsid w:val="0003524B"/>
    <w:rsid w:val="000363D0"/>
    <w:rsid w:val="0003697E"/>
    <w:rsid w:val="00036DF4"/>
    <w:rsid w:val="00036F04"/>
    <w:rsid w:val="0003768F"/>
    <w:rsid w:val="000378CC"/>
    <w:rsid w:val="00037991"/>
    <w:rsid w:val="0004193F"/>
    <w:rsid w:val="000427C6"/>
    <w:rsid w:val="00042AFC"/>
    <w:rsid w:val="00042B0E"/>
    <w:rsid w:val="00042C84"/>
    <w:rsid w:val="000430B4"/>
    <w:rsid w:val="000432DF"/>
    <w:rsid w:val="0004458B"/>
    <w:rsid w:val="000451AD"/>
    <w:rsid w:val="0004548A"/>
    <w:rsid w:val="00045822"/>
    <w:rsid w:val="00045D60"/>
    <w:rsid w:val="00045DE6"/>
    <w:rsid w:val="000461E5"/>
    <w:rsid w:val="00046D1D"/>
    <w:rsid w:val="00047954"/>
    <w:rsid w:val="00047B48"/>
    <w:rsid w:val="00047D97"/>
    <w:rsid w:val="000504CB"/>
    <w:rsid w:val="000505C3"/>
    <w:rsid w:val="00050B9C"/>
    <w:rsid w:val="00050BFB"/>
    <w:rsid w:val="00050F4D"/>
    <w:rsid w:val="0005106A"/>
    <w:rsid w:val="0005115C"/>
    <w:rsid w:val="000511CF"/>
    <w:rsid w:val="000518AB"/>
    <w:rsid w:val="000519C2"/>
    <w:rsid w:val="000525BC"/>
    <w:rsid w:val="0005271D"/>
    <w:rsid w:val="00052ED1"/>
    <w:rsid w:val="00053941"/>
    <w:rsid w:val="00054222"/>
    <w:rsid w:val="00054306"/>
    <w:rsid w:val="000543B3"/>
    <w:rsid w:val="0005462F"/>
    <w:rsid w:val="000548BB"/>
    <w:rsid w:val="000557C3"/>
    <w:rsid w:val="00055860"/>
    <w:rsid w:val="00055E24"/>
    <w:rsid w:val="00057274"/>
    <w:rsid w:val="000579A1"/>
    <w:rsid w:val="00057FE7"/>
    <w:rsid w:val="00060304"/>
    <w:rsid w:val="0006077D"/>
    <w:rsid w:val="0006139D"/>
    <w:rsid w:val="00061AD5"/>
    <w:rsid w:val="00061B61"/>
    <w:rsid w:val="00061CF6"/>
    <w:rsid w:val="00061D8A"/>
    <w:rsid w:val="00064039"/>
    <w:rsid w:val="000647F5"/>
    <w:rsid w:val="00064BE1"/>
    <w:rsid w:val="00064FD4"/>
    <w:rsid w:val="00066379"/>
    <w:rsid w:val="00067560"/>
    <w:rsid w:val="00067E36"/>
    <w:rsid w:val="00070319"/>
    <w:rsid w:val="00070450"/>
    <w:rsid w:val="00070534"/>
    <w:rsid w:val="000706F0"/>
    <w:rsid w:val="00070722"/>
    <w:rsid w:val="0007072B"/>
    <w:rsid w:val="00070A1E"/>
    <w:rsid w:val="0007131C"/>
    <w:rsid w:val="0007192C"/>
    <w:rsid w:val="00072D50"/>
    <w:rsid w:val="0007319F"/>
    <w:rsid w:val="0007390D"/>
    <w:rsid w:val="00073D8A"/>
    <w:rsid w:val="00073D98"/>
    <w:rsid w:val="00073E62"/>
    <w:rsid w:val="0007489C"/>
    <w:rsid w:val="00074D1D"/>
    <w:rsid w:val="00074DBC"/>
    <w:rsid w:val="00074F22"/>
    <w:rsid w:val="0007540D"/>
    <w:rsid w:val="00075952"/>
    <w:rsid w:val="00075B90"/>
    <w:rsid w:val="00076B81"/>
    <w:rsid w:val="00077393"/>
    <w:rsid w:val="000777F1"/>
    <w:rsid w:val="00080436"/>
    <w:rsid w:val="00080B94"/>
    <w:rsid w:val="000814CA"/>
    <w:rsid w:val="0008218C"/>
    <w:rsid w:val="00083448"/>
    <w:rsid w:val="00083512"/>
    <w:rsid w:val="0008440D"/>
    <w:rsid w:val="0008492A"/>
    <w:rsid w:val="000850C9"/>
    <w:rsid w:val="00085516"/>
    <w:rsid w:val="00085F31"/>
    <w:rsid w:val="00086142"/>
    <w:rsid w:val="00086AC7"/>
    <w:rsid w:val="00087718"/>
    <w:rsid w:val="000877D1"/>
    <w:rsid w:val="00087C6A"/>
    <w:rsid w:val="00087F3E"/>
    <w:rsid w:val="00090159"/>
    <w:rsid w:val="000904BC"/>
    <w:rsid w:val="00090564"/>
    <w:rsid w:val="00090A10"/>
    <w:rsid w:val="00091229"/>
    <w:rsid w:val="00091403"/>
    <w:rsid w:val="00091A21"/>
    <w:rsid w:val="00091CCD"/>
    <w:rsid w:val="00092E64"/>
    <w:rsid w:val="00093C07"/>
    <w:rsid w:val="00093FCD"/>
    <w:rsid w:val="000940DD"/>
    <w:rsid w:val="0009416A"/>
    <w:rsid w:val="00094F20"/>
    <w:rsid w:val="0009503D"/>
    <w:rsid w:val="0009574C"/>
    <w:rsid w:val="00095A96"/>
    <w:rsid w:val="000962D1"/>
    <w:rsid w:val="000965AD"/>
    <w:rsid w:val="00096BEB"/>
    <w:rsid w:val="0009725D"/>
    <w:rsid w:val="00097775"/>
    <w:rsid w:val="00097B22"/>
    <w:rsid w:val="000A11E3"/>
    <w:rsid w:val="000A16FE"/>
    <w:rsid w:val="000A1846"/>
    <w:rsid w:val="000A195C"/>
    <w:rsid w:val="000A1CD2"/>
    <w:rsid w:val="000A281E"/>
    <w:rsid w:val="000A3163"/>
    <w:rsid w:val="000A347F"/>
    <w:rsid w:val="000A37A9"/>
    <w:rsid w:val="000A42EA"/>
    <w:rsid w:val="000A456D"/>
    <w:rsid w:val="000A4800"/>
    <w:rsid w:val="000A4A1C"/>
    <w:rsid w:val="000A54AC"/>
    <w:rsid w:val="000A571A"/>
    <w:rsid w:val="000A5757"/>
    <w:rsid w:val="000A7682"/>
    <w:rsid w:val="000A7CA1"/>
    <w:rsid w:val="000A7EC9"/>
    <w:rsid w:val="000B0166"/>
    <w:rsid w:val="000B01C8"/>
    <w:rsid w:val="000B05D7"/>
    <w:rsid w:val="000B05FF"/>
    <w:rsid w:val="000B1679"/>
    <w:rsid w:val="000B18CD"/>
    <w:rsid w:val="000B1CCB"/>
    <w:rsid w:val="000B1DEC"/>
    <w:rsid w:val="000B1F51"/>
    <w:rsid w:val="000B23F6"/>
    <w:rsid w:val="000B2AE2"/>
    <w:rsid w:val="000B3540"/>
    <w:rsid w:val="000B3836"/>
    <w:rsid w:val="000B3FF0"/>
    <w:rsid w:val="000B40B3"/>
    <w:rsid w:val="000B4574"/>
    <w:rsid w:val="000B49D7"/>
    <w:rsid w:val="000B50C6"/>
    <w:rsid w:val="000B599C"/>
    <w:rsid w:val="000B5C9B"/>
    <w:rsid w:val="000B616F"/>
    <w:rsid w:val="000B6247"/>
    <w:rsid w:val="000B630C"/>
    <w:rsid w:val="000B66C9"/>
    <w:rsid w:val="000B69FF"/>
    <w:rsid w:val="000B6B9E"/>
    <w:rsid w:val="000B6F5D"/>
    <w:rsid w:val="000B701C"/>
    <w:rsid w:val="000B7030"/>
    <w:rsid w:val="000B7169"/>
    <w:rsid w:val="000C03B1"/>
    <w:rsid w:val="000C0551"/>
    <w:rsid w:val="000C0A00"/>
    <w:rsid w:val="000C1000"/>
    <w:rsid w:val="000C11FE"/>
    <w:rsid w:val="000C1938"/>
    <w:rsid w:val="000C1ED7"/>
    <w:rsid w:val="000C240B"/>
    <w:rsid w:val="000C31F4"/>
    <w:rsid w:val="000C33EC"/>
    <w:rsid w:val="000C37A7"/>
    <w:rsid w:val="000C396C"/>
    <w:rsid w:val="000C400D"/>
    <w:rsid w:val="000C408A"/>
    <w:rsid w:val="000C4689"/>
    <w:rsid w:val="000C4697"/>
    <w:rsid w:val="000C5B8F"/>
    <w:rsid w:val="000C5D28"/>
    <w:rsid w:val="000C5F47"/>
    <w:rsid w:val="000C6468"/>
    <w:rsid w:val="000C67D9"/>
    <w:rsid w:val="000C6865"/>
    <w:rsid w:val="000C6C3B"/>
    <w:rsid w:val="000C712B"/>
    <w:rsid w:val="000C7508"/>
    <w:rsid w:val="000C7556"/>
    <w:rsid w:val="000C77FD"/>
    <w:rsid w:val="000C7C4E"/>
    <w:rsid w:val="000C7E71"/>
    <w:rsid w:val="000D0939"/>
    <w:rsid w:val="000D0E48"/>
    <w:rsid w:val="000D10C0"/>
    <w:rsid w:val="000D1712"/>
    <w:rsid w:val="000D201E"/>
    <w:rsid w:val="000D2EAF"/>
    <w:rsid w:val="000D3292"/>
    <w:rsid w:val="000D4CCF"/>
    <w:rsid w:val="000D50B0"/>
    <w:rsid w:val="000D67EE"/>
    <w:rsid w:val="000D79CB"/>
    <w:rsid w:val="000E005A"/>
    <w:rsid w:val="000E024D"/>
    <w:rsid w:val="000E09D2"/>
    <w:rsid w:val="000E0D80"/>
    <w:rsid w:val="000E1CFC"/>
    <w:rsid w:val="000E21C1"/>
    <w:rsid w:val="000E261B"/>
    <w:rsid w:val="000E2DF5"/>
    <w:rsid w:val="000E3624"/>
    <w:rsid w:val="000E3B79"/>
    <w:rsid w:val="000E4888"/>
    <w:rsid w:val="000E4A43"/>
    <w:rsid w:val="000E4CC9"/>
    <w:rsid w:val="000E5D21"/>
    <w:rsid w:val="000E5F44"/>
    <w:rsid w:val="000E6E2A"/>
    <w:rsid w:val="000E7784"/>
    <w:rsid w:val="000E7DAC"/>
    <w:rsid w:val="000F010E"/>
    <w:rsid w:val="000F0F58"/>
    <w:rsid w:val="000F109E"/>
    <w:rsid w:val="000F1F0D"/>
    <w:rsid w:val="000F1F8E"/>
    <w:rsid w:val="000F2B69"/>
    <w:rsid w:val="000F304D"/>
    <w:rsid w:val="000F3273"/>
    <w:rsid w:val="000F41FC"/>
    <w:rsid w:val="000F44CD"/>
    <w:rsid w:val="000F452F"/>
    <w:rsid w:val="000F4749"/>
    <w:rsid w:val="000F4CE3"/>
    <w:rsid w:val="000F58F4"/>
    <w:rsid w:val="000F5E6B"/>
    <w:rsid w:val="000F72CB"/>
    <w:rsid w:val="000F7E7F"/>
    <w:rsid w:val="001001A1"/>
    <w:rsid w:val="00102C49"/>
    <w:rsid w:val="0010360E"/>
    <w:rsid w:val="001041C8"/>
    <w:rsid w:val="00104D72"/>
    <w:rsid w:val="00105207"/>
    <w:rsid w:val="0010566E"/>
    <w:rsid w:val="001056BE"/>
    <w:rsid w:val="00105893"/>
    <w:rsid w:val="00105AA4"/>
    <w:rsid w:val="00105E4A"/>
    <w:rsid w:val="00107056"/>
    <w:rsid w:val="00107405"/>
    <w:rsid w:val="00107576"/>
    <w:rsid w:val="00107B47"/>
    <w:rsid w:val="00107BF0"/>
    <w:rsid w:val="00107C6D"/>
    <w:rsid w:val="00110D25"/>
    <w:rsid w:val="001114FA"/>
    <w:rsid w:val="0011150F"/>
    <w:rsid w:val="00112D96"/>
    <w:rsid w:val="001134B2"/>
    <w:rsid w:val="00114067"/>
    <w:rsid w:val="0011494B"/>
    <w:rsid w:val="00115082"/>
    <w:rsid w:val="0011525F"/>
    <w:rsid w:val="00115311"/>
    <w:rsid w:val="00115656"/>
    <w:rsid w:val="001163A7"/>
    <w:rsid w:val="00117572"/>
    <w:rsid w:val="00117F2B"/>
    <w:rsid w:val="00120B32"/>
    <w:rsid w:val="00120F4E"/>
    <w:rsid w:val="00121304"/>
    <w:rsid w:val="00122454"/>
    <w:rsid w:val="001226B1"/>
    <w:rsid w:val="00122B47"/>
    <w:rsid w:val="001230CE"/>
    <w:rsid w:val="0012315E"/>
    <w:rsid w:val="001231A2"/>
    <w:rsid w:val="001235A6"/>
    <w:rsid w:val="00123B7F"/>
    <w:rsid w:val="00123BD6"/>
    <w:rsid w:val="00123C21"/>
    <w:rsid w:val="00123C52"/>
    <w:rsid w:val="00123DC4"/>
    <w:rsid w:val="0012423A"/>
    <w:rsid w:val="00124C5A"/>
    <w:rsid w:val="001253C1"/>
    <w:rsid w:val="00125702"/>
    <w:rsid w:val="00125740"/>
    <w:rsid w:val="00125D55"/>
    <w:rsid w:val="0012618F"/>
    <w:rsid w:val="001266D0"/>
    <w:rsid w:val="00126BE2"/>
    <w:rsid w:val="0012740E"/>
    <w:rsid w:val="001279AC"/>
    <w:rsid w:val="001302DA"/>
    <w:rsid w:val="001303AD"/>
    <w:rsid w:val="00130503"/>
    <w:rsid w:val="001306EC"/>
    <w:rsid w:val="0013089E"/>
    <w:rsid w:val="00130B35"/>
    <w:rsid w:val="00130DEB"/>
    <w:rsid w:val="00132896"/>
    <w:rsid w:val="00132A54"/>
    <w:rsid w:val="0013336D"/>
    <w:rsid w:val="00133545"/>
    <w:rsid w:val="0013379D"/>
    <w:rsid w:val="00135317"/>
    <w:rsid w:val="00135AC1"/>
    <w:rsid w:val="00135CD8"/>
    <w:rsid w:val="00136EE4"/>
    <w:rsid w:val="00137230"/>
    <w:rsid w:val="0013780B"/>
    <w:rsid w:val="00137E3A"/>
    <w:rsid w:val="00140393"/>
    <w:rsid w:val="00140E6F"/>
    <w:rsid w:val="00141538"/>
    <w:rsid w:val="00142083"/>
    <w:rsid w:val="00142744"/>
    <w:rsid w:val="00142746"/>
    <w:rsid w:val="001428C3"/>
    <w:rsid w:val="00142938"/>
    <w:rsid w:val="00142F46"/>
    <w:rsid w:val="00143143"/>
    <w:rsid w:val="00143251"/>
    <w:rsid w:val="001432E2"/>
    <w:rsid w:val="0014332D"/>
    <w:rsid w:val="00143BBD"/>
    <w:rsid w:val="00143DF7"/>
    <w:rsid w:val="0014415C"/>
    <w:rsid w:val="00144861"/>
    <w:rsid w:val="001451D9"/>
    <w:rsid w:val="00145866"/>
    <w:rsid w:val="00146850"/>
    <w:rsid w:val="0014691B"/>
    <w:rsid w:val="00147372"/>
    <w:rsid w:val="00147547"/>
    <w:rsid w:val="0014798B"/>
    <w:rsid w:val="00147B81"/>
    <w:rsid w:val="00147CFA"/>
    <w:rsid w:val="00147F6C"/>
    <w:rsid w:val="00147FB8"/>
    <w:rsid w:val="00150148"/>
    <w:rsid w:val="001507D1"/>
    <w:rsid w:val="00150B41"/>
    <w:rsid w:val="00151702"/>
    <w:rsid w:val="00151D20"/>
    <w:rsid w:val="00151FB2"/>
    <w:rsid w:val="00152C92"/>
    <w:rsid w:val="00153B9E"/>
    <w:rsid w:val="0015570C"/>
    <w:rsid w:val="00155B6A"/>
    <w:rsid w:val="00155ECB"/>
    <w:rsid w:val="0015609E"/>
    <w:rsid w:val="001572AA"/>
    <w:rsid w:val="0015786D"/>
    <w:rsid w:val="001619AC"/>
    <w:rsid w:val="00162011"/>
    <w:rsid w:val="00162032"/>
    <w:rsid w:val="001626AF"/>
    <w:rsid w:val="00162DB3"/>
    <w:rsid w:val="0016353D"/>
    <w:rsid w:val="00163EE9"/>
    <w:rsid w:val="00164301"/>
    <w:rsid w:val="001655E9"/>
    <w:rsid w:val="00165678"/>
    <w:rsid w:val="001661A9"/>
    <w:rsid w:val="00166FFD"/>
    <w:rsid w:val="00167EA3"/>
    <w:rsid w:val="00170696"/>
    <w:rsid w:val="0017098E"/>
    <w:rsid w:val="00170F57"/>
    <w:rsid w:val="00171354"/>
    <w:rsid w:val="0017153A"/>
    <w:rsid w:val="001715E8"/>
    <w:rsid w:val="00171639"/>
    <w:rsid w:val="00171705"/>
    <w:rsid w:val="001717CF"/>
    <w:rsid w:val="00171A4D"/>
    <w:rsid w:val="00171DFF"/>
    <w:rsid w:val="00172293"/>
    <w:rsid w:val="001722D7"/>
    <w:rsid w:val="001724EA"/>
    <w:rsid w:val="00172F81"/>
    <w:rsid w:val="00173CFE"/>
    <w:rsid w:val="00174F84"/>
    <w:rsid w:val="00175754"/>
    <w:rsid w:val="00175D3A"/>
    <w:rsid w:val="00176370"/>
    <w:rsid w:val="001763DD"/>
    <w:rsid w:val="00176E06"/>
    <w:rsid w:val="00177C3E"/>
    <w:rsid w:val="001802DB"/>
    <w:rsid w:val="001809B6"/>
    <w:rsid w:val="00181240"/>
    <w:rsid w:val="0018161C"/>
    <w:rsid w:val="001817AE"/>
    <w:rsid w:val="00183279"/>
    <w:rsid w:val="001836CD"/>
    <w:rsid w:val="001839A9"/>
    <w:rsid w:val="00183AD0"/>
    <w:rsid w:val="00183EF5"/>
    <w:rsid w:val="00184227"/>
    <w:rsid w:val="00184C0F"/>
    <w:rsid w:val="00184C9F"/>
    <w:rsid w:val="00185AC9"/>
    <w:rsid w:val="00185CAB"/>
    <w:rsid w:val="001869E5"/>
    <w:rsid w:val="00186CD7"/>
    <w:rsid w:val="0018702D"/>
    <w:rsid w:val="001876E6"/>
    <w:rsid w:val="00187AD7"/>
    <w:rsid w:val="001906E2"/>
    <w:rsid w:val="00190821"/>
    <w:rsid w:val="00190826"/>
    <w:rsid w:val="00190BFA"/>
    <w:rsid w:val="0019148E"/>
    <w:rsid w:val="0019172A"/>
    <w:rsid w:val="00191ACF"/>
    <w:rsid w:val="00192DBF"/>
    <w:rsid w:val="001930EB"/>
    <w:rsid w:val="0019347B"/>
    <w:rsid w:val="00193A5A"/>
    <w:rsid w:val="00194FC6"/>
    <w:rsid w:val="001950C4"/>
    <w:rsid w:val="0019521C"/>
    <w:rsid w:val="001959B2"/>
    <w:rsid w:val="00195A86"/>
    <w:rsid w:val="00196099"/>
    <w:rsid w:val="00196304"/>
    <w:rsid w:val="00196802"/>
    <w:rsid w:val="00197F8C"/>
    <w:rsid w:val="001A06C4"/>
    <w:rsid w:val="001A0A40"/>
    <w:rsid w:val="001A0A84"/>
    <w:rsid w:val="001A0ACD"/>
    <w:rsid w:val="001A1118"/>
    <w:rsid w:val="001A190D"/>
    <w:rsid w:val="001A1AFF"/>
    <w:rsid w:val="001A2481"/>
    <w:rsid w:val="001A260F"/>
    <w:rsid w:val="001A2B2B"/>
    <w:rsid w:val="001A3A89"/>
    <w:rsid w:val="001A3CB4"/>
    <w:rsid w:val="001A40C0"/>
    <w:rsid w:val="001A437B"/>
    <w:rsid w:val="001A444C"/>
    <w:rsid w:val="001A6020"/>
    <w:rsid w:val="001A66C6"/>
    <w:rsid w:val="001A6A5E"/>
    <w:rsid w:val="001A7442"/>
    <w:rsid w:val="001B1FC9"/>
    <w:rsid w:val="001B31C7"/>
    <w:rsid w:val="001B3816"/>
    <w:rsid w:val="001B3CCD"/>
    <w:rsid w:val="001B4A4B"/>
    <w:rsid w:val="001B4DC1"/>
    <w:rsid w:val="001B5045"/>
    <w:rsid w:val="001B5420"/>
    <w:rsid w:val="001B68AD"/>
    <w:rsid w:val="001B6BA4"/>
    <w:rsid w:val="001B6F5D"/>
    <w:rsid w:val="001B7101"/>
    <w:rsid w:val="001B71B2"/>
    <w:rsid w:val="001B79FA"/>
    <w:rsid w:val="001B7A93"/>
    <w:rsid w:val="001B7BA0"/>
    <w:rsid w:val="001C09E3"/>
    <w:rsid w:val="001C0A9E"/>
    <w:rsid w:val="001C175F"/>
    <w:rsid w:val="001C1851"/>
    <w:rsid w:val="001C21EC"/>
    <w:rsid w:val="001C2359"/>
    <w:rsid w:val="001C29F1"/>
    <w:rsid w:val="001C2DEE"/>
    <w:rsid w:val="001C3182"/>
    <w:rsid w:val="001C4DF6"/>
    <w:rsid w:val="001C4FC5"/>
    <w:rsid w:val="001C576E"/>
    <w:rsid w:val="001C6285"/>
    <w:rsid w:val="001C6597"/>
    <w:rsid w:val="001C6964"/>
    <w:rsid w:val="001C6FAF"/>
    <w:rsid w:val="001C6FCE"/>
    <w:rsid w:val="001C78EA"/>
    <w:rsid w:val="001D0AF7"/>
    <w:rsid w:val="001D10DE"/>
    <w:rsid w:val="001D1B66"/>
    <w:rsid w:val="001D1E74"/>
    <w:rsid w:val="001D22E9"/>
    <w:rsid w:val="001D2736"/>
    <w:rsid w:val="001D2E87"/>
    <w:rsid w:val="001D399E"/>
    <w:rsid w:val="001D3A2F"/>
    <w:rsid w:val="001D3D11"/>
    <w:rsid w:val="001D412B"/>
    <w:rsid w:val="001D43A9"/>
    <w:rsid w:val="001D44F6"/>
    <w:rsid w:val="001D4954"/>
    <w:rsid w:val="001D5254"/>
    <w:rsid w:val="001D59BF"/>
    <w:rsid w:val="001D6E44"/>
    <w:rsid w:val="001D6F25"/>
    <w:rsid w:val="001D7796"/>
    <w:rsid w:val="001D7D47"/>
    <w:rsid w:val="001D7E1A"/>
    <w:rsid w:val="001E0219"/>
    <w:rsid w:val="001E05EC"/>
    <w:rsid w:val="001E1D09"/>
    <w:rsid w:val="001E22B6"/>
    <w:rsid w:val="001E2DAE"/>
    <w:rsid w:val="001E3481"/>
    <w:rsid w:val="001E3560"/>
    <w:rsid w:val="001E398C"/>
    <w:rsid w:val="001E4BE2"/>
    <w:rsid w:val="001E4FE9"/>
    <w:rsid w:val="001E53AE"/>
    <w:rsid w:val="001E59C0"/>
    <w:rsid w:val="001E5D20"/>
    <w:rsid w:val="001E5F17"/>
    <w:rsid w:val="001E638B"/>
    <w:rsid w:val="001E69BB"/>
    <w:rsid w:val="001E6C86"/>
    <w:rsid w:val="001E6E22"/>
    <w:rsid w:val="001E79AF"/>
    <w:rsid w:val="001F0915"/>
    <w:rsid w:val="001F0A60"/>
    <w:rsid w:val="001F0C71"/>
    <w:rsid w:val="001F1B4C"/>
    <w:rsid w:val="001F3658"/>
    <w:rsid w:val="001F3883"/>
    <w:rsid w:val="001F39A5"/>
    <w:rsid w:val="001F4457"/>
    <w:rsid w:val="001F49B3"/>
    <w:rsid w:val="001F5807"/>
    <w:rsid w:val="001F5BAF"/>
    <w:rsid w:val="001F5DB1"/>
    <w:rsid w:val="001F5DD0"/>
    <w:rsid w:val="001F5DD4"/>
    <w:rsid w:val="001F5F1F"/>
    <w:rsid w:val="001F6EE4"/>
    <w:rsid w:val="001F6F20"/>
    <w:rsid w:val="00200350"/>
    <w:rsid w:val="002015BF"/>
    <w:rsid w:val="0020240F"/>
    <w:rsid w:val="002025C8"/>
    <w:rsid w:val="002027E2"/>
    <w:rsid w:val="002037CA"/>
    <w:rsid w:val="002040F5"/>
    <w:rsid w:val="002042D8"/>
    <w:rsid w:val="002057F0"/>
    <w:rsid w:val="0020638C"/>
    <w:rsid w:val="00206E06"/>
    <w:rsid w:val="0020700A"/>
    <w:rsid w:val="00210CC3"/>
    <w:rsid w:val="00210EF3"/>
    <w:rsid w:val="00211782"/>
    <w:rsid w:val="00211E4A"/>
    <w:rsid w:val="002120AB"/>
    <w:rsid w:val="0021226D"/>
    <w:rsid w:val="002129B4"/>
    <w:rsid w:val="00212B9A"/>
    <w:rsid w:val="00213037"/>
    <w:rsid w:val="00213D2C"/>
    <w:rsid w:val="00215234"/>
    <w:rsid w:val="00215862"/>
    <w:rsid w:val="00215962"/>
    <w:rsid w:val="00216082"/>
    <w:rsid w:val="0021627A"/>
    <w:rsid w:val="00216686"/>
    <w:rsid w:val="002167CE"/>
    <w:rsid w:val="00217680"/>
    <w:rsid w:val="00220358"/>
    <w:rsid w:val="0022064F"/>
    <w:rsid w:val="00220771"/>
    <w:rsid w:val="00220BA4"/>
    <w:rsid w:val="00221448"/>
    <w:rsid w:val="00221E00"/>
    <w:rsid w:val="00222DBD"/>
    <w:rsid w:val="00223146"/>
    <w:rsid w:val="0022354A"/>
    <w:rsid w:val="00223593"/>
    <w:rsid w:val="00224867"/>
    <w:rsid w:val="002251B9"/>
    <w:rsid w:val="00225751"/>
    <w:rsid w:val="00225CD9"/>
    <w:rsid w:val="00225D49"/>
    <w:rsid w:val="00225E59"/>
    <w:rsid w:val="002262CE"/>
    <w:rsid w:val="0022671D"/>
    <w:rsid w:val="00227380"/>
    <w:rsid w:val="0022767F"/>
    <w:rsid w:val="0022784D"/>
    <w:rsid w:val="00227956"/>
    <w:rsid w:val="00230433"/>
    <w:rsid w:val="00231552"/>
    <w:rsid w:val="00231801"/>
    <w:rsid w:val="00231983"/>
    <w:rsid w:val="00231AD1"/>
    <w:rsid w:val="00231EBE"/>
    <w:rsid w:val="00232C47"/>
    <w:rsid w:val="00233226"/>
    <w:rsid w:val="002332BA"/>
    <w:rsid w:val="00233ACF"/>
    <w:rsid w:val="0023400E"/>
    <w:rsid w:val="00235A0D"/>
    <w:rsid w:val="00236018"/>
    <w:rsid w:val="00236078"/>
    <w:rsid w:val="002366A7"/>
    <w:rsid w:val="0023689E"/>
    <w:rsid w:val="00236B1C"/>
    <w:rsid w:val="00236D25"/>
    <w:rsid w:val="00236F95"/>
    <w:rsid w:val="00237334"/>
    <w:rsid w:val="00237482"/>
    <w:rsid w:val="00240259"/>
    <w:rsid w:val="002403FE"/>
    <w:rsid w:val="0024087D"/>
    <w:rsid w:val="00241458"/>
    <w:rsid w:val="00242230"/>
    <w:rsid w:val="00242B53"/>
    <w:rsid w:val="00242F87"/>
    <w:rsid w:val="00243384"/>
    <w:rsid w:val="00243DCF"/>
    <w:rsid w:val="002443BE"/>
    <w:rsid w:val="00244659"/>
    <w:rsid w:val="00244D4A"/>
    <w:rsid w:val="002450C8"/>
    <w:rsid w:val="00245DAD"/>
    <w:rsid w:val="00246379"/>
    <w:rsid w:val="0024674A"/>
    <w:rsid w:val="00247998"/>
    <w:rsid w:val="00247FC6"/>
    <w:rsid w:val="0025009A"/>
    <w:rsid w:val="0025022E"/>
    <w:rsid w:val="00250E5A"/>
    <w:rsid w:val="0025128B"/>
    <w:rsid w:val="002515B8"/>
    <w:rsid w:val="0025192B"/>
    <w:rsid w:val="00252485"/>
    <w:rsid w:val="00253234"/>
    <w:rsid w:val="0025373B"/>
    <w:rsid w:val="002543AD"/>
    <w:rsid w:val="0025481D"/>
    <w:rsid w:val="00254878"/>
    <w:rsid w:val="00254E6C"/>
    <w:rsid w:val="00255402"/>
    <w:rsid w:val="002554AE"/>
    <w:rsid w:val="00255CDE"/>
    <w:rsid w:val="00256273"/>
    <w:rsid w:val="0025631D"/>
    <w:rsid w:val="002567DF"/>
    <w:rsid w:val="002576E9"/>
    <w:rsid w:val="0025781D"/>
    <w:rsid w:val="00260D3B"/>
    <w:rsid w:val="0026216F"/>
    <w:rsid w:val="00263193"/>
    <w:rsid w:val="0026358D"/>
    <w:rsid w:val="00263B59"/>
    <w:rsid w:val="00264078"/>
    <w:rsid w:val="00264A6A"/>
    <w:rsid w:val="00264FE5"/>
    <w:rsid w:val="0026509D"/>
    <w:rsid w:val="00265A09"/>
    <w:rsid w:val="00265F17"/>
    <w:rsid w:val="00266332"/>
    <w:rsid w:val="002674C6"/>
    <w:rsid w:val="002678E4"/>
    <w:rsid w:val="00271375"/>
    <w:rsid w:val="00271531"/>
    <w:rsid w:val="00271706"/>
    <w:rsid w:val="002720FE"/>
    <w:rsid w:val="00272214"/>
    <w:rsid w:val="0027258A"/>
    <w:rsid w:val="00272B03"/>
    <w:rsid w:val="00273442"/>
    <w:rsid w:val="002736F8"/>
    <w:rsid w:val="00273759"/>
    <w:rsid w:val="00273CAE"/>
    <w:rsid w:val="002741A7"/>
    <w:rsid w:val="002742E0"/>
    <w:rsid w:val="00274BD4"/>
    <w:rsid w:val="0027520F"/>
    <w:rsid w:val="002752AF"/>
    <w:rsid w:val="00275413"/>
    <w:rsid w:val="0027563D"/>
    <w:rsid w:val="00276970"/>
    <w:rsid w:val="00277888"/>
    <w:rsid w:val="00277E0E"/>
    <w:rsid w:val="0028036D"/>
    <w:rsid w:val="002804E8"/>
    <w:rsid w:val="00280E37"/>
    <w:rsid w:val="00281211"/>
    <w:rsid w:val="0028139D"/>
    <w:rsid w:val="0028196B"/>
    <w:rsid w:val="002819C3"/>
    <w:rsid w:val="0028238B"/>
    <w:rsid w:val="002825A7"/>
    <w:rsid w:val="002825B8"/>
    <w:rsid w:val="00282842"/>
    <w:rsid w:val="00282E98"/>
    <w:rsid w:val="00282FBA"/>
    <w:rsid w:val="00283816"/>
    <w:rsid w:val="0028551C"/>
    <w:rsid w:val="002859F1"/>
    <w:rsid w:val="00286847"/>
    <w:rsid w:val="002877BD"/>
    <w:rsid w:val="002877BE"/>
    <w:rsid w:val="00287976"/>
    <w:rsid w:val="0029010E"/>
    <w:rsid w:val="00290278"/>
    <w:rsid w:val="0029041C"/>
    <w:rsid w:val="00290842"/>
    <w:rsid w:val="002913B3"/>
    <w:rsid w:val="002913EA"/>
    <w:rsid w:val="002914FC"/>
    <w:rsid w:val="00291798"/>
    <w:rsid w:val="00291B3C"/>
    <w:rsid w:val="00291E5E"/>
    <w:rsid w:val="00291FCA"/>
    <w:rsid w:val="00292A50"/>
    <w:rsid w:val="00292CB1"/>
    <w:rsid w:val="002936A1"/>
    <w:rsid w:val="002936DB"/>
    <w:rsid w:val="00293C07"/>
    <w:rsid w:val="00294881"/>
    <w:rsid w:val="00294CAC"/>
    <w:rsid w:val="002955D5"/>
    <w:rsid w:val="00296B73"/>
    <w:rsid w:val="0029718A"/>
    <w:rsid w:val="002972C5"/>
    <w:rsid w:val="00297BBD"/>
    <w:rsid w:val="00297E8C"/>
    <w:rsid w:val="00297ED5"/>
    <w:rsid w:val="002A00C4"/>
    <w:rsid w:val="002A0463"/>
    <w:rsid w:val="002A1001"/>
    <w:rsid w:val="002A1062"/>
    <w:rsid w:val="002A1C82"/>
    <w:rsid w:val="002A213F"/>
    <w:rsid w:val="002A2834"/>
    <w:rsid w:val="002A2EFF"/>
    <w:rsid w:val="002A306A"/>
    <w:rsid w:val="002A3197"/>
    <w:rsid w:val="002A3232"/>
    <w:rsid w:val="002A372C"/>
    <w:rsid w:val="002A3A6F"/>
    <w:rsid w:val="002A46D0"/>
    <w:rsid w:val="002A4EDF"/>
    <w:rsid w:val="002A52AB"/>
    <w:rsid w:val="002A53E0"/>
    <w:rsid w:val="002A57B2"/>
    <w:rsid w:val="002A5F8E"/>
    <w:rsid w:val="002A60C4"/>
    <w:rsid w:val="002A62B0"/>
    <w:rsid w:val="002A6A72"/>
    <w:rsid w:val="002A6DB9"/>
    <w:rsid w:val="002A6EAE"/>
    <w:rsid w:val="002A755C"/>
    <w:rsid w:val="002B0319"/>
    <w:rsid w:val="002B0429"/>
    <w:rsid w:val="002B0A29"/>
    <w:rsid w:val="002B16C9"/>
    <w:rsid w:val="002B2310"/>
    <w:rsid w:val="002B2900"/>
    <w:rsid w:val="002B3883"/>
    <w:rsid w:val="002B4F6A"/>
    <w:rsid w:val="002B5287"/>
    <w:rsid w:val="002B5C92"/>
    <w:rsid w:val="002B6014"/>
    <w:rsid w:val="002B60D6"/>
    <w:rsid w:val="002B62AB"/>
    <w:rsid w:val="002B6CC0"/>
    <w:rsid w:val="002B7A9A"/>
    <w:rsid w:val="002B7B3E"/>
    <w:rsid w:val="002C00CB"/>
    <w:rsid w:val="002C0191"/>
    <w:rsid w:val="002C0B0C"/>
    <w:rsid w:val="002C0CB6"/>
    <w:rsid w:val="002C13B9"/>
    <w:rsid w:val="002C18B5"/>
    <w:rsid w:val="002C1BBA"/>
    <w:rsid w:val="002C3152"/>
    <w:rsid w:val="002C3AFD"/>
    <w:rsid w:val="002C3D51"/>
    <w:rsid w:val="002C41D6"/>
    <w:rsid w:val="002C4440"/>
    <w:rsid w:val="002C4615"/>
    <w:rsid w:val="002C475F"/>
    <w:rsid w:val="002C4DC6"/>
    <w:rsid w:val="002C623B"/>
    <w:rsid w:val="002C62C4"/>
    <w:rsid w:val="002C6E9E"/>
    <w:rsid w:val="002C74F1"/>
    <w:rsid w:val="002D0494"/>
    <w:rsid w:val="002D04CD"/>
    <w:rsid w:val="002D0CB8"/>
    <w:rsid w:val="002D16DA"/>
    <w:rsid w:val="002D3933"/>
    <w:rsid w:val="002D3EA3"/>
    <w:rsid w:val="002D45F2"/>
    <w:rsid w:val="002D485D"/>
    <w:rsid w:val="002D4922"/>
    <w:rsid w:val="002D4BDE"/>
    <w:rsid w:val="002D4F1B"/>
    <w:rsid w:val="002D4F40"/>
    <w:rsid w:val="002D5AD5"/>
    <w:rsid w:val="002D69A1"/>
    <w:rsid w:val="002D70DB"/>
    <w:rsid w:val="002D7933"/>
    <w:rsid w:val="002E0214"/>
    <w:rsid w:val="002E0498"/>
    <w:rsid w:val="002E05D6"/>
    <w:rsid w:val="002E0821"/>
    <w:rsid w:val="002E0C87"/>
    <w:rsid w:val="002E1245"/>
    <w:rsid w:val="002E16BE"/>
    <w:rsid w:val="002E1ED1"/>
    <w:rsid w:val="002E20F4"/>
    <w:rsid w:val="002E45A3"/>
    <w:rsid w:val="002E4876"/>
    <w:rsid w:val="002E4F08"/>
    <w:rsid w:val="002E50A8"/>
    <w:rsid w:val="002E5134"/>
    <w:rsid w:val="002E52A9"/>
    <w:rsid w:val="002E5979"/>
    <w:rsid w:val="002E599E"/>
    <w:rsid w:val="002E60BD"/>
    <w:rsid w:val="002E6583"/>
    <w:rsid w:val="002E6A24"/>
    <w:rsid w:val="002E6DBF"/>
    <w:rsid w:val="002E746E"/>
    <w:rsid w:val="002E7742"/>
    <w:rsid w:val="002E7C3F"/>
    <w:rsid w:val="002E7F24"/>
    <w:rsid w:val="002F0069"/>
    <w:rsid w:val="002F03B8"/>
    <w:rsid w:val="002F078F"/>
    <w:rsid w:val="002F2286"/>
    <w:rsid w:val="002F2F9D"/>
    <w:rsid w:val="002F319F"/>
    <w:rsid w:val="002F35CA"/>
    <w:rsid w:val="002F4B74"/>
    <w:rsid w:val="002F4CC1"/>
    <w:rsid w:val="002F4D67"/>
    <w:rsid w:val="002F4ECB"/>
    <w:rsid w:val="002F63F8"/>
    <w:rsid w:val="002F6FE1"/>
    <w:rsid w:val="002F707D"/>
    <w:rsid w:val="002F7523"/>
    <w:rsid w:val="002F7A76"/>
    <w:rsid w:val="002F7BC1"/>
    <w:rsid w:val="002F7FB0"/>
    <w:rsid w:val="003010FD"/>
    <w:rsid w:val="0030123D"/>
    <w:rsid w:val="0030135F"/>
    <w:rsid w:val="00301424"/>
    <w:rsid w:val="0030187A"/>
    <w:rsid w:val="003019CC"/>
    <w:rsid w:val="00301E44"/>
    <w:rsid w:val="003024C9"/>
    <w:rsid w:val="003027FF"/>
    <w:rsid w:val="003029C5"/>
    <w:rsid w:val="00302C8C"/>
    <w:rsid w:val="00302E21"/>
    <w:rsid w:val="00303201"/>
    <w:rsid w:val="00303961"/>
    <w:rsid w:val="00303F25"/>
    <w:rsid w:val="0030420C"/>
    <w:rsid w:val="00304338"/>
    <w:rsid w:val="00304537"/>
    <w:rsid w:val="003047A6"/>
    <w:rsid w:val="00304CB5"/>
    <w:rsid w:val="00305C32"/>
    <w:rsid w:val="00306152"/>
    <w:rsid w:val="003069DA"/>
    <w:rsid w:val="00307AC5"/>
    <w:rsid w:val="00307C15"/>
    <w:rsid w:val="0031001E"/>
    <w:rsid w:val="003100A2"/>
    <w:rsid w:val="00310720"/>
    <w:rsid w:val="00310D29"/>
    <w:rsid w:val="00310EC4"/>
    <w:rsid w:val="0031242D"/>
    <w:rsid w:val="0031282F"/>
    <w:rsid w:val="003128DA"/>
    <w:rsid w:val="00312CC0"/>
    <w:rsid w:val="00313287"/>
    <w:rsid w:val="00313E87"/>
    <w:rsid w:val="00313ED2"/>
    <w:rsid w:val="00314107"/>
    <w:rsid w:val="00314138"/>
    <w:rsid w:val="003144E5"/>
    <w:rsid w:val="00314625"/>
    <w:rsid w:val="00314646"/>
    <w:rsid w:val="00315391"/>
    <w:rsid w:val="00315A3E"/>
    <w:rsid w:val="00316ABF"/>
    <w:rsid w:val="00316E24"/>
    <w:rsid w:val="00317370"/>
    <w:rsid w:val="00317AA4"/>
    <w:rsid w:val="003203C6"/>
    <w:rsid w:val="00320FEA"/>
    <w:rsid w:val="003215F7"/>
    <w:rsid w:val="0032195E"/>
    <w:rsid w:val="00321CFF"/>
    <w:rsid w:val="00321E9F"/>
    <w:rsid w:val="00322368"/>
    <w:rsid w:val="0032317F"/>
    <w:rsid w:val="00323B01"/>
    <w:rsid w:val="00323EC1"/>
    <w:rsid w:val="003242AC"/>
    <w:rsid w:val="0032467D"/>
    <w:rsid w:val="00324BC7"/>
    <w:rsid w:val="003250A2"/>
    <w:rsid w:val="00325103"/>
    <w:rsid w:val="003255C3"/>
    <w:rsid w:val="003258BB"/>
    <w:rsid w:val="00325AA1"/>
    <w:rsid w:val="00325E36"/>
    <w:rsid w:val="00326373"/>
    <w:rsid w:val="0033041B"/>
    <w:rsid w:val="003304B2"/>
    <w:rsid w:val="0033083C"/>
    <w:rsid w:val="00330AF0"/>
    <w:rsid w:val="00330B98"/>
    <w:rsid w:val="00330BA0"/>
    <w:rsid w:val="00331584"/>
    <w:rsid w:val="00331C7C"/>
    <w:rsid w:val="0033215F"/>
    <w:rsid w:val="003321F7"/>
    <w:rsid w:val="003324D2"/>
    <w:rsid w:val="00332779"/>
    <w:rsid w:val="003327F5"/>
    <w:rsid w:val="00333B14"/>
    <w:rsid w:val="00334FD5"/>
    <w:rsid w:val="003354D6"/>
    <w:rsid w:val="00335A7B"/>
    <w:rsid w:val="003363C2"/>
    <w:rsid w:val="00336799"/>
    <w:rsid w:val="00336A2D"/>
    <w:rsid w:val="0033762F"/>
    <w:rsid w:val="003376FF"/>
    <w:rsid w:val="003377B6"/>
    <w:rsid w:val="00340706"/>
    <w:rsid w:val="00340A62"/>
    <w:rsid w:val="00340E04"/>
    <w:rsid w:val="0034126B"/>
    <w:rsid w:val="003413A2"/>
    <w:rsid w:val="003420CD"/>
    <w:rsid w:val="0034248A"/>
    <w:rsid w:val="00343452"/>
    <w:rsid w:val="003437A4"/>
    <w:rsid w:val="0034452B"/>
    <w:rsid w:val="0034486F"/>
    <w:rsid w:val="00344876"/>
    <w:rsid w:val="00344DD0"/>
    <w:rsid w:val="00344E48"/>
    <w:rsid w:val="003458EC"/>
    <w:rsid w:val="003459B8"/>
    <w:rsid w:val="00345BDE"/>
    <w:rsid w:val="00346237"/>
    <w:rsid w:val="00346842"/>
    <w:rsid w:val="0034734C"/>
    <w:rsid w:val="00347433"/>
    <w:rsid w:val="0035069C"/>
    <w:rsid w:val="003508EC"/>
    <w:rsid w:val="003518C8"/>
    <w:rsid w:val="00351933"/>
    <w:rsid w:val="00351DDA"/>
    <w:rsid w:val="003525A9"/>
    <w:rsid w:val="003526A2"/>
    <w:rsid w:val="00352C06"/>
    <w:rsid w:val="003535A2"/>
    <w:rsid w:val="003537F8"/>
    <w:rsid w:val="0035386B"/>
    <w:rsid w:val="00353A9D"/>
    <w:rsid w:val="00353FCC"/>
    <w:rsid w:val="003546E2"/>
    <w:rsid w:val="0035497A"/>
    <w:rsid w:val="00354F79"/>
    <w:rsid w:val="003553F8"/>
    <w:rsid w:val="00355643"/>
    <w:rsid w:val="003563E0"/>
    <w:rsid w:val="0035708E"/>
    <w:rsid w:val="00357355"/>
    <w:rsid w:val="00360301"/>
    <w:rsid w:val="00360AC8"/>
    <w:rsid w:val="00360BCC"/>
    <w:rsid w:val="00362416"/>
    <w:rsid w:val="003629BC"/>
    <w:rsid w:val="00362CBE"/>
    <w:rsid w:val="00362E89"/>
    <w:rsid w:val="00363027"/>
    <w:rsid w:val="003635B0"/>
    <w:rsid w:val="00363632"/>
    <w:rsid w:val="00363EEA"/>
    <w:rsid w:val="00364F15"/>
    <w:rsid w:val="00365F7B"/>
    <w:rsid w:val="003660EA"/>
    <w:rsid w:val="00366744"/>
    <w:rsid w:val="00366B83"/>
    <w:rsid w:val="00367139"/>
    <w:rsid w:val="0036746B"/>
    <w:rsid w:val="003709FF"/>
    <w:rsid w:val="0037198D"/>
    <w:rsid w:val="00371C88"/>
    <w:rsid w:val="00371CC8"/>
    <w:rsid w:val="003723D8"/>
    <w:rsid w:val="00372544"/>
    <w:rsid w:val="00372EF9"/>
    <w:rsid w:val="00372FFF"/>
    <w:rsid w:val="00373C37"/>
    <w:rsid w:val="00373E33"/>
    <w:rsid w:val="00373EF4"/>
    <w:rsid w:val="00374A9B"/>
    <w:rsid w:val="00374AEA"/>
    <w:rsid w:val="00375A9D"/>
    <w:rsid w:val="00375B99"/>
    <w:rsid w:val="00375CD8"/>
    <w:rsid w:val="00376500"/>
    <w:rsid w:val="003771FE"/>
    <w:rsid w:val="00377DBD"/>
    <w:rsid w:val="00377F4F"/>
    <w:rsid w:val="00380550"/>
    <w:rsid w:val="003811B1"/>
    <w:rsid w:val="00381B5C"/>
    <w:rsid w:val="00381E7F"/>
    <w:rsid w:val="00381FF2"/>
    <w:rsid w:val="00383E82"/>
    <w:rsid w:val="003842F3"/>
    <w:rsid w:val="0038447C"/>
    <w:rsid w:val="003855A5"/>
    <w:rsid w:val="00386215"/>
    <w:rsid w:val="00386630"/>
    <w:rsid w:val="00386C30"/>
    <w:rsid w:val="00387273"/>
    <w:rsid w:val="0038749A"/>
    <w:rsid w:val="0039032E"/>
    <w:rsid w:val="00390622"/>
    <w:rsid w:val="00391AD7"/>
    <w:rsid w:val="00391CAC"/>
    <w:rsid w:val="003922FA"/>
    <w:rsid w:val="00392D89"/>
    <w:rsid w:val="00392E13"/>
    <w:rsid w:val="0039320E"/>
    <w:rsid w:val="00393900"/>
    <w:rsid w:val="00393ECC"/>
    <w:rsid w:val="00393FBC"/>
    <w:rsid w:val="003940F9"/>
    <w:rsid w:val="00394763"/>
    <w:rsid w:val="00395989"/>
    <w:rsid w:val="00395D0D"/>
    <w:rsid w:val="003960CA"/>
    <w:rsid w:val="0039660B"/>
    <w:rsid w:val="00396670"/>
    <w:rsid w:val="00396818"/>
    <w:rsid w:val="00396CF0"/>
    <w:rsid w:val="00396D48"/>
    <w:rsid w:val="00396F72"/>
    <w:rsid w:val="003974C0"/>
    <w:rsid w:val="0039777A"/>
    <w:rsid w:val="003A03B2"/>
    <w:rsid w:val="003A0D05"/>
    <w:rsid w:val="003A0F43"/>
    <w:rsid w:val="003A1768"/>
    <w:rsid w:val="003A29BB"/>
    <w:rsid w:val="003A37A8"/>
    <w:rsid w:val="003A4480"/>
    <w:rsid w:val="003A48E4"/>
    <w:rsid w:val="003A4CEF"/>
    <w:rsid w:val="003A5640"/>
    <w:rsid w:val="003A5D39"/>
    <w:rsid w:val="003A64A1"/>
    <w:rsid w:val="003A6537"/>
    <w:rsid w:val="003A6733"/>
    <w:rsid w:val="003A758C"/>
    <w:rsid w:val="003A75D2"/>
    <w:rsid w:val="003A7911"/>
    <w:rsid w:val="003A7DD8"/>
    <w:rsid w:val="003B2EB3"/>
    <w:rsid w:val="003B31BE"/>
    <w:rsid w:val="003B3865"/>
    <w:rsid w:val="003B3954"/>
    <w:rsid w:val="003B4E36"/>
    <w:rsid w:val="003B4E74"/>
    <w:rsid w:val="003B51E1"/>
    <w:rsid w:val="003B5256"/>
    <w:rsid w:val="003B5D82"/>
    <w:rsid w:val="003B5E4D"/>
    <w:rsid w:val="003B756D"/>
    <w:rsid w:val="003B7FF3"/>
    <w:rsid w:val="003C0C2B"/>
    <w:rsid w:val="003C0EC7"/>
    <w:rsid w:val="003C14D7"/>
    <w:rsid w:val="003C195B"/>
    <w:rsid w:val="003C1FAA"/>
    <w:rsid w:val="003C2D14"/>
    <w:rsid w:val="003C31C6"/>
    <w:rsid w:val="003C4BA5"/>
    <w:rsid w:val="003C560E"/>
    <w:rsid w:val="003C647C"/>
    <w:rsid w:val="003C6AB4"/>
    <w:rsid w:val="003C6BF7"/>
    <w:rsid w:val="003D12A0"/>
    <w:rsid w:val="003D1417"/>
    <w:rsid w:val="003D1BB5"/>
    <w:rsid w:val="003D1D1B"/>
    <w:rsid w:val="003D1D68"/>
    <w:rsid w:val="003D2058"/>
    <w:rsid w:val="003D229E"/>
    <w:rsid w:val="003D2AFA"/>
    <w:rsid w:val="003D2EB9"/>
    <w:rsid w:val="003D311C"/>
    <w:rsid w:val="003D32BA"/>
    <w:rsid w:val="003D33ED"/>
    <w:rsid w:val="003D344A"/>
    <w:rsid w:val="003D3D83"/>
    <w:rsid w:val="003D409B"/>
    <w:rsid w:val="003D49A7"/>
    <w:rsid w:val="003D4F68"/>
    <w:rsid w:val="003D5469"/>
    <w:rsid w:val="003D590E"/>
    <w:rsid w:val="003D5DC3"/>
    <w:rsid w:val="003D62CC"/>
    <w:rsid w:val="003D6315"/>
    <w:rsid w:val="003D6639"/>
    <w:rsid w:val="003D6A43"/>
    <w:rsid w:val="003D6C50"/>
    <w:rsid w:val="003D781C"/>
    <w:rsid w:val="003E0028"/>
    <w:rsid w:val="003E0857"/>
    <w:rsid w:val="003E0FE6"/>
    <w:rsid w:val="003E1D25"/>
    <w:rsid w:val="003E1D9C"/>
    <w:rsid w:val="003E1DFE"/>
    <w:rsid w:val="003E2C91"/>
    <w:rsid w:val="003E2D9D"/>
    <w:rsid w:val="003E2F67"/>
    <w:rsid w:val="003E30CD"/>
    <w:rsid w:val="003E327D"/>
    <w:rsid w:val="003E33CE"/>
    <w:rsid w:val="003E42EC"/>
    <w:rsid w:val="003E4BD6"/>
    <w:rsid w:val="003E4BFB"/>
    <w:rsid w:val="003E564B"/>
    <w:rsid w:val="003E5670"/>
    <w:rsid w:val="003E625B"/>
    <w:rsid w:val="003E6796"/>
    <w:rsid w:val="003E6968"/>
    <w:rsid w:val="003E7C9C"/>
    <w:rsid w:val="003F02CF"/>
    <w:rsid w:val="003F03BF"/>
    <w:rsid w:val="003F0B55"/>
    <w:rsid w:val="003F0B8A"/>
    <w:rsid w:val="003F0BE7"/>
    <w:rsid w:val="003F10E3"/>
    <w:rsid w:val="003F13A9"/>
    <w:rsid w:val="003F1654"/>
    <w:rsid w:val="003F1931"/>
    <w:rsid w:val="003F1FA4"/>
    <w:rsid w:val="003F2373"/>
    <w:rsid w:val="003F240E"/>
    <w:rsid w:val="003F2992"/>
    <w:rsid w:val="003F3FD6"/>
    <w:rsid w:val="003F44E1"/>
    <w:rsid w:val="003F4571"/>
    <w:rsid w:val="003F6047"/>
    <w:rsid w:val="003F60F8"/>
    <w:rsid w:val="003F6169"/>
    <w:rsid w:val="003F643F"/>
    <w:rsid w:val="003F64AF"/>
    <w:rsid w:val="003F673D"/>
    <w:rsid w:val="003F6A4B"/>
    <w:rsid w:val="003F6F20"/>
    <w:rsid w:val="003F7D8F"/>
    <w:rsid w:val="0040028B"/>
    <w:rsid w:val="00400CA4"/>
    <w:rsid w:val="00401056"/>
    <w:rsid w:val="004011D3"/>
    <w:rsid w:val="0040134A"/>
    <w:rsid w:val="00401BDC"/>
    <w:rsid w:val="00401EE9"/>
    <w:rsid w:val="00401FA2"/>
    <w:rsid w:val="00402012"/>
    <w:rsid w:val="0040205F"/>
    <w:rsid w:val="00402151"/>
    <w:rsid w:val="004021B5"/>
    <w:rsid w:val="0040223E"/>
    <w:rsid w:val="00402B32"/>
    <w:rsid w:val="004030A2"/>
    <w:rsid w:val="004045FF"/>
    <w:rsid w:val="00404863"/>
    <w:rsid w:val="00405854"/>
    <w:rsid w:val="00405F01"/>
    <w:rsid w:val="004065A2"/>
    <w:rsid w:val="0040713F"/>
    <w:rsid w:val="00407C20"/>
    <w:rsid w:val="004104CC"/>
    <w:rsid w:val="00410B7C"/>
    <w:rsid w:val="00411280"/>
    <w:rsid w:val="004114B6"/>
    <w:rsid w:val="00411524"/>
    <w:rsid w:val="00411579"/>
    <w:rsid w:val="00411664"/>
    <w:rsid w:val="00411743"/>
    <w:rsid w:val="00411BF4"/>
    <w:rsid w:val="00411E3E"/>
    <w:rsid w:val="00413505"/>
    <w:rsid w:val="00413D20"/>
    <w:rsid w:val="0041447E"/>
    <w:rsid w:val="004155FB"/>
    <w:rsid w:val="00416B42"/>
    <w:rsid w:val="00417344"/>
    <w:rsid w:val="00420021"/>
    <w:rsid w:val="004200EA"/>
    <w:rsid w:val="004200ED"/>
    <w:rsid w:val="004207E4"/>
    <w:rsid w:val="00420B9A"/>
    <w:rsid w:val="00420D11"/>
    <w:rsid w:val="00421088"/>
    <w:rsid w:val="00421709"/>
    <w:rsid w:val="00421BAB"/>
    <w:rsid w:val="00421F14"/>
    <w:rsid w:val="004222A5"/>
    <w:rsid w:val="0042259B"/>
    <w:rsid w:val="004231EF"/>
    <w:rsid w:val="00423371"/>
    <w:rsid w:val="00423AC9"/>
    <w:rsid w:val="004241DB"/>
    <w:rsid w:val="004244F4"/>
    <w:rsid w:val="004245DD"/>
    <w:rsid w:val="00424AC8"/>
    <w:rsid w:val="00424E3E"/>
    <w:rsid w:val="0042558D"/>
    <w:rsid w:val="00425D42"/>
    <w:rsid w:val="0042620E"/>
    <w:rsid w:val="004276FF"/>
    <w:rsid w:val="00430D53"/>
    <w:rsid w:val="00430FED"/>
    <w:rsid w:val="004317F3"/>
    <w:rsid w:val="004329B6"/>
    <w:rsid w:val="00432DBD"/>
    <w:rsid w:val="004339C0"/>
    <w:rsid w:val="0043402D"/>
    <w:rsid w:val="004340C8"/>
    <w:rsid w:val="004341EF"/>
    <w:rsid w:val="0043481D"/>
    <w:rsid w:val="0043490E"/>
    <w:rsid w:val="00434C76"/>
    <w:rsid w:val="00434DEF"/>
    <w:rsid w:val="00435605"/>
    <w:rsid w:val="0043590F"/>
    <w:rsid w:val="00435D59"/>
    <w:rsid w:val="00435D8A"/>
    <w:rsid w:val="00436D64"/>
    <w:rsid w:val="00436F0A"/>
    <w:rsid w:val="004372FF"/>
    <w:rsid w:val="004373DC"/>
    <w:rsid w:val="0043786B"/>
    <w:rsid w:val="00437B5D"/>
    <w:rsid w:val="00437D01"/>
    <w:rsid w:val="004425E0"/>
    <w:rsid w:val="004428EC"/>
    <w:rsid w:val="004431B7"/>
    <w:rsid w:val="00444B5C"/>
    <w:rsid w:val="00444E93"/>
    <w:rsid w:val="00447471"/>
    <w:rsid w:val="00447FCD"/>
    <w:rsid w:val="00450563"/>
    <w:rsid w:val="004518B4"/>
    <w:rsid w:val="00451D37"/>
    <w:rsid w:val="00452156"/>
    <w:rsid w:val="00452531"/>
    <w:rsid w:val="004527C1"/>
    <w:rsid w:val="004530A8"/>
    <w:rsid w:val="004532E7"/>
    <w:rsid w:val="00454522"/>
    <w:rsid w:val="00454822"/>
    <w:rsid w:val="00455320"/>
    <w:rsid w:val="0045552E"/>
    <w:rsid w:val="00455FEF"/>
    <w:rsid w:val="004561E8"/>
    <w:rsid w:val="00456471"/>
    <w:rsid w:val="0045677C"/>
    <w:rsid w:val="004575FD"/>
    <w:rsid w:val="00457A23"/>
    <w:rsid w:val="0046029D"/>
    <w:rsid w:val="00460435"/>
    <w:rsid w:val="00460465"/>
    <w:rsid w:val="0046157A"/>
    <w:rsid w:val="00461AFF"/>
    <w:rsid w:val="0046241B"/>
    <w:rsid w:val="00462AA0"/>
    <w:rsid w:val="004632E9"/>
    <w:rsid w:val="004635E7"/>
    <w:rsid w:val="004637BA"/>
    <w:rsid w:val="00463B71"/>
    <w:rsid w:val="00463DCB"/>
    <w:rsid w:val="004646ED"/>
    <w:rsid w:val="004648C4"/>
    <w:rsid w:val="00464A63"/>
    <w:rsid w:val="00464CF3"/>
    <w:rsid w:val="00464D41"/>
    <w:rsid w:val="00465249"/>
    <w:rsid w:val="0046555E"/>
    <w:rsid w:val="0046587B"/>
    <w:rsid w:val="004660A6"/>
    <w:rsid w:val="00466652"/>
    <w:rsid w:val="0046689E"/>
    <w:rsid w:val="00466B4B"/>
    <w:rsid w:val="00466E48"/>
    <w:rsid w:val="00470354"/>
    <w:rsid w:val="00470B84"/>
    <w:rsid w:val="00471BC7"/>
    <w:rsid w:val="00472043"/>
    <w:rsid w:val="00472405"/>
    <w:rsid w:val="004729E4"/>
    <w:rsid w:val="00472E07"/>
    <w:rsid w:val="00472FF8"/>
    <w:rsid w:val="00474234"/>
    <w:rsid w:val="004744FD"/>
    <w:rsid w:val="00474BA1"/>
    <w:rsid w:val="00474C94"/>
    <w:rsid w:val="004752B7"/>
    <w:rsid w:val="00475AD4"/>
    <w:rsid w:val="00476509"/>
    <w:rsid w:val="004774B4"/>
    <w:rsid w:val="0047769B"/>
    <w:rsid w:val="00477E5F"/>
    <w:rsid w:val="0048005A"/>
    <w:rsid w:val="00481540"/>
    <w:rsid w:val="0048177A"/>
    <w:rsid w:val="00482237"/>
    <w:rsid w:val="00482544"/>
    <w:rsid w:val="0048312E"/>
    <w:rsid w:val="004837DE"/>
    <w:rsid w:val="00483A58"/>
    <w:rsid w:val="00483C85"/>
    <w:rsid w:val="00485228"/>
    <w:rsid w:val="004854A6"/>
    <w:rsid w:val="00486124"/>
    <w:rsid w:val="0048716E"/>
    <w:rsid w:val="004876F6"/>
    <w:rsid w:val="00490DF5"/>
    <w:rsid w:val="0049278D"/>
    <w:rsid w:val="00492F86"/>
    <w:rsid w:val="004934E3"/>
    <w:rsid w:val="004936F4"/>
    <w:rsid w:val="00494021"/>
    <w:rsid w:val="00494C89"/>
    <w:rsid w:val="004962EC"/>
    <w:rsid w:val="00496619"/>
    <w:rsid w:val="00496BA8"/>
    <w:rsid w:val="004975F9"/>
    <w:rsid w:val="00497A6D"/>
    <w:rsid w:val="00497E3D"/>
    <w:rsid w:val="004A00BC"/>
    <w:rsid w:val="004A022C"/>
    <w:rsid w:val="004A0832"/>
    <w:rsid w:val="004A0E54"/>
    <w:rsid w:val="004A1B1D"/>
    <w:rsid w:val="004A1E03"/>
    <w:rsid w:val="004A2918"/>
    <w:rsid w:val="004A411D"/>
    <w:rsid w:val="004A4798"/>
    <w:rsid w:val="004A4D14"/>
    <w:rsid w:val="004A508B"/>
    <w:rsid w:val="004A5561"/>
    <w:rsid w:val="004A57B3"/>
    <w:rsid w:val="004A6173"/>
    <w:rsid w:val="004A64EE"/>
    <w:rsid w:val="004A6DC1"/>
    <w:rsid w:val="004A743D"/>
    <w:rsid w:val="004B02AF"/>
    <w:rsid w:val="004B0A18"/>
    <w:rsid w:val="004B13F5"/>
    <w:rsid w:val="004B1759"/>
    <w:rsid w:val="004B19CC"/>
    <w:rsid w:val="004B1E69"/>
    <w:rsid w:val="004B2052"/>
    <w:rsid w:val="004B424D"/>
    <w:rsid w:val="004B48A8"/>
    <w:rsid w:val="004B5790"/>
    <w:rsid w:val="004B5DCC"/>
    <w:rsid w:val="004B663B"/>
    <w:rsid w:val="004B6C3D"/>
    <w:rsid w:val="004B70A6"/>
    <w:rsid w:val="004B7888"/>
    <w:rsid w:val="004C0DE5"/>
    <w:rsid w:val="004C0F0A"/>
    <w:rsid w:val="004C145B"/>
    <w:rsid w:val="004C1658"/>
    <w:rsid w:val="004C17F9"/>
    <w:rsid w:val="004C189E"/>
    <w:rsid w:val="004C1909"/>
    <w:rsid w:val="004C216A"/>
    <w:rsid w:val="004C2229"/>
    <w:rsid w:val="004C25E5"/>
    <w:rsid w:val="004C289D"/>
    <w:rsid w:val="004C34A5"/>
    <w:rsid w:val="004C46C9"/>
    <w:rsid w:val="004C475F"/>
    <w:rsid w:val="004C47C9"/>
    <w:rsid w:val="004C483F"/>
    <w:rsid w:val="004C4F09"/>
    <w:rsid w:val="004C5152"/>
    <w:rsid w:val="004C552A"/>
    <w:rsid w:val="004C56CE"/>
    <w:rsid w:val="004C6301"/>
    <w:rsid w:val="004C6455"/>
    <w:rsid w:val="004C6871"/>
    <w:rsid w:val="004C6B8C"/>
    <w:rsid w:val="004C6ECF"/>
    <w:rsid w:val="004C71AF"/>
    <w:rsid w:val="004C72BC"/>
    <w:rsid w:val="004C7472"/>
    <w:rsid w:val="004C7AB5"/>
    <w:rsid w:val="004C7E41"/>
    <w:rsid w:val="004D03E5"/>
    <w:rsid w:val="004D087E"/>
    <w:rsid w:val="004D0D1B"/>
    <w:rsid w:val="004D1020"/>
    <w:rsid w:val="004D12F3"/>
    <w:rsid w:val="004D200F"/>
    <w:rsid w:val="004D2097"/>
    <w:rsid w:val="004D37FF"/>
    <w:rsid w:val="004D3FD5"/>
    <w:rsid w:val="004D45E4"/>
    <w:rsid w:val="004D4B5B"/>
    <w:rsid w:val="004D4FF6"/>
    <w:rsid w:val="004D511F"/>
    <w:rsid w:val="004D5633"/>
    <w:rsid w:val="004D567E"/>
    <w:rsid w:val="004D5684"/>
    <w:rsid w:val="004D5A34"/>
    <w:rsid w:val="004D66A1"/>
    <w:rsid w:val="004D6DA0"/>
    <w:rsid w:val="004D6F64"/>
    <w:rsid w:val="004D7912"/>
    <w:rsid w:val="004D7914"/>
    <w:rsid w:val="004D7FEC"/>
    <w:rsid w:val="004E001C"/>
    <w:rsid w:val="004E076F"/>
    <w:rsid w:val="004E096E"/>
    <w:rsid w:val="004E134A"/>
    <w:rsid w:val="004E16C6"/>
    <w:rsid w:val="004E1C48"/>
    <w:rsid w:val="004E28C5"/>
    <w:rsid w:val="004E2D8F"/>
    <w:rsid w:val="004E427D"/>
    <w:rsid w:val="004E4361"/>
    <w:rsid w:val="004E44D5"/>
    <w:rsid w:val="004E45C9"/>
    <w:rsid w:val="004E487B"/>
    <w:rsid w:val="004E5361"/>
    <w:rsid w:val="004E560A"/>
    <w:rsid w:val="004E5C8F"/>
    <w:rsid w:val="004E5DE7"/>
    <w:rsid w:val="004E6762"/>
    <w:rsid w:val="004E697D"/>
    <w:rsid w:val="004E6F87"/>
    <w:rsid w:val="004E7105"/>
    <w:rsid w:val="004E75F5"/>
    <w:rsid w:val="004E793C"/>
    <w:rsid w:val="004F0042"/>
    <w:rsid w:val="004F05C1"/>
    <w:rsid w:val="004F0D78"/>
    <w:rsid w:val="004F0F22"/>
    <w:rsid w:val="004F1038"/>
    <w:rsid w:val="004F1087"/>
    <w:rsid w:val="004F145F"/>
    <w:rsid w:val="004F2275"/>
    <w:rsid w:val="004F24ED"/>
    <w:rsid w:val="004F269B"/>
    <w:rsid w:val="004F27D3"/>
    <w:rsid w:val="004F3412"/>
    <w:rsid w:val="004F3B8C"/>
    <w:rsid w:val="004F3EA0"/>
    <w:rsid w:val="004F46ED"/>
    <w:rsid w:val="004F555F"/>
    <w:rsid w:val="004F6171"/>
    <w:rsid w:val="004F6E15"/>
    <w:rsid w:val="004F6FC8"/>
    <w:rsid w:val="004F7959"/>
    <w:rsid w:val="004F7C0A"/>
    <w:rsid w:val="004F7C23"/>
    <w:rsid w:val="004F7F44"/>
    <w:rsid w:val="0050012A"/>
    <w:rsid w:val="005002BA"/>
    <w:rsid w:val="00500798"/>
    <w:rsid w:val="00500C37"/>
    <w:rsid w:val="00500ECE"/>
    <w:rsid w:val="005026A3"/>
    <w:rsid w:val="00502B83"/>
    <w:rsid w:val="00502C04"/>
    <w:rsid w:val="00503206"/>
    <w:rsid w:val="005033D9"/>
    <w:rsid w:val="0050345D"/>
    <w:rsid w:val="0050389E"/>
    <w:rsid w:val="00503E68"/>
    <w:rsid w:val="005053B1"/>
    <w:rsid w:val="005058CE"/>
    <w:rsid w:val="00506968"/>
    <w:rsid w:val="00507276"/>
    <w:rsid w:val="00507343"/>
    <w:rsid w:val="005075FF"/>
    <w:rsid w:val="005104A0"/>
    <w:rsid w:val="00510FE8"/>
    <w:rsid w:val="00511FDD"/>
    <w:rsid w:val="005121C3"/>
    <w:rsid w:val="00512F58"/>
    <w:rsid w:val="00513017"/>
    <w:rsid w:val="00514561"/>
    <w:rsid w:val="0051476B"/>
    <w:rsid w:val="005148CB"/>
    <w:rsid w:val="005155D8"/>
    <w:rsid w:val="005156F5"/>
    <w:rsid w:val="00516262"/>
    <w:rsid w:val="0051656A"/>
    <w:rsid w:val="005165C5"/>
    <w:rsid w:val="0051694D"/>
    <w:rsid w:val="00516D32"/>
    <w:rsid w:val="00520281"/>
    <w:rsid w:val="005204E3"/>
    <w:rsid w:val="00520C95"/>
    <w:rsid w:val="00521BBC"/>
    <w:rsid w:val="00522456"/>
    <w:rsid w:val="005227F6"/>
    <w:rsid w:val="00522ADF"/>
    <w:rsid w:val="00525D88"/>
    <w:rsid w:val="00525E6C"/>
    <w:rsid w:val="0052660C"/>
    <w:rsid w:val="005268F5"/>
    <w:rsid w:val="00526CD3"/>
    <w:rsid w:val="00527147"/>
    <w:rsid w:val="005272F0"/>
    <w:rsid w:val="00530384"/>
    <w:rsid w:val="00530711"/>
    <w:rsid w:val="00530720"/>
    <w:rsid w:val="00531133"/>
    <w:rsid w:val="005316C1"/>
    <w:rsid w:val="00532841"/>
    <w:rsid w:val="00532BEB"/>
    <w:rsid w:val="00532F3E"/>
    <w:rsid w:val="005333FE"/>
    <w:rsid w:val="005337E8"/>
    <w:rsid w:val="00533CF3"/>
    <w:rsid w:val="0053411E"/>
    <w:rsid w:val="00534183"/>
    <w:rsid w:val="0053458F"/>
    <w:rsid w:val="00534DF7"/>
    <w:rsid w:val="00534EE0"/>
    <w:rsid w:val="00535AD2"/>
    <w:rsid w:val="00536728"/>
    <w:rsid w:val="00537751"/>
    <w:rsid w:val="00537910"/>
    <w:rsid w:val="00537BE0"/>
    <w:rsid w:val="00537EA2"/>
    <w:rsid w:val="0054010E"/>
    <w:rsid w:val="00540907"/>
    <w:rsid w:val="00541367"/>
    <w:rsid w:val="005413E4"/>
    <w:rsid w:val="00541753"/>
    <w:rsid w:val="00541C71"/>
    <w:rsid w:val="00542148"/>
    <w:rsid w:val="00542378"/>
    <w:rsid w:val="00542774"/>
    <w:rsid w:val="00542796"/>
    <w:rsid w:val="00542B7E"/>
    <w:rsid w:val="00542FFE"/>
    <w:rsid w:val="00543547"/>
    <w:rsid w:val="00543C1C"/>
    <w:rsid w:val="00544B26"/>
    <w:rsid w:val="005454A3"/>
    <w:rsid w:val="005458FD"/>
    <w:rsid w:val="00545D5F"/>
    <w:rsid w:val="00546176"/>
    <w:rsid w:val="005467D0"/>
    <w:rsid w:val="00546FE5"/>
    <w:rsid w:val="00547379"/>
    <w:rsid w:val="00547B00"/>
    <w:rsid w:val="00547CDB"/>
    <w:rsid w:val="00547CE5"/>
    <w:rsid w:val="0055004C"/>
    <w:rsid w:val="0055085A"/>
    <w:rsid w:val="0055085B"/>
    <w:rsid w:val="00550B38"/>
    <w:rsid w:val="005512C3"/>
    <w:rsid w:val="00551864"/>
    <w:rsid w:val="005521A7"/>
    <w:rsid w:val="0055221F"/>
    <w:rsid w:val="005523C5"/>
    <w:rsid w:val="005528FC"/>
    <w:rsid w:val="00552BE8"/>
    <w:rsid w:val="00552C5A"/>
    <w:rsid w:val="00553428"/>
    <w:rsid w:val="00553E50"/>
    <w:rsid w:val="00554D8A"/>
    <w:rsid w:val="0055667A"/>
    <w:rsid w:val="00557046"/>
    <w:rsid w:val="005573D8"/>
    <w:rsid w:val="005573E2"/>
    <w:rsid w:val="0055763D"/>
    <w:rsid w:val="00557E77"/>
    <w:rsid w:val="00560036"/>
    <w:rsid w:val="005604FE"/>
    <w:rsid w:val="005619E4"/>
    <w:rsid w:val="005623D8"/>
    <w:rsid w:val="005625DD"/>
    <w:rsid w:val="00562D72"/>
    <w:rsid w:val="00562DED"/>
    <w:rsid w:val="005632E5"/>
    <w:rsid w:val="00563341"/>
    <w:rsid w:val="00563A41"/>
    <w:rsid w:val="00564F86"/>
    <w:rsid w:val="0056526C"/>
    <w:rsid w:val="00565E6D"/>
    <w:rsid w:val="00566F61"/>
    <w:rsid w:val="0056717C"/>
    <w:rsid w:val="00567634"/>
    <w:rsid w:val="0057001E"/>
    <w:rsid w:val="00570813"/>
    <w:rsid w:val="00570C3F"/>
    <w:rsid w:val="00571C53"/>
    <w:rsid w:val="00571D25"/>
    <w:rsid w:val="00572406"/>
    <w:rsid w:val="00572491"/>
    <w:rsid w:val="00572746"/>
    <w:rsid w:val="00572E51"/>
    <w:rsid w:val="00573232"/>
    <w:rsid w:val="005738BD"/>
    <w:rsid w:val="00575039"/>
    <w:rsid w:val="005754E9"/>
    <w:rsid w:val="00575A73"/>
    <w:rsid w:val="00575CD4"/>
    <w:rsid w:val="0057607A"/>
    <w:rsid w:val="00576181"/>
    <w:rsid w:val="0057624B"/>
    <w:rsid w:val="00576BCF"/>
    <w:rsid w:val="00577842"/>
    <w:rsid w:val="00577B9E"/>
    <w:rsid w:val="00580AEA"/>
    <w:rsid w:val="00580CC4"/>
    <w:rsid w:val="00581241"/>
    <w:rsid w:val="00581C0E"/>
    <w:rsid w:val="005824FB"/>
    <w:rsid w:val="005825F9"/>
    <w:rsid w:val="00582F97"/>
    <w:rsid w:val="00583219"/>
    <w:rsid w:val="005832D7"/>
    <w:rsid w:val="00584429"/>
    <w:rsid w:val="00584829"/>
    <w:rsid w:val="005859F0"/>
    <w:rsid w:val="00585BF3"/>
    <w:rsid w:val="0058652E"/>
    <w:rsid w:val="00586B80"/>
    <w:rsid w:val="00586F8F"/>
    <w:rsid w:val="00587180"/>
    <w:rsid w:val="00590826"/>
    <w:rsid w:val="00591736"/>
    <w:rsid w:val="005918BA"/>
    <w:rsid w:val="00591CDE"/>
    <w:rsid w:val="00591D1F"/>
    <w:rsid w:val="00591F08"/>
    <w:rsid w:val="005922D9"/>
    <w:rsid w:val="005932A1"/>
    <w:rsid w:val="00593A6A"/>
    <w:rsid w:val="00593A8E"/>
    <w:rsid w:val="00593D9E"/>
    <w:rsid w:val="005949E7"/>
    <w:rsid w:val="005950A4"/>
    <w:rsid w:val="0059591C"/>
    <w:rsid w:val="00596084"/>
    <w:rsid w:val="00596598"/>
    <w:rsid w:val="00596635"/>
    <w:rsid w:val="005968CE"/>
    <w:rsid w:val="00596B4A"/>
    <w:rsid w:val="00596DCE"/>
    <w:rsid w:val="005A1172"/>
    <w:rsid w:val="005A26A9"/>
    <w:rsid w:val="005A2811"/>
    <w:rsid w:val="005A28A3"/>
    <w:rsid w:val="005A3AA6"/>
    <w:rsid w:val="005A3AF8"/>
    <w:rsid w:val="005A3B47"/>
    <w:rsid w:val="005A4756"/>
    <w:rsid w:val="005A4B58"/>
    <w:rsid w:val="005A4BEC"/>
    <w:rsid w:val="005A4CD6"/>
    <w:rsid w:val="005A4FB2"/>
    <w:rsid w:val="005A511D"/>
    <w:rsid w:val="005A5601"/>
    <w:rsid w:val="005A614C"/>
    <w:rsid w:val="005A62FD"/>
    <w:rsid w:val="005A6384"/>
    <w:rsid w:val="005A6885"/>
    <w:rsid w:val="005A75A2"/>
    <w:rsid w:val="005A7DA5"/>
    <w:rsid w:val="005B05A4"/>
    <w:rsid w:val="005B2096"/>
    <w:rsid w:val="005B2594"/>
    <w:rsid w:val="005B25E0"/>
    <w:rsid w:val="005B2E41"/>
    <w:rsid w:val="005B38BA"/>
    <w:rsid w:val="005B3CED"/>
    <w:rsid w:val="005B48FB"/>
    <w:rsid w:val="005B5E9F"/>
    <w:rsid w:val="005B5FEC"/>
    <w:rsid w:val="005B67BF"/>
    <w:rsid w:val="005B6BF6"/>
    <w:rsid w:val="005B7C86"/>
    <w:rsid w:val="005C0D64"/>
    <w:rsid w:val="005C1FC9"/>
    <w:rsid w:val="005C1FF2"/>
    <w:rsid w:val="005C28B0"/>
    <w:rsid w:val="005C2E77"/>
    <w:rsid w:val="005C3CAB"/>
    <w:rsid w:val="005C3D57"/>
    <w:rsid w:val="005C44E8"/>
    <w:rsid w:val="005C4876"/>
    <w:rsid w:val="005C4931"/>
    <w:rsid w:val="005C4B7D"/>
    <w:rsid w:val="005C4D56"/>
    <w:rsid w:val="005C4DB6"/>
    <w:rsid w:val="005C5FAE"/>
    <w:rsid w:val="005C5FBB"/>
    <w:rsid w:val="005C64BE"/>
    <w:rsid w:val="005C6643"/>
    <w:rsid w:val="005C68D2"/>
    <w:rsid w:val="005C70D2"/>
    <w:rsid w:val="005C7604"/>
    <w:rsid w:val="005C7C1F"/>
    <w:rsid w:val="005D09E3"/>
    <w:rsid w:val="005D1313"/>
    <w:rsid w:val="005D1450"/>
    <w:rsid w:val="005D16E3"/>
    <w:rsid w:val="005D1E6B"/>
    <w:rsid w:val="005D1FA0"/>
    <w:rsid w:val="005D2620"/>
    <w:rsid w:val="005D2697"/>
    <w:rsid w:val="005D3B7C"/>
    <w:rsid w:val="005D518D"/>
    <w:rsid w:val="005D54C9"/>
    <w:rsid w:val="005D59CD"/>
    <w:rsid w:val="005D5C1F"/>
    <w:rsid w:val="005D603E"/>
    <w:rsid w:val="005D644F"/>
    <w:rsid w:val="005D6CCD"/>
    <w:rsid w:val="005D6CEF"/>
    <w:rsid w:val="005D7175"/>
    <w:rsid w:val="005D7371"/>
    <w:rsid w:val="005D7638"/>
    <w:rsid w:val="005E08C7"/>
    <w:rsid w:val="005E0F6C"/>
    <w:rsid w:val="005E156A"/>
    <w:rsid w:val="005E1A05"/>
    <w:rsid w:val="005E23E9"/>
    <w:rsid w:val="005E2AD1"/>
    <w:rsid w:val="005E31D8"/>
    <w:rsid w:val="005E32B4"/>
    <w:rsid w:val="005E33B3"/>
    <w:rsid w:val="005E3C41"/>
    <w:rsid w:val="005E3F20"/>
    <w:rsid w:val="005E57D6"/>
    <w:rsid w:val="005E59FA"/>
    <w:rsid w:val="005E5E63"/>
    <w:rsid w:val="005E62FD"/>
    <w:rsid w:val="005E663B"/>
    <w:rsid w:val="005E6840"/>
    <w:rsid w:val="005E776E"/>
    <w:rsid w:val="005E7A1C"/>
    <w:rsid w:val="005E7A33"/>
    <w:rsid w:val="005E7A74"/>
    <w:rsid w:val="005E7CBD"/>
    <w:rsid w:val="005F00CD"/>
    <w:rsid w:val="005F02FF"/>
    <w:rsid w:val="005F086B"/>
    <w:rsid w:val="005F0DA9"/>
    <w:rsid w:val="005F1161"/>
    <w:rsid w:val="005F1BBB"/>
    <w:rsid w:val="005F1E2D"/>
    <w:rsid w:val="005F206D"/>
    <w:rsid w:val="005F22F1"/>
    <w:rsid w:val="005F233C"/>
    <w:rsid w:val="005F23FA"/>
    <w:rsid w:val="005F2A75"/>
    <w:rsid w:val="005F2D26"/>
    <w:rsid w:val="005F34EC"/>
    <w:rsid w:val="005F3EC9"/>
    <w:rsid w:val="005F4238"/>
    <w:rsid w:val="005F4268"/>
    <w:rsid w:val="005F43E1"/>
    <w:rsid w:val="005F4464"/>
    <w:rsid w:val="005F48AC"/>
    <w:rsid w:val="005F5739"/>
    <w:rsid w:val="005F6995"/>
    <w:rsid w:val="005F742D"/>
    <w:rsid w:val="005F7BA8"/>
    <w:rsid w:val="00601769"/>
    <w:rsid w:val="00601CBE"/>
    <w:rsid w:val="00602636"/>
    <w:rsid w:val="0060290D"/>
    <w:rsid w:val="00602E85"/>
    <w:rsid w:val="006031CD"/>
    <w:rsid w:val="00603D28"/>
    <w:rsid w:val="00604C16"/>
    <w:rsid w:val="00604D75"/>
    <w:rsid w:val="006050FA"/>
    <w:rsid w:val="00605235"/>
    <w:rsid w:val="0060527E"/>
    <w:rsid w:val="00605B7E"/>
    <w:rsid w:val="00606133"/>
    <w:rsid w:val="00607BFA"/>
    <w:rsid w:val="006108A4"/>
    <w:rsid w:val="00610F83"/>
    <w:rsid w:val="0061124B"/>
    <w:rsid w:val="006129A0"/>
    <w:rsid w:val="00613308"/>
    <w:rsid w:val="006143D0"/>
    <w:rsid w:val="006147A8"/>
    <w:rsid w:val="00614896"/>
    <w:rsid w:val="00614B5E"/>
    <w:rsid w:val="00614D22"/>
    <w:rsid w:val="0061585F"/>
    <w:rsid w:val="00616717"/>
    <w:rsid w:val="00616F92"/>
    <w:rsid w:val="00620CA1"/>
    <w:rsid w:val="0062177A"/>
    <w:rsid w:val="0062231D"/>
    <w:rsid w:val="00622705"/>
    <w:rsid w:val="006228D2"/>
    <w:rsid w:val="00622DBF"/>
    <w:rsid w:val="00622FE2"/>
    <w:rsid w:val="006230C8"/>
    <w:rsid w:val="0062383E"/>
    <w:rsid w:val="006246D0"/>
    <w:rsid w:val="00624BE7"/>
    <w:rsid w:val="00624CFE"/>
    <w:rsid w:val="00625165"/>
    <w:rsid w:val="0062517A"/>
    <w:rsid w:val="0062537D"/>
    <w:rsid w:val="006255B6"/>
    <w:rsid w:val="00626001"/>
    <w:rsid w:val="0062655A"/>
    <w:rsid w:val="00626DF5"/>
    <w:rsid w:val="0062741D"/>
    <w:rsid w:val="00630593"/>
    <w:rsid w:val="00630C2E"/>
    <w:rsid w:val="00631891"/>
    <w:rsid w:val="00632336"/>
    <w:rsid w:val="00632737"/>
    <w:rsid w:val="00632E45"/>
    <w:rsid w:val="00632EA8"/>
    <w:rsid w:val="00633003"/>
    <w:rsid w:val="00633240"/>
    <w:rsid w:val="006336C3"/>
    <w:rsid w:val="0063459E"/>
    <w:rsid w:val="006347FD"/>
    <w:rsid w:val="00634A9D"/>
    <w:rsid w:val="00634C6A"/>
    <w:rsid w:val="0063649F"/>
    <w:rsid w:val="0063650E"/>
    <w:rsid w:val="006369DD"/>
    <w:rsid w:val="006378F9"/>
    <w:rsid w:val="0063795F"/>
    <w:rsid w:val="00640C6D"/>
    <w:rsid w:val="0064233E"/>
    <w:rsid w:val="00642399"/>
    <w:rsid w:val="0064274E"/>
    <w:rsid w:val="00643B86"/>
    <w:rsid w:val="0064499D"/>
    <w:rsid w:val="00644C15"/>
    <w:rsid w:val="00644C77"/>
    <w:rsid w:val="00644F3F"/>
    <w:rsid w:val="0064517D"/>
    <w:rsid w:val="00645734"/>
    <w:rsid w:val="00646BAA"/>
    <w:rsid w:val="00646DBF"/>
    <w:rsid w:val="0064732C"/>
    <w:rsid w:val="00647585"/>
    <w:rsid w:val="00647EB9"/>
    <w:rsid w:val="00650502"/>
    <w:rsid w:val="006506CC"/>
    <w:rsid w:val="006514C6"/>
    <w:rsid w:val="00652074"/>
    <w:rsid w:val="0065220A"/>
    <w:rsid w:val="00652E29"/>
    <w:rsid w:val="006534D4"/>
    <w:rsid w:val="00653A65"/>
    <w:rsid w:val="0065490C"/>
    <w:rsid w:val="006550F9"/>
    <w:rsid w:val="006552DE"/>
    <w:rsid w:val="00656C22"/>
    <w:rsid w:val="00656CC3"/>
    <w:rsid w:val="00656DDF"/>
    <w:rsid w:val="00656E79"/>
    <w:rsid w:val="006579A5"/>
    <w:rsid w:val="00657B6D"/>
    <w:rsid w:val="00660FBC"/>
    <w:rsid w:val="006613B9"/>
    <w:rsid w:val="006613D1"/>
    <w:rsid w:val="00661558"/>
    <w:rsid w:val="00661601"/>
    <w:rsid w:val="00661A44"/>
    <w:rsid w:val="00662268"/>
    <w:rsid w:val="0066253F"/>
    <w:rsid w:val="006625D3"/>
    <w:rsid w:val="00662AD2"/>
    <w:rsid w:val="00662B9A"/>
    <w:rsid w:val="00662C57"/>
    <w:rsid w:val="00662EF7"/>
    <w:rsid w:val="00663493"/>
    <w:rsid w:val="00663EFB"/>
    <w:rsid w:val="006642C1"/>
    <w:rsid w:val="006648AC"/>
    <w:rsid w:val="006654C2"/>
    <w:rsid w:val="006657D9"/>
    <w:rsid w:val="006658D1"/>
    <w:rsid w:val="00665B67"/>
    <w:rsid w:val="0066614F"/>
    <w:rsid w:val="00666335"/>
    <w:rsid w:val="00666C56"/>
    <w:rsid w:val="006673AA"/>
    <w:rsid w:val="006675FF"/>
    <w:rsid w:val="00667F0C"/>
    <w:rsid w:val="00670DD5"/>
    <w:rsid w:val="00670F08"/>
    <w:rsid w:val="006723FF"/>
    <w:rsid w:val="00672821"/>
    <w:rsid w:val="00672CAB"/>
    <w:rsid w:val="00672F79"/>
    <w:rsid w:val="0067311B"/>
    <w:rsid w:val="006736FE"/>
    <w:rsid w:val="00673A9F"/>
    <w:rsid w:val="00673CD2"/>
    <w:rsid w:val="00673ECC"/>
    <w:rsid w:val="006740C3"/>
    <w:rsid w:val="00674BA4"/>
    <w:rsid w:val="00675A05"/>
    <w:rsid w:val="0067699B"/>
    <w:rsid w:val="00676B05"/>
    <w:rsid w:val="00676E10"/>
    <w:rsid w:val="00676E70"/>
    <w:rsid w:val="006774C0"/>
    <w:rsid w:val="0067758A"/>
    <w:rsid w:val="00677634"/>
    <w:rsid w:val="006776E9"/>
    <w:rsid w:val="00680A62"/>
    <w:rsid w:val="00680CA8"/>
    <w:rsid w:val="00680D38"/>
    <w:rsid w:val="006817B5"/>
    <w:rsid w:val="0068237C"/>
    <w:rsid w:val="006824E0"/>
    <w:rsid w:val="00682A23"/>
    <w:rsid w:val="006833CA"/>
    <w:rsid w:val="00683476"/>
    <w:rsid w:val="006838FD"/>
    <w:rsid w:val="0068396F"/>
    <w:rsid w:val="00683BDC"/>
    <w:rsid w:val="006841CC"/>
    <w:rsid w:val="00684A99"/>
    <w:rsid w:val="006851F7"/>
    <w:rsid w:val="0068559E"/>
    <w:rsid w:val="00685FED"/>
    <w:rsid w:val="006874BB"/>
    <w:rsid w:val="00687C7F"/>
    <w:rsid w:val="00687E0A"/>
    <w:rsid w:val="0069001B"/>
    <w:rsid w:val="006906FC"/>
    <w:rsid w:val="006908D2"/>
    <w:rsid w:val="00690FB2"/>
    <w:rsid w:val="006917E3"/>
    <w:rsid w:val="00691A31"/>
    <w:rsid w:val="00693147"/>
    <w:rsid w:val="00693B83"/>
    <w:rsid w:val="0069429F"/>
    <w:rsid w:val="00695004"/>
    <w:rsid w:val="00695784"/>
    <w:rsid w:val="00695D3E"/>
    <w:rsid w:val="00696224"/>
    <w:rsid w:val="00696E52"/>
    <w:rsid w:val="006975A1"/>
    <w:rsid w:val="00697689"/>
    <w:rsid w:val="00697B02"/>
    <w:rsid w:val="006A02EA"/>
    <w:rsid w:val="006A2114"/>
    <w:rsid w:val="006A26D7"/>
    <w:rsid w:val="006A2C4B"/>
    <w:rsid w:val="006A3147"/>
    <w:rsid w:val="006A341D"/>
    <w:rsid w:val="006A350F"/>
    <w:rsid w:val="006A384C"/>
    <w:rsid w:val="006A3C3E"/>
    <w:rsid w:val="006A4627"/>
    <w:rsid w:val="006A47E3"/>
    <w:rsid w:val="006A4FEB"/>
    <w:rsid w:val="006A50C5"/>
    <w:rsid w:val="006A567A"/>
    <w:rsid w:val="006A662E"/>
    <w:rsid w:val="006A6C25"/>
    <w:rsid w:val="006A6D45"/>
    <w:rsid w:val="006A6E80"/>
    <w:rsid w:val="006A79D8"/>
    <w:rsid w:val="006A7C29"/>
    <w:rsid w:val="006B038E"/>
    <w:rsid w:val="006B0652"/>
    <w:rsid w:val="006B0FD0"/>
    <w:rsid w:val="006B1321"/>
    <w:rsid w:val="006B1E87"/>
    <w:rsid w:val="006B25FF"/>
    <w:rsid w:val="006B299A"/>
    <w:rsid w:val="006B2D22"/>
    <w:rsid w:val="006B35FB"/>
    <w:rsid w:val="006B439C"/>
    <w:rsid w:val="006B588E"/>
    <w:rsid w:val="006B593C"/>
    <w:rsid w:val="006B63DE"/>
    <w:rsid w:val="006B70B7"/>
    <w:rsid w:val="006B72B3"/>
    <w:rsid w:val="006B734E"/>
    <w:rsid w:val="006C0ADF"/>
    <w:rsid w:val="006C2064"/>
    <w:rsid w:val="006C2CEB"/>
    <w:rsid w:val="006C3207"/>
    <w:rsid w:val="006C369D"/>
    <w:rsid w:val="006C3909"/>
    <w:rsid w:val="006C4367"/>
    <w:rsid w:val="006C4767"/>
    <w:rsid w:val="006C4DA5"/>
    <w:rsid w:val="006C557D"/>
    <w:rsid w:val="006C57FE"/>
    <w:rsid w:val="006C5E31"/>
    <w:rsid w:val="006C655A"/>
    <w:rsid w:val="006C6BDE"/>
    <w:rsid w:val="006D0060"/>
    <w:rsid w:val="006D065B"/>
    <w:rsid w:val="006D0C54"/>
    <w:rsid w:val="006D1874"/>
    <w:rsid w:val="006D1F76"/>
    <w:rsid w:val="006D27BD"/>
    <w:rsid w:val="006D2915"/>
    <w:rsid w:val="006D2B37"/>
    <w:rsid w:val="006D3ED5"/>
    <w:rsid w:val="006D57EB"/>
    <w:rsid w:val="006D6DF3"/>
    <w:rsid w:val="006D7027"/>
    <w:rsid w:val="006D72F8"/>
    <w:rsid w:val="006D78A9"/>
    <w:rsid w:val="006D7EB9"/>
    <w:rsid w:val="006D7F33"/>
    <w:rsid w:val="006E0596"/>
    <w:rsid w:val="006E0802"/>
    <w:rsid w:val="006E0C7B"/>
    <w:rsid w:val="006E124E"/>
    <w:rsid w:val="006E16B1"/>
    <w:rsid w:val="006E1BFB"/>
    <w:rsid w:val="006E30B3"/>
    <w:rsid w:val="006E3B12"/>
    <w:rsid w:val="006E5D18"/>
    <w:rsid w:val="006E5F25"/>
    <w:rsid w:val="006E6B1B"/>
    <w:rsid w:val="006E6FFE"/>
    <w:rsid w:val="006E72ED"/>
    <w:rsid w:val="006E7F0A"/>
    <w:rsid w:val="006E7F9B"/>
    <w:rsid w:val="006F062B"/>
    <w:rsid w:val="006F0AD4"/>
    <w:rsid w:val="006F1013"/>
    <w:rsid w:val="006F2461"/>
    <w:rsid w:val="006F2543"/>
    <w:rsid w:val="006F3CF1"/>
    <w:rsid w:val="006F42CB"/>
    <w:rsid w:val="006F4972"/>
    <w:rsid w:val="006F4994"/>
    <w:rsid w:val="006F4CC6"/>
    <w:rsid w:val="006F58C7"/>
    <w:rsid w:val="006F652C"/>
    <w:rsid w:val="006F6746"/>
    <w:rsid w:val="006F6899"/>
    <w:rsid w:val="006F696E"/>
    <w:rsid w:val="006F6CDF"/>
    <w:rsid w:val="006F7762"/>
    <w:rsid w:val="006F7790"/>
    <w:rsid w:val="006F7E6D"/>
    <w:rsid w:val="0070051A"/>
    <w:rsid w:val="0070145B"/>
    <w:rsid w:val="007014C8"/>
    <w:rsid w:val="007017D6"/>
    <w:rsid w:val="00701B90"/>
    <w:rsid w:val="00703045"/>
    <w:rsid w:val="007036F2"/>
    <w:rsid w:val="00703B3B"/>
    <w:rsid w:val="007040EC"/>
    <w:rsid w:val="00704744"/>
    <w:rsid w:val="007049D8"/>
    <w:rsid w:val="00705616"/>
    <w:rsid w:val="0070724B"/>
    <w:rsid w:val="0070732D"/>
    <w:rsid w:val="007100D2"/>
    <w:rsid w:val="00710BBE"/>
    <w:rsid w:val="00711024"/>
    <w:rsid w:val="0071113C"/>
    <w:rsid w:val="007125C2"/>
    <w:rsid w:val="0071297E"/>
    <w:rsid w:val="00712A28"/>
    <w:rsid w:val="00712D09"/>
    <w:rsid w:val="007133B0"/>
    <w:rsid w:val="007143F1"/>
    <w:rsid w:val="0071473C"/>
    <w:rsid w:val="00714B1A"/>
    <w:rsid w:val="00714C60"/>
    <w:rsid w:val="007158B0"/>
    <w:rsid w:val="007163C2"/>
    <w:rsid w:val="0071686E"/>
    <w:rsid w:val="007200E0"/>
    <w:rsid w:val="0072072B"/>
    <w:rsid w:val="00721084"/>
    <w:rsid w:val="0072137F"/>
    <w:rsid w:val="007213B5"/>
    <w:rsid w:val="00721E3A"/>
    <w:rsid w:val="00723794"/>
    <w:rsid w:val="00723AD7"/>
    <w:rsid w:val="00723B94"/>
    <w:rsid w:val="007246A8"/>
    <w:rsid w:val="00724878"/>
    <w:rsid w:val="00725369"/>
    <w:rsid w:val="00725BEB"/>
    <w:rsid w:val="007266ED"/>
    <w:rsid w:val="00726918"/>
    <w:rsid w:val="00726CED"/>
    <w:rsid w:val="00726CF8"/>
    <w:rsid w:val="00727004"/>
    <w:rsid w:val="00727153"/>
    <w:rsid w:val="00727937"/>
    <w:rsid w:val="007300A0"/>
    <w:rsid w:val="007305C0"/>
    <w:rsid w:val="0073103B"/>
    <w:rsid w:val="00731AB2"/>
    <w:rsid w:val="00731F26"/>
    <w:rsid w:val="007321C2"/>
    <w:rsid w:val="00732C52"/>
    <w:rsid w:val="00733284"/>
    <w:rsid w:val="0073346C"/>
    <w:rsid w:val="007337EE"/>
    <w:rsid w:val="00733AB9"/>
    <w:rsid w:val="0073414C"/>
    <w:rsid w:val="00735097"/>
    <w:rsid w:val="0073523A"/>
    <w:rsid w:val="00735A56"/>
    <w:rsid w:val="00735B31"/>
    <w:rsid w:val="00736599"/>
    <w:rsid w:val="007365E0"/>
    <w:rsid w:val="00736895"/>
    <w:rsid w:val="00736D7A"/>
    <w:rsid w:val="007377D4"/>
    <w:rsid w:val="00737A1E"/>
    <w:rsid w:val="00737AD0"/>
    <w:rsid w:val="00737D5F"/>
    <w:rsid w:val="0074073D"/>
    <w:rsid w:val="007408CF"/>
    <w:rsid w:val="0074174F"/>
    <w:rsid w:val="007418A3"/>
    <w:rsid w:val="00742730"/>
    <w:rsid w:val="00744190"/>
    <w:rsid w:val="00744222"/>
    <w:rsid w:val="00744D15"/>
    <w:rsid w:val="0074542D"/>
    <w:rsid w:val="007459C8"/>
    <w:rsid w:val="00745FA8"/>
    <w:rsid w:val="00745FBE"/>
    <w:rsid w:val="007462E8"/>
    <w:rsid w:val="0074666A"/>
    <w:rsid w:val="007470F2"/>
    <w:rsid w:val="00747516"/>
    <w:rsid w:val="00751690"/>
    <w:rsid w:val="00751C2A"/>
    <w:rsid w:val="00752713"/>
    <w:rsid w:val="007535BF"/>
    <w:rsid w:val="007542D2"/>
    <w:rsid w:val="00754429"/>
    <w:rsid w:val="00754A76"/>
    <w:rsid w:val="00754B9D"/>
    <w:rsid w:val="00754EF5"/>
    <w:rsid w:val="00755C24"/>
    <w:rsid w:val="00755EC5"/>
    <w:rsid w:val="00756407"/>
    <w:rsid w:val="0075717B"/>
    <w:rsid w:val="007571D0"/>
    <w:rsid w:val="00757391"/>
    <w:rsid w:val="007575B0"/>
    <w:rsid w:val="007578E5"/>
    <w:rsid w:val="007605B4"/>
    <w:rsid w:val="007606F9"/>
    <w:rsid w:val="00760C32"/>
    <w:rsid w:val="0076126D"/>
    <w:rsid w:val="0076137F"/>
    <w:rsid w:val="00761E74"/>
    <w:rsid w:val="0076202E"/>
    <w:rsid w:val="00762E91"/>
    <w:rsid w:val="00763E64"/>
    <w:rsid w:val="00764ADD"/>
    <w:rsid w:val="0076550F"/>
    <w:rsid w:val="007663FD"/>
    <w:rsid w:val="007667C8"/>
    <w:rsid w:val="007667F7"/>
    <w:rsid w:val="00766E17"/>
    <w:rsid w:val="007672B2"/>
    <w:rsid w:val="0076734C"/>
    <w:rsid w:val="00767B3B"/>
    <w:rsid w:val="00767D3F"/>
    <w:rsid w:val="00767FC0"/>
    <w:rsid w:val="00770028"/>
    <w:rsid w:val="00770A22"/>
    <w:rsid w:val="00770B37"/>
    <w:rsid w:val="00770C59"/>
    <w:rsid w:val="00770DAA"/>
    <w:rsid w:val="007712B3"/>
    <w:rsid w:val="00771721"/>
    <w:rsid w:val="007721D8"/>
    <w:rsid w:val="00772AF9"/>
    <w:rsid w:val="007737DD"/>
    <w:rsid w:val="007739F2"/>
    <w:rsid w:val="00774E48"/>
    <w:rsid w:val="007757A4"/>
    <w:rsid w:val="00775B01"/>
    <w:rsid w:val="007761E3"/>
    <w:rsid w:val="00777D1D"/>
    <w:rsid w:val="00777E1D"/>
    <w:rsid w:val="00780B7C"/>
    <w:rsid w:val="00780CCE"/>
    <w:rsid w:val="00781430"/>
    <w:rsid w:val="007814A2"/>
    <w:rsid w:val="00781B02"/>
    <w:rsid w:val="00781B81"/>
    <w:rsid w:val="0078248C"/>
    <w:rsid w:val="00782C3C"/>
    <w:rsid w:val="00782E0A"/>
    <w:rsid w:val="00782F35"/>
    <w:rsid w:val="00783042"/>
    <w:rsid w:val="00783195"/>
    <w:rsid w:val="00783CDC"/>
    <w:rsid w:val="00785A21"/>
    <w:rsid w:val="007861FC"/>
    <w:rsid w:val="00786B13"/>
    <w:rsid w:val="00786D43"/>
    <w:rsid w:val="00786F53"/>
    <w:rsid w:val="00787528"/>
    <w:rsid w:val="00787FCB"/>
    <w:rsid w:val="0079055D"/>
    <w:rsid w:val="007907D8"/>
    <w:rsid w:val="0079082E"/>
    <w:rsid w:val="00790CEE"/>
    <w:rsid w:val="00791997"/>
    <w:rsid w:val="0079247B"/>
    <w:rsid w:val="00792911"/>
    <w:rsid w:val="00792B0D"/>
    <w:rsid w:val="00792BFE"/>
    <w:rsid w:val="00793646"/>
    <w:rsid w:val="007943DA"/>
    <w:rsid w:val="00794868"/>
    <w:rsid w:val="0079577F"/>
    <w:rsid w:val="00795BB9"/>
    <w:rsid w:val="007960F0"/>
    <w:rsid w:val="007963CA"/>
    <w:rsid w:val="00796ACD"/>
    <w:rsid w:val="007978BA"/>
    <w:rsid w:val="007A00F4"/>
    <w:rsid w:val="007A0B86"/>
    <w:rsid w:val="007A0CB1"/>
    <w:rsid w:val="007A1B24"/>
    <w:rsid w:val="007A2341"/>
    <w:rsid w:val="007A2F58"/>
    <w:rsid w:val="007A3429"/>
    <w:rsid w:val="007A35B6"/>
    <w:rsid w:val="007A360B"/>
    <w:rsid w:val="007A38F2"/>
    <w:rsid w:val="007A3ACF"/>
    <w:rsid w:val="007A3F83"/>
    <w:rsid w:val="007A461D"/>
    <w:rsid w:val="007A4BFE"/>
    <w:rsid w:val="007A4E4F"/>
    <w:rsid w:val="007A4FF4"/>
    <w:rsid w:val="007A549D"/>
    <w:rsid w:val="007A57DC"/>
    <w:rsid w:val="007A59EE"/>
    <w:rsid w:val="007A5CC3"/>
    <w:rsid w:val="007A602D"/>
    <w:rsid w:val="007A663D"/>
    <w:rsid w:val="007A717F"/>
    <w:rsid w:val="007A78AD"/>
    <w:rsid w:val="007A7F34"/>
    <w:rsid w:val="007B009B"/>
    <w:rsid w:val="007B0CFC"/>
    <w:rsid w:val="007B12C6"/>
    <w:rsid w:val="007B19C4"/>
    <w:rsid w:val="007B1A4D"/>
    <w:rsid w:val="007B1A57"/>
    <w:rsid w:val="007B1E67"/>
    <w:rsid w:val="007B2036"/>
    <w:rsid w:val="007B204F"/>
    <w:rsid w:val="007B2A29"/>
    <w:rsid w:val="007B33D5"/>
    <w:rsid w:val="007B3AEA"/>
    <w:rsid w:val="007B3C0E"/>
    <w:rsid w:val="007B401D"/>
    <w:rsid w:val="007B4097"/>
    <w:rsid w:val="007B41E6"/>
    <w:rsid w:val="007B48CD"/>
    <w:rsid w:val="007B5E46"/>
    <w:rsid w:val="007B64D5"/>
    <w:rsid w:val="007B6B3C"/>
    <w:rsid w:val="007B6FD5"/>
    <w:rsid w:val="007B7115"/>
    <w:rsid w:val="007B762D"/>
    <w:rsid w:val="007B7BD2"/>
    <w:rsid w:val="007C064B"/>
    <w:rsid w:val="007C18AA"/>
    <w:rsid w:val="007C19DF"/>
    <w:rsid w:val="007C1A1D"/>
    <w:rsid w:val="007C1AA7"/>
    <w:rsid w:val="007C21A1"/>
    <w:rsid w:val="007C39E8"/>
    <w:rsid w:val="007C3C16"/>
    <w:rsid w:val="007C5984"/>
    <w:rsid w:val="007C610C"/>
    <w:rsid w:val="007C6D01"/>
    <w:rsid w:val="007C7B05"/>
    <w:rsid w:val="007C7E53"/>
    <w:rsid w:val="007D0190"/>
    <w:rsid w:val="007D10B4"/>
    <w:rsid w:val="007D10E8"/>
    <w:rsid w:val="007D189E"/>
    <w:rsid w:val="007D1AB9"/>
    <w:rsid w:val="007D3261"/>
    <w:rsid w:val="007D343A"/>
    <w:rsid w:val="007D3767"/>
    <w:rsid w:val="007D3AED"/>
    <w:rsid w:val="007D53B1"/>
    <w:rsid w:val="007D53E8"/>
    <w:rsid w:val="007D6332"/>
    <w:rsid w:val="007D637D"/>
    <w:rsid w:val="007D7DC3"/>
    <w:rsid w:val="007D7EB1"/>
    <w:rsid w:val="007E04DA"/>
    <w:rsid w:val="007E09C7"/>
    <w:rsid w:val="007E0BE2"/>
    <w:rsid w:val="007E1603"/>
    <w:rsid w:val="007E1A34"/>
    <w:rsid w:val="007E1CA3"/>
    <w:rsid w:val="007E1F36"/>
    <w:rsid w:val="007E2676"/>
    <w:rsid w:val="007E2F73"/>
    <w:rsid w:val="007E3040"/>
    <w:rsid w:val="007E37E6"/>
    <w:rsid w:val="007E3AE4"/>
    <w:rsid w:val="007E41C9"/>
    <w:rsid w:val="007E4632"/>
    <w:rsid w:val="007E52AE"/>
    <w:rsid w:val="007E5770"/>
    <w:rsid w:val="007E5DB7"/>
    <w:rsid w:val="007E6341"/>
    <w:rsid w:val="007E69B5"/>
    <w:rsid w:val="007E6A6F"/>
    <w:rsid w:val="007E73AC"/>
    <w:rsid w:val="007F04D9"/>
    <w:rsid w:val="007F06BD"/>
    <w:rsid w:val="007F0A5E"/>
    <w:rsid w:val="007F1249"/>
    <w:rsid w:val="007F1432"/>
    <w:rsid w:val="007F14AB"/>
    <w:rsid w:val="007F1FA9"/>
    <w:rsid w:val="007F21BE"/>
    <w:rsid w:val="007F22AE"/>
    <w:rsid w:val="007F250B"/>
    <w:rsid w:val="007F2D44"/>
    <w:rsid w:val="007F3984"/>
    <w:rsid w:val="007F4023"/>
    <w:rsid w:val="007F4136"/>
    <w:rsid w:val="007F41FB"/>
    <w:rsid w:val="007F45C7"/>
    <w:rsid w:val="007F525D"/>
    <w:rsid w:val="007F58DB"/>
    <w:rsid w:val="007F5EFC"/>
    <w:rsid w:val="007F63E3"/>
    <w:rsid w:val="007F6AEA"/>
    <w:rsid w:val="007F6DDE"/>
    <w:rsid w:val="007F7315"/>
    <w:rsid w:val="007F7846"/>
    <w:rsid w:val="007F7E67"/>
    <w:rsid w:val="0080153C"/>
    <w:rsid w:val="00801749"/>
    <w:rsid w:val="00802082"/>
    <w:rsid w:val="0080213B"/>
    <w:rsid w:val="00802B17"/>
    <w:rsid w:val="00802D3F"/>
    <w:rsid w:val="00803191"/>
    <w:rsid w:val="00803F77"/>
    <w:rsid w:val="0080485D"/>
    <w:rsid w:val="00805C0E"/>
    <w:rsid w:val="00805D22"/>
    <w:rsid w:val="00806028"/>
    <w:rsid w:val="00806362"/>
    <w:rsid w:val="008065FA"/>
    <w:rsid w:val="00806742"/>
    <w:rsid w:val="00806CD7"/>
    <w:rsid w:val="0080742C"/>
    <w:rsid w:val="00807F02"/>
    <w:rsid w:val="008107C3"/>
    <w:rsid w:val="00810C86"/>
    <w:rsid w:val="00811853"/>
    <w:rsid w:val="00811F43"/>
    <w:rsid w:val="00812396"/>
    <w:rsid w:val="00813618"/>
    <w:rsid w:val="00814500"/>
    <w:rsid w:val="0081565D"/>
    <w:rsid w:val="008156B9"/>
    <w:rsid w:val="0081579E"/>
    <w:rsid w:val="00815833"/>
    <w:rsid w:val="00815FDA"/>
    <w:rsid w:val="00816D89"/>
    <w:rsid w:val="00817A38"/>
    <w:rsid w:val="008207D3"/>
    <w:rsid w:val="008208DA"/>
    <w:rsid w:val="00820D2C"/>
    <w:rsid w:val="00821AD2"/>
    <w:rsid w:val="0082231E"/>
    <w:rsid w:val="00822D67"/>
    <w:rsid w:val="0082358C"/>
    <w:rsid w:val="00823612"/>
    <w:rsid w:val="00824185"/>
    <w:rsid w:val="008246FF"/>
    <w:rsid w:val="00824703"/>
    <w:rsid w:val="0082480B"/>
    <w:rsid w:val="00824B3A"/>
    <w:rsid w:val="0082503B"/>
    <w:rsid w:val="0082521D"/>
    <w:rsid w:val="00825D4A"/>
    <w:rsid w:val="00825E97"/>
    <w:rsid w:val="008261B7"/>
    <w:rsid w:val="00826ADE"/>
    <w:rsid w:val="00826B29"/>
    <w:rsid w:val="00826DDE"/>
    <w:rsid w:val="00827001"/>
    <w:rsid w:val="008300D2"/>
    <w:rsid w:val="0083021B"/>
    <w:rsid w:val="00830AFC"/>
    <w:rsid w:val="008318E2"/>
    <w:rsid w:val="0083261D"/>
    <w:rsid w:val="008328D3"/>
    <w:rsid w:val="00832C90"/>
    <w:rsid w:val="00833372"/>
    <w:rsid w:val="008339BD"/>
    <w:rsid w:val="00833B7F"/>
    <w:rsid w:val="008340AB"/>
    <w:rsid w:val="00834722"/>
    <w:rsid w:val="008354D4"/>
    <w:rsid w:val="00835608"/>
    <w:rsid w:val="00835818"/>
    <w:rsid w:val="00835935"/>
    <w:rsid w:val="0083633D"/>
    <w:rsid w:val="008379A9"/>
    <w:rsid w:val="00837CB4"/>
    <w:rsid w:val="00840071"/>
    <w:rsid w:val="00840BE8"/>
    <w:rsid w:val="008414BC"/>
    <w:rsid w:val="0084152F"/>
    <w:rsid w:val="00841A16"/>
    <w:rsid w:val="00842125"/>
    <w:rsid w:val="00843389"/>
    <w:rsid w:val="00843E23"/>
    <w:rsid w:val="008443F6"/>
    <w:rsid w:val="008447DF"/>
    <w:rsid w:val="0084482C"/>
    <w:rsid w:val="008451CA"/>
    <w:rsid w:val="0084563B"/>
    <w:rsid w:val="00845950"/>
    <w:rsid w:val="00845BDC"/>
    <w:rsid w:val="00845EE5"/>
    <w:rsid w:val="0084619E"/>
    <w:rsid w:val="00846A54"/>
    <w:rsid w:val="00847119"/>
    <w:rsid w:val="00850B52"/>
    <w:rsid w:val="008511C8"/>
    <w:rsid w:val="00851D31"/>
    <w:rsid w:val="0085200F"/>
    <w:rsid w:val="008521B5"/>
    <w:rsid w:val="00853145"/>
    <w:rsid w:val="0085318E"/>
    <w:rsid w:val="0085326B"/>
    <w:rsid w:val="00853469"/>
    <w:rsid w:val="0085358A"/>
    <w:rsid w:val="00853BDF"/>
    <w:rsid w:val="00853E7A"/>
    <w:rsid w:val="008542DF"/>
    <w:rsid w:val="008544DD"/>
    <w:rsid w:val="00854507"/>
    <w:rsid w:val="00855CDB"/>
    <w:rsid w:val="00856C85"/>
    <w:rsid w:val="00856FBF"/>
    <w:rsid w:val="008571CA"/>
    <w:rsid w:val="00857D80"/>
    <w:rsid w:val="00857DFC"/>
    <w:rsid w:val="00860644"/>
    <w:rsid w:val="00860DE5"/>
    <w:rsid w:val="00862232"/>
    <w:rsid w:val="0086239C"/>
    <w:rsid w:val="0086304F"/>
    <w:rsid w:val="00863A1C"/>
    <w:rsid w:val="00863C26"/>
    <w:rsid w:val="008643A9"/>
    <w:rsid w:val="008647BC"/>
    <w:rsid w:val="008648B0"/>
    <w:rsid w:val="008655D9"/>
    <w:rsid w:val="008659E3"/>
    <w:rsid w:val="0086602E"/>
    <w:rsid w:val="0086606A"/>
    <w:rsid w:val="008666CA"/>
    <w:rsid w:val="00866BC6"/>
    <w:rsid w:val="00866D0A"/>
    <w:rsid w:val="00866F92"/>
    <w:rsid w:val="00867C9A"/>
    <w:rsid w:val="00867DF6"/>
    <w:rsid w:val="008704D9"/>
    <w:rsid w:val="0087058C"/>
    <w:rsid w:val="008708D8"/>
    <w:rsid w:val="00871118"/>
    <w:rsid w:val="00871CC1"/>
    <w:rsid w:val="00872188"/>
    <w:rsid w:val="00872739"/>
    <w:rsid w:val="00872B46"/>
    <w:rsid w:val="00872F6C"/>
    <w:rsid w:val="008736AB"/>
    <w:rsid w:val="00873BAF"/>
    <w:rsid w:val="00874172"/>
    <w:rsid w:val="0087459C"/>
    <w:rsid w:val="008747D3"/>
    <w:rsid w:val="0087520E"/>
    <w:rsid w:val="00875224"/>
    <w:rsid w:val="00876289"/>
    <w:rsid w:val="00876502"/>
    <w:rsid w:val="00876CC0"/>
    <w:rsid w:val="00876D66"/>
    <w:rsid w:val="0088003B"/>
    <w:rsid w:val="008808CE"/>
    <w:rsid w:val="00881ADA"/>
    <w:rsid w:val="00883A84"/>
    <w:rsid w:val="00883B76"/>
    <w:rsid w:val="008847FA"/>
    <w:rsid w:val="00885134"/>
    <w:rsid w:val="00885F9C"/>
    <w:rsid w:val="0088664D"/>
    <w:rsid w:val="00886865"/>
    <w:rsid w:val="00886943"/>
    <w:rsid w:val="00886E19"/>
    <w:rsid w:val="00887055"/>
    <w:rsid w:val="00887D08"/>
    <w:rsid w:val="008902C5"/>
    <w:rsid w:val="00890D8F"/>
    <w:rsid w:val="0089176C"/>
    <w:rsid w:val="0089180C"/>
    <w:rsid w:val="00891D23"/>
    <w:rsid w:val="00892670"/>
    <w:rsid w:val="00892AE3"/>
    <w:rsid w:val="00892D62"/>
    <w:rsid w:val="00892F35"/>
    <w:rsid w:val="00893048"/>
    <w:rsid w:val="00893B64"/>
    <w:rsid w:val="00894441"/>
    <w:rsid w:val="00894C72"/>
    <w:rsid w:val="008953F5"/>
    <w:rsid w:val="0089551C"/>
    <w:rsid w:val="00895BE7"/>
    <w:rsid w:val="00896606"/>
    <w:rsid w:val="0089684F"/>
    <w:rsid w:val="00896A09"/>
    <w:rsid w:val="00896D28"/>
    <w:rsid w:val="00896F91"/>
    <w:rsid w:val="008971BC"/>
    <w:rsid w:val="00897EFB"/>
    <w:rsid w:val="008A0942"/>
    <w:rsid w:val="008A284E"/>
    <w:rsid w:val="008A3A68"/>
    <w:rsid w:val="008A4262"/>
    <w:rsid w:val="008A4475"/>
    <w:rsid w:val="008A4C36"/>
    <w:rsid w:val="008A4F65"/>
    <w:rsid w:val="008A4FF7"/>
    <w:rsid w:val="008A5DA2"/>
    <w:rsid w:val="008A5EBF"/>
    <w:rsid w:val="008A747B"/>
    <w:rsid w:val="008A77D3"/>
    <w:rsid w:val="008A783A"/>
    <w:rsid w:val="008B0510"/>
    <w:rsid w:val="008B066F"/>
    <w:rsid w:val="008B071D"/>
    <w:rsid w:val="008B0F76"/>
    <w:rsid w:val="008B18D2"/>
    <w:rsid w:val="008B224A"/>
    <w:rsid w:val="008B2370"/>
    <w:rsid w:val="008B322B"/>
    <w:rsid w:val="008B3FE0"/>
    <w:rsid w:val="008B421F"/>
    <w:rsid w:val="008B4ACD"/>
    <w:rsid w:val="008B4F40"/>
    <w:rsid w:val="008B5186"/>
    <w:rsid w:val="008B5303"/>
    <w:rsid w:val="008B557E"/>
    <w:rsid w:val="008B5C3D"/>
    <w:rsid w:val="008B5EE2"/>
    <w:rsid w:val="008B5F8A"/>
    <w:rsid w:val="008B706D"/>
    <w:rsid w:val="008C080E"/>
    <w:rsid w:val="008C142A"/>
    <w:rsid w:val="008C19D0"/>
    <w:rsid w:val="008C236F"/>
    <w:rsid w:val="008C36AA"/>
    <w:rsid w:val="008C432D"/>
    <w:rsid w:val="008C4BAD"/>
    <w:rsid w:val="008C59F3"/>
    <w:rsid w:val="008C5C6C"/>
    <w:rsid w:val="008C5E21"/>
    <w:rsid w:val="008C5E74"/>
    <w:rsid w:val="008C61BC"/>
    <w:rsid w:val="008C64D9"/>
    <w:rsid w:val="008C7278"/>
    <w:rsid w:val="008D1A7A"/>
    <w:rsid w:val="008D1F78"/>
    <w:rsid w:val="008D25BA"/>
    <w:rsid w:val="008D25F5"/>
    <w:rsid w:val="008D29E5"/>
    <w:rsid w:val="008D2B9F"/>
    <w:rsid w:val="008D2DC9"/>
    <w:rsid w:val="008D2FB7"/>
    <w:rsid w:val="008D431B"/>
    <w:rsid w:val="008D45EC"/>
    <w:rsid w:val="008D59CC"/>
    <w:rsid w:val="008D5D7C"/>
    <w:rsid w:val="008D6354"/>
    <w:rsid w:val="008D6E2F"/>
    <w:rsid w:val="008D7288"/>
    <w:rsid w:val="008D789D"/>
    <w:rsid w:val="008E0940"/>
    <w:rsid w:val="008E12D9"/>
    <w:rsid w:val="008E175C"/>
    <w:rsid w:val="008E228F"/>
    <w:rsid w:val="008E2933"/>
    <w:rsid w:val="008E2D96"/>
    <w:rsid w:val="008E2DCF"/>
    <w:rsid w:val="008E31AF"/>
    <w:rsid w:val="008E38B1"/>
    <w:rsid w:val="008E3A96"/>
    <w:rsid w:val="008E401A"/>
    <w:rsid w:val="008E41E3"/>
    <w:rsid w:val="008E44E7"/>
    <w:rsid w:val="008E51AF"/>
    <w:rsid w:val="008E54D4"/>
    <w:rsid w:val="008E5679"/>
    <w:rsid w:val="008E66B2"/>
    <w:rsid w:val="008E69BD"/>
    <w:rsid w:val="008E6DE8"/>
    <w:rsid w:val="008E704E"/>
    <w:rsid w:val="008E712D"/>
    <w:rsid w:val="008E713E"/>
    <w:rsid w:val="008E7168"/>
    <w:rsid w:val="008E7C65"/>
    <w:rsid w:val="008F1449"/>
    <w:rsid w:val="008F173D"/>
    <w:rsid w:val="008F1CE8"/>
    <w:rsid w:val="008F2671"/>
    <w:rsid w:val="008F2C5B"/>
    <w:rsid w:val="008F2C7D"/>
    <w:rsid w:val="008F4A0F"/>
    <w:rsid w:val="008F4D2E"/>
    <w:rsid w:val="008F5926"/>
    <w:rsid w:val="008F5BFA"/>
    <w:rsid w:val="008F5C0D"/>
    <w:rsid w:val="008F5EDD"/>
    <w:rsid w:val="008F5F4A"/>
    <w:rsid w:val="008F6D81"/>
    <w:rsid w:val="008F70F1"/>
    <w:rsid w:val="008F7554"/>
    <w:rsid w:val="008F786E"/>
    <w:rsid w:val="008F7F48"/>
    <w:rsid w:val="00900FC6"/>
    <w:rsid w:val="009010CE"/>
    <w:rsid w:val="009014B1"/>
    <w:rsid w:val="00901EFC"/>
    <w:rsid w:val="009021AF"/>
    <w:rsid w:val="009035B9"/>
    <w:rsid w:val="00903B7A"/>
    <w:rsid w:val="0090401D"/>
    <w:rsid w:val="0090495E"/>
    <w:rsid w:val="0090500B"/>
    <w:rsid w:val="00905C6E"/>
    <w:rsid w:val="00906438"/>
    <w:rsid w:val="00906CC5"/>
    <w:rsid w:val="00906F13"/>
    <w:rsid w:val="00907569"/>
    <w:rsid w:val="0090758E"/>
    <w:rsid w:val="00910BD6"/>
    <w:rsid w:val="00911F88"/>
    <w:rsid w:val="0091232D"/>
    <w:rsid w:val="00912782"/>
    <w:rsid w:val="00912935"/>
    <w:rsid w:val="00912BF9"/>
    <w:rsid w:val="00912ED4"/>
    <w:rsid w:val="0091322A"/>
    <w:rsid w:val="009133BA"/>
    <w:rsid w:val="00913410"/>
    <w:rsid w:val="009138AC"/>
    <w:rsid w:val="00913E1D"/>
    <w:rsid w:val="00913F08"/>
    <w:rsid w:val="00913F66"/>
    <w:rsid w:val="0091464B"/>
    <w:rsid w:val="00914886"/>
    <w:rsid w:val="00915221"/>
    <w:rsid w:val="009165B8"/>
    <w:rsid w:val="009172C8"/>
    <w:rsid w:val="00917C9B"/>
    <w:rsid w:val="00920132"/>
    <w:rsid w:val="0092014F"/>
    <w:rsid w:val="0092067D"/>
    <w:rsid w:val="00920EB9"/>
    <w:rsid w:val="00921269"/>
    <w:rsid w:val="009220D3"/>
    <w:rsid w:val="00922187"/>
    <w:rsid w:val="009223CB"/>
    <w:rsid w:val="00922AD4"/>
    <w:rsid w:val="00923BE1"/>
    <w:rsid w:val="00923E74"/>
    <w:rsid w:val="00923FA7"/>
    <w:rsid w:val="00924252"/>
    <w:rsid w:val="0092481F"/>
    <w:rsid w:val="00924A53"/>
    <w:rsid w:val="00924B32"/>
    <w:rsid w:val="00925282"/>
    <w:rsid w:val="00925B73"/>
    <w:rsid w:val="00925B7C"/>
    <w:rsid w:val="00925F7D"/>
    <w:rsid w:val="0092735E"/>
    <w:rsid w:val="00927E60"/>
    <w:rsid w:val="00930384"/>
    <w:rsid w:val="00930C7F"/>
    <w:rsid w:val="0093177C"/>
    <w:rsid w:val="00931928"/>
    <w:rsid w:val="00931BD9"/>
    <w:rsid w:val="00931EA5"/>
    <w:rsid w:val="009324FF"/>
    <w:rsid w:val="009334C9"/>
    <w:rsid w:val="00933966"/>
    <w:rsid w:val="009350CC"/>
    <w:rsid w:val="00935421"/>
    <w:rsid w:val="00937695"/>
    <w:rsid w:val="00937F5E"/>
    <w:rsid w:val="009401F2"/>
    <w:rsid w:val="00940781"/>
    <w:rsid w:val="00940E4E"/>
    <w:rsid w:val="0094216B"/>
    <w:rsid w:val="009426B7"/>
    <w:rsid w:val="00942C02"/>
    <w:rsid w:val="00942CBF"/>
    <w:rsid w:val="0094308F"/>
    <w:rsid w:val="00943849"/>
    <w:rsid w:val="009438FB"/>
    <w:rsid w:val="00943DA7"/>
    <w:rsid w:val="009441FB"/>
    <w:rsid w:val="009442E2"/>
    <w:rsid w:val="009446CB"/>
    <w:rsid w:val="009449F4"/>
    <w:rsid w:val="009451F1"/>
    <w:rsid w:val="0094557C"/>
    <w:rsid w:val="00945CAF"/>
    <w:rsid w:val="00945D04"/>
    <w:rsid w:val="00945EC7"/>
    <w:rsid w:val="00946B85"/>
    <w:rsid w:val="00947647"/>
    <w:rsid w:val="00947728"/>
    <w:rsid w:val="00947F8E"/>
    <w:rsid w:val="0095037E"/>
    <w:rsid w:val="0095054A"/>
    <w:rsid w:val="0095065E"/>
    <w:rsid w:val="00950B32"/>
    <w:rsid w:val="00951A9E"/>
    <w:rsid w:val="00952081"/>
    <w:rsid w:val="0095309A"/>
    <w:rsid w:val="0095325C"/>
    <w:rsid w:val="0095346E"/>
    <w:rsid w:val="009538D1"/>
    <w:rsid w:val="00953DCA"/>
    <w:rsid w:val="00953EA0"/>
    <w:rsid w:val="00954569"/>
    <w:rsid w:val="00954573"/>
    <w:rsid w:val="009545A0"/>
    <w:rsid w:val="009548BA"/>
    <w:rsid w:val="00955C33"/>
    <w:rsid w:val="00955E89"/>
    <w:rsid w:val="00957ACA"/>
    <w:rsid w:val="00957D2A"/>
    <w:rsid w:val="009603CA"/>
    <w:rsid w:val="00960474"/>
    <w:rsid w:val="0096123A"/>
    <w:rsid w:val="00961542"/>
    <w:rsid w:val="00961B37"/>
    <w:rsid w:val="00961D76"/>
    <w:rsid w:val="00962B4C"/>
    <w:rsid w:val="00962CFB"/>
    <w:rsid w:val="00963280"/>
    <w:rsid w:val="009635D6"/>
    <w:rsid w:val="00963D9E"/>
    <w:rsid w:val="00964649"/>
    <w:rsid w:val="0096635F"/>
    <w:rsid w:val="009664B9"/>
    <w:rsid w:val="00966B41"/>
    <w:rsid w:val="0096772E"/>
    <w:rsid w:val="00970276"/>
    <w:rsid w:val="00970C48"/>
    <w:rsid w:val="00971B45"/>
    <w:rsid w:val="0097211C"/>
    <w:rsid w:val="009726A0"/>
    <w:rsid w:val="009733A6"/>
    <w:rsid w:val="00973B4E"/>
    <w:rsid w:val="00973D8C"/>
    <w:rsid w:val="00974007"/>
    <w:rsid w:val="00974104"/>
    <w:rsid w:val="009745E4"/>
    <w:rsid w:val="009758CB"/>
    <w:rsid w:val="00975BE4"/>
    <w:rsid w:val="00975CD9"/>
    <w:rsid w:val="00975DFB"/>
    <w:rsid w:val="00975FA2"/>
    <w:rsid w:val="009763A0"/>
    <w:rsid w:val="009770CB"/>
    <w:rsid w:val="009772AB"/>
    <w:rsid w:val="00977375"/>
    <w:rsid w:val="00977C42"/>
    <w:rsid w:val="009803B4"/>
    <w:rsid w:val="00980CE8"/>
    <w:rsid w:val="0098134E"/>
    <w:rsid w:val="00981E3D"/>
    <w:rsid w:val="0098236D"/>
    <w:rsid w:val="00983677"/>
    <w:rsid w:val="00983B7E"/>
    <w:rsid w:val="00983DC5"/>
    <w:rsid w:val="00984809"/>
    <w:rsid w:val="00984D19"/>
    <w:rsid w:val="0098583A"/>
    <w:rsid w:val="00986222"/>
    <w:rsid w:val="00986510"/>
    <w:rsid w:val="00986749"/>
    <w:rsid w:val="00986B0F"/>
    <w:rsid w:val="00987319"/>
    <w:rsid w:val="0098736C"/>
    <w:rsid w:val="0098754D"/>
    <w:rsid w:val="009876D5"/>
    <w:rsid w:val="009878E1"/>
    <w:rsid w:val="00987EA7"/>
    <w:rsid w:val="0099007C"/>
    <w:rsid w:val="00990423"/>
    <w:rsid w:val="00990578"/>
    <w:rsid w:val="00990AAA"/>
    <w:rsid w:val="009917B1"/>
    <w:rsid w:val="00991DEE"/>
    <w:rsid w:val="00992A6C"/>
    <w:rsid w:val="0099384D"/>
    <w:rsid w:val="00993C23"/>
    <w:rsid w:val="00993E13"/>
    <w:rsid w:val="0099543C"/>
    <w:rsid w:val="009958CF"/>
    <w:rsid w:val="00996A46"/>
    <w:rsid w:val="00997186"/>
    <w:rsid w:val="00997372"/>
    <w:rsid w:val="009974C8"/>
    <w:rsid w:val="00997F53"/>
    <w:rsid w:val="009A0BAF"/>
    <w:rsid w:val="009A134A"/>
    <w:rsid w:val="009A243C"/>
    <w:rsid w:val="009A2917"/>
    <w:rsid w:val="009A2918"/>
    <w:rsid w:val="009A2C9D"/>
    <w:rsid w:val="009A3089"/>
    <w:rsid w:val="009A34ED"/>
    <w:rsid w:val="009A3DC7"/>
    <w:rsid w:val="009A405B"/>
    <w:rsid w:val="009A45F0"/>
    <w:rsid w:val="009A4CFC"/>
    <w:rsid w:val="009A4DA6"/>
    <w:rsid w:val="009A4F94"/>
    <w:rsid w:val="009A5CC4"/>
    <w:rsid w:val="009A6141"/>
    <w:rsid w:val="009A61AE"/>
    <w:rsid w:val="009A6A29"/>
    <w:rsid w:val="009A6CDD"/>
    <w:rsid w:val="009A6DB0"/>
    <w:rsid w:val="009A7160"/>
    <w:rsid w:val="009A7564"/>
    <w:rsid w:val="009B17EE"/>
    <w:rsid w:val="009B2508"/>
    <w:rsid w:val="009B2842"/>
    <w:rsid w:val="009B2EC0"/>
    <w:rsid w:val="009B3502"/>
    <w:rsid w:val="009B38AA"/>
    <w:rsid w:val="009B3FD5"/>
    <w:rsid w:val="009B43A1"/>
    <w:rsid w:val="009B482B"/>
    <w:rsid w:val="009B4929"/>
    <w:rsid w:val="009B5411"/>
    <w:rsid w:val="009B55F2"/>
    <w:rsid w:val="009B5E8A"/>
    <w:rsid w:val="009B6BBC"/>
    <w:rsid w:val="009B72C7"/>
    <w:rsid w:val="009B7467"/>
    <w:rsid w:val="009B7DBC"/>
    <w:rsid w:val="009B7FF8"/>
    <w:rsid w:val="009C001F"/>
    <w:rsid w:val="009C020D"/>
    <w:rsid w:val="009C0955"/>
    <w:rsid w:val="009C27C1"/>
    <w:rsid w:val="009C3605"/>
    <w:rsid w:val="009C3703"/>
    <w:rsid w:val="009C3718"/>
    <w:rsid w:val="009C3809"/>
    <w:rsid w:val="009C4F14"/>
    <w:rsid w:val="009C5449"/>
    <w:rsid w:val="009C545D"/>
    <w:rsid w:val="009C6E2B"/>
    <w:rsid w:val="009C72F3"/>
    <w:rsid w:val="009C7BE5"/>
    <w:rsid w:val="009D0626"/>
    <w:rsid w:val="009D08AD"/>
    <w:rsid w:val="009D17ED"/>
    <w:rsid w:val="009D2CE0"/>
    <w:rsid w:val="009D32CF"/>
    <w:rsid w:val="009D3C3B"/>
    <w:rsid w:val="009D4F1F"/>
    <w:rsid w:val="009D5D4C"/>
    <w:rsid w:val="009D6881"/>
    <w:rsid w:val="009D6F75"/>
    <w:rsid w:val="009D7703"/>
    <w:rsid w:val="009D7CA8"/>
    <w:rsid w:val="009D7F18"/>
    <w:rsid w:val="009E0BDB"/>
    <w:rsid w:val="009E1B0F"/>
    <w:rsid w:val="009E1C44"/>
    <w:rsid w:val="009E211F"/>
    <w:rsid w:val="009E2BE2"/>
    <w:rsid w:val="009E3CBA"/>
    <w:rsid w:val="009E3D2C"/>
    <w:rsid w:val="009E3F9B"/>
    <w:rsid w:val="009E5032"/>
    <w:rsid w:val="009E5916"/>
    <w:rsid w:val="009E5AA9"/>
    <w:rsid w:val="009E5B35"/>
    <w:rsid w:val="009E6052"/>
    <w:rsid w:val="009E71E9"/>
    <w:rsid w:val="009E761F"/>
    <w:rsid w:val="009E7F89"/>
    <w:rsid w:val="009F0328"/>
    <w:rsid w:val="009F0914"/>
    <w:rsid w:val="009F0B6A"/>
    <w:rsid w:val="009F12A2"/>
    <w:rsid w:val="009F13A4"/>
    <w:rsid w:val="009F15C2"/>
    <w:rsid w:val="009F1C26"/>
    <w:rsid w:val="009F2A96"/>
    <w:rsid w:val="009F3F3C"/>
    <w:rsid w:val="009F401A"/>
    <w:rsid w:val="009F4C4D"/>
    <w:rsid w:val="009F5438"/>
    <w:rsid w:val="009F5464"/>
    <w:rsid w:val="009F63D4"/>
    <w:rsid w:val="009F6CD3"/>
    <w:rsid w:val="009F6EC3"/>
    <w:rsid w:val="00A005D8"/>
    <w:rsid w:val="00A00991"/>
    <w:rsid w:val="00A010F6"/>
    <w:rsid w:val="00A016D7"/>
    <w:rsid w:val="00A026A2"/>
    <w:rsid w:val="00A02810"/>
    <w:rsid w:val="00A029E1"/>
    <w:rsid w:val="00A03392"/>
    <w:rsid w:val="00A03C2B"/>
    <w:rsid w:val="00A03C82"/>
    <w:rsid w:val="00A03F16"/>
    <w:rsid w:val="00A03FE7"/>
    <w:rsid w:val="00A049F7"/>
    <w:rsid w:val="00A04A59"/>
    <w:rsid w:val="00A04FEA"/>
    <w:rsid w:val="00A0500A"/>
    <w:rsid w:val="00A0505D"/>
    <w:rsid w:val="00A051BE"/>
    <w:rsid w:val="00A05DE0"/>
    <w:rsid w:val="00A0603B"/>
    <w:rsid w:val="00A06315"/>
    <w:rsid w:val="00A06356"/>
    <w:rsid w:val="00A0732D"/>
    <w:rsid w:val="00A07FA8"/>
    <w:rsid w:val="00A102F9"/>
    <w:rsid w:val="00A107E8"/>
    <w:rsid w:val="00A10C64"/>
    <w:rsid w:val="00A11DFC"/>
    <w:rsid w:val="00A120F4"/>
    <w:rsid w:val="00A12495"/>
    <w:rsid w:val="00A125EF"/>
    <w:rsid w:val="00A1402B"/>
    <w:rsid w:val="00A1423C"/>
    <w:rsid w:val="00A14B18"/>
    <w:rsid w:val="00A14EE6"/>
    <w:rsid w:val="00A15AA4"/>
    <w:rsid w:val="00A173D2"/>
    <w:rsid w:val="00A173E2"/>
    <w:rsid w:val="00A17932"/>
    <w:rsid w:val="00A20783"/>
    <w:rsid w:val="00A207B3"/>
    <w:rsid w:val="00A20A1C"/>
    <w:rsid w:val="00A21A6C"/>
    <w:rsid w:val="00A226BD"/>
    <w:rsid w:val="00A230B0"/>
    <w:rsid w:val="00A23DC3"/>
    <w:rsid w:val="00A25D4B"/>
    <w:rsid w:val="00A25E68"/>
    <w:rsid w:val="00A26EB6"/>
    <w:rsid w:val="00A2715B"/>
    <w:rsid w:val="00A27ADC"/>
    <w:rsid w:val="00A27FB9"/>
    <w:rsid w:val="00A312E7"/>
    <w:rsid w:val="00A32407"/>
    <w:rsid w:val="00A32E0B"/>
    <w:rsid w:val="00A34255"/>
    <w:rsid w:val="00A3450B"/>
    <w:rsid w:val="00A34EAE"/>
    <w:rsid w:val="00A35D0E"/>
    <w:rsid w:val="00A36268"/>
    <w:rsid w:val="00A36B95"/>
    <w:rsid w:val="00A36D58"/>
    <w:rsid w:val="00A36EC6"/>
    <w:rsid w:val="00A3701B"/>
    <w:rsid w:val="00A37380"/>
    <w:rsid w:val="00A37F5F"/>
    <w:rsid w:val="00A4044C"/>
    <w:rsid w:val="00A41854"/>
    <w:rsid w:val="00A420E1"/>
    <w:rsid w:val="00A43283"/>
    <w:rsid w:val="00A434E1"/>
    <w:rsid w:val="00A43603"/>
    <w:rsid w:val="00A43728"/>
    <w:rsid w:val="00A44060"/>
    <w:rsid w:val="00A46934"/>
    <w:rsid w:val="00A4745D"/>
    <w:rsid w:val="00A47FAD"/>
    <w:rsid w:val="00A50098"/>
    <w:rsid w:val="00A5081C"/>
    <w:rsid w:val="00A508D8"/>
    <w:rsid w:val="00A50C2D"/>
    <w:rsid w:val="00A5125B"/>
    <w:rsid w:val="00A51886"/>
    <w:rsid w:val="00A51C79"/>
    <w:rsid w:val="00A522FA"/>
    <w:rsid w:val="00A523F0"/>
    <w:rsid w:val="00A52987"/>
    <w:rsid w:val="00A52A7F"/>
    <w:rsid w:val="00A52E26"/>
    <w:rsid w:val="00A53331"/>
    <w:rsid w:val="00A53F09"/>
    <w:rsid w:val="00A549F5"/>
    <w:rsid w:val="00A54BAF"/>
    <w:rsid w:val="00A54F1E"/>
    <w:rsid w:val="00A55138"/>
    <w:rsid w:val="00A5631A"/>
    <w:rsid w:val="00A56482"/>
    <w:rsid w:val="00A56A40"/>
    <w:rsid w:val="00A57625"/>
    <w:rsid w:val="00A60A8F"/>
    <w:rsid w:val="00A60D2F"/>
    <w:rsid w:val="00A617C5"/>
    <w:rsid w:val="00A61E95"/>
    <w:rsid w:val="00A622B7"/>
    <w:rsid w:val="00A6271A"/>
    <w:rsid w:val="00A62BA6"/>
    <w:rsid w:val="00A631A5"/>
    <w:rsid w:val="00A63DE6"/>
    <w:rsid w:val="00A63EF2"/>
    <w:rsid w:val="00A6662C"/>
    <w:rsid w:val="00A66F8D"/>
    <w:rsid w:val="00A6702B"/>
    <w:rsid w:val="00A703C4"/>
    <w:rsid w:val="00A70A07"/>
    <w:rsid w:val="00A712B8"/>
    <w:rsid w:val="00A7370C"/>
    <w:rsid w:val="00A73928"/>
    <w:rsid w:val="00A73B25"/>
    <w:rsid w:val="00A73BDA"/>
    <w:rsid w:val="00A74406"/>
    <w:rsid w:val="00A756C5"/>
    <w:rsid w:val="00A76756"/>
    <w:rsid w:val="00A76844"/>
    <w:rsid w:val="00A76C0E"/>
    <w:rsid w:val="00A77399"/>
    <w:rsid w:val="00A7756E"/>
    <w:rsid w:val="00A8052C"/>
    <w:rsid w:val="00A805E2"/>
    <w:rsid w:val="00A806B3"/>
    <w:rsid w:val="00A809F1"/>
    <w:rsid w:val="00A80A05"/>
    <w:rsid w:val="00A80D6C"/>
    <w:rsid w:val="00A80E4D"/>
    <w:rsid w:val="00A812AE"/>
    <w:rsid w:val="00A81377"/>
    <w:rsid w:val="00A81572"/>
    <w:rsid w:val="00A818E9"/>
    <w:rsid w:val="00A81B1D"/>
    <w:rsid w:val="00A8205D"/>
    <w:rsid w:val="00A82246"/>
    <w:rsid w:val="00A83A21"/>
    <w:rsid w:val="00A83B45"/>
    <w:rsid w:val="00A84C55"/>
    <w:rsid w:val="00A85777"/>
    <w:rsid w:val="00A85B8A"/>
    <w:rsid w:val="00A85CC4"/>
    <w:rsid w:val="00A85DFB"/>
    <w:rsid w:val="00A86983"/>
    <w:rsid w:val="00A86F81"/>
    <w:rsid w:val="00A91F0F"/>
    <w:rsid w:val="00A92E04"/>
    <w:rsid w:val="00A94505"/>
    <w:rsid w:val="00A94A9B"/>
    <w:rsid w:val="00A94CC5"/>
    <w:rsid w:val="00A94D8D"/>
    <w:rsid w:val="00A9500B"/>
    <w:rsid w:val="00A95235"/>
    <w:rsid w:val="00A957DF"/>
    <w:rsid w:val="00A95F3D"/>
    <w:rsid w:val="00A960CA"/>
    <w:rsid w:val="00A9614E"/>
    <w:rsid w:val="00A968EB"/>
    <w:rsid w:val="00A96C0A"/>
    <w:rsid w:val="00A96FDD"/>
    <w:rsid w:val="00A97036"/>
    <w:rsid w:val="00A97387"/>
    <w:rsid w:val="00AA08E3"/>
    <w:rsid w:val="00AA0A20"/>
    <w:rsid w:val="00AA0BA9"/>
    <w:rsid w:val="00AA0BB8"/>
    <w:rsid w:val="00AA17F1"/>
    <w:rsid w:val="00AA2B63"/>
    <w:rsid w:val="00AA3C22"/>
    <w:rsid w:val="00AA3C8F"/>
    <w:rsid w:val="00AA428A"/>
    <w:rsid w:val="00AA52CD"/>
    <w:rsid w:val="00AA6B2B"/>
    <w:rsid w:val="00AA6FC9"/>
    <w:rsid w:val="00AA71E0"/>
    <w:rsid w:val="00AA750B"/>
    <w:rsid w:val="00AA7632"/>
    <w:rsid w:val="00AA76C7"/>
    <w:rsid w:val="00AA7C82"/>
    <w:rsid w:val="00AA7DEE"/>
    <w:rsid w:val="00AA7E6C"/>
    <w:rsid w:val="00AB0121"/>
    <w:rsid w:val="00AB0730"/>
    <w:rsid w:val="00AB09E9"/>
    <w:rsid w:val="00AB10C3"/>
    <w:rsid w:val="00AB186E"/>
    <w:rsid w:val="00AB1A05"/>
    <w:rsid w:val="00AB2209"/>
    <w:rsid w:val="00AB222A"/>
    <w:rsid w:val="00AB2759"/>
    <w:rsid w:val="00AB2C1C"/>
    <w:rsid w:val="00AB3E42"/>
    <w:rsid w:val="00AB45E0"/>
    <w:rsid w:val="00AB492B"/>
    <w:rsid w:val="00AB4C04"/>
    <w:rsid w:val="00AB4D52"/>
    <w:rsid w:val="00AB5378"/>
    <w:rsid w:val="00AB5C43"/>
    <w:rsid w:val="00AB5E8A"/>
    <w:rsid w:val="00AB6487"/>
    <w:rsid w:val="00AB687C"/>
    <w:rsid w:val="00AB7595"/>
    <w:rsid w:val="00AC01E2"/>
    <w:rsid w:val="00AC0218"/>
    <w:rsid w:val="00AC063A"/>
    <w:rsid w:val="00AC0DC0"/>
    <w:rsid w:val="00AC0F05"/>
    <w:rsid w:val="00AC11DE"/>
    <w:rsid w:val="00AC2501"/>
    <w:rsid w:val="00AC25A8"/>
    <w:rsid w:val="00AC2B6E"/>
    <w:rsid w:val="00AC30A5"/>
    <w:rsid w:val="00AC3D00"/>
    <w:rsid w:val="00AC4248"/>
    <w:rsid w:val="00AC4389"/>
    <w:rsid w:val="00AC46B1"/>
    <w:rsid w:val="00AC55A3"/>
    <w:rsid w:val="00AC560E"/>
    <w:rsid w:val="00AC5BF3"/>
    <w:rsid w:val="00AC6554"/>
    <w:rsid w:val="00AC6AA7"/>
    <w:rsid w:val="00AC6C37"/>
    <w:rsid w:val="00AD026B"/>
    <w:rsid w:val="00AD0978"/>
    <w:rsid w:val="00AD10BE"/>
    <w:rsid w:val="00AD1AC7"/>
    <w:rsid w:val="00AD3E94"/>
    <w:rsid w:val="00AD4659"/>
    <w:rsid w:val="00AD4E54"/>
    <w:rsid w:val="00AD593E"/>
    <w:rsid w:val="00AD5CCF"/>
    <w:rsid w:val="00AD5EF5"/>
    <w:rsid w:val="00AD72C5"/>
    <w:rsid w:val="00AD73D0"/>
    <w:rsid w:val="00AD75B9"/>
    <w:rsid w:val="00AD7E8B"/>
    <w:rsid w:val="00AD7F0F"/>
    <w:rsid w:val="00AD7F45"/>
    <w:rsid w:val="00AE03D8"/>
    <w:rsid w:val="00AE0726"/>
    <w:rsid w:val="00AE0765"/>
    <w:rsid w:val="00AE0C1B"/>
    <w:rsid w:val="00AE1F3C"/>
    <w:rsid w:val="00AE2620"/>
    <w:rsid w:val="00AE276B"/>
    <w:rsid w:val="00AE30A1"/>
    <w:rsid w:val="00AE30B4"/>
    <w:rsid w:val="00AE35A1"/>
    <w:rsid w:val="00AE3B7C"/>
    <w:rsid w:val="00AE3EC0"/>
    <w:rsid w:val="00AE4830"/>
    <w:rsid w:val="00AE485B"/>
    <w:rsid w:val="00AE4D17"/>
    <w:rsid w:val="00AE4F15"/>
    <w:rsid w:val="00AE62B6"/>
    <w:rsid w:val="00AE6A50"/>
    <w:rsid w:val="00AE6DB0"/>
    <w:rsid w:val="00AE7850"/>
    <w:rsid w:val="00AE7E72"/>
    <w:rsid w:val="00AF0E7E"/>
    <w:rsid w:val="00AF2909"/>
    <w:rsid w:val="00AF2DF4"/>
    <w:rsid w:val="00AF2E24"/>
    <w:rsid w:val="00AF3381"/>
    <w:rsid w:val="00AF4604"/>
    <w:rsid w:val="00AF471E"/>
    <w:rsid w:val="00AF4C26"/>
    <w:rsid w:val="00AF5065"/>
    <w:rsid w:val="00AF5229"/>
    <w:rsid w:val="00AF561B"/>
    <w:rsid w:val="00AF570B"/>
    <w:rsid w:val="00AF6A82"/>
    <w:rsid w:val="00AF7A8A"/>
    <w:rsid w:val="00B001C3"/>
    <w:rsid w:val="00B00409"/>
    <w:rsid w:val="00B00445"/>
    <w:rsid w:val="00B00829"/>
    <w:rsid w:val="00B0094B"/>
    <w:rsid w:val="00B01835"/>
    <w:rsid w:val="00B01E97"/>
    <w:rsid w:val="00B01FC8"/>
    <w:rsid w:val="00B02FF5"/>
    <w:rsid w:val="00B03075"/>
    <w:rsid w:val="00B030BC"/>
    <w:rsid w:val="00B03287"/>
    <w:rsid w:val="00B03DA5"/>
    <w:rsid w:val="00B03F26"/>
    <w:rsid w:val="00B0412D"/>
    <w:rsid w:val="00B056C0"/>
    <w:rsid w:val="00B05D76"/>
    <w:rsid w:val="00B060C2"/>
    <w:rsid w:val="00B06102"/>
    <w:rsid w:val="00B062E9"/>
    <w:rsid w:val="00B064D1"/>
    <w:rsid w:val="00B065D2"/>
    <w:rsid w:val="00B06D8C"/>
    <w:rsid w:val="00B06E9E"/>
    <w:rsid w:val="00B0714E"/>
    <w:rsid w:val="00B07422"/>
    <w:rsid w:val="00B07614"/>
    <w:rsid w:val="00B076A3"/>
    <w:rsid w:val="00B07D07"/>
    <w:rsid w:val="00B1030F"/>
    <w:rsid w:val="00B109DC"/>
    <w:rsid w:val="00B11477"/>
    <w:rsid w:val="00B1308F"/>
    <w:rsid w:val="00B1347F"/>
    <w:rsid w:val="00B139FA"/>
    <w:rsid w:val="00B13E02"/>
    <w:rsid w:val="00B144E3"/>
    <w:rsid w:val="00B149F4"/>
    <w:rsid w:val="00B15500"/>
    <w:rsid w:val="00B168FA"/>
    <w:rsid w:val="00B17055"/>
    <w:rsid w:val="00B17DD3"/>
    <w:rsid w:val="00B20B9E"/>
    <w:rsid w:val="00B21161"/>
    <w:rsid w:val="00B21406"/>
    <w:rsid w:val="00B21E2E"/>
    <w:rsid w:val="00B226D9"/>
    <w:rsid w:val="00B22BB1"/>
    <w:rsid w:val="00B233EE"/>
    <w:rsid w:val="00B234BF"/>
    <w:rsid w:val="00B23774"/>
    <w:rsid w:val="00B23B38"/>
    <w:rsid w:val="00B23DA2"/>
    <w:rsid w:val="00B23E1D"/>
    <w:rsid w:val="00B24BDB"/>
    <w:rsid w:val="00B24E12"/>
    <w:rsid w:val="00B24EC9"/>
    <w:rsid w:val="00B2546C"/>
    <w:rsid w:val="00B25BAA"/>
    <w:rsid w:val="00B25E43"/>
    <w:rsid w:val="00B2605F"/>
    <w:rsid w:val="00B26A48"/>
    <w:rsid w:val="00B27DD2"/>
    <w:rsid w:val="00B303F3"/>
    <w:rsid w:val="00B30B43"/>
    <w:rsid w:val="00B32F1D"/>
    <w:rsid w:val="00B331BA"/>
    <w:rsid w:val="00B33218"/>
    <w:rsid w:val="00B332D9"/>
    <w:rsid w:val="00B33716"/>
    <w:rsid w:val="00B341B2"/>
    <w:rsid w:val="00B3502A"/>
    <w:rsid w:val="00B3513B"/>
    <w:rsid w:val="00B353BD"/>
    <w:rsid w:val="00B3540C"/>
    <w:rsid w:val="00B354AF"/>
    <w:rsid w:val="00B35625"/>
    <w:rsid w:val="00B357A9"/>
    <w:rsid w:val="00B35887"/>
    <w:rsid w:val="00B3608C"/>
    <w:rsid w:val="00B36CE6"/>
    <w:rsid w:val="00B37E77"/>
    <w:rsid w:val="00B37FC9"/>
    <w:rsid w:val="00B404AE"/>
    <w:rsid w:val="00B40CD2"/>
    <w:rsid w:val="00B41B08"/>
    <w:rsid w:val="00B41DC8"/>
    <w:rsid w:val="00B41F37"/>
    <w:rsid w:val="00B41F91"/>
    <w:rsid w:val="00B42E95"/>
    <w:rsid w:val="00B442B5"/>
    <w:rsid w:val="00B4534E"/>
    <w:rsid w:val="00B4554F"/>
    <w:rsid w:val="00B45BBF"/>
    <w:rsid w:val="00B45C7B"/>
    <w:rsid w:val="00B4673C"/>
    <w:rsid w:val="00B4734E"/>
    <w:rsid w:val="00B47BA4"/>
    <w:rsid w:val="00B47EEC"/>
    <w:rsid w:val="00B50A6C"/>
    <w:rsid w:val="00B51638"/>
    <w:rsid w:val="00B51EF2"/>
    <w:rsid w:val="00B51FAF"/>
    <w:rsid w:val="00B51FBF"/>
    <w:rsid w:val="00B5222A"/>
    <w:rsid w:val="00B5238A"/>
    <w:rsid w:val="00B523D4"/>
    <w:rsid w:val="00B52C79"/>
    <w:rsid w:val="00B530A6"/>
    <w:rsid w:val="00B5442C"/>
    <w:rsid w:val="00B545B8"/>
    <w:rsid w:val="00B5469A"/>
    <w:rsid w:val="00B54A66"/>
    <w:rsid w:val="00B55586"/>
    <w:rsid w:val="00B55836"/>
    <w:rsid w:val="00B56119"/>
    <w:rsid w:val="00B57437"/>
    <w:rsid w:val="00B5773C"/>
    <w:rsid w:val="00B578EF"/>
    <w:rsid w:val="00B57AD0"/>
    <w:rsid w:val="00B57EEC"/>
    <w:rsid w:val="00B60B08"/>
    <w:rsid w:val="00B60BB9"/>
    <w:rsid w:val="00B60CAF"/>
    <w:rsid w:val="00B60E82"/>
    <w:rsid w:val="00B613C9"/>
    <w:rsid w:val="00B618E2"/>
    <w:rsid w:val="00B61915"/>
    <w:rsid w:val="00B61FD3"/>
    <w:rsid w:val="00B621F9"/>
    <w:rsid w:val="00B622AF"/>
    <w:rsid w:val="00B62478"/>
    <w:rsid w:val="00B62F98"/>
    <w:rsid w:val="00B6332C"/>
    <w:rsid w:val="00B63455"/>
    <w:rsid w:val="00B63A0B"/>
    <w:rsid w:val="00B64F95"/>
    <w:rsid w:val="00B64FD7"/>
    <w:rsid w:val="00B66594"/>
    <w:rsid w:val="00B665EF"/>
    <w:rsid w:val="00B66898"/>
    <w:rsid w:val="00B66DC1"/>
    <w:rsid w:val="00B66E2B"/>
    <w:rsid w:val="00B66E6C"/>
    <w:rsid w:val="00B7008E"/>
    <w:rsid w:val="00B703CF"/>
    <w:rsid w:val="00B71734"/>
    <w:rsid w:val="00B71947"/>
    <w:rsid w:val="00B72289"/>
    <w:rsid w:val="00B72769"/>
    <w:rsid w:val="00B72A36"/>
    <w:rsid w:val="00B733D8"/>
    <w:rsid w:val="00B733F2"/>
    <w:rsid w:val="00B73792"/>
    <w:rsid w:val="00B73AD6"/>
    <w:rsid w:val="00B748DF"/>
    <w:rsid w:val="00B74CD8"/>
    <w:rsid w:val="00B755A7"/>
    <w:rsid w:val="00B75F3C"/>
    <w:rsid w:val="00B760F2"/>
    <w:rsid w:val="00B76B6B"/>
    <w:rsid w:val="00B771B8"/>
    <w:rsid w:val="00B7781A"/>
    <w:rsid w:val="00B77F94"/>
    <w:rsid w:val="00B803E7"/>
    <w:rsid w:val="00B80B1A"/>
    <w:rsid w:val="00B812AA"/>
    <w:rsid w:val="00B81D5A"/>
    <w:rsid w:val="00B82377"/>
    <w:rsid w:val="00B8278C"/>
    <w:rsid w:val="00B8305F"/>
    <w:rsid w:val="00B834D8"/>
    <w:rsid w:val="00B835FB"/>
    <w:rsid w:val="00B836C6"/>
    <w:rsid w:val="00B837E0"/>
    <w:rsid w:val="00B837F9"/>
    <w:rsid w:val="00B83820"/>
    <w:rsid w:val="00B84049"/>
    <w:rsid w:val="00B84306"/>
    <w:rsid w:val="00B849B0"/>
    <w:rsid w:val="00B84B2B"/>
    <w:rsid w:val="00B84B84"/>
    <w:rsid w:val="00B84E28"/>
    <w:rsid w:val="00B866C8"/>
    <w:rsid w:val="00B872BA"/>
    <w:rsid w:val="00B873A0"/>
    <w:rsid w:val="00B900D6"/>
    <w:rsid w:val="00B90118"/>
    <w:rsid w:val="00B901D9"/>
    <w:rsid w:val="00B906F1"/>
    <w:rsid w:val="00B911E6"/>
    <w:rsid w:val="00B91FED"/>
    <w:rsid w:val="00B92583"/>
    <w:rsid w:val="00B926F6"/>
    <w:rsid w:val="00B927BC"/>
    <w:rsid w:val="00B92CA9"/>
    <w:rsid w:val="00B93F41"/>
    <w:rsid w:val="00B944E3"/>
    <w:rsid w:val="00B957FB"/>
    <w:rsid w:val="00B95834"/>
    <w:rsid w:val="00B95877"/>
    <w:rsid w:val="00B95F0E"/>
    <w:rsid w:val="00B95FDD"/>
    <w:rsid w:val="00B968D0"/>
    <w:rsid w:val="00B96A5F"/>
    <w:rsid w:val="00B96EAD"/>
    <w:rsid w:val="00B976C3"/>
    <w:rsid w:val="00B977DA"/>
    <w:rsid w:val="00BA00EF"/>
    <w:rsid w:val="00BA1D32"/>
    <w:rsid w:val="00BA1F0A"/>
    <w:rsid w:val="00BA2719"/>
    <w:rsid w:val="00BA2869"/>
    <w:rsid w:val="00BA28A9"/>
    <w:rsid w:val="00BA2F2B"/>
    <w:rsid w:val="00BA2FBB"/>
    <w:rsid w:val="00BA4489"/>
    <w:rsid w:val="00BA61E4"/>
    <w:rsid w:val="00BA671A"/>
    <w:rsid w:val="00BA672D"/>
    <w:rsid w:val="00BA764E"/>
    <w:rsid w:val="00BA7BE9"/>
    <w:rsid w:val="00BB00AC"/>
    <w:rsid w:val="00BB0DDE"/>
    <w:rsid w:val="00BB1A1E"/>
    <w:rsid w:val="00BB21FC"/>
    <w:rsid w:val="00BB2253"/>
    <w:rsid w:val="00BB262F"/>
    <w:rsid w:val="00BB3433"/>
    <w:rsid w:val="00BB3715"/>
    <w:rsid w:val="00BB3DB0"/>
    <w:rsid w:val="00BB3DDD"/>
    <w:rsid w:val="00BB4054"/>
    <w:rsid w:val="00BB4113"/>
    <w:rsid w:val="00BB453D"/>
    <w:rsid w:val="00BB4898"/>
    <w:rsid w:val="00BB4E38"/>
    <w:rsid w:val="00BB6EC6"/>
    <w:rsid w:val="00BB7335"/>
    <w:rsid w:val="00BB7393"/>
    <w:rsid w:val="00BB7512"/>
    <w:rsid w:val="00BB7963"/>
    <w:rsid w:val="00BC07E3"/>
    <w:rsid w:val="00BC0B37"/>
    <w:rsid w:val="00BC0FD9"/>
    <w:rsid w:val="00BC15C2"/>
    <w:rsid w:val="00BC2B0A"/>
    <w:rsid w:val="00BC2E16"/>
    <w:rsid w:val="00BC3704"/>
    <w:rsid w:val="00BC3A1F"/>
    <w:rsid w:val="00BC3EAD"/>
    <w:rsid w:val="00BC48E1"/>
    <w:rsid w:val="00BC67B8"/>
    <w:rsid w:val="00BC68E5"/>
    <w:rsid w:val="00BC6DCE"/>
    <w:rsid w:val="00BC6E12"/>
    <w:rsid w:val="00BC79BC"/>
    <w:rsid w:val="00BC7CF1"/>
    <w:rsid w:val="00BD0153"/>
    <w:rsid w:val="00BD2AF6"/>
    <w:rsid w:val="00BD31D5"/>
    <w:rsid w:val="00BD372F"/>
    <w:rsid w:val="00BD38C2"/>
    <w:rsid w:val="00BD3EAF"/>
    <w:rsid w:val="00BD499C"/>
    <w:rsid w:val="00BD4CFC"/>
    <w:rsid w:val="00BD53EE"/>
    <w:rsid w:val="00BD551E"/>
    <w:rsid w:val="00BD5565"/>
    <w:rsid w:val="00BD5865"/>
    <w:rsid w:val="00BD5FD5"/>
    <w:rsid w:val="00BE04AE"/>
    <w:rsid w:val="00BE0982"/>
    <w:rsid w:val="00BE0F58"/>
    <w:rsid w:val="00BE17FE"/>
    <w:rsid w:val="00BE27C7"/>
    <w:rsid w:val="00BE2EFA"/>
    <w:rsid w:val="00BE47A4"/>
    <w:rsid w:val="00BE4C73"/>
    <w:rsid w:val="00BE4DE8"/>
    <w:rsid w:val="00BE4ED1"/>
    <w:rsid w:val="00BE5FCA"/>
    <w:rsid w:val="00BE61FC"/>
    <w:rsid w:val="00BF054D"/>
    <w:rsid w:val="00BF0572"/>
    <w:rsid w:val="00BF0B1D"/>
    <w:rsid w:val="00BF0BB9"/>
    <w:rsid w:val="00BF12B7"/>
    <w:rsid w:val="00BF1A4C"/>
    <w:rsid w:val="00BF1FE3"/>
    <w:rsid w:val="00BF3462"/>
    <w:rsid w:val="00BF3D8C"/>
    <w:rsid w:val="00BF4258"/>
    <w:rsid w:val="00BF43A6"/>
    <w:rsid w:val="00BF5223"/>
    <w:rsid w:val="00BF543A"/>
    <w:rsid w:val="00BF5450"/>
    <w:rsid w:val="00BF5718"/>
    <w:rsid w:val="00BF5DBF"/>
    <w:rsid w:val="00BF5F27"/>
    <w:rsid w:val="00BF7040"/>
    <w:rsid w:val="00C00007"/>
    <w:rsid w:val="00C00356"/>
    <w:rsid w:val="00C00F23"/>
    <w:rsid w:val="00C01217"/>
    <w:rsid w:val="00C01A42"/>
    <w:rsid w:val="00C01CA2"/>
    <w:rsid w:val="00C02136"/>
    <w:rsid w:val="00C02298"/>
    <w:rsid w:val="00C02EFD"/>
    <w:rsid w:val="00C04054"/>
    <w:rsid w:val="00C04BC0"/>
    <w:rsid w:val="00C04C21"/>
    <w:rsid w:val="00C04C58"/>
    <w:rsid w:val="00C055A8"/>
    <w:rsid w:val="00C05E98"/>
    <w:rsid w:val="00C05EE5"/>
    <w:rsid w:val="00C05F6F"/>
    <w:rsid w:val="00C0648F"/>
    <w:rsid w:val="00C066A4"/>
    <w:rsid w:val="00C06B96"/>
    <w:rsid w:val="00C07ACB"/>
    <w:rsid w:val="00C07B34"/>
    <w:rsid w:val="00C07ED2"/>
    <w:rsid w:val="00C07F17"/>
    <w:rsid w:val="00C1161B"/>
    <w:rsid w:val="00C11AD5"/>
    <w:rsid w:val="00C126FE"/>
    <w:rsid w:val="00C128B3"/>
    <w:rsid w:val="00C12E0A"/>
    <w:rsid w:val="00C138FF"/>
    <w:rsid w:val="00C13E38"/>
    <w:rsid w:val="00C14422"/>
    <w:rsid w:val="00C15E93"/>
    <w:rsid w:val="00C16044"/>
    <w:rsid w:val="00C162A1"/>
    <w:rsid w:val="00C16A53"/>
    <w:rsid w:val="00C16DF6"/>
    <w:rsid w:val="00C16F06"/>
    <w:rsid w:val="00C17A32"/>
    <w:rsid w:val="00C17E3B"/>
    <w:rsid w:val="00C201D8"/>
    <w:rsid w:val="00C201D9"/>
    <w:rsid w:val="00C21031"/>
    <w:rsid w:val="00C22082"/>
    <w:rsid w:val="00C229D2"/>
    <w:rsid w:val="00C22F0D"/>
    <w:rsid w:val="00C23142"/>
    <w:rsid w:val="00C235DD"/>
    <w:rsid w:val="00C25162"/>
    <w:rsid w:val="00C25A55"/>
    <w:rsid w:val="00C26B06"/>
    <w:rsid w:val="00C27295"/>
    <w:rsid w:val="00C2763A"/>
    <w:rsid w:val="00C277CF"/>
    <w:rsid w:val="00C27C7E"/>
    <w:rsid w:val="00C3077A"/>
    <w:rsid w:val="00C30E3B"/>
    <w:rsid w:val="00C3162E"/>
    <w:rsid w:val="00C32739"/>
    <w:rsid w:val="00C3277C"/>
    <w:rsid w:val="00C32977"/>
    <w:rsid w:val="00C32BB8"/>
    <w:rsid w:val="00C32CB0"/>
    <w:rsid w:val="00C33498"/>
    <w:rsid w:val="00C33DC4"/>
    <w:rsid w:val="00C34351"/>
    <w:rsid w:val="00C34DAD"/>
    <w:rsid w:val="00C350CA"/>
    <w:rsid w:val="00C366A2"/>
    <w:rsid w:val="00C36872"/>
    <w:rsid w:val="00C36885"/>
    <w:rsid w:val="00C36CA0"/>
    <w:rsid w:val="00C36D5A"/>
    <w:rsid w:val="00C3775A"/>
    <w:rsid w:val="00C377D6"/>
    <w:rsid w:val="00C37998"/>
    <w:rsid w:val="00C37C31"/>
    <w:rsid w:val="00C37FB3"/>
    <w:rsid w:val="00C402E6"/>
    <w:rsid w:val="00C404D4"/>
    <w:rsid w:val="00C40C48"/>
    <w:rsid w:val="00C414C3"/>
    <w:rsid w:val="00C4170D"/>
    <w:rsid w:val="00C425ED"/>
    <w:rsid w:val="00C434BA"/>
    <w:rsid w:val="00C436E2"/>
    <w:rsid w:val="00C439FD"/>
    <w:rsid w:val="00C43A2C"/>
    <w:rsid w:val="00C44BD0"/>
    <w:rsid w:val="00C4503F"/>
    <w:rsid w:val="00C45894"/>
    <w:rsid w:val="00C47219"/>
    <w:rsid w:val="00C47811"/>
    <w:rsid w:val="00C47D9A"/>
    <w:rsid w:val="00C50852"/>
    <w:rsid w:val="00C50C1D"/>
    <w:rsid w:val="00C50F15"/>
    <w:rsid w:val="00C514D1"/>
    <w:rsid w:val="00C5272F"/>
    <w:rsid w:val="00C52A99"/>
    <w:rsid w:val="00C539C1"/>
    <w:rsid w:val="00C548A4"/>
    <w:rsid w:val="00C549F9"/>
    <w:rsid w:val="00C54CF0"/>
    <w:rsid w:val="00C55BA5"/>
    <w:rsid w:val="00C57214"/>
    <w:rsid w:val="00C5739A"/>
    <w:rsid w:val="00C57E45"/>
    <w:rsid w:val="00C60400"/>
    <w:rsid w:val="00C611A1"/>
    <w:rsid w:val="00C61A0A"/>
    <w:rsid w:val="00C6213D"/>
    <w:rsid w:val="00C6229B"/>
    <w:rsid w:val="00C6292D"/>
    <w:rsid w:val="00C63055"/>
    <w:rsid w:val="00C632E7"/>
    <w:rsid w:val="00C64BD5"/>
    <w:rsid w:val="00C64DE9"/>
    <w:rsid w:val="00C66508"/>
    <w:rsid w:val="00C679FC"/>
    <w:rsid w:val="00C67BC6"/>
    <w:rsid w:val="00C700CE"/>
    <w:rsid w:val="00C70426"/>
    <w:rsid w:val="00C70ED7"/>
    <w:rsid w:val="00C70F03"/>
    <w:rsid w:val="00C71E4F"/>
    <w:rsid w:val="00C72786"/>
    <w:rsid w:val="00C72CD0"/>
    <w:rsid w:val="00C7344B"/>
    <w:rsid w:val="00C73657"/>
    <w:rsid w:val="00C73F54"/>
    <w:rsid w:val="00C7449C"/>
    <w:rsid w:val="00C75306"/>
    <w:rsid w:val="00C75343"/>
    <w:rsid w:val="00C76749"/>
    <w:rsid w:val="00C76883"/>
    <w:rsid w:val="00C76903"/>
    <w:rsid w:val="00C7700B"/>
    <w:rsid w:val="00C77E10"/>
    <w:rsid w:val="00C80328"/>
    <w:rsid w:val="00C80810"/>
    <w:rsid w:val="00C80830"/>
    <w:rsid w:val="00C8140F"/>
    <w:rsid w:val="00C81D5B"/>
    <w:rsid w:val="00C81E6F"/>
    <w:rsid w:val="00C827E0"/>
    <w:rsid w:val="00C82A6A"/>
    <w:rsid w:val="00C82AD9"/>
    <w:rsid w:val="00C845E2"/>
    <w:rsid w:val="00C84615"/>
    <w:rsid w:val="00C84A4B"/>
    <w:rsid w:val="00C84E34"/>
    <w:rsid w:val="00C84F9C"/>
    <w:rsid w:val="00C85F58"/>
    <w:rsid w:val="00C86083"/>
    <w:rsid w:val="00C8618F"/>
    <w:rsid w:val="00C86A3F"/>
    <w:rsid w:val="00C86A85"/>
    <w:rsid w:val="00C87E25"/>
    <w:rsid w:val="00C91E59"/>
    <w:rsid w:val="00C925DF"/>
    <w:rsid w:val="00C9296C"/>
    <w:rsid w:val="00C9330E"/>
    <w:rsid w:val="00C93475"/>
    <w:rsid w:val="00C94075"/>
    <w:rsid w:val="00C941F1"/>
    <w:rsid w:val="00C94336"/>
    <w:rsid w:val="00C9516C"/>
    <w:rsid w:val="00C96777"/>
    <w:rsid w:val="00C97143"/>
    <w:rsid w:val="00C9784C"/>
    <w:rsid w:val="00C978AD"/>
    <w:rsid w:val="00C979D7"/>
    <w:rsid w:val="00C97BA0"/>
    <w:rsid w:val="00CA0347"/>
    <w:rsid w:val="00CA03F3"/>
    <w:rsid w:val="00CA08D4"/>
    <w:rsid w:val="00CA0A98"/>
    <w:rsid w:val="00CA12FC"/>
    <w:rsid w:val="00CA1972"/>
    <w:rsid w:val="00CA19E8"/>
    <w:rsid w:val="00CA2D54"/>
    <w:rsid w:val="00CA3681"/>
    <w:rsid w:val="00CA4923"/>
    <w:rsid w:val="00CA4E3A"/>
    <w:rsid w:val="00CA586C"/>
    <w:rsid w:val="00CA63DC"/>
    <w:rsid w:val="00CA64EE"/>
    <w:rsid w:val="00CA7272"/>
    <w:rsid w:val="00CA732E"/>
    <w:rsid w:val="00CA74D5"/>
    <w:rsid w:val="00CB07C8"/>
    <w:rsid w:val="00CB07DF"/>
    <w:rsid w:val="00CB0CE9"/>
    <w:rsid w:val="00CB0E74"/>
    <w:rsid w:val="00CB0EFB"/>
    <w:rsid w:val="00CB1104"/>
    <w:rsid w:val="00CB1415"/>
    <w:rsid w:val="00CB1ACA"/>
    <w:rsid w:val="00CB1AD4"/>
    <w:rsid w:val="00CB1F74"/>
    <w:rsid w:val="00CB215A"/>
    <w:rsid w:val="00CB251F"/>
    <w:rsid w:val="00CB30D6"/>
    <w:rsid w:val="00CB30D7"/>
    <w:rsid w:val="00CB3598"/>
    <w:rsid w:val="00CB3635"/>
    <w:rsid w:val="00CB42B8"/>
    <w:rsid w:val="00CB467A"/>
    <w:rsid w:val="00CB5497"/>
    <w:rsid w:val="00CB575E"/>
    <w:rsid w:val="00CB5BEB"/>
    <w:rsid w:val="00CB6316"/>
    <w:rsid w:val="00CB659B"/>
    <w:rsid w:val="00CB681D"/>
    <w:rsid w:val="00CB69D9"/>
    <w:rsid w:val="00CB77D7"/>
    <w:rsid w:val="00CB7BB2"/>
    <w:rsid w:val="00CB7E47"/>
    <w:rsid w:val="00CC00FA"/>
    <w:rsid w:val="00CC0D90"/>
    <w:rsid w:val="00CC192B"/>
    <w:rsid w:val="00CC1AF6"/>
    <w:rsid w:val="00CC289B"/>
    <w:rsid w:val="00CC33A2"/>
    <w:rsid w:val="00CC3D87"/>
    <w:rsid w:val="00CC3D99"/>
    <w:rsid w:val="00CC47DB"/>
    <w:rsid w:val="00CC5223"/>
    <w:rsid w:val="00CC70D4"/>
    <w:rsid w:val="00CC716E"/>
    <w:rsid w:val="00CC7286"/>
    <w:rsid w:val="00CD0D01"/>
    <w:rsid w:val="00CD0E60"/>
    <w:rsid w:val="00CD1477"/>
    <w:rsid w:val="00CD1A25"/>
    <w:rsid w:val="00CD2CD9"/>
    <w:rsid w:val="00CD31C5"/>
    <w:rsid w:val="00CD38E6"/>
    <w:rsid w:val="00CD3EA8"/>
    <w:rsid w:val="00CD3EC7"/>
    <w:rsid w:val="00CD4A9E"/>
    <w:rsid w:val="00CD4E81"/>
    <w:rsid w:val="00CD52A6"/>
    <w:rsid w:val="00CD5E45"/>
    <w:rsid w:val="00CD6498"/>
    <w:rsid w:val="00CD64D8"/>
    <w:rsid w:val="00CD689D"/>
    <w:rsid w:val="00CD763B"/>
    <w:rsid w:val="00CD7970"/>
    <w:rsid w:val="00CD7A84"/>
    <w:rsid w:val="00CD7EF4"/>
    <w:rsid w:val="00CE1056"/>
    <w:rsid w:val="00CE1520"/>
    <w:rsid w:val="00CE1E1D"/>
    <w:rsid w:val="00CE1EB2"/>
    <w:rsid w:val="00CE22DE"/>
    <w:rsid w:val="00CE4E5A"/>
    <w:rsid w:val="00CE5073"/>
    <w:rsid w:val="00CE5E83"/>
    <w:rsid w:val="00CE5EB7"/>
    <w:rsid w:val="00CE72AE"/>
    <w:rsid w:val="00CE7D5B"/>
    <w:rsid w:val="00CF0A0E"/>
    <w:rsid w:val="00CF0DDF"/>
    <w:rsid w:val="00CF11A8"/>
    <w:rsid w:val="00CF1283"/>
    <w:rsid w:val="00CF15BA"/>
    <w:rsid w:val="00CF1DB1"/>
    <w:rsid w:val="00CF22C6"/>
    <w:rsid w:val="00CF22D8"/>
    <w:rsid w:val="00CF2437"/>
    <w:rsid w:val="00CF30A8"/>
    <w:rsid w:val="00CF315F"/>
    <w:rsid w:val="00CF3A6D"/>
    <w:rsid w:val="00CF419B"/>
    <w:rsid w:val="00CF5A66"/>
    <w:rsid w:val="00CF5A6E"/>
    <w:rsid w:val="00CF6E0F"/>
    <w:rsid w:val="00CF6E2B"/>
    <w:rsid w:val="00CF7077"/>
    <w:rsid w:val="00CF7394"/>
    <w:rsid w:val="00CF775C"/>
    <w:rsid w:val="00CF7A02"/>
    <w:rsid w:val="00D00507"/>
    <w:rsid w:val="00D00995"/>
    <w:rsid w:val="00D00C92"/>
    <w:rsid w:val="00D011CC"/>
    <w:rsid w:val="00D02A4F"/>
    <w:rsid w:val="00D02FF6"/>
    <w:rsid w:val="00D035D7"/>
    <w:rsid w:val="00D0390F"/>
    <w:rsid w:val="00D04491"/>
    <w:rsid w:val="00D05B77"/>
    <w:rsid w:val="00D069E9"/>
    <w:rsid w:val="00D06D15"/>
    <w:rsid w:val="00D10403"/>
    <w:rsid w:val="00D105CD"/>
    <w:rsid w:val="00D1136C"/>
    <w:rsid w:val="00D1141F"/>
    <w:rsid w:val="00D115D1"/>
    <w:rsid w:val="00D11DF4"/>
    <w:rsid w:val="00D12EFB"/>
    <w:rsid w:val="00D13089"/>
    <w:rsid w:val="00D13402"/>
    <w:rsid w:val="00D13AF3"/>
    <w:rsid w:val="00D14A7C"/>
    <w:rsid w:val="00D14EE7"/>
    <w:rsid w:val="00D14F44"/>
    <w:rsid w:val="00D1501E"/>
    <w:rsid w:val="00D1622A"/>
    <w:rsid w:val="00D16734"/>
    <w:rsid w:val="00D16755"/>
    <w:rsid w:val="00D20030"/>
    <w:rsid w:val="00D21F29"/>
    <w:rsid w:val="00D2204E"/>
    <w:rsid w:val="00D22E7A"/>
    <w:rsid w:val="00D23248"/>
    <w:rsid w:val="00D24B0A"/>
    <w:rsid w:val="00D24F34"/>
    <w:rsid w:val="00D25393"/>
    <w:rsid w:val="00D25D1F"/>
    <w:rsid w:val="00D25F7D"/>
    <w:rsid w:val="00D26F91"/>
    <w:rsid w:val="00D2700A"/>
    <w:rsid w:val="00D279A9"/>
    <w:rsid w:val="00D27A95"/>
    <w:rsid w:val="00D30DBC"/>
    <w:rsid w:val="00D32047"/>
    <w:rsid w:val="00D3233B"/>
    <w:rsid w:val="00D3238A"/>
    <w:rsid w:val="00D325CE"/>
    <w:rsid w:val="00D336FA"/>
    <w:rsid w:val="00D33778"/>
    <w:rsid w:val="00D33A4F"/>
    <w:rsid w:val="00D340F0"/>
    <w:rsid w:val="00D340F5"/>
    <w:rsid w:val="00D34534"/>
    <w:rsid w:val="00D34AFF"/>
    <w:rsid w:val="00D34F9A"/>
    <w:rsid w:val="00D3563C"/>
    <w:rsid w:val="00D3631B"/>
    <w:rsid w:val="00D36D32"/>
    <w:rsid w:val="00D37461"/>
    <w:rsid w:val="00D3783A"/>
    <w:rsid w:val="00D37882"/>
    <w:rsid w:val="00D4065F"/>
    <w:rsid w:val="00D420B4"/>
    <w:rsid w:val="00D42B83"/>
    <w:rsid w:val="00D435A5"/>
    <w:rsid w:val="00D438EB"/>
    <w:rsid w:val="00D43957"/>
    <w:rsid w:val="00D43F1F"/>
    <w:rsid w:val="00D4437B"/>
    <w:rsid w:val="00D44AA6"/>
    <w:rsid w:val="00D44E7E"/>
    <w:rsid w:val="00D45039"/>
    <w:rsid w:val="00D45FE2"/>
    <w:rsid w:val="00D47183"/>
    <w:rsid w:val="00D4765C"/>
    <w:rsid w:val="00D479FB"/>
    <w:rsid w:val="00D47FC7"/>
    <w:rsid w:val="00D51155"/>
    <w:rsid w:val="00D519E0"/>
    <w:rsid w:val="00D52551"/>
    <w:rsid w:val="00D52C26"/>
    <w:rsid w:val="00D52D5E"/>
    <w:rsid w:val="00D53239"/>
    <w:rsid w:val="00D533CD"/>
    <w:rsid w:val="00D53E0F"/>
    <w:rsid w:val="00D546CD"/>
    <w:rsid w:val="00D5708A"/>
    <w:rsid w:val="00D57E5D"/>
    <w:rsid w:val="00D6007B"/>
    <w:rsid w:val="00D608C5"/>
    <w:rsid w:val="00D608F8"/>
    <w:rsid w:val="00D61025"/>
    <w:rsid w:val="00D61D3A"/>
    <w:rsid w:val="00D61E7F"/>
    <w:rsid w:val="00D636BB"/>
    <w:rsid w:val="00D63B9A"/>
    <w:rsid w:val="00D63C8F"/>
    <w:rsid w:val="00D63E72"/>
    <w:rsid w:val="00D63E86"/>
    <w:rsid w:val="00D63F69"/>
    <w:rsid w:val="00D641FE"/>
    <w:rsid w:val="00D64318"/>
    <w:rsid w:val="00D64765"/>
    <w:rsid w:val="00D64869"/>
    <w:rsid w:val="00D64CD1"/>
    <w:rsid w:val="00D64D14"/>
    <w:rsid w:val="00D6507B"/>
    <w:rsid w:val="00D65185"/>
    <w:rsid w:val="00D66200"/>
    <w:rsid w:val="00D66883"/>
    <w:rsid w:val="00D66A6C"/>
    <w:rsid w:val="00D6771D"/>
    <w:rsid w:val="00D67A8C"/>
    <w:rsid w:val="00D708FF"/>
    <w:rsid w:val="00D70ADC"/>
    <w:rsid w:val="00D70BBF"/>
    <w:rsid w:val="00D71799"/>
    <w:rsid w:val="00D73F5B"/>
    <w:rsid w:val="00D743DD"/>
    <w:rsid w:val="00D7449D"/>
    <w:rsid w:val="00D76078"/>
    <w:rsid w:val="00D761F3"/>
    <w:rsid w:val="00D77A69"/>
    <w:rsid w:val="00D77DAC"/>
    <w:rsid w:val="00D80A41"/>
    <w:rsid w:val="00D81259"/>
    <w:rsid w:val="00D81BEB"/>
    <w:rsid w:val="00D81EC2"/>
    <w:rsid w:val="00D81FF1"/>
    <w:rsid w:val="00D83688"/>
    <w:rsid w:val="00D84294"/>
    <w:rsid w:val="00D843A8"/>
    <w:rsid w:val="00D84C0D"/>
    <w:rsid w:val="00D85122"/>
    <w:rsid w:val="00D85A12"/>
    <w:rsid w:val="00D86519"/>
    <w:rsid w:val="00D8717F"/>
    <w:rsid w:val="00D874F6"/>
    <w:rsid w:val="00D901E8"/>
    <w:rsid w:val="00D905AD"/>
    <w:rsid w:val="00D922A1"/>
    <w:rsid w:val="00D922AC"/>
    <w:rsid w:val="00D92BB9"/>
    <w:rsid w:val="00D92CCE"/>
    <w:rsid w:val="00D93236"/>
    <w:rsid w:val="00D93D64"/>
    <w:rsid w:val="00D942AA"/>
    <w:rsid w:val="00D94BFC"/>
    <w:rsid w:val="00D9698C"/>
    <w:rsid w:val="00D96AA8"/>
    <w:rsid w:val="00D96B6C"/>
    <w:rsid w:val="00D96C11"/>
    <w:rsid w:val="00D96F6A"/>
    <w:rsid w:val="00D97CAC"/>
    <w:rsid w:val="00DA03A6"/>
    <w:rsid w:val="00DA05A5"/>
    <w:rsid w:val="00DA08E8"/>
    <w:rsid w:val="00DA0AF1"/>
    <w:rsid w:val="00DA0C11"/>
    <w:rsid w:val="00DA0D2B"/>
    <w:rsid w:val="00DA0D5B"/>
    <w:rsid w:val="00DA1D97"/>
    <w:rsid w:val="00DA1EB3"/>
    <w:rsid w:val="00DA231D"/>
    <w:rsid w:val="00DA3513"/>
    <w:rsid w:val="00DA3733"/>
    <w:rsid w:val="00DA557A"/>
    <w:rsid w:val="00DA5FD6"/>
    <w:rsid w:val="00DA647A"/>
    <w:rsid w:val="00DA6F54"/>
    <w:rsid w:val="00DA7C3E"/>
    <w:rsid w:val="00DB0624"/>
    <w:rsid w:val="00DB0E0D"/>
    <w:rsid w:val="00DB1D29"/>
    <w:rsid w:val="00DB1DCF"/>
    <w:rsid w:val="00DB2664"/>
    <w:rsid w:val="00DB2876"/>
    <w:rsid w:val="00DB2C2F"/>
    <w:rsid w:val="00DB2D7A"/>
    <w:rsid w:val="00DB2E44"/>
    <w:rsid w:val="00DB3562"/>
    <w:rsid w:val="00DB3ABD"/>
    <w:rsid w:val="00DB3C07"/>
    <w:rsid w:val="00DB42E7"/>
    <w:rsid w:val="00DB5041"/>
    <w:rsid w:val="00DB7390"/>
    <w:rsid w:val="00DB7433"/>
    <w:rsid w:val="00DB770A"/>
    <w:rsid w:val="00DB7895"/>
    <w:rsid w:val="00DC0CA9"/>
    <w:rsid w:val="00DC0FB2"/>
    <w:rsid w:val="00DC1263"/>
    <w:rsid w:val="00DC132D"/>
    <w:rsid w:val="00DC13D0"/>
    <w:rsid w:val="00DC1F11"/>
    <w:rsid w:val="00DC2501"/>
    <w:rsid w:val="00DC2978"/>
    <w:rsid w:val="00DC318F"/>
    <w:rsid w:val="00DC3477"/>
    <w:rsid w:val="00DC4F18"/>
    <w:rsid w:val="00DC5CF3"/>
    <w:rsid w:val="00DC5D8D"/>
    <w:rsid w:val="00DC6BEC"/>
    <w:rsid w:val="00DD132D"/>
    <w:rsid w:val="00DD13C2"/>
    <w:rsid w:val="00DD190E"/>
    <w:rsid w:val="00DD1A3E"/>
    <w:rsid w:val="00DD1DDB"/>
    <w:rsid w:val="00DD2D36"/>
    <w:rsid w:val="00DD2E51"/>
    <w:rsid w:val="00DD4124"/>
    <w:rsid w:val="00DD4209"/>
    <w:rsid w:val="00DD4605"/>
    <w:rsid w:val="00DD4643"/>
    <w:rsid w:val="00DD4829"/>
    <w:rsid w:val="00DD5A40"/>
    <w:rsid w:val="00DD61B1"/>
    <w:rsid w:val="00DD67FB"/>
    <w:rsid w:val="00DD69EE"/>
    <w:rsid w:val="00DD6B12"/>
    <w:rsid w:val="00DD6E71"/>
    <w:rsid w:val="00DD75D8"/>
    <w:rsid w:val="00DD77C5"/>
    <w:rsid w:val="00DD7DDD"/>
    <w:rsid w:val="00DE0167"/>
    <w:rsid w:val="00DE075C"/>
    <w:rsid w:val="00DE0C88"/>
    <w:rsid w:val="00DE1492"/>
    <w:rsid w:val="00DE213B"/>
    <w:rsid w:val="00DE24AA"/>
    <w:rsid w:val="00DE273F"/>
    <w:rsid w:val="00DE3000"/>
    <w:rsid w:val="00DE39E4"/>
    <w:rsid w:val="00DE3F26"/>
    <w:rsid w:val="00DE3F77"/>
    <w:rsid w:val="00DE3FCE"/>
    <w:rsid w:val="00DE3FE8"/>
    <w:rsid w:val="00DE416C"/>
    <w:rsid w:val="00DE4480"/>
    <w:rsid w:val="00DE4A1F"/>
    <w:rsid w:val="00DE5E70"/>
    <w:rsid w:val="00DE6CB9"/>
    <w:rsid w:val="00DE6F19"/>
    <w:rsid w:val="00DF068C"/>
    <w:rsid w:val="00DF1CE4"/>
    <w:rsid w:val="00DF1F49"/>
    <w:rsid w:val="00DF2442"/>
    <w:rsid w:val="00DF2AEA"/>
    <w:rsid w:val="00DF3865"/>
    <w:rsid w:val="00DF387F"/>
    <w:rsid w:val="00DF484F"/>
    <w:rsid w:val="00DF4F75"/>
    <w:rsid w:val="00DF5E2E"/>
    <w:rsid w:val="00DF626C"/>
    <w:rsid w:val="00DF70EF"/>
    <w:rsid w:val="00DF7857"/>
    <w:rsid w:val="00DF7FF3"/>
    <w:rsid w:val="00E00233"/>
    <w:rsid w:val="00E0040B"/>
    <w:rsid w:val="00E01946"/>
    <w:rsid w:val="00E01CCF"/>
    <w:rsid w:val="00E020DB"/>
    <w:rsid w:val="00E035B2"/>
    <w:rsid w:val="00E035FC"/>
    <w:rsid w:val="00E03BED"/>
    <w:rsid w:val="00E04620"/>
    <w:rsid w:val="00E04B63"/>
    <w:rsid w:val="00E0652A"/>
    <w:rsid w:val="00E06762"/>
    <w:rsid w:val="00E06A15"/>
    <w:rsid w:val="00E06AB3"/>
    <w:rsid w:val="00E06D78"/>
    <w:rsid w:val="00E07B9D"/>
    <w:rsid w:val="00E10688"/>
    <w:rsid w:val="00E10A54"/>
    <w:rsid w:val="00E113C9"/>
    <w:rsid w:val="00E1173E"/>
    <w:rsid w:val="00E1246F"/>
    <w:rsid w:val="00E125D2"/>
    <w:rsid w:val="00E13CAE"/>
    <w:rsid w:val="00E14949"/>
    <w:rsid w:val="00E14D95"/>
    <w:rsid w:val="00E14EF7"/>
    <w:rsid w:val="00E1514E"/>
    <w:rsid w:val="00E154DE"/>
    <w:rsid w:val="00E16421"/>
    <w:rsid w:val="00E1762C"/>
    <w:rsid w:val="00E2005F"/>
    <w:rsid w:val="00E205F3"/>
    <w:rsid w:val="00E2077F"/>
    <w:rsid w:val="00E2082E"/>
    <w:rsid w:val="00E20F2E"/>
    <w:rsid w:val="00E21A4D"/>
    <w:rsid w:val="00E22860"/>
    <w:rsid w:val="00E23AAE"/>
    <w:rsid w:val="00E24520"/>
    <w:rsid w:val="00E248E8"/>
    <w:rsid w:val="00E24BAB"/>
    <w:rsid w:val="00E25501"/>
    <w:rsid w:val="00E26458"/>
    <w:rsid w:val="00E26C23"/>
    <w:rsid w:val="00E26C4F"/>
    <w:rsid w:val="00E2744F"/>
    <w:rsid w:val="00E27849"/>
    <w:rsid w:val="00E3054C"/>
    <w:rsid w:val="00E30CAE"/>
    <w:rsid w:val="00E3102E"/>
    <w:rsid w:val="00E32886"/>
    <w:rsid w:val="00E32C80"/>
    <w:rsid w:val="00E32CD9"/>
    <w:rsid w:val="00E337E7"/>
    <w:rsid w:val="00E33F1A"/>
    <w:rsid w:val="00E344D7"/>
    <w:rsid w:val="00E34C6E"/>
    <w:rsid w:val="00E35435"/>
    <w:rsid w:val="00E35776"/>
    <w:rsid w:val="00E35936"/>
    <w:rsid w:val="00E35BF6"/>
    <w:rsid w:val="00E35F37"/>
    <w:rsid w:val="00E36432"/>
    <w:rsid w:val="00E36B59"/>
    <w:rsid w:val="00E36D27"/>
    <w:rsid w:val="00E36E0A"/>
    <w:rsid w:val="00E36EFC"/>
    <w:rsid w:val="00E371AA"/>
    <w:rsid w:val="00E3736A"/>
    <w:rsid w:val="00E37894"/>
    <w:rsid w:val="00E40965"/>
    <w:rsid w:val="00E40B81"/>
    <w:rsid w:val="00E40EF0"/>
    <w:rsid w:val="00E41787"/>
    <w:rsid w:val="00E42093"/>
    <w:rsid w:val="00E42548"/>
    <w:rsid w:val="00E43C2D"/>
    <w:rsid w:val="00E43C3B"/>
    <w:rsid w:val="00E45451"/>
    <w:rsid w:val="00E46497"/>
    <w:rsid w:val="00E468B3"/>
    <w:rsid w:val="00E472AF"/>
    <w:rsid w:val="00E47CCE"/>
    <w:rsid w:val="00E5077C"/>
    <w:rsid w:val="00E515D1"/>
    <w:rsid w:val="00E51641"/>
    <w:rsid w:val="00E51938"/>
    <w:rsid w:val="00E52416"/>
    <w:rsid w:val="00E52521"/>
    <w:rsid w:val="00E52A3C"/>
    <w:rsid w:val="00E53D17"/>
    <w:rsid w:val="00E53FA9"/>
    <w:rsid w:val="00E54D54"/>
    <w:rsid w:val="00E54F3C"/>
    <w:rsid w:val="00E551BB"/>
    <w:rsid w:val="00E554B1"/>
    <w:rsid w:val="00E55806"/>
    <w:rsid w:val="00E558CF"/>
    <w:rsid w:val="00E562DA"/>
    <w:rsid w:val="00E5630F"/>
    <w:rsid w:val="00E56F57"/>
    <w:rsid w:val="00E5798B"/>
    <w:rsid w:val="00E57B20"/>
    <w:rsid w:val="00E614B0"/>
    <w:rsid w:val="00E619C9"/>
    <w:rsid w:val="00E6209D"/>
    <w:rsid w:val="00E62520"/>
    <w:rsid w:val="00E62575"/>
    <w:rsid w:val="00E63632"/>
    <w:rsid w:val="00E63D9E"/>
    <w:rsid w:val="00E63DBE"/>
    <w:rsid w:val="00E63FFD"/>
    <w:rsid w:val="00E6422C"/>
    <w:rsid w:val="00E646D0"/>
    <w:rsid w:val="00E66242"/>
    <w:rsid w:val="00E66922"/>
    <w:rsid w:val="00E66DFB"/>
    <w:rsid w:val="00E709ED"/>
    <w:rsid w:val="00E70A4A"/>
    <w:rsid w:val="00E710E0"/>
    <w:rsid w:val="00E713A5"/>
    <w:rsid w:val="00E7153F"/>
    <w:rsid w:val="00E717DC"/>
    <w:rsid w:val="00E726C1"/>
    <w:rsid w:val="00E731C2"/>
    <w:rsid w:val="00E73DE5"/>
    <w:rsid w:val="00E754E3"/>
    <w:rsid w:val="00E7683D"/>
    <w:rsid w:val="00E76E67"/>
    <w:rsid w:val="00E773F4"/>
    <w:rsid w:val="00E80178"/>
    <w:rsid w:val="00E80350"/>
    <w:rsid w:val="00E8058A"/>
    <w:rsid w:val="00E80B94"/>
    <w:rsid w:val="00E812CB"/>
    <w:rsid w:val="00E8159F"/>
    <w:rsid w:val="00E8173E"/>
    <w:rsid w:val="00E82162"/>
    <w:rsid w:val="00E82DDF"/>
    <w:rsid w:val="00E831F2"/>
    <w:rsid w:val="00E8385F"/>
    <w:rsid w:val="00E84110"/>
    <w:rsid w:val="00E84561"/>
    <w:rsid w:val="00E8471F"/>
    <w:rsid w:val="00E855D7"/>
    <w:rsid w:val="00E86243"/>
    <w:rsid w:val="00E8651B"/>
    <w:rsid w:val="00E86BEC"/>
    <w:rsid w:val="00E86F6D"/>
    <w:rsid w:val="00E87017"/>
    <w:rsid w:val="00E87080"/>
    <w:rsid w:val="00E87315"/>
    <w:rsid w:val="00E87765"/>
    <w:rsid w:val="00E87A4E"/>
    <w:rsid w:val="00E90539"/>
    <w:rsid w:val="00E91718"/>
    <w:rsid w:val="00E9212A"/>
    <w:rsid w:val="00E9298E"/>
    <w:rsid w:val="00E92E7A"/>
    <w:rsid w:val="00E937C4"/>
    <w:rsid w:val="00E939EF"/>
    <w:rsid w:val="00E947E5"/>
    <w:rsid w:val="00E947FD"/>
    <w:rsid w:val="00E94C00"/>
    <w:rsid w:val="00E94CF6"/>
    <w:rsid w:val="00E94E71"/>
    <w:rsid w:val="00E9520D"/>
    <w:rsid w:val="00E96CDF"/>
    <w:rsid w:val="00EA035A"/>
    <w:rsid w:val="00EA0491"/>
    <w:rsid w:val="00EA06E6"/>
    <w:rsid w:val="00EA0C10"/>
    <w:rsid w:val="00EA134C"/>
    <w:rsid w:val="00EA1D5B"/>
    <w:rsid w:val="00EA2955"/>
    <w:rsid w:val="00EA2D88"/>
    <w:rsid w:val="00EA3231"/>
    <w:rsid w:val="00EA3356"/>
    <w:rsid w:val="00EA3771"/>
    <w:rsid w:val="00EA5B55"/>
    <w:rsid w:val="00EA6093"/>
    <w:rsid w:val="00EA6BCB"/>
    <w:rsid w:val="00EA6CD7"/>
    <w:rsid w:val="00EA6E10"/>
    <w:rsid w:val="00EA78BE"/>
    <w:rsid w:val="00EB1893"/>
    <w:rsid w:val="00EB1CEE"/>
    <w:rsid w:val="00EB2102"/>
    <w:rsid w:val="00EB2296"/>
    <w:rsid w:val="00EB2E17"/>
    <w:rsid w:val="00EB3392"/>
    <w:rsid w:val="00EB33BE"/>
    <w:rsid w:val="00EB37ED"/>
    <w:rsid w:val="00EB3887"/>
    <w:rsid w:val="00EB3A0D"/>
    <w:rsid w:val="00EB3E94"/>
    <w:rsid w:val="00EB41E1"/>
    <w:rsid w:val="00EB5D29"/>
    <w:rsid w:val="00EB6281"/>
    <w:rsid w:val="00EB6D4A"/>
    <w:rsid w:val="00EB7B2A"/>
    <w:rsid w:val="00EC0CA5"/>
    <w:rsid w:val="00EC0F69"/>
    <w:rsid w:val="00EC1F6D"/>
    <w:rsid w:val="00EC3AF2"/>
    <w:rsid w:val="00EC3CC1"/>
    <w:rsid w:val="00EC3D1F"/>
    <w:rsid w:val="00EC42C0"/>
    <w:rsid w:val="00EC4745"/>
    <w:rsid w:val="00EC496D"/>
    <w:rsid w:val="00EC4B0E"/>
    <w:rsid w:val="00EC4E5E"/>
    <w:rsid w:val="00EC5294"/>
    <w:rsid w:val="00EC52BD"/>
    <w:rsid w:val="00EC5496"/>
    <w:rsid w:val="00EC6946"/>
    <w:rsid w:val="00EC6A00"/>
    <w:rsid w:val="00EC7274"/>
    <w:rsid w:val="00EC750C"/>
    <w:rsid w:val="00EC7D8D"/>
    <w:rsid w:val="00ED00D2"/>
    <w:rsid w:val="00ED161A"/>
    <w:rsid w:val="00ED2391"/>
    <w:rsid w:val="00ED2786"/>
    <w:rsid w:val="00ED390F"/>
    <w:rsid w:val="00ED3EC7"/>
    <w:rsid w:val="00ED48B2"/>
    <w:rsid w:val="00ED5063"/>
    <w:rsid w:val="00ED5654"/>
    <w:rsid w:val="00ED64B0"/>
    <w:rsid w:val="00ED7408"/>
    <w:rsid w:val="00ED76F5"/>
    <w:rsid w:val="00ED7B5D"/>
    <w:rsid w:val="00EE0CD4"/>
    <w:rsid w:val="00EE0D0E"/>
    <w:rsid w:val="00EE31B8"/>
    <w:rsid w:val="00EE329C"/>
    <w:rsid w:val="00EE373B"/>
    <w:rsid w:val="00EE37B8"/>
    <w:rsid w:val="00EE45D2"/>
    <w:rsid w:val="00EE503C"/>
    <w:rsid w:val="00EE5245"/>
    <w:rsid w:val="00EE67AE"/>
    <w:rsid w:val="00EE759F"/>
    <w:rsid w:val="00EF1008"/>
    <w:rsid w:val="00EF1A59"/>
    <w:rsid w:val="00EF1B19"/>
    <w:rsid w:val="00EF2454"/>
    <w:rsid w:val="00EF2751"/>
    <w:rsid w:val="00EF2F56"/>
    <w:rsid w:val="00EF30DD"/>
    <w:rsid w:val="00EF3ECD"/>
    <w:rsid w:val="00EF46A3"/>
    <w:rsid w:val="00EF46BC"/>
    <w:rsid w:val="00EF4A43"/>
    <w:rsid w:val="00EF4FC5"/>
    <w:rsid w:val="00EF521A"/>
    <w:rsid w:val="00EF544F"/>
    <w:rsid w:val="00EF5A3E"/>
    <w:rsid w:val="00EF5F1F"/>
    <w:rsid w:val="00EF6B23"/>
    <w:rsid w:val="00F00F07"/>
    <w:rsid w:val="00F01160"/>
    <w:rsid w:val="00F01637"/>
    <w:rsid w:val="00F02277"/>
    <w:rsid w:val="00F025F9"/>
    <w:rsid w:val="00F05112"/>
    <w:rsid w:val="00F052C2"/>
    <w:rsid w:val="00F0545C"/>
    <w:rsid w:val="00F05632"/>
    <w:rsid w:val="00F05F92"/>
    <w:rsid w:val="00F063F9"/>
    <w:rsid w:val="00F067EF"/>
    <w:rsid w:val="00F07766"/>
    <w:rsid w:val="00F07FA2"/>
    <w:rsid w:val="00F10948"/>
    <w:rsid w:val="00F10B4F"/>
    <w:rsid w:val="00F11BFE"/>
    <w:rsid w:val="00F12098"/>
    <w:rsid w:val="00F124AE"/>
    <w:rsid w:val="00F129C3"/>
    <w:rsid w:val="00F12CAE"/>
    <w:rsid w:val="00F1304B"/>
    <w:rsid w:val="00F13170"/>
    <w:rsid w:val="00F139C5"/>
    <w:rsid w:val="00F13A23"/>
    <w:rsid w:val="00F13A7E"/>
    <w:rsid w:val="00F13BC5"/>
    <w:rsid w:val="00F14323"/>
    <w:rsid w:val="00F16660"/>
    <w:rsid w:val="00F166A2"/>
    <w:rsid w:val="00F169AF"/>
    <w:rsid w:val="00F1751B"/>
    <w:rsid w:val="00F17C4E"/>
    <w:rsid w:val="00F17E4E"/>
    <w:rsid w:val="00F200AB"/>
    <w:rsid w:val="00F2011B"/>
    <w:rsid w:val="00F20182"/>
    <w:rsid w:val="00F209EE"/>
    <w:rsid w:val="00F232C0"/>
    <w:rsid w:val="00F23E2A"/>
    <w:rsid w:val="00F23ED2"/>
    <w:rsid w:val="00F243F3"/>
    <w:rsid w:val="00F246E4"/>
    <w:rsid w:val="00F247A1"/>
    <w:rsid w:val="00F24E5B"/>
    <w:rsid w:val="00F25280"/>
    <w:rsid w:val="00F25407"/>
    <w:rsid w:val="00F255AB"/>
    <w:rsid w:val="00F25729"/>
    <w:rsid w:val="00F258A5"/>
    <w:rsid w:val="00F25982"/>
    <w:rsid w:val="00F25AB5"/>
    <w:rsid w:val="00F25D15"/>
    <w:rsid w:val="00F261EE"/>
    <w:rsid w:val="00F26DF8"/>
    <w:rsid w:val="00F2778B"/>
    <w:rsid w:val="00F30430"/>
    <w:rsid w:val="00F30832"/>
    <w:rsid w:val="00F31950"/>
    <w:rsid w:val="00F31A26"/>
    <w:rsid w:val="00F31A91"/>
    <w:rsid w:val="00F322CD"/>
    <w:rsid w:val="00F32ED7"/>
    <w:rsid w:val="00F33020"/>
    <w:rsid w:val="00F3361B"/>
    <w:rsid w:val="00F34144"/>
    <w:rsid w:val="00F34489"/>
    <w:rsid w:val="00F34A4F"/>
    <w:rsid w:val="00F34A64"/>
    <w:rsid w:val="00F35278"/>
    <w:rsid w:val="00F35562"/>
    <w:rsid w:val="00F35E1C"/>
    <w:rsid w:val="00F35ED6"/>
    <w:rsid w:val="00F36136"/>
    <w:rsid w:val="00F36243"/>
    <w:rsid w:val="00F3629B"/>
    <w:rsid w:val="00F37647"/>
    <w:rsid w:val="00F4104F"/>
    <w:rsid w:val="00F41927"/>
    <w:rsid w:val="00F41A3F"/>
    <w:rsid w:val="00F42743"/>
    <w:rsid w:val="00F43083"/>
    <w:rsid w:val="00F43E67"/>
    <w:rsid w:val="00F44369"/>
    <w:rsid w:val="00F443FA"/>
    <w:rsid w:val="00F44589"/>
    <w:rsid w:val="00F44B18"/>
    <w:rsid w:val="00F4508E"/>
    <w:rsid w:val="00F453E3"/>
    <w:rsid w:val="00F45778"/>
    <w:rsid w:val="00F457C2"/>
    <w:rsid w:val="00F45D1C"/>
    <w:rsid w:val="00F45F68"/>
    <w:rsid w:val="00F46CF4"/>
    <w:rsid w:val="00F4722E"/>
    <w:rsid w:val="00F474EA"/>
    <w:rsid w:val="00F47863"/>
    <w:rsid w:val="00F479A6"/>
    <w:rsid w:val="00F47DC0"/>
    <w:rsid w:val="00F50361"/>
    <w:rsid w:val="00F50744"/>
    <w:rsid w:val="00F507C0"/>
    <w:rsid w:val="00F5111E"/>
    <w:rsid w:val="00F51293"/>
    <w:rsid w:val="00F51AAC"/>
    <w:rsid w:val="00F51AF0"/>
    <w:rsid w:val="00F52E55"/>
    <w:rsid w:val="00F53034"/>
    <w:rsid w:val="00F53515"/>
    <w:rsid w:val="00F53687"/>
    <w:rsid w:val="00F536A9"/>
    <w:rsid w:val="00F54349"/>
    <w:rsid w:val="00F54D54"/>
    <w:rsid w:val="00F54DF1"/>
    <w:rsid w:val="00F54F87"/>
    <w:rsid w:val="00F555AC"/>
    <w:rsid w:val="00F560D9"/>
    <w:rsid w:val="00F56EDB"/>
    <w:rsid w:val="00F602EF"/>
    <w:rsid w:val="00F603BE"/>
    <w:rsid w:val="00F61234"/>
    <w:rsid w:val="00F6159E"/>
    <w:rsid w:val="00F61754"/>
    <w:rsid w:val="00F61CC7"/>
    <w:rsid w:val="00F6232B"/>
    <w:rsid w:val="00F62521"/>
    <w:rsid w:val="00F6278C"/>
    <w:rsid w:val="00F64C0F"/>
    <w:rsid w:val="00F6553D"/>
    <w:rsid w:val="00F659DA"/>
    <w:rsid w:val="00F6717B"/>
    <w:rsid w:val="00F67497"/>
    <w:rsid w:val="00F70381"/>
    <w:rsid w:val="00F70682"/>
    <w:rsid w:val="00F706DF"/>
    <w:rsid w:val="00F70834"/>
    <w:rsid w:val="00F70B48"/>
    <w:rsid w:val="00F70DF3"/>
    <w:rsid w:val="00F71135"/>
    <w:rsid w:val="00F7169E"/>
    <w:rsid w:val="00F71CD3"/>
    <w:rsid w:val="00F72BC2"/>
    <w:rsid w:val="00F72F06"/>
    <w:rsid w:val="00F732A9"/>
    <w:rsid w:val="00F73431"/>
    <w:rsid w:val="00F73952"/>
    <w:rsid w:val="00F73B6A"/>
    <w:rsid w:val="00F73CFB"/>
    <w:rsid w:val="00F74186"/>
    <w:rsid w:val="00F74812"/>
    <w:rsid w:val="00F74E82"/>
    <w:rsid w:val="00F752BF"/>
    <w:rsid w:val="00F75B77"/>
    <w:rsid w:val="00F7660E"/>
    <w:rsid w:val="00F766EE"/>
    <w:rsid w:val="00F76B63"/>
    <w:rsid w:val="00F76FB3"/>
    <w:rsid w:val="00F7749B"/>
    <w:rsid w:val="00F7762A"/>
    <w:rsid w:val="00F80265"/>
    <w:rsid w:val="00F80526"/>
    <w:rsid w:val="00F80536"/>
    <w:rsid w:val="00F81723"/>
    <w:rsid w:val="00F8256A"/>
    <w:rsid w:val="00F8262F"/>
    <w:rsid w:val="00F82746"/>
    <w:rsid w:val="00F82D4D"/>
    <w:rsid w:val="00F8375C"/>
    <w:rsid w:val="00F83C98"/>
    <w:rsid w:val="00F84BCE"/>
    <w:rsid w:val="00F85FCA"/>
    <w:rsid w:val="00F8627C"/>
    <w:rsid w:val="00F902D8"/>
    <w:rsid w:val="00F90AFA"/>
    <w:rsid w:val="00F91127"/>
    <w:rsid w:val="00F916B4"/>
    <w:rsid w:val="00F91FD4"/>
    <w:rsid w:val="00F9442F"/>
    <w:rsid w:val="00F944D6"/>
    <w:rsid w:val="00F946F6"/>
    <w:rsid w:val="00F96465"/>
    <w:rsid w:val="00F96601"/>
    <w:rsid w:val="00F969EF"/>
    <w:rsid w:val="00F97E6B"/>
    <w:rsid w:val="00FA05DD"/>
    <w:rsid w:val="00FA0894"/>
    <w:rsid w:val="00FA0C91"/>
    <w:rsid w:val="00FA20FE"/>
    <w:rsid w:val="00FA36B8"/>
    <w:rsid w:val="00FA3DFC"/>
    <w:rsid w:val="00FA467D"/>
    <w:rsid w:val="00FA72CF"/>
    <w:rsid w:val="00FA7379"/>
    <w:rsid w:val="00FA7AD8"/>
    <w:rsid w:val="00FA7D23"/>
    <w:rsid w:val="00FB0EB9"/>
    <w:rsid w:val="00FB159F"/>
    <w:rsid w:val="00FB170E"/>
    <w:rsid w:val="00FB1E69"/>
    <w:rsid w:val="00FB343A"/>
    <w:rsid w:val="00FB34AE"/>
    <w:rsid w:val="00FB389F"/>
    <w:rsid w:val="00FB498E"/>
    <w:rsid w:val="00FB4F3F"/>
    <w:rsid w:val="00FB50C0"/>
    <w:rsid w:val="00FB5A50"/>
    <w:rsid w:val="00FB65F2"/>
    <w:rsid w:val="00FB66CF"/>
    <w:rsid w:val="00FB70C3"/>
    <w:rsid w:val="00FB78A6"/>
    <w:rsid w:val="00FB79ED"/>
    <w:rsid w:val="00FB7B3A"/>
    <w:rsid w:val="00FC0006"/>
    <w:rsid w:val="00FC04BC"/>
    <w:rsid w:val="00FC06B1"/>
    <w:rsid w:val="00FC212C"/>
    <w:rsid w:val="00FC2928"/>
    <w:rsid w:val="00FC3134"/>
    <w:rsid w:val="00FC32B5"/>
    <w:rsid w:val="00FC33E0"/>
    <w:rsid w:val="00FC34D4"/>
    <w:rsid w:val="00FC352F"/>
    <w:rsid w:val="00FC39B1"/>
    <w:rsid w:val="00FC4265"/>
    <w:rsid w:val="00FC5268"/>
    <w:rsid w:val="00FC5A99"/>
    <w:rsid w:val="00FC5F8F"/>
    <w:rsid w:val="00FC68C2"/>
    <w:rsid w:val="00FC6CE0"/>
    <w:rsid w:val="00FC6D2A"/>
    <w:rsid w:val="00FC7459"/>
    <w:rsid w:val="00FC786F"/>
    <w:rsid w:val="00FD007E"/>
    <w:rsid w:val="00FD030C"/>
    <w:rsid w:val="00FD0FB8"/>
    <w:rsid w:val="00FD18E6"/>
    <w:rsid w:val="00FD1A65"/>
    <w:rsid w:val="00FD24EB"/>
    <w:rsid w:val="00FD2F2F"/>
    <w:rsid w:val="00FD3356"/>
    <w:rsid w:val="00FD35C6"/>
    <w:rsid w:val="00FD3EC7"/>
    <w:rsid w:val="00FD4B10"/>
    <w:rsid w:val="00FD4CE4"/>
    <w:rsid w:val="00FD4F9C"/>
    <w:rsid w:val="00FD536E"/>
    <w:rsid w:val="00FD5C29"/>
    <w:rsid w:val="00FD5EFE"/>
    <w:rsid w:val="00FD6A85"/>
    <w:rsid w:val="00FD6AD7"/>
    <w:rsid w:val="00FD6FFA"/>
    <w:rsid w:val="00FD7A20"/>
    <w:rsid w:val="00FD7C5B"/>
    <w:rsid w:val="00FE0CB0"/>
    <w:rsid w:val="00FE132E"/>
    <w:rsid w:val="00FE257C"/>
    <w:rsid w:val="00FE2B54"/>
    <w:rsid w:val="00FE3732"/>
    <w:rsid w:val="00FE3A4A"/>
    <w:rsid w:val="00FE3C01"/>
    <w:rsid w:val="00FE4053"/>
    <w:rsid w:val="00FE4834"/>
    <w:rsid w:val="00FE4D06"/>
    <w:rsid w:val="00FE571C"/>
    <w:rsid w:val="00FE5A12"/>
    <w:rsid w:val="00FF0FAE"/>
    <w:rsid w:val="00FF3548"/>
    <w:rsid w:val="00FF3874"/>
    <w:rsid w:val="00FF41C9"/>
    <w:rsid w:val="00FF4746"/>
    <w:rsid w:val="00FF4C47"/>
    <w:rsid w:val="00FF4C80"/>
    <w:rsid w:val="00FF59E6"/>
    <w:rsid w:val="00FF5A2C"/>
    <w:rsid w:val="00FF71B3"/>
    <w:rsid w:val="00FF76C1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F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D087E"/>
    <w:pPr>
      <w:keepNext/>
      <w:ind w:firstLine="720"/>
      <w:jc w:val="center"/>
      <w:outlineLvl w:val="0"/>
    </w:pPr>
    <w:rPr>
      <w:b/>
      <w:sz w:val="28"/>
    </w:rPr>
  </w:style>
  <w:style w:type="paragraph" w:styleId="21">
    <w:name w:val="heading 2"/>
    <w:basedOn w:val="a0"/>
    <w:next w:val="a0"/>
    <w:link w:val="22"/>
    <w:uiPriority w:val="99"/>
    <w:qFormat/>
    <w:rsid w:val="004D087E"/>
    <w:pPr>
      <w:keepNext/>
      <w:outlineLvl w:val="1"/>
    </w:pPr>
    <w:rPr>
      <w:b/>
      <w:sz w:val="32"/>
    </w:rPr>
  </w:style>
  <w:style w:type="paragraph" w:styleId="30">
    <w:name w:val="heading 3"/>
    <w:basedOn w:val="a0"/>
    <w:next w:val="a0"/>
    <w:link w:val="31"/>
    <w:uiPriority w:val="99"/>
    <w:qFormat/>
    <w:rsid w:val="004D087E"/>
    <w:pPr>
      <w:keepNext/>
      <w:widowControl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4D0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4D087E"/>
    <w:pPr>
      <w:keepNext/>
      <w:widowControl/>
      <w:outlineLvl w:val="4"/>
    </w:pPr>
    <w:rPr>
      <w:b/>
      <w:bCs/>
      <w:color w:val="000000"/>
      <w:sz w:val="24"/>
      <w:szCs w:val="24"/>
    </w:rPr>
  </w:style>
  <w:style w:type="paragraph" w:styleId="6">
    <w:name w:val="heading 6"/>
    <w:basedOn w:val="a0"/>
    <w:next w:val="a0"/>
    <w:link w:val="60"/>
    <w:qFormat/>
    <w:rsid w:val="004D08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1"/>
    <w:uiPriority w:val="99"/>
    <w:rsid w:val="004D08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4D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D087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D087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Верхний колонтитул1"/>
    <w:basedOn w:val="a0"/>
    <w:rsid w:val="004D087E"/>
    <w:pPr>
      <w:tabs>
        <w:tab w:val="center" w:pos="4153"/>
        <w:tab w:val="right" w:pos="8306"/>
      </w:tabs>
    </w:pPr>
  </w:style>
  <w:style w:type="character" w:styleId="a4">
    <w:name w:val="page number"/>
    <w:basedOn w:val="12"/>
    <w:uiPriority w:val="99"/>
    <w:rsid w:val="004D087E"/>
    <w:rPr>
      <w:sz w:val="20"/>
    </w:rPr>
  </w:style>
  <w:style w:type="character" w:customStyle="1" w:styleId="12">
    <w:name w:val="Основной шрифт абзаца1"/>
    <w:semiHidden/>
    <w:rsid w:val="004D087E"/>
    <w:rPr>
      <w:sz w:val="20"/>
    </w:rPr>
  </w:style>
  <w:style w:type="paragraph" w:styleId="a5">
    <w:name w:val="Title"/>
    <w:basedOn w:val="a0"/>
    <w:link w:val="a6"/>
    <w:qFormat/>
    <w:rsid w:val="004D087E"/>
    <w:pPr>
      <w:ind w:right="-1050"/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rsid w:val="004D087E"/>
    <w:rPr>
      <w:sz w:val="28"/>
    </w:rPr>
  </w:style>
  <w:style w:type="character" w:customStyle="1" w:styleId="a8">
    <w:name w:val="Основной текст Знак"/>
    <w:basedOn w:val="a1"/>
    <w:link w:val="a7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4D087E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0"/>
    <w:link w:val="aa"/>
    <w:uiPriority w:val="99"/>
    <w:rsid w:val="004D087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1"/>
    <w:link w:val="a9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4D087E"/>
    <w:pPr>
      <w:ind w:right="-1050" w:firstLine="720"/>
      <w:jc w:val="both"/>
    </w:pPr>
    <w:rPr>
      <w:sz w:val="28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rsid w:val="004D087E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1"/>
    <w:link w:val="ab"/>
    <w:uiPriority w:val="99"/>
    <w:rsid w:val="004D0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rsid w:val="004D087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4D087E"/>
    <w:pPr>
      <w:widowControl/>
      <w:ind w:left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4D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4D087E"/>
    <w:pPr>
      <w:widowControl/>
      <w:spacing w:before="100" w:after="100"/>
    </w:pPr>
    <w:rPr>
      <w:sz w:val="24"/>
    </w:rPr>
  </w:style>
  <w:style w:type="paragraph" w:styleId="af">
    <w:name w:val="Plain Text"/>
    <w:basedOn w:val="a0"/>
    <w:link w:val="af0"/>
    <w:uiPriority w:val="99"/>
    <w:rsid w:val="004D087E"/>
    <w:pPr>
      <w:widowControl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1"/>
    <w:link w:val="af"/>
    <w:uiPriority w:val="99"/>
    <w:rsid w:val="004D08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4D087E"/>
    <w:pPr>
      <w:jc w:val="both"/>
    </w:pPr>
    <w:rPr>
      <w:color w:val="3366FF"/>
      <w:sz w:val="28"/>
    </w:rPr>
  </w:style>
  <w:style w:type="character" w:customStyle="1" w:styleId="35">
    <w:name w:val="Основной текст 3 Знак"/>
    <w:basedOn w:val="a1"/>
    <w:link w:val="34"/>
    <w:uiPriority w:val="99"/>
    <w:rsid w:val="004D087E"/>
    <w:rPr>
      <w:rFonts w:ascii="Times New Roman" w:eastAsia="Times New Roman" w:hAnsi="Times New Roman" w:cs="Times New Roman"/>
      <w:color w:val="3366FF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D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4D0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0"/>
    <w:uiPriority w:val="99"/>
    <w:rsid w:val="004D087E"/>
    <w:pPr>
      <w:widowControl/>
      <w:spacing w:after="168"/>
    </w:pPr>
    <w:rPr>
      <w:sz w:val="24"/>
      <w:szCs w:val="24"/>
    </w:rPr>
  </w:style>
  <w:style w:type="paragraph" w:customStyle="1" w:styleId="Heading">
    <w:name w:val="Heading"/>
    <w:rsid w:val="004D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4D0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Знак"/>
    <w:basedOn w:val="a0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0"/>
    <w:rsid w:val="004D087E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3">
    <w:name w:val="Body Text First Indent"/>
    <w:basedOn w:val="a7"/>
    <w:link w:val="af4"/>
    <w:rsid w:val="004D087E"/>
    <w:pPr>
      <w:spacing w:after="120"/>
      <w:ind w:firstLine="210"/>
    </w:pPr>
    <w:rPr>
      <w:sz w:val="18"/>
    </w:rPr>
  </w:style>
  <w:style w:type="character" w:customStyle="1" w:styleId="af4">
    <w:name w:val="Красная строка Знак"/>
    <w:basedOn w:val="a8"/>
    <w:link w:val="af3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List"/>
    <w:basedOn w:val="a0"/>
    <w:rsid w:val="004D087E"/>
    <w:pPr>
      <w:ind w:left="283" w:hanging="283"/>
    </w:pPr>
  </w:style>
  <w:style w:type="paragraph" w:styleId="27">
    <w:name w:val="List 2"/>
    <w:basedOn w:val="a0"/>
    <w:rsid w:val="004D087E"/>
    <w:pPr>
      <w:ind w:left="566" w:hanging="283"/>
    </w:pPr>
  </w:style>
  <w:style w:type="paragraph" w:styleId="a">
    <w:name w:val="List Bullet"/>
    <w:basedOn w:val="a0"/>
    <w:rsid w:val="004D087E"/>
    <w:pPr>
      <w:numPr>
        <w:numId w:val="1"/>
      </w:numPr>
    </w:pPr>
  </w:style>
  <w:style w:type="paragraph" w:styleId="2">
    <w:name w:val="List Bullet 2"/>
    <w:basedOn w:val="a0"/>
    <w:rsid w:val="004D087E"/>
    <w:pPr>
      <w:numPr>
        <w:numId w:val="2"/>
      </w:numPr>
    </w:pPr>
  </w:style>
  <w:style w:type="paragraph" w:styleId="3">
    <w:name w:val="List Bullet 3"/>
    <w:basedOn w:val="a0"/>
    <w:rsid w:val="004D087E"/>
    <w:pPr>
      <w:numPr>
        <w:numId w:val="3"/>
      </w:numPr>
    </w:pPr>
  </w:style>
  <w:style w:type="paragraph" w:styleId="28">
    <w:name w:val="Body Text First Indent 2"/>
    <w:basedOn w:val="a9"/>
    <w:link w:val="29"/>
    <w:rsid w:val="004D087E"/>
    <w:pPr>
      <w:spacing w:after="120"/>
      <w:ind w:left="283" w:firstLine="210"/>
      <w:jc w:val="left"/>
    </w:pPr>
    <w:rPr>
      <w:sz w:val="18"/>
    </w:rPr>
  </w:style>
  <w:style w:type="character" w:customStyle="1" w:styleId="29">
    <w:name w:val="Красная строка 2 Знак"/>
    <w:basedOn w:val="aa"/>
    <w:link w:val="28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rsid w:val="004D08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D0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0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uiPriority w:val="99"/>
    <w:rsid w:val="004D087E"/>
    <w:pPr>
      <w:widowControl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0"/>
    <w:uiPriority w:val="99"/>
    <w:rsid w:val="004D087E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0"/>
    <w:uiPriority w:val="99"/>
    <w:rsid w:val="004D087E"/>
    <w:pPr>
      <w:widowControl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1">
    <w:name w:val="xl3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3">
    <w:name w:val="xl33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5">
    <w:name w:val="xl35"/>
    <w:basedOn w:val="a0"/>
    <w:uiPriority w:val="99"/>
    <w:rsid w:val="004D087E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6">
    <w:name w:val="xl36"/>
    <w:basedOn w:val="a0"/>
    <w:uiPriority w:val="99"/>
    <w:rsid w:val="004D087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7">
    <w:name w:val="xl37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8">
    <w:name w:val="xl38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9">
    <w:name w:val="xl39"/>
    <w:basedOn w:val="a0"/>
    <w:uiPriority w:val="99"/>
    <w:rsid w:val="004D087E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1">
    <w:name w:val="xl4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8">
    <w:name w:val="xl48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9">
    <w:name w:val="xl49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1">
    <w:name w:val="xl51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2">
    <w:name w:val="xl5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3">
    <w:name w:val="xl53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54">
    <w:name w:val="xl54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5">
    <w:name w:val="xl55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7">
    <w:name w:val="xl57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58">
    <w:name w:val="xl58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62">
    <w:name w:val="xl62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3">
    <w:name w:val="xl63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0"/>
    <w:uiPriority w:val="99"/>
    <w:rsid w:val="004D08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u">
    <w:name w:val="u"/>
    <w:basedOn w:val="a0"/>
    <w:uiPriority w:val="99"/>
    <w:rsid w:val="004D087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4D087E"/>
    <w:rPr>
      <w:color w:val="0000FF"/>
      <w:u w:val="single"/>
    </w:rPr>
  </w:style>
  <w:style w:type="paragraph" w:styleId="af9">
    <w:name w:val="Subtitle"/>
    <w:aliases w:val="Название таблицы"/>
    <w:basedOn w:val="a0"/>
    <w:link w:val="afa"/>
    <w:qFormat/>
    <w:rsid w:val="004D08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aliases w:val="Название таблицы Знак"/>
    <w:basedOn w:val="a1"/>
    <w:link w:val="af9"/>
    <w:rsid w:val="004D087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Document Map"/>
    <w:basedOn w:val="a0"/>
    <w:link w:val="afc"/>
    <w:semiHidden/>
    <w:rsid w:val="004D08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semiHidden/>
    <w:rsid w:val="004D08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uiPriority w:val="99"/>
    <w:rsid w:val="004D087E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4">
    <w:name w:val="Знак Знак1 Знак"/>
    <w:basedOn w:val="a0"/>
    <w:uiPriority w:val="99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4D0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нак1 Знак Знак Знак"/>
    <w:basedOn w:val="a0"/>
    <w:rsid w:val="004D087E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D0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0"/>
    <w:link w:val="aff"/>
    <w:uiPriority w:val="34"/>
    <w:qFormat/>
    <w:rsid w:val="004D087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0"/>
    <w:link w:val="ListParagraphChar1"/>
    <w:rsid w:val="004D087E"/>
    <w:pPr>
      <w:widowControl/>
      <w:ind w:left="720"/>
    </w:pPr>
    <w:rPr>
      <w:rFonts w:eastAsia="Calibri"/>
      <w:sz w:val="28"/>
      <w:szCs w:val="28"/>
    </w:rPr>
  </w:style>
  <w:style w:type="character" w:styleId="aff0">
    <w:name w:val="FollowedHyperlink"/>
    <w:rsid w:val="004D087E"/>
    <w:rPr>
      <w:color w:val="800080"/>
      <w:u w:val="single"/>
    </w:rPr>
  </w:style>
  <w:style w:type="paragraph" w:customStyle="1" w:styleId="36">
    <w:name w:val="Знак3"/>
    <w:basedOn w:val="a0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1">
    <w:name w:val="No Spacing"/>
    <w:link w:val="aff2"/>
    <w:qFormat/>
    <w:rsid w:val="004D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3"/>
    <w:semiHidden/>
    <w:unhideWhenUsed/>
    <w:rsid w:val="004D087E"/>
  </w:style>
  <w:style w:type="character" w:customStyle="1" w:styleId="aff3">
    <w:name w:val="Основной текст_"/>
    <w:link w:val="2a"/>
    <w:rsid w:val="004D087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0"/>
    <w:link w:val="aff3"/>
    <w:rsid w:val="004D087E"/>
    <w:pPr>
      <w:widowControl/>
      <w:shd w:val="clear" w:color="auto" w:fill="FFFFFF"/>
      <w:spacing w:after="234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8">
    <w:name w:val="Стиль1"/>
    <w:basedOn w:val="a0"/>
    <w:link w:val="19"/>
    <w:qFormat/>
    <w:rsid w:val="004D087E"/>
    <w:pPr>
      <w:tabs>
        <w:tab w:val="left" w:pos="0"/>
      </w:tabs>
      <w:jc w:val="both"/>
    </w:pPr>
    <w:rPr>
      <w:b/>
      <w:i/>
      <w:sz w:val="28"/>
      <w:szCs w:val="28"/>
    </w:rPr>
  </w:style>
  <w:style w:type="numbering" w:customStyle="1" w:styleId="2b">
    <w:name w:val="Нет списка2"/>
    <w:next w:val="a3"/>
    <w:uiPriority w:val="99"/>
    <w:semiHidden/>
    <w:unhideWhenUsed/>
    <w:rsid w:val="004D087E"/>
  </w:style>
  <w:style w:type="character" w:customStyle="1" w:styleId="19">
    <w:name w:val="Стиль1 Знак"/>
    <w:link w:val="18"/>
    <w:rsid w:val="004D087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4">
    <w:name w:val="caption"/>
    <w:basedOn w:val="a0"/>
    <w:next w:val="a0"/>
    <w:uiPriority w:val="35"/>
    <w:unhideWhenUsed/>
    <w:qFormat/>
    <w:rsid w:val="004D087E"/>
    <w:pPr>
      <w:spacing w:after="200"/>
    </w:pPr>
    <w:rPr>
      <w:b/>
      <w:bCs/>
      <w:color w:val="4F81BD"/>
      <w:szCs w:val="18"/>
    </w:rPr>
  </w:style>
  <w:style w:type="numbering" w:customStyle="1" w:styleId="37">
    <w:name w:val="Нет списка3"/>
    <w:next w:val="a3"/>
    <w:uiPriority w:val="99"/>
    <w:semiHidden/>
    <w:unhideWhenUsed/>
    <w:rsid w:val="004D087E"/>
  </w:style>
  <w:style w:type="numbering" w:customStyle="1" w:styleId="41">
    <w:name w:val="Нет списка4"/>
    <w:next w:val="a3"/>
    <w:uiPriority w:val="99"/>
    <w:semiHidden/>
    <w:unhideWhenUsed/>
    <w:rsid w:val="004D087E"/>
  </w:style>
  <w:style w:type="numbering" w:customStyle="1" w:styleId="51">
    <w:name w:val="Нет списка5"/>
    <w:next w:val="a3"/>
    <w:uiPriority w:val="99"/>
    <w:semiHidden/>
    <w:unhideWhenUsed/>
    <w:rsid w:val="004D087E"/>
  </w:style>
  <w:style w:type="paragraph" w:customStyle="1" w:styleId="ConsPlusTitle">
    <w:name w:val="ConsPlusTitle"/>
    <w:rsid w:val="004D0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afe"/>
    <w:link w:val="2c"/>
    <w:qFormat/>
    <w:rsid w:val="004D087E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d">
    <w:name w:val="Обычный2"/>
    <w:rsid w:val="004D0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Абзац списка Знак"/>
    <w:basedOn w:val="a1"/>
    <w:link w:val="afe"/>
    <w:uiPriority w:val="34"/>
    <w:rsid w:val="004D087E"/>
    <w:rPr>
      <w:rFonts w:ascii="Calibri" w:eastAsia="Times New Roman" w:hAnsi="Calibri" w:cs="Times New Roman"/>
      <w:lang w:eastAsia="ru-RU"/>
    </w:rPr>
  </w:style>
  <w:style w:type="character" w:customStyle="1" w:styleId="2c">
    <w:name w:val="Стиль2 Знак"/>
    <w:basedOn w:val="aff"/>
    <w:link w:val="20"/>
    <w:rsid w:val="004D0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0">
    <w:name w:val="Знак Знак1 Знак7"/>
    <w:basedOn w:val="a0"/>
    <w:rsid w:val="007A549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annotation reference"/>
    <w:uiPriority w:val="99"/>
    <w:semiHidden/>
    <w:unhideWhenUsed/>
    <w:rsid w:val="00F97E6B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F97E6B"/>
    <w:pPr>
      <w:widowControl/>
    </w:pPr>
    <w:rPr>
      <w:sz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F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0">
    <w:name w:val="Знак Знак1 Знак6"/>
    <w:basedOn w:val="a0"/>
    <w:rsid w:val="00570C3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0">
    <w:name w:val="Знак Знак1 Знак5"/>
    <w:basedOn w:val="a0"/>
    <w:rsid w:val="00E812C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0">
    <w:name w:val="Знак Знак1 Знак4"/>
    <w:basedOn w:val="a0"/>
    <w:uiPriority w:val="99"/>
    <w:rsid w:val="0032510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61">
    <w:name w:val="Нет списка6"/>
    <w:next w:val="a3"/>
    <w:uiPriority w:val="99"/>
    <w:semiHidden/>
    <w:unhideWhenUsed/>
    <w:rsid w:val="009C3703"/>
  </w:style>
  <w:style w:type="paragraph" w:customStyle="1" w:styleId="100">
    <w:name w:val="Знак Знак10 Знак Знак Знак Знак Знак Знак Знак Знак Знак Знак"/>
    <w:basedOn w:val="a0"/>
    <w:uiPriority w:val="99"/>
    <w:rsid w:val="009C370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e">
    <w:name w:val="Знак Знак Знак Знак Знак Знак Знак Знак Знак Знак Знак Знак Знак Знак Знак Знак2"/>
    <w:basedOn w:val="a0"/>
    <w:uiPriority w:val="99"/>
    <w:rsid w:val="004936F4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1"/>
    <w:basedOn w:val="a0"/>
    <w:uiPriority w:val="99"/>
    <w:rsid w:val="004936F4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0"/>
    <w:rsid w:val="00FD6A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4"/>
    <w:basedOn w:val="a0"/>
    <w:rsid w:val="00D3233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3"/>
    <w:basedOn w:val="a0"/>
    <w:rsid w:val="00F37647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2"/>
    <w:basedOn w:val="a0"/>
    <w:rsid w:val="000261B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0">
    <w:name w:val="Знак Знак1 Знак3"/>
    <w:basedOn w:val="a0"/>
    <w:uiPriority w:val="99"/>
    <w:rsid w:val="001C6FC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7">
    <w:name w:val="Нет списка7"/>
    <w:next w:val="a3"/>
    <w:uiPriority w:val="99"/>
    <w:semiHidden/>
    <w:unhideWhenUsed/>
    <w:rsid w:val="00DC1263"/>
  </w:style>
  <w:style w:type="table" w:styleId="aff8">
    <w:name w:val="Table Grid"/>
    <w:basedOn w:val="a2"/>
    <w:uiPriority w:val="59"/>
    <w:rsid w:val="0076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нак Знак1 Знак2"/>
    <w:basedOn w:val="a0"/>
    <w:rsid w:val="00153B9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1"/>
    <w:basedOn w:val="a0"/>
    <w:uiPriority w:val="99"/>
    <w:rsid w:val="00940E4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0">
    <w:name w:val="Знак Знак10 Знак Знак Знак Знак Знак Знак Знак Знак1"/>
    <w:basedOn w:val="a0"/>
    <w:rsid w:val="00CB30D6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0"/>
    <w:rsid w:val="001F6F2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0"/>
    <w:rsid w:val="00277888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9">
    <w:name w:val="Strong"/>
    <w:uiPriority w:val="22"/>
    <w:qFormat/>
    <w:rsid w:val="00304CB5"/>
    <w:rPr>
      <w:b/>
      <w:bCs/>
    </w:rPr>
  </w:style>
  <w:style w:type="character" w:customStyle="1" w:styleId="FontStyle11">
    <w:name w:val="Font Style11"/>
    <w:rsid w:val="00945CAF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rsid w:val="007F784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c">
    <w:name w:val="Сетка таблицы1"/>
    <w:basedOn w:val="a2"/>
    <w:next w:val="aff8"/>
    <w:uiPriority w:val="59"/>
    <w:rsid w:val="007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1 Знак"/>
    <w:basedOn w:val="a0"/>
    <w:rsid w:val="00A6662C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rsid w:val="00D24F3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ormaltextrun">
    <w:name w:val="normaltextrun"/>
    <w:basedOn w:val="a1"/>
    <w:rsid w:val="00C679FC"/>
  </w:style>
  <w:style w:type="paragraph" w:customStyle="1" w:styleId="1f">
    <w:name w:val="Знак Знак1 Знак"/>
    <w:basedOn w:val="a0"/>
    <w:uiPriority w:val="99"/>
    <w:rsid w:val="001F6EE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0">
    <w:name w:val="Знак Знак1 Знак"/>
    <w:basedOn w:val="a0"/>
    <w:rsid w:val="00336A2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f">
    <w:name w:val="List Continue 2"/>
    <w:basedOn w:val="a0"/>
    <w:uiPriority w:val="99"/>
    <w:semiHidden/>
    <w:unhideWhenUsed/>
    <w:rsid w:val="00007697"/>
    <w:pPr>
      <w:spacing w:after="120"/>
      <w:ind w:left="566"/>
      <w:contextualSpacing/>
    </w:pPr>
  </w:style>
  <w:style w:type="character" w:customStyle="1" w:styleId="aff2">
    <w:name w:val="Без интервала Знак"/>
    <w:link w:val="aff1"/>
    <w:uiPriority w:val="1"/>
    <w:locked/>
    <w:rsid w:val="00864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16"/>
    <w:locked/>
    <w:rsid w:val="004F103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Средняя сетка 21"/>
    <w:qFormat/>
    <w:rsid w:val="007606F9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f1">
    <w:name w:val="Знак Знак1 Знак"/>
    <w:basedOn w:val="a0"/>
    <w:rsid w:val="00806CD7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73B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F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D087E"/>
    <w:pPr>
      <w:keepNext/>
      <w:ind w:firstLine="720"/>
      <w:jc w:val="center"/>
      <w:outlineLvl w:val="0"/>
    </w:pPr>
    <w:rPr>
      <w:b/>
      <w:sz w:val="28"/>
    </w:rPr>
  </w:style>
  <w:style w:type="paragraph" w:styleId="21">
    <w:name w:val="heading 2"/>
    <w:basedOn w:val="a0"/>
    <w:next w:val="a0"/>
    <w:link w:val="22"/>
    <w:uiPriority w:val="99"/>
    <w:qFormat/>
    <w:rsid w:val="004D087E"/>
    <w:pPr>
      <w:keepNext/>
      <w:outlineLvl w:val="1"/>
    </w:pPr>
    <w:rPr>
      <w:b/>
      <w:sz w:val="32"/>
    </w:rPr>
  </w:style>
  <w:style w:type="paragraph" w:styleId="30">
    <w:name w:val="heading 3"/>
    <w:basedOn w:val="a0"/>
    <w:next w:val="a0"/>
    <w:link w:val="31"/>
    <w:uiPriority w:val="99"/>
    <w:qFormat/>
    <w:rsid w:val="004D087E"/>
    <w:pPr>
      <w:keepNext/>
      <w:widowControl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4D0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4D087E"/>
    <w:pPr>
      <w:keepNext/>
      <w:widowControl/>
      <w:outlineLvl w:val="4"/>
    </w:pPr>
    <w:rPr>
      <w:b/>
      <w:bCs/>
      <w:color w:val="000000"/>
      <w:sz w:val="24"/>
      <w:szCs w:val="24"/>
    </w:rPr>
  </w:style>
  <w:style w:type="paragraph" w:styleId="6">
    <w:name w:val="heading 6"/>
    <w:basedOn w:val="a0"/>
    <w:next w:val="a0"/>
    <w:link w:val="60"/>
    <w:qFormat/>
    <w:rsid w:val="004D08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1"/>
    <w:uiPriority w:val="99"/>
    <w:rsid w:val="004D08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4D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D087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D087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Верхний колонтитул1"/>
    <w:basedOn w:val="a0"/>
    <w:rsid w:val="004D087E"/>
    <w:pPr>
      <w:tabs>
        <w:tab w:val="center" w:pos="4153"/>
        <w:tab w:val="right" w:pos="8306"/>
      </w:tabs>
    </w:pPr>
  </w:style>
  <w:style w:type="character" w:styleId="a4">
    <w:name w:val="page number"/>
    <w:basedOn w:val="12"/>
    <w:uiPriority w:val="99"/>
    <w:rsid w:val="004D087E"/>
    <w:rPr>
      <w:sz w:val="20"/>
    </w:rPr>
  </w:style>
  <w:style w:type="character" w:customStyle="1" w:styleId="12">
    <w:name w:val="Основной шрифт абзаца1"/>
    <w:semiHidden/>
    <w:rsid w:val="004D087E"/>
    <w:rPr>
      <w:sz w:val="20"/>
    </w:rPr>
  </w:style>
  <w:style w:type="paragraph" w:styleId="a5">
    <w:name w:val="Title"/>
    <w:basedOn w:val="a0"/>
    <w:link w:val="a6"/>
    <w:qFormat/>
    <w:rsid w:val="004D087E"/>
    <w:pPr>
      <w:ind w:right="-1050"/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4D0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rsid w:val="004D087E"/>
    <w:rPr>
      <w:sz w:val="28"/>
    </w:rPr>
  </w:style>
  <w:style w:type="character" w:customStyle="1" w:styleId="a8">
    <w:name w:val="Основной текст Знак"/>
    <w:basedOn w:val="a1"/>
    <w:link w:val="a7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4D087E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0"/>
    <w:link w:val="aa"/>
    <w:uiPriority w:val="99"/>
    <w:rsid w:val="004D087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1"/>
    <w:link w:val="a9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4D087E"/>
    <w:pPr>
      <w:ind w:right="-1050" w:firstLine="720"/>
      <w:jc w:val="both"/>
    </w:pPr>
    <w:rPr>
      <w:sz w:val="28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rsid w:val="004D087E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1"/>
    <w:link w:val="ab"/>
    <w:uiPriority w:val="99"/>
    <w:rsid w:val="004D0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rsid w:val="004D087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4D087E"/>
    <w:pPr>
      <w:widowControl/>
      <w:ind w:left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D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4D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4D087E"/>
    <w:pPr>
      <w:widowControl/>
      <w:spacing w:before="100" w:after="100"/>
    </w:pPr>
    <w:rPr>
      <w:sz w:val="24"/>
    </w:rPr>
  </w:style>
  <w:style w:type="paragraph" w:styleId="af">
    <w:name w:val="Plain Text"/>
    <w:basedOn w:val="a0"/>
    <w:link w:val="af0"/>
    <w:uiPriority w:val="99"/>
    <w:rsid w:val="004D087E"/>
    <w:pPr>
      <w:widowControl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1"/>
    <w:link w:val="af"/>
    <w:uiPriority w:val="99"/>
    <w:rsid w:val="004D08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4D087E"/>
    <w:pPr>
      <w:jc w:val="both"/>
    </w:pPr>
    <w:rPr>
      <w:color w:val="3366FF"/>
      <w:sz w:val="28"/>
    </w:rPr>
  </w:style>
  <w:style w:type="character" w:customStyle="1" w:styleId="35">
    <w:name w:val="Основной текст 3 Знак"/>
    <w:basedOn w:val="a1"/>
    <w:link w:val="34"/>
    <w:uiPriority w:val="99"/>
    <w:rsid w:val="004D087E"/>
    <w:rPr>
      <w:rFonts w:ascii="Times New Roman" w:eastAsia="Times New Roman" w:hAnsi="Times New Roman" w:cs="Times New Roman"/>
      <w:color w:val="3366FF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D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4D0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0"/>
    <w:uiPriority w:val="99"/>
    <w:rsid w:val="004D087E"/>
    <w:pPr>
      <w:widowControl/>
      <w:spacing w:after="168"/>
    </w:pPr>
    <w:rPr>
      <w:sz w:val="24"/>
      <w:szCs w:val="24"/>
    </w:rPr>
  </w:style>
  <w:style w:type="paragraph" w:customStyle="1" w:styleId="Heading">
    <w:name w:val="Heading"/>
    <w:rsid w:val="004D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4D0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Знак"/>
    <w:basedOn w:val="a0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0"/>
    <w:rsid w:val="004D087E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3">
    <w:name w:val="Body Text First Indent"/>
    <w:basedOn w:val="a7"/>
    <w:link w:val="af4"/>
    <w:rsid w:val="004D087E"/>
    <w:pPr>
      <w:spacing w:after="120"/>
      <w:ind w:firstLine="210"/>
    </w:pPr>
    <w:rPr>
      <w:sz w:val="18"/>
    </w:rPr>
  </w:style>
  <w:style w:type="character" w:customStyle="1" w:styleId="af4">
    <w:name w:val="Красная строка Знак"/>
    <w:basedOn w:val="a8"/>
    <w:link w:val="af3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List"/>
    <w:basedOn w:val="a0"/>
    <w:rsid w:val="004D087E"/>
    <w:pPr>
      <w:ind w:left="283" w:hanging="283"/>
    </w:pPr>
  </w:style>
  <w:style w:type="paragraph" w:styleId="27">
    <w:name w:val="List 2"/>
    <w:basedOn w:val="a0"/>
    <w:rsid w:val="004D087E"/>
    <w:pPr>
      <w:ind w:left="566" w:hanging="283"/>
    </w:pPr>
  </w:style>
  <w:style w:type="paragraph" w:styleId="a">
    <w:name w:val="List Bullet"/>
    <w:basedOn w:val="a0"/>
    <w:rsid w:val="004D087E"/>
    <w:pPr>
      <w:numPr>
        <w:numId w:val="1"/>
      </w:numPr>
    </w:pPr>
  </w:style>
  <w:style w:type="paragraph" w:styleId="2">
    <w:name w:val="List Bullet 2"/>
    <w:basedOn w:val="a0"/>
    <w:rsid w:val="004D087E"/>
    <w:pPr>
      <w:numPr>
        <w:numId w:val="2"/>
      </w:numPr>
    </w:pPr>
  </w:style>
  <w:style w:type="paragraph" w:styleId="3">
    <w:name w:val="List Bullet 3"/>
    <w:basedOn w:val="a0"/>
    <w:rsid w:val="004D087E"/>
    <w:pPr>
      <w:numPr>
        <w:numId w:val="3"/>
      </w:numPr>
    </w:pPr>
  </w:style>
  <w:style w:type="paragraph" w:styleId="28">
    <w:name w:val="Body Text First Indent 2"/>
    <w:basedOn w:val="a9"/>
    <w:link w:val="29"/>
    <w:rsid w:val="004D087E"/>
    <w:pPr>
      <w:spacing w:after="120"/>
      <w:ind w:left="283" w:firstLine="210"/>
      <w:jc w:val="left"/>
    </w:pPr>
    <w:rPr>
      <w:sz w:val="18"/>
    </w:rPr>
  </w:style>
  <w:style w:type="character" w:customStyle="1" w:styleId="29">
    <w:name w:val="Красная строка 2 Знак"/>
    <w:basedOn w:val="aa"/>
    <w:link w:val="28"/>
    <w:rsid w:val="004D087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rsid w:val="004D08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D0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0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uiPriority w:val="99"/>
    <w:rsid w:val="004D087E"/>
    <w:pPr>
      <w:widowControl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0"/>
    <w:uiPriority w:val="99"/>
    <w:rsid w:val="004D087E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0"/>
    <w:uiPriority w:val="99"/>
    <w:rsid w:val="004D087E"/>
    <w:pPr>
      <w:widowControl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1">
    <w:name w:val="xl3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3">
    <w:name w:val="xl33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5">
    <w:name w:val="xl35"/>
    <w:basedOn w:val="a0"/>
    <w:uiPriority w:val="99"/>
    <w:rsid w:val="004D087E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6">
    <w:name w:val="xl36"/>
    <w:basedOn w:val="a0"/>
    <w:uiPriority w:val="99"/>
    <w:rsid w:val="004D087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7">
    <w:name w:val="xl37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8">
    <w:name w:val="xl38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9">
    <w:name w:val="xl39"/>
    <w:basedOn w:val="a0"/>
    <w:uiPriority w:val="99"/>
    <w:rsid w:val="004D087E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1">
    <w:name w:val="xl4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8">
    <w:name w:val="xl48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9">
    <w:name w:val="xl49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1">
    <w:name w:val="xl51"/>
    <w:basedOn w:val="a0"/>
    <w:uiPriority w:val="99"/>
    <w:rsid w:val="004D08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2">
    <w:name w:val="xl52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3">
    <w:name w:val="xl53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54">
    <w:name w:val="xl54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5">
    <w:name w:val="xl55"/>
    <w:basedOn w:val="a0"/>
    <w:uiPriority w:val="99"/>
    <w:rsid w:val="004D08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7">
    <w:name w:val="xl57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58">
    <w:name w:val="xl58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62">
    <w:name w:val="xl62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3">
    <w:name w:val="xl63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0"/>
    <w:uiPriority w:val="99"/>
    <w:rsid w:val="004D087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0"/>
    <w:uiPriority w:val="99"/>
    <w:rsid w:val="004D087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0"/>
    <w:uiPriority w:val="99"/>
    <w:rsid w:val="004D08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u">
    <w:name w:val="u"/>
    <w:basedOn w:val="a0"/>
    <w:uiPriority w:val="99"/>
    <w:rsid w:val="004D087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4D087E"/>
    <w:rPr>
      <w:color w:val="0000FF"/>
      <w:u w:val="single"/>
    </w:rPr>
  </w:style>
  <w:style w:type="paragraph" w:styleId="af9">
    <w:name w:val="Subtitle"/>
    <w:aliases w:val="Название таблицы"/>
    <w:basedOn w:val="a0"/>
    <w:link w:val="afa"/>
    <w:qFormat/>
    <w:rsid w:val="004D08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aliases w:val="Название таблицы Знак"/>
    <w:basedOn w:val="a1"/>
    <w:link w:val="af9"/>
    <w:rsid w:val="004D087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Document Map"/>
    <w:basedOn w:val="a0"/>
    <w:link w:val="afc"/>
    <w:semiHidden/>
    <w:rsid w:val="004D08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semiHidden/>
    <w:rsid w:val="004D08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uiPriority w:val="99"/>
    <w:rsid w:val="004D087E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4">
    <w:name w:val="Знак Знак1 Знак"/>
    <w:basedOn w:val="a0"/>
    <w:uiPriority w:val="99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4D0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нак1 Знак Знак Знак"/>
    <w:basedOn w:val="a0"/>
    <w:rsid w:val="004D087E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D0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0"/>
    <w:link w:val="aff"/>
    <w:uiPriority w:val="34"/>
    <w:qFormat/>
    <w:rsid w:val="004D087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0"/>
    <w:link w:val="ListParagraphChar1"/>
    <w:rsid w:val="004D087E"/>
    <w:pPr>
      <w:widowControl/>
      <w:ind w:left="720"/>
    </w:pPr>
    <w:rPr>
      <w:rFonts w:eastAsia="Calibri"/>
      <w:sz w:val="28"/>
      <w:szCs w:val="28"/>
    </w:rPr>
  </w:style>
  <w:style w:type="character" w:styleId="aff0">
    <w:name w:val="FollowedHyperlink"/>
    <w:rsid w:val="004D087E"/>
    <w:rPr>
      <w:color w:val="800080"/>
      <w:u w:val="single"/>
    </w:rPr>
  </w:style>
  <w:style w:type="paragraph" w:customStyle="1" w:styleId="36">
    <w:name w:val="Знак3"/>
    <w:basedOn w:val="a0"/>
    <w:rsid w:val="004D087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1">
    <w:name w:val="No Spacing"/>
    <w:link w:val="aff2"/>
    <w:qFormat/>
    <w:rsid w:val="004D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3"/>
    <w:semiHidden/>
    <w:unhideWhenUsed/>
    <w:rsid w:val="004D087E"/>
  </w:style>
  <w:style w:type="character" w:customStyle="1" w:styleId="aff3">
    <w:name w:val="Основной текст_"/>
    <w:link w:val="2a"/>
    <w:rsid w:val="004D087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0"/>
    <w:link w:val="aff3"/>
    <w:rsid w:val="004D087E"/>
    <w:pPr>
      <w:widowControl/>
      <w:shd w:val="clear" w:color="auto" w:fill="FFFFFF"/>
      <w:spacing w:after="234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8">
    <w:name w:val="Стиль1"/>
    <w:basedOn w:val="a0"/>
    <w:link w:val="19"/>
    <w:qFormat/>
    <w:rsid w:val="004D087E"/>
    <w:pPr>
      <w:tabs>
        <w:tab w:val="left" w:pos="0"/>
      </w:tabs>
      <w:jc w:val="both"/>
    </w:pPr>
    <w:rPr>
      <w:b/>
      <w:i/>
      <w:sz w:val="28"/>
      <w:szCs w:val="28"/>
    </w:rPr>
  </w:style>
  <w:style w:type="numbering" w:customStyle="1" w:styleId="2b">
    <w:name w:val="Нет списка2"/>
    <w:next w:val="a3"/>
    <w:uiPriority w:val="99"/>
    <w:semiHidden/>
    <w:unhideWhenUsed/>
    <w:rsid w:val="004D087E"/>
  </w:style>
  <w:style w:type="character" w:customStyle="1" w:styleId="19">
    <w:name w:val="Стиль1 Знак"/>
    <w:link w:val="18"/>
    <w:rsid w:val="004D087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4">
    <w:name w:val="caption"/>
    <w:basedOn w:val="a0"/>
    <w:next w:val="a0"/>
    <w:uiPriority w:val="35"/>
    <w:unhideWhenUsed/>
    <w:qFormat/>
    <w:rsid w:val="004D087E"/>
    <w:pPr>
      <w:spacing w:after="200"/>
    </w:pPr>
    <w:rPr>
      <w:b/>
      <w:bCs/>
      <w:color w:val="4F81BD"/>
      <w:szCs w:val="18"/>
    </w:rPr>
  </w:style>
  <w:style w:type="numbering" w:customStyle="1" w:styleId="37">
    <w:name w:val="Нет списка3"/>
    <w:next w:val="a3"/>
    <w:uiPriority w:val="99"/>
    <w:semiHidden/>
    <w:unhideWhenUsed/>
    <w:rsid w:val="004D087E"/>
  </w:style>
  <w:style w:type="numbering" w:customStyle="1" w:styleId="41">
    <w:name w:val="Нет списка4"/>
    <w:next w:val="a3"/>
    <w:uiPriority w:val="99"/>
    <w:semiHidden/>
    <w:unhideWhenUsed/>
    <w:rsid w:val="004D087E"/>
  </w:style>
  <w:style w:type="numbering" w:customStyle="1" w:styleId="51">
    <w:name w:val="Нет списка5"/>
    <w:next w:val="a3"/>
    <w:uiPriority w:val="99"/>
    <w:semiHidden/>
    <w:unhideWhenUsed/>
    <w:rsid w:val="004D087E"/>
  </w:style>
  <w:style w:type="paragraph" w:customStyle="1" w:styleId="ConsPlusTitle">
    <w:name w:val="ConsPlusTitle"/>
    <w:rsid w:val="004D0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afe"/>
    <w:link w:val="2c"/>
    <w:qFormat/>
    <w:rsid w:val="004D087E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d">
    <w:name w:val="Обычный2"/>
    <w:rsid w:val="004D0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Абзац списка Знак"/>
    <w:basedOn w:val="a1"/>
    <w:link w:val="afe"/>
    <w:uiPriority w:val="34"/>
    <w:rsid w:val="004D087E"/>
    <w:rPr>
      <w:rFonts w:ascii="Calibri" w:eastAsia="Times New Roman" w:hAnsi="Calibri" w:cs="Times New Roman"/>
      <w:lang w:eastAsia="ru-RU"/>
    </w:rPr>
  </w:style>
  <w:style w:type="character" w:customStyle="1" w:styleId="2c">
    <w:name w:val="Стиль2 Знак"/>
    <w:basedOn w:val="aff"/>
    <w:link w:val="20"/>
    <w:rsid w:val="004D0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0">
    <w:name w:val="Знак Знак1 Знак7"/>
    <w:basedOn w:val="a0"/>
    <w:rsid w:val="007A549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annotation reference"/>
    <w:uiPriority w:val="99"/>
    <w:semiHidden/>
    <w:unhideWhenUsed/>
    <w:rsid w:val="00F97E6B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F97E6B"/>
    <w:pPr>
      <w:widowControl/>
    </w:pPr>
    <w:rPr>
      <w:sz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F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0">
    <w:name w:val="Знак Знак1 Знак6"/>
    <w:basedOn w:val="a0"/>
    <w:rsid w:val="00570C3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0">
    <w:name w:val="Знак Знак1 Знак5"/>
    <w:basedOn w:val="a0"/>
    <w:rsid w:val="00E812C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0">
    <w:name w:val="Знак Знак1 Знак4"/>
    <w:basedOn w:val="a0"/>
    <w:uiPriority w:val="99"/>
    <w:rsid w:val="0032510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61">
    <w:name w:val="Нет списка6"/>
    <w:next w:val="a3"/>
    <w:uiPriority w:val="99"/>
    <w:semiHidden/>
    <w:unhideWhenUsed/>
    <w:rsid w:val="009C3703"/>
  </w:style>
  <w:style w:type="paragraph" w:customStyle="1" w:styleId="100">
    <w:name w:val="Знак Знак10 Знак Знак Знак Знак Знак Знак Знак Знак Знак Знак"/>
    <w:basedOn w:val="a0"/>
    <w:uiPriority w:val="99"/>
    <w:rsid w:val="009C370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e">
    <w:name w:val="Знак Знак Знак Знак Знак Знак Знак Знак Знак Знак Знак Знак Знак Знак Знак Знак2"/>
    <w:basedOn w:val="a0"/>
    <w:uiPriority w:val="99"/>
    <w:rsid w:val="004936F4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1"/>
    <w:basedOn w:val="a0"/>
    <w:uiPriority w:val="99"/>
    <w:rsid w:val="004936F4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0"/>
    <w:rsid w:val="00FD6A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4"/>
    <w:basedOn w:val="a0"/>
    <w:rsid w:val="00D3233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3"/>
    <w:basedOn w:val="a0"/>
    <w:rsid w:val="00F37647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2"/>
    <w:basedOn w:val="a0"/>
    <w:rsid w:val="000261B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0">
    <w:name w:val="Знак Знак1 Знак3"/>
    <w:basedOn w:val="a0"/>
    <w:uiPriority w:val="99"/>
    <w:rsid w:val="001C6FC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7">
    <w:name w:val="Нет списка7"/>
    <w:next w:val="a3"/>
    <w:uiPriority w:val="99"/>
    <w:semiHidden/>
    <w:unhideWhenUsed/>
    <w:rsid w:val="00DC1263"/>
  </w:style>
  <w:style w:type="table" w:styleId="aff8">
    <w:name w:val="Table Grid"/>
    <w:basedOn w:val="a2"/>
    <w:uiPriority w:val="59"/>
    <w:rsid w:val="0076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нак Знак1 Знак2"/>
    <w:basedOn w:val="a0"/>
    <w:rsid w:val="00153B9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1"/>
    <w:basedOn w:val="a0"/>
    <w:uiPriority w:val="99"/>
    <w:rsid w:val="00940E4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0">
    <w:name w:val="Знак Знак10 Знак Знак Знак Знак Знак Знак Знак Знак1"/>
    <w:basedOn w:val="a0"/>
    <w:rsid w:val="00CB30D6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0"/>
    <w:rsid w:val="001F6F2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0"/>
    <w:rsid w:val="00277888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9">
    <w:name w:val="Strong"/>
    <w:uiPriority w:val="22"/>
    <w:qFormat/>
    <w:rsid w:val="00304CB5"/>
    <w:rPr>
      <w:b/>
      <w:bCs/>
    </w:rPr>
  </w:style>
  <w:style w:type="character" w:customStyle="1" w:styleId="FontStyle11">
    <w:name w:val="Font Style11"/>
    <w:rsid w:val="00945CAF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rsid w:val="007F784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c">
    <w:name w:val="Сетка таблицы1"/>
    <w:basedOn w:val="a2"/>
    <w:next w:val="aff8"/>
    <w:uiPriority w:val="59"/>
    <w:rsid w:val="007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1 Знак"/>
    <w:basedOn w:val="a0"/>
    <w:rsid w:val="00A6662C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rsid w:val="00D24F3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ormaltextrun">
    <w:name w:val="normaltextrun"/>
    <w:basedOn w:val="a1"/>
    <w:rsid w:val="00C679FC"/>
  </w:style>
  <w:style w:type="paragraph" w:customStyle="1" w:styleId="1f">
    <w:name w:val="Знак Знак1 Знак"/>
    <w:basedOn w:val="a0"/>
    <w:uiPriority w:val="99"/>
    <w:rsid w:val="001F6EE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0">
    <w:name w:val="Знак Знак1 Знак"/>
    <w:basedOn w:val="a0"/>
    <w:rsid w:val="00336A2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f">
    <w:name w:val="List Continue 2"/>
    <w:basedOn w:val="a0"/>
    <w:uiPriority w:val="99"/>
    <w:semiHidden/>
    <w:unhideWhenUsed/>
    <w:rsid w:val="00007697"/>
    <w:pPr>
      <w:spacing w:after="120"/>
      <w:ind w:left="566"/>
      <w:contextualSpacing/>
    </w:pPr>
  </w:style>
  <w:style w:type="character" w:customStyle="1" w:styleId="aff2">
    <w:name w:val="Без интервала Знак"/>
    <w:link w:val="aff1"/>
    <w:uiPriority w:val="1"/>
    <w:locked/>
    <w:rsid w:val="00864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16"/>
    <w:locked/>
    <w:rsid w:val="004F103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Средняя сетка 21"/>
    <w:qFormat/>
    <w:rsid w:val="007606F9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f1">
    <w:name w:val="Знак Знак1 Знак"/>
    <w:basedOn w:val="a0"/>
    <w:rsid w:val="00806CD7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73B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A568E68388641BD8DE79CB6D8938A08F3680AA8F88C254C84307E35DE00ADC6A137F8571AAAC38M5tF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432E2995A1B5B52D52CC2F3021908A63176EDAB5E7AAACB73AD6F41982BDBD52B77658FF14pBB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32B2CCB0BA8AF422B02D545EDD71FF9B30E5702269F6DE7A412A5331DE0112B1D3D4C5E9658E6EF798AE84C3u9b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6469-1F75-4F39-9C16-245E422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5855</TotalTime>
  <Pages>1</Pages>
  <Words>63145</Words>
  <Characters>359931</Characters>
  <Application>Microsoft Office Word</Application>
  <DocSecurity>0</DocSecurity>
  <Lines>2999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Рыженкова Елена Николаевна</cp:lastModifiedBy>
  <cp:revision>306</cp:revision>
  <cp:lastPrinted>2022-10-06T08:12:00Z</cp:lastPrinted>
  <dcterms:created xsi:type="dcterms:W3CDTF">2022-09-07T07:46:00Z</dcterms:created>
  <dcterms:modified xsi:type="dcterms:W3CDTF">2022-10-06T08:14:00Z</dcterms:modified>
</cp:coreProperties>
</file>