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A5" w:rsidRPr="003F109C" w:rsidRDefault="00A9299B" w:rsidP="00A9299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F109C">
        <w:rPr>
          <w:b/>
          <w:sz w:val="28"/>
          <w:szCs w:val="28"/>
          <w:lang w:eastAsia="en-US"/>
        </w:rPr>
        <w:t>Порядок</w:t>
      </w:r>
    </w:p>
    <w:p w:rsidR="00A9299B" w:rsidRPr="003F109C" w:rsidRDefault="00A9299B" w:rsidP="00A9299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F109C">
        <w:rPr>
          <w:b/>
          <w:sz w:val="28"/>
          <w:szCs w:val="28"/>
          <w:lang w:eastAsia="en-US"/>
        </w:rPr>
        <w:t xml:space="preserve">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капитального ремонта объектов культуры городских поселений ленинградской области, муниципальных районов и городского округа Ленинградской области в рамках государственной программы Ленинградской области </w:t>
      </w:r>
    </w:p>
    <w:p w:rsidR="00C53EA5" w:rsidRPr="003F109C" w:rsidRDefault="00A9299B" w:rsidP="00A9299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F109C">
        <w:rPr>
          <w:b/>
          <w:sz w:val="28"/>
          <w:szCs w:val="28"/>
          <w:lang w:eastAsia="en-US"/>
        </w:rPr>
        <w:t>"Развитие культуры в Ленинградской области"</w:t>
      </w:r>
    </w:p>
    <w:p w:rsidR="00A9299B" w:rsidRPr="003F109C" w:rsidRDefault="00A9299B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1. Общие положения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1.1. </w:t>
      </w:r>
      <w:proofErr w:type="gramStart"/>
      <w:r w:rsidRPr="003F109C">
        <w:rPr>
          <w:sz w:val="28"/>
          <w:szCs w:val="28"/>
          <w:lang w:eastAsia="en-US"/>
        </w:rPr>
        <w:t>Настоящий Порядок определяет цели, условия,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(далее - областной бюджет, муниципальные образования) на проведение капитального ремонта объектов культуры городских поселений Ленинградской области, муниципальных районов и городского округа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 (далее</w:t>
      </w:r>
      <w:proofErr w:type="gramEnd"/>
      <w:r w:rsidRPr="003F109C">
        <w:rPr>
          <w:sz w:val="28"/>
          <w:szCs w:val="28"/>
          <w:lang w:eastAsia="en-US"/>
        </w:rPr>
        <w:t xml:space="preserve"> - субсидии).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культуре Ленинградской области (далее - комитет).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1.3. В целях настоящего Порядка используются следующие понятия: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объект культуры - объект капитального строительства, находящийся в собственности муниципального образования, используемый для размещения муниципального учреждения, оказывающего услуги в сфере культуры;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комплексный капитальный ремонт объектов капитального строительства - замена </w:t>
      </w:r>
      <w:proofErr w:type="gramStart"/>
      <w:r w:rsidRPr="003F109C">
        <w:rPr>
          <w:sz w:val="28"/>
          <w:szCs w:val="28"/>
          <w:lang w:eastAsia="en-US"/>
        </w:rPr>
        <w:t>и(</w:t>
      </w:r>
      <w:proofErr w:type="gramEnd"/>
      <w:r w:rsidRPr="003F109C">
        <w:rPr>
          <w:sz w:val="28"/>
          <w:szCs w:val="28"/>
          <w:lang w:eastAsia="en-US"/>
        </w:rPr>
        <w:t>или) восстановление строительных конструкций объектов капитального строительства, за исключением несущих строительных конструкций, а также замена отдельных элементов несущих строительных конструкций на аналогичные или иные улучшающие показатели таких конструкций элементы, замена и(или) восстановление систем инженерно-технического обеспечения и сетей инженерно-технического обеспечения объектов капитального строительства;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выборочный капитальный ремонт объектов капитального строительства - замена </w:t>
      </w:r>
      <w:proofErr w:type="gramStart"/>
      <w:r w:rsidRPr="003F109C">
        <w:rPr>
          <w:sz w:val="28"/>
          <w:szCs w:val="28"/>
          <w:lang w:eastAsia="en-US"/>
        </w:rPr>
        <w:t>и(</w:t>
      </w:r>
      <w:proofErr w:type="gramEnd"/>
      <w:r w:rsidRPr="003F109C">
        <w:rPr>
          <w:sz w:val="28"/>
          <w:szCs w:val="28"/>
          <w:lang w:eastAsia="en-US"/>
        </w:rPr>
        <w:t>или) восстановление отдельных элементов строительных конструкций, за исключением несущих строительных конструкций; замена и(или) восстановление отдельных элементов систем инженерно-технического обеспечения и сетей инженерно-технического обеспечения объектов капитального строительства;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переходящие объекты - объекты, в отношении которых проводится капитальный ремонт, имеются принятые долгосрочные расходные обязательства муниципального образования и заключенное соглашение с комитетом о </w:t>
      </w:r>
      <w:r w:rsidRPr="003F109C">
        <w:rPr>
          <w:sz w:val="28"/>
          <w:szCs w:val="28"/>
          <w:lang w:eastAsia="en-US"/>
        </w:rPr>
        <w:lastRenderedPageBreak/>
        <w:t>предоставлении субсидии, за счет средств которой осуществляется капитальный ремонт.</w:t>
      </w: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2. Цели и условия предоставления субсидий, критерии отбора</w:t>
      </w: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муниципальных образований</w:t>
      </w: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2.1. Субсидии предоставляются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- создания условий для обеспечения жителей муниципальных образований услугами организаций культуры.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Субсидии расходуются на реализацию мероприятий по проведению капитального ремонта объектов культуры муниципальных образований.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2.2.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безопасности, санитарными и противопожарными нормами посредством проведения капитального ремонта.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Значением результата использования субсидии является процент выполнения работ по объекту.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в установленном порядке комитетом с администрацией муниципального образования (далее - соглашение). В случае заключения соглашения на срок, превышающий один год, плановое значение результата предоставления субсидии устанавливается на каждый год пропорционально объему финансирования нарастающим итогом.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2.3. Условия предоставления субсидий устанавливаются в соответствии с </w:t>
      </w:r>
      <w:hyperlink r:id="rId5" w:history="1">
        <w:r w:rsidRPr="003F109C">
          <w:rPr>
            <w:sz w:val="28"/>
            <w:szCs w:val="28"/>
            <w:lang w:eastAsia="en-US"/>
          </w:rPr>
          <w:t>пунктом 2.7</w:t>
        </w:r>
      </w:hyperlink>
      <w:r w:rsidRPr="003F109C">
        <w:rPr>
          <w:sz w:val="28"/>
          <w:szCs w:val="28"/>
          <w:lang w:eastAsia="en-US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2.4. Критерием, которому должны соответствовать муниципальные образования для получения субсидии является наличие объекта культуры в Перечне объектов государственной программы Ленинградской области "Развитие культуры в Ленинградской области" (далее - Перечень объектов государственной программы).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2.5. К участию в конкурсном отборе допускаются муниципальные образования, представленные документы которых соответствуют требованиям настоящего Порядка.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2.6. Распределение субсидий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2.7. Основания и порядок внесения изменений в утвержденное распределение осуществляется в случаях и в порядке, определенных </w:t>
      </w:r>
      <w:hyperlink w:anchor="Par122" w:history="1">
        <w:r w:rsidRPr="003F109C">
          <w:rPr>
            <w:sz w:val="28"/>
            <w:szCs w:val="28"/>
            <w:lang w:eastAsia="en-US"/>
          </w:rPr>
          <w:t>пунктом 4.2</w:t>
        </w:r>
      </w:hyperlink>
      <w:r w:rsidRPr="003F109C">
        <w:rPr>
          <w:sz w:val="28"/>
          <w:szCs w:val="28"/>
          <w:lang w:eastAsia="en-US"/>
        </w:rPr>
        <w:t xml:space="preserve"> настоящего Порядка.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 Отбор заявок муниципальных образований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lastRenderedPageBreak/>
        <w:t>3.1. Конкурсный отбор муниципальных образований для предоставления субсидий осуществляется комиссией по проведению конкурсного отбора (далее - комиссия).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Правовым актом комитета утверждаются персональный состав комиссии, положение о комиссии; форма заявки муниципального образования на предоставление субсидии (далее - заявка) и сроки предоставления заявок; форма извещения о начале приема заявок муниципальных образований для участия в конкурсном отборе (далее - извещение), форма журнала регистрации заявок, форма протокола проведения конкурсного отбора.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3.2. </w:t>
      </w:r>
      <w:proofErr w:type="gramStart"/>
      <w:r w:rsidRPr="003F109C">
        <w:rPr>
          <w:sz w:val="28"/>
          <w:szCs w:val="28"/>
          <w:lang w:eastAsia="en-US"/>
        </w:rPr>
        <w:t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(www.culture.lenobl.ru) информации с указанием сроков приема заявок.</w:t>
      </w:r>
      <w:proofErr w:type="gramEnd"/>
      <w:r w:rsidRPr="003F109C">
        <w:rPr>
          <w:sz w:val="28"/>
          <w:szCs w:val="28"/>
          <w:lang w:eastAsia="en-US"/>
        </w:rPr>
        <w:t xml:space="preserve"> Срок приема заявок не может превышать 30 дней со дня размещения информации о проведении отбора.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3.3. Рассмотрение заявок осуществляется в течение 15 дней после установленной в информации даты окончания приема заявок. Дата проведения отбора заявок устанавливается правовым актом комитета.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3.4. Комитет принимает заявки и регистрирует их в журнале в установленном порядке по форме, утвержденной правовым актом комитета.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Одна заявка должна предполагать проведение капитального ремонта одного объекта культуры муниципального образования.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3.5. Сметная стоимость капитального ремонта объекта культуры за счет всех источников финансирования, указанная в заявке, не должна превышать 50 </w:t>
      </w:r>
      <w:proofErr w:type="gramStart"/>
      <w:r w:rsidRPr="003F109C">
        <w:rPr>
          <w:sz w:val="28"/>
          <w:szCs w:val="28"/>
          <w:lang w:eastAsia="en-US"/>
        </w:rPr>
        <w:t>млн</w:t>
      </w:r>
      <w:proofErr w:type="gramEnd"/>
      <w:r w:rsidRPr="003F109C">
        <w:rPr>
          <w:sz w:val="28"/>
          <w:szCs w:val="28"/>
          <w:lang w:eastAsia="en-US"/>
        </w:rPr>
        <w:t xml:space="preserve"> рублей для каждого года планируемого предоставления субсидий.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48"/>
      <w:bookmarkEnd w:id="0"/>
      <w:r w:rsidRPr="003F109C">
        <w:rPr>
          <w:sz w:val="28"/>
          <w:szCs w:val="28"/>
          <w:lang w:eastAsia="en-US"/>
        </w:rPr>
        <w:t>3.6. Муниципальные образования вместе с заявкой представляют следующие документы: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копию устава муниципального учреждения культуры, расположенного в здании, в отношении которого планируется провести капитальный ремонт;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3F109C">
        <w:rPr>
          <w:sz w:val="28"/>
          <w:szCs w:val="28"/>
          <w:lang w:eastAsia="en-US"/>
        </w:rPr>
        <w:t>правоустанавливающие документы на объекты культуры, подтверждающие право собственности муниципального образования на объекты недвижимости и право оперативного управления имуществом, закрепленным за учреждением культуры;</w:t>
      </w:r>
      <w:proofErr w:type="gramEnd"/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обязательство муниципального образования по финансовому обеспечению работ, выполняемых при капитальном ремонте объектов культуры в размере, установленном настоящим Порядком, заверенное главой администрации муниципального образования и руководителем финансового органа (в произвольной форме);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положительное заключение государственной экспертизы о достоверности определения сметной стоимости объекта культуры;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справку о фактически выполненных работах на объекте культуры с указанием всех источников финансирования и остатках сметной стоимости, заверенную главой </w:t>
      </w:r>
      <w:r w:rsidRPr="003F109C">
        <w:rPr>
          <w:sz w:val="28"/>
          <w:szCs w:val="28"/>
          <w:lang w:eastAsia="en-US"/>
        </w:rPr>
        <w:lastRenderedPageBreak/>
        <w:t>администрации муниципального образования и руководителем финансового органа муниципального образования;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акт обследования технического состояния здания;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фотофиксация</w:t>
      </w:r>
      <w:proofErr w:type="spellEnd"/>
      <w:r w:rsidRPr="003F109C">
        <w:rPr>
          <w:sz w:val="28"/>
          <w:szCs w:val="28"/>
          <w:lang w:eastAsia="en-US"/>
        </w:rPr>
        <w:t xml:space="preserve">, </w:t>
      </w:r>
      <w:proofErr w:type="gramStart"/>
      <w:r w:rsidRPr="003F109C">
        <w:rPr>
          <w:sz w:val="28"/>
          <w:szCs w:val="28"/>
          <w:lang w:eastAsia="en-US"/>
        </w:rPr>
        <w:t>отражающая</w:t>
      </w:r>
      <w:proofErr w:type="gramEnd"/>
      <w:r w:rsidRPr="003F109C">
        <w:rPr>
          <w:sz w:val="28"/>
          <w:szCs w:val="28"/>
          <w:lang w:eastAsia="en-US"/>
        </w:rPr>
        <w:t xml:space="preserve"> текущее состояние здания и подтверждающая наличие дефектов объекта.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3.7. Основаниями для отклонения заявки являются: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непредставление или неполное представление документов, указанных в </w:t>
      </w:r>
      <w:hyperlink w:anchor="Par48" w:history="1">
        <w:r w:rsidRPr="003F109C">
          <w:rPr>
            <w:sz w:val="28"/>
            <w:szCs w:val="28"/>
            <w:lang w:eastAsia="en-US"/>
          </w:rPr>
          <w:t>пункте 3.6</w:t>
        </w:r>
      </w:hyperlink>
      <w:r w:rsidRPr="003F109C">
        <w:rPr>
          <w:sz w:val="28"/>
          <w:szCs w:val="28"/>
          <w:lang w:eastAsia="en-US"/>
        </w:rPr>
        <w:t xml:space="preserve"> настоящего Порядка;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несоблюдение установленной формы заявки и ее представление с документами после окончания срока приема заявок.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3.8. Муниципальное образование вправе повторно подать заявку в течение срока приема заявок.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3.9. Критерии оценки представленных заявок: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потребность в расширении видов и повышении качества услуг, предоставляемых учреждениями культуры в муниципальном образовании;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отнесение муниципального образования к </w:t>
      </w:r>
      <w:proofErr w:type="spellStart"/>
      <w:r w:rsidRPr="003F109C">
        <w:rPr>
          <w:sz w:val="28"/>
          <w:szCs w:val="28"/>
          <w:lang w:eastAsia="en-US"/>
        </w:rPr>
        <w:t>монопрофильным</w:t>
      </w:r>
      <w:proofErr w:type="spellEnd"/>
      <w:r w:rsidRPr="003F109C">
        <w:rPr>
          <w:sz w:val="28"/>
          <w:szCs w:val="28"/>
          <w:lang w:eastAsia="en-US"/>
        </w:rPr>
        <w:t xml:space="preserve"> (моногородам) Российской Федерации;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наличие в содержании работ, выполняемых при капитальном ремонте, перечня мероприятий по обеспечению доступности маломобильных групп населения к объекту культуры.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Оценка заявки определяется как сумма оценок по всем критериям оценки.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3.10. Оценка заявки по критерию "Потребность в расширении видов и повышении качества услуг, предоставляемых учреждениями культуры в муниципальном образовании" (К1i) осуществляется в следующем порядке: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1) для объектов культуры, в отношении которых в течение периода предоставления субсидий предполагается проведение комплексного капитального ремонта (К1к</w:t>
      </w:r>
      <w:r w:rsidRPr="003F109C">
        <w:rPr>
          <w:sz w:val="28"/>
          <w:szCs w:val="28"/>
          <w:vertAlign w:val="subscript"/>
          <w:lang w:eastAsia="en-US"/>
        </w:rPr>
        <w:t>i</w:t>
      </w:r>
      <w:r w:rsidRPr="003F109C">
        <w:rPr>
          <w:sz w:val="28"/>
          <w:szCs w:val="28"/>
          <w:lang w:eastAsia="en-US"/>
        </w:rPr>
        <w:t>):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noProof/>
          <w:position w:val="-8"/>
          <w:sz w:val="28"/>
          <w:szCs w:val="28"/>
        </w:rPr>
        <w:drawing>
          <wp:inline distT="0" distB="0" distL="0" distR="0" wp14:anchorId="3DABE11C" wp14:editId="05E7B888">
            <wp:extent cx="21145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где: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Р</w:t>
      </w:r>
      <w:proofErr w:type="gramStart"/>
      <w:r w:rsidRPr="003F109C">
        <w:rPr>
          <w:sz w:val="28"/>
          <w:szCs w:val="28"/>
          <w:lang w:eastAsia="en-US"/>
        </w:rPr>
        <w:t>Э(</w:t>
      </w:r>
      <w:proofErr w:type="spellStart"/>
      <w:proofErr w:type="gramEnd"/>
      <w:r w:rsidRPr="003F109C">
        <w:rPr>
          <w:sz w:val="28"/>
          <w:szCs w:val="28"/>
          <w:lang w:eastAsia="en-US"/>
        </w:rPr>
        <w:t>кр</w:t>
      </w:r>
      <w:proofErr w:type="spellEnd"/>
      <w:r w:rsidRPr="003F109C">
        <w:rPr>
          <w:sz w:val="28"/>
          <w:szCs w:val="28"/>
          <w:lang w:eastAsia="en-US"/>
        </w:rPr>
        <w:t>) - балл по критерию, равный 80;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РЭ</w:t>
      </w:r>
      <w:proofErr w:type="gramStart"/>
      <w:r w:rsidRPr="003F109C">
        <w:rPr>
          <w:sz w:val="28"/>
          <w:szCs w:val="28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 xml:space="preserve"> - расчетная эффективность проведения комплексного капитального ремонта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объекта культуры, рассчитываемая в соответствии с </w:t>
      </w:r>
      <w:hyperlink w:anchor="Par84" w:history="1">
        <w:r w:rsidRPr="003F109C">
          <w:rPr>
            <w:sz w:val="28"/>
            <w:szCs w:val="28"/>
            <w:lang w:eastAsia="en-US"/>
          </w:rPr>
          <w:t>подпунктом 3</w:t>
        </w:r>
      </w:hyperlink>
      <w:r w:rsidRPr="003F109C">
        <w:rPr>
          <w:sz w:val="28"/>
          <w:szCs w:val="28"/>
          <w:lang w:eastAsia="en-US"/>
        </w:rPr>
        <w:t xml:space="preserve"> настоящего пункта;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Р</w:t>
      </w:r>
      <w:proofErr w:type="gramStart"/>
      <w:r w:rsidRPr="003F109C">
        <w:rPr>
          <w:sz w:val="28"/>
          <w:szCs w:val="28"/>
          <w:lang w:eastAsia="en-US"/>
        </w:rPr>
        <w:t>Э(</w:t>
      </w:r>
      <w:proofErr w:type="spellStart"/>
      <w:proofErr w:type="gramEnd"/>
      <w:r w:rsidRPr="003F109C">
        <w:rPr>
          <w:sz w:val="28"/>
          <w:szCs w:val="28"/>
          <w:lang w:eastAsia="en-US"/>
        </w:rPr>
        <w:t>кр</w:t>
      </w:r>
      <w:proofErr w:type="spellEnd"/>
      <w:r w:rsidRPr="003F109C">
        <w:rPr>
          <w:sz w:val="28"/>
          <w:szCs w:val="28"/>
          <w:lang w:eastAsia="en-US"/>
        </w:rPr>
        <w:t>)</w:t>
      </w:r>
      <w:proofErr w:type="spellStart"/>
      <w:r w:rsidRPr="003F109C">
        <w:rPr>
          <w:sz w:val="28"/>
          <w:szCs w:val="28"/>
          <w:vertAlign w:val="subscript"/>
          <w:lang w:eastAsia="en-US"/>
        </w:rPr>
        <w:t>max</w:t>
      </w:r>
      <w:proofErr w:type="spellEnd"/>
      <w:r w:rsidRPr="003F109C">
        <w:rPr>
          <w:sz w:val="28"/>
          <w:szCs w:val="28"/>
          <w:lang w:eastAsia="en-US"/>
        </w:rPr>
        <w:t xml:space="preserve"> - максимальная среди поданных заявок расчетная эффективность проведения комплексного капитального ремонта объекта культуры;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2) для объектов культуры, в отношении которых в течение периода предоставления субсидий предполагается проведение выборочного капитального ремонта (К1в</w:t>
      </w:r>
      <w:r w:rsidRPr="003F109C">
        <w:rPr>
          <w:sz w:val="28"/>
          <w:szCs w:val="28"/>
          <w:vertAlign w:val="subscript"/>
          <w:lang w:eastAsia="en-US"/>
        </w:rPr>
        <w:t>i</w:t>
      </w:r>
      <w:r w:rsidRPr="003F109C">
        <w:rPr>
          <w:sz w:val="28"/>
          <w:szCs w:val="28"/>
          <w:lang w:eastAsia="en-US"/>
        </w:rPr>
        <w:t>):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noProof/>
          <w:position w:val="-8"/>
          <w:sz w:val="28"/>
          <w:szCs w:val="28"/>
        </w:rPr>
        <w:drawing>
          <wp:inline distT="0" distB="0" distL="0" distR="0" wp14:anchorId="5A1851C3" wp14:editId="720581B3">
            <wp:extent cx="20955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где: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lastRenderedPageBreak/>
        <w:t>Р</w:t>
      </w:r>
      <w:proofErr w:type="gramStart"/>
      <w:r w:rsidRPr="003F109C">
        <w:rPr>
          <w:sz w:val="28"/>
          <w:szCs w:val="28"/>
          <w:lang w:eastAsia="en-US"/>
        </w:rPr>
        <w:t>Э(</w:t>
      </w:r>
      <w:proofErr w:type="spellStart"/>
      <w:proofErr w:type="gramEnd"/>
      <w:r w:rsidRPr="003F109C">
        <w:rPr>
          <w:sz w:val="28"/>
          <w:szCs w:val="28"/>
          <w:lang w:eastAsia="en-US"/>
        </w:rPr>
        <w:t>вр</w:t>
      </w:r>
      <w:proofErr w:type="spellEnd"/>
      <w:r w:rsidRPr="003F109C">
        <w:rPr>
          <w:sz w:val="28"/>
          <w:szCs w:val="28"/>
          <w:lang w:eastAsia="en-US"/>
        </w:rPr>
        <w:t>) - балл по критерию, равный 20;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РЭ</w:t>
      </w:r>
      <w:proofErr w:type="gramStart"/>
      <w:r w:rsidRPr="003F109C">
        <w:rPr>
          <w:sz w:val="28"/>
          <w:szCs w:val="28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 xml:space="preserve"> - расчетная эффективность проведения выборочного капитального ремонта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объекта культуры, рассчитываемая в соответствии с </w:t>
      </w:r>
      <w:hyperlink w:anchor="Par84" w:history="1">
        <w:r w:rsidRPr="003F109C">
          <w:rPr>
            <w:sz w:val="28"/>
            <w:szCs w:val="28"/>
            <w:lang w:eastAsia="en-US"/>
          </w:rPr>
          <w:t>подпунктом 3</w:t>
        </w:r>
      </w:hyperlink>
      <w:r w:rsidRPr="003F109C">
        <w:rPr>
          <w:sz w:val="28"/>
          <w:szCs w:val="28"/>
          <w:lang w:eastAsia="en-US"/>
        </w:rPr>
        <w:t xml:space="preserve"> настоящего пункта;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Р</w:t>
      </w:r>
      <w:proofErr w:type="gramStart"/>
      <w:r w:rsidRPr="003F109C">
        <w:rPr>
          <w:sz w:val="28"/>
          <w:szCs w:val="28"/>
          <w:lang w:eastAsia="en-US"/>
        </w:rPr>
        <w:t>Э(</w:t>
      </w:r>
      <w:proofErr w:type="spellStart"/>
      <w:proofErr w:type="gramEnd"/>
      <w:r w:rsidRPr="003F109C">
        <w:rPr>
          <w:sz w:val="28"/>
          <w:szCs w:val="28"/>
          <w:lang w:eastAsia="en-US"/>
        </w:rPr>
        <w:t>вр</w:t>
      </w:r>
      <w:proofErr w:type="spellEnd"/>
      <w:r w:rsidRPr="003F109C">
        <w:rPr>
          <w:sz w:val="28"/>
          <w:szCs w:val="28"/>
          <w:lang w:eastAsia="en-US"/>
        </w:rPr>
        <w:t>)</w:t>
      </w:r>
      <w:proofErr w:type="spellStart"/>
      <w:r w:rsidRPr="003F109C">
        <w:rPr>
          <w:sz w:val="28"/>
          <w:szCs w:val="28"/>
          <w:vertAlign w:val="subscript"/>
          <w:lang w:eastAsia="en-US"/>
        </w:rPr>
        <w:t>max</w:t>
      </w:r>
      <w:proofErr w:type="spellEnd"/>
      <w:r w:rsidRPr="003F109C">
        <w:rPr>
          <w:sz w:val="28"/>
          <w:szCs w:val="28"/>
          <w:lang w:eastAsia="en-US"/>
        </w:rPr>
        <w:t xml:space="preserve"> - максимальная среди поданных заявок расчетная эффективность проведения выборочного капитального ремонта объекта культуры;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ar84"/>
      <w:bookmarkEnd w:id="1"/>
      <w:r w:rsidRPr="003F109C">
        <w:rPr>
          <w:sz w:val="28"/>
          <w:szCs w:val="28"/>
          <w:lang w:eastAsia="en-US"/>
        </w:rPr>
        <w:t>3) расчетная эффективность проведения комплексного (выборочного) капитального ремонта определяется по следующей формуле (</w:t>
      </w:r>
      <w:proofErr w:type="spellStart"/>
      <w:r w:rsidRPr="003F109C">
        <w:rPr>
          <w:sz w:val="28"/>
          <w:szCs w:val="28"/>
          <w:lang w:eastAsia="en-US"/>
        </w:rPr>
        <w:t>РЭ</w:t>
      </w:r>
      <w:proofErr w:type="gramStart"/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>):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noProof/>
          <w:position w:val="-8"/>
          <w:sz w:val="28"/>
          <w:szCs w:val="28"/>
        </w:rPr>
        <w:drawing>
          <wp:inline distT="0" distB="0" distL="0" distR="0" wp14:anchorId="755110B6" wp14:editId="41FAFF77">
            <wp:extent cx="10763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где: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РЧ</w:t>
      </w:r>
      <w:proofErr w:type="gramStart"/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 xml:space="preserve"> - расчетная численность потребителей для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объекта культуры, установленная в соответствии с заявкой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муниципального образования, заявленная в соответствии с данными официальной статистической отчетности;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СС</w:t>
      </w:r>
      <w:proofErr w:type="gramStart"/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 xml:space="preserve"> - сметная стоимость проведения капитального ремонта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объекта культуры в течение планируемого периода предоставления субсидий;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4) значимость критерия "Потребность в расширении видов и повышении качества услуг, предоставляемых учреждениями культуры в муниципальном образовании" равна 0,3.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3.11. Оценка заявки по критерию "Отнесение муниципального образования Ленинградской области к </w:t>
      </w:r>
      <w:proofErr w:type="spellStart"/>
      <w:r w:rsidRPr="003F109C">
        <w:rPr>
          <w:sz w:val="28"/>
          <w:szCs w:val="28"/>
          <w:lang w:eastAsia="en-US"/>
        </w:rPr>
        <w:t>монопрофильным</w:t>
      </w:r>
      <w:proofErr w:type="spellEnd"/>
      <w:r w:rsidRPr="003F109C">
        <w:rPr>
          <w:sz w:val="28"/>
          <w:szCs w:val="28"/>
          <w:lang w:eastAsia="en-US"/>
        </w:rPr>
        <w:t xml:space="preserve"> (моногородам) Российской Федерации" (К2</w:t>
      </w:r>
      <w:r w:rsidRPr="003F109C">
        <w:rPr>
          <w:sz w:val="28"/>
          <w:szCs w:val="28"/>
          <w:vertAlign w:val="subscript"/>
          <w:lang w:eastAsia="en-US"/>
        </w:rPr>
        <w:t>i</w:t>
      </w:r>
      <w:r w:rsidRPr="003F109C">
        <w:rPr>
          <w:sz w:val="28"/>
          <w:szCs w:val="28"/>
          <w:lang w:eastAsia="en-US"/>
        </w:rPr>
        <w:t>) осуществляется следующим образом: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наличие муниципального образования в перечне </w:t>
      </w:r>
      <w:proofErr w:type="spellStart"/>
      <w:r w:rsidRPr="003F109C">
        <w:rPr>
          <w:sz w:val="28"/>
          <w:szCs w:val="28"/>
          <w:lang w:eastAsia="en-US"/>
        </w:rPr>
        <w:t>монопрофильных</w:t>
      </w:r>
      <w:proofErr w:type="spellEnd"/>
      <w:r w:rsidRPr="003F109C">
        <w:rPr>
          <w:sz w:val="28"/>
          <w:szCs w:val="28"/>
          <w:lang w:eastAsia="en-US"/>
        </w:rPr>
        <w:t xml:space="preserve"> муниципальных образований Российской Федерации (моногородов) - 20 баллов;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отсутствие муниципального образования в перечне </w:t>
      </w:r>
      <w:proofErr w:type="spellStart"/>
      <w:r w:rsidRPr="003F109C">
        <w:rPr>
          <w:sz w:val="28"/>
          <w:szCs w:val="28"/>
          <w:lang w:eastAsia="en-US"/>
        </w:rPr>
        <w:t>монопрофильных</w:t>
      </w:r>
      <w:proofErr w:type="spellEnd"/>
      <w:r w:rsidRPr="003F109C">
        <w:rPr>
          <w:sz w:val="28"/>
          <w:szCs w:val="28"/>
          <w:lang w:eastAsia="en-US"/>
        </w:rPr>
        <w:t xml:space="preserve"> муниципальных образований Российской Федерации (моногородов) - 0 баллов.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Значимость критерия "Отнесение муниципального образования Ленинградской области к </w:t>
      </w:r>
      <w:proofErr w:type="spellStart"/>
      <w:r w:rsidRPr="003F109C">
        <w:rPr>
          <w:sz w:val="28"/>
          <w:szCs w:val="28"/>
          <w:lang w:eastAsia="en-US"/>
        </w:rPr>
        <w:t>монопрофильным</w:t>
      </w:r>
      <w:proofErr w:type="spellEnd"/>
      <w:r w:rsidRPr="003F109C">
        <w:rPr>
          <w:sz w:val="28"/>
          <w:szCs w:val="28"/>
          <w:lang w:eastAsia="en-US"/>
        </w:rPr>
        <w:t xml:space="preserve"> (моногородам) Российской Федерации" равна 0,5.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3.12. Оценка заявки по критерию "Наличие в содержании работ, выполняемых при капитальном ремонте, перечня мероприятий по обеспечению доступности маломобильных групп населения к объекту культуры" (К3</w:t>
      </w:r>
      <w:r w:rsidRPr="003F109C">
        <w:rPr>
          <w:sz w:val="28"/>
          <w:szCs w:val="28"/>
          <w:vertAlign w:val="subscript"/>
          <w:lang w:eastAsia="en-US"/>
        </w:rPr>
        <w:t>i</w:t>
      </w:r>
      <w:r w:rsidRPr="003F109C">
        <w:rPr>
          <w:sz w:val="28"/>
          <w:szCs w:val="28"/>
          <w:lang w:eastAsia="en-US"/>
        </w:rPr>
        <w:t>) осуществляется следующим образом: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наличие в содержании работ, выполняемых при капитальном ремонте, перечня мероприятий по обеспечению доступности маломобильных групп населения к объекту культуры - 20 баллов;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отсутствие в содержании работ, выполняемых при капитальном ремонте, перечня мероприятий по обеспечению доступности маломобильных групп населения к объекту культуры - 0 баллов.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Значимость критерия "Наличие в содержании работ, выполняемых при капитальном ремонте, перечня мероприятий по обеспечению доступности маломобильных групп населения к объекту культуры" равна 0,2.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lastRenderedPageBreak/>
        <w:t xml:space="preserve">3.13. Победителями конкурсного отбора признаются муниципальные образования, </w:t>
      </w:r>
      <w:proofErr w:type="gramStart"/>
      <w:r w:rsidRPr="003F109C">
        <w:rPr>
          <w:sz w:val="28"/>
          <w:szCs w:val="28"/>
          <w:lang w:eastAsia="en-US"/>
        </w:rPr>
        <w:t>объекты</w:t>
      </w:r>
      <w:proofErr w:type="gramEnd"/>
      <w:r w:rsidRPr="003F109C">
        <w:rPr>
          <w:sz w:val="28"/>
          <w:szCs w:val="28"/>
          <w:lang w:eastAsia="en-US"/>
        </w:rPr>
        <w:t xml:space="preserve"> культуры которых набрали наибольшее количество баллов. Перечень объектов государственной программы формируется в порядке убывания набранных баллов. При этом объекты культуры, набравшие одинаковое количество баллов, ранжируются по дате подачи заявки муниципальным образованием - </w:t>
      </w:r>
      <w:proofErr w:type="gramStart"/>
      <w:r w:rsidRPr="003F109C">
        <w:rPr>
          <w:sz w:val="28"/>
          <w:szCs w:val="28"/>
          <w:lang w:eastAsia="en-US"/>
        </w:rPr>
        <w:t>от</w:t>
      </w:r>
      <w:proofErr w:type="gramEnd"/>
      <w:r w:rsidRPr="003F109C">
        <w:rPr>
          <w:sz w:val="28"/>
          <w:szCs w:val="28"/>
          <w:lang w:eastAsia="en-US"/>
        </w:rPr>
        <w:t xml:space="preserve"> более ранней к более поздней.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Муниципальные образования - участники конкурсного отбора, не включенные в Перечень объектов государственной программы на очередной финансовый год, составляют резерв на получение субсидии в случае высвобождения средств по каким-либо основаниям </w:t>
      </w:r>
      <w:proofErr w:type="gramStart"/>
      <w:r w:rsidRPr="003F109C">
        <w:rPr>
          <w:sz w:val="28"/>
          <w:szCs w:val="28"/>
          <w:lang w:eastAsia="en-US"/>
        </w:rPr>
        <w:t>и(</w:t>
      </w:r>
      <w:proofErr w:type="gramEnd"/>
      <w:r w:rsidRPr="003F109C">
        <w:rPr>
          <w:sz w:val="28"/>
          <w:szCs w:val="28"/>
          <w:lang w:eastAsia="en-US"/>
        </w:rPr>
        <w:t>или) в случае увеличения бюджетных ассигнований.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3.14.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Количество объектов культуры, в отношении которых планируется проведение капитального ремонта, определяется исходя из объема распределенных субсидий в пределах бюджетных ассигнований, предусмотренных комитету на соответствующий финансовый год.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3.15.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информационно-телекоммуникационной сети "Интернет".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Перечень объектов государственной программы утверждается нормативным правовым актом Правительства Ленинградской области не позднее 1 марта года, в котором планируется предоставление субсидий, в соответствии с протоколом конкурсного отбора.</w:t>
      </w: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4. Методика распределения субсидий</w:t>
      </w: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4.1. Распределение субсидий муниципальным образованиям осуществляется в соответствии с Перечнем объектов государственной программы по следующей формуле: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С</w:t>
      </w:r>
      <w:proofErr w:type="gramStart"/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 xml:space="preserve"> = </w:t>
      </w:r>
      <w:proofErr w:type="spellStart"/>
      <w:r w:rsidRPr="003F109C">
        <w:rPr>
          <w:sz w:val="28"/>
          <w:szCs w:val="28"/>
          <w:lang w:eastAsia="en-US"/>
        </w:rPr>
        <w:t>ЗС</w:t>
      </w:r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r w:rsidRPr="003F109C">
        <w:rPr>
          <w:sz w:val="28"/>
          <w:szCs w:val="28"/>
          <w:lang w:eastAsia="en-US"/>
        </w:rPr>
        <w:t xml:space="preserve"> x </w:t>
      </w:r>
      <w:proofErr w:type="spellStart"/>
      <w:r w:rsidRPr="003F109C">
        <w:rPr>
          <w:sz w:val="28"/>
          <w:szCs w:val="28"/>
          <w:lang w:eastAsia="en-US"/>
        </w:rPr>
        <w:t>УС</w:t>
      </w:r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r w:rsidRPr="003F109C">
        <w:rPr>
          <w:sz w:val="28"/>
          <w:szCs w:val="28"/>
          <w:lang w:eastAsia="en-US"/>
        </w:rPr>
        <w:t>,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где: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С</w:t>
      </w:r>
      <w:proofErr w:type="gramStart"/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 xml:space="preserve"> - объем субсидии, предусмотренный бюджету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муниципального образования;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3F109C">
        <w:rPr>
          <w:sz w:val="28"/>
          <w:szCs w:val="28"/>
          <w:lang w:eastAsia="en-US"/>
        </w:rPr>
        <w:lastRenderedPageBreak/>
        <w:t>ЗС</w:t>
      </w:r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r w:rsidRPr="003F109C">
        <w:rPr>
          <w:sz w:val="28"/>
          <w:szCs w:val="28"/>
          <w:lang w:eastAsia="en-US"/>
        </w:rPr>
        <w:t xml:space="preserve"> - плановый общий объем расходов на исполнение </w:t>
      </w:r>
      <w:proofErr w:type="spellStart"/>
      <w:r w:rsidRPr="003F109C">
        <w:rPr>
          <w:sz w:val="28"/>
          <w:szCs w:val="28"/>
          <w:lang w:eastAsia="en-US"/>
        </w:rPr>
        <w:t>софинансируемых</w:t>
      </w:r>
      <w:proofErr w:type="spellEnd"/>
      <w:r w:rsidRPr="003F109C">
        <w:rPr>
          <w:sz w:val="28"/>
          <w:szCs w:val="28"/>
          <w:lang w:eastAsia="en-US"/>
        </w:rPr>
        <w:t xml:space="preserve"> обязательств в соответствии с заявкой (заявками)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муниципального образования, отобранной (отобранными) для предоставления субсидий;</w:t>
      </w:r>
      <w:proofErr w:type="gramEnd"/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3F109C">
        <w:rPr>
          <w:sz w:val="28"/>
          <w:szCs w:val="28"/>
          <w:lang w:eastAsia="en-US"/>
        </w:rPr>
        <w:t>УС</w:t>
      </w:r>
      <w:proofErr w:type="gramStart"/>
      <w:r w:rsidRPr="003F109C">
        <w:rPr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3F109C">
        <w:rPr>
          <w:sz w:val="28"/>
          <w:szCs w:val="28"/>
          <w:lang w:eastAsia="en-US"/>
        </w:rPr>
        <w:t xml:space="preserve"> - предельный уровень </w:t>
      </w:r>
      <w:proofErr w:type="spellStart"/>
      <w:r w:rsidRPr="003F109C">
        <w:rPr>
          <w:sz w:val="28"/>
          <w:szCs w:val="28"/>
          <w:lang w:eastAsia="en-US"/>
        </w:rPr>
        <w:t>софинансирования</w:t>
      </w:r>
      <w:proofErr w:type="spellEnd"/>
      <w:r w:rsidRPr="003F109C">
        <w:rPr>
          <w:sz w:val="28"/>
          <w:szCs w:val="28"/>
          <w:lang w:eastAsia="en-US"/>
        </w:rPr>
        <w:t xml:space="preserve"> для i-</w:t>
      </w:r>
      <w:proofErr w:type="spellStart"/>
      <w:r w:rsidRPr="003F109C">
        <w:rPr>
          <w:sz w:val="28"/>
          <w:szCs w:val="28"/>
          <w:lang w:eastAsia="en-US"/>
        </w:rPr>
        <w:t>го</w:t>
      </w:r>
      <w:proofErr w:type="spellEnd"/>
      <w:r w:rsidRPr="003F109C">
        <w:rPr>
          <w:sz w:val="28"/>
          <w:szCs w:val="28"/>
          <w:lang w:eastAsia="en-US"/>
        </w:rPr>
        <w:t xml:space="preserve"> муниципального образования.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2" w:name="Par122"/>
      <w:bookmarkEnd w:id="2"/>
      <w:r w:rsidRPr="003F109C">
        <w:rPr>
          <w:sz w:val="28"/>
          <w:szCs w:val="28"/>
          <w:lang w:eastAsia="en-US"/>
        </w:rPr>
        <w:t>4.2. При увеличении ассигнований областного бюджета субсидии распределяются среди муниципальных образований, которые составляют резерв на получение субсидии, сформированный в порядке убывания набранных баллов по итогам конкурсного отбора.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В случае отсутствия резерва на получение субсидий </w:t>
      </w:r>
      <w:proofErr w:type="gramStart"/>
      <w:r w:rsidRPr="003F109C">
        <w:rPr>
          <w:sz w:val="28"/>
          <w:szCs w:val="28"/>
          <w:lang w:eastAsia="en-US"/>
        </w:rPr>
        <w:t>и(</w:t>
      </w:r>
      <w:proofErr w:type="gramEnd"/>
      <w:r w:rsidRPr="003F109C">
        <w:rPr>
          <w:sz w:val="28"/>
          <w:szCs w:val="28"/>
          <w:lang w:eastAsia="en-US"/>
        </w:rPr>
        <w:t>или) наличия нераспределенных бюджетных ассигнований проводится дополнительный отбор муниципальных образований в соответствии с настоящим Порядком.</w:t>
      </w: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5. Порядок предоставления и расходования субсидий</w:t>
      </w:r>
    </w:p>
    <w:p w:rsidR="00C53EA5" w:rsidRPr="003F109C" w:rsidRDefault="00C53EA5" w:rsidP="00A929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срок до 15 марта года предоставления субсидии.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3F109C">
        <w:rPr>
          <w:sz w:val="28"/>
          <w:szCs w:val="28"/>
          <w:lang w:eastAsia="en-US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3F109C">
        <w:rPr>
          <w:sz w:val="28"/>
          <w:szCs w:val="28"/>
          <w:lang w:eastAsia="en-US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субсидий.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5.2. </w:t>
      </w:r>
      <w:proofErr w:type="gramStart"/>
      <w:r w:rsidRPr="003F109C">
        <w:rPr>
          <w:sz w:val="28"/>
          <w:szCs w:val="28"/>
          <w:lang w:eastAsia="en-US"/>
        </w:rPr>
        <w:t>Муниципальные образования при заключении соглашения представляют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</w:t>
      </w:r>
      <w:proofErr w:type="gramEnd"/>
      <w:r w:rsidRPr="003F109C">
        <w:rPr>
          <w:sz w:val="28"/>
          <w:szCs w:val="28"/>
          <w:lang w:eastAsia="en-US"/>
        </w:rPr>
        <w:t xml:space="preserve"> субсидии, а также муниципальные программы, предусматривающие мероприятия, на софинансирование которых предоставляются субсидии, а также документы, подтверждающие потребность в осуществлении расходов.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5.3. Перечисление субсидий осуществляется комитетом на счета главных администраторов доходов бюджета в муниципальных образованиях, открытые в </w:t>
      </w:r>
      <w:r w:rsidRPr="003F109C">
        <w:rPr>
          <w:sz w:val="28"/>
          <w:szCs w:val="28"/>
          <w:lang w:eastAsia="en-US"/>
        </w:rPr>
        <w:lastRenderedPageBreak/>
        <w:t>территориальных отделах Управления Федерального казначейства по Ленинградской области.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5.4.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Муниципальные образования представляют в комитет документы, подтверждающие потребность в осуществлении расходов.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Исчерпывающий перечень и формы документов, подтверждающих потребность в осуществлении расходов за счет средств субсидий, определяются соглашением.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5.5. Комитет в течение трех рабочих дней проверяет полноту и корректность документов, представленных в установленном порядке муниципальным образованием.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При отсутствии замечаний к полноте и корректности представленных документов средства субсидии подлежат перечислению в срок не позднее 10 рабочих дней </w:t>
      </w:r>
      <w:proofErr w:type="gramStart"/>
      <w:r w:rsidRPr="003F109C">
        <w:rPr>
          <w:sz w:val="28"/>
          <w:szCs w:val="28"/>
          <w:lang w:eastAsia="en-US"/>
        </w:rPr>
        <w:t>с даты представления</w:t>
      </w:r>
      <w:proofErr w:type="gramEnd"/>
      <w:r w:rsidRPr="003F109C">
        <w:rPr>
          <w:sz w:val="28"/>
          <w:szCs w:val="28"/>
          <w:lang w:eastAsia="en-US"/>
        </w:rPr>
        <w:t xml:space="preserve"> документов.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При заключении муниципального контракта размер средств по источникам финансирования, в том числе субсидии, предоставляемой из областного бюджета, уменьшается пропорционально снижению начальной (максимальной) цены контракта по результатам проведения конкурсных процедур.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5.6.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>5.7.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зако</w:t>
      </w:r>
      <w:bookmarkStart w:id="3" w:name="_GoBack"/>
      <w:bookmarkEnd w:id="3"/>
      <w:r w:rsidRPr="003F109C">
        <w:rPr>
          <w:sz w:val="28"/>
          <w:szCs w:val="28"/>
          <w:lang w:eastAsia="en-US"/>
        </w:rPr>
        <w:t>нодательством.</w:t>
      </w:r>
    </w:p>
    <w:p w:rsidR="00C53EA5" w:rsidRPr="003F109C" w:rsidRDefault="00C53EA5" w:rsidP="00A929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109C">
        <w:rPr>
          <w:sz w:val="28"/>
          <w:szCs w:val="28"/>
          <w:lang w:eastAsia="en-US"/>
        </w:rPr>
        <w:t xml:space="preserve">5.8.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9" w:history="1">
        <w:r w:rsidRPr="003F109C">
          <w:rPr>
            <w:sz w:val="28"/>
            <w:szCs w:val="28"/>
            <w:lang w:eastAsia="en-US"/>
          </w:rPr>
          <w:t>разделом 5</w:t>
        </w:r>
      </w:hyperlink>
      <w:r w:rsidRPr="003F109C">
        <w:rPr>
          <w:sz w:val="28"/>
          <w:szCs w:val="28"/>
          <w:lang w:eastAsia="en-US"/>
        </w:rPr>
        <w:t xml:space="preserve"> Правил.</w:t>
      </w:r>
    </w:p>
    <w:p w:rsidR="008347DA" w:rsidRPr="003F109C" w:rsidRDefault="008347DA" w:rsidP="00A9299B">
      <w:pPr>
        <w:rPr>
          <w:sz w:val="28"/>
          <w:szCs w:val="28"/>
        </w:rPr>
      </w:pPr>
    </w:p>
    <w:sectPr w:rsidR="008347DA" w:rsidRPr="003F109C" w:rsidSect="00A9299B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A5"/>
    <w:rsid w:val="003F109C"/>
    <w:rsid w:val="00514367"/>
    <w:rsid w:val="008347DA"/>
    <w:rsid w:val="00A9299B"/>
    <w:rsid w:val="00C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14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14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514367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514367"/>
    <w:rPr>
      <w:sz w:val="28"/>
      <w:szCs w:val="24"/>
      <w:lang w:eastAsia="ru-RU"/>
    </w:rPr>
  </w:style>
  <w:style w:type="character" w:styleId="a7">
    <w:name w:val="Strong"/>
    <w:uiPriority w:val="22"/>
    <w:qFormat/>
    <w:rsid w:val="00514367"/>
    <w:rPr>
      <w:b/>
      <w:bCs/>
    </w:rPr>
  </w:style>
  <w:style w:type="character" w:styleId="a8">
    <w:name w:val="Emphasis"/>
    <w:basedOn w:val="a0"/>
    <w:qFormat/>
    <w:rsid w:val="00514367"/>
    <w:rPr>
      <w:i/>
      <w:iCs/>
    </w:rPr>
  </w:style>
  <w:style w:type="paragraph" w:styleId="a9">
    <w:name w:val="No Spacing"/>
    <w:uiPriority w:val="1"/>
    <w:qFormat/>
    <w:rsid w:val="00514367"/>
    <w:rPr>
      <w:sz w:val="24"/>
      <w:szCs w:val="24"/>
    </w:rPr>
  </w:style>
  <w:style w:type="paragraph" w:styleId="aa">
    <w:name w:val="List Paragraph"/>
    <w:basedOn w:val="a"/>
    <w:uiPriority w:val="34"/>
    <w:qFormat/>
    <w:rsid w:val="00514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53E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E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14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14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514367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514367"/>
    <w:rPr>
      <w:sz w:val="28"/>
      <w:szCs w:val="24"/>
      <w:lang w:eastAsia="ru-RU"/>
    </w:rPr>
  </w:style>
  <w:style w:type="character" w:styleId="a7">
    <w:name w:val="Strong"/>
    <w:uiPriority w:val="22"/>
    <w:qFormat/>
    <w:rsid w:val="00514367"/>
    <w:rPr>
      <w:b/>
      <w:bCs/>
    </w:rPr>
  </w:style>
  <w:style w:type="character" w:styleId="a8">
    <w:name w:val="Emphasis"/>
    <w:basedOn w:val="a0"/>
    <w:qFormat/>
    <w:rsid w:val="00514367"/>
    <w:rPr>
      <w:i/>
      <w:iCs/>
    </w:rPr>
  </w:style>
  <w:style w:type="paragraph" w:styleId="a9">
    <w:name w:val="No Spacing"/>
    <w:uiPriority w:val="1"/>
    <w:qFormat/>
    <w:rsid w:val="00514367"/>
    <w:rPr>
      <w:sz w:val="24"/>
      <w:szCs w:val="24"/>
    </w:rPr>
  </w:style>
  <w:style w:type="paragraph" w:styleId="aa">
    <w:name w:val="List Paragraph"/>
    <w:basedOn w:val="a"/>
    <w:uiPriority w:val="34"/>
    <w:qFormat/>
    <w:rsid w:val="00514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53E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E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32B956BBDCD8B4E68DFAB1E049333FFFE25B8C1CAE2B49B791D14BCFBC47857848B9B59E2C472FC25C25D3E986381A7EEF3F9299713B18D8e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2B956BBDCD8B4E68DFAB1E049333FFFE25B8C1CAE2B49B791D14BCFBC47857848B9B59E2C462FCC5C25D3E986381A7EEF3F9299713B18D8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Николаевна</dc:creator>
  <cp:lastModifiedBy>Старостина Рузанна Левоновна</cp:lastModifiedBy>
  <cp:revision>3</cp:revision>
  <dcterms:created xsi:type="dcterms:W3CDTF">2020-08-31T06:29:00Z</dcterms:created>
  <dcterms:modified xsi:type="dcterms:W3CDTF">2020-08-31T08:25:00Z</dcterms:modified>
</cp:coreProperties>
</file>