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30" w:rsidRPr="00D406C6" w:rsidRDefault="009D3430">
      <w:pPr>
        <w:pStyle w:val="ConsPlusNormal"/>
        <w:rPr>
          <w:rFonts w:ascii="Times New Roman" w:hAnsi="Times New Roman" w:cs="Times New Roman"/>
          <w:sz w:val="24"/>
          <w:szCs w:val="24"/>
        </w:rPr>
      </w:pPr>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ПОРЯДОК</w:t>
      </w:r>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 xml:space="preserve">ПРЕДОСТАВЛЕНИЯ И РАСПРЕДЕЛЕНИЯ СУБСИДИЙ </w:t>
      </w:r>
      <w:proofErr w:type="gramStart"/>
      <w:r w:rsidRPr="00D406C6">
        <w:rPr>
          <w:rFonts w:ascii="Times New Roman" w:hAnsi="Times New Roman" w:cs="Times New Roman"/>
          <w:sz w:val="24"/>
          <w:szCs w:val="24"/>
        </w:rPr>
        <w:t>ИЗ</w:t>
      </w:r>
      <w:proofErr w:type="gramEnd"/>
      <w:r w:rsidRPr="00D406C6">
        <w:rPr>
          <w:rFonts w:ascii="Times New Roman" w:hAnsi="Times New Roman" w:cs="Times New Roman"/>
          <w:sz w:val="24"/>
          <w:szCs w:val="24"/>
        </w:rPr>
        <w:t xml:space="preserve"> ОБЛАСТНОГО</w:t>
      </w:r>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 xml:space="preserve">БЮДЖЕТА ЛЕНИНГРАДСКОЙ ОБЛАСТИ БЮДЖЕТАМ </w:t>
      </w:r>
      <w:proofErr w:type="gramStart"/>
      <w:r w:rsidRPr="00D406C6">
        <w:rPr>
          <w:rFonts w:ascii="Times New Roman" w:hAnsi="Times New Roman" w:cs="Times New Roman"/>
          <w:sz w:val="24"/>
          <w:szCs w:val="24"/>
        </w:rPr>
        <w:t>МУНИЦИПАЛЬНЫХ</w:t>
      </w:r>
      <w:proofErr w:type="gramEnd"/>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ОБРАЗОВАНИЙ ЛЕНИНГРАДСКОЙ ОБЛАСТИ НА ОБЕСПЕЧЕНИЕ УРОВНЯ</w:t>
      </w:r>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 xml:space="preserve">ФИНАНСИРОВАНИЯ ОРГАНИЗАЦИЙ, ОСУЩЕСТВЛЯЮЩИХ </w:t>
      </w:r>
      <w:proofErr w:type="gramStart"/>
      <w:r w:rsidRPr="00D406C6">
        <w:rPr>
          <w:rFonts w:ascii="Times New Roman" w:hAnsi="Times New Roman" w:cs="Times New Roman"/>
          <w:sz w:val="24"/>
          <w:szCs w:val="24"/>
        </w:rPr>
        <w:t>СПОРТИВНУЮ</w:t>
      </w:r>
      <w:proofErr w:type="gramEnd"/>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 xml:space="preserve">ПОДГОТОВКУ В СООТВЕТСТВИИ С ТРЕБОВАНИЯМИ </w:t>
      </w:r>
      <w:proofErr w:type="gramStart"/>
      <w:r w:rsidRPr="00D406C6">
        <w:rPr>
          <w:rFonts w:ascii="Times New Roman" w:hAnsi="Times New Roman" w:cs="Times New Roman"/>
          <w:sz w:val="24"/>
          <w:szCs w:val="24"/>
        </w:rPr>
        <w:t>ФЕДЕРАЛЬНЫХ</w:t>
      </w:r>
      <w:proofErr w:type="gramEnd"/>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СТАНДАРТОВ СПОРТИВНОЙ ПОДГОТОВКИ</w:t>
      </w:r>
    </w:p>
    <w:p w:rsidR="009D3430" w:rsidRPr="00D406C6" w:rsidRDefault="009D3430">
      <w:pPr>
        <w:spacing w:after="1"/>
        <w:rPr>
          <w:rFonts w:ascii="Times New Roman" w:hAnsi="Times New Roman" w:cs="Times New Roman"/>
          <w:sz w:val="24"/>
          <w:szCs w:val="24"/>
        </w:rPr>
      </w:pPr>
    </w:p>
    <w:p w:rsidR="009D3430" w:rsidRPr="00D406C6" w:rsidRDefault="009D3430">
      <w:pPr>
        <w:pStyle w:val="ConsPlusNormal"/>
        <w:jc w:val="center"/>
        <w:rPr>
          <w:rFonts w:ascii="Times New Roman" w:hAnsi="Times New Roman" w:cs="Times New Roman"/>
          <w:sz w:val="24"/>
          <w:szCs w:val="24"/>
        </w:rPr>
      </w:pPr>
      <w:bookmarkStart w:id="0" w:name="_GoBack"/>
      <w:bookmarkEnd w:id="0"/>
    </w:p>
    <w:p w:rsidR="009D3430" w:rsidRPr="00D406C6" w:rsidRDefault="009D3430">
      <w:pPr>
        <w:pStyle w:val="ConsPlusTitle"/>
        <w:jc w:val="center"/>
        <w:outlineLvl w:val="1"/>
        <w:rPr>
          <w:rFonts w:ascii="Times New Roman" w:hAnsi="Times New Roman" w:cs="Times New Roman"/>
          <w:sz w:val="24"/>
          <w:szCs w:val="24"/>
        </w:rPr>
      </w:pPr>
      <w:r w:rsidRPr="00D406C6">
        <w:rPr>
          <w:rFonts w:ascii="Times New Roman" w:hAnsi="Times New Roman" w:cs="Times New Roman"/>
          <w:sz w:val="24"/>
          <w:szCs w:val="24"/>
        </w:rPr>
        <w:t>1. Общие положения</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Normal"/>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1.1. </w:t>
      </w:r>
      <w:proofErr w:type="gramStart"/>
      <w:r w:rsidRPr="00D406C6">
        <w:rPr>
          <w:rFonts w:ascii="Times New Roman" w:hAnsi="Times New Roman" w:cs="Times New Roman"/>
          <w:sz w:val="24"/>
          <w:szCs w:val="24"/>
        </w:rPr>
        <w:t>Настоящий Порядок определяет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реализации мер, предусматривающих поэтапное обеспечение уровня финансирования в полном объеме муниципальных физкультурно-спортивных организаций Ленинградской области, осуществляющих спортивную подготовку в соответствии с требованиями федеральных стандартов спортивной подготовки, в рамках подпрограммы "Развитие спорта высших</w:t>
      </w:r>
      <w:proofErr w:type="gramEnd"/>
      <w:r w:rsidRPr="00D406C6">
        <w:rPr>
          <w:rFonts w:ascii="Times New Roman" w:hAnsi="Times New Roman" w:cs="Times New Roman"/>
          <w:sz w:val="24"/>
          <w:szCs w:val="24"/>
        </w:rPr>
        <w:t xml:space="preserve"> достижений и системы подготовки спортивного резерва" государственной программы Ленинградской области "Развитие физической культуры и спорта в Ленинградской области" (далее - субсидии).</w:t>
      </w:r>
    </w:p>
    <w:p w:rsidR="009D3430" w:rsidRPr="00D406C6" w:rsidRDefault="009D3430">
      <w:pPr>
        <w:pStyle w:val="ConsPlusNormal"/>
        <w:spacing w:before="220"/>
        <w:ind w:firstLine="540"/>
        <w:jc w:val="both"/>
        <w:rPr>
          <w:rFonts w:ascii="Times New Roman" w:hAnsi="Times New Roman" w:cs="Times New Roman"/>
          <w:sz w:val="24"/>
          <w:szCs w:val="24"/>
        </w:rPr>
      </w:pPr>
      <w:proofErr w:type="gramStart"/>
      <w:r w:rsidRPr="00D406C6">
        <w:rPr>
          <w:rFonts w:ascii="Times New Roman" w:hAnsi="Times New Roman" w:cs="Times New Roman"/>
          <w:sz w:val="24"/>
          <w:szCs w:val="24"/>
        </w:rPr>
        <w:t>Под муниципальными физкультурно-спортивными организациями Ленинградской области, осуществляющими спортивную подготовку в соответствии с требованиями федеральных стандартов спортивной подготовки, понимаются муниципальные спортивные школы, спортивные школы олимпийского резерва, другие физкультурно-спортивные организации, для которых основным видом деятельности является реализация программ спортивной подготовки, а также иные муниципальные учреждения, осуществляющие деятельность по реализации федеральных стандартов спортивной подготовки и программ спортивной подготовки в качестве дополнительного вида деятельности</w:t>
      </w:r>
      <w:proofErr w:type="gramEnd"/>
      <w:r w:rsidRPr="00D406C6">
        <w:rPr>
          <w:rFonts w:ascii="Times New Roman" w:hAnsi="Times New Roman" w:cs="Times New Roman"/>
          <w:sz w:val="24"/>
          <w:szCs w:val="24"/>
        </w:rPr>
        <w:t xml:space="preserve"> в специально созданном структурном подразделении по спортивной подготовке (далее - муниципальное учреждение, осуществляющее спортивную подготовку).</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1.2. Предоставление и распределение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физической культуре и спорту Ленинградской области (далее - Комитет).</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1.3. Субсидии предоставляются </w:t>
      </w:r>
      <w:proofErr w:type="gramStart"/>
      <w:r w:rsidRPr="00D406C6">
        <w:rPr>
          <w:rFonts w:ascii="Times New Roman" w:hAnsi="Times New Roman" w:cs="Times New Roman"/>
          <w:sz w:val="24"/>
          <w:szCs w:val="24"/>
        </w:rPr>
        <w:t>для оказания финансовой поддержки муниципальным образованиям при выполнении полномочий органов местного самоуправления по вопросам местного значения в части обеспечения условий для развития</w:t>
      </w:r>
      <w:proofErr w:type="gramEnd"/>
      <w:r w:rsidRPr="00D406C6">
        <w:rPr>
          <w:rFonts w:ascii="Times New Roman" w:hAnsi="Times New Roman" w:cs="Times New Roman"/>
          <w:sz w:val="24"/>
          <w:szCs w:val="24"/>
        </w:rPr>
        <w:t xml:space="preserve">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9D3430" w:rsidRPr="00D406C6" w:rsidRDefault="009D3430">
      <w:pPr>
        <w:pStyle w:val="ConsPlusNormal"/>
        <w:jc w:val="center"/>
        <w:rPr>
          <w:rFonts w:ascii="Times New Roman" w:hAnsi="Times New Roman" w:cs="Times New Roman"/>
          <w:sz w:val="24"/>
          <w:szCs w:val="24"/>
        </w:rPr>
      </w:pPr>
    </w:p>
    <w:p w:rsidR="009D3430" w:rsidRPr="00D406C6" w:rsidRDefault="009D3430">
      <w:pPr>
        <w:pStyle w:val="ConsPlusTitle"/>
        <w:jc w:val="center"/>
        <w:outlineLvl w:val="1"/>
        <w:rPr>
          <w:rFonts w:ascii="Times New Roman" w:hAnsi="Times New Roman" w:cs="Times New Roman"/>
          <w:sz w:val="24"/>
          <w:szCs w:val="24"/>
        </w:rPr>
      </w:pPr>
      <w:r w:rsidRPr="00D406C6">
        <w:rPr>
          <w:rFonts w:ascii="Times New Roman" w:hAnsi="Times New Roman" w:cs="Times New Roman"/>
          <w:sz w:val="24"/>
          <w:szCs w:val="24"/>
        </w:rPr>
        <w:t>2. Цели, условия предоставления субсидий и порядок отбора</w:t>
      </w:r>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муниципальных образований для предоставления субсидий</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Normal"/>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2.1. </w:t>
      </w:r>
      <w:proofErr w:type="gramStart"/>
      <w:r w:rsidRPr="00D406C6">
        <w:rPr>
          <w:rFonts w:ascii="Times New Roman" w:hAnsi="Times New Roman" w:cs="Times New Roman"/>
          <w:sz w:val="24"/>
          <w:szCs w:val="24"/>
        </w:rPr>
        <w:t xml:space="preserve">Субсидии предоставляются в целях софинансирования расходных обязательств муниципальных образований по реализации программ спортивной подготовки в </w:t>
      </w:r>
      <w:r w:rsidRPr="00D406C6">
        <w:rPr>
          <w:rFonts w:ascii="Times New Roman" w:hAnsi="Times New Roman" w:cs="Times New Roman"/>
          <w:sz w:val="24"/>
          <w:szCs w:val="24"/>
        </w:rPr>
        <w:lastRenderedPageBreak/>
        <w:t>соответствии с требованиями федеральных стандартов спортивной подготовки в части приобретения инвентаря, оборудования и экипировки для прохождения спортивной подготовки в соответствии с требованиями федеральных стандартов спортивной подготовки, обеспечения участия в официальных межрегиональных и всероссийских спортивных соревнованиях, включенных в Единый календарный план межрегиональных, всероссийских и международных физкультурных</w:t>
      </w:r>
      <w:proofErr w:type="gramEnd"/>
      <w:r w:rsidRPr="00D406C6">
        <w:rPr>
          <w:rFonts w:ascii="Times New Roman" w:hAnsi="Times New Roman" w:cs="Times New Roman"/>
          <w:sz w:val="24"/>
          <w:szCs w:val="24"/>
        </w:rPr>
        <w:t xml:space="preserve"> </w:t>
      </w:r>
      <w:proofErr w:type="gramStart"/>
      <w:r w:rsidRPr="00D406C6">
        <w:rPr>
          <w:rFonts w:ascii="Times New Roman" w:hAnsi="Times New Roman" w:cs="Times New Roman"/>
          <w:sz w:val="24"/>
          <w:szCs w:val="24"/>
        </w:rPr>
        <w:t>мероприятий и спортивных мероприятий Министерства спорта Российской Федерации, а также обеспечения участия спортсменов Ленинградской области в тренировочных мероприятиях в составе сборной команды России на основании вызова федерального государственного бюджетного учреждения "Центр спортивной подготовки сборных команд России", федерального государственного бюджетного учреждения "Федеральный центр подготовки спортивного резерва" или общероссийской федерации по соответствующему виду спорта.</w:t>
      </w:r>
      <w:proofErr w:type="gramEnd"/>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2.2. Результатами предоставления субсидии являются:</w:t>
      </w:r>
    </w:p>
    <w:p w:rsidR="009D3430" w:rsidRPr="00D406C6" w:rsidRDefault="009D3430">
      <w:pPr>
        <w:pStyle w:val="ConsPlusNormal"/>
        <w:spacing w:before="220"/>
        <w:ind w:firstLine="540"/>
        <w:jc w:val="both"/>
        <w:rPr>
          <w:rFonts w:ascii="Times New Roman" w:hAnsi="Times New Roman" w:cs="Times New Roman"/>
          <w:sz w:val="24"/>
          <w:szCs w:val="24"/>
        </w:rPr>
      </w:pPr>
      <w:proofErr w:type="gramStart"/>
      <w:r w:rsidRPr="00D406C6">
        <w:rPr>
          <w:rFonts w:ascii="Times New Roman" w:hAnsi="Times New Roman" w:cs="Times New Roman"/>
          <w:sz w:val="24"/>
          <w:szCs w:val="24"/>
        </w:rPr>
        <w:t>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осуществляющим спортивную подготовку (относительно 1 января и 31 декабря года, в котором осуществляется подача заявок муниципальных образований на предоставление субсидий);</w:t>
      </w:r>
      <w:proofErr w:type="gramEnd"/>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увеличение количества приобретенного инвентаря, оборудования и экипировки, необходимых для прохождения спортивной подготовки в соответствии с требованиями федеральных стандартов спортивной подготовки по виду спорта;</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увеличение доли финансирования услуг </w:t>
      </w:r>
      <w:proofErr w:type="gramStart"/>
      <w:r w:rsidRPr="00D406C6">
        <w:rPr>
          <w:rFonts w:ascii="Times New Roman" w:hAnsi="Times New Roman" w:cs="Times New Roman"/>
          <w:sz w:val="24"/>
          <w:szCs w:val="24"/>
        </w:rPr>
        <w:t>по спортивной подготовке в соответствии с требованиями федеральных стандартов спортивной подготовки по видам спорта в муниципальных учреждениях</w:t>
      </w:r>
      <w:proofErr w:type="gramEnd"/>
      <w:r w:rsidRPr="00D406C6">
        <w:rPr>
          <w:rFonts w:ascii="Times New Roman" w:hAnsi="Times New Roman" w:cs="Times New Roman"/>
          <w:sz w:val="24"/>
          <w:szCs w:val="24"/>
        </w:rPr>
        <w:t>, осуществляющих спортивную подготовку.</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Значения результатов использования субсидии определяются в соответствии с заявками муниципальных образований на предоставление субсидий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Детализированные требования к достижению значений результатов использования субсидии устанавливаются в соглашении.</w:t>
      </w:r>
    </w:p>
    <w:p w:rsidR="009D3430" w:rsidRPr="00D406C6" w:rsidRDefault="009D3430">
      <w:pPr>
        <w:pStyle w:val="ConsPlusNormal"/>
        <w:spacing w:before="220"/>
        <w:ind w:firstLine="540"/>
        <w:jc w:val="both"/>
        <w:rPr>
          <w:rFonts w:ascii="Times New Roman" w:hAnsi="Times New Roman" w:cs="Times New Roman"/>
          <w:sz w:val="24"/>
          <w:szCs w:val="24"/>
        </w:rPr>
      </w:pPr>
      <w:bookmarkStart w:id="1" w:name="P31"/>
      <w:bookmarkEnd w:id="1"/>
      <w:r w:rsidRPr="00D406C6">
        <w:rPr>
          <w:rFonts w:ascii="Times New Roman" w:hAnsi="Times New Roman" w:cs="Times New Roman"/>
          <w:sz w:val="24"/>
          <w:szCs w:val="24"/>
        </w:rPr>
        <w:t xml:space="preserve">2.3. Условия предоставления субсидии устанавливаются </w:t>
      </w:r>
      <w:hyperlink r:id="rId5" w:history="1">
        <w:r w:rsidRPr="00D406C6">
          <w:rPr>
            <w:rFonts w:ascii="Times New Roman" w:hAnsi="Times New Roman" w:cs="Times New Roman"/>
            <w:color w:val="0000FF"/>
            <w:sz w:val="24"/>
            <w:szCs w:val="24"/>
          </w:rPr>
          <w:t>пунктом 2.7</w:t>
        </w:r>
      </w:hyperlink>
      <w:r w:rsidRPr="00D406C6">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2.4. Порядок отбора муниципальных образований для предоставления субсидии осуществляется в соответствии с </w:t>
      </w:r>
      <w:hyperlink r:id="rId6" w:history="1">
        <w:r w:rsidRPr="00D406C6">
          <w:rPr>
            <w:rFonts w:ascii="Times New Roman" w:hAnsi="Times New Roman" w:cs="Times New Roman"/>
            <w:color w:val="0000FF"/>
            <w:sz w:val="24"/>
            <w:szCs w:val="24"/>
          </w:rPr>
          <w:t>подпунктом "б" пункта 2.8</w:t>
        </w:r>
      </w:hyperlink>
      <w:r w:rsidRPr="00D406C6">
        <w:rPr>
          <w:rFonts w:ascii="Times New Roman" w:hAnsi="Times New Roman" w:cs="Times New Roman"/>
          <w:sz w:val="24"/>
          <w:szCs w:val="24"/>
        </w:rPr>
        <w:t xml:space="preserve"> Правил на основе установленного перечня критериев, которым должны соответствовать муниципальные образования.</w:t>
      </w:r>
    </w:p>
    <w:p w:rsidR="009D3430" w:rsidRPr="00D406C6" w:rsidRDefault="009D3430">
      <w:pPr>
        <w:pStyle w:val="ConsPlusNormal"/>
        <w:spacing w:before="220"/>
        <w:ind w:firstLine="540"/>
        <w:jc w:val="both"/>
        <w:rPr>
          <w:rFonts w:ascii="Times New Roman" w:hAnsi="Times New Roman" w:cs="Times New Roman"/>
          <w:sz w:val="24"/>
          <w:szCs w:val="24"/>
        </w:rPr>
      </w:pPr>
      <w:bookmarkStart w:id="2" w:name="P33"/>
      <w:bookmarkEnd w:id="2"/>
      <w:r w:rsidRPr="00D406C6">
        <w:rPr>
          <w:rFonts w:ascii="Times New Roman" w:hAnsi="Times New Roman" w:cs="Times New Roman"/>
          <w:sz w:val="24"/>
          <w:szCs w:val="24"/>
        </w:rPr>
        <w:t>2.5. Критериями отбора муниципальных образований для предоставления субсидий являются:</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а) наличие муниципальной программы, включающей мероприятия, направленные на реализацию программ спортивной подготовки в соответствии с требованиями федеральных стандартов спортивной подготовки (далее - муниципальная программа, мероприятия);</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lastRenderedPageBreak/>
        <w:t>б) наличие на территории муниципального образования, участвующего в реализации мероприятий, не менее одного муниципального учреждения, осуществляющего спортивную подготовку в соответствии с утвержденным муниципальным заданием, либо документально подтвержденное намерение муниципального образования создать муниципальное учреждение, осуществляющее спортивную подготовку.</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2.6. Отбор муниципальных образований для предоставления субсидий осуществляется комиссией по проведению отбора муниципальных образований для предоставления субсидий (далее - комиссия). Положение о комиссии, состав комиссии, способ подачи и форма заявки устанавливаются правовым актом Комитета.</w:t>
      </w:r>
    </w:p>
    <w:p w:rsidR="009D3430" w:rsidRPr="00D406C6" w:rsidRDefault="009D3430">
      <w:pPr>
        <w:pStyle w:val="ConsPlusNormal"/>
        <w:spacing w:before="220"/>
        <w:ind w:firstLine="540"/>
        <w:jc w:val="both"/>
        <w:rPr>
          <w:rFonts w:ascii="Times New Roman" w:hAnsi="Times New Roman" w:cs="Times New Roman"/>
          <w:sz w:val="24"/>
          <w:szCs w:val="24"/>
        </w:rPr>
      </w:pPr>
      <w:bookmarkStart w:id="3" w:name="P37"/>
      <w:bookmarkEnd w:id="3"/>
      <w:r w:rsidRPr="00D406C6">
        <w:rPr>
          <w:rFonts w:ascii="Times New Roman" w:hAnsi="Times New Roman" w:cs="Times New Roman"/>
          <w:sz w:val="24"/>
          <w:szCs w:val="24"/>
        </w:rPr>
        <w:t>2.7.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участия в отборе.</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Прием заявок начинается со дня размещения на официальном сайте Комитета в сети "Интернет" (http://sport.lenobl.ru/) объявления о проведении отбора муниципальных образований, содержащего информацию о способе и форме подачи заявок. Срок приема заявок составляет пять рабочих дней со дня размещения объявления.</w:t>
      </w:r>
    </w:p>
    <w:p w:rsidR="009D3430" w:rsidRPr="00D406C6" w:rsidRDefault="009D3430">
      <w:pPr>
        <w:pStyle w:val="ConsPlusNormal"/>
        <w:spacing w:before="220"/>
        <w:ind w:firstLine="540"/>
        <w:jc w:val="both"/>
        <w:rPr>
          <w:rFonts w:ascii="Times New Roman" w:hAnsi="Times New Roman" w:cs="Times New Roman"/>
          <w:sz w:val="24"/>
          <w:szCs w:val="24"/>
        </w:rPr>
      </w:pPr>
      <w:bookmarkStart w:id="4" w:name="P39"/>
      <w:bookmarkEnd w:id="4"/>
      <w:r w:rsidRPr="00D406C6">
        <w:rPr>
          <w:rFonts w:ascii="Times New Roman" w:hAnsi="Times New Roman" w:cs="Times New Roman"/>
          <w:sz w:val="24"/>
          <w:szCs w:val="24"/>
        </w:rPr>
        <w:t xml:space="preserve">2.8. Для участия в отборе на получение субсидии муниципальные образования в срок, предусмотренный </w:t>
      </w:r>
      <w:hyperlink w:anchor="P37" w:history="1">
        <w:r w:rsidRPr="00D406C6">
          <w:rPr>
            <w:rFonts w:ascii="Times New Roman" w:hAnsi="Times New Roman" w:cs="Times New Roman"/>
            <w:color w:val="0000FF"/>
            <w:sz w:val="24"/>
            <w:szCs w:val="24"/>
          </w:rPr>
          <w:t>пунктом 2.7</w:t>
        </w:r>
      </w:hyperlink>
      <w:r w:rsidRPr="00D406C6">
        <w:rPr>
          <w:rFonts w:ascii="Times New Roman" w:hAnsi="Times New Roman" w:cs="Times New Roman"/>
          <w:sz w:val="24"/>
          <w:szCs w:val="24"/>
        </w:rPr>
        <w:t xml:space="preserve"> настоящего Порядка, представляют в Комитет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с приложением следующих документов:</w:t>
      </w:r>
    </w:p>
    <w:p w:rsidR="009D3430" w:rsidRPr="00D406C6" w:rsidRDefault="009D3430">
      <w:pPr>
        <w:pStyle w:val="ConsPlusNormal"/>
        <w:spacing w:before="220"/>
        <w:ind w:firstLine="540"/>
        <w:jc w:val="both"/>
        <w:rPr>
          <w:rFonts w:ascii="Times New Roman" w:hAnsi="Times New Roman" w:cs="Times New Roman"/>
          <w:sz w:val="24"/>
          <w:szCs w:val="24"/>
        </w:rPr>
      </w:pPr>
      <w:proofErr w:type="gramStart"/>
      <w:r w:rsidRPr="00D406C6">
        <w:rPr>
          <w:rFonts w:ascii="Times New Roman" w:hAnsi="Times New Roman" w:cs="Times New Roman"/>
          <w:sz w:val="24"/>
          <w:szCs w:val="24"/>
        </w:rPr>
        <w:t>выписки из муниципальной программы, включающей мероприятия, заверенные подписью главы администрации муниципального образования;</w:t>
      </w:r>
      <w:proofErr w:type="gramEnd"/>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копию муниципального задания на текущий год и плановый период (для подтверждения оказания услуг по спортивной подготовке в соответствии с требованиями федеральных стандартов спортивной подготовки), заверенную подписью главы администрации муниципального образования;</w:t>
      </w:r>
    </w:p>
    <w:p w:rsidR="009D3430" w:rsidRPr="00D406C6" w:rsidRDefault="009D3430">
      <w:pPr>
        <w:pStyle w:val="ConsPlusNormal"/>
        <w:spacing w:before="220"/>
        <w:ind w:firstLine="540"/>
        <w:jc w:val="both"/>
        <w:rPr>
          <w:rFonts w:ascii="Times New Roman" w:hAnsi="Times New Roman" w:cs="Times New Roman"/>
          <w:sz w:val="24"/>
          <w:szCs w:val="24"/>
        </w:rPr>
      </w:pPr>
      <w:proofErr w:type="gramStart"/>
      <w:r w:rsidRPr="00D406C6">
        <w:rPr>
          <w:rFonts w:ascii="Times New Roman" w:hAnsi="Times New Roman" w:cs="Times New Roman"/>
          <w:sz w:val="24"/>
          <w:szCs w:val="24"/>
        </w:rPr>
        <w:t>выписки о размерах средств на текущий финансовый год и плановый период,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 заверенные подписью главы администрации муниципального образования и руководителя финансового органа муниципального образования.</w:t>
      </w:r>
      <w:proofErr w:type="gramEnd"/>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Муниципальное образование несет ответственность за подлинность представленных в Комитет документов. В случае выявления факта представления недостоверных документов (сведений) муниципальное образование несет ответственность в соответствии с законодательством Российской Федерации.</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2.9. Комиссия в течение трех рабочих дней со дня окончания приема заявок и документов, указанных в </w:t>
      </w:r>
      <w:hyperlink w:anchor="P39" w:history="1">
        <w:r w:rsidRPr="00D406C6">
          <w:rPr>
            <w:rFonts w:ascii="Times New Roman" w:hAnsi="Times New Roman" w:cs="Times New Roman"/>
            <w:color w:val="0000FF"/>
            <w:sz w:val="24"/>
            <w:szCs w:val="24"/>
          </w:rPr>
          <w:t>пункте 2.8</w:t>
        </w:r>
      </w:hyperlink>
      <w:r w:rsidRPr="00D406C6">
        <w:rPr>
          <w:rFonts w:ascii="Times New Roman" w:hAnsi="Times New Roman" w:cs="Times New Roman"/>
          <w:sz w:val="24"/>
          <w:szCs w:val="24"/>
        </w:rPr>
        <w:t xml:space="preserve"> настоящего Порядка, рассматривает заявки, подготавливает и утверждает заключение о соответствии муниципальных образований критериям, указанным в </w:t>
      </w:r>
      <w:hyperlink w:anchor="P33" w:history="1">
        <w:r w:rsidRPr="00D406C6">
          <w:rPr>
            <w:rFonts w:ascii="Times New Roman" w:hAnsi="Times New Roman" w:cs="Times New Roman"/>
            <w:color w:val="0000FF"/>
            <w:sz w:val="24"/>
            <w:szCs w:val="24"/>
          </w:rPr>
          <w:t>пункте 2.5</w:t>
        </w:r>
      </w:hyperlink>
      <w:r w:rsidRPr="00D406C6">
        <w:rPr>
          <w:rFonts w:ascii="Times New Roman" w:hAnsi="Times New Roman" w:cs="Times New Roman"/>
          <w:sz w:val="24"/>
          <w:szCs w:val="24"/>
        </w:rPr>
        <w:t xml:space="preserve"> настоящего Порядка, условиям предоставления субсидии, указанным в </w:t>
      </w:r>
      <w:hyperlink w:anchor="P31" w:history="1">
        <w:r w:rsidRPr="00D406C6">
          <w:rPr>
            <w:rFonts w:ascii="Times New Roman" w:hAnsi="Times New Roman" w:cs="Times New Roman"/>
            <w:color w:val="0000FF"/>
            <w:sz w:val="24"/>
            <w:szCs w:val="24"/>
          </w:rPr>
          <w:t>пункте 2.3</w:t>
        </w:r>
      </w:hyperlink>
      <w:r w:rsidRPr="00D406C6">
        <w:rPr>
          <w:rFonts w:ascii="Times New Roman" w:hAnsi="Times New Roman" w:cs="Times New Roman"/>
          <w:sz w:val="24"/>
          <w:szCs w:val="24"/>
        </w:rPr>
        <w:t xml:space="preserve"> настоящего Порядка (далее - заключение). Заключение носит рекомендательный характер.</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lastRenderedPageBreak/>
        <w:t>2.10. Основаниями для отклонения заявки являются:</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несоблюдение условий предоставления субсидий, указанных в </w:t>
      </w:r>
      <w:hyperlink w:anchor="P31" w:history="1">
        <w:r w:rsidRPr="00D406C6">
          <w:rPr>
            <w:rFonts w:ascii="Times New Roman" w:hAnsi="Times New Roman" w:cs="Times New Roman"/>
            <w:color w:val="0000FF"/>
            <w:sz w:val="24"/>
            <w:szCs w:val="24"/>
          </w:rPr>
          <w:t>пункте 2.3</w:t>
        </w:r>
      </w:hyperlink>
      <w:r w:rsidRPr="00D406C6">
        <w:rPr>
          <w:rFonts w:ascii="Times New Roman" w:hAnsi="Times New Roman" w:cs="Times New Roman"/>
          <w:sz w:val="24"/>
          <w:szCs w:val="24"/>
        </w:rPr>
        <w:t xml:space="preserve"> настоящего Порядка;</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несоответствие муниципального образования критериям отбора, указанным в </w:t>
      </w:r>
      <w:hyperlink w:anchor="P33" w:history="1">
        <w:r w:rsidRPr="00D406C6">
          <w:rPr>
            <w:rFonts w:ascii="Times New Roman" w:hAnsi="Times New Roman" w:cs="Times New Roman"/>
            <w:color w:val="0000FF"/>
            <w:sz w:val="24"/>
            <w:szCs w:val="24"/>
          </w:rPr>
          <w:t>пункте 2.5</w:t>
        </w:r>
      </w:hyperlink>
      <w:r w:rsidRPr="00D406C6">
        <w:rPr>
          <w:rFonts w:ascii="Times New Roman" w:hAnsi="Times New Roman" w:cs="Times New Roman"/>
          <w:sz w:val="24"/>
          <w:szCs w:val="24"/>
        </w:rPr>
        <w:t xml:space="preserve"> настоящего Порядка;</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непредставление (представление не в полном объеме) документов, указанных в </w:t>
      </w:r>
      <w:hyperlink w:anchor="P39" w:history="1">
        <w:r w:rsidRPr="00D406C6">
          <w:rPr>
            <w:rFonts w:ascii="Times New Roman" w:hAnsi="Times New Roman" w:cs="Times New Roman"/>
            <w:color w:val="0000FF"/>
            <w:sz w:val="24"/>
            <w:szCs w:val="24"/>
          </w:rPr>
          <w:t>пункте 2.8</w:t>
        </w:r>
      </w:hyperlink>
      <w:r w:rsidRPr="00D406C6">
        <w:rPr>
          <w:rFonts w:ascii="Times New Roman" w:hAnsi="Times New Roman" w:cs="Times New Roman"/>
          <w:sz w:val="24"/>
          <w:szCs w:val="24"/>
        </w:rPr>
        <w:t xml:space="preserve"> настоящего Порядка, или несоответствие представленных документов требованиям настоящего Порядка;</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недостоверность сведений, содержащихся в представленных в соответствии с </w:t>
      </w:r>
      <w:hyperlink w:anchor="P39" w:history="1">
        <w:r w:rsidRPr="00D406C6">
          <w:rPr>
            <w:rFonts w:ascii="Times New Roman" w:hAnsi="Times New Roman" w:cs="Times New Roman"/>
            <w:color w:val="0000FF"/>
            <w:sz w:val="24"/>
            <w:szCs w:val="24"/>
          </w:rPr>
          <w:t>пунктом 2.8</w:t>
        </w:r>
      </w:hyperlink>
      <w:r w:rsidRPr="00D406C6">
        <w:rPr>
          <w:rFonts w:ascii="Times New Roman" w:hAnsi="Times New Roman" w:cs="Times New Roman"/>
          <w:sz w:val="24"/>
          <w:szCs w:val="24"/>
        </w:rPr>
        <w:t xml:space="preserve"> настоящего Порядка документах.</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2.11. Комитет не позднее трех рабочих дней со дня утверждения заключения принимает правовой акт о включении муниципальных образований в распределение субсидий или об отклонении заявки муниципального образования и осуществляет подготовку предложений по распределению субсидий бюджетам муниципальных образований.</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2.12. Копия правового акта Комитета направляется в адрес главы администрации муниципального образования в трехдневный срок со дня его принятия. В случае отклонения заявки муниципального образования указываются основания ее отклонения.</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Title"/>
        <w:jc w:val="center"/>
        <w:outlineLvl w:val="1"/>
        <w:rPr>
          <w:rFonts w:ascii="Times New Roman" w:hAnsi="Times New Roman" w:cs="Times New Roman"/>
          <w:sz w:val="24"/>
          <w:szCs w:val="24"/>
        </w:rPr>
      </w:pPr>
      <w:r w:rsidRPr="00D406C6">
        <w:rPr>
          <w:rFonts w:ascii="Times New Roman" w:hAnsi="Times New Roman" w:cs="Times New Roman"/>
          <w:sz w:val="24"/>
          <w:szCs w:val="24"/>
        </w:rPr>
        <w:t xml:space="preserve">3. Методика распределения субсидий между </w:t>
      </w:r>
      <w:proofErr w:type="gramStart"/>
      <w:r w:rsidRPr="00D406C6">
        <w:rPr>
          <w:rFonts w:ascii="Times New Roman" w:hAnsi="Times New Roman" w:cs="Times New Roman"/>
          <w:sz w:val="24"/>
          <w:szCs w:val="24"/>
        </w:rPr>
        <w:t>муниципальными</w:t>
      </w:r>
      <w:proofErr w:type="gramEnd"/>
    </w:p>
    <w:p w:rsidR="009D3430" w:rsidRPr="00D406C6" w:rsidRDefault="009D3430">
      <w:pPr>
        <w:pStyle w:val="ConsPlusTitle"/>
        <w:jc w:val="center"/>
        <w:rPr>
          <w:rFonts w:ascii="Times New Roman" w:hAnsi="Times New Roman" w:cs="Times New Roman"/>
          <w:sz w:val="24"/>
          <w:szCs w:val="24"/>
        </w:rPr>
      </w:pPr>
      <w:r w:rsidRPr="00D406C6">
        <w:rPr>
          <w:rFonts w:ascii="Times New Roman" w:hAnsi="Times New Roman" w:cs="Times New Roman"/>
          <w:sz w:val="24"/>
          <w:szCs w:val="24"/>
        </w:rPr>
        <w:t>образованиями</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Normal"/>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3.1. Распределение субсидий между муниципальными образованиями осуществляется в соответствии с </w:t>
      </w:r>
      <w:hyperlink r:id="rId7" w:history="1">
        <w:r w:rsidRPr="00D406C6">
          <w:rPr>
            <w:rFonts w:ascii="Times New Roman" w:hAnsi="Times New Roman" w:cs="Times New Roman"/>
            <w:color w:val="0000FF"/>
            <w:sz w:val="24"/>
            <w:szCs w:val="24"/>
          </w:rPr>
          <w:t>подпунктом "г" пункта 2.11</w:t>
        </w:r>
      </w:hyperlink>
      <w:r w:rsidRPr="00D406C6">
        <w:rPr>
          <w:rFonts w:ascii="Times New Roman" w:hAnsi="Times New Roman" w:cs="Times New Roman"/>
          <w:sz w:val="24"/>
          <w:szCs w:val="24"/>
        </w:rPr>
        <w:t xml:space="preserve"> Правил исходя из показателей, косвенно связанных с достижением значений результатов использования субсидий, по следующей формуле:</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D406C6">
      <w:pPr>
        <w:pStyle w:val="ConsPlusNormal"/>
        <w:jc w:val="center"/>
        <w:rPr>
          <w:rFonts w:ascii="Times New Roman" w:hAnsi="Times New Roman" w:cs="Times New Roman"/>
          <w:sz w:val="24"/>
          <w:szCs w:val="24"/>
        </w:rPr>
      </w:pPr>
      <w:r w:rsidRPr="00D406C6">
        <w:rPr>
          <w:rFonts w:ascii="Times New Roman" w:hAnsi="Times New Roman" w:cs="Times New Roman"/>
          <w:position w:val="-27"/>
          <w:sz w:val="24"/>
          <w:szCs w:val="24"/>
        </w:rPr>
        <w:pict>
          <v:shape id="_x0000_i1025" style="width:97.65pt;height:38.2pt" coordsize="" o:spt="100" adj="0,,0" path="" filled="f" stroked="f">
            <v:stroke joinstyle="miter"/>
            <v:imagedata r:id="rId8" o:title="base_25_236038_32768"/>
            <v:formulas/>
            <v:path o:connecttype="segments"/>
          </v:shape>
        </w:pic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Normal"/>
        <w:ind w:firstLine="540"/>
        <w:jc w:val="both"/>
        <w:rPr>
          <w:rFonts w:ascii="Times New Roman" w:hAnsi="Times New Roman" w:cs="Times New Roman"/>
          <w:sz w:val="24"/>
          <w:szCs w:val="24"/>
        </w:rPr>
      </w:pPr>
      <w:r w:rsidRPr="00D406C6">
        <w:rPr>
          <w:rFonts w:ascii="Times New Roman" w:hAnsi="Times New Roman" w:cs="Times New Roman"/>
          <w:sz w:val="24"/>
          <w:szCs w:val="24"/>
        </w:rPr>
        <w:t>где:</w:t>
      </w:r>
    </w:p>
    <w:p w:rsidR="009D3430" w:rsidRPr="00D406C6" w:rsidRDefault="009D3430">
      <w:pPr>
        <w:pStyle w:val="ConsPlusNormal"/>
        <w:spacing w:before="220"/>
        <w:ind w:firstLine="540"/>
        <w:jc w:val="both"/>
        <w:rPr>
          <w:rFonts w:ascii="Times New Roman" w:hAnsi="Times New Roman" w:cs="Times New Roman"/>
          <w:sz w:val="24"/>
          <w:szCs w:val="24"/>
        </w:rPr>
      </w:pPr>
      <w:proofErr w:type="spellStart"/>
      <w:r w:rsidRPr="00D406C6">
        <w:rPr>
          <w:rFonts w:ascii="Times New Roman" w:hAnsi="Times New Roman" w:cs="Times New Roman"/>
          <w:sz w:val="24"/>
          <w:szCs w:val="24"/>
        </w:rPr>
        <w:t>Si</w:t>
      </w:r>
      <w:proofErr w:type="spellEnd"/>
      <w:r w:rsidRPr="00D406C6">
        <w:rPr>
          <w:rFonts w:ascii="Times New Roman" w:hAnsi="Times New Roman" w:cs="Times New Roman"/>
          <w:sz w:val="24"/>
          <w:szCs w:val="24"/>
        </w:rPr>
        <w:t xml:space="preserve"> - объем субсидий, предоставляемый бюджету i-</w:t>
      </w:r>
      <w:proofErr w:type="spellStart"/>
      <w:r w:rsidRPr="00D406C6">
        <w:rPr>
          <w:rFonts w:ascii="Times New Roman" w:hAnsi="Times New Roman" w:cs="Times New Roman"/>
          <w:sz w:val="24"/>
          <w:szCs w:val="24"/>
        </w:rPr>
        <w:t>го</w:t>
      </w:r>
      <w:proofErr w:type="spellEnd"/>
      <w:r w:rsidRPr="00D406C6">
        <w:rPr>
          <w:rFonts w:ascii="Times New Roman" w:hAnsi="Times New Roman" w:cs="Times New Roman"/>
          <w:sz w:val="24"/>
          <w:szCs w:val="24"/>
        </w:rPr>
        <w:t xml:space="preserve"> муниципального образования, в рублях;</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S - общий объем субсидий, подлежащий распределению в текущем финансовом году </w:t>
      </w:r>
      <w:proofErr w:type="gramStart"/>
      <w:r w:rsidRPr="00D406C6">
        <w:rPr>
          <w:rFonts w:ascii="Times New Roman" w:hAnsi="Times New Roman" w:cs="Times New Roman"/>
          <w:sz w:val="24"/>
          <w:szCs w:val="24"/>
        </w:rPr>
        <w:t>и(</w:t>
      </w:r>
      <w:proofErr w:type="gramEnd"/>
      <w:r w:rsidRPr="00D406C6">
        <w:rPr>
          <w:rFonts w:ascii="Times New Roman" w:hAnsi="Times New Roman" w:cs="Times New Roman"/>
          <w:sz w:val="24"/>
          <w:szCs w:val="24"/>
        </w:rPr>
        <w:t>или) плановом периоде, предусмотренный на соответствующие цели областным законом об областном бюджете Ленинградской области на очередной финансовый год и на плановый период;</w:t>
      </w:r>
    </w:p>
    <w:p w:rsidR="009D3430" w:rsidRPr="00D406C6" w:rsidRDefault="009D3430">
      <w:pPr>
        <w:pStyle w:val="ConsPlusNormal"/>
        <w:spacing w:before="220"/>
        <w:ind w:firstLine="540"/>
        <w:jc w:val="both"/>
        <w:rPr>
          <w:rFonts w:ascii="Times New Roman" w:hAnsi="Times New Roman" w:cs="Times New Roman"/>
          <w:sz w:val="24"/>
          <w:szCs w:val="24"/>
        </w:rPr>
      </w:pPr>
      <w:proofErr w:type="spellStart"/>
      <w:r w:rsidRPr="00D406C6">
        <w:rPr>
          <w:rFonts w:ascii="Times New Roman" w:hAnsi="Times New Roman" w:cs="Times New Roman"/>
          <w:sz w:val="24"/>
          <w:szCs w:val="24"/>
        </w:rPr>
        <w:t>Bi</w:t>
      </w:r>
      <w:proofErr w:type="spellEnd"/>
      <w:r w:rsidRPr="00D406C6">
        <w:rPr>
          <w:rFonts w:ascii="Times New Roman" w:hAnsi="Times New Roman" w:cs="Times New Roman"/>
          <w:sz w:val="24"/>
          <w:szCs w:val="24"/>
        </w:rPr>
        <w:t xml:space="preserve"> - вклад i-</w:t>
      </w:r>
      <w:proofErr w:type="spellStart"/>
      <w:r w:rsidRPr="00D406C6">
        <w:rPr>
          <w:rFonts w:ascii="Times New Roman" w:hAnsi="Times New Roman" w:cs="Times New Roman"/>
          <w:sz w:val="24"/>
          <w:szCs w:val="24"/>
        </w:rPr>
        <w:t>го</w:t>
      </w:r>
      <w:proofErr w:type="spellEnd"/>
      <w:r w:rsidRPr="00D406C6">
        <w:rPr>
          <w:rFonts w:ascii="Times New Roman" w:hAnsi="Times New Roman" w:cs="Times New Roman"/>
          <w:sz w:val="24"/>
          <w:szCs w:val="24"/>
        </w:rPr>
        <w:t xml:space="preserve"> муниципального образования в реализацию программ спортивной подготовки в соответствии с требованиями федеральных стандартов спортивной подготовки;</w:t>
      </w:r>
    </w:p>
    <w:p w:rsidR="009D3430" w:rsidRPr="00D406C6" w:rsidRDefault="00D406C6">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position w:val="-11"/>
          <w:sz w:val="24"/>
          <w:szCs w:val="24"/>
        </w:rPr>
        <w:pict>
          <v:shape id="_x0000_i1026" style="width:33.2pt;height:22.55pt" coordsize="" o:spt="100" adj="0,,0" path="" filled="f" stroked="f">
            <v:stroke joinstyle="miter"/>
            <v:imagedata r:id="rId9" o:title="base_25_236038_32769"/>
            <v:formulas/>
            <v:path o:connecttype="segments"/>
          </v:shape>
        </w:pict>
      </w:r>
      <w:r w:rsidR="009D3430" w:rsidRPr="00D406C6">
        <w:rPr>
          <w:rFonts w:ascii="Times New Roman" w:hAnsi="Times New Roman" w:cs="Times New Roman"/>
          <w:sz w:val="24"/>
          <w:szCs w:val="24"/>
        </w:rPr>
        <w:t xml:space="preserve"> - вклад муниципальных образований в реализацию программ спортивной подготовки в соответствии с требованиями федеральных стандартов спортивной подготовки.</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Normal"/>
        <w:ind w:firstLine="540"/>
        <w:jc w:val="both"/>
        <w:rPr>
          <w:rFonts w:ascii="Times New Roman" w:hAnsi="Times New Roman" w:cs="Times New Roman"/>
          <w:sz w:val="24"/>
          <w:szCs w:val="24"/>
        </w:rPr>
      </w:pPr>
      <w:r w:rsidRPr="00D406C6">
        <w:rPr>
          <w:rFonts w:ascii="Times New Roman" w:hAnsi="Times New Roman" w:cs="Times New Roman"/>
          <w:sz w:val="24"/>
          <w:szCs w:val="24"/>
        </w:rPr>
        <w:t>Вклад i-</w:t>
      </w:r>
      <w:proofErr w:type="spellStart"/>
      <w:r w:rsidRPr="00D406C6">
        <w:rPr>
          <w:rFonts w:ascii="Times New Roman" w:hAnsi="Times New Roman" w:cs="Times New Roman"/>
          <w:sz w:val="24"/>
          <w:szCs w:val="24"/>
        </w:rPr>
        <w:t>го</w:t>
      </w:r>
      <w:proofErr w:type="spellEnd"/>
      <w:r w:rsidRPr="00D406C6">
        <w:rPr>
          <w:rFonts w:ascii="Times New Roman" w:hAnsi="Times New Roman" w:cs="Times New Roman"/>
          <w:sz w:val="24"/>
          <w:szCs w:val="24"/>
        </w:rPr>
        <w:t xml:space="preserve"> муниципального образования в реализацию программ спортивной подготовки в соответствии с требованиями федеральных стандартов спортивной подготовки, полученных муниципальными учреждениями, осуществляющими спортивную подготовку в i-м муниципальном образовании:</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для муниципальных учреждений, осуществляющих спортивную подготовку, с количеством занимающихся на этапах спортивной подготовки от 1 до 100 - 0,2,</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для муниципальных учреждений, осуществляющих спортивную подготовку, с количеством занимающихся на этапах спортивной подготовки от 101 до 500 - 0,5,</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для муниципальных учреждений, осуществляющих спортивную подготовку, с количеством занимающихся на этапах спортивной подготовки от 501 до 1000 - 0,8,</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для муниципальных учреждений, осуществляющих спортивную подготовку, с количеством занимающихся на этапах спортивной подготовки от 1001 и выше - 1,0.</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Количество занимающихся на этапах спортивной подготовки в муниципальных учреждениях, осуществляющих спортивную подготовку, определяется на основании данных федерального статистического наблюдения N 5-ФК "Сведения по организациям, осуществляющим спортивную подготовку" за отчетный год.</w:t>
      </w:r>
    </w:p>
    <w:p w:rsidR="009D3430" w:rsidRPr="00D406C6" w:rsidRDefault="009D3430">
      <w:pPr>
        <w:pStyle w:val="ConsPlusNormal"/>
        <w:spacing w:before="220"/>
        <w:ind w:firstLine="540"/>
        <w:jc w:val="both"/>
        <w:rPr>
          <w:rFonts w:ascii="Times New Roman" w:hAnsi="Times New Roman" w:cs="Times New Roman"/>
          <w:sz w:val="24"/>
          <w:szCs w:val="24"/>
        </w:rPr>
      </w:pPr>
      <w:proofErr w:type="gramStart"/>
      <w:r w:rsidRPr="00D406C6">
        <w:rPr>
          <w:rFonts w:ascii="Times New Roman" w:hAnsi="Times New Roman" w:cs="Times New Roman"/>
          <w:sz w:val="24"/>
          <w:szCs w:val="24"/>
        </w:rPr>
        <w:t>По вновь создаваемым учреждениям, осуществляющим спортивную подготовку, коэффициент для расчета вклада i-</w:t>
      </w:r>
      <w:proofErr w:type="spellStart"/>
      <w:r w:rsidRPr="00D406C6">
        <w:rPr>
          <w:rFonts w:ascii="Times New Roman" w:hAnsi="Times New Roman" w:cs="Times New Roman"/>
          <w:sz w:val="24"/>
          <w:szCs w:val="24"/>
        </w:rPr>
        <w:t>го</w:t>
      </w:r>
      <w:proofErr w:type="spellEnd"/>
      <w:r w:rsidRPr="00D406C6">
        <w:rPr>
          <w:rFonts w:ascii="Times New Roman" w:hAnsi="Times New Roman" w:cs="Times New Roman"/>
          <w:sz w:val="24"/>
          <w:szCs w:val="24"/>
        </w:rPr>
        <w:t xml:space="preserve"> муниципального образования в спортивную подготовку в соответствии с требованиями федеральных стандартов спортивной подготовки определяется исходя из планового значения количества занимающихся на этапах спортивной подготовки на очередной финансовый год.</w:t>
      </w:r>
      <w:proofErr w:type="gramEnd"/>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3.2. Распределение субсидий утверждается областным законом об областном бюджете Ленинградской области.</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3.3. Установление предельного уровня софинансирования определяется исходя из порядка, предусмотренного </w:t>
      </w:r>
      <w:hyperlink r:id="rId10" w:history="1">
        <w:r w:rsidRPr="00D406C6">
          <w:rPr>
            <w:rFonts w:ascii="Times New Roman" w:hAnsi="Times New Roman" w:cs="Times New Roman"/>
            <w:color w:val="0000FF"/>
            <w:sz w:val="24"/>
            <w:szCs w:val="24"/>
          </w:rPr>
          <w:t>разделом 6</w:t>
        </w:r>
      </w:hyperlink>
      <w:r w:rsidRPr="00D406C6">
        <w:rPr>
          <w:rFonts w:ascii="Times New Roman" w:hAnsi="Times New Roman" w:cs="Times New Roman"/>
          <w:sz w:val="24"/>
          <w:szCs w:val="24"/>
        </w:rPr>
        <w:t xml:space="preserve"> Правил.</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3.4. Утвержденный для муниципального образования объем субсидий может быть пересмотрен:</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а) при уточнении расчетного объема расходов, необходимого для достижения значений результатов использования субсидии;</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б) при увеличении общего объема бюджетных ассигнований областного бюджета, предусмотренного для предоставления субсидий;</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в) при распределении нераспределенного объема субсидий;</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г) при отказе муниципального образования от заключения соглашения.</w:t>
      </w:r>
    </w:p>
    <w:p w:rsidR="009D3430" w:rsidRPr="00D406C6" w:rsidRDefault="009D3430">
      <w:pPr>
        <w:pStyle w:val="ConsPlusNormal"/>
        <w:jc w:val="center"/>
        <w:rPr>
          <w:rFonts w:ascii="Times New Roman" w:hAnsi="Times New Roman" w:cs="Times New Roman"/>
          <w:sz w:val="24"/>
          <w:szCs w:val="24"/>
        </w:rPr>
      </w:pPr>
    </w:p>
    <w:p w:rsidR="009D3430" w:rsidRPr="00D406C6" w:rsidRDefault="009D3430">
      <w:pPr>
        <w:pStyle w:val="ConsPlusTitle"/>
        <w:jc w:val="center"/>
        <w:outlineLvl w:val="1"/>
        <w:rPr>
          <w:rFonts w:ascii="Times New Roman" w:hAnsi="Times New Roman" w:cs="Times New Roman"/>
          <w:sz w:val="24"/>
          <w:szCs w:val="24"/>
        </w:rPr>
      </w:pPr>
      <w:r w:rsidRPr="00D406C6">
        <w:rPr>
          <w:rFonts w:ascii="Times New Roman" w:hAnsi="Times New Roman" w:cs="Times New Roman"/>
          <w:sz w:val="24"/>
          <w:szCs w:val="24"/>
        </w:rPr>
        <w:t>4. Порядок расходования субсидий</w:t>
      </w:r>
    </w:p>
    <w:p w:rsidR="009D3430" w:rsidRPr="00D406C6" w:rsidRDefault="009D3430">
      <w:pPr>
        <w:pStyle w:val="ConsPlusNormal"/>
        <w:ind w:firstLine="540"/>
        <w:jc w:val="both"/>
        <w:rPr>
          <w:rFonts w:ascii="Times New Roman" w:hAnsi="Times New Roman" w:cs="Times New Roman"/>
          <w:sz w:val="24"/>
          <w:szCs w:val="24"/>
        </w:rPr>
      </w:pPr>
    </w:p>
    <w:p w:rsidR="009D3430" w:rsidRPr="00D406C6" w:rsidRDefault="009D3430">
      <w:pPr>
        <w:pStyle w:val="ConsPlusNormal"/>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4.1. Предоставление субсидий осуществляется на основании соглашений, заключенных в соответствии с требованиями и в сроки, установленные </w:t>
      </w:r>
      <w:hyperlink r:id="rId11" w:history="1">
        <w:r w:rsidRPr="00D406C6">
          <w:rPr>
            <w:rFonts w:ascii="Times New Roman" w:hAnsi="Times New Roman" w:cs="Times New Roman"/>
            <w:color w:val="0000FF"/>
            <w:sz w:val="24"/>
            <w:szCs w:val="24"/>
          </w:rPr>
          <w:t>пунктами 4.1</w:t>
        </w:r>
      </w:hyperlink>
      <w:r w:rsidRPr="00D406C6">
        <w:rPr>
          <w:rFonts w:ascii="Times New Roman" w:hAnsi="Times New Roman" w:cs="Times New Roman"/>
          <w:sz w:val="24"/>
          <w:szCs w:val="24"/>
        </w:rPr>
        <w:t xml:space="preserve"> - </w:t>
      </w:r>
      <w:hyperlink r:id="rId12" w:history="1">
        <w:r w:rsidRPr="00D406C6">
          <w:rPr>
            <w:rFonts w:ascii="Times New Roman" w:hAnsi="Times New Roman" w:cs="Times New Roman"/>
            <w:color w:val="0000FF"/>
            <w:sz w:val="24"/>
            <w:szCs w:val="24"/>
          </w:rPr>
          <w:t>4.4</w:t>
        </w:r>
      </w:hyperlink>
      <w:r w:rsidRPr="00D406C6">
        <w:rPr>
          <w:rFonts w:ascii="Times New Roman" w:hAnsi="Times New Roman" w:cs="Times New Roman"/>
          <w:sz w:val="24"/>
          <w:szCs w:val="24"/>
        </w:rPr>
        <w:t xml:space="preserve"> Правил.</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4.2. Перечисление субсидии осуществляется в пределах суммы, необходимой для </w:t>
      </w:r>
      <w:r w:rsidRPr="00D406C6">
        <w:rPr>
          <w:rFonts w:ascii="Times New Roman" w:hAnsi="Times New Roman" w:cs="Times New Roman"/>
          <w:sz w:val="24"/>
          <w:szCs w:val="24"/>
        </w:rPr>
        <w:lastRenderedPageBreak/>
        <w:t xml:space="preserve">оплаты денежных обязательств по расходам муниципального образования, на </w:t>
      </w:r>
      <w:proofErr w:type="spellStart"/>
      <w:r w:rsidRPr="00D406C6">
        <w:rPr>
          <w:rFonts w:ascii="Times New Roman" w:hAnsi="Times New Roman" w:cs="Times New Roman"/>
          <w:sz w:val="24"/>
          <w:szCs w:val="24"/>
        </w:rPr>
        <w:t>софинансирование</w:t>
      </w:r>
      <w:proofErr w:type="spellEnd"/>
      <w:r w:rsidRPr="00D406C6">
        <w:rPr>
          <w:rFonts w:ascii="Times New Roman" w:hAnsi="Times New Roman" w:cs="Times New Roman"/>
          <w:sz w:val="24"/>
          <w:szCs w:val="24"/>
        </w:rPr>
        <w:t xml:space="preserve"> которых предоставляется субсидия.</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Для перечисления субсидии муниципальные образования представляют в Комитет документы, подтверждающие потребность муниципальных образований в осуществлении расходов, в соответствии с перечнем, установленным в соглашении.</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Комитет в течение трех рабочих дней со дня представления муниципальным образованием документов проверяет их полноту и корректность.</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4.3.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 графиком перечисления субсидий в сроки, установленные соглашением.</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4.4. Ответственность за достоверность представляемых сведений и целевое использование субсидий возлагается на администрацию муниципального образования.</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D3430" w:rsidRPr="00D406C6" w:rsidRDefault="009D3430">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430" w:rsidRPr="00D406C6">
        <w:tc>
          <w:tcPr>
            <w:tcW w:w="60" w:type="dxa"/>
            <w:tcBorders>
              <w:top w:val="nil"/>
              <w:left w:val="nil"/>
              <w:bottom w:val="nil"/>
              <w:right w:val="nil"/>
            </w:tcBorders>
            <w:shd w:val="clear" w:color="auto" w:fill="CED3F1"/>
            <w:tcMar>
              <w:top w:w="0" w:type="dxa"/>
              <w:left w:w="0" w:type="dxa"/>
              <w:bottom w:w="0" w:type="dxa"/>
              <w:right w:w="0" w:type="dxa"/>
            </w:tcMar>
          </w:tcPr>
          <w:p w:rsidR="009D3430" w:rsidRPr="00D406C6" w:rsidRDefault="009D3430">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D3430" w:rsidRPr="00D406C6" w:rsidRDefault="009D3430">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3430" w:rsidRPr="00D406C6" w:rsidRDefault="009D3430">
            <w:pPr>
              <w:pStyle w:val="ConsPlusNormal"/>
              <w:jc w:val="both"/>
              <w:rPr>
                <w:rFonts w:ascii="Times New Roman" w:hAnsi="Times New Roman" w:cs="Times New Roman"/>
                <w:sz w:val="24"/>
                <w:szCs w:val="24"/>
              </w:rPr>
            </w:pPr>
            <w:proofErr w:type="spellStart"/>
            <w:r w:rsidRPr="00D406C6">
              <w:rPr>
                <w:rFonts w:ascii="Times New Roman" w:hAnsi="Times New Roman" w:cs="Times New Roman"/>
                <w:color w:val="392C69"/>
                <w:sz w:val="24"/>
                <w:szCs w:val="24"/>
              </w:rPr>
              <w:t>КонсультантПлюс</w:t>
            </w:r>
            <w:proofErr w:type="spellEnd"/>
            <w:r w:rsidRPr="00D406C6">
              <w:rPr>
                <w:rFonts w:ascii="Times New Roman" w:hAnsi="Times New Roman" w:cs="Times New Roman"/>
                <w:color w:val="392C69"/>
                <w:sz w:val="24"/>
                <w:szCs w:val="24"/>
              </w:rPr>
              <w:t>: примечание.</w:t>
            </w:r>
          </w:p>
          <w:p w:rsidR="009D3430" w:rsidRPr="00D406C6" w:rsidRDefault="009D3430">
            <w:pPr>
              <w:pStyle w:val="ConsPlusNormal"/>
              <w:jc w:val="both"/>
              <w:rPr>
                <w:rFonts w:ascii="Times New Roman" w:hAnsi="Times New Roman" w:cs="Times New Roman"/>
                <w:sz w:val="24"/>
                <w:szCs w:val="24"/>
              </w:rPr>
            </w:pPr>
            <w:r w:rsidRPr="00D406C6">
              <w:rPr>
                <w:rFonts w:ascii="Times New Roman" w:hAnsi="Times New Roman" w:cs="Times New Roman"/>
                <w:color w:val="392C69"/>
                <w:sz w:val="24"/>
                <w:szCs w:val="24"/>
              </w:rPr>
              <w:t>В официальном тексте документа, видимо, допущена опечатка: п. 4.11 в Правилах, утвержденных постановлением Правительства Ленинградской области от 20.07.2016 N 257, отсутствует, имеется в виду п. 4.8.</w:t>
            </w:r>
          </w:p>
        </w:tc>
        <w:tc>
          <w:tcPr>
            <w:tcW w:w="113" w:type="dxa"/>
            <w:tcBorders>
              <w:top w:val="nil"/>
              <w:left w:val="nil"/>
              <w:bottom w:val="nil"/>
              <w:right w:val="nil"/>
            </w:tcBorders>
            <w:shd w:val="clear" w:color="auto" w:fill="F4F3F8"/>
            <w:tcMar>
              <w:top w:w="0" w:type="dxa"/>
              <w:left w:w="0" w:type="dxa"/>
              <w:bottom w:w="0" w:type="dxa"/>
              <w:right w:w="0" w:type="dxa"/>
            </w:tcMar>
          </w:tcPr>
          <w:p w:rsidR="009D3430" w:rsidRPr="00D406C6" w:rsidRDefault="009D3430">
            <w:pPr>
              <w:rPr>
                <w:rFonts w:ascii="Times New Roman" w:hAnsi="Times New Roman" w:cs="Times New Roman"/>
                <w:sz w:val="24"/>
                <w:szCs w:val="24"/>
              </w:rPr>
            </w:pPr>
          </w:p>
        </w:tc>
      </w:tr>
    </w:tbl>
    <w:p w:rsidR="009D3430" w:rsidRPr="00D406C6" w:rsidRDefault="009D3430">
      <w:pPr>
        <w:pStyle w:val="ConsPlusNormal"/>
        <w:spacing w:before="28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4.6. Принятие решения о подтверждении потребности в текущем году в остатках субсидий, предоставленных в отчетном году, осуществляется в соответствии с </w:t>
      </w:r>
      <w:hyperlink r:id="rId13" w:history="1">
        <w:r w:rsidRPr="00D406C6">
          <w:rPr>
            <w:rFonts w:ascii="Times New Roman" w:hAnsi="Times New Roman" w:cs="Times New Roman"/>
            <w:color w:val="0000FF"/>
            <w:sz w:val="24"/>
            <w:szCs w:val="24"/>
          </w:rPr>
          <w:t>пунктом 4.11</w:t>
        </w:r>
      </w:hyperlink>
      <w:r w:rsidRPr="00D406C6">
        <w:rPr>
          <w:rFonts w:ascii="Times New Roman" w:hAnsi="Times New Roman" w:cs="Times New Roman"/>
          <w:sz w:val="24"/>
          <w:szCs w:val="24"/>
        </w:rPr>
        <w:t xml:space="preserve"> Правил.</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4.7.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9D3430" w:rsidRPr="00D406C6" w:rsidRDefault="009D3430">
      <w:pPr>
        <w:pStyle w:val="ConsPlusNormal"/>
        <w:spacing w:before="220"/>
        <w:ind w:firstLine="540"/>
        <w:jc w:val="both"/>
        <w:rPr>
          <w:rFonts w:ascii="Times New Roman" w:hAnsi="Times New Roman" w:cs="Times New Roman"/>
          <w:sz w:val="24"/>
          <w:szCs w:val="24"/>
        </w:rPr>
      </w:pPr>
      <w:proofErr w:type="gramStart"/>
      <w:r w:rsidRPr="00D406C6">
        <w:rPr>
          <w:rFonts w:ascii="Times New Roman" w:hAnsi="Times New Roman" w:cs="Times New Roman"/>
          <w:sz w:val="24"/>
          <w:szCs w:val="24"/>
        </w:rPr>
        <w:t>Контроль за</w:t>
      </w:r>
      <w:proofErr w:type="gramEnd"/>
      <w:r w:rsidRPr="00D406C6">
        <w:rPr>
          <w:rFonts w:ascii="Times New Roman" w:hAnsi="Times New Roman" w:cs="Times New Roman"/>
          <w:sz w:val="24"/>
          <w:szCs w:val="24"/>
        </w:rP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4.8.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9D3430" w:rsidRPr="00D406C6" w:rsidRDefault="009D3430">
      <w:pPr>
        <w:pStyle w:val="ConsPlusNormal"/>
        <w:spacing w:before="220"/>
        <w:ind w:firstLine="540"/>
        <w:jc w:val="both"/>
        <w:rPr>
          <w:rFonts w:ascii="Times New Roman" w:hAnsi="Times New Roman" w:cs="Times New Roman"/>
          <w:sz w:val="24"/>
          <w:szCs w:val="24"/>
        </w:rPr>
      </w:pPr>
      <w:r w:rsidRPr="00D406C6">
        <w:rPr>
          <w:rFonts w:ascii="Times New Roman" w:hAnsi="Times New Roman" w:cs="Times New Roman"/>
          <w:sz w:val="24"/>
          <w:szCs w:val="24"/>
        </w:rPr>
        <w:t xml:space="preserve">4.9. В случае </w:t>
      </w:r>
      <w:proofErr w:type="spellStart"/>
      <w:r w:rsidRPr="00D406C6">
        <w:rPr>
          <w:rFonts w:ascii="Times New Roman" w:hAnsi="Times New Roman" w:cs="Times New Roman"/>
          <w:sz w:val="24"/>
          <w:szCs w:val="24"/>
        </w:rPr>
        <w:t>недостижения</w:t>
      </w:r>
      <w:proofErr w:type="spellEnd"/>
      <w:r w:rsidRPr="00D406C6">
        <w:rPr>
          <w:rFonts w:ascii="Times New Roman" w:hAnsi="Times New Roman" w:cs="Times New Roman"/>
          <w:sz w:val="24"/>
          <w:szCs w:val="24"/>
        </w:rPr>
        <w:t xml:space="preserve"> муниципальным образованием значений целевых показателей результативности к нему применяются меры ответственности, предусмотренные </w:t>
      </w:r>
      <w:hyperlink r:id="rId14" w:history="1">
        <w:r w:rsidRPr="00D406C6">
          <w:rPr>
            <w:rFonts w:ascii="Times New Roman" w:hAnsi="Times New Roman" w:cs="Times New Roman"/>
            <w:color w:val="0000FF"/>
            <w:sz w:val="24"/>
            <w:szCs w:val="24"/>
          </w:rPr>
          <w:t>разделом 5</w:t>
        </w:r>
      </w:hyperlink>
      <w:r w:rsidRPr="00D406C6">
        <w:rPr>
          <w:rFonts w:ascii="Times New Roman" w:hAnsi="Times New Roman" w:cs="Times New Roman"/>
          <w:sz w:val="24"/>
          <w:szCs w:val="24"/>
        </w:rPr>
        <w:t xml:space="preserve"> Правил.</w:t>
      </w:r>
    </w:p>
    <w:p w:rsidR="009D3430" w:rsidRPr="00D406C6" w:rsidRDefault="009D3430">
      <w:pPr>
        <w:pStyle w:val="ConsPlusNormal"/>
        <w:rPr>
          <w:rFonts w:ascii="Times New Roman" w:hAnsi="Times New Roman" w:cs="Times New Roman"/>
          <w:sz w:val="24"/>
          <w:szCs w:val="24"/>
        </w:rPr>
      </w:pPr>
    </w:p>
    <w:p w:rsidR="009D3430" w:rsidRPr="00D406C6" w:rsidRDefault="009D3430">
      <w:pPr>
        <w:pStyle w:val="ConsPlusNormal"/>
        <w:rPr>
          <w:rFonts w:ascii="Times New Roman" w:hAnsi="Times New Roman" w:cs="Times New Roman"/>
          <w:sz w:val="24"/>
          <w:szCs w:val="24"/>
        </w:rPr>
      </w:pPr>
    </w:p>
    <w:p w:rsidR="009D3430" w:rsidRPr="00D406C6" w:rsidRDefault="009D3430">
      <w:pPr>
        <w:pStyle w:val="ConsPlusNormal"/>
        <w:rPr>
          <w:rFonts w:ascii="Times New Roman" w:hAnsi="Times New Roman" w:cs="Times New Roman"/>
          <w:sz w:val="24"/>
          <w:szCs w:val="24"/>
        </w:rPr>
      </w:pPr>
    </w:p>
    <w:p w:rsidR="009D3430" w:rsidRPr="00D406C6" w:rsidRDefault="00D406C6">
      <w:pPr>
        <w:pStyle w:val="ConsPlusNormal"/>
        <w:rPr>
          <w:rFonts w:ascii="Times New Roman" w:hAnsi="Times New Roman" w:cs="Times New Roman"/>
          <w:sz w:val="24"/>
          <w:szCs w:val="24"/>
        </w:rPr>
      </w:pPr>
      <w:hyperlink r:id="rId15" w:history="1">
        <w:r w:rsidR="009D3430" w:rsidRPr="00D406C6">
          <w:rPr>
            <w:rFonts w:ascii="Times New Roman" w:hAnsi="Times New Roman" w:cs="Times New Roman"/>
            <w:i/>
            <w:color w:val="0000FF"/>
            <w:sz w:val="24"/>
            <w:szCs w:val="24"/>
          </w:rPr>
          <w:br/>
          <w:t>Постановление Правительства Ленинградской области от 14.11.2013 N 401 (ред. от 25.12.2020) "Об утверждении государственной программы Ленинградской области "Развитие физической культуры и спорта в Ленинградской области" {</w:t>
        </w:r>
        <w:proofErr w:type="spellStart"/>
        <w:r w:rsidR="009D3430" w:rsidRPr="00D406C6">
          <w:rPr>
            <w:rFonts w:ascii="Times New Roman" w:hAnsi="Times New Roman" w:cs="Times New Roman"/>
            <w:i/>
            <w:color w:val="0000FF"/>
            <w:sz w:val="24"/>
            <w:szCs w:val="24"/>
          </w:rPr>
          <w:t>КонсультантПлюс</w:t>
        </w:r>
        <w:proofErr w:type="spellEnd"/>
        <w:r w:rsidR="009D3430" w:rsidRPr="00D406C6">
          <w:rPr>
            <w:rFonts w:ascii="Times New Roman" w:hAnsi="Times New Roman" w:cs="Times New Roman"/>
            <w:i/>
            <w:color w:val="0000FF"/>
            <w:sz w:val="24"/>
            <w:szCs w:val="24"/>
          </w:rPr>
          <w:t>}</w:t>
        </w:r>
      </w:hyperlink>
      <w:r w:rsidR="009D3430" w:rsidRPr="00D406C6">
        <w:rPr>
          <w:rFonts w:ascii="Times New Roman" w:hAnsi="Times New Roman" w:cs="Times New Roman"/>
          <w:sz w:val="24"/>
          <w:szCs w:val="24"/>
        </w:rPr>
        <w:br/>
      </w:r>
    </w:p>
    <w:p w:rsidR="00874D1A" w:rsidRPr="00D406C6" w:rsidRDefault="00874D1A">
      <w:pPr>
        <w:rPr>
          <w:rFonts w:ascii="Times New Roman" w:hAnsi="Times New Roman" w:cs="Times New Roman"/>
          <w:sz w:val="24"/>
          <w:szCs w:val="24"/>
        </w:rPr>
      </w:pPr>
    </w:p>
    <w:sectPr w:rsidR="00874D1A" w:rsidRPr="00D406C6" w:rsidSect="004F1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30"/>
    <w:rsid w:val="00874D1A"/>
    <w:rsid w:val="009D3430"/>
    <w:rsid w:val="00D4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43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4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2FB5B7C8DE14E4011AE65A4011339DA137FCCDEA7F1AA78597D84D20BAA9FF31B95EDDEDFA02EC06EE7AF0C5018F5D390AE970C574A58C8C8PAN" TargetMode="External"/><Relationship Id="rId3" Type="http://schemas.openxmlformats.org/officeDocument/2006/relationships/settings" Target="settings.xml"/><Relationship Id="rId7" Type="http://schemas.openxmlformats.org/officeDocument/2006/relationships/hyperlink" Target="consultantplus://offline/ref=92FB5B7C8DE14E4011AE65A4011339DA137FCCDEA7F1AA78597D84D20BAA9FF31B95EDDEDFA02FC265E7AF0C5018F5D390AE970C574A58C8C8PAN" TargetMode="External"/><Relationship Id="rId12" Type="http://schemas.openxmlformats.org/officeDocument/2006/relationships/hyperlink" Target="consultantplus://offline/ref=92FB5B7C8DE14E4011AE65A4011339DA137FCCDEA7F1AA78597D84D20BAA9FF31B95EDDEDFA02EC765E7AF0C5018F5D390AE970C574A58C8C8PA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FB5B7C8DE14E4011AE65A4011339DA137FCCDEA7F1AA78597D84D20BAA9FF31B95EDDEDFA02FC168E7AF0C5018F5D390AE970C574A58C8C8PAN" TargetMode="External"/><Relationship Id="rId11" Type="http://schemas.openxmlformats.org/officeDocument/2006/relationships/hyperlink" Target="consultantplus://offline/ref=92FB5B7C8DE14E4011AE65A4011339DA137FCCDEA7F1AA78597D84D20BAA9FF31B95EDDEDFA02EC66DE7AF0C5018F5D390AE970C574A58C8C8PAN" TargetMode="External"/><Relationship Id="rId5" Type="http://schemas.openxmlformats.org/officeDocument/2006/relationships/hyperlink" Target="consultantplus://offline/ref=92FB5B7C8DE14E4011AE65A4011339DA137FCCDEA7F1AA78597D84D20BAA9FF31B95EDDEDFA02FC064E7AF0C5018F5D390AE970C574A58C8C8PAN" TargetMode="External"/><Relationship Id="rId15" Type="http://schemas.openxmlformats.org/officeDocument/2006/relationships/hyperlink" Target="consultantplus://offline/ref=92FB5B7C8DE14E4011AE65A4011339DA137FC2DAA3FBAA78597D84D20BAA9FF31B95EDDEDBA12BC26DE7AF0C5018F5D390AE970C574A58C8C8PAN" TargetMode="External"/><Relationship Id="rId10" Type="http://schemas.openxmlformats.org/officeDocument/2006/relationships/hyperlink" Target="consultantplus://offline/ref=92FB5B7C8DE14E4011AE65A4011339DA137FCCDEA7F1AA78597D84D20BAA9FF31B95EDDEDFA02ECC6AE7AF0C5018F5D390AE970C574A58C8C8PA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92FB5B7C8DE14E4011AE65A4011339DA137FCCDEA7F1AA78597D84D20BAA9FF31B95EDDEDFA02EC06AE7AF0C5018F5D390AE970C574A58C8C8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Коноплянникова</dc:creator>
  <cp:lastModifiedBy>Елена Александровна Павлова</cp:lastModifiedBy>
  <cp:revision>2</cp:revision>
  <dcterms:created xsi:type="dcterms:W3CDTF">2021-08-16T13:14:00Z</dcterms:created>
  <dcterms:modified xsi:type="dcterms:W3CDTF">2021-08-30T10:58:00Z</dcterms:modified>
</cp:coreProperties>
</file>