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1" w:rsidRPr="0062108C" w:rsidRDefault="00D917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ПОРЯДОК</w:t>
      </w:r>
    </w:p>
    <w:p w:rsidR="00D917A1" w:rsidRPr="0062108C" w:rsidRDefault="00D917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ПРЕДОСТАВЛЕНИЯ И РАСПРЕДЕЛЕНИЯ СУБСИДИИ ИЗ ОБЛАСТНОГО БЮДЖЕТА ЛЕНИНГРАДСКОЙ ОБЛАСТИ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</w:t>
      </w:r>
    </w:p>
    <w:p w:rsidR="00D917A1" w:rsidRPr="0062108C" w:rsidRDefault="00D917A1">
      <w:pPr>
        <w:spacing w:after="1"/>
        <w:rPr>
          <w:rFonts w:ascii="Times New Roman" w:hAnsi="Times New Roman"/>
          <w:sz w:val="24"/>
          <w:szCs w:val="24"/>
        </w:rPr>
      </w:pPr>
    </w:p>
    <w:p w:rsidR="00D917A1" w:rsidRPr="0062108C" w:rsidRDefault="00D91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917A1" w:rsidRPr="0062108C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предоставления, расходования и распределения субсидии из областного бюджета Ленинградской области бюджетам муниципальных образований Ленинградской области (далее - муниципальные образования) на проведение капитального ремонта спортивных площадок (стадионов) в рамках основного мероприятия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 подпрограммы "Развитие начального общего, основного общего и среднего</w:t>
      </w:r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общего образования детей в Ленинградской области" государственной программы Ленинградской области "Современное образование Ленинградской области" (далее - субсидия) и иные правоотношения, связанные с предоставлением субсидии.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 xml:space="preserve">Субсидия предоставляется на </w:t>
      </w:r>
      <w:proofErr w:type="spellStart"/>
      <w:r w:rsidRPr="0062108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2108C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соответствии с </w:t>
      </w:r>
      <w:hyperlink r:id="rId5" w:history="1">
        <w:r w:rsidRPr="0062108C">
          <w:rPr>
            <w:rFonts w:ascii="Times New Roman" w:hAnsi="Times New Roman" w:cs="Times New Roman"/>
            <w:sz w:val="24"/>
            <w:szCs w:val="24"/>
          </w:rPr>
          <w:t>пунктом 11 части 1 статьи 15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62108C">
          <w:rPr>
            <w:rFonts w:ascii="Times New Roman" w:hAnsi="Times New Roman" w:cs="Times New Roman"/>
            <w:sz w:val="24"/>
            <w:szCs w:val="24"/>
          </w:rPr>
          <w:t>пунктом 13 части 1 статьи 16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общего и профессионального образования Ленинградской области (далее - Комитет).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1.4 Распределение и предоставление субсидии на 2020 год осуществляется с учетом результатов конкурсного отбора, проведенного в 2019 году в рамках Порядка, действующего на дату проведения отбора, за исключением нормы, касающейся установления предельного уровня софинансирования.</w:t>
      </w:r>
    </w:p>
    <w:p w:rsidR="00D917A1" w:rsidRPr="0062108C" w:rsidRDefault="00D91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2. Цели и условия предоставления субсидии</w:t>
      </w:r>
    </w:p>
    <w:p w:rsidR="00D917A1" w:rsidRPr="0062108C" w:rsidRDefault="00D91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2.1. Субсидии предоставляются в целях создания условий для школьного и массового спорта.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Результатом использования субсидии является количество муниципальных общеобразовательных организаций, в которых проведен капитальный ремонт спортивной площадки (стадиона).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Значения результатов использования субсидии определяются на основании заявок </w:t>
      </w:r>
      <w:r w:rsidRPr="0062108C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2.2. Условия предоставления субсидии устанавливаются в соответствии с </w:t>
      </w:r>
      <w:hyperlink r:id="rId7" w:history="1">
        <w:r w:rsidRPr="0062108C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917A1" w:rsidRPr="0062108C" w:rsidRDefault="00D917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3. Порядок отбора муниципальных образований</w:t>
      </w:r>
    </w:p>
    <w:p w:rsidR="00D917A1" w:rsidRPr="0062108C" w:rsidRDefault="00D917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для предоставления субсидии и распределения субсидии</w:t>
      </w:r>
    </w:p>
    <w:p w:rsidR="00D917A1" w:rsidRPr="0062108C" w:rsidRDefault="00D917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муниципальным образованиям</w:t>
      </w:r>
    </w:p>
    <w:p w:rsidR="00D917A1" w:rsidRPr="0062108C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2108C">
        <w:rPr>
          <w:rFonts w:ascii="Times New Roman" w:hAnsi="Times New Roman" w:cs="Times New Roman"/>
          <w:sz w:val="24"/>
          <w:szCs w:val="24"/>
        </w:rPr>
        <w:t>3.1. Критериями, которым должны соответствовать муниципальные образования для участия в отборе в целях предоставления субсидии, являются: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08C">
        <w:rPr>
          <w:rFonts w:ascii="Times New Roman" w:hAnsi="Times New Roman" w:cs="Times New Roman"/>
          <w:sz w:val="24"/>
          <w:szCs w:val="24"/>
        </w:rPr>
        <w:t>наличие на территории муниципального образования не менее одной муниципальной общеобразовательной организации, реализующей программу начального общего, основного общего и среднего общего образования, в которой требуется проведение капитального ремонта спортивной площадки (стадиона);</w:t>
      </w:r>
      <w:proofErr w:type="gramEnd"/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наличие муниципальной программы, предусматривающей реализацию мероприятия по проведению капитального ремонта спортивных площадок (стадиона).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62108C">
        <w:rPr>
          <w:rFonts w:ascii="Times New Roman" w:hAnsi="Times New Roman" w:cs="Times New Roman"/>
          <w:sz w:val="24"/>
          <w:szCs w:val="24"/>
        </w:rPr>
        <w:t>3.2. Комитет в письменной форме информирует муниципальные образования о дате размещения на официальном сайте Комитета в информационно-телекоммуникационной сети "Интернет" объявления о проведении отбора муниципальных образований для предоставления субсидии, содержащего сведения о сроках приема и форме заявки для участия в отборе (далее - объявление, заявка).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Срок приема заявок не может превышать 30 дней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объявления.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r w:rsidRPr="0062108C">
        <w:rPr>
          <w:rFonts w:ascii="Times New Roman" w:hAnsi="Times New Roman" w:cs="Times New Roman"/>
          <w:sz w:val="24"/>
          <w:szCs w:val="24"/>
        </w:rPr>
        <w:t xml:space="preserve">3.3. Для участия в отборе в целях предоставления субсидии муниципальное образование в срок, установленный в соответствии с </w:t>
      </w:r>
      <w:hyperlink w:anchor="P35" w:history="1">
        <w:r w:rsidRPr="0062108C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заявку по форме, утвержденной правовым актом Комитета.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фотоматериалы текущего состояния спортивных площадок (стадионов), в отношении которых планируется проведение капитального ремонта;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акт технического состояния спортивных площадок (стадионов), в отношении которых планируется проведение капитального ремонта.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3.4. Ответственность за достоверность представленных документов несут администрации муниципальных образований.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3.5. Рассмотрение представленных муниципальными образованиями заявок и документов, указанных в </w:t>
      </w:r>
      <w:hyperlink w:anchor="P37" w:history="1">
        <w:r w:rsidRPr="0062108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в течение 10 рабочих дней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срока приема заявок и документов.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lastRenderedPageBreak/>
        <w:t xml:space="preserve">3.6. Комитет вправе принять решение об образовании комиссии для рассмотрения поступивших заявок муниципальных образований и документов, указанных в </w:t>
      </w:r>
      <w:hyperlink w:anchor="P37" w:history="1">
        <w:r w:rsidRPr="0062108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настоящего Положения, в целях формирования перечня получателей субсидии (далее - комиссия).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Положение и состав комиссии утверждаются правовым актом Комитета.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3.7. Комиссия в течение трех рабочих дней со дня окончания приема заявок принимает решение о признании муниципальных образований получателями субсидии.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Решение комиссии имеет рекомендательный характер и оформляется протоколом заседания комиссии.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3.8. Комитет на основании протокола заседания комиссии, содержащего решение о признании муниципальных образований получателями субсидии, в течение пяти рабочих дней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такого протокола принимает решение о предоставлении субсидии соответствующим муниципальным образованиям, а также формирует предложения по распределению субсидии бюджетам муниципальных образований.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3.9. 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2108C">
        <w:rPr>
          <w:rFonts w:ascii="Times New Roman" w:hAnsi="Times New Roman" w:cs="Times New Roman"/>
          <w:sz w:val="24"/>
          <w:szCs w:val="24"/>
        </w:rPr>
        <w:t>или) проекта о внесении изменений в областной закон об областном бюджете Ленинградской области.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3.10.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62108C">
        <w:rPr>
          <w:rFonts w:ascii="Times New Roman" w:hAnsi="Times New Roman" w:cs="Times New Roman"/>
          <w:sz w:val="24"/>
          <w:szCs w:val="24"/>
        </w:rPr>
        <w:t>3.11. Основаниями для отказа в предоставлении субсидии являются: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несоответствие муниципальных образований критериям, установленным в </w:t>
      </w:r>
      <w:hyperlink w:anchor="P32" w:history="1">
        <w:r w:rsidRPr="0062108C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представление документов, указанных в </w:t>
      </w:r>
      <w:hyperlink w:anchor="P37" w:history="1">
        <w:r w:rsidRPr="0062108C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настоящего Порядка, не в полном объеме;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подача заявки с нарушением срока, установленного в соответствии с </w:t>
      </w:r>
      <w:hyperlink w:anchor="P35" w:history="1">
        <w:r w:rsidRPr="0062108C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3.12. При наличии оснований, перечисленных в </w:t>
      </w:r>
      <w:hyperlink w:anchor="P50" w:history="1">
        <w:r w:rsidRPr="0062108C">
          <w:rPr>
            <w:rFonts w:ascii="Times New Roman" w:hAnsi="Times New Roman" w:cs="Times New Roman"/>
            <w:sz w:val="24"/>
            <w:szCs w:val="24"/>
          </w:rPr>
          <w:t>пункте 3.11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настоящего Порядка, Комитет в письменной форме уведомляет муниципальное образование об отказе в предоставлении субсидии.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62108C">
        <w:rPr>
          <w:rFonts w:ascii="Times New Roman" w:hAnsi="Times New Roman" w:cs="Times New Roman"/>
          <w:sz w:val="24"/>
          <w:szCs w:val="24"/>
        </w:rPr>
        <w:t>3.13. Основаниями для внесения изменений в утвержденное распределение субсидии являются: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распределение объема субсидии, образовавшегося в результате отказа одного или нескольких муниципальных образований от подписания соглашений;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расторжение соглашения;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lastRenderedPageBreak/>
        <w:t>распределение нераспределенного объема субсидии на первый и второй годы планового периода;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экономия по ранее распределенным средствам;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изменение общего объема бюджетных ассигнований областного бюджета, предусмотренного на предоставление субсидии.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3.14. При наличии оснований, перечисленных в </w:t>
      </w:r>
      <w:hyperlink w:anchor="P55" w:history="1">
        <w:r w:rsidRPr="0062108C">
          <w:rPr>
            <w:rFonts w:ascii="Times New Roman" w:hAnsi="Times New Roman" w:cs="Times New Roman"/>
            <w:sz w:val="24"/>
            <w:szCs w:val="24"/>
          </w:rPr>
          <w:t>пункте 3.13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настоящего Порядка, Комитет направляет предложения по распределению субсидии в Комитет финансов Ленинградской области для внесения изменений в областной закон об областном бюджете Ленинградской области на текущий финансовый год и на плановый период.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3.15. Распределение субсидии между муниципальными образованиями, признанными комиссией получателями субсидии,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D917A1" w:rsidRPr="0062108C" w:rsidRDefault="00D917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10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2108C">
        <w:rPr>
          <w:rFonts w:ascii="Times New Roman" w:hAnsi="Times New Roman" w:cs="Times New Roman"/>
          <w:sz w:val="24"/>
          <w:szCs w:val="24"/>
        </w:rPr>
        <w:t>РОС</w:t>
      </w:r>
      <w:r w:rsidRPr="0062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2108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62108C">
        <w:rPr>
          <w:rFonts w:ascii="Times New Roman" w:hAnsi="Times New Roman" w:cs="Times New Roman"/>
          <w:sz w:val="24"/>
          <w:szCs w:val="24"/>
        </w:rPr>
        <w:t>УС</w:t>
      </w:r>
      <w:r w:rsidRPr="0062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2108C">
        <w:rPr>
          <w:rFonts w:ascii="Times New Roman" w:hAnsi="Times New Roman" w:cs="Times New Roman"/>
          <w:sz w:val="24"/>
          <w:szCs w:val="24"/>
        </w:rPr>
        <w:t>,</w:t>
      </w:r>
    </w:p>
    <w:p w:rsidR="00D917A1" w:rsidRPr="0062108C" w:rsidRDefault="00D917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где: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- объем субсидии бюджету i-</w:t>
      </w:r>
      <w:proofErr w:type="spellStart"/>
      <w:r w:rsidRPr="006210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10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8C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- предельный уровень софинансирования для i-</w:t>
      </w:r>
      <w:proofErr w:type="spellStart"/>
      <w:r w:rsidRPr="006210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10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8C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- расчетный объем расходов, необходимый для достижения значений результатов использования субсидий i-м муниципальным образованием, определяемый по формуле:</w:t>
      </w:r>
    </w:p>
    <w:p w:rsidR="00D917A1" w:rsidRPr="0062108C" w:rsidRDefault="00D917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108C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= S + </w:t>
      </w:r>
      <w:proofErr w:type="spellStart"/>
      <w:r w:rsidRPr="0062108C">
        <w:rPr>
          <w:rFonts w:ascii="Times New Roman" w:hAnsi="Times New Roman" w:cs="Times New Roman"/>
          <w:sz w:val="24"/>
          <w:szCs w:val="24"/>
        </w:rPr>
        <w:t>c</w:t>
      </w:r>
      <w:r w:rsidRPr="0062108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62108C">
        <w:rPr>
          <w:rFonts w:ascii="Times New Roman" w:hAnsi="Times New Roman" w:cs="Times New Roman"/>
          <w:sz w:val="24"/>
          <w:szCs w:val="24"/>
        </w:rPr>
        <w:t>,</w:t>
      </w:r>
    </w:p>
    <w:p w:rsidR="00D917A1" w:rsidRPr="0062108C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где: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S - стоимость проведения капитального ремонта одной спортивной площадки (стадиона) общеобразовательной организации (определяется правовым актом Комитета);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8C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62108C">
        <w:rPr>
          <w:rFonts w:ascii="Times New Roman" w:hAnsi="Times New Roman" w:cs="Times New Roman"/>
          <w:sz w:val="24"/>
          <w:szCs w:val="24"/>
        </w:rPr>
        <w:t xml:space="preserve"> - количество спортивных площадок (стадионов) общеобразовательных организаций в соответствии с решением комиссии для i-</w:t>
      </w:r>
      <w:proofErr w:type="spellStart"/>
      <w:r w:rsidRPr="0062108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210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В течение текущего финансового года одному муниципальному образованию предоставляются субсидии на проведение капитального ремонта не более трех спортивных площадок (стадионов) общеобразовательных организаций.</w:t>
      </w:r>
    </w:p>
    <w:p w:rsidR="00D917A1" w:rsidRPr="0062108C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3.16. Предельный уровень софинансирования Ленинградской области объема расходного обязательства муниципального образования (в процентах) устанавливается в соответствии с </w:t>
      </w:r>
      <w:hyperlink r:id="rId8" w:history="1">
        <w:r w:rsidRPr="0062108C">
          <w:rPr>
            <w:rFonts w:ascii="Times New Roman" w:hAnsi="Times New Roman" w:cs="Times New Roman"/>
            <w:sz w:val="24"/>
            <w:szCs w:val="24"/>
          </w:rPr>
          <w:t>пунктом 6.4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3.17.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 xml:space="preserve">При возникновении не распределенного между муниципальными образованиями объема субсидии, превышающего предельные значения, установленные </w:t>
      </w:r>
      <w:hyperlink r:id="rId9" w:history="1">
        <w:r w:rsidRPr="0062108C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Правил, общий объем субсидии подлежит сокращению на объем </w:t>
      </w:r>
      <w:r w:rsidRPr="0062108C">
        <w:rPr>
          <w:rFonts w:ascii="Times New Roman" w:hAnsi="Times New Roman" w:cs="Times New Roman"/>
          <w:sz w:val="24"/>
          <w:szCs w:val="24"/>
        </w:rPr>
        <w:lastRenderedPageBreak/>
        <w:t>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период.</w:t>
      </w:r>
      <w:proofErr w:type="gramEnd"/>
    </w:p>
    <w:p w:rsidR="00D917A1" w:rsidRPr="0062108C" w:rsidRDefault="00D91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4. Порядок предоставления субсидии</w:t>
      </w:r>
    </w:p>
    <w:p w:rsidR="00D917A1" w:rsidRPr="0062108C" w:rsidRDefault="00D91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17A1" w:rsidRPr="0062108C" w:rsidRDefault="00D9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4.1.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0" w:history="1">
        <w:r w:rsidRPr="0062108C">
          <w:rPr>
            <w:rFonts w:ascii="Times New Roman" w:hAnsi="Times New Roman" w:cs="Times New Roman"/>
            <w:sz w:val="24"/>
            <w:szCs w:val="24"/>
          </w:rPr>
          <w:t>пункта 4.2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Соглашение заключается на основании утвержденного распределения субсидии между муниципальными образованиями.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Соглашение заключается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Соглашение заключается в срок до 15 марта года предоставления субсидии.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соглашению заключается не позднее 10 рабочих дней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в силу изменений в областной закон Ленинградской области об областном бюджете Ленинградской области.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4.2. Муниципальное образование при заключении соглашения представляет документы в соответствие с </w:t>
      </w:r>
      <w:hyperlink r:id="rId11" w:history="1">
        <w:r w:rsidRPr="0062108C">
          <w:rPr>
            <w:rFonts w:ascii="Times New Roman" w:hAnsi="Times New Roman" w:cs="Times New Roman"/>
            <w:sz w:val="24"/>
            <w:szCs w:val="24"/>
          </w:rPr>
          <w:t>пунктом 4.4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Правил, а также положительное заключение государственной экспертизы по результатам проведения оценки достоверности определения (проектной) сметной документации по проведению капитального ремонта спортивной площадки (стадиона).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4.3. Перечисление субсидии осуществляется Комитетом на счета главных администраторов доходов бюджета в муниципальных образованиях.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При перечислении субсидии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исходя из потребности в оплате денежных обязательств по расходам муниципального образования, источником финансового обеспечения которых является</w:t>
      </w:r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субсидия, муниципальное образование представляет в Комитет документы, подтверждающие потребность в осуществлении расходов.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потребность муниципального образования в осуществлении расходов.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4.4. Средства субсидии, не использованные в текущем финансовом году, подлежат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lastRenderedPageBreak/>
        <w:t>4.5.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4.6.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6210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108C">
        <w:rPr>
          <w:rFonts w:ascii="Times New Roman" w:hAnsi="Times New Roman" w:cs="Times New Roman"/>
          <w:sz w:val="24"/>
          <w:szCs w:val="24"/>
        </w:rP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>4.8.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D917A1" w:rsidRPr="0062108C" w:rsidRDefault="00D917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C">
        <w:rPr>
          <w:rFonts w:ascii="Times New Roman" w:hAnsi="Times New Roman" w:cs="Times New Roman"/>
          <w:sz w:val="24"/>
          <w:szCs w:val="24"/>
        </w:rPr>
        <w:t xml:space="preserve">4.9. В случае </w:t>
      </w:r>
      <w:proofErr w:type="spellStart"/>
      <w:r w:rsidRPr="0062108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2108C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2" w:history="1">
        <w:r w:rsidRPr="0062108C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62108C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D917A1" w:rsidRPr="0062108C" w:rsidRDefault="0062108C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917A1" w:rsidRPr="0062108C">
          <w:rPr>
            <w:rFonts w:ascii="Times New Roman" w:hAnsi="Times New Roman" w:cs="Times New Roman"/>
            <w:i/>
            <w:sz w:val="24"/>
            <w:szCs w:val="24"/>
          </w:rPr>
          <w:br/>
        </w:r>
      </w:hyperlink>
      <w:r w:rsidR="00D917A1" w:rsidRPr="0062108C">
        <w:rPr>
          <w:rFonts w:ascii="Times New Roman" w:hAnsi="Times New Roman" w:cs="Times New Roman"/>
          <w:sz w:val="24"/>
          <w:szCs w:val="24"/>
        </w:rPr>
        <w:br/>
      </w:r>
    </w:p>
    <w:p w:rsidR="00A6461E" w:rsidRPr="0062108C" w:rsidRDefault="00A6461E">
      <w:pPr>
        <w:rPr>
          <w:sz w:val="24"/>
          <w:szCs w:val="24"/>
        </w:rPr>
      </w:pPr>
      <w:bookmarkStart w:id="5" w:name="_GoBack"/>
      <w:bookmarkEnd w:id="5"/>
    </w:p>
    <w:sectPr w:rsidR="00A6461E" w:rsidRPr="0062108C" w:rsidSect="00101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A1"/>
    <w:rsid w:val="0062108C"/>
    <w:rsid w:val="00A6461E"/>
    <w:rsid w:val="00D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D037AE2EDC55FEC5137B1078AF48D1C77226DD805E57428E5D77AE51111147D92B71D2E745C4C2C012C9E0B4056832BDE9B6B1DEFD62y012H" TargetMode="External"/><Relationship Id="rId13" Type="http://schemas.openxmlformats.org/officeDocument/2006/relationships/hyperlink" Target="consultantplus://offline/ref=E94FD037AE2EDC55FEC5137B1078AF48D1C0782ADA825E57428E5D77AE51111147D92B71D7EF4AC2C4C012C9E0B4056832BDE9B6B1DEFD62y01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4FD037AE2EDC55FEC5137B1078AF48D1C77226DD805E57428E5D77AE51111147D92B71D2E747C2CAC012C9E0B4056832BDE9B6B1DEFD62y012H" TargetMode="External"/><Relationship Id="rId12" Type="http://schemas.openxmlformats.org/officeDocument/2006/relationships/hyperlink" Target="consultantplus://offline/ref=E94FD037AE2EDC55FEC5137B1078AF48D1C77226DD805E57428E5D77AE51111147D92B71D2E746C2C4C012C9E0B4056832BDE9B6B1DEFD62y01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FD037AE2EDC55FEC50C6A0578AF48D0CC7323D9855E57428E5D77AE51111147D92B71D2E640C7C3C012C9E0B4056832BDE9B6B1DEFD62y012H" TargetMode="External"/><Relationship Id="rId11" Type="http://schemas.openxmlformats.org/officeDocument/2006/relationships/hyperlink" Target="consultantplus://offline/ref=E94FD037AE2EDC55FEC5137B1078AF48D1C77226DD805E57428E5D77AE51111147D92B71D2E746C5CBC012C9E0B4056832BDE9B6B1DEFD62y012H" TargetMode="External"/><Relationship Id="rId5" Type="http://schemas.openxmlformats.org/officeDocument/2006/relationships/hyperlink" Target="consultantplus://offline/ref=E94FD037AE2EDC55FEC50C6A0578AF48D0CC7323D9855E57428E5D77AE51111147D92B71D2E640C6CAC012C9E0B4056832BDE9B6B1DEFD62y01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4FD037AE2EDC55FEC5137B1078AF48D1C77226DD805E57428E5D77AE51111147D92B71D2E746C4C0C012C9E0B4056832BDE9B6B1DEFD62y01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4FD037AE2EDC55FEC5137B1078AF48D1C77226DD805E57428E5D77AE51111147D92B71D2E746C7C1C012C9E0B4056832BDE9B6B1DEFD62y01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Елена Александровна Павлова</cp:lastModifiedBy>
  <cp:revision>2</cp:revision>
  <dcterms:created xsi:type="dcterms:W3CDTF">2021-07-26T07:53:00Z</dcterms:created>
  <dcterms:modified xsi:type="dcterms:W3CDTF">2021-08-30T06:43:00Z</dcterms:modified>
</cp:coreProperties>
</file>