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B1" w:rsidRPr="00DA6944" w:rsidRDefault="006075B1" w:rsidP="006075B1">
      <w:pPr>
        <w:pStyle w:val="5"/>
        <w:keepLines/>
        <w:suppressLineNumbers/>
        <w:tabs>
          <w:tab w:val="clear" w:pos="3119"/>
          <w:tab w:val="left" w:pos="-709"/>
        </w:tabs>
        <w:suppressAutoHyphens/>
        <w:ind w:left="0"/>
        <w:jc w:val="center"/>
        <w:rPr>
          <w:b/>
          <w:szCs w:val="28"/>
        </w:rPr>
      </w:pPr>
      <w:bookmarkStart w:id="0" w:name="_GoBack"/>
      <w:bookmarkEnd w:id="0"/>
      <w:r w:rsidRPr="00DA6944">
        <w:rPr>
          <w:b/>
          <w:szCs w:val="28"/>
        </w:rPr>
        <w:t xml:space="preserve">ПРЕДВАРИТЕЛЬНЫЕ ИТОГИ СОЦИАЛЬНО-ЭКОНОМИЧЕСКОГО РАЗВИТИЯ ЛЕНИНГРАДСКОЙ ОБЛАСТИ </w:t>
      </w:r>
    </w:p>
    <w:p w:rsidR="006075B1" w:rsidRPr="00DA6944" w:rsidRDefault="006075B1" w:rsidP="006075B1">
      <w:pPr>
        <w:pStyle w:val="5"/>
        <w:keepLines/>
        <w:suppressLineNumbers/>
        <w:tabs>
          <w:tab w:val="clear" w:pos="3119"/>
          <w:tab w:val="left" w:pos="-709"/>
        </w:tabs>
        <w:suppressAutoHyphens/>
        <w:ind w:left="0"/>
        <w:jc w:val="center"/>
      </w:pPr>
      <w:r w:rsidRPr="00DA6944">
        <w:rPr>
          <w:b/>
          <w:szCs w:val="28"/>
        </w:rPr>
        <w:t>ЗА ЯНВАРЬ-МАЙ 20</w:t>
      </w:r>
      <w:r w:rsidR="00B728EF">
        <w:rPr>
          <w:b/>
          <w:szCs w:val="28"/>
        </w:rPr>
        <w:t>2</w:t>
      </w:r>
      <w:r w:rsidR="008E27EF">
        <w:rPr>
          <w:b/>
          <w:szCs w:val="28"/>
        </w:rPr>
        <w:t>1</w:t>
      </w:r>
      <w:r w:rsidRPr="00DA6944">
        <w:rPr>
          <w:b/>
          <w:szCs w:val="28"/>
        </w:rPr>
        <w:t xml:space="preserve"> ГОДА</w:t>
      </w:r>
    </w:p>
    <w:p w:rsidR="00B728EF" w:rsidRPr="00B728EF" w:rsidRDefault="00B728EF" w:rsidP="006075B1">
      <w:pPr>
        <w:pStyle w:val="3"/>
        <w:spacing w:after="0"/>
        <w:ind w:firstLine="709"/>
        <w:jc w:val="both"/>
        <w:rPr>
          <w:sz w:val="28"/>
          <w:szCs w:val="28"/>
        </w:rPr>
      </w:pPr>
      <w:bookmarkStart w:id="1" w:name="_Toc240798546"/>
      <w:bookmarkStart w:id="2" w:name="_Toc240798545"/>
      <w:bookmarkStart w:id="3" w:name="_Toc320531648"/>
      <w:bookmarkStart w:id="4" w:name="_Toc365364331"/>
    </w:p>
    <w:p w:rsidR="008E27EF" w:rsidRDefault="006075B1" w:rsidP="008E27EF">
      <w:pPr>
        <w:pStyle w:val="3"/>
        <w:spacing w:after="0"/>
        <w:ind w:firstLine="709"/>
        <w:jc w:val="both"/>
        <w:rPr>
          <w:sz w:val="28"/>
          <w:szCs w:val="28"/>
        </w:rPr>
      </w:pPr>
      <w:r w:rsidRPr="008E27EF">
        <w:rPr>
          <w:sz w:val="28"/>
          <w:szCs w:val="28"/>
        </w:rPr>
        <w:t>Социально-экономическая ситуация в Ленинградской области в январе-мае 20</w:t>
      </w:r>
      <w:r w:rsidR="00B728EF" w:rsidRPr="008E27EF">
        <w:rPr>
          <w:sz w:val="28"/>
          <w:szCs w:val="28"/>
        </w:rPr>
        <w:t>2</w:t>
      </w:r>
      <w:r w:rsidR="008E27EF" w:rsidRPr="008E27EF">
        <w:rPr>
          <w:sz w:val="28"/>
          <w:szCs w:val="28"/>
        </w:rPr>
        <w:t>1</w:t>
      </w:r>
      <w:r w:rsidRPr="008E27EF">
        <w:rPr>
          <w:sz w:val="28"/>
          <w:szCs w:val="28"/>
        </w:rPr>
        <w:t> </w:t>
      </w:r>
      <w:r w:rsidRPr="008E27EF">
        <w:rPr>
          <w:sz w:val="28"/>
          <w:szCs w:val="28"/>
          <w:shd w:val="clear" w:color="auto" w:fill="FFFFFF"/>
          <w:lang w:eastAsia="en-US"/>
        </w:rPr>
        <w:t>г</w:t>
      </w:r>
      <w:r w:rsidR="00DA6944" w:rsidRPr="008E27EF">
        <w:rPr>
          <w:sz w:val="28"/>
          <w:szCs w:val="28"/>
          <w:shd w:val="clear" w:color="auto" w:fill="FFFFFF"/>
          <w:lang w:eastAsia="en-US"/>
        </w:rPr>
        <w:t>ода</w:t>
      </w:r>
      <w:r w:rsidR="00D65660">
        <w:rPr>
          <w:sz w:val="28"/>
          <w:szCs w:val="28"/>
          <w:shd w:val="clear" w:color="auto" w:fill="FFFFFF"/>
          <w:lang w:eastAsia="en-US"/>
        </w:rPr>
        <w:t xml:space="preserve"> </w:t>
      </w:r>
      <w:r w:rsidRPr="008E27EF">
        <w:rPr>
          <w:sz w:val="28"/>
          <w:szCs w:val="28"/>
        </w:rPr>
        <w:t xml:space="preserve">характеризуется </w:t>
      </w:r>
      <w:r w:rsidR="008E27EF" w:rsidRPr="008E27EF">
        <w:rPr>
          <w:sz w:val="28"/>
          <w:szCs w:val="28"/>
        </w:rPr>
        <w:t>периодом восстановления экономическо-деловой активности.</w:t>
      </w:r>
    </w:p>
    <w:p w:rsidR="008E27EF" w:rsidRPr="006E551B" w:rsidRDefault="008E27EF" w:rsidP="008E27EF">
      <w:pPr>
        <w:tabs>
          <w:tab w:val="left" w:pos="708"/>
          <w:tab w:val="left" w:pos="1418"/>
        </w:tabs>
        <w:ind w:firstLine="709"/>
        <w:jc w:val="both"/>
        <w:rPr>
          <w:sz w:val="28"/>
          <w:szCs w:val="28"/>
        </w:rPr>
      </w:pPr>
      <w:r w:rsidRPr="006E551B">
        <w:rPr>
          <w:b/>
          <w:i/>
          <w:sz w:val="28"/>
          <w:szCs w:val="28"/>
        </w:rPr>
        <w:t xml:space="preserve">Объем отгруженных товаров собственного производства, выполненных работ и услуг </w:t>
      </w:r>
      <w:r w:rsidRPr="006E551B">
        <w:rPr>
          <w:sz w:val="28"/>
          <w:szCs w:val="28"/>
        </w:rPr>
        <w:t xml:space="preserve">по всем основным видам промышленной деятельности </w:t>
      </w:r>
      <w:r w:rsidRPr="006E551B">
        <w:rPr>
          <w:sz w:val="28"/>
          <w:szCs w:val="28"/>
        </w:rPr>
        <w:br/>
        <w:t>в январе-</w:t>
      </w:r>
      <w:r>
        <w:rPr>
          <w:sz w:val="28"/>
          <w:szCs w:val="28"/>
        </w:rPr>
        <w:t>мае</w:t>
      </w:r>
      <w:r w:rsidRPr="006E551B">
        <w:rPr>
          <w:sz w:val="28"/>
          <w:szCs w:val="28"/>
        </w:rPr>
        <w:t xml:space="preserve"> 2021 года составил </w:t>
      </w:r>
      <w:r>
        <w:rPr>
          <w:sz w:val="28"/>
          <w:szCs w:val="28"/>
        </w:rPr>
        <w:t>616</w:t>
      </w:r>
      <w:r w:rsidRPr="006E551B">
        <w:rPr>
          <w:sz w:val="28"/>
          <w:szCs w:val="28"/>
        </w:rPr>
        <w:t xml:space="preserve"> </w:t>
      </w:r>
      <w:proofErr w:type="gramStart"/>
      <w:r w:rsidRPr="006E551B">
        <w:rPr>
          <w:sz w:val="28"/>
          <w:szCs w:val="28"/>
        </w:rPr>
        <w:t>мл</w:t>
      </w:r>
      <w:r w:rsidR="009E646B">
        <w:rPr>
          <w:sz w:val="28"/>
          <w:szCs w:val="28"/>
        </w:rPr>
        <w:t>рд</w:t>
      </w:r>
      <w:proofErr w:type="gramEnd"/>
      <w:r w:rsidRPr="006E551B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107,0</w:t>
      </w:r>
      <w:r w:rsidRPr="006E551B">
        <w:rPr>
          <w:sz w:val="28"/>
          <w:szCs w:val="28"/>
        </w:rPr>
        <w:t>% к уровню января-</w:t>
      </w:r>
      <w:r>
        <w:rPr>
          <w:sz w:val="28"/>
          <w:szCs w:val="28"/>
        </w:rPr>
        <w:t>мая</w:t>
      </w:r>
      <w:r w:rsidRPr="006E551B">
        <w:rPr>
          <w:sz w:val="28"/>
          <w:szCs w:val="28"/>
        </w:rPr>
        <w:t xml:space="preserve"> 2020 года в действующих ценах. </w:t>
      </w:r>
    </w:p>
    <w:p w:rsidR="008E27EF" w:rsidRPr="0030746F" w:rsidRDefault="008E27EF" w:rsidP="008E27EF">
      <w:pPr>
        <w:tabs>
          <w:tab w:val="left" w:pos="708"/>
          <w:tab w:val="left" w:pos="1418"/>
        </w:tabs>
        <w:ind w:firstLine="709"/>
        <w:jc w:val="both"/>
        <w:rPr>
          <w:sz w:val="28"/>
          <w:szCs w:val="28"/>
        </w:rPr>
      </w:pPr>
      <w:r w:rsidRPr="0030746F">
        <w:rPr>
          <w:b/>
          <w:i/>
          <w:iCs/>
          <w:sz w:val="28"/>
          <w:szCs w:val="28"/>
        </w:rPr>
        <w:t xml:space="preserve">Индекс промышленного производства </w:t>
      </w:r>
      <w:r w:rsidRPr="0030746F">
        <w:rPr>
          <w:iCs/>
          <w:sz w:val="28"/>
          <w:szCs w:val="28"/>
        </w:rPr>
        <w:t>по полному кругу предприятий</w:t>
      </w:r>
      <w:r w:rsidRPr="0030746F">
        <w:rPr>
          <w:sz w:val="28"/>
          <w:szCs w:val="28"/>
        </w:rPr>
        <w:t xml:space="preserve"> </w:t>
      </w:r>
      <w:r w:rsidRPr="0030746F">
        <w:rPr>
          <w:sz w:val="28"/>
          <w:szCs w:val="28"/>
        </w:rPr>
        <w:br/>
        <w:t xml:space="preserve">к соответствующему периоду предыдущего года составил </w:t>
      </w:r>
      <w:r>
        <w:rPr>
          <w:sz w:val="28"/>
          <w:szCs w:val="28"/>
        </w:rPr>
        <w:t>106,3</w:t>
      </w:r>
      <w:r w:rsidRPr="0030746F">
        <w:rPr>
          <w:sz w:val="28"/>
          <w:szCs w:val="28"/>
        </w:rPr>
        <w:t>%.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74"/>
        <w:gridCol w:w="3083"/>
      </w:tblGrid>
      <w:tr w:rsidR="009E646B" w:rsidRPr="001A23A5" w:rsidTr="009E646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1A23A5" w:rsidRDefault="009E646B" w:rsidP="00060DF7">
            <w:pPr>
              <w:spacing w:line="228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6E551B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6E551B">
              <w:rPr>
                <w:sz w:val="24"/>
                <w:szCs w:val="24"/>
                <w:lang w:eastAsia="en-US"/>
              </w:rPr>
              <w:t xml:space="preserve">Объем отгруженных товаров собственного производства, выполненных работ и услуг, </w:t>
            </w:r>
            <w:proofErr w:type="gramStart"/>
            <w:r w:rsidRPr="006E551B">
              <w:rPr>
                <w:sz w:val="24"/>
                <w:szCs w:val="24"/>
                <w:lang w:eastAsia="en-US"/>
              </w:rPr>
              <w:t>млн</w:t>
            </w:r>
            <w:proofErr w:type="gramEnd"/>
            <w:r w:rsidRPr="006E551B">
              <w:rPr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693048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693048">
              <w:rPr>
                <w:sz w:val="24"/>
                <w:szCs w:val="24"/>
                <w:lang w:eastAsia="en-US"/>
              </w:rPr>
              <w:t>Индекс промышленного производства к аналогичному периоду 2020 года,%</w:t>
            </w:r>
          </w:p>
        </w:tc>
      </w:tr>
      <w:tr w:rsidR="009E646B" w:rsidRPr="001A23A5" w:rsidTr="009E646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693048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693048">
              <w:rPr>
                <w:sz w:val="24"/>
                <w:szCs w:val="24"/>
                <w:lang w:eastAsia="en-US"/>
              </w:rPr>
              <w:t>Добыча полезных ископаемых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6E551B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4678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693048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96,0</w:t>
            </w:r>
          </w:p>
        </w:tc>
      </w:tr>
      <w:tr w:rsidR="009E646B" w:rsidRPr="001A23A5" w:rsidTr="009E646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693048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693048">
              <w:rPr>
                <w:sz w:val="24"/>
                <w:szCs w:val="24"/>
                <w:lang w:eastAsia="en-US"/>
              </w:rPr>
              <w:t>Обрабатывающие производства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6E551B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522604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693048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108,3</w:t>
            </w:r>
          </w:p>
        </w:tc>
      </w:tr>
      <w:tr w:rsidR="009E646B" w:rsidRPr="001A23A5" w:rsidTr="009E646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693048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693048">
              <w:rPr>
                <w:sz w:val="24"/>
                <w:szCs w:val="24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6E551B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81040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693048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101,1</w:t>
            </w:r>
          </w:p>
        </w:tc>
      </w:tr>
      <w:tr w:rsidR="009E646B" w:rsidRPr="001A23A5" w:rsidTr="009E646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693048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693048">
              <w:rPr>
                <w:sz w:val="24"/>
                <w:szCs w:val="24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6E551B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693048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92,4</w:t>
            </w:r>
          </w:p>
        </w:tc>
      </w:tr>
    </w:tbl>
    <w:p w:rsidR="00DA6944" w:rsidRPr="009E646B" w:rsidRDefault="00DA6944" w:rsidP="00F27B1A">
      <w:pPr>
        <w:spacing w:line="232" w:lineRule="auto"/>
        <w:ind w:firstLine="720"/>
        <w:jc w:val="both"/>
        <w:rPr>
          <w:sz w:val="28"/>
          <w:szCs w:val="28"/>
        </w:rPr>
      </w:pPr>
      <w:bookmarkStart w:id="5" w:name="_Toc365364332"/>
      <w:bookmarkEnd w:id="1"/>
      <w:bookmarkEnd w:id="2"/>
      <w:bookmarkEnd w:id="3"/>
      <w:bookmarkEnd w:id="4"/>
      <w:r w:rsidRPr="009E646B">
        <w:rPr>
          <w:sz w:val="28"/>
          <w:szCs w:val="28"/>
        </w:rPr>
        <w:t xml:space="preserve">Объем отгруженных товаров собственного производства, выполненных работ и услуг </w:t>
      </w:r>
      <w:r w:rsidRPr="009E646B">
        <w:rPr>
          <w:i/>
          <w:sz w:val="28"/>
          <w:szCs w:val="28"/>
          <w:u w:val="single"/>
        </w:rPr>
        <w:t>обрабатывающих производств</w:t>
      </w:r>
      <w:r w:rsidRPr="009E646B">
        <w:rPr>
          <w:sz w:val="28"/>
          <w:szCs w:val="28"/>
        </w:rPr>
        <w:t xml:space="preserve"> за январь-май 20</w:t>
      </w:r>
      <w:r w:rsidR="00680B9D" w:rsidRPr="009E646B">
        <w:rPr>
          <w:sz w:val="28"/>
          <w:szCs w:val="28"/>
        </w:rPr>
        <w:t>2</w:t>
      </w:r>
      <w:r w:rsidR="009E646B" w:rsidRPr="009E646B">
        <w:rPr>
          <w:sz w:val="28"/>
          <w:szCs w:val="28"/>
        </w:rPr>
        <w:t>1</w:t>
      </w:r>
      <w:r w:rsidRPr="009E646B">
        <w:rPr>
          <w:sz w:val="28"/>
          <w:szCs w:val="28"/>
        </w:rPr>
        <w:t xml:space="preserve"> года составил </w:t>
      </w:r>
      <w:r w:rsidR="009E646B" w:rsidRPr="009E646B">
        <w:rPr>
          <w:sz w:val="28"/>
          <w:szCs w:val="28"/>
        </w:rPr>
        <w:t>522,6</w:t>
      </w:r>
      <w:r w:rsidRPr="009E646B">
        <w:rPr>
          <w:sz w:val="28"/>
          <w:szCs w:val="28"/>
        </w:rPr>
        <w:t> </w:t>
      </w:r>
      <w:proofErr w:type="gramStart"/>
      <w:r w:rsidRPr="009E646B">
        <w:rPr>
          <w:sz w:val="28"/>
          <w:szCs w:val="28"/>
        </w:rPr>
        <w:t>млрд</w:t>
      </w:r>
      <w:proofErr w:type="gramEnd"/>
      <w:r w:rsidRPr="009E646B">
        <w:rPr>
          <w:sz w:val="28"/>
          <w:szCs w:val="28"/>
        </w:rPr>
        <w:t xml:space="preserve"> рублей или </w:t>
      </w:r>
      <w:r w:rsidR="009E646B" w:rsidRPr="009E646B">
        <w:rPr>
          <w:sz w:val="28"/>
          <w:szCs w:val="28"/>
        </w:rPr>
        <w:t>141,5</w:t>
      </w:r>
      <w:r w:rsidRPr="009E646B">
        <w:rPr>
          <w:sz w:val="28"/>
          <w:szCs w:val="28"/>
        </w:rPr>
        <w:t>% к январю-маю 20</w:t>
      </w:r>
      <w:r w:rsidR="009E646B" w:rsidRPr="009E646B">
        <w:rPr>
          <w:sz w:val="28"/>
          <w:szCs w:val="28"/>
        </w:rPr>
        <w:t>20</w:t>
      </w:r>
      <w:r w:rsidRPr="009E646B">
        <w:rPr>
          <w:sz w:val="28"/>
          <w:szCs w:val="28"/>
        </w:rPr>
        <w:t xml:space="preserve"> года в действующих ценах.</w:t>
      </w:r>
      <w:r w:rsidR="00F27B1A" w:rsidRPr="009E646B">
        <w:rPr>
          <w:sz w:val="28"/>
          <w:szCs w:val="28"/>
        </w:rPr>
        <w:t xml:space="preserve"> </w:t>
      </w:r>
      <w:bookmarkEnd w:id="5"/>
    </w:p>
    <w:p w:rsidR="009E646B" w:rsidRPr="00EB0490" w:rsidRDefault="009E646B" w:rsidP="009E646B">
      <w:pPr>
        <w:spacing w:line="228" w:lineRule="auto"/>
        <w:ind w:firstLine="720"/>
        <w:jc w:val="both"/>
        <w:rPr>
          <w:b/>
          <w:sz w:val="28"/>
          <w:szCs w:val="28"/>
        </w:rPr>
      </w:pPr>
      <w:bookmarkStart w:id="6" w:name="_Toc240798550"/>
      <w:r w:rsidRPr="00EB0490">
        <w:rPr>
          <w:b/>
          <w:i/>
          <w:sz w:val="28"/>
          <w:szCs w:val="28"/>
        </w:rPr>
        <w:t>Обрабатывающие производства</w:t>
      </w:r>
      <w:r w:rsidRPr="00EB0490">
        <w:rPr>
          <w:b/>
          <w:sz w:val="28"/>
          <w:szCs w:val="28"/>
        </w:rPr>
        <w:t xml:space="preserve">. </w:t>
      </w:r>
    </w:p>
    <w:p w:rsidR="009E646B" w:rsidRPr="00EB0490" w:rsidRDefault="009E646B" w:rsidP="009E646B">
      <w:pPr>
        <w:spacing w:line="228" w:lineRule="auto"/>
        <w:ind w:firstLine="720"/>
        <w:jc w:val="both"/>
        <w:rPr>
          <w:sz w:val="28"/>
          <w:szCs w:val="28"/>
        </w:rPr>
      </w:pPr>
      <w:r w:rsidRPr="00EB0490">
        <w:rPr>
          <w:b/>
          <w:sz w:val="28"/>
          <w:szCs w:val="28"/>
          <w:u w:val="single"/>
        </w:rPr>
        <w:t>Увеличение</w:t>
      </w:r>
      <w:r w:rsidRPr="00EB0490">
        <w:rPr>
          <w:b/>
          <w:sz w:val="28"/>
          <w:szCs w:val="28"/>
        </w:rPr>
        <w:t xml:space="preserve"> </w:t>
      </w:r>
      <w:r w:rsidRPr="00EB0490">
        <w:rPr>
          <w:sz w:val="28"/>
          <w:szCs w:val="28"/>
        </w:rPr>
        <w:t>объема отгруженных товаров собственного производства,</w:t>
      </w:r>
      <w:r w:rsidRPr="00EB0490">
        <w:rPr>
          <w:b/>
          <w:sz w:val="28"/>
          <w:szCs w:val="28"/>
        </w:rPr>
        <w:t xml:space="preserve"> </w:t>
      </w:r>
      <w:r w:rsidRPr="00EB0490">
        <w:rPr>
          <w:sz w:val="28"/>
          <w:szCs w:val="28"/>
        </w:rPr>
        <w:t>выполненных работ и услуг в январе-</w:t>
      </w:r>
      <w:r>
        <w:rPr>
          <w:sz w:val="28"/>
          <w:szCs w:val="28"/>
        </w:rPr>
        <w:t>мае</w:t>
      </w:r>
      <w:r w:rsidRPr="00EB0490">
        <w:rPr>
          <w:sz w:val="28"/>
          <w:szCs w:val="28"/>
        </w:rPr>
        <w:t xml:space="preserve"> 2021 года:</w:t>
      </w:r>
    </w:p>
    <w:tbl>
      <w:tblPr>
        <w:tblW w:w="488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276"/>
        <w:gridCol w:w="2410"/>
        <w:gridCol w:w="1950"/>
      </w:tblGrid>
      <w:tr w:rsidR="009E646B" w:rsidRPr="001A23A5" w:rsidTr="00D65660">
        <w:trPr>
          <w:tblHeader/>
          <w:jc w:val="center"/>
        </w:trPr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3A2033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Виды обрабатывающих производств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3A2033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Индекс промышленного производства к соотв. периоду 2020 года,%</w:t>
            </w:r>
          </w:p>
        </w:tc>
      </w:tr>
      <w:tr w:rsidR="009E646B" w:rsidRPr="001A23A5" w:rsidTr="00D65660">
        <w:trPr>
          <w:tblHeader/>
          <w:jc w:val="center"/>
        </w:trPr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3A2033" w:rsidRDefault="009E646B" w:rsidP="00060D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3A2033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A2033">
              <w:rPr>
                <w:sz w:val="24"/>
                <w:szCs w:val="24"/>
                <w:lang w:eastAsia="en-US"/>
              </w:rPr>
              <w:t>млн</w:t>
            </w:r>
            <w:proofErr w:type="gramEnd"/>
            <w:r w:rsidRPr="003A2033">
              <w:rPr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3A2033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к соотв. периоду предыдущего года,%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1A23A5" w:rsidRDefault="009E646B" w:rsidP="00060DF7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3A2033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в производстве напитков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EB0490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EB0490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1,9</w:t>
            </w:r>
            <w:r w:rsidRPr="00EB0490">
              <w:rPr>
                <w:sz w:val="24"/>
                <w:szCs w:val="24"/>
                <w:lang w:eastAsia="en-US"/>
              </w:rPr>
              <w:t xml:space="preserve"> 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136,7</w:t>
            </w: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3A2033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в полиграфической деятельности и копировании носителей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46B" w:rsidRPr="00800441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46B" w:rsidRPr="00800441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800441">
              <w:rPr>
                <w:sz w:val="24"/>
                <w:szCs w:val="24"/>
                <w:lang w:eastAsia="en-US"/>
              </w:rPr>
              <w:t>1,8 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0369A">
              <w:rPr>
                <w:sz w:val="24"/>
                <w:szCs w:val="24"/>
                <w:lang w:eastAsia="en-US"/>
              </w:rPr>
              <w:t>139,0</w:t>
            </w: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3A2033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в обработке изделий из дерева и пробки, кроме мебели, изделий из соломки и материалов для плетения, обработки древесины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FB4A2D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FB4A2D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FB4A2D">
              <w:rPr>
                <w:sz w:val="24"/>
                <w:szCs w:val="24"/>
                <w:lang w:eastAsia="en-US"/>
              </w:rPr>
              <w:t>1,7 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26BEB">
              <w:rPr>
                <w:sz w:val="24"/>
                <w:szCs w:val="24"/>
                <w:lang w:eastAsia="en-US"/>
              </w:rPr>
              <w:t>140,6</w:t>
            </w: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3A2033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в производстве кокса и нефтепродуктов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305FB4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122349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305FB4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1,8</w:t>
            </w:r>
            <w:r w:rsidRPr="00305FB4">
              <w:rPr>
                <w:sz w:val="24"/>
                <w:szCs w:val="24"/>
                <w:lang w:eastAsia="en-US"/>
              </w:rPr>
              <w:t xml:space="preserve"> 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67E2A">
              <w:rPr>
                <w:sz w:val="24"/>
                <w:szCs w:val="24"/>
                <w:lang w:eastAsia="en-US"/>
              </w:rPr>
              <w:t>96,4</w:t>
            </w: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3A2033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в ремонте и монтаже машин и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E53F4E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E53F4E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  <w:r w:rsidRPr="00E53F4E">
              <w:rPr>
                <w:sz w:val="24"/>
                <w:szCs w:val="24"/>
                <w:lang w:eastAsia="en-US"/>
              </w:rPr>
              <w:t xml:space="preserve"> 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236CAB">
              <w:rPr>
                <w:sz w:val="24"/>
                <w:szCs w:val="24"/>
                <w:lang w:eastAsia="en-US"/>
              </w:rPr>
              <w:t>124,1</w:t>
            </w: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3A2033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в производстве химических веществ и химических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DA5379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60799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DA5379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</w:t>
            </w:r>
            <w:r w:rsidRPr="00DA5379">
              <w:rPr>
                <w:sz w:val="24"/>
                <w:szCs w:val="24"/>
                <w:lang w:eastAsia="en-US"/>
              </w:rPr>
              <w:t xml:space="preserve"> 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B064C">
              <w:rPr>
                <w:sz w:val="24"/>
                <w:szCs w:val="24"/>
                <w:lang w:eastAsia="en-US"/>
              </w:rPr>
              <w:t>94,5</w:t>
            </w: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3A2033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lastRenderedPageBreak/>
              <w:t>в металлургическом производстве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8B5F90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8B5F90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8B5F90">
              <w:rPr>
                <w:sz w:val="24"/>
                <w:szCs w:val="24"/>
                <w:lang w:eastAsia="en-US"/>
              </w:rPr>
              <w:t>1,6 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D7D5B">
              <w:rPr>
                <w:sz w:val="24"/>
                <w:szCs w:val="24"/>
                <w:lang w:eastAsia="en-US"/>
              </w:rPr>
              <w:t>94,5</w:t>
            </w: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3A2033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в производстве машин и оборудования, не включенных в другие группировки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7C446F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7C446F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  <w:r w:rsidRPr="007C446F">
              <w:rPr>
                <w:sz w:val="24"/>
                <w:szCs w:val="24"/>
                <w:lang w:eastAsia="en-US"/>
              </w:rPr>
              <w:t xml:space="preserve"> 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59086D">
              <w:rPr>
                <w:sz w:val="24"/>
                <w:szCs w:val="24"/>
                <w:lang w:eastAsia="en-US"/>
              </w:rPr>
              <w:t>107,9</w:t>
            </w: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3A2033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в производстве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0F301B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0F301B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1,5 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EF0BDA">
              <w:rPr>
                <w:sz w:val="24"/>
                <w:szCs w:val="24"/>
                <w:lang w:eastAsia="en-US"/>
              </w:rPr>
              <w:t>120,2</w:t>
            </w: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3A2033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в производстве резиновых и пластмассовых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325F00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25774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325F00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1,6 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A72DC">
              <w:rPr>
                <w:sz w:val="24"/>
                <w:szCs w:val="24"/>
                <w:lang w:eastAsia="en-US"/>
              </w:rPr>
              <w:t>108,2</w:t>
            </w: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3A2033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 xml:space="preserve">в производстве автотранспортных средств, прицепов и полуприцепов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4F4189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4F4189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1,5 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2E3D38">
              <w:rPr>
                <w:sz w:val="24"/>
                <w:szCs w:val="24"/>
                <w:lang w:eastAsia="en-US"/>
              </w:rPr>
              <w:t>99,7</w:t>
            </w: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3A2033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в производстве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F93D17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F93D17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143,1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2B468D">
              <w:rPr>
                <w:sz w:val="24"/>
                <w:szCs w:val="24"/>
                <w:lang w:eastAsia="en-US"/>
              </w:rPr>
              <w:t>110,7</w:t>
            </w: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3A2033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в производстве табачных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FC64A0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FC64A0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E2130A">
              <w:rPr>
                <w:sz w:val="24"/>
                <w:szCs w:val="24"/>
                <w:lang w:eastAsia="en-US"/>
              </w:rPr>
              <w:t>125,5</w:t>
            </w: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3A2033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в производстве лекарственных средств и материалов, применяемых в медицинских целях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6200D7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6200D7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A72DC">
              <w:rPr>
                <w:sz w:val="24"/>
                <w:szCs w:val="24"/>
                <w:lang w:eastAsia="en-US"/>
              </w:rPr>
              <w:t>118,8</w:t>
            </w: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3A2033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в производстве электрического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3A757E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3A757E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B573A">
              <w:rPr>
                <w:sz w:val="24"/>
                <w:szCs w:val="24"/>
                <w:lang w:eastAsia="en-US"/>
              </w:rPr>
              <w:t>108,4</w:t>
            </w: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3A2033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в производстве готовых металлических изделий, кроме машин и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451D35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451D35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A16CC">
              <w:rPr>
                <w:sz w:val="24"/>
                <w:szCs w:val="24"/>
                <w:lang w:eastAsia="en-US"/>
              </w:rPr>
              <w:t>97,9</w:t>
            </w: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3A2033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в производстве пищевых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7E5264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74285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7E5264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119,6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113,9</w:t>
            </w: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3A2033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в производстве прочих транспортных средств и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F03DA7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F03DA7">
              <w:rPr>
                <w:sz w:val="24"/>
                <w:szCs w:val="24"/>
                <w:lang w:eastAsia="en-US"/>
              </w:rPr>
              <w:t>28179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F03DA7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135,2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25BFB">
              <w:rPr>
                <w:sz w:val="24"/>
                <w:szCs w:val="24"/>
                <w:lang w:eastAsia="en-US"/>
              </w:rPr>
              <w:t>96,0</w:t>
            </w: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3A2033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в производстве прочей неметаллической минеральной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A25E79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A25E79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  <w:r w:rsidRPr="00A25E79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D29FF">
              <w:rPr>
                <w:sz w:val="24"/>
                <w:szCs w:val="24"/>
                <w:lang w:eastAsia="en-US"/>
              </w:rPr>
              <w:t>102,3</w:t>
            </w: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3A2033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в производстве кожи и изделий из кожи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B11CFF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B11CFF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B11CFF">
              <w:rPr>
                <w:sz w:val="24"/>
                <w:szCs w:val="24"/>
                <w:lang w:eastAsia="en-US"/>
              </w:rPr>
              <w:t>111,7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B10E0">
              <w:rPr>
                <w:sz w:val="24"/>
                <w:szCs w:val="24"/>
                <w:lang w:eastAsia="en-US"/>
              </w:rPr>
              <w:t>72,8</w:t>
            </w: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3A2033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3A2033">
              <w:rPr>
                <w:sz w:val="24"/>
                <w:szCs w:val="24"/>
                <w:lang w:eastAsia="en-US"/>
              </w:rPr>
              <w:t>в производстве бумаги и бумажных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090391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090391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E5507D">
              <w:rPr>
                <w:sz w:val="24"/>
                <w:szCs w:val="24"/>
                <w:lang w:eastAsia="en-US"/>
              </w:rPr>
              <w:t>106,9</w:t>
            </w:r>
          </w:p>
        </w:tc>
      </w:tr>
      <w:tr w:rsidR="009E646B" w:rsidRPr="001A23A5" w:rsidTr="009E646B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2B468D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2B468D">
              <w:rPr>
                <w:sz w:val="24"/>
                <w:szCs w:val="24"/>
                <w:lang w:eastAsia="en-US"/>
              </w:rPr>
              <w:t>в производстве прочих готовых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CF7F98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CF7F98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116,4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236CAB">
              <w:rPr>
                <w:sz w:val="24"/>
                <w:szCs w:val="24"/>
                <w:lang w:eastAsia="en-US"/>
              </w:rPr>
              <w:t>104,4</w:t>
            </w:r>
          </w:p>
        </w:tc>
      </w:tr>
    </w:tbl>
    <w:p w:rsidR="009E646B" w:rsidRPr="00E33072" w:rsidRDefault="009E646B" w:rsidP="009E646B">
      <w:pPr>
        <w:spacing w:line="228" w:lineRule="auto"/>
        <w:ind w:firstLine="709"/>
        <w:jc w:val="both"/>
        <w:rPr>
          <w:sz w:val="28"/>
          <w:szCs w:val="28"/>
        </w:rPr>
      </w:pPr>
      <w:r w:rsidRPr="00E33072">
        <w:rPr>
          <w:b/>
          <w:sz w:val="28"/>
          <w:szCs w:val="28"/>
          <w:u w:val="single"/>
        </w:rPr>
        <w:t>Снижение</w:t>
      </w:r>
      <w:r w:rsidRPr="00E33072">
        <w:rPr>
          <w:b/>
          <w:sz w:val="28"/>
          <w:szCs w:val="28"/>
        </w:rPr>
        <w:t xml:space="preserve"> </w:t>
      </w:r>
      <w:r w:rsidRPr="00E33072">
        <w:rPr>
          <w:sz w:val="28"/>
          <w:szCs w:val="28"/>
        </w:rPr>
        <w:t>объема отгруженных товаров собственного производства, выполненных работ и услуг в январе-</w:t>
      </w:r>
      <w:r>
        <w:rPr>
          <w:sz w:val="28"/>
          <w:szCs w:val="28"/>
        </w:rPr>
        <w:t>мае</w:t>
      </w:r>
      <w:r w:rsidRPr="00E33072">
        <w:rPr>
          <w:sz w:val="28"/>
          <w:szCs w:val="28"/>
        </w:rPr>
        <w:t xml:space="preserve"> 2021 года:</w:t>
      </w:r>
    </w:p>
    <w:tbl>
      <w:tblPr>
        <w:tblW w:w="494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1276"/>
        <w:gridCol w:w="2410"/>
        <w:gridCol w:w="1950"/>
      </w:tblGrid>
      <w:tr w:rsidR="009E646B" w:rsidRPr="001A23A5" w:rsidTr="009E646B">
        <w:trPr>
          <w:tblHeader/>
          <w:jc w:val="center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2B468D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2B468D">
              <w:rPr>
                <w:sz w:val="24"/>
                <w:szCs w:val="24"/>
                <w:lang w:eastAsia="en-US"/>
              </w:rPr>
              <w:t>Виды обрабатывающих производств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2B468D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2B468D">
              <w:rPr>
                <w:sz w:val="24"/>
                <w:szCs w:val="24"/>
                <w:lang w:eastAsia="en-US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2B468D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2B468D">
              <w:rPr>
                <w:sz w:val="24"/>
                <w:szCs w:val="24"/>
                <w:lang w:eastAsia="en-US"/>
              </w:rPr>
              <w:t>Индекс промышленного производства к соотв. периоду 2020 года,%</w:t>
            </w:r>
          </w:p>
        </w:tc>
      </w:tr>
      <w:tr w:rsidR="009E646B" w:rsidRPr="001A23A5" w:rsidTr="009E646B">
        <w:trPr>
          <w:tblHeader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1A23A5" w:rsidRDefault="009E646B" w:rsidP="00060DF7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2B468D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2B468D">
              <w:rPr>
                <w:sz w:val="24"/>
                <w:szCs w:val="24"/>
                <w:lang w:eastAsia="en-US"/>
              </w:rPr>
              <w:t>млн</w:t>
            </w:r>
            <w:proofErr w:type="gramEnd"/>
            <w:r w:rsidRPr="002B468D">
              <w:rPr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2B468D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2B468D">
              <w:rPr>
                <w:sz w:val="24"/>
                <w:szCs w:val="24"/>
                <w:lang w:eastAsia="en-US"/>
              </w:rPr>
              <w:t>к соотв. периоду предыдущего года, %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1A23A5" w:rsidRDefault="009E646B" w:rsidP="00060DF7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E646B" w:rsidRPr="001A23A5" w:rsidTr="009E646B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2B468D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2B468D">
              <w:rPr>
                <w:sz w:val="24"/>
                <w:szCs w:val="24"/>
                <w:lang w:eastAsia="en-US"/>
              </w:rPr>
              <w:t>в производстве компьютеров, электронных и оптических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920C54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920C54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AB573A">
              <w:rPr>
                <w:sz w:val="24"/>
                <w:szCs w:val="24"/>
                <w:lang w:eastAsia="en-US"/>
              </w:rPr>
              <w:t>81,2</w:t>
            </w:r>
          </w:p>
        </w:tc>
      </w:tr>
      <w:tr w:rsidR="009E646B" w:rsidRPr="001A23A5" w:rsidTr="009E646B">
        <w:trPr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2B468D" w:rsidRDefault="009E646B" w:rsidP="00060DF7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2B468D">
              <w:rPr>
                <w:sz w:val="24"/>
                <w:szCs w:val="24"/>
                <w:lang w:eastAsia="en-US"/>
              </w:rPr>
              <w:t>в производстве текстильных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E33072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E33072" w:rsidRDefault="009E646B" w:rsidP="00060DF7">
            <w:pPr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  <w:r w:rsidRPr="00E33072">
              <w:rPr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46B" w:rsidRPr="001A23A5" w:rsidRDefault="009E646B" w:rsidP="00060DF7">
            <w:pPr>
              <w:spacing w:line="22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2B468D">
              <w:rPr>
                <w:sz w:val="24"/>
                <w:szCs w:val="24"/>
                <w:lang w:eastAsia="en-US"/>
              </w:rPr>
              <w:t>137,1</w:t>
            </w:r>
          </w:p>
        </w:tc>
      </w:tr>
    </w:tbl>
    <w:p w:rsidR="009E646B" w:rsidRPr="00F171BF" w:rsidRDefault="009E646B" w:rsidP="009E646B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F171BF">
        <w:rPr>
          <w:sz w:val="28"/>
          <w:szCs w:val="28"/>
        </w:rPr>
        <w:t>Объем отгруженных товаров собственного производства, выполненных работ и услуг</w:t>
      </w:r>
      <w:r w:rsidRPr="00F171BF">
        <w:rPr>
          <w:i/>
          <w:sz w:val="28"/>
          <w:szCs w:val="28"/>
        </w:rPr>
        <w:t xml:space="preserve"> </w:t>
      </w:r>
      <w:r w:rsidRPr="00F171BF">
        <w:rPr>
          <w:sz w:val="28"/>
          <w:szCs w:val="28"/>
        </w:rPr>
        <w:t>по обеспечению электрической энергией, газом и паром; кондиционированию воздуха за январь-</w:t>
      </w:r>
      <w:r>
        <w:rPr>
          <w:sz w:val="28"/>
          <w:szCs w:val="28"/>
        </w:rPr>
        <w:t>май</w:t>
      </w:r>
      <w:r w:rsidRPr="00F171BF">
        <w:rPr>
          <w:sz w:val="28"/>
          <w:szCs w:val="28"/>
        </w:rPr>
        <w:t xml:space="preserve"> 2021 года составил </w:t>
      </w:r>
      <w:r>
        <w:rPr>
          <w:iCs/>
          <w:sz w:val="28"/>
          <w:szCs w:val="28"/>
        </w:rPr>
        <w:t>81040</w:t>
      </w:r>
      <w:r w:rsidRPr="00F171BF">
        <w:rPr>
          <w:i/>
          <w:iCs/>
          <w:sz w:val="28"/>
          <w:szCs w:val="28"/>
        </w:rPr>
        <w:t xml:space="preserve"> </w:t>
      </w:r>
      <w:proofErr w:type="gramStart"/>
      <w:r w:rsidRPr="00F171BF">
        <w:rPr>
          <w:sz w:val="28"/>
          <w:szCs w:val="28"/>
        </w:rPr>
        <w:t>млн</w:t>
      </w:r>
      <w:proofErr w:type="gramEnd"/>
      <w:r w:rsidRPr="00F171BF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112,9</w:t>
      </w:r>
      <w:r w:rsidRPr="00F171BF">
        <w:rPr>
          <w:sz w:val="28"/>
          <w:szCs w:val="28"/>
        </w:rPr>
        <w:t>% к январю-</w:t>
      </w:r>
      <w:r>
        <w:rPr>
          <w:sz w:val="28"/>
          <w:szCs w:val="28"/>
        </w:rPr>
        <w:t>маю</w:t>
      </w:r>
      <w:r w:rsidRPr="00F171BF">
        <w:rPr>
          <w:sz w:val="28"/>
          <w:szCs w:val="28"/>
        </w:rPr>
        <w:t xml:space="preserve"> 2020 года в действующих ценах. Индекс промышленного производства составил 101,</w:t>
      </w:r>
      <w:r>
        <w:rPr>
          <w:sz w:val="28"/>
          <w:szCs w:val="28"/>
        </w:rPr>
        <w:t>1</w:t>
      </w:r>
      <w:r w:rsidRPr="00F171BF">
        <w:rPr>
          <w:sz w:val="28"/>
          <w:szCs w:val="28"/>
        </w:rPr>
        <w:t>%.</w:t>
      </w:r>
      <w:r w:rsidRPr="00F171BF">
        <w:rPr>
          <w:bCs/>
          <w:sz w:val="28"/>
          <w:szCs w:val="28"/>
        </w:rPr>
        <w:t xml:space="preserve"> </w:t>
      </w:r>
    </w:p>
    <w:p w:rsidR="009E646B" w:rsidRPr="00F171BF" w:rsidRDefault="009E646B" w:rsidP="009E646B">
      <w:pPr>
        <w:spacing w:line="228" w:lineRule="auto"/>
        <w:ind w:firstLine="709"/>
        <w:jc w:val="both"/>
        <w:rPr>
          <w:sz w:val="28"/>
          <w:szCs w:val="28"/>
        </w:rPr>
      </w:pPr>
      <w:r w:rsidRPr="00F171BF">
        <w:rPr>
          <w:sz w:val="28"/>
          <w:szCs w:val="28"/>
        </w:rPr>
        <w:t>Объем отгруженных товаров собственного производства, выполненных работ и услуг</w:t>
      </w:r>
      <w:r w:rsidRPr="00F171BF">
        <w:rPr>
          <w:i/>
          <w:sz w:val="28"/>
          <w:szCs w:val="28"/>
        </w:rPr>
        <w:t xml:space="preserve"> </w:t>
      </w:r>
      <w:r w:rsidRPr="00F171BF">
        <w:rPr>
          <w:sz w:val="28"/>
          <w:szCs w:val="28"/>
        </w:rPr>
        <w:t>по водоснабжению; водоотведению, организации сбора и утилизации отходо</w:t>
      </w:r>
      <w:r>
        <w:rPr>
          <w:sz w:val="28"/>
          <w:szCs w:val="28"/>
        </w:rPr>
        <w:t xml:space="preserve">в, деятельности </w:t>
      </w:r>
      <w:r w:rsidRPr="00F171BF">
        <w:rPr>
          <w:sz w:val="28"/>
          <w:szCs w:val="28"/>
        </w:rPr>
        <w:t>по ликвидации загрязнений за январь</w:t>
      </w:r>
      <w:r>
        <w:rPr>
          <w:sz w:val="28"/>
          <w:szCs w:val="28"/>
        </w:rPr>
        <w:t>-май</w:t>
      </w:r>
      <w:r w:rsidRPr="00F171BF">
        <w:rPr>
          <w:sz w:val="28"/>
          <w:szCs w:val="28"/>
        </w:rPr>
        <w:t xml:space="preserve"> 2021 года составил </w:t>
      </w:r>
      <w:r>
        <w:rPr>
          <w:sz w:val="28"/>
          <w:szCs w:val="28"/>
        </w:rPr>
        <w:t xml:space="preserve">7716 </w:t>
      </w:r>
      <w:proofErr w:type="gramStart"/>
      <w:r w:rsidRPr="00F171BF">
        <w:rPr>
          <w:sz w:val="28"/>
          <w:szCs w:val="28"/>
        </w:rPr>
        <w:t>млн</w:t>
      </w:r>
      <w:proofErr w:type="gramEnd"/>
      <w:r w:rsidRPr="00F171BF">
        <w:rPr>
          <w:sz w:val="28"/>
          <w:szCs w:val="28"/>
        </w:rPr>
        <w:t xml:space="preserve"> рублей или 110,</w:t>
      </w:r>
      <w:r>
        <w:rPr>
          <w:sz w:val="28"/>
          <w:szCs w:val="28"/>
        </w:rPr>
        <w:t>0</w:t>
      </w:r>
      <w:r w:rsidRPr="00F171BF">
        <w:rPr>
          <w:sz w:val="28"/>
          <w:szCs w:val="28"/>
        </w:rPr>
        <w:t>% к январю-</w:t>
      </w:r>
      <w:r>
        <w:rPr>
          <w:sz w:val="28"/>
          <w:szCs w:val="28"/>
        </w:rPr>
        <w:t>маю</w:t>
      </w:r>
      <w:r w:rsidRPr="00F171BF">
        <w:rPr>
          <w:sz w:val="28"/>
          <w:szCs w:val="28"/>
        </w:rPr>
        <w:t xml:space="preserve"> 2020 года в действующих ценах. Индекс промышленного производства составил 9</w:t>
      </w:r>
      <w:r>
        <w:rPr>
          <w:sz w:val="28"/>
          <w:szCs w:val="28"/>
        </w:rPr>
        <w:t>2,4</w:t>
      </w:r>
      <w:r w:rsidR="00D65660">
        <w:rPr>
          <w:sz w:val="28"/>
          <w:szCs w:val="28"/>
        </w:rPr>
        <w:t>%.</w:t>
      </w:r>
    </w:p>
    <w:p w:rsidR="009E646B" w:rsidRPr="00D15595" w:rsidRDefault="009E646B" w:rsidP="009E646B">
      <w:pPr>
        <w:tabs>
          <w:tab w:val="left" w:pos="708"/>
          <w:tab w:val="left" w:pos="1418"/>
        </w:tabs>
        <w:ind w:firstLine="709"/>
        <w:jc w:val="both"/>
        <w:rPr>
          <w:sz w:val="28"/>
          <w:szCs w:val="28"/>
        </w:rPr>
      </w:pPr>
      <w:r w:rsidRPr="00D15595">
        <w:rPr>
          <w:b/>
          <w:i/>
          <w:sz w:val="28"/>
          <w:szCs w:val="28"/>
        </w:rPr>
        <w:lastRenderedPageBreak/>
        <w:t>Объем производства продукции</w:t>
      </w:r>
      <w:r w:rsidRPr="001631E0">
        <w:t xml:space="preserve"> </w:t>
      </w:r>
      <w:r w:rsidRPr="00D15595">
        <w:rPr>
          <w:sz w:val="28"/>
          <w:szCs w:val="28"/>
        </w:rPr>
        <w:t xml:space="preserve">сельского хозяйства в Ленинградской области в январе–мае 2021 года составил 27,1 млрд. рублей и по сравнению </w:t>
      </w:r>
      <w:r w:rsidR="00EB4E97">
        <w:rPr>
          <w:sz w:val="28"/>
          <w:szCs w:val="28"/>
        </w:rPr>
        <w:br/>
      </w:r>
      <w:r w:rsidRPr="00D15595">
        <w:rPr>
          <w:sz w:val="28"/>
          <w:szCs w:val="28"/>
        </w:rPr>
        <w:t>с уровнем января–мая 2020 года увеличился на 1,6% (годом ранее наблюдалось снижение на 2%), в том числе в сельскохозяйственных организациях – 24,7 млрд. рублей (на 1,1% больше).</w:t>
      </w:r>
    </w:p>
    <w:tbl>
      <w:tblPr>
        <w:tblW w:w="485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418"/>
        <w:gridCol w:w="1207"/>
        <w:gridCol w:w="2337"/>
        <w:gridCol w:w="1559"/>
        <w:gridCol w:w="1331"/>
      </w:tblGrid>
      <w:tr w:rsidR="009E646B" w:rsidRPr="00AE6B0D" w:rsidTr="009E646B">
        <w:trPr>
          <w:jc w:val="center"/>
        </w:trPr>
        <w:tc>
          <w:tcPr>
            <w:tcW w:w="4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AE6B0D" w:rsidRDefault="009E646B" w:rsidP="00060DF7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>Произведено во всех категориях хозяйств</w:t>
            </w:r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AE6B0D" w:rsidRDefault="009E646B" w:rsidP="00060DF7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 xml:space="preserve">Продуктивность в крупных, средних и малых </w:t>
            </w:r>
            <w:proofErr w:type="spellStart"/>
            <w:r w:rsidRPr="00AE6B0D">
              <w:rPr>
                <w:bCs/>
                <w:iCs/>
                <w:sz w:val="24"/>
                <w:szCs w:val="24"/>
                <w:lang w:eastAsia="en-US"/>
              </w:rPr>
              <w:t>сельхозорганизациях</w:t>
            </w:r>
            <w:proofErr w:type="spellEnd"/>
          </w:p>
        </w:tc>
      </w:tr>
      <w:tr w:rsidR="009E646B" w:rsidRPr="00AE6B0D" w:rsidTr="009E646B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AE6B0D" w:rsidRDefault="009E646B" w:rsidP="00060DF7">
            <w:pPr>
              <w:tabs>
                <w:tab w:val="left" w:pos="708"/>
                <w:tab w:val="left" w:pos="1418"/>
              </w:tabs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AE6B0D" w:rsidRDefault="009E646B" w:rsidP="00060DF7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>январь-май</w:t>
            </w:r>
          </w:p>
          <w:p w:rsidR="009E646B" w:rsidRPr="00AE6B0D" w:rsidRDefault="009E646B" w:rsidP="00060DF7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 xml:space="preserve"> 2021 г.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AE6B0D" w:rsidRDefault="009E646B" w:rsidP="00060DF7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>к соотв. периоду 2020 г.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6B" w:rsidRPr="00AE6B0D" w:rsidRDefault="009E646B" w:rsidP="00060DF7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AE6B0D" w:rsidRDefault="009E646B" w:rsidP="00060DF7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>январь-май</w:t>
            </w:r>
            <w:r w:rsidRPr="00AE6B0D">
              <w:rPr>
                <w:bCs/>
                <w:iCs/>
                <w:sz w:val="24"/>
                <w:szCs w:val="24"/>
                <w:lang w:eastAsia="en-US"/>
              </w:rPr>
              <w:br/>
              <w:t>2021 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AE6B0D" w:rsidRDefault="009E646B" w:rsidP="00060DF7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 xml:space="preserve">к соотв. периоду </w:t>
            </w:r>
            <w:r w:rsidRPr="00AE6B0D">
              <w:rPr>
                <w:bCs/>
                <w:iCs/>
                <w:sz w:val="24"/>
                <w:szCs w:val="24"/>
                <w:lang w:eastAsia="en-US"/>
              </w:rPr>
              <w:br/>
              <w:t>2020 г.</w:t>
            </w:r>
          </w:p>
        </w:tc>
      </w:tr>
      <w:tr w:rsidR="009E646B" w:rsidRPr="00AE6B0D" w:rsidTr="009E646B">
        <w:trPr>
          <w:trHeight w:val="778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AE6B0D" w:rsidRDefault="009E646B" w:rsidP="00060DF7">
            <w:pPr>
              <w:tabs>
                <w:tab w:val="left" w:pos="708"/>
                <w:tab w:val="left" w:pos="1418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>мясо (скот и птица на убой в живом весе),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AE6B0D" w:rsidRDefault="009E646B" w:rsidP="00060DF7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>149,0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AE6B0D" w:rsidRDefault="009E646B" w:rsidP="00060DF7">
            <w:pPr>
              <w:tabs>
                <w:tab w:val="left" w:pos="708"/>
                <w:tab w:val="decimal" w:pos="802"/>
                <w:tab w:val="left" w:pos="1418"/>
              </w:tabs>
              <w:ind w:left="72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>96,9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AE6B0D" w:rsidRDefault="009E646B" w:rsidP="009E646B">
            <w:pPr>
              <w:tabs>
                <w:tab w:val="left" w:pos="708"/>
                <w:tab w:val="left" w:pos="1418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 xml:space="preserve">на одну корову, </w:t>
            </w:r>
            <w:proofErr w:type="gramStart"/>
            <w:r w:rsidRPr="00AE6B0D">
              <w:rPr>
                <w:bCs/>
                <w:iCs/>
                <w:sz w:val="24"/>
                <w:szCs w:val="24"/>
                <w:lang w:eastAsia="en-US"/>
              </w:rPr>
              <w:t>кг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AE6B0D" w:rsidRDefault="009E646B" w:rsidP="00060DF7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>3776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AE6B0D" w:rsidRDefault="009E646B" w:rsidP="00060DF7">
            <w:pPr>
              <w:tabs>
                <w:tab w:val="left" w:pos="708"/>
                <w:tab w:val="decimal" w:pos="851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>98,4</w:t>
            </w:r>
          </w:p>
        </w:tc>
      </w:tr>
      <w:tr w:rsidR="009E646B" w:rsidRPr="00AE6B0D" w:rsidTr="009E646B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AE6B0D" w:rsidRDefault="009E646B" w:rsidP="00060DF7">
            <w:pPr>
              <w:tabs>
                <w:tab w:val="left" w:pos="708"/>
                <w:tab w:val="left" w:pos="1418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>Молоко, 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AE6B0D" w:rsidRDefault="009E646B" w:rsidP="00060DF7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>271,0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AE6B0D" w:rsidRDefault="009E646B" w:rsidP="00060DF7">
            <w:pPr>
              <w:tabs>
                <w:tab w:val="left" w:pos="708"/>
                <w:tab w:val="decimal" w:pos="802"/>
                <w:tab w:val="left" w:pos="1418"/>
              </w:tabs>
              <w:ind w:left="72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>98,9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6B" w:rsidRPr="00AE6B0D" w:rsidRDefault="009E646B" w:rsidP="009E646B">
            <w:pPr>
              <w:tabs>
                <w:tab w:val="left" w:pos="708"/>
                <w:tab w:val="left" w:pos="1418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 xml:space="preserve">на одну курицу-несушку, </w:t>
            </w:r>
            <w:proofErr w:type="spellStart"/>
            <w:proofErr w:type="gramStart"/>
            <w:r w:rsidRPr="00AE6B0D">
              <w:rPr>
                <w:bCs/>
                <w:iCs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46B" w:rsidRPr="00AE6B0D" w:rsidRDefault="009E646B" w:rsidP="00060DF7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46B" w:rsidRPr="00AE6B0D" w:rsidRDefault="009E646B" w:rsidP="00060DF7">
            <w:pPr>
              <w:tabs>
                <w:tab w:val="left" w:pos="708"/>
                <w:tab w:val="decimal" w:pos="851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>104,6</w:t>
            </w:r>
          </w:p>
        </w:tc>
      </w:tr>
      <w:tr w:rsidR="009E646B" w:rsidRPr="00AE6B0D" w:rsidTr="009E646B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6B" w:rsidRPr="00AE6B0D" w:rsidRDefault="009E646B" w:rsidP="00060DF7">
            <w:pPr>
              <w:tabs>
                <w:tab w:val="left" w:pos="708"/>
                <w:tab w:val="left" w:pos="1418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 xml:space="preserve">яйцо, </w:t>
            </w:r>
            <w:proofErr w:type="gramStart"/>
            <w:r w:rsidRPr="00AE6B0D">
              <w:rPr>
                <w:bCs/>
                <w:iCs/>
                <w:sz w:val="24"/>
                <w:szCs w:val="24"/>
                <w:lang w:eastAsia="en-US"/>
              </w:rPr>
              <w:t>млн</w:t>
            </w:r>
            <w:proofErr w:type="gramEnd"/>
            <w:r w:rsidRPr="00AE6B0D">
              <w:rPr>
                <w:bCs/>
                <w:iCs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AE6B0D" w:rsidRDefault="009E646B" w:rsidP="00060DF7">
            <w:pPr>
              <w:tabs>
                <w:tab w:val="left" w:pos="708"/>
                <w:tab w:val="left" w:pos="1418"/>
              </w:tabs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>1423,2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AE6B0D" w:rsidRDefault="009E646B" w:rsidP="00060DF7">
            <w:pPr>
              <w:tabs>
                <w:tab w:val="left" w:pos="708"/>
                <w:tab w:val="decimal" w:pos="802"/>
                <w:tab w:val="left" w:pos="1418"/>
              </w:tabs>
              <w:ind w:left="72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AE6B0D">
              <w:rPr>
                <w:bCs/>
                <w:iCs/>
                <w:sz w:val="24"/>
                <w:szCs w:val="24"/>
                <w:lang w:eastAsia="en-US"/>
              </w:rPr>
              <w:t>110,8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6B" w:rsidRPr="00AE6B0D" w:rsidRDefault="009E646B" w:rsidP="00060DF7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6B" w:rsidRPr="00AE6B0D" w:rsidRDefault="009E646B" w:rsidP="00060DF7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6B" w:rsidRPr="00AE6B0D" w:rsidRDefault="009E646B" w:rsidP="00060DF7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9E646B" w:rsidRPr="00E1120B" w:rsidRDefault="009E646B" w:rsidP="009E646B">
      <w:pPr>
        <w:tabs>
          <w:tab w:val="left" w:pos="1418"/>
        </w:tabs>
        <w:ind w:firstLine="709"/>
        <w:jc w:val="both"/>
        <w:rPr>
          <w:sz w:val="28"/>
        </w:rPr>
      </w:pPr>
      <w:r w:rsidRPr="00E1120B">
        <w:rPr>
          <w:sz w:val="28"/>
        </w:rPr>
        <w:t>Хозяйствами населения и фермерами произведено</w:t>
      </w:r>
      <w:r>
        <w:rPr>
          <w:sz w:val="28"/>
        </w:rPr>
        <w:t xml:space="preserve"> 2,6% мяса, 5,7% – молока </w:t>
      </w:r>
      <w:r>
        <w:rPr>
          <w:sz w:val="28"/>
        </w:rPr>
        <w:br/>
        <w:t>и 1,7</w:t>
      </w:r>
      <w:r w:rsidRPr="00E1120B">
        <w:rPr>
          <w:sz w:val="28"/>
        </w:rPr>
        <w:t>% яиц.</w:t>
      </w:r>
    </w:p>
    <w:p w:rsidR="009E646B" w:rsidRPr="001A23A5" w:rsidRDefault="009E646B" w:rsidP="009E646B">
      <w:pPr>
        <w:tabs>
          <w:tab w:val="left" w:pos="1418"/>
        </w:tabs>
        <w:ind w:firstLine="709"/>
        <w:jc w:val="both"/>
        <w:rPr>
          <w:sz w:val="28"/>
          <w:highlight w:val="yellow"/>
        </w:rPr>
      </w:pPr>
      <w:r w:rsidRPr="00E1120B">
        <w:rPr>
          <w:sz w:val="28"/>
        </w:rPr>
        <w:t>Всеми сельхозпроизводителями области реализовано в январе-</w:t>
      </w:r>
      <w:r>
        <w:rPr>
          <w:sz w:val="28"/>
        </w:rPr>
        <w:t>мае</w:t>
      </w:r>
      <w:r w:rsidRPr="00E1120B">
        <w:rPr>
          <w:sz w:val="28"/>
        </w:rPr>
        <w:t xml:space="preserve"> 2021 года: </w:t>
      </w:r>
      <w:r>
        <w:rPr>
          <w:sz w:val="28"/>
        </w:rPr>
        <w:t>147,0</w:t>
      </w:r>
      <w:r w:rsidRPr="00E1120B">
        <w:rPr>
          <w:sz w:val="28"/>
        </w:rPr>
        <w:t xml:space="preserve"> тыс. т мяса (скота и птицы в живом весе), или 9</w:t>
      </w:r>
      <w:r>
        <w:rPr>
          <w:sz w:val="28"/>
        </w:rPr>
        <w:t>6,2</w:t>
      </w:r>
      <w:r w:rsidRPr="00E1120B">
        <w:rPr>
          <w:sz w:val="28"/>
        </w:rPr>
        <w:t>% к январю-</w:t>
      </w:r>
      <w:r>
        <w:rPr>
          <w:sz w:val="28"/>
        </w:rPr>
        <w:t>маю</w:t>
      </w:r>
      <w:r w:rsidRPr="00E1120B">
        <w:rPr>
          <w:sz w:val="28"/>
        </w:rPr>
        <w:t xml:space="preserve"> 2020 года; </w:t>
      </w:r>
      <w:r>
        <w:rPr>
          <w:sz w:val="28"/>
        </w:rPr>
        <w:t>255,4</w:t>
      </w:r>
      <w:r w:rsidRPr="00E1120B">
        <w:rPr>
          <w:sz w:val="28"/>
        </w:rPr>
        <w:t xml:space="preserve"> тыс. т молока и молочных продуктов, или 97,</w:t>
      </w:r>
      <w:r>
        <w:rPr>
          <w:sz w:val="28"/>
        </w:rPr>
        <w:t>1</w:t>
      </w:r>
      <w:r w:rsidRPr="00E1120B">
        <w:rPr>
          <w:sz w:val="28"/>
        </w:rPr>
        <w:t xml:space="preserve">%; </w:t>
      </w:r>
      <w:r>
        <w:rPr>
          <w:sz w:val="28"/>
        </w:rPr>
        <w:t>1324,1</w:t>
      </w:r>
      <w:r w:rsidRPr="00E1120B">
        <w:rPr>
          <w:sz w:val="28"/>
        </w:rPr>
        <w:t> </w:t>
      </w:r>
      <w:proofErr w:type="gramStart"/>
      <w:r w:rsidRPr="00E1120B">
        <w:rPr>
          <w:sz w:val="28"/>
        </w:rPr>
        <w:t>млн</w:t>
      </w:r>
      <w:proofErr w:type="gramEnd"/>
      <w:r w:rsidRPr="00E1120B">
        <w:rPr>
          <w:sz w:val="28"/>
        </w:rPr>
        <w:t xml:space="preserve"> штук яиц, </w:t>
      </w:r>
      <w:r>
        <w:rPr>
          <w:sz w:val="28"/>
        </w:rPr>
        <w:br/>
      </w:r>
      <w:r w:rsidRPr="00E1120B">
        <w:rPr>
          <w:sz w:val="28"/>
        </w:rPr>
        <w:t xml:space="preserve">или </w:t>
      </w:r>
      <w:r>
        <w:rPr>
          <w:sz w:val="28"/>
        </w:rPr>
        <w:t>107,9</w:t>
      </w:r>
      <w:r w:rsidRPr="00E1120B">
        <w:rPr>
          <w:sz w:val="28"/>
        </w:rPr>
        <w:t>%.</w:t>
      </w:r>
    </w:p>
    <w:p w:rsidR="009E646B" w:rsidRPr="00FC530F" w:rsidRDefault="009E646B" w:rsidP="009E646B">
      <w:pPr>
        <w:widowControl w:val="0"/>
        <w:tabs>
          <w:tab w:val="left" w:pos="2851"/>
        </w:tabs>
        <w:ind w:firstLine="709"/>
        <w:jc w:val="both"/>
        <w:rPr>
          <w:sz w:val="28"/>
          <w:szCs w:val="28"/>
        </w:rPr>
      </w:pPr>
      <w:r w:rsidRPr="00FC530F">
        <w:rPr>
          <w:sz w:val="28"/>
          <w:szCs w:val="28"/>
        </w:rPr>
        <w:t xml:space="preserve">Объем услуг по транспортировке и хранению, оказанных организациями </w:t>
      </w:r>
      <w:r w:rsidRPr="00FC530F">
        <w:rPr>
          <w:sz w:val="28"/>
          <w:szCs w:val="28"/>
        </w:rPr>
        <w:br/>
        <w:t>Ленинградской области (без субъектов малого предп</w:t>
      </w:r>
      <w:r>
        <w:rPr>
          <w:sz w:val="28"/>
          <w:szCs w:val="28"/>
        </w:rPr>
        <w:t>ринимательства), в январе–мае</w:t>
      </w:r>
      <w:r w:rsidRPr="00FC530F">
        <w:rPr>
          <w:sz w:val="28"/>
          <w:szCs w:val="28"/>
        </w:rPr>
        <w:t xml:space="preserve"> 2021 года составил </w:t>
      </w:r>
      <w:r>
        <w:rPr>
          <w:sz w:val="28"/>
          <w:szCs w:val="28"/>
        </w:rPr>
        <w:t xml:space="preserve">89,4 </w:t>
      </w:r>
      <w:proofErr w:type="gramStart"/>
      <w:r w:rsidRPr="00FC530F">
        <w:rPr>
          <w:sz w:val="28"/>
          <w:szCs w:val="28"/>
        </w:rPr>
        <w:t>млрд</w:t>
      </w:r>
      <w:proofErr w:type="gramEnd"/>
      <w:r w:rsidRPr="00FC530F">
        <w:rPr>
          <w:sz w:val="28"/>
          <w:szCs w:val="28"/>
        </w:rPr>
        <w:t xml:space="preserve"> рублей и в действующих ценах увеличился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сравнению с январем–маем </w:t>
      </w:r>
      <w:r w:rsidRPr="00FC530F">
        <w:rPr>
          <w:sz w:val="28"/>
          <w:szCs w:val="28"/>
        </w:rPr>
        <w:t xml:space="preserve">2020 года на </w:t>
      </w:r>
      <w:r>
        <w:rPr>
          <w:sz w:val="28"/>
          <w:szCs w:val="28"/>
        </w:rPr>
        <w:t>7,3</w:t>
      </w:r>
      <w:r w:rsidRPr="00FC530F">
        <w:rPr>
          <w:sz w:val="28"/>
          <w:szCs w:val="28"/>
        </w:rPr>
        <w:t>%.</w:t>
      </w:r>
    </w:p>
    <w:p w:rsidR="006C0FDD" w:rsidRPr="00433E1C" w:rsidRDefault="006C0FDD" w:rsidP="006C0FDD">
      <w:pPr>
        <w:widowControl w:val="0"/>
        <w:ind w:firstLine="709"/>
        <w:jc w:val="both"/>
        <w:rPr>
          <w:sz w:val="28"/>
          <w:szCs w:val="28"/>
        </w:rPr>
      </w:pPr>
      <w:r w:rsidRPr="00433E1C">
        <w:rPr>
          <w:sz w:val="28"/>
          <w:szCs w:val="28"/>
        </w:rPr>
        <w:t xml:space="preserve">В январе-мае 2021 г. </w:t>
      </w:r>
      <w:r w:rsidRPr="00EB4E97">
        <w:rPr>
          <w:sz w:val="28"/>
          <w:szCs w:val="28"/>
        </w:rPr>
        <w:t xml:space="preserve">объем коммерческих перевозок грузов автотранспортом </w:t>
      </w:r>
      <w:r w:rsidRPr="00433E1C">
        <w:rPr>
          <w:sz w:val="28"/>
          <w:szCs w:val="28"/>
        </w:rPr>
        <w:t xml:space="preserve">организаций всех видов экономической деятельности  (без субъектов малого предпринимательства) составил 852,3 тыс. тонн, при грузообороте 347,4 млн. </w:t>
      </w:r>
      <w:proofErr w:type="spellStart"/>
      <w:r w:rsidRPr="00433E1C">
        <w:rPr>
          <w:sz w:val="28"/>
          <w:szCs w:val="28"/>
        </w:rPr>
        <w:t>тонно</w:t>
      </w:r>
      <w:proofErr w:type="spellEnd"/>
      <w:r w:rsidRPr="00433E1C">
        <w:rPr>
          <w:sz w:val="28"/>
          <w:szCs w:val="28"/>
        </w:rPr>
        <w:t xml:space="preserve">-км. </w:t>
      </w:r>
    </w:p>
    <w:p w:rsidR="006C0FDD" w:rsidRPr="00433E1C" w:rsidRDefault="006C0FDD" w:rsidP="006C0FDD">
      <w:pPr>
        <w:widowControl w:val="0"/>
        <w:ind w:firstLine="709"/>
        <w:jc w:val="both"/>
        <w:rPr>
          <w:sz w:val="28"/>
          <w:szCs w:val="28"/>
        </w:rPr>
      </w:pPr>
      <w:r w:rsidRPr="00EB4E97">
        <w:rPr>
          <w:sz w:val="28"/>
          <w:szCs w:val="28"/>
        </w:rPr>
        <w:t>Объем перевозок пассажирскими автопредприятиями области</w:t>
      </w:r>
      <w:r w:rsidRPr="00433E1C">
        <w:rPr>
          <w:sz w:val="28"/>
          <w:szCs w:val="28"/>
        </w:rPr>
        <w:t xml:space="preserve"> в январе-мае 2021 г. (включая субъекты малого предпринимательства) составил 21 млн. человек (115,4%) при пассажирообороте 335,1 млн. пасс-км (102%).</w:t>
      </w:r>
    </w:p>
    <w:p w:rsidR="006C0FDD" w:rsidRPr="00DC55B3" w:rsidRDefault="006C0FDD" w:rsidP="006C0FDD">
      <w:pPr>
        <w:ind w:firstLine="720"/>
        <w:jc w:val="both"/>
        <w:rPr>
          <w:b/>
          <w:sz w:val="18"/>
        </w:rPr>
      </w:pPr>
      <w:r w:rsidRPr="00DC55B3">
        <w:rPr>
          <w:b/>
          <w:i/>
          <w:sz w:val="28"/>
        </w:rPr>
        <w:t xml:space="preserve">Объем телекоммуникационных услуг, </w:t>
      </w:r>
      <w:r w:rsidRPr="00DC55B3">
        <w:rPr>
          <w:sz w:val="28"/>
        </w:rPr>
        <w:t>оказанных организациями Ленинградской области (без субъектов малого предпринимательства), в январе–</w:t>
      </w:r>
      <w:r>
        <w:rPr>
          <w:sz w:val="28"/>
        </w:rPr>
        <w:t xml:space="preserve">мае </w:t>
      </w:r>
      <w:r w:rsidRPr="00DC55B3">
        <w:rPr>
          <w:sz w:val="28"/>
        </w:rPr>
        <w:t>2021 года составил 0,</w:t>
      </w:r>
      <w:r>
        <w:rPr>
          <w:sz w:val="28"/>
        </w:rPr>
        <w:t>8</w:t>
      </w:r>
      <w:r w:rsidRPr="00DC55B3">
        <w:rPr>
          <w:sz w:val="28"/>
        </w:rPr>
        <w:t xml:space="preserve"> </w:t>
      </w:r>
      <w:proofErr w:type="gramStart"/>
      <w:r w:rsidRPr="00DC55B3">
        <w:rPr>
          <w:sz w:val="28"/>
        </w:rPr>
        <w:t>млрд</w:t>
      </w:r>
      <w:proofErr w:type="gramEnd"/>
      <w:r w:rsidRPr="00DC55B3">
        <w:rPr>
          <w:sz w:val="28"/>
        </w:rPr>
        <w:t xml:space="preserve"> рублей и в действующих ценах уменьшился </w:t>
      </w:r>
      <w:r>
        <w:rPr>
          <w:sz w:val="28"/>
        </w:rPr>
        <w:br/>
      </w:r>
      <w:r w:rsidRPr="00DC55B3">
        <w:rPr>
          <w:sz w:val="28"/>
        </w:rPr>
        <w:t>по сравнению с январем–</w:t>
      </w:r>
      <w:r>
        <w:rPr>
          <w:sz w:val="28"/>
        </w:rPr>
        <w:t>маем</w:t>
      </w:r>
      <w:r w:rsidRPr="00DC55B3">
        <w:rPr>
          <w:sz w:val="28"/>
        </w:rPr>
        <w:t xml:space="preserve"> 2020 года на 3,</w:t>
      </w:r>
      <w:r>
        <w:rPr>
          <w:sz w:val="28"/>
        </w:rPr>
        <w:t>9</w:t>
      </w:r>
      <w:r w:rsidRPr="00DC55B3">
        <w:rPr>
          <w:sz w:val="28"/>
        </w:rPr>
        <w:t>%.</w:t>
      </w:r>
    </w:p>
    <w:p w:rsidR="006C0FDD" w:rsidRDefault="006C0FDD" w:rsidP="006C0FDD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 xml:space="preserve">Объем инвестиций в основной капитал по полному кругу предприятий </w:t>
      </w:r>
      <w:r>
        <w:rPr>
          <w:sz w:val="28"/>
        </w:rPr>
        <w:br/>
        <w:t xml:space="preserve">в </w:t>
      </w:r>
      <w:r>
        <w:rPr>
          <w:b/>
          <w:sz w:val="28"/>
        </w:rPr>
        <w:t>январе–марте 2021 года</w:t>
      </w:r>
      <w:r>
        <w:rPr>
          <w:sz w:val="28"/>
        </w:rPr>
        <w:t xml:space="preserve"> составил 57,2 </w:t>
      </w:r>
      <w:proofErr w:type="gramStart"/>
      <w:r>
        <w:rPr>
          <w:sz w:val="28"/>
        </w:rPr>
        <w:t>млрд</w:t>
      </w:r>
      <w:proofErr w:type="gramEnd"/>
      <w:r>
        <w:rPr>
          <w:sz w:val="28"/>
        </w:rPr>
        <w:t xml:space="preserve"> руб., что составляет 122,1% </w:t>
      </w:r>
      <w:r>
        <w:rPr>
          <w:sz w:val="28"/>
        </w:rPr>
        <w:br/>
        <w:t xml:space="preserve">по отношению к аналогичному периоду 2020 года. </w:t>
      </w:r>
    </w:p>
    <w:p w:rsidR="006C0FDD" w:rsidRDefault="006C0FDD" w:rsidP="006C0FDD">
      <w:pPr>
        <w:tabs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 xml:space="preserve">Объем инвестиций в основной капитал крупных и средних организаций </w:t>
      </w:r>
      <w:r>
        <w:rPr>
          <w:sz w:val="28"/>
        </w:rPr>
        <w:br/>
        <w:t xml:space="preserve">(без субъектов малого предпринимательства) в январе–марте 2021 года составил 52,4 </w:t>
      </w:r>
      <w:proofErr w:type="gramStart"/>
      <w:r>
        <w:rPr>
          <w:sz w:val="28"/>
        </w:rPr>
        <w:t>млн</w:t>
      </w:r>
      <w:proofErr w:type="gramEnd"/>
      <w:r>
        <w:rPr>
          <w:sz w:val="28"/>
        </w:rPr>
        <w:t xml:space="preserve"> руб., или 122,8% к январю-марту 2020 года. </w:t>
      </w:r>
    </w:p>
    <w:p w:rsidR="006C0FDD" w:rsidRPr="005A7A7C" w:rsidRDefault="006C0FDD" w:rsidP="006C0FD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7A7C">
        <w:rPr>
          <w:sz w:val="28"/>
          <w:szCs w:val="28"/>
        </w:rPr>
        <w:t>По виду деятельности «</w:t>
      </w:r>
      <w:r w:rsidRPr="005A7A7C">
        <w:rPr>
          <w:b/>
          <w:sz w:val="28"/>
          <w:szCs w:val="28"/>
        </w:rPr>
        <w:t>строительство</w:t>
      </w:r>
      <w:r>
        <w:rPr>
          <w:sz w:val="28"/>
          <w:szCs w:val="28"/>
        </w:rPr>
        <w:t>» в январе–мае</w:t>
      </w:r>
      <w:r w:rsidRPr="005A7A7C">
        <w:rPr>
          <w:sz w:val="28"/>
          <w:szCs w:val="28"/>
        </w:rPr>
        <w:t xml:space="preserve"> 2021 года объем работ составил </w:t>
      </w:r>
      <w:r>
        <w:rPr>
          <w:sz w:val="28"/>
          <w:szCs w:val="28"/>
        </w:rPr>
        <w:t>58,6</w:t>
      </w:r>
      <w:r w:rsidRPr="005A7A7C">
        <w:rPr>
          <w:sz w:val="28"/>
          <w:szCs w:val="28"/>
        </w:rPr>
        <w:t xml:space="preserve"> </w:t>
      </w:r>
      <w:proofErr w:type="gramStart"/>
      <w:r w:rsidRPr="005A7A7C">
        <w:rPr>
          <w:sz w:val="28"/>
          <w:szCs w:val="28"/>
        </w:rPr>
        <w:t>млрд</w:t>
      </w:r>
      <w:proofErr w:type="gramEnd"/>
      <w:r w:rsidRPr="005A7A7C">
        <w:rPr>
          <w:sz w:val="28"/>
          <w:szCs w:val="28"/>
        </w:rPr>
        <w:t xml:space="preserve"> рублей, индекс фи</w:t>
      </w:r>
      <w:r>
        <w:rPr>
          <w:sz w:val="28"/>
          <w:szCs w:val="28"/>
        </w:rPr>
        <w:t>зического объема к январю–маю 2020 года – 81,6</w:t>
      </w:r>
      <w:r w:rsidRPr="005A7A7C">
        <w:rPr>
          <w:sz w:val="28"/>
          <w:szCs w:val="28"/>
        </w:rPr>
        <w:t>%.</w:t>
      </w:r>
    </w:p>
    <w:p w:rsidR="006C0FDD" w:rsidRPr="00555218" w:rsidRDefault="006C0FDD" w:rsidP="006C0FD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55218">
        <w:rPr>
          <w:sz w:val="28"/>
          <w:szCs w:val="28"/>
        </w:rPr>
        <w:lastRenderedPageBreak/>
        <w:t xml:space="preserve">Организациями различных видов деятельности выполнено хозяйственным способом строительно-монтажных работ на </w:t>
      </w:r>
      <w:r>
        <w:rPr>
          <w:sz w:val="28"/>
          <w:szCs w:val="28"/>
        </w:rPr>
        <w:t>201,6</w:t>
      </w:r>
      <w:r w:rsidRPr="00555218">
        <w:rPr>
          <w:sz w:val="28"/>
          <w:szCs w:val="28"/>
        </w:rPr>
        <w:t xml:space="preserve"> </w:t>
      </w:r>
      <w:proofErr w:type="gramStart"/>
      <w:r w:rsidRPr="00555218">
        <w:rPr>
          <w:sz w:val="28"/>
          <w:szCs w:val="28"/>
        </w:rPr>
        <w:t>млн</w:t>
      </w:r>
      <w:proofErr w:type="gramEnd"/>
      <w:r w:rsidRPr="00555218">
        <w:rPr>
          <w:sz w:val="28"/>
          <w:szCs w:val="28"/>
        </w:rPr>
        <w:t xml:space="preserve"> рублей.</w:t>
      </w:r>
    </w:p>
    <w:p w:rsidR="006C0FDD" w:rsidRPr="00C359EC" w:rsidRDefault="006C0FDD" w:rsidP="006C0FD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359EC">
        <w:rPr>
          <w:sz w:val="28"/>
          <w:szCs w:val="28"/>
        </w:rPr>
        <w:t>В январе-</w:t>
      </w:r>
      <w:r>
        <w:rPr>
          <w:sz w:val="28"/>
          <w:szCs w:val="28"/>
        </w:rPr>
        <w:t xml:space="preserve">мае </w:t>
      </w:r>
      <w:r w:rsidRPr="00C359EC">
        <w:rPr>
          <w:sz w:val="28"/>
          <w:szCs w:val="28"/>
        </w:rPr>
        <w:t>2021 года</w:t>
      </w:r>
      <w:r w:rsidRPr="00C359EC">
        <w:rPr>
          <w:i/>
          <w:sz w:val="28"/>
          <w:szCs w:val="28"/>
        </w:rPr>
        <w:t xml:space="preserve"> </w:t>
      </w:r>
      <w:r w:rsidRPr="00EB4E97">
        <w:rPr>
          <w:sz w:val="28"/>
          <w:szCs w:val="28"/>
        </w:rPr>
        <w:t>организациями различных форм собственности</w:t>
      </w:r>
      <w:r w:rsidRPr="00C359EC">
        <w:rPr>
          <w:sz w:val="28"/>
          <w:szCs w:val="28"/>
        </w:rPr>
        <w:t xml:space="preserve"> введено в действие </w:t>
      </w:r>
      <w:r>
        <w:rPr>
          <w:sz w:val="28"/>
          <w:szCs w:val="28"/>
        </w:rPr>
        <w:t>20046</w:t>
      </w:r>
      <w:r w:rsidRPr="00C359EC">
        <w:rPr>
          <w:sz w:val="28"/>
          <w:szCs w:val="28"/>
        </w:rPr>
        <w:t xml:space="preserve"> </w:t>
      </w:r>
      <w:r w:rsidRPr="00C359EC">
        <w:rPr>
          <w:b/>
          <w:i/>
          <w:sz w:val="28"/>
          <w:szCs w:val="28"/>
        </w:rPr>
        <w:t>квартир</w:t>
      </w:r>
      <w:r w:rsidRPr="00C359EC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1572,3</w:t>
      </w:r>
      <w:r w:rsidRPr="00C359EC">
        <w:rPr>
          <w:sz w:val="28"/>
          <w:szCs w:val="28"/>
        </w:rPr>
        <w:t xml:space="preserve"> тыс. кв. м (в том числе за счет собственных средств граждан и с помощью кредитов банков – </w:t>
      </w:r>
      <w:r w:rsidRPr="00841644">
        <w:rPr>
          <w:sz w:val="28"/>
          <w:szCs w:val="28"/>
        </w:rPr>
        <w:t xml:space="preserve">7422 </w:t>
      </w:r>
      <w:r w:rsidRPr="00C359EC">
        <w:rPr>
          <w:sz w:val="28"/>
          <w:szCs w:val="28"/>
        </w:rPr>
        <w:t>дом</w:t>
      </w:r>
      <w:r>
        <w:rPr>
          <w:sz w:val="28"/>
          <w:szCs w:val="28"/>
        </w:rPr>
        <w:t>а</w:t>
      </w:r>
      <w:r w:rsidRPr="00C359EC">
        <w:rPr>
          <w:sz w:val="28"/>
          <w:szCs w:val="28"/>
        </w:rPr>
        <w:t xml:space="preserve">, или </w:t>
      </w:r>
      <w:r>
        <w:rPr>
          <w:sz w:val="28"/>
          <w:szCs w:val="28"/>
        </w:rPr>
        <w:t>1030,0</w:t>
      </w:r>
      <w:r w:rsidRPr="00C359EC">
        <w:rPr>
          <w:sz w:val="28"/>
          <w:szCs w:val="28"/>
        </w:rPr>
        <w:t xml:space="preserve"> тыс. кв. м)</w:t>
      </w:r>
      <w:proofErr w:type="gramStart"/>
      <w:r>
        <w:rPr>
          <w:sz w:val="28"/>
          <w:szCs w:val="28"/>
        </w:rPr>
        <w:t>,</w:t>
      </w:r>
      <w:r w:rsidRPr="00C359EC">
        <w:rPr>
          <w:sz w:val="28"/>
          <w:szCs w:val="28"/>
        </w:rPr>
        <w:t>ч</w:t>
      </w:r>
      <w:proofErr w:type="gramEnd"/>
      <w:r w:rsidRPr="00C359EC">
        <w:rPr>
          <w:sz w:val="28"/>
          <w:szCs w:val="28"/>
        </w:rPr>
        <w:t xml:space="preserve">то в </w:t>
      </w:r>
      <w:r>
        <w:rPr>
          <w:sz w:val="28"/>
          <w:szCs w:val="28"/>
        </w:rPr>
        <w:t>3,0</w:t>
      </w:r>
      <w:r w:rsidRPr="00C359EC">
        <w:rPr>
          <w:sz w:val="28"/>
          <w:szCs w:val="28"/>
        </w:rPr>
        <w:t xml:space="preserve"> раза больше, чем в январе–</w:t>
      </w:r>
      <w:r>
        <w:rPr>
          <w:sz w:val="28"/>
          <w:szCs w:val="28"/>
        </w:rPr>
        <w:t>мае</w:t>
      </w:r>
      <w:r w:rsidRPr="00C359EC">
        <w:rPr>
          <w:sz w:val="28"/>
          <w:szCs w:val="28"/>
        </w:rPr>
        <w:t xml:space="preserve"> 2020 года.</w:t>
      </w:r>
    </w:p>
    <w:p w:rsidR="006C0FDD" w:rsidRDefault="006C0FDD" w:rsidP="006C0F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Внешнеторговый оборот</w:t>
      </w:r>
      <w:r>
        <w:rPr>
          <w:sz w:val="28"/>
          <w:szCs w:val="28"/>
        </w:rPr>
        <w:t xml:space="preserve"> Ленинградской области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2021 года составил </w:t>
      </w:r>
      <w:r>
        <w:rPr>
          <w:b/>
          <w:sz w:val="28"/>
          <w:szCs w:val="28"/>
        </w:rPr>
        <w:t xml:space="preserve">2667,7 </w:t>
      </w:r>
      <w:proofErr w:type="gramStart"/>
      <w:r>
        <w:rPr>
          <w:b/>
          <w:sz w:val="28"/>
          <w:szCs w:val="28"/>
        </w:rPr>
        <w:t>млн</w:t>
      </w:r>
      <w:proofErr w:type="gramEnd"/>
      <w:r>
        <w:rPr>
          <w:b/>
          <w:sz w:val="28"/>
          <w:szCs w:val="28"/>
        </w:rPr>
        <w:t xml:space="preserve"> долл. США</w:t>
      </w:r>
      <w:r>
        <w:rPr>
          <w:sz w:val="28"/>
          <w:szCs w:val="28"/>
        </w:rPr>
        <w:t xml:space="preserve">. По сравнению с аналогичным периодом                       2020 года рост товарооборота зафиксирован на 8,3%, при этом экспорт увеличился на 4,3%, импорт – на 15,6%. Коэффициент покрытия импорта экспортом – 163%. Квартальная динамика с III квартала 2020 года показывает рост стоимостных объемов импорта. </w:t>
      </w:r>
    </w:p>
    <w:p w:rsidR="006C0FDD" w:rsidRDefault="006C0FDD" w:rsidP="006C0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92,5% товарооборота приходится на страны дальнего зарубежья, 7,5% – </w:t>
      </w:r>
      <w:r>
        <w:rPr>
          <w:sz w:val="28"/>
          <w:szCs w:val="28"/>
        </w:rPr>
        <w:br/>
        <w:t xml:space="preserve">на страны СНГ. </w:t>
      </w:r>
    </w:p>
    <w:p w:rsidR="006C0FDD" w:rsidRPr="00315B8E" w:rsidRDefault="006C0FDD" w:rsidP="006C0FDD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реди</w:t>
      </w:r>
      <w:proofErr w:type="spellEnd"/>
      <w:r>
        <w:rPr>
          <w:sz w:val="28"/>
          <w:szCs w:val="28"/>
        </w:rPr>
        <w:t xml:space="preserve"> субъектов Российской Федерации, входящих в состав СЗФО, Ленинградская область за 1 квартал 2021 года занимает третье место по объемам импорта (11,2% стоимостных объемов СЗФО), второе место по объемам экспорта (13,8</w:t>
      </w:r>
      <w:r w:rsidRPr="00315B8E">
        <w:rPr>
          <w:sz w:val="28"/>
          <w:szCs w:val="28"/>
        </w:rPr>
        <w:t>%) и товарообороту (12,7%).</w:t>
      </w:r>
    </w:p>
    <w:p w:rsidR="00315B8E" w:rsidRPr="00315B8E" w:rsidRDefault="00315B8E" w:rsidP="00315B8E">
      <w:pPr>
        <w:ind w:firstLine="709"/>
        <w:jc w:val="both"/>
        <w:rPr>
          <w:sz w:val="28"/>
          <w:szCs w:val="28"/>
        </w:rPr>
      </w:pPr>
      <w:r w:rsidRPr="00315B8E">
        <w:rPr>
          <w:sz w:val="28"/>
          <w:szCs w:val="28"/>
        </w:rPr>
        <w:t xml:space="preserve">Экспортные поставки </w:t>
      </w:r>
      <w:r w:rsidRPr="00315B8E">
        <w:rPr>
          <w:rFonts w:eastAsia="Malgun Gothic"/>
          <w:sz w:val="28"/>
          <w:szCs w:val="28"/>
        </w:rPr>
        <w:t xml:space="preserve">за I квартал 2021 года </w:t>
      </w:r>
      <w:r w:rsidRPr="00315B8E">
        <w:rPr>
          <w:sz w:val="28"/>
          <w:szCs w:val="28"/>
        </w:rPr>
        <w:t xml:space="preserve">составили 1653,5 </w:t>
      </w:r>
      <w:proofErr w:type="gramStart"/>
      <w:r w:rsidRPr="00315B8E">
        <w:rPr>
          <w:sz w:val="28"/>
          <w:szCs w:val="28"/>
        </w:rPr>
        <w:t>млн</w:t>
      </w:r>
      <w:proofErr w:type="gramEnd"/>
      <w:r w:rsidRPr="00315B8E">
        <w:rPr>
          <w:sz w:val="28"/>
          <w:szCs w:val="28"/>
        </w:rPr>
        <w:t xml:space="preserve"> долл. США. </w:t>
      </w:r>
      <w:proofErr w:type="gramStart"/>
      <w:r w:rsidRPr="00315B8E">
        <w:rPr>
          <w:sz w:val="28"/>
          <w:szCs w:val="28"/>
        </w:rPr>
        <w:t xml:space="preserve">Стоимостной объем экспортных поставок в страны дальнего зарубежья увеличился на 4,4%, в страны СНГ увеличился на 2,6%. </w:t>
      </w:r>
      <w:proofErr w:type="gramEnd"/>
    </w:p>
    <w:p w:rsidR="00315B8E" w:rsidRPr="00315B8E" w:rsidRDefault="00315B8E" w:rsidP="00315B8E">
      <w:pPr>
        <w:ind w:firstLine="709"/>
        <w:jc w:val="both"/>
        <w:rPr>
          <w:rFonts w:eastAsia="Malgun Gothic"/>
          <w:sz w:val="28"/>
          <w:szCs w:val="28"/>
        </w:rPr>
      </w:pPr>
      <w:r w:rsidRPr="00315B8E">
        <w:rPr>
          <w:rFonts w:eastAsia="Malgun Gothic"/>
          <w:sz w:val="28"/>
          <w:szCs w:val="28"/>
        </w:rPr>
        <w:t xml:space="preserve">Импортные поставки в I квартале 2021 года составили 1014,2 </w:t>
      </w:r>
      <w:proofErr w:type="gramStart"/>
      <w:r w:rsidRPr="00315B8E">
        <w:rPr>
          <w:rFonts w:eastAsia="Malgun Gothic"/>
          <w:sz w:val="28"/>
          <w:szCs w:val="28"/>
        </w:rPr>
        <w:t>млн</w:t>
      </w:r>
      <w:proofErr w:type="gramEnd"/>
      <w:r w:rsidRPr="00315B8E">
        <w:rPr>
          <w:rFonts w:eastAsia="Malgun Gothic"/>
          <w:sz w:val="28"/>
          <w:szCs w:val="28"/>
        </w:rPr>
        <w:t xml:space="preserve"> долл. США. За 1 квартал 2021 года по сравнению с аналогичным периодом 2020 года </w:t>
      </w:r>
      <w:proofErr w:type="gramStart"/>
      <w:r w:rsidRPr="00315B8E">
        <w:rPr>
          <w:rFonts w:eastAsia="Malgun Gothic"/>
          <w:sz w:val="28"/>
          <w:szCs w:val="28"/>
        </w:rPr>
        <w:t>стоимостной</w:t>
      </w:r>
      <w:proofErr w:type="gramEnd"/>
      <w:r w:rsidRPr="00315B8E">
        <w:rPr>
          <w:rFonts w:eastAsia="Malgun Gothic"/>
          <w:sz w:val="28"/>
          <w:szCs w:val="28"/>
        </w:rPr>
        <w:t xml:space="preserve"> объем импорта из стран дальнего зарубежья увеличился на 17,2%, </w:t>
      </w:r>
      <w:r w:rsidR="00EB4E97">
        <w:rPr>
          <w:rFonts w:eastAsia="Malgun Gothic"/>
          <w:sz w:val="28"/>
          <w:szCs w:val="28"/>
        </w:rPr>
        <w:br/>
      </w:r>
      <w:r w:rsidRPr="00315B8E">
        <w:rPr>
          <w:rFonts w:eastAsia="Malgun Gothic"/>
          <w:sz w:val="28"/>
          <w:szCs w:val="28"/>
        </w:rPr>
        <w:t xml:space="preserve">из стран СНГ сократился на 15,8%. </w:t>
      </w:r>
    </w:p>
    <w:bookmarkEnd w:id="6"/>
    <w:p w:rsidR="00315B8E" w:rsidRPr="008F1B59" w:rsidRDefault="00315B8E" w:rsidP="00315B8E">
      <w:pPr>
        <w:spacing w:line="240" w:lineRule="atLeast"/>
        <w:ind w:firstLine="567"/>
        <w:jc w:val="both"/>
        <w:rPr>
          <w:sz w:val="28"/>
          <w:szCs w:val="28"/>
        </w:rPr>
      </w:pPr>
      <w:r w:rsidRPr="008F1B59">
        <w:rPr>
          <w:sz w:val="28"/>
          <w:szCs w:val="28"/>
        </w:rPr>
        <w:t xml:space="preserve">Индексы цен на товары и платные услуги в 2021 году помесячно </w:t>
      </w:r>
      <w:r w:rsidR="00EB4E97">
        <w:rPr>
          <w:sz w:val="28"/>
          <w:szCs w:val="28"/>
        </w:rPr>
        <w:br/>
      </w:r>
      <w:r w:rsidRPr="008F1B59">
        <w:rPr>
          <w:sz w:val="28"/>
          <w:szCs w:val="28"/>
        </w:rPr>
        <w:t>и нарастающим итогом с начала года характеризуются следующими данными:</w:t>
      </w:r>
    </w:p>
    <w:p w:rsidR="00315B8E" w:rsidRPr="008F1B59" w:rsidRDefault="00315B8E" w:rsidP="00315B8E">
      <w:pPr>
        <w:spacing w:line="240" w:lineRule="atLeast"/>
        <w:ind w:firstLine="567"/>
        <w:jc w:val="both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301"/>
        <w:gridCol w:w="1017"/>
        <w:gridCol w:w="1017"/>
        <w:gridCol w:w="1019"/>
        <w:gridCol w:w="1017"/>
        <w:gridCol w:w="1130"/>
      </w:tblGrid>
      <w:tr w:rsidR="00315B8E" w:rsidRPr="00AE6B0D" w:rsidTr="00AE6B0D">
        <w:trPr>
          <w:jc w:val="center"/>
        </w:trPr>
        <w:tc>
          <w:tcPr>
            <w:tcW w:w="3936" w:type="dxa"/>
            <w:vMerge w:val="restart"/>
            <w:vAlign w:val="bottom"/>
          </w:tcPr>
          <w:p w:rsidR="00315B8E" w:rsidRPr="00AE6B0D" w:rsidRDefault="00315B8E" w:rsidP="00060DF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vAlign w:val="bottom"/>
          </w:tcPr>
          <w:p w:rsidR="00315B8E" w:rsidRPr="00AE6B0D" w:rsidRDefault="00315B8E" w:rsidP="00060DF7">
            <w:pPr>
              <w:tabs>
                <w:tab w:val="decimal" w:pos="764"/>
              </w:tabs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К предыдущему месяцу</w:t>
            </w:r>
          </w:p>
        </w:tc>
        <w:tc>
          <w:tcPr>
            <w:tcW w:w="1134" w:type="dxa"/>
            <w:vMerge w:val="restart"/>
            <w:vAlign w:val="center"/>
          </w:tcPr>
          <w:p w:rsidR="00315B8E" w:rsidRPr="00AE6B0D" w:rsidRDefault="00315B8E" w:rsidP="00060D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С начала года</w:t>
            </w:r>
          </w:p>
        </w:tc>
      </w:tr>
      <w:tr w:rsidR="00315B8E" w:rsidRPr="00AE6B0D" w:rsidTr="00AE6B0D">
        <w:trPr>
          <w:jc w:val="center"/>
        </w:trPr>
        <w:tc>
          <w:tcPr>
            <w:tcW w:w="3936" w:type="dxa"/>
            <w:vMerge/>
            <w:vAlign w:val="bottom"/>
          </w:tcPr>
          <w:p w:rsidR="00315B8E" w:rsidRPr="00AE6B0D" w:rsidRDefault="00315B8E" w:rsidP="00060DF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bottom"/>
          </w:tcPr>
          <w:p w:rsidR="00315B8E" w:rsidRPr="00AE6B0D" w:rsidRDefault="00315B8E" w:rsidP="00060DF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январь</w:t>
            </w:r>
          </w:p>
        </w:tc>
        <w:tc>
          <w:tcPr>
            <w:tcW w:w="1020" w:type="dxa"/>
            <w:vAlign w:val="bottom"/>
          </w:tcPr>
          <w:p w:rsidR="00315B8E" w:rsidRPr="00AE6B0D" w:rsidRDefault="00315B8E" w:rsidP="00060D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февраль</w:t>
            </w:r>
          </w:p>
        </w:tc>
        <w:tc>
          <w:tcPr>
            <w:tcW w:w="1020" w:type="dxa"/>
          </w:tcPr>
          <w:p w:rsidR="00315B8E" w:rsidRPr="00AE6B0D" w:rsidRDefault="00315B8E" w:rsidP="00060DF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март</w:t>
            </w:r>
          </w:p>
        </w:tc>
        <w:tc>
          <w:tcPr>
            <w:tcW w:w="1022" w:type="dxa"/>
          </w:tcPr>
          <w:p w:rsidR="00315B8E" w:rsidRPr="00AE6B0D" w:rsidRDefault="00315B8E" w:rsidP="00060DF7">
            <w:pPr>
              <w:tabs>
                <w:tab w:val="decimal" w:pos="764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апрель</w:t>
            </w:r>
          </w:p>
        </w:tc>
        <w:tc>
          <w:tcPr>
            <w:tcW w:w="1020" w:type="dxa"/>
          </w:tcPr>
          <w:p w:rsidR="00315B8E" w:rsidRPr="00AE6B0D" w:rsidRDefault="00315B8E" w:rsidP="00060DF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май</w:t>
            </w:r>
          </w:p>
        </w:tc>
        <w:tc>
          <w:tcPr>
            <w:tcW w:w="1134" w:type="dxa"/>
            <w:vMerge/>
            <w:vAlign w:val="bottom"/>
          </w:tcPr>
          <w:p w:rsidR="00315B8E" w:rsidRPr="00AE6B0D" w:rsidRDefault="00315B8E" w:rsidP="00060DF7">
            <w:pPr>
              <w:tabs>
                <w:tab w:val="decimal" w:pos="764"/>
              </w:tabs>
              <w:rPr>
                <w:sz w:val="24"/>
                <w:szCs w:val="24"/>
              </w:rPr>
            </w:pPr>
          </w:p>
        </w:tc>
      </w:tr>
      <w:tr w:rsidR="00315B8E" w:rsidRPr="00AE6B0D" w:rsidTr="00AE6B0D">
        <w:trPr>
          <w:jc w:val="center"/>
        </w:trPr>
        <w:tc>
          <w:tcPr>
            <w:tcW w:w="3936" w:type="dxa"/>
            <w:vAlign w:val="bottom"/>
          </w:tcPr>
          <w:p w:rsidR="00315B8E" w:rsidRPr="00AE6B0D" w:rsidRDefault="00315B8E" w:rsidP="00060DF7">
            <w:pPr>
              <w:spacing w:line="240" w:lineRule="atLeast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Потребительские товары и платные услуги</w:t>
            </w:r>
          </w:p>
        </w:tc>
        <w:tc>
          <w:tcPr>
            <w:tcW w:w="1305" w:type="dxa"/>
            <w:vAlign w:val="center"/>
          </w:tcPr>
          <w:p w:rsidR="00315B8E" w:rsidRPr="00AE6B0D" w:rsidRDefault="00315B8E" w:rsidP="00AE6B0D">
            <w:pPr>
              <w:tabs>
                <w:tab w:val="decimal" w:pos="908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100,52</w:t>
            </w:r>
          </w:p>
        </w:tc>
        <w:tc>
          <w:tcPr>
            <w:tcW w:w="1020" w:type="dxa"/>
            <w:vAlign w:val="center"/>
          </w:tcPr>
          <w:p w:rsidR="00315B8E" w:rsidRPr="00AE6B0D" w:rsidRDefault="00315B8E" w:rsidP="00AE6B0D">
            <w:pPr>
              <w:tabs>
                <w:tab w:val="decimal" w:pos="908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100,80</w:t>
            </w:r>
          </w:p>
        </w:tc>
        <w:tc>
          <w:tcPr>
            <w:tcW w:w="1020" w:type="dxa"/>
            <w:vAlign w:val="center"/>
          </w:tcPr>
          <w:p w:rsidR="00315B8E" w:rsidRPr="00AE6B0D" w:rsidRDefault="00315B8E" w:rsidP="00AE6B0D">
            <w:pPr>
              <w:tabs>
                <w:tab w:val="decimal" w:pos="1050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100,89</w:t>
            </w:r>
          </w:p>
        </w:tc>
        <w:tc>
          <w:tcPr>
            <w:tcW w:w="1022" w:type="dxa"/>
            <w:vAlign w:val="center"/>
          </w:tcPr>
          <w:p w:rsidR="00315B8E" w:rsidRPr="00AE6B0D" w:rsidRDefault="00315B8E" w:rsidP="00AE6B0D">
            <w:pPr>
              <w:tabs>
                <w:tab w:val="decimal" w:pos="908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100,51</w:t>
            </w:r>
          </w:p>
        </w:tc>
        <w:tc>
          <w:tcPr>
            <w:tcW w:w="1020" w:type="dxa"/>
            <w:vAlign w:val="center"/>
          </w:tcPr>
          <w:p w:rsidR="00315B8E" w:rsidRPr="00AE6B0D" w:rsidRDefault="00315B8E" w:rsidP="00AE6B0D">
            <w:pPr>
              <w:tabs>
                <w:tab w:val="decimal" w:pos="1050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100,73</w:t>
            </w:r>
          </w:p>
        </w:tc>
        <w:tc>
          <w:tcPr>
            <w:tcW w:w="1134" w:type="dxa"/>
            <w:vAlign w:val="center"/>
          </w:tcPr>
          <w:p w:rsidR="00315B8E" w:rsidRPr="00AE6B0D" w:rsidRDefault="00315B8E" w:rsidP="00AE6B0D">
            <w:pPr>
              <w:tabs>
                <w:tab w:val="decimal" w:pos="1050"/>
              </w:tabs>
              <w:ind w:right="284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103,49</w:t>
            </w:r>
          </w:p>
        </w:tc>
      </w:tr>
      <w:tr w:rsidR="00315B8E" w:rsidRPr="00AE6B0D" w:rsidTr="00AE6B0D">
        <w:trPr>
          <w:jc w:val="center"/>
        </w:trPr>
        <w:tc>
          <w:tcPr>
            <w:tcW w:w="3936" w:type="dxa"/>
            <w:vAlign w:val="bottom"/>
          </w:tcPr>
          <w:p w:rsidR="00315B8E" w:rsidRPr="00AE6B0D" w:rsidRDefault="00315B8E" w:rsidP="00060DF7">
            <w:pPr>
              <w:spacing w:line="240" w:lineRule="atLeast"/>
              <w:ind w:left="142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05" w:type="dxa"/>
            <w:vAlign w:val="center"/>
          </w:tcPr>
          <w:p w:rsidR="00315B8E" w:rsidRPr="00AE6B0D" w:rsidRDefault="00315B8E" w:rsidP="00AE6B0D">
            <w:pPr>
              <w:tabs>
                <w:tab w:val="decimal" w:pos="908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101,13</w:t>
            </w:r>
          </w:p>
        </w:tc>
        <w:tc>
          <w:tcPr>
            <w:tcW w:w="1020" w:type="dxa"/>
            <w:vAlign w:val="center"/>
          </w:tcPr>
          <w:p w:rsidR="00315B8E" w:rsidRPr="00AE6B0D" w:rsidRDefault="00315B8E" w:rsidP="00AE6B0D">
            <w:pPr>
              <w:tabs>
                <w:tab w:val="decimal" w:pos="908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101,14</w:t>
            </w:r>
          </w:p>
        </w:tc>
        <w:tc>
          <w:tcPr>
            <w:tcW w:w="1020" w:type="dxa"/>
            <w:vAlign w:val="center"/>
          </w:tcPr>
          <w:p w:rsidR="00315B8E" w:rsidRPr="00AE6B0D" w:rsidRDefault="00315B8E" w:rsidP="00AE6B0D">
            <w:pPr>
              <w:tabs>
                <w:tab w:val="decimal" w:pos="1050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101,24</w:t>
            </w:r>
          </w:p>
        </w:tc>
        <w:tc>
          <w:tcPr>
            <w:tcW w:w="1022" w:type="dxa"/>
            <w:vAlign w:val="center"/>
          </w:tcPr>
          <w:p w:rsidR="00315B8E" w:rsidRPr="00AE6B0D" w:rsidRDefault="00315B8E" w:rsidP="00AE6B0D">
            <w:pPr>
              <w:tabs>
                <w:tab w:val="decimal" w:pos="908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100,74</w:t>
            </w:r>
          </w:p>
        </w:tc>
        <w:tc>
          <w:tcPr>
            <w:tcW w:w="1020" w:type="dxa"/>
            <w:vAlign w:val="center"/>
          </w:tcPr>
          <w:p w:rsidR="00315B8E" w:rsidRPr="00AE6B0D" w:rsidRDefault="00315B8E" w:rsidP="00AE6B0D">
            <w:pPr>
              <w:tabs>
                <w:tab w:val="decimal" w:pos="1050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100,87</w:t>
            </w:r>
          </w:p>
        </w:tc>
        <w:tc>
          <w:tcPr>
            <w:tcW w:w="1134" w:type="dxa"/>
            <w:vAlign w:val="center"/>
          </w:tcPr>
          <w:p w:rsidR="00315B8E" w:rsidRPr="00AE6B0D" w:rsidRDefault="00315B8E" w:rsidP="00AE6B0D">
            <w:pPr>
              <w:tabs>
                <w:tab w:val="decimal" w:pos="1050"/>
              </w:tabs>
              <w:ind w:right="284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105,23</w:t>
            </w:r>
          </w:p>
        </w:tc>
      </w:tr>
      <w:tr w:rsidR="00315B8E" w:rsidRPr="00AE6B0D" w:rsidTr="00AE6B0D">
        <w:trPr>
          <w:jc w:val="center"/>
        </w:trPr>
        <w:tc>
          <w:tcPr>
            <w:tcW w:w="3936" w:type="dxa"/>
            <w:vAlign w:val="bottom"/>
          </w:tcPr>
          <w:p w:rsidR="00315B8E" w:rsidRPr="00AE6B0D" w:rsidRDefault="00315B8E" w:rsidP="00060DF7">
            <w:pPr>
              <w:spacing w:line="240" w:lineRule="atLeast"/>
              <w:ind w:left="284" w:right="-57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 xml:space="preserve">   без овощей, картофеля и фруктов</w:t>
            </w:r>
          </w:p>
        </w:tc>
        <w:tc>
          <w:tcPr>
            <w:tcW w:w="1305" w:type="dxa"/>
            <w:vAlign w:val="center"/>
          </w:tcPr>
          <w:p w:rsidR="00315B8E" w:rsidRPr="00AE6B0D" w:rsidRDefault="00315B8E" w:rsidP="00AE6B0D">
            <w:pPr>
              <w:tabs>
                <w:tab w:val="decimal" w:pos="908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100,64</w:t>
            </w:r>
          </w:p>
        </w:tc>
        <w:tc>
          <w:tcPr>
            <w:tcW w:w="1020" w:type="dxa"/>
            <w:vAlign w:val="center"/>
          </w:tcPr>
          <w:p w:rsidR="00315B8E" w:rsidRPr="00AE6B0D" w:rsidRDefault="00315B8E" w:rsidP="00AE6B0D">
            <w:pPr>
              <w:tabs>
                <w:tab w:val="decimal" w:pos="908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100,58</w:t>
            </w:r>
          </w:p>
        </w:tc>
        <w:tc>
          <w:tcPr>
            <w:tcW w:w="1020" w:type="dxa"/>
            <w:vAlign w:val="center"/>
          </w:tcPr>
          <w:p w:rsidR="00315B8E" w:rsidRPr="00AE6B0D" w:rsidRDefault="00315B8E" w:rsidP="00AE6B0D">
            <w:pPr>
              <w:tabs>
                <w:tab w:val="decimal" w:pos="1050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101,47</w:t>
            </w:r>
          </w:p>
        </w:tc>
        <w:tc>
          <w:tcPr>
            <w:tcW w:w="1022" w:type="dxa"/>
            <w:vAlign w:val="center"/>
          </w:tcPr>
          <w:p w:rsidR="00315B8E" w:rsidRPr="00AE6B0D" w:rsidRDefault="00315B8E" w:rsidP="00AE6B0D">
            <w:pPr>
              <w:tabs>
                <w:tab w:val="decimal" w:pos="908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100,67</w:t>
            </w:r>
          </w:p>
        </w:tc>
        <w:tc>
          <w:tcPr>
            <w:tcW w:w="1020" w:type="dxa"/>
            <w:vAlign w:val="center"/>
          </w:tcPr>
          <w:p w:rsidR="00315B8E" w:rsidRPr="00AE6B0D" w:rsidRDefault="00315B8E" w:rsidP="00AE6B0D">
            <w:pPr>
              <w:tabs>
                <w:tab w:val="decimal" w:pos="1050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100,29</w:t>
            </w:r>
          </w:p>
        </w:tc>
        <w:tc>
          <w:tcPr>
            <w:tcW w:w="1134" w:type="dxa"/>
            <w:vAlign w:val="center"/>
          </w:tcPr>
          <w:p w:rsidR="00315B8E" w:rsidRPr="00AE6B0D" w:rsidRDefault="00315B8E" w:rsidP="00AE6B0D">
            <w:pPr>
              <w:tabs>
                <w:tab w:val="decimal" w:pos="1050"/>
              </w:tabs>
              <w:ind w:right="284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103,70</w:t>
            </w:r>
          </w:p>
        </w:tc>
      </w:tr>
      <w:tr w:rsidR="00315B8E" w:rsidRPr="00AE6B0D" w:rsidTr="00AE6B0D">
        <w:trPr>
          <w:jc w:val="center"/>
        </w:trPr>
        <w:tc>
          <w:tcPr>
            <w:tcW w:w="3936" w:type="dxa"/>
            <w:vAlign w:val="bottom"/>
          </w:tcPr>
          <w:p w:rsidR="00315B8E" w:rsidRPr="00AE6B0D" w:rsidRDefault="00315B8E" w:rsidP="00060DF7">
            <w:pPr>
              <w:spacing w:line="240" w:lineRule="atLeast"/>
              <w:ind w:left="142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305" w:type="dxa"/>
            <w:vAlign w:val="center"/>
          </w:tcPr>
          <w:p w:rsidR="00315B8E" w:rsidRPr="00AE6B0D" w:rsidRDefault="00315B8E" w:rsidP="00AE6B0D">
            <w:pPr>
              <w:tabs>
                <w:tab w:val="decimal" w:pos="908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100,25</w:t>
            </w:r>
          </w:p>
        </w:tc>
        <w:tc>
          <w:tcPr>
            <w:tcW w:w="1020" w:type="dxa"/>
            <w:vAlign w:val="center"/>
          </w:tcPr>
          <w:p w:rsidR="00315B8E" w:rsidRPr="00AE6B0D" w:rsidRDefault="00315B8E" w:rsidP="00AE6B0D">
            <w:pPr>
              <w:tabs>
                <w:tab w:val="decimal" w:pos="908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100,52</w:t>
            </w:r>
          </w:p>
        </w:tc>
        <w:tc>
          <w:tcPr>
            <w:tcW w:w="1020" w:type="dxa"/>
            <w:vAlign w:val="center"/>
          </w:tcPr>
          <w:p w:rsidR="00315B8E" w:rsidRPr="00AE6B0D" w:rsidRDefault="00315B8E" w:rsidP="00AE6B0D">
            <w:pPr>
              <w:tabs>
                <w:tab w:val="decimal" w:pos="1050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100,71</w:t>
            </w:r>
          </w:p>
        </w:tc>
        <w:tc>
          <w:tcPr>
            <w:tcW w:w="1022" w:type="dxa"/>
            <w:vAlign w:val="center"/>
          </w:tcPr>
          <w:p w:rsidR="00315B8E" w:rsidRPr="00AE6B0D" w:rsidRDefault="00315B8E" w:rsidP="00AE6B0D">
            <w:pPr>
              <w:tabs>
                <w:tab w:val="decimal" w:pos="908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100,30</w:t>
            </w:r>
          </w:p>
        </w:tc>
        <w:tc>
          <w:tcPr>
            <w:tcW w:w="1020" w:type="dxa"/>
            <w:vAlign w:val="center"/>
          </w:tcPr>
          <w:p w:rsidR="00315B8E" w:rsidRPr="00AE6B0D" w:rsidRDefault="00315B8E" w:rsidP="00AE6B0D">
            <w:pPr>
              <w:tabs>
                <w:tab w:val="decimal" w:pos="1050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100,93</w:t>
            </w:r>
          </w:p>
        </w:tc>
        <w:tc>
          <w:tcPr>
            <w:tcW w:w="1134" w:type="dxa"/>
            <w:vAlign w:val="center"/>
          </w:tcPr>
          <w:p w:rsidR="00315B8E" w:rsidRPr="00AE6B0D" w:rsidRDefault="00315B8E" w:rsidP="00AE6B0D">
            <w:pPr>
              <w:tabs>
                <w:tab w:val="decimal" w:pos="1050"/>
              </w:tabs>
              <w:ind w:right="284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102,74</w:t>
            </w:r>
          </w:p>
        </w:tc>
      </w:tr>
      <w:tr w:rsidR="00315B8E" w:rsidRPr="00AE6B0D" w:rsidTr="00AE6B0D">
        <w:trPr>
          <w:jc w:val="center"/>
        </w:trPr>
        <w:tc>
          <w:tcPr>
            <w:tcW w:w="3936" w:type="dxa"/>
            <w:vAlign w:val="bottom"/>
          </w:tcPr>
          <w:p w:rsidR="00315B8E" w:rsidRPr="00AE6B0D" w:rsidRDefault="00315B8E" w:rsidP="00060DF7">
            <w:pPr>
              <w:spacing w:line="240" w:lineRule="atLeast"/>
              <w:ind w:left="142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платные услуги</w:t>
            </w:r>
          </w:p>
        </w:tc>
        <w:tc>
          <w:tcPr>
            <w:tcW w:w="1305" w:type="dxa"/>
            <w:vAlign w:val="center"/>
          </w:tcPr>
          <w:p w:rsidR="00315B8E" w:rsidRPr="00AE6B0D" w:rsidRDefault="00315B8E" w:rsidP="00AE6B0D">
            <w:pPr>
              <w:tabs>
                <w:tab w:val="decimal" w:pos="908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99,94</w:t>
            </w:r>
          </w:p>
        </w:tc>
        <w:tc>
          <w:tcPr>
            <w:tcW w:w="1020" w:type="dxa"/>
            <w:vAlign w:val="center"/>
          </w:tcPr>
          <w:p w:rsidR="00315B8E" w:rsidRPr="00AE6B0D" w:rsidRDefault="00315B8E" w:rsidP="00AE6B0D">
            <w:pPr>
              <w:tabs>
                <w:tab w:val="decimal" w:pos="908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100,63</w:t>
            </w:r>
          </w:p>
        </w:tc>
        <w:tc>
          <w:tcPr>
            <w:tcW w:w="1020" w:type="dxa"/>
            <w:vAlign w:val="center"/>
          </w:tcPr>
          <w:p w:rsidR="00315B8E" w:rsidRPr="00AE6B0D" w:rsidRDefault="00315B8E" w:rsidP="00AE6B0D">
            <w:pPr>
              <w:tabs>
                <w:tab w:val="decimal" w:pos="1050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100,57</w:t>
            </w:r>
          </w:p>
        </w:tc>
        <w:tc>
          <w:tcPr>
            <w:tcW w:w="1022" w:type="dxa"/>
            <w:vAlign w:val="center"/>
          </w:tcPr>
          <w:p w:rsidR="00315B8E" w:rsidRPr="00AE6B0D" w:rsidRDefault="00315B8E" w:rsidP="00AE6B0D">
            <w:pPr>
              <w:tabs>
                <w:tab w:val="decimal" w:pos="908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100,42</w:t>
            </w:r>
          </w:p>
        </w:tc>
        <w:tc>
          <w:tcPr>
            <w:tcW w:w="1020" w:type="dxa"/>
            <w:vAlign w:val="center"/>
          </w:tcPr>
          <w:p w:rsidR="00315B8E" w:rsidRPr="00AE6B0D" w:rsidRDefault="00315B8E" w:rsidP="00AE6B0D">
            <w:pPr>
              <w:tabs>
                <w:tab w:val="decimal" w:pos="1050"/>
              </w:tabs>
              <w:ind w:right="113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100,27</w:t>
            </w:r>
          </w:p>
        </w:tc>
        <w:tc>
          <w:tcPr>
            <w:tcW w:w="1134" w:type="dxa"/>
            <w:vAlign w:val="center"/>
          </w:tcPr>
          <w:p w:rsidR="00315B8E" w:rsidRPr="00AE6B0D" w:rsidRDefault="00315B8E" w:rsidP="00AE6B0D">
            <w:pPr>
              <w:tabs>
                <w:tab w:val="decimal" w:pos="1050"/>
              </w:tabs>
              <w:ind w:right="284"/>
              <w:jc w:val="center"/>
              <w:rPr>
                <w:sz w:val="24"/>
                <w:szCs w:val="24"/>
              </w:rPr>
            </w:pPr>
            <w:r w:rsidRPr="00AE6B0D">
              <w:rPr>
                <w:sz w:val="24"/>
                <w:szCs w:val="24"/>
              </w:rPr>
              <w:t>101,83</w:t>
            </w:r>
          </w:p>
        </w:tc>
      </w:tr>
    </w:tbl>
    <w:p w:rsidR="00315B8E" w:rsidRPr="00315B8E" w:rsidRDefault="00315B8E" w:rsidP="00443FCB">
      <w:pPr>
        <w:pStyle w:val="22"/>
        <w:rPr>
          <w:b/>
          <w:sz w:val="10"/>
        </w:rPr>
      </w:pPr>
    </w:p>
    <w:p w:rsidR="00443FCB" w:rsidRDefault="00443FCB" w:rsidP="00443FCB">
      <w:pPr>
        <w:pStyle w:val="22"/>
      </w:pPr>
      <w:r w:rsidRPr="00315B8E">
        <w:rPr>
          <w:b/>
        </w:rPr>
        <w:t xml:space="preserve">Индекс цен производителей </w:t>
      </w:r>
      <w:r w:rsidRPr="00315B8E">
        <w:t>промышленных товаров в мае 20</w:t>
      </w:r>
      <w:r w:rsidR="009409FD" w:rsidRPr="00315B8E">
        <w:t>2</w:t>
      </w:r>
      <w:r w:rsidR="00315B8E" w:rsidRPr="00315B8E">
        <w:t>1</w:t>
      </w:r>
      <w:r w:rsidRPr="00315B8E">
        <w:t xml:space="preserve"> года по сравнению с декабрем 20</w:t>
      </w:r>
      <w:r w:rsidR="00315B8E" w:rsidRPr="00315B8E">
        <w:t>20</w:t>
      </w:r>
      <w:r w:rsidRPr="00315B8E">
        <w:t xml:space="preserve"> года – </w:t>
      </w:r>
      <w:r w:rsidR="00315B8E" w:rsidRPr="00315B8E">
        <w:t>103,8</w:t>
      </w:r>
      <w:r w:rsidRPr="00315B8E">
        <w:t xml:space="preserve">%, сводный индекс цен на продукцию (затраты, услуги) инвестиционного назначения – </w:t>
      </w:r>
      <w:r w:rsidR="009409FD" w:rsidRPr="00315B8E">
        <w:t>102,</w:t>
      </w:r>
      <w:r w:rsidR="00315B8E" w:rsidRPr="00315B8E">
        <w:t>1</w:t>
      </w:r>
      <w:r w:rsidRPr="00315B8E">
        <w:t xml:space="preserve">%, индекс цен производителей сельскохозяйственной продукции – </w:t>
      </w:r>
      <w:r w:rsidR="00315B8E" w:rsidRPr="00315B8E">
        <w:t>102,6</w:t>
      </w:r>
      <w:r w:rsidRPr="00315B8E">
        <w:t xml:space="preserve">%, индекс тарифов </w:t>
      </w:r>
      <w:r w:rsidR="00315B8E">
        <w:br/>
      </w:r>
      <w:r w:rsidRPr="00315B8E">
        <w:t xml:space="preserve">на грузовые перевозки – </w:t>
      </w:r>
      <w:r w:rsidR="00315B8E" w:rsidRPr="00315B8E">
        <w:t>100,0</w:t>
      </w:r>
      <w:r w:rsidRPr="00315B8E">
        <w:t>%.</w:t>
      </w:r>
    </w:p>
    <w:p w:rsidR="00315B8E" w:rsidRPr="00315B8E" w:rsidRDefault="00315B8E" w:rsidP="00315B8E">
      <w:pPr>
        <w:ind w:firstLine="709"/>
        <w:jc w:val="both"/>
        <w:rPr>
          <w:sz w:val="28"/>
          <w:szCs w:val="28"/>
        </w:rPr>
      </w:pPr>
      <w:r w:rsidRPr="00107306">
        <w:rPr>
          <w:b/>
          <w:sz w:val="28"/>
          <w:szCs w:val="28"/>
        </w:rPr>
        <w:t xml:space="preserve">Оборот розничной торговли </w:t>
      </w:r>
      <w:r w:rsidRPr="00107306">
        <w:rPr>
          <w:sz w:val="28"/>
          <w:szCs w:val="28"/>
        </w:rPr>
        <w:t>в январе–</w:t>
      </w:r>
      <w:r>
        <w:rPr>
          <w:sz w:val="28"/>
          <w:szCs w:val="28"/>
        </w:rPr>
        <w:t xml:space="preserve">мае </w:t>
      </w:r>
      <w:r w:rsidRPr="00107306">
        <w:rPr>
          <w:sz w:val="28"/>
          <w:szCs w:val="28"/>
        </w:rPr>
        <w:t xml:space="preserve">2021 года составил </w:t>
      </w:r>
      <w:r>
        <w:rPr>
          <w:sz w:val="28"/>
          <w:szCs w:val="28"/>
        </w:rPr>
        <w:t>211,5</w:t>
      </w:r>
      <w:r w:rsidRPr="00107306">
        <w:rPr>
          <w:sz w:val="28"/>
          <w:szCs w:val="28"/>
        </w:rPr>
        <w:t xml:space="preserve"> </w:t>
      </w:r>
      <w:proofErr w:type="gramStart"/>
      <w:r w:rsidRPr="00107306">
        <w:rPr>
          <w:sz w:val="28"/>
          <w:szCs w:val="28"/>
        </w:rPr>
        <w:t>млрд</w:t>
      </w:r>
      <w:proofErr w:type="gramEnd"/>
      <w:r w:rsidRPr="00107306">
        <w:rPr>
          <w:sz w:val="28"/>
          <w:szCs w:val="28"/>
        </w:rPr>
        <w:t xml:space="preserve"> рублей, что в сопоставимых ценах на </w:t>
      </w:r>
      <w:r>
        <w:rPr>
          <w:sz w:val="28"/>
          <w:szCs w:val="28"/>
        </w:rPr>
        <w:t>10,3</w:t>
      </w:r>
      <w:r w:rsidRPr="00107306">
        <w:rPr>
          <w:sz w:val="28"/>
          <w:szCs w:val="28"/>
        </w:rPr>
        <w:t xml:space="preserve">% больше, чем в соответствующем </w:t>
      </w:r>
      <w:r w:rsidRPr="00107306">
        <w:rPr>
          <w:sz w:val="28"/>
          <w:szCs w:val="28"/>
        </w:rPr>
        <w:lastRenderedPageBreak/>
        <w:t xml:space="preserve">периоде прошлого года, в </w:t>
      </w:r>
      <w:r>
        <w:rPr>
          <w:sz w:val="28"/>
          <w:szCs w:val="28"/>
        </w:rPr>
        <w:t>мае</w:t>
      </w:r>
      <w:r w:rsidRPr="00107306">
        <w:rPr>
          <w:sz w:val="28"/>
          <w:szCs w:val="28"/>
        </w:rPr>
        <w:t xml:space="preserve"> 2021 года, соответственно, </w:t>
      </w:r>
      <w:r>
        <w:rPr>
          <w:sz w:val="28"/>
          <w:szCs w:val="28"/>
        </w:rPr>
        <w:t xml:space="preserve">46,5 </w:t>
      </w:r>
      <w:r w:rsidRPr="00107306">
        <w:rPr>
          <w:sz w:val="28"/>
          <w:szCs w:val="28"/>
        </w:rPr>
        <w:t xml:space="preserve">млрд. рублей </w:t>
      </w:r>
      <w:r w:rsidR="00EB4E97">
        <w:rPr>
          <w:sz w:val="28"/>
          <w:szCs w:val="28"/>
        </w:rPr>
        <w:br/>
      </w:r>
      <w:r w:rsidRPr="00107306">
        <w:rPr>
          <w:sz w:val="28"/>
          <w:szCs w:val="28"/>
        </w:rPr>
        <w:t xml:space="preserve">(на </w:t>
      </w:r>
      <w:r>
        <w:rPr>
          <w:sz w:val="28"/>
          <w:szCs w:val="28"/>
        </w:rPr>
        <w:t>18,1% больше).</w:t>
      </w:r>
    </w:p>
    <w:p w:rsidR="00315B8E" w:rsidRPr="00417DF9" w:rsidRDefault="00315B8E" w:rsidP="00315B8E">
      <w:pPr>
        <w:ind w:firstLine="709"/>
        <w:jc w:val="both"/>
        <w:rPr>
          <w:b/>
          <w:i/>
          <w:sz w:val="28"/>
          <w:szCs w:val="28"/>
        </w:rPr>
      </w:pPr>
      <w:r w:rsidRPr="00417DF9">
        <w:rPr>
          <w:b/>
          <w:i/>
          <w:sz w:val="28"/>
          <w:szCs w:val="28"/>
        </w:rPr>
        <w:t xml:space="preserve">Оборот общественного питания </w:t>
      </w:r>
      <w:r>
        <w:rPr>
          <w:sz w:val="28"/>
          <w:szCs w:val="28"/>
        </w:rPr>
        <w:t>в январе–мае 2021 года составил 7,4</w:t>
      </w:r>
      <w:r w:rsidRPr="00417DF9">
        <w:rPr>
          <w:sz w:val="28"/>
          <w:szCs w:val="28"/>
          <w:lang w:val="en-US"/>
        </w:rPr>
        <w:t> </w:t>
      </w:r>
      <w:proofErr w:type="gramStart"/>
      <w:r w:rsidRPr="00417DF9">
        <w:rPr>
          <w:sz w:val="28"/>
          <w:szCs w:val="28"/>
        </w:rPr>
        <w:t>млрд</w:t>
      </w:r>
      <w:proofErr w:type="gramEnd"/>
      <w:r w:rsidRPr="00417DF9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124,1</w:t>
      </w:r>
      <w:r w:rsidRPr="00417DF9">
        <w:rPr>
          <w:sz w:val="28"/>
          <w:szCs w:val="28"/>
        </w:rPr>
        <w:t>% к соответствующему</w:t>
      </w:r>
      <w:r>
        <w:rPr>
          <w:sz w:val="28"/>
          <w:szCs w:val="28"/>
        </w:rPr>
        <w:t xml:space="preserve"> периоду прошлого года, в мае, соответственно, 1,7</w:t>
      </w:r>
      <w:r w:rsidRPr="00417DF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млрд рублей (2,2</w:t>
      </w:r>
      <w:r w:rsidRPr="00417DF9">
        <w:rPr>
          <w:sz w:val="28"/>
          <w:szCs w:val="28"/>
        </w:rPr>
        <w:t xml:space="preserve"> раза больше).</w:t>
      </w:r>
    </w:p>
    <w:p w:rsidR="00315B8E" w:rsidRPr="00EB198C" w:rsidRDefault="00315B8E" w:rsidP="00315B8E">
      <w:pPr>
        <w:ind w:firstLine="709"/>
        <w:jc w:val="both"/>
        <w:rPr>
          <w:b/>
          <w:i/>
          <w:sz w:val="28"/>
          <w:szCs w:val="28"/>
        </w:rPr>
      </w:pPr>
      <w:r w:rsidRPr="00EB198C">
        <w:rPr>
          <w:b/>
          <w:i/>
          <w:sz w:val="28"/>
          <w:szCs w:val="28"/>
        </w:rPr>
        <w:t xml:space="preserve">Объем платных услуг, </w:t>
      </w:r>
      <w:r w:rsidRPr="00EB198C">
        <w:rPr>
          <w:sz w:val="28"/>
          <w:szCs w:val="28"/>
        </w:rPr>
        <w:t>оказ</w:t>
      </w:r>
      <w:r>
        <w:rPr>
          <w:sz w:val="28"/>
          <w:szCs w:val="28"/>
        </w:rPr>
        <w:t>анных населению, в январе–мае</w:t>
      </w:r>
      <w:r w:rsidRPr="00EB198C">
        <w:rPr>
          <w:sz w:val="28"/>
          <w:szCs w:val="28"/>
        </w:rPr>
        <w:t xml:space="preserve"> 2021 года составил </w:t>
      </w:r>
      <w:r>
        <w:rPr>
          <w:sz w:val="28"/>
          <w:szCs w:val="28"/>
        </w:rPr>
        <w:t>37,3</w:t>
      </w:r>
      <w:r w:rsidRPr="00EB198C">
        <w:rPr>
          <w:sz w:val="28"/>
          <w:szCs w:val="28"/>
        </w:rPr>
        <w:t xml:space="preserve"> </w:t>
      </w:r>
      <w:proofErr w:type="gramStart"/>
      <w:r w:rsidRPr="00EB198C">
        <w:rPr>
          <w:sz w:val="28"/>
          <w:szCs w:val="28"/>
        </w:rPr>
        <w:t>млрд</w:t>
      </w:r>
      <w:proofErr w:type="gramEnd"/>
      <w:r w:rsidRPr="00EB198C">
        <w:rPr>
          <w:sz w:val="28"/>
          <w:szCs w:val="28"/>
        </w:rPr>
        <w:t xml:space="preserve"> рублей и в сопоставимых ценах увеличился по сра</w:t>
      </w:r>
      <w:r>
        <w:rPr>
          <w:sz w:val="28"/>
          <w:szCs w:val="28"/>
        </w:rPr>
        <w:t xml:space="preserve">внению </w:t>
      </w:r>
      <w:r>
        <w:rPr>
          <w:sz w:val="28"/>
          <w:szCs w:val="28"/>
        </w:rPr>
        <w:br/>
        <w:t>с январем–маем 2020 года на 7,3</w:t>
      </w:r>
      <w:r w:rsidRPr="00EB198C">
        <w:rPr>
          <w:sz w:val="28"/>
          <w:szCs w:val="28"/>
        </w:rPr>
        <w:t>%.</w:t>
      </w:r>
    </w:p>
    <w:p w:rsidR="00315B8E" w:rsidRPr="00A84048" w:rsidRDefault="00315B8E" w:rsidP="00315B8E">
      <w:pPr>
        <w:ind w:firstLine="709"/>
        <w:jc w:val="both"/>
        <w:rPr>
          <w:sz w:val="28"/>
          <w:szCs w:val="28"/>
        </w:rPr>
      </w:pPr>
      <w:r w:rsidRPr="00A84048">
        <w:rPr>
          <w:sz w:val="28"/>
          <w:szCs w:val="28"/>
        </w:rPr>
        <w:t>Основное место в структуре потребляемых населением платных услуг занимают:</w:t>
      </w:r>
    </w:p>
    <w:p w:rsidR="00315B8E" w:rsidRPr="00A84048" w:rsidRDefault="00315B8E" w:rsidP="00315B8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4048">
        <w:rPr>
          <w:sz w:val="28"/>
          <w:szCs w:val="28"/>
        </w:rPr>
        <w:t>жилищно-</w:t>
      </w:r>
      <w:r w:rsidRPr="00A84048">
        <w:rPr>
          <w:iCs/>
          <w:sz w:val="28"/>
          <w:szCs w:val="28"/>
        </w:rPr>
        <w:t>коммунальные услуги</w:t>
      </w:r>
      <w:r w:rsidRPr="00A84048">
        <w:rPr>
          <w:sz w:val="28"/>
          <w:szCs w:val="28"/>
        </w:rPr>
        <w:t xml:space="preserve"> – </w:t>
      </w:r>
      <w:r>
        <w:rPr>
          <w:sz w:val="28"/>
          <w:szCs w:val="28"/>
        </w:rPr>
        <w:t>57,7</w:t>
      </w:r>
      <w:r w:rsidRPr="00A84048">
        <w:rPr>
          <w:sz w:val="28"/>
          <w:szCs w:val="28"/>
        </w:rPr>
        <w:t>%,</w:t>
      </w:r>
    </w:p>
    <w:p w:rsidR="00315B8E" w:rsidRPr="00A84048" w:rsidRDefault="00315B8E" w:rsidP="00315B8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4048">
        <w:rPr>
          <w:iCs/>
          <w:sz w:val="28"/>
          <w:szCs w:val="28"/>
        </w:rPr>
        <w:t>транспортные</w:t>
      </w:r>
      <w:r w:rsidRPr="00A84048">
        <w:rPr>
          <w:sz w:val="28"/>
          <w:szCs w:val="28"/>
        </w:rPr>
        <w:t xml:space="preserve"> – </w:t>
      </w:r>
      <w:r>
        <w:rPr>
          <w:sz w:val="28"/>
          <w:szCs w:val="28"/>
        </w:rPr>
        <w:t>10,3</w:t>
      </w:r>
      <w:r w:rsidRPr="00A84048">
        <w:rPr>
          <w:sz w:val="28"/>
          <w:szCs w:val="28"/>
        </w:rPr>
        <w:t xml:space="preserve">%, </w:t>
      </w:r>
    </w:p>
    <w:p w:rsidR="00315B8E" w:rsidRPr="00A84048" w:rsidRDefault="00315B8E" w:rsidP="00315B8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4048">
        <w:rPr>
          <w:iCs/>
          <w:sz w:val="28"/>
          <w:szCs w:val="28"/>
        </w:rPr>
        <w:t xml:space="preserve">бытовые </w:t>
      </w:r>
      <w:r w:rsidRPr="00A84048">
        <w:rPr>
          <w:sz w:val="28"/>
          <w:szCs w:val="28"/>
        </w:rPr>
        <w:t xml:space="preserve">– </w:t>
      </w:r>
      <w:r>
        <w:rPr>
          <w:sz w:val="28"/>
          <w:szCs w:val="28"/>
        </w:rPr>
        <w:t>7,4</w:t>
      </w:r>
      <w:r w:rsidRPr="00A84048">
        <w:rPr>
          <w:sz w:val="28"/>
          <w:szCs w:val="28"/>
        </w:rPr>
        <w:t xml:space="preserve">%, </w:t>
      </w:r>
    </w:p>
    <w:p w:rsidR="00315B8E" w:rsidRPr="00A84048" w:rsidRDefault="00315B8E" w:rsidP="00315B8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4048">
        <w:rPr>
          <w:sz w:val="28"/>
          <w:szCs w:val="28"/>
        </w:rPr>
        <w:t xml:space="preserve">медицинские услуги – </w:t>
      </w:r>
      <w:r>
        <w:rPr>
          <w:sz w:val="28"/>
          <w:szCs w:val="28"/>
        </w:rPr>
        <w:t>7,0</w:t>
      </w:r>
      <w:r w:rsidRPr="00A84048">
        <w:rPr>
          <w:sz w:val="28"/>
          <w:szCs w:val="28"/>
        </w:rPr>
        <w:t xml:space="preserve">%, </w:t>
      </w:r>
    </w:p>
    <w:p w:rsidR="00315B8E" w:rsidRPr="00A84048" w:rsidRDefault="00315B8E" w:rsidP="00315B8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4048">
        <w:rPr>
          <w:sz w:val="28"/>
          <w:szCs w:val="28"/>
        </w:rPr>
        <w:t xml:space="preserve">системы образования – 5,0%, </w:t>
      </w:r>
    </w:p>
    <w:p w:rsidR="008F054A" w:rsidRPr="00EB4E97" w:rsidRDefault="00315B8E" w:rsidP="00EB4E9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A84048">
        <w:rPr>
          <w:iCs/>
          <w:sz w:val="28"/>
          <w:szCs w:val="28"/>
        </w:rPr>
        <w:t>телекоммуникационные</w:t>
      </w:r>
      <w:r w:rsidRPr="00A84048">
        <w:rPr>
          <w:sz w:val="28"/>
          <w:szCs w:val="28"/>
        </w:rPr>
        <w:t xml:space="preserve"> – </w:t>
      </w:r>
      <w:r>
        <w:rPr>
          <w:sz w:val="28"/>
          <w:szCs w:val="28"/>
        </w:rPr>
        <w:t>3,2</w:t>
      </w:r>
      <w:r w:rsidRPr="00A84048">
        <w:rPr>
          <w:sz w:val="28"/>
          <w:szCs w:val="28"/>
        </w:rPr>
        <w:t>%.</w:t>
      </w:r>
    </w:p>
    <w:p w:rsidR="00315B8E" w:rsidRPr="00EB4E97" w:rsidRDefault="00315B8E" w:rsidP="00315B8E">
      <w:pPr>
        <w:shd w:val="clear" w:color="auto" w:fill="FFFFFF"/>
        <w:ind w:firstLine="709"/>
        <w:jc w:val="both"/>
        <w:rPr>
          <w:sz w:val="28"/>
          <w:szCs w:val="28"/>
        </w:rPr>
      </w:pPr>
      <w:r w:rsidRPr="00EB4E97">
        <w:rPr>
          <w:sz w:val="28"/>
          <w:szCs w:val="28"/>
        </w:rPr>
        <w:t xml:space="preserve">В январе-марте 2021 года денежные доходы на душу населения составили </w:t>
      </w:r>
      <w:r w:rsidRPr="00EB4E97">
        <w:rPr>
          <w:sz w:val="28"/>
          <w:szCs w:val="28"/>
        </w:rPr>
        <w:br/>
        <w:t>30 326 рублей, реальные денежные доходы населения составили 99,1% к уровню января-марта 2020 года.</w:t>
      </w:r>
    </w:p>
    <w:p w:rsidR="00315B8E" w:rsidRPr="00EB4E97" w:rsidRDefault="00315B8E" w:rsidP="00315B8E">
      <w:pPr>
        <w:ind w:firstLine="709"/>
        <w:jc w:val="both"/>
        <w:rPr>
          <w:bCs/>
          <w:iCs/>
          <w:sz w:val="28"/>
          <w:szCs w:val="28"/>
        </w:rPr>
      </w:pPr>
      <w:r w:rsidRPr="00EB4E97">
        <w:rPr>
          <w:bCs/>
          <w:iCs/>
          <w:sz w:val="28"/>
          <w:szCs w:val="28"/>
        </w:rPr>
        <w:t>Средняя номинальная заработная плата, начисленная за январь-апрель 2021 года, составила 50 408 рублей или 107,8% к аналогичному периоду предыдущего года.</w:t>
      </w:r>
    </w:p>
    <w:p w:rsidR="00315B8E" w:rsidRPr="00EB4E97" w:rsidRDefault="00315B8E" w:rsidP="00315B8E">
      <w:pPr>
        <w:ind w:firstLine="709"/>
        <w:jc w:val="both"/>
        <w:rPr>
          <w:bCs/>
          <w:iCs/>
          <w:sz w:val="28"/>
          <w:szCs w:val="28"/>
        </w:rPr>
      </w:pPr>
      <w:r w:rsidRPr="00EB4E97">
        <w:rPr>
          <w:bCs/>
          <w:iCs/>
          <w:sz w:val="28"/>
          <w:szCs w:val="28"/>
        </w:rPr>
        <w:t xml:space="preserve"> Реальная начисленная заработная плата, рассчитанная с учетом индекса потребительских цен, в январе-апреле 2021 года составила 102,8% к уровню января-апреля 2020 года.</w:t>
      </w:r>
    </w:p>
    <w:p w:rsidR="00315B8E" w:rsidRDefault="00315B8E" w:rsidP="00315B8E">
      <w:pPr>
        <w:ind w:firstLine="709"/>
        <w:jc w:val="both"/>
        <w:rPr>
          <w:sz w:val="28"/>
          <w:szCs w:val="28"/>
        </w:rPr>
      </w:pPr>
      <w:r w:rsidRPr="00334894">
        <w:rPr>
          <w:sz w:val="28"/>
          <w:szCs w:val="28"/>
        </w:rPr>
        <w:t xml:space="preserve">В мае 2021 года удалось обеспечить не только стабильность в развитии рынка труда Ленинградской области, но и снижение регистрируемой безработицы.                      К концу месяца наблюдалось: сокращение численности безработных граждан, зарегистрированных в службе занятости, уровня регистрируемой безработицы </w:t>
      </w:r>
      <w:r w:rsidR="00EB4E97">
        <w:rPr>
          <w:sz w:val="28"/>
          <w:szCs w:val="28"/>
        </w:rPr>
        <w:br/>
      </w:r>
      <w:r w:rsidRPr="00334894">
        <w:rPr>
          <w:sz w:val="28"/>
          <w:szCs w:val="28"/>
        </w:rPr>
        <w:t>при росте спроса на рабочую силу.</w:t>
      </w:r>
    </w:p>
    <w:p w:rsidR="00315B8E" w:rsidRPr="00334894" w:rsidRDefault="00315B8E" w:rsidP="00315B8E">
      <w:pPr>
        <w:ind w:firstLine="709"/>
        <w:jc w:val="both"/>
        <w:rPr>
          <w:sz w:val="28"/>
          <w:szCs w:val="28"/>
        </w:rPr>
      </w:pPr>
      <w:r w:rsidRPr="00F12915">
        <w:rPr>
          <w:sz w:val="28"/>
          <w:szCs w:val="28"/>
        </w:rPr>
        <w:t>Безработными признаны 991 человек, на 8140 человек меньше, чем в мае 2020 года (9131 человек), котор</w:t>
      </w:r>
      <w:r>
        <w:rPr>
          <w:sz w:val="28"/>
          <w:szCs w:val="28"/>
        </w:rPr>
        <w:t>ым назначена социальная выплата</w:t>
      </w:r>
      <w:r w:rsidRPr="00F12915">
        <w:rPr>
          <w:sz w:val="28"/>
          <w:szCs w:val="28"/>
        </w:rPr>
        <w:t xml:space="preserve"> в виде пособия </w:t>
      </w:r>
      <w:r w:rsidR="00EB4E97">
        <w:rPr>
          <w:sz w:val="28"/>
          <w:szCs w:val="28"/>
        </w:rPr>
        <w:br/>
      </w:r>
      <w:r w:rsidRPr="00F12915">
        <w:rPr>
          <w:sz w:val="28"/>
          <w:szCs w:val="28"/>
        </w:rPr>
        <w:t>по безработице</w:t>
      </w:r>
      <w:r>
        <w:rPr>
          <w:sz w:val="28"/>
          <w:szCs w:val="28"/>
        </w:rPr>
        <w:t>.</w:t>
      </w:r>
    </w:p>
    <w:p w:rsidR="00315B8E" w:rsidRPr="004168F9" w:rsidRDefault="00315B8E" w:rsidP="00315B8E">
      <w:pPr>
        <w:ind w:firstLine="709"/>
        <w:jc w:val="both"/>
        <w:rPr>
          <w:sz w:val="28"/>
          <w:szCs w:val="28"/>
        </w:rPr>
      </w:pPr>
      <w:r w:rsidRPr="004168F9">
        <w:rPr>
          <w:bCs/>
          <w:sz w:val="28"/>
          <w:szCs w:val="28"/>
        </w:rPr>
        <w:t xml:space="preserve">При содействии службы занятости населения </w:t>
      </w:r>
      <w:r w:rsidRPr="004168F9">
        <w:rPr>
          <w:sz w:val="28"/>
          <w:szCs w:val="28"/>
        </w:rPr>
        <w:t>в январе-мае 2021 года:</w:t>
      </w:r>
    </w:p>
    <w:p w:rsidR="00315B8E" w:rsidRPr="004168F9" w:rsidRDefault="00315B8E" w:rsidP="00315B8E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- трудоустроено на все виды работ 7242 человека (на 4024 человека больше, чем в январе-мае 2020 года);</w:t>
      </w:r>
    </w:p>
    <w:p w:rsidR="00315B8E" w:rsidRPr="004168F9" w:rsidRDefault="00315B8E" w:rsidP="00315B8E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4168F9">
        <w:rPr>
          <w:sz w:val="28"/>
          <w:szCs w:val="28"/>
        </w:rPr>
        <w:t>гражданам</w:t>
      </w:r>
      <w:proofErr w:type="gramEnd"/>
      <w:r w:rsidRPr="004168F9">
        <w:rPr>
          <w:sz w:val="28"/>
          <w:szCs w:val="28"/>
        </w:rPr>
        <w:t xml:space="preserve"> обратившимся в службу занятости населения) – 41,4%. Из общего числа трудоустроенных: на общественные работы трудоустроены – 501 человек, на временные работы: 795 несовершеннолетних граждан в возрасте 14-18 лет в свободное от учебы время;</w:t>
      </w:r>
    </w:p>
    <w:p w:rsidR="00315B8E" w:rsidRPr="004168F9" w:rsidRDefault="00315B8E" w:rsidP="00315B8E">
      <w:pPr>
        <w:ind w:firstLine="709"/>
        <w:jc w:val="both"/>
        <w:rPr>
          <w:sz w:val="28"/>
          <w:szCs w:val="28"/>
        </w:rPr>
      </w:pPr>
      <w:r w:rsidRPr="004168F9">
        <w:rPr>
          <w:sz w:val="28"/>
          <w:szCs w:val="28"/>
        </w:rPr>
        <w:t>- 1475 гражданам (20,4% от всех трудоустроенных) работа предоставлена в период до присвоения статуса «безработный».</w:t>
      </w:r>
    </w:p>
    <w:p w:rsidR="00315B8E" w:rsidRDefault="00315B8E" w:rsidP="00315B8E">
      <w:pPr>
        <w:ind w:firstLine="709"/>
        <w:contextualSpacing/>
        <w:jc w:val="both"/>
        <w:rPr>
          <w:sz w:val="28"/>
          <w:szCs w:val="28"/>
        </w:rPr>
      </w:pPr>
      <w:r w:rsidRPr="00F12915">
        <w:rPr>
          <w:sz w:val="28"/>
          <w:szCs w:val="28"/>
        </w:rPr>
        <w:lastRenderedPageBreak/>
        <w:t xml:space="preserve">На 1 июня 2021 года напряженность на рынке труда в среднем </w:t>
      </w:r>
      <w:r w:rsidR="00EB4E97">
        <w:rPr>
          <w:sz w:val="28"/>
          <w:szCs w:val="28"/>
        </w:rPr>
        <w:br/>
      </w:r>
      <w:r w:rsidRPr="00F12915">
        <w:rPr>
          <w:sz w:val="28"/>
          <w:szCs w:val="28"/>
        </w:rPr>
        <w:t>по Ленинградской области составила 0,3 незанятых граждан на одну вакансию</w:t>
      </w:r>
      <w:r>
        <w:rPr>
          <w:sz w:val="28"/>
          <w:szCs w:val="28"/>
        </w:rPr>
        <w:t>.</w:t>
      </w:r>
    </w:p>
    <w:p w:rsidR="00315B8E" w:rsidRPr="0048787A" w:rsidRDefault="00315B8E" w:rsidP="00315B8E">
      <w:pPr>
        <w:ind w:firstLine="709"/>
        <w:contextualSpacing/>
        <w:jc w:val="both"/>
        <w:rPr>
          <w:sz w:val="28"/>
          <w:szCs w:val="28"/>
        </w:rPr>
      </w:pPr>
      <w:r w:rsidRPr="00F12915">
        <w:rPr>
          <w:bCs/>
          <w:sz w:val="28"/>
          <w:szCs w:val="28"/>
        </w:rPr>
        <w:t>На 1 июня 2021 года уровень регистрируемой безработицы</w:t>
      </w:r>
      <w:r w:rsidRPr="00F12915">
        <w:rPr>
          <w:sz w:val="28"/>
          <w:szCs w:val="28"/>
        </w:rPr>
        <w:t xml:space="preserve"> </w:t>
      </w:r>
      <w:r w:rsidRPr="00F12915">
        <w:rPr>
          <w:bCs/>
          <w:sz w:val="28"/>
          <w:szCs w:val="28"/>
        </w:rPr>
        <w:t>в Ленинградской области</w:t>
      </w:r>
      <w:r>
        <w:rPr>
          <w:bCs/>
          <w:sz w:val="28"/>
          <w:szCs w:val="28"/>
        </w:rPr>
        <w:t xml:space="preserve"> имел значение 0,73% </w:t>
      </w:r>
      <w:r w:rsidRPr="00F12915">
        <w:rPr>
          <w:bCs/>
          <w:sz w:val="28"/>
          <w:szCs w:val="28"/>
        </w:rPr>
        <w:t xml:space="preserve"> (</w:t>
      </w:r>
      <w:proofErr w:type="spellStart"/>
      <w:r w:rsidRPr="00F12915">
        <w:rPr>
          <w:bCs/>
          <w:sz w:val="28"/>
          <w:szCs w:val="28"/>
        </w:rPr>
        <w:t>справочно</w:t>
      </w:r>
      <w:proofErr w:type="spellEnd"/>
      <w:r w:rsidRPr="00F12915">
        <w:rPr>
          <w:bCs/>
          <w:sz w:val="28"/>
          <w:szCs w:val="28"/>
        </w:rPr>
        <w:t>: в начале января 2021 года – 2,89; в начале июня 2020 года – 1,90%).</w:t>
      </w:r>
    </w:p>
    <w:p w:rsidR="00875BED" w:rsidRPr="00EB4E97" w:rsidRDefault="00875BED" w:rsidP="00875B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37741">
        <w:rPr>
          <w:sz w:val="28"/>
          <w:szCs w:val="28"/>
        </w:rPr>
        <w:t xml:space="preserve">По предварительной оценке численность постоянного населения Ленинградской области на 1 </w:t>
      </w:r>
      <w:r>
        <w:rPr>
          <w:sz w:val="28"/>
          <w:szCs w:val="28"/>
        </w:rPr>
        <w:t>мая</w:t>
      </w:r>
      <w:r w:rsidRPr="00A37741">
        <w:rPr>
          <w:sz w:val="28"/>
          <w:szCs w:val="28"/>
        </w:rPr>
        <w:t xml:space="preserve"> 2021 года составила 189</w:t>
      </w:r>
      <w:r>
        <w:rPr>
          <w:sz w:val="28"/>
          <w:szCs w:val="28"/>
        </w:rPr>
        <w:t>8,7</w:t>
      </w:r>
      <w:r w:rsidRPr="00A37741">
        <w:rPr>
          <w:sz w:val="28"/>
          <w:szCs w:val="28"/>
        </w:rPr>
        <w:t xml:space="preserve"> тыс. человек (в том числе городское – 127</w:t>
      </w:r>
      <w:r>
        <w:rPr>
          <w:sz w:val="28"/>
          <w:szCs w:val="28"/>
        </w:rPr>
        <w:t>8,5 тыс. человек, сельское – 620,2</w:t>
      </w:r>
      <w:r w:rsidRPr="00A37741">
        <w:rPr>
          <w:sz w:val="28"/>
          <w:szCs w:val="28"/>
        </w:rPr>
        <w:t xml:space="preserve"> тыс. человек) и с начала года </w:t>
      </w:r>
      <w:r w:rsidRPr="00EB4E97">
        <w:rPr>
          <w:sz w:val="28"/>
          <w:szCs w:val="28"/>
        </w:rPr>
        <w:t>увеличилась на 6,0 тыс. человек или на 0,3%.</w:t>
      </w:r>
    </w:p>
    <w:p w:rsidR="00875BED" w:rsidRPr="00EB4E97" w:rsidRDefault="00875BED" w:rsidP="00875B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B4E97">
        <w:rPr>
          <w:sz w:val="28"/>
          <w:szCs w:val="28"/>
        </w:rPr>
        <w:t>В январе-апреле родилось 4276 детей. Коэффициент рождаемости составил 6,9 человек на 1000 населения.</w:t>
      </w:r>
    </w:p>
    <w:p w:rsidR="00875BED" w:rsidRPr="00EB4E97" w:rsidRDefault="00875BED" w:rsidP="00875B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B4E97">
        <w:rPr>
          <w:sz w:val="28"/>
          <w:szCs w:val="28"/>
        </w:rPr>
        <w:t xml:space="preserve">Умерло 10545 человек. Коэффициент смертности составил 17,0 человек </w:t>
      </w:r>
      <w:r w:rsidRPr="00EB4E97">
        <w:rPr>
          <w:sz w:val="28"/>
          <w:szCs w:val="28"/>
        </w:rPr>
        <w:br/>
        <w:t>на 1000 населения.</w:t>
      </w:r>
    </w:p>
    <w:p w:rsidR="00875BED" w:rsidRPr="00EB4E97" w:rsidRDefault="00875BED" w:rsidP="00875BE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B4E97">
        <w:rPr>
          <w:sz w:val="28"/>
          <w:szCs w:val="28"/>
        </w:rPr>
        <w:t xml:space="preserve">Коэффициент естественной убыли населения составил 10,1 человек </w:t>
      </w:r>
      <w:r w:rsidR="00B56EDE" w:rsidRPr="00EB4E97">
        <w:rPr>
          <w:sz w:val="28"/>
          <w:szCs w:val="28"/>
        </w:rPr>
        <w:br/>
      </w:r>
      <w:r w:rsidRPr="00EB4E97">
        <w:rPr>
          <w:sz w:val="28"/>
          <w:szCs w:val="28"/>
        </w:rPr>
        <w:t>на 1000 населения.</w:t>
      </w:r>
    </w:p>
    <w:p w:rsidR="00875BED" w:rsidRPr="00662C74" w:rsidRDefault="00875BED" w:rsidP="00875BED">
      <w:pPr>
        <w:tabs>
          <w:tab w:val="left" w:pos="708"/>
          <w:tab w:val="left" w:pos="1418"/>
        </w:tabs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662C74">
        <w:rPr>
          <w:rFonts w:eastAsia="Calibri"/>
          <w:bCs/>
          <w:sz w:val="28"/>
          <w:szCs w:val="28"/>
          <w:lang w:eastAsia="en-US"/>
        </w:rPr>
        <w:t>Рост численности населения в январе–апреле 2021 года произошел за счет миграционного прироста. Миграционный прирост полностью компенсировал естественную убыль населения и превысил ее на 95%.</w:t>
      </w:r>
    </w:p>
    <w:p w:rsidR="00AE6B0D" w:rsidRDefault="00AE6B0D" w:rsidP="00413D88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637FB2" w:rsidRPr="00315B8E" w:rsidRDefault="00637FB2" w:rsidP="00637FB2">
      <w:pPr>
        <w:pStyle w:val="a3"/>
        <w:ind w:firstLine="0"/>
        <w:jc w:val="center"/>
        <w:rPr>
          <w:b/>
          <w:szCs w:val="28"/>
        </w:rPr>
      </w:pPr>
      <w:r w:rsidRPr="00315B8E">
        <w:rPr>
          <w:b/>
          <w:szCs w:val="28"/>
        </w:rPr>
        <w:t xml:space="preserve">ОЖИДАЕМЫЕ ИТОГИ </w:t>
      </w:r>
      <w:proofErr w:type="gramStart"/>
      <w:r w:rsidRPr="00315B8E">
        <w:rPr>
          <w:b/>
          <w:szCs w:val="28"/>
        </w:rPr>
        <w:t>СОЦИАЛЬНО-ЭКОНОМИЧЕСКОГО</w:t>
      </w:r>
      <w:proofErr w:type="gramEnd"/>
      <w:r w:rsidRPr="00315B8E">
        <w:rPr>
          <w:b/>
          <w:szCs w:val="28"/>
        </w:rPr>
        <w:t xml:space="preserve"> </w:t>
      </w:r>
    </w:p>
    <w:p w:rsidR="00637FB2" w:rsidRPr="00315B8E" w:rsidRDefault="00637FB2" w:rsidP="00637FB2">
      <w:pPr>
        <w:pStyle w:val="a3"/>
        <w:ind w:firstLine="0"/>
        <w:jc w:val="center"/>
        <w:rPr>
          <w:b/>
          <w:szCs w:val="28"/>
        </w:rPr>
      </w:pPr>
      <w:r w:rsidRPr="00315B8E">
        <w:rPr>
          <w:b/>
          <w:szCs w:val="28"/>
        </w:rPr>
        <w:t xml:space="preserve">РАЗВИТИЯ ЛЕНИНГРАДСКОЙ ОБЛАСТИ </w:t>
      </w:r>
    </w:p>
    <w:p w:rsidR="00637FB2" w:rsidRPr="00315B8E" w:rsidRDefault="00637FB2" w:rsidP="00637FB2">
      <w:pPr>
        <w:pStyle w:val="a3"/>
        <w:ind w:firstLine="0"/>
        <w:jc w:val="center"/>
        <w:rPr>
          <w:b/>
          <w:szCs w:val="28"/>
        </w:rPr>
      </w:pPr>
      <w:r w:rsidRPr="00315B8E">
        <w:rPr>
          <w:b/>
          <w:szCs w:val="28"/>
        </w:rPr>
        <w:t>ЗА 20</w:t>
      </w:r>
      <w:r w:rsidR="00413D88" w:rsidRPr="00315B8E">
        <w:rPr>
          <w:b/>
          <w:szCs w:val="28"/>
        </w:rPr>
        <w:t>2</w:t>
      </w:r>
      <w:r w:rsidR="00315B8E" w:rsidRPr="00315B8E">
        <w:rPr>
          <w:b/>
          <w:szCs w:val="28"/>
        </w:rPr>
        <w:t>1</w:t>
      </w:r>
      <w:r w:rsidRPr="00315B8E">
        <w:rPr>
          <w:b/>
          <w:szCs w:val="28"/>
        </w:rPr>
        <w:t xml:space="preserve"> ГОД</w:t>
      </w:r>
    </w:p>
    <w:p w:rsidR="00B56EDE" w:rsidRDefault="00B56EDE" w:rsidP="00B56ED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Pr="000A78EA">
        <w:rPr>
          <w:b/>
          <w:sz w:val="28"/>
          <w:szCs w:val="28"/>
        </w:rPr>
        <w:t xml:space="preserve">объем </w:t>
      </w:r>
      <w:r w:rsidR="000A78EA" w:rsidRPr="000A78EA">
        <w:rPr>
          <w:b/>
          <w:sz w:val="28"/>
          <w:szCs w:val="28"/>
        </w:rPr>
        <w:t>валового регионального продукта Ленинградской области</w:t>
      </w:r>
      <w:r w:rsidR="000A78EA" w:rsidRPr="000A78EA">
        <w:rPr>
          <w:sz w:val="28"/>
          <w:szCs w:val="28"/>
        </w:rPr>
        <w:t xml:space="preserve"> </w:t>
      </w:r>
      <w:r w:rsidRPr="000A7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прогнозируется на уровне 1365,2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руб. и со значительным превышением по реальной динамике уровня 2020 года (103,1%) в результате ожидаемого восстановления активности в промышленности, строительстве и сфере потребительских услуг и положительной динамики развития транспорта и торговли, сельского хозяйства и услуг в сфере здравоохранения.</w:t>
      </w:r>
    </w:p>
    <w:p w:rsidR="00B56EDE" w:rsidRDefault="00B56EDE" w:rsidP="00B56ED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валового регионального продукта (около 80% от общего объема) создается в реальном секторе экономики: промышленном производстве, строительстве, на транспорте и связи, в оптовой и розничной торговле и сельском хозяйстве. </w:t>
      </w:r>
    </w:p>
    <w:p w:rsidR="00B56EDE" w:rsidRPr="00B56EDE" w:rsidRDefault="00B56EDE" w:rsidP="00B56EDE">
      <w:pPr>
        <w:ind w:firstLine="709"/>
        <w:jc w:val="both"/>
        <w:rPr>
          <w:bCs/>
          <w:sz w:val="28"/>
          <w:szCs w:val="28"/>
        </w:rPr>
      </w:pPr>
      <w:r w:rsidRPr="00B56EDE">
        <w:rPr>
          <w:bCs/>
          <w:sz w:val="28"/>
          <w:szCs w:val="28"/>
        </w:rPr>
        <w:t xml:space="preserve">В 2021 году продолжится стабилизация показателей в основных отраслях промышленности, </w:t>
      </w:r>
      <w:r w:rsidRPr="000A78EA">
        <w:rPr>
          <w:b/>
          <w:bCs/>
          <w:sz w:val="28"/>
          <w:szCs w:val="28"/>
        </w:rPr>
        <w:t>индекс промышленного производства</w:t>
      </w:r>
      <w:r w:rsidRPr="00B56EDE">
        <w:rPr>
          <w:bCs/>
          <w:sz w:val="28"/>
          <w:szCs w:val="28"/>
        </w:rPr>
        <w:t xml:space="preserve"> по полному кругу предприятий  составит по итогам года 103,3%. </w:t>
      </w:r>
    </w:p>
    <w:p w:rsidR="00B56EDE" w:rsidRDefault="00B56EDE" w:rsidP="00B56EDE">
      <w:pPr>
        <w:ind w:firstLine="709"/>
        <w:jc w:val="both"/>
        <w:rPr>
          <w:bCs/>
          <w:sz w:val="28"/>
          <w:szCs w:val="28"/>
        </w:rPr>
      </w:pPr>
      <w:proofErr w:type="gramStart"/>
      <w:r w:rsidRPr="00B56EDE">
        <w:rPr>
          <w:bCs/>
          <w:sz w:val="28"/>
          <w:szCs w:val="28"/>
        </w:rPr>
        <w:t>Реализуемые Правительством Ленинградской области</w:t>
      </w:r>
      <w:r>
        <w:rPr>
          <w:bCs/>
          <w:sz w:val="28"/>
          <w:szCs w:val="28"/>
        </w:rPr>
        <w:t xml:space="preserve"> меры по обеспечению условий для развития промышленности, в том числе функционирование Центра развития промышленности Ленинградской области, призванного стать «единым окном» в Ленинградской области по оказанию услуг промышленным предприятиям по поиску бизнес-партнеров, расширению рынков сбыта продукции, получению мер государственной поддержки регионального и федерального уровня, развитию экспорта, внедрению новых технологий в промышленное производство, будут способствовать положительной динамике индекса</w:t>
      </w:r>
      <w:proofErr w:type="gramEnd"/>
      <w:r>
        <w:rPr>
          <w:bCs/>
          <w:sz w:val="28"/>
          <w:szCs w:val="28"/>
        </w:rPr>
        <w:t xml:space="preserve"> промышленного производства </w:t>
      </w:r>
      <w:r>
        <w:rPr>
          <w:bCs/>
          <w:sz w:val="28"/>
          <w:szCs w:val="28"/>
        </w:rPr>
        <w:br/>
        <w:t>в основных отраслях промышленности в период до 2024 года включительно.</w:t>
      </w:r>
    </w:p>
    <w:p w:rsidR="00AE6B0D" w:rsidRPr="00DB68DC" w:rsidRDefault="0004192C" w:rsidP="00AE6B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2021 году индекс производства обрабатывающей промышленности области оценивается на уровне 103,2% к 2020 году. </w:t>
      </w:r>
      <w:r w:rsidR="00AE6B0D" w:rsidRPr="00DD0107">
        <w:rPr>
          <w:bCs/>
          <w:sz w:val="28"/>
          <w:szCs w:val="28"/>
        </w:rPr>
        <w:t xml:space="preserve">Рост </w:t>
      </w:r>
      <w:r w:rsidR="00AE6B0D">
        <w:rPr>
          <w:bCs/>
          <w:sz w:val="28"/>
          <w:szCs w:val="28"/>
        </w:rPr>
        <w:t xml:space="preserve">промышленного производства </w:t>
      </w:r>
      <w:r w:rsidR="00AE6B0D" w:rsidRPr="00DD0107">
        <w:rPr>
          <w:bCs/>
          <w:sz w:val="28"/>
          <w:szCs w:val="28"/>
        </w:rPr>
        <w:t xml:space="preserve">прогнозируется за счет реализации инвестиционных проектов: </w:t>
      </w:r>
      <w:proofErr w:type="gramStart"/>
      <w:r w:rsidR="00AE6B0D" w:rsidRPr="00DD0107">
        <w:rPr>
          <w:bCs/>
          <w:sz w:val="28"/>
          <w:szCs w:val="28"/>
        </w:rPr>
        <w:t>ООО «Галактика», ООО «ОРИМИ», ООО «ЯКОБС ДАУ ЭГБЕРТС РУС, ООО «Молочная Культура», ООО «ПИТ-Продукт», ООО «</w:t>
      </w:r>
      <w:proofErr w:type="spellStart"/>
      <w:r w:rsidR="00AE6B0D" w:rsidRPr="00DD0107">
        <w:rPr>
          <w:bCs/>
          <w:sz w:val="28"/>
          <w:szCs w:val="28"/>
        </w:rPr>
        <w:t>Аллер</w:t>
      </w:r>
      <w:proofErr w:type="spellEnd"/>
      <w:r w:rsidR="00AE6B0D" w:rsidRPr="00DD0107">
        <w:rPr>
          <w:bCs/>
          <w:sz w:val="28"/>
          <w:szCs w:val="28"/>
        </w:rPr>
        <w:t xml:space="preserve"> </w:t>
      </w:r>
      <w:proofErr w:type="spellStart"/>
      <w:r w:rsidR="00AE6B0D" w:rsidRPr="00DD0107">
        <w:rPr>
          <w:bCs/>
          <w:sz w:val="28"/>
          <w:szCs w:val="28"/>
        </w:rPr>
        <w:t>Петфуд</w:t>
      </w:r>
      <w:proofErr w:type="spellEnd"/>
      <w:r w:rsidR="00AE6B0D" w:rsidRPr="00DD0107">
        <w:rPr>
          <w:bCs/>
          <w:sz w:val="28"/>
          <w:szCs w:val="28"/>
        </w:rPr>
        <w:t>», ЗАО «Птицефабрика «Северная», ООО «Всеволожский мясной двор», ЗАО «</w:t>
      </w:r>
      <w:proofErr w:type="spellStart"/>
      <w:r w:rsidR="00AE6B0D" w:rsidRPr="00DD0107">
        <w:rPr>
          <w:bCs/>
          <w:sz w:val="28"/>
          <w:szCs w:val="28"/>
        </w:rPr>
        <w:t>Микельанджело</w:t>
      </w:r>
      <w:proofErr w:type="spellEnd"/>
      <w:r w:rsidR="00AE6B0D" w:rsidRPr="00DD0107">
        <w:rPr>
          <w:bCs/>
          <w:sz w:val="28"/>
          <w:szCs w:val="28"/>
        </w:rPr>
        <w:t>», ООО «</w:t>
      </w:r>
      <w:proofErr w:type="spellStart"/>
      <w:r w:rsidR="00AE6B0D" w:rsidRPr="00DD0107">
        <w:rPr>
          <w:bCs/>
          <w:sz w:val="28"/>
          <w:szCs w:val="28"/>
        </w:rPr>
        <w:t>Роскар</w:t>
      </w:r>
      <w:proofErr w:type="spellEnd"/>
      <w:r w:rsidR="00AE6B0D" w:rsidRPr="00DD0107">
        <w:rPr>
          <w:bCs/>
          <w:sz w:val="28"/>
          <w:szCs w:val="28"/>
        </w:rPr>
        <w:t>», ЗАО «Филип Моррис Ижора», ООО «Тепловое оборудование», ООО «</w:t>
      </w:r>
      <w:proofErr w:type="spellStart"/>
      <w:r w:rsidR="00AE6B0D" w:rsidRPr="00DD0107">
        <w:rPr>
          <w:bCs/>
          <w:sz w:val="28"/>
          <w:szCs w:val="28"/>
        </w:rPr>
        <w:t>Нокиан</w:t>
      </w:r>
      <w:proofErr w:type="spellEnd"/>
      <w:r w:rsidR="00AE6B0D" w:rsidRPr="00DD0107">
        <w:rPr>
          <w:bCs/>
          <w:sz w:val="28"/>
          <w:szCs w:val="28"/>
        </w:rPr>
        <w:t xml:space="preserve"> </w:t>
      </w:r>
      <w:proofErr w:type="spellStart"/>
      <w:r w:rsidR="00AE6B0D" w:rsidRPr="00DD0107">
        <w:rPr>
          <w:bCs/>
          <w:sz w:val="28"/>
          <w:szCs w:val="28"/>
        </w:rPr>
        <w:t>тайерс</w:t>
      </w:r>
      <w:proofErr w:type="spellEnd"/>
      <w:r w:rsidR="00AE6B0D" w:rsidRPr="00DD0107">
        <w:rPr>
          <w:bCs/>
          <w:sz w:val="28"/>
          <w:szCs w:val="28"/>
        </w:rPr>
        <w:t>», НАО «Северная звезда» и других.</w:t>
      </w:r>
      <w:proofErr w:type="gramEnd"/>
    </w:p>
    <w:p w:rsidR="00AE6B0D" w:rsidRPr="00DB68DC" w:rsidRDefault="00AE6B0D" w:rsidP="00AE6B0D">
      <w:pPr>
        <w:ind w:firstLine="709"/>
        <w:jc w:val="both"/>
        <w:rPr>
          <w:bCs/>
          <w:sz w:val="28"/>
          <w:szCs w:val="28"/>
        </w:rPr>
      </w:pPr>
      <w:r w:rsidRPr="005C468A">
        <w:rPr>
          <w:bCs/>
          <w:sz w:val="28"/>
          <w:szCs w:val="28"/>
        </w:rPr>
        <w:t xml:space="preserve">Динамично будут развиваться такие отрасли промышленности как </w:t>
      </w:r>
      <w:r w:rsidR="0004192C">
        <w:rPr>
          <w:bCs/>
          <w:sz w:val="28"/>
          <w:szCs w:val="28"/>
        </w:rPr>
        <w:t xml:space="preserve">производство пищевых продуктов (107,0% к уровню 2020 года), напитков (120%), табачных изделий (110,0%), текстильных изделий (120,0%), обработка древесины </w:t>
      </w:r>
      <w:r w:rsidR="00D65660">
        <w:rPr>
          <w:bCs/>
          <w:sz w:val="28"/>
          <w:szCs w:val="28"/>
        </w:rPr>
        <w:br/>
      </w:r>
      <w:r w:rsidR="0004192C">
        <w:rPr>
          <w:bCs/>
          <w:sz w:val="28"/>
          <w:szCs w:val="28"/>
        </w:rPr>
        <w:t xml:space="preserve">и производство изделий из дерева и пробки (111,7%), производство резиновых </w:t>
      </w:r>
      <w:r w:rsidR="00D65660">
        <w:rPr>
          <w:bCs/>
          <w:sz w:val="28"/>
          <w:szCs w:val="28"/>
        </w:rPr>
        <w:br/>
      </w:r>
      <w:r w:rsidR="0004192C">
        <w:rPr>
          <w:bCs/>
          <w:sz w:val="28"/>
          <w:szCs w:val="28"/>
        </w:rPr>
        <w:t>и пластмассовых изделий (105,0%)</w:t>
      </w:r>
      <w:r w:rsidR="000A78EA">
        <w:rPr>
          <w:bCs/>
          <w:sz w:val="28"/>
          <w:szCs w:val="28"/>
        </w:rPr>
        <w:t xml:space="preserve">. </w:t>
      </w:r>
      <w:proofErr w:type="gramStart"/>
      <w:r w:rsidRPr="00DD0107">
        <w:rPr>
          <w:bCs/>
          <w:sz w:val="28"/>
          <w:szCs w:val="28"/>
        </w:rPr>
        <w:t>Этому будет способствовать реализация корпоративной программы повышения конкурентоспособности  ОАО «</w:t>
      </w:r>
      <w:proofErr w:type="spellStart"/>
      <w:r w:rsidRPr="00DD0107">
        <w:rPr>
          <w:bCs/>
          <w:sz w:val="28"/>
          <w:szCs w:val="28"/>
        </w:rPr>
        <w:t>Сясьский</w:t>
      </w:r>
      <w:proofErr w:type="spellEnd"/>
      <w:r w:rsidRPr="00DD0107">
        <w:rPr>
          <w:bCs/>
          <w:sz w:val="28"/>
          <w:szCs w:val="28"/>
        </w:rPr>
        <w:t xml:space="preserve"> ЦБК», реализацией инвестиционного проекта по модернизации КДМ с увеличением объема производства АО «</w:t>
      </w:r>
      <w:proofErr w:type="spellStart"/>
      <w:r w:rsidRPr="00DD0107">
        <w:rPr>
          <w:bCs/>
          <w:sz w:val="28"/>
          <w:szCs w:val="28"/>
        </w:rPr>
        <w:t>КнауфПетроборд</w:t>
      </w:r>
      <w:proofErr w:type="spellEnd"/>
      <w:r w:rsidRPr="00DD0107">
        <w:rPr>
          <w:bCs/>
          <w:sz w:val="28"/>
          <w:szCs w:val="28"/>
        </w:rPr>
        <w:t xml:space="preserve">», стабильная работа таких предприятий, как ЗАО «Интернешнл </w:t>
      </w:r>
      <w:proofErr w:type="spellStart"/>
      <w:r w:rsidRPr="00DD0107">
        <w:rPr>
          <w:bCs/>
          <w:sz w:val="28"/>
          <w:szCs w:val="28"/>
        </w:rPr>
        <w:t>Пейпер</w:t>
      </w:r>
      <w:proofErr w:type="spellEnd"/>
      <w:r w:rsidRPr="00DD0107">
        <w:rPr>
          <w:bCs/>
          <w:sz w:val="28"/>
          <w:szCs w:val="28"/>
        </w:rPr>
        <w:t>», АО</w:t>
      </w:r>
      <w:r w:rsidRPr="00DD0107">
        <w:rPr>
          <w:bCs/>
          <w:color w:val="FF0000"/>
          <w:sz w:val="28"/>
          <w:szCs w:val="28"/>
        </w:rPr>
        <w:t xml:space="preserve"> </w:t>
      </w:r>
      <w:r w:rsidRPr="00BF6F53">
        <w:rPr>
          <w:bCs/>
          <w:sz w:val="28"/>
          <w:szCs w:val="28"/>
        </w:rPr>
        <w:t>«</w:t>
      </w:r>
      <w:proofErr w:type="spellStart"/>
      <w:r w:rsidRPr="00BF6F53">
        <w:rPr>
          <w:bCs/>
          <w:sz w:val="28"/>
          <w:szCs w:val="28"/>
        </w:rPr>
        <w:t>Смерфит</w:t>
      </w:r>
      <w:proofErr w:type="spellEnd"/>
      <w:r w:rsidRPr="00BF6F53">
        <w:rPr>
          <w:bCs/>
          <w:sz w:val="28"/>
          <w:szCs w:val="28"/>
        </w:rPr>
        <w:t xml:space="preserve"> Каппа Москва СОЮЗ»,</w:t>
      </w:r>
      <w:r w:rsidRPr="00DD0107">
        <w:rPr>
          <w:bCs/>
          <w:sz w:val="28"/>
          <w:szCs w:val="28"/>
        </w:rPr>
        <w:t xml:space="preserve"> </w:t>
      </w:r>
      <w:r w:rsidR="00D65660">
        <w:rPr>
          <w:bCs/>
          <w:sz w:val="28"/>
          <w:szCs w:val="28"/>
        </w:rPr>
        <w:br/>
      </w:r>
      <w:r w:rsidRPr="00DD0107">
        <w:rPr>
          <w:bCs/>
          <w:sz w:val="28"/>
          <w:szCs w:val="28"/>
        </w:rPr>
        <w:t xml:space="preserve">ООО «Майер </w:t>
      </w:r>
      <w:proofErr w:type="spellStart"/>
      <w:r w:rsidRPr="00DD0107">
        <w:rPr>
          <w:bCs/>
          <w:sz w:val="28"/>
          <w:szCs w:val="28"/>
        </w:rPr>
        <w:t>Мелнхоф</w:t>
      </w:r>
      <w:proofErr w:type="spellEnd"/>
      <w:r w:rsidRPr="00DD0107">
        <w:rPr>
          <w:bCs/>
          <w:sz w:val="28"/>
          <w:szCs w:val="28"/>
        </w:rPr>
        <w:t xml:space="preserve"> </w:t>
      </w:r>
      <w:proofErr w:type="spellStart"/>
      <w:r w:rsidRPr="00DD0107">
        <w:rPr>
          <w:bCs/>
          <w:sz w:val="28"/>
          <w:szCs w:val="28"/>
        </w:rPr>
        <w:t>Хольц</w:t>
      </w:r>
      <w:proofErr w:type="spellEnd"/>
      <w:r w:rsidRPr="00DD0107">
        <w:rPr>
          <w:bCs/>
          <w:sz w:val="28"/>
          <w:szCs w:val="28"/>
        </w:rPr>
        <w:t xml:space="preserve"> Ефимовский», ОАО «</w:t>
      </w:r>
      <w:proofErr w:type="spellStart"/>
      <w:r w:rsidRPr="00DD0107">
        <w:rPr>
          <w:bCs/>
          <w:sz w:val="28"/>
          <w:szCs w:val="28"/>
        </w:rPr>
        <w:t>Ле</w:t>
      </w:r>
      <w:r w:rsidR="00D65660">
        <w:rPr>
          <w:bCs/>
          <w:sz w:val="28"/>
          <w:szCs w:val="28"/>
        </w:rPr>
        <w:t>сплитинвест</w:t>
      </w:r>
      <w:proofErr w:type="spellEnd"/>
      <w:r w:rsidR="00D65660">
        <w:rPr>
          <w:bCs/>
          <w:sz w:val="28"/>
          <w:szCs w:val="28"/>
        </w:rPr>
        <w:t xml:space="preserve">», </w:t>
      </w:r>
      <w:r w:rsidR="00D65660">
        <w:rPr>
          <w:bCs/>
          <w:sz w:val="28"/>
          <w:szCs w:val="28"/>
        </w:rPr>
        <w:br/>
        <w:t>ООО «</w:t>
      </w:r>
      <w:proofErr w:type="spellStart"/>
      <w:r w:rsidR="00D65660">
        <w:rPr>
          <w:bCs/>
          <w:sz w:val="28"/>
          <w:szCs w:val="28"/>
        </w:rPr>
        <w:t>Интерфилл</w:t>
      </w:r>
      <w:proofErr w:type="spellEnd"/>
      <w:r w:rsidR="00D65660">
        <w:rPr>
          <w:bCs/>
          <w:sz w:val="28"/>
          <w:szCs w:val="28"/>
        </w:rPr>
        <w:t xml:space="preserve">», </w:t>
      </w:r>
      <w:r w:rsidRPr="00DD0107">
        <w:rPr>
          <w:bCs/>
          <w:sz w:val="28"/>
          <w:szCs w:val="28"/>
        </w:rPr>
        <w:t>ООО «</w:t>
      </w:r>
      <w:proofErr w:type="spellStart"/>
      <w:r w:rsidRPr="00DD0107">
        <w:rPr>
          <w:bCs/>
          <w:sz w:val="28"/>
          <w:szCs w:val="28"/>
        </w:rPr>
        <w:t>Артекс</w:t>
      </w:r>
      <w:proofErr w:type="spellEnd"/>
      <w:r w:rsidRPr="00DD0107">
        <w:rPr>
          <w:bCs/>
          <w:sz w:val="28"/>
          <w:szCs w:val="28"/>
        </w:rPr>
        <w:t xml:space="preserve">», ООО «ММ </w:t>
      </w:r>
      <w:proofErr w:type="spellStart"/>
      <w:r w:rsidRPr="00DD0107">
        <w:rPr>
          <w:bCs/>
          <w:sz w:val="28"/>
          <w:szCs w:val="28"/>
        </w:rPr>
        <w:t>Полиграфоформление</w:t>
      </w:r>
      <w:proofErr w:type="spellEnd"/>
      <w:r w:rsidRPr="00DD0107">
        <w:rPr>
          <w:bCs/>
          <w:sz w:val="28"/>
          <w:szCs w:val="28"/>
        </w:rPr>
        <w:t xml:space="preserve"> </w:t>
      </w:r>
      <w:proofErr w:type="spellStart"/>
      <w:r w:rsidRPr="00DD0107">
        <w:rPr>
          <w:bCs/>
          <w:sz w:val="28"/>
          <w:szCs w:val="28"/>
        </w:rPr>
        <w:t>Пэкэджинг</w:t>
      </w:r>
      <w:proofErr w:type="spellEnd"/>
      <w:r w:rsidRPr="00DD0107">
        <w:rPr>
          <w:bCs/>
          <w:sz w:val="28"/>
          <w:szCs w:val="28"/>
        </w:rPr>
        <w:t xml:space="preserve">», ООО «Сигнал», ООО «Аристон </w:t>
      </w:r>
      <w:proofErr w:type="spellStart"/>
      <w:r w:rsidRPr="00DD0107">
        <w:rPr>
          <w:bCs/>
          <w:sz w:val="28"/>
          <w:szCs w:val="28"/>
        </w:rPr>
        <w:t>Термо</w:t>
      </w:r>
      <w:proofErr w:type="spellEnd"/>
      <w:r w:rsidRPr="00DD0107">
        <w:rPr>
          <w:bCs/>
          <w:sz w:val="28"/>
          <w:szCs w:val="28"/>
        </w:rPr>
        <w:t xml:space="preserve"> Русь», ООО «Тепловое оборудование</w:t>
      </w:r>
      <w:proofErr w:type="gramEnd"/>
      <w:r w:rsidRPr="00DD0107">
        <w:rPr>
          <w:bCs/>
          <w:sz w:val="28"/>
          <w:szCs w:val="28"/>
        </w:rPr>
        <w:t xml:space="preserve">», </w:t>
      </w:r>
      <w:r w:rsidR="00D65660">
        <w:rPr>
          <w:bCs/>
          <w:sz w:val="28"/>
          <w:szCs w:val="28"/>
        </w:rPr>
        <w:br/>
      </w:r>
      <w:r w:rsidRPr="00DD0107">
        <w:rPr>
          <w:bCs/>
          <w:sz w:val="28"/>
          <w:szCs w:val="28"/>
        </w:rPr>
        <w:t>ПАО «Выборгский судостроительный завод», ОАО «</w:t>
      </w:r>
      <w:proofErr w:type="spellStart"/>
      <w:r w:rsidRPr="00DD0107">
        <w:rPr>
          <w:bCs/>
          <w:sz w:val="28"/>
          <w:szCs w:val="28"/>
        </w:rPr>
        <w:t>Пелла</w:t>
      </w:r>
      <w:proofErr w:type="spellEnd"/>
      <w:r w:rsidRPr="00DD0107">
        <w:rPr>
          <w:bCs/>
          <w:sz w:val="28"/>
          <w:szCs w:val="28"/>
        </w:rPr>
        <w:t xml:space="preserve">», ООО «Норд </w:t>
      </w:r>
      <w:proofErr w:type="spellStart"/>
      <w:r w:rsidRPr="00DD0107">
        <w:rPr>
          <w:bCs/>
          <w:sz w:val="28"/>
          <w:szCs w:val="28"/>
        </w:rPr>
        <w:t>инвест</w:t>
      </w:r>
      <w:proofErr w:type="spellEnd"/>
      <w:r w:rsidRPr="00DD0107">
        <w:rPr>
          <w:bCs/>
          <w:sz w:val="28"/>
          <w:szCs w:val="28"/>
        </w:rPr>
        <w:t>».</w:t>
      </w:r>
    </w:p>
    <w:p w:rsidR="00AE6B0D" w:rsidRPr="00DB68DC" w:rsidRDefault="00AE6B0D" w:rsidP="00AE6B0D">
      <w:pPr>
        <w:ind w:firstLine="709"/>
        <w:jc w:val="both"/>
        <w:rPr>
          <w:bCs/>
          <w:sz w:val="28"/>
          <w:szCs w:val="28"/>
        </w:rPr>
      </w:pPr>
      <w:r w:rsidRPr="00DB68DC">
        <w:rPr>
          <w:bCs/>
          <w:sz w:val="28"/>
          <w:szCs w:val="28"/>
        </w:rPr>
        <w:t xml:space="preserve">Наряду с ростом, </w:t>
      </w:r>
      <w:r w:rsidR="000A78EA">
        <w:rPr>
          <w:bCs/>
          <w:sz w:val="28"/>
          <w:szCs w:val="28"/>
        </w:rPr>
        <w:t xml:space="preserve">в 2021 году </w:t>
      </w:r>
      <w:r w:rsidRPr="00DB68DC">
        <w:rPr>
          <w:bCs/>
          <w:sz w:val="28"/>
          <w:szCs w:val="28"/>
        </w:rPr>
        <w:t xml:space="preserve">наблюдается снижение уровня производства </w:t>
      </w:r>
      <w:r w:rsidR="00D65660">
        <w:rPr>
          <w:bCs/>
          <w:sz w:val="28"/>
          <w:szCs w:val="28"/>
        </w:rPr>
        <w:br/>
      </w:r>
      <w:r w:rsidRPr="00DB68DC">
        <w:rPr>
          <w:bCs/>
          <w:sz w:val="28"/>
          <w:szCs w:val="28"/>
        </w:rPr>
        <w:t>в следующих отраслях:</w:t>
      </w:r>
    </w:p>
    <w:p w:rsidR="00AE6B0D" w:rsidRPr="00AE6B0D" w:rsidRDefault="00AE6B0D" w:rsidP="00AE6B0D">
      <w:pPr>
        <w:ind w:firstLine="709"/>
        <w:jc w:val="both"/>
        <w:rPr>
          <w:sz w:val="28"/>
          <w:szCs w:val="28"/>
        </w:rPr>
      </w:pPr>
      <w:r w:rsidRPr="00AE6B0D">
        <w:rPr>
          <w:sz w:val="28"/>
          <w:szCs w:val="28"/>
        </w:rPr>
        <w:t xml:space="preserve">- в производстве кокса и нефтепродуктов, что обусловлено переходом  </w:t>
      </w:r>
      <w:r w:rsidRPr="00AE6B0D">
        <w:rPr>
          <w:sz w:val="28"/>
          <w:szCs w:val="28"/>
        </w:rPr>
        <w:br/>
        <w:t xml:space="preserve">ООО </w:t>
      </w:r>
      <w:r>
        <w:rPr>
          <w:sz w:val="28"/>
          <w:szCs w:val="28"/>
        </w:rPr>
        <w:t>«</w:t>
      </w:r>
      <w:proofErr w:type="spellStart"/>
      <w:r w:rsidRPr="00AE6B0D">
        <w:rPr>
          <w:sz w:val="28"/>
          <w:szCs w:val="28"/>
        </w:rPr>
        <w:t>Кинеф</w:t>
      </w:r>
      <w:proofErr w:type="spellEnd"/>
      <w:r>
        <w:rPr>
          <w:sz w:val="28"/>
          <w:szCs w:val="28"/>
        </w:rPr>
        <w:t>»</w:t>
      </w:r>
      <w:r w:rsidRPr="00AE6B0D">
        <w:rPr>
          <w:sz w:val="28"/>
          <w:szCs w:val="28"/>
        </w:rPr>
        <w:t xml:space="preserve"> на 100% процессинг (</w:t>
      </w:r>
      <w:r>
        <w:rPr>
          <w:sz w:val="28"/>
          <w:szCs w:val="28"/>
        </w:rPr>
        <w:t>отчет по</w:t>
      </w:r>
      <w:r w:rsidRPr="00AE6B0D">
        <w:rPr>
          <w:sz w:val="28"/>
          <w:szCs w:val="28"/>
        </w:rPr>
        <w:t xml:space="preserve"> отгрузке </w:t>
      </w:r>
      <w:r>
        <w:rPr>
          <w:sz w:val="28"/>
          <w:szCs w:val="28"/>
        </w:rPr>
        <w:t xml:space="preserve">формирует </w:t>
      </w:r>
      <w:r w:rsidRPr="00AE6B0D">
        <w:rPr>
          <w:sz w:val="28"/>
          <w:szCs w:val="28"/>
        </w:rPr>
        <w:t>Сургутнефтегаз);</w:t>
      </w:r>
    </w:p>
    <w:p w:rsidR="00AE6B0D" w:rsidRPr="00AE6B0D" w:rsidRDefault="00AE6B0D" w:rsidP="00AE6B0D">
      <w:pPr>
        <w:pStyle w:val="a5"/>
        <w:ind w:left="0" w:firstLine="709"/>
        <w:jc w:val="both"/>
        <w:rPr>
          <w:sz w:val="28"/>
          <w:szCs w:val="28"/>
        </w:rPr>
      </w:pPr>
      <w:r w:rsidRPr="00AE6B0D">
        <w:rPr>
          <w:sz w:val="28"/>
          <w:szCs w:val="28"/>
        </w:rPr>
        <w:t xml:space="preserve">- </w:t>
      </w:r>
      <w:r w:rsidRPr="00AE6B0D">
        <w:rPr>
          <w:bCs/>
          <w:sz w:val="28"/>
          <w:szCs w:val="28"/>
        </w:rPr>
        <w:t xml:space="preserve">в производстве компьютеров, электронных и оптических изделий - </w:t>
      </w:r>
      <w:r w:rsidRPr="00AE6B0D">
        <w:rPr>
          <w:sz w:val="28"/>
          <w:szCs w:val="28"/>
        </w:rPr>
        <w:t>снижение связано с «высокой» базой 2020 года;</w:t>
      </w:r>
    </w:p>
    <w:p w:rsidR="00AE6B0D" w:rsidRPr="00AE6B0D" w:rsidRDefault="00AE6B0D" w:rsidP="00AE6B0D">
      <w:pPr>
        <w:pStyle w:val="140"/>
        <w:rPr>
          <w:szCs w:val="28"/>
        </w:rPr>
      </w:pPr>
      <w:r w:rsidRPr="00AE6B0D">
        <w:rPr>
          <w:szCs w:val="28"/>
        </w:rPr>
        <w:t>-</w:t>
      </w:r>
      <w:r w:rsidR="000A78EA">
        <w:rPr>
          <w:szCs w:val="28"/>
        </w:rPr>
        <w:t> </w:t>
      </w:r>
      <w:r w:rsidRPr="00AE6B0D">
        <w:rPr>
          <w:bCs/>
          <w:szCs w:val="28"/>
        </w:rPr>
        <w:t xml:space="preserve">в производстве </w:t>
      </w:r>
      <w:r w:rsidRPr="00AE6B0D">
        <w:rPr>
          <w:szCs w:val="28"/>
        </w:rPr>
        <w:t xml:space="preserve">автотранспортных средств, прицепов и полуприцепов обусловлено сокращением производства производителями </w:t>
      </w:r>
      <w:proofErr w:type="spellStart"/>
      <w:r w:rsidRPr="00AE6B0D">
        <w:rPr>
          <w:szCs w:val="28"/>
        </w:rPr>
        <w:t>автокомпонентов</w:t>
      </w:r>
      <w:proofErr w:type="spellEnd"/>
      <w:r w:rsidRPr="00AE6B0D">
        <w:rPr>
          <w:szCs w:val="28"/>
        </w:rPr>
        <w:t xml:space="preserve"> региона частей и принадлежностей для автотранспортных средств, не включенных в другие группировки, из-за продолжающегося падения мирового авторынка;</w:t>
      </w:r>
    </w:p>
    <w:p w:rsidR="00AE6B0D" w:rsidRPr="009A35B6" w:rsidRDefault="00AE6B0D" w:rsidP="00AE6B0D">
      <w:pPr>
        <w:pStyle w:val="140"/>
        <w:rPr>
          <w:szCs w:val="28"/>
        </w:rPr>
      </w:pPr>
      <w:r w:rsidRPr="00AE6B0D">
        <w:rPr>
          <w:bCs/>
          <w:szCs w:val="28"/>
        </w:rPr>
        <w:t xml:space="preserve">- в производстве </w:t>
      </w:r>
      <w:r w:rsidRPr="00AE6B0D">
        <w:rPr>
          <w:szCs w:val="28"/>
        </w:rPr>
        <w:t xml:space="preserve">прочих транспортных средств и оборудования в связи </w:t>
      </w:r>
      <w:r w:rsidR="00D65660">
        <w:rPr>
          <w:szCs w:val="28"/>
        </w:rPr>
        <w:br/>
      </w:r>
      <w:r w:rsidRPr="00AE6B0D">
        <w:rPr>
          <w:szCs w:val="28"/>
        </w:rPr>
        <w:t>с сокращением производства на АО «ТВСЗ», АО «</w:t>
      </w:r>
      <w:proofErr w:type="spellStart"/>
      <w:r w:rsidRPr="00AE6B0D">
        <w:rPr>
          <w:szCs w:val="28"/>
        </w:rPr>
        <w:t>ТихвинСпецМаш</w:t>
      </w:r>
      <w:proofErr w:type="spellEnd"/>
      <w:r w:rsidRPr="009A35B6">
        <w:rPr>
          <w:szCs w:val="28"/>
        </w:rPr>
        <w:t xml:space="preserve">» по причине </w:t>
      </w:r>
      <w:r>
        <w:rPr>
          <w:szCs w:val="28"/>
        </w:rPr>
        <w:t>снижения спроса на новые вагоны.</w:t>
      </w:r>
    </w:p>
    <w:p w:rsidR="00AE6B0D" w:rsidRDefault="00AE6B0D" w:rsidP="00AE6B0D">
      <w:pPr>
        <w:ind w:firstLine="709"/>
        <w:jc w:val="both"/>
        <w:rPr>
          <w:sz w:val="28"/>
          <w:szCs w:val="28"/>
        </w:rPr>
      </w:pPr>
      <w:r w:rsidRPr="00B56EDE">
        <w:rPr>
          <w:sz w:val="28"/>
          <w:szCs w:val="28"/>
        </w:rPr>
        <w:t xml:space="preserve">По оценке в 2021 году ожидается, </w:t>
      </w:r>
      <w:r>
        <w:rPr>
          <w:sz w:val="28"/>
          <w:szCs w:val="28"/>
        </w:rPr>
        <w:t xml:space="preserve">что объем добычи нерудных строительных материалов в целом будет соответствовать объему добычи прошлого года с учетом снижения добычи песка на 5-10% и снижением добычи щебня на 1-3%. Индекс промышленного производства по добыче прочих полезных ископаемых </w:t>
      </w:r>
      <w:r w:rsidR="000A78EA">
        <w:rPr>
          <w:sz w:val="28"/>
          <w:szCs w:val="28"/>
        </w:rPr>
        <w:t xml:space="preserve">оценивается на уровне </w:t>
      </w:r>
      <w:r>
        <w:rPr>
          <w:sz w:val="28"/>
          <w:szCs w:val="28"/>
        </w:rPr>
        <w:t>97%</w:t>
      </w:r>
      <w:r w:rsidR="000A78EA">
        <w:rPr>
          <w:sz w:val="28"/>
          <w:szCs w:val="28"/>
        </w:rPr>
        <w:t xml:space="preserve"> к 2020 году</w:t>
      </w:r>
      <w:r>
        <w:rPr>
          <w:sz w:val="28"/>
          <w:szCs w:val="28"/>
        </w:rPr>
        <w:t>.</w:t>
      </w:r>
    </w:p>
    <w:p w:rsidR="00D65660" w:rsidRDefault="000A78EA" w:rsidP="00D65660">
      <w:pPr>
        <w:ind w:firstLine="709"/>
        <w:jc w:val="both"/>
        <w:rPr>
          <w:rFonts w:eastAsia="Calibri"/>
          <w:sz w:val="28"/>
          <w:szCs w:val="28"/>
        </w:rPr>
      </w:pPr>
      <w:r w:rsidRPr="000A78EA">
        <w:rPr>
          <w:color w:val="000000"/>
          <w:sz w:val="28"/>
          <w:szCs w:val="28"/>
        </w:rPr>
        <w:t xml:space="preserve">По оценке в 2021 году прогнозируется увеличение </w:t>
      </w:r>
      <w:r w:rsidRPr="000A78EA">
        <w:rPr>
          <w:iCs/>
          <w:color w:val="000000"/>
          <w:sz w:val="28"/>
          <w:szCs w:val="28"/>
        </w:rPr>
        <w:t>индекса промышленного производства по виду деятельности</w:t>
      </w:r>
      <w:r w:rsidRPr="00D86325">
        <w:rPr>
          <w:iCs/>
          <w:color w:val="000000"/>
          <w:sz w:val="28"/>
          <w:szCs w:val="28"/>
        </w:rPr>
        <w:t xml:space="preserve"> «Обеспечение электроэнергией, газом и паром» </w:t>
      </w:r>
      <w:r w:rsidRPr="00327AE5">
        <w:rPr>
          <w:iCs/>
          <w:color w:val="000000"/>
          <w:sz w:val="28"/>
          <w:szCs w:val="28"/>
        </w:rPr>
        <w:t>на 5,0%</w:t>
      </w:r>
      <w:r>
        <w:rPr>
          <w:iCs/>
          <w:color w:val="000000"/>
          <w:sz w:val="28"/>
          <w:szCs w:val="28"/>
        </w:rPr>
        <w:t xml:space="preserve"> к уровню </w:t>
      </w:r>
      <w:r w:rsidRPr="00D86325">
        <w:rPr>
          <w:iCs/>
          <w:color w:val="000000"/>
          <w:sz w:val="28"/>
          <w:szCs w:val="28"/>
        </w:rPr>
        <w:t>20</w:t>
      </w:r>
      <w:r>
        <w:rPr>
          <w:iCs/>
          <w:color w:val="000000"/>
          <w:sz w:val="28"/>
          <w:szCs w:val="28"/>
        </w:rPr>
        <w:t>20</w:t>
      </w:r>
      <w:r w:rsidRPr="00D86325">
        <w:rPr>
          <w:iCs/>
          <w:color w:val="000000"/>
          <w:sz w:val="28"/>
          <w:szCs w:val="28"/>
        </w:rPr>
        <w:t xml:space="preserve"> год</w:t>
      </w:r>
      <w:r>
        <w:rPr>
          <w:iCs/>
          <w:color w:val="000000"/>
          <w:sz w:val="28"/>
          <w:szCs w:val="28"/>
        </w:rPr>
        <w:t xml:space="preserve">а. Это обусловлено вводом в </w:t>
      </w:r>
      <w:r w:rsidRPr="00D45880">
        <w:rPr>
          <w:sz w:val="28"/>
          <w:szCs w:val="28"/>
        </w:rPr>
        <w:t>эксплуатацию энергоблока №2 ВВЭР-1200 в марте 2021 года</w:t>
      </w:r>
      <w:r w:rsidRPr="00D4588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АЭС, восстановление потребления электроэнергии и </w:t>
      </w:r>
      <w:r w:rsidRPr="009C673A">
        <w:rPr>
          <w:rFonts w:eastAsia="Calibri"/>
          <w:sz w:val="28"/>
          <w:szCs w:val="28"/>
        </w:rPr>
        <w:t>рост</w:t>
      </w:r>
      <w:r>
        <w:rPr>
          <w:rFonts w:eastAsia="Calibri"/>
          <w:sz w:val="28"/>
          <w:szCs w:val="28"/>
        </w:rPr>
        <w:t>ом</w:t>
      </w:r>
      <w:r w:rsidRPr="009C673A">
        <w:rPr>
          <w:rFonts w:eastAsia="Calibri"/>
          <w:sz w:val="28"/>
          <w:szCs w:val="28"/>
        </w:rPr>
        <w:t xml:space="preserve"> объемов поставки электроэнергии на экспорт </w:t>
      </w:r>
      <w:r w:rsidR="00D65660">
        <w:rPr>
          <w:rFonts w:eastAsia="Calibri"/>
          <w:sz w:val="28"/>
          <w:szCs w:val="28"/>
        </w:rPr>
        <w:br/>
      </w:r>
      <w:r w:rsidRPr="009C673A">
        <w:rPr>
          <w:rFonts w:eastAsia="Calibri"/>
          <w:sz w:val="28"/>
          <w:szCs w:val="28"/>
        </w:rPr>
        <w:lastRenderedPageBreak/>
        <w:t xml:space="preserve">с 140 </w:t>
      </w:r>
      <w:proofErr w:type="gramStart"/>
      <w:r w:rsidRPr="009C673A">
        <w:rPr>
          <w:rFonts w:eastAsia="Calibri"/>
          <w:sz w:val="28"/>
          <w:szCs w:val="28"/>
        </w:rPr>
        <w:t>млн</w:t>
      </w:r>
      <w:proofErr w:type="gramEnd"/>
      <w:r w:rsidRPr="009C673A">
        <w:rPr>
          <w:rFonts w:eastAsia="Calibri"/>
          <w:sz w:val="28"/>
          <w:szCs w:val="28"/>
        </w:rPr>
        <w:t xml:space="preserve"> </w:t>
      </w:r>
      <w:proofErr w:type="spellStart"/>
      <w:r w:rsidRPr="009C673A">
        <w:rPr>
          <w:rFonts w:eastAsia="Calibri"/>
          <w:sz w:val="28"/>
          <w:szCs w:val="28"/>
        </w:rPr>
        <w:t>кВтч</w:t>
      </w:r>
      <w:proofErr w:type="spellEnd"/>
      <w:r w:rsidRPr="009C673A">
        <w:rPr>
          <w:rFonts w:eastAsia="Calibri"/>
          <w:sz w:val="28"/>
          <w:szCs w:val="28"/>
        </w:rPr>
        <w:t xml:space="preserve"> в 2020 году до 323 млн </w:t>
      </w:r>
      <w:proofErr w:type="spellStart"/>
      <w:r w:rsidRPr="009C673A">
        <w:rPr>
          <w:rFonts w:eastAsia="Calibri"/>
          <w:sz w:val="28"/>
          <w:szCs w:val="28"/>
        </w:rPr>
        <w:t>кВтч</w:t>
      </w:r>
      <w:proofErr w:type="spellEnd"/>
      <w:r w:rsidRPr="009C673A">
        <w:rPr>
          <w:rFonts w:eastAsia="Calibri"/>
          <w:sz w:val="28"/>
          <w:szCs w:val="28"/>
        </w:rPr>
        <w:t xml:space="preserve"> в 2021 году в связи c благоприятной ценовой конъюнктурой на скандинавск</w:t>
      </w:r>
      <w:r>
        <w:rPr>
          <w:rFonts w:eastAsia="Calibri"/>
          <w:sz w:val="28"/>
          <w:szCs w:val="28"/>
        </w:rPr>
        <w:t xml:space="preserve">ой биржевой площадке </w:t>
      </w:r>
      <w:proofErr w:type="spellStart"/>
      <w:r>
        <w:rPr>
          <w:rFonts w:eastAsia="Calibri"/>
          <w:sz w:val="28"/>
          <w:szCs w:val="28"/>
        </w:rPr>
        <w:t>Nord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Pool</w:t>
      </w:r>
      <w:proofErr w:type="spellEnd"/>
      <w:r>
        <w:rPr>
          <w:rFonts w:eastAsia="Calibri"/>
          <w:sz w:val="28"/>
          <w:szCs w:val="28"/>
        </w:rPr>
        <w:t>.</w:t>
      </w:r>
    </w:p>
    <w:p w:rsidR="00D65660" w:rsidRDefault="000A78EA" w:rsidP="00D65660">
      <w:pPr>
        <w:ind w:firstLine="709"/>
        <w:jc w:val="both"/>
        <w:rPr>
          <w:rFonts w:eastAsia="Calibri"/>
          <w:sz w:val="28"/>
          <w:szCs w:val="28"/>
        </w:rPr>
      </w:pPr>
      <w:r w:rsidRPr="000A78EA">
        <w:rPr>
          <w:color w:val="000000"/>
          <w:sz w:val="28"/>
          <w:szCs w:val="28"/>
        </w:rPr>
        <w:t xml:space="preserve">По оценке в 2021 году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о виду деятельности «</w:t>
      </w:r>
      <w:r w:rsidRPr="000A78EA">
        <w:rPr>
          <w:sz w:val="28"/>
          <w:szCs w:val="28"/>
        </w:rPr>
        <w:t>Водоснабжение; водоотведение, организация сбора и утилизации отходов, деятельность по л</w:t>
      </w:r>
      <w:r>
        <w:rPr>
          <w:sz w:val="28"/>
          <w:szCs w:val="28"/>
        </w:rPr>
        <w:t>иквидации загрязнений» ожидается индекс промышленного производства 100,7% к уровню 2020 года.</w:t>
      </w:r>
    </w:p>
    <w:p w:rsidR="00D65660" w:rsidRDefault="00B56EDE" w:rsidP="00D6566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0A78EA">
        <w:rPr>
          <w:sz w:val="28"/>
          <w:szCs w:val="28"/>
        </w:rPr>
        <w:t xml:space="preserve">оценке 2021 года </w:t>
      </w:r>
      <w:r w:rsidRPr="000A78EA">
        <w:rPr>
          <w:b/>
          <w:sz w:val="28"/>
          <w:szCs w:val="28"/>
        </w:rPr>
        <w:t xml:space="preserve">объем производства продукции сельского хозяйства </w:t>
      </w:r>
      <w:r w:rsidRPr="000A78EA">
        <w:rPr>
          <w:sz w:val="28"/>
          <w:szCs w:val="28"/>
        </w:rPr>
        <w:t xml:space="preserve">составит 90,4 </w:t>
      </w:r>
      <w:proofErr w:type="gramStart"/>
      <w:r w:rsidRPr="000A78EA">
        <w:rPr>
          <w:sz w:val="28"/>
          <w:szCs w:val="28"/>
        </w:rPr>
        <w:t>млрд</w:t>
      </w:r>
      <w:proofErr w:type="gramEnd"/>
      <w:r w:rsidRPr="000A78EA">
        <w:rPr>
          <w:sz w:val="28"/>
          <w:szCs w:val="28"/>
        </w:rPr>
        <w:t xml:space="preserve"> руб., индекс производства составит 101,1% к 2020 году.</w:t>
      </w:r>
    </w:p>
    <w:p w:rsidR="00D65660" w:rsidRDefault="00037A7B" w:rsidP="00D65660">
      <w:pPr>
        <w:ind w:firstLine="709"/>
        <w:jc w:val="both"/>
        <w:rPr>
          <w:rFonts w:eastAsia="Calibri"/>
          <w:sz w:val="28"/>
          <w:szCs w:val="28"/>
        </w:rPr>
      </w:pPr>
      <w:r w:rsidRPr="000A78EA">
        <w:rPr>
          <w:sz w:val="28"/>
          <w:szCs w:val="28"/>
        </w:rPr>
        <w:t xml:space="preserve">Прогноз производства зерновых культур рассчитан на основе средней урожайности по зерновым за последние пять лет 33,4 ц/га и составил </w:t>
      </w:r>
      <w:r w:rsidRPr="000A78EA">
        <w:rPr>
          <w:sz w:val="28"/>
          <w:szCs w:val="28"/>
        </w:rPr>
        <w:br/>
        <w:t>146,7 тыс. тонн (91,3% к уровню 2020 года), производство картофеля составит – 200,3 тыс. тонн (107%), овощей всех видов – 186,8 тыс. тонн (102,2%).</w:t>
      </w:r>
    </w:p>
    <w:p w:rsidR="00037A7B" w:rsidRPr="00D65660" w:rsidRDefault="00037A7B" w:rsidP="00D65660">
      <w:pPr>
        <w:ind w:firstLine="709"/>
        <w:jc w:val="both"/>
        <w:rPr>
          <w:rFonts w:eastAsia="Calibri"/>
          <w:sz w:val="28"/>
          <w:szCs w:val="28"/>
        </w:rPr>
      </w:pPr>
      <w:r w:rsidRPr="000A78EA">
        <w:rPr>
          <w:sz w:val="28"/>
          <w:szCs w:val="28"/>
        </w:rPr>
        <w:t>Производство в животноводстве составит: мясо скота и птицы – 376,2 тыс. тонн</w:t>
      </w:r>
      <w:r w:rsidR="00D65660">
        <w:rPr>
          <w:sz w:val="28"/>
          <w:szCs w:val="28"/>
        </w:rPr>
        <w:t xml:space="preserve"> </w:t>
      </w:r>
      <w:r w:rsidRPr="000A78EA">
        <w:rPr>
          <w:sz w:val="28"/>
          <w:szCs w:val="28"/>
        </w:rPr>
        <w:t xml:space="preserve">(на уровне), молоко – 642,7 тыс. тонн (на уровне), яйца – 3,3 </w:t>
      </w:r>
      <w:proofErr w:type="gramStart"/>
      <w:r w:rsidRPr="000A78EA">
        <w:rPr>
          <w:sz w:val="28"/>
          <w:szCs w:val="28"/>
        </w:rPr>
        <w:t>млрд</w:t>
      </w:r>
      <w:proofErr w:type="gramEnd"/>
      <w:r w:rsidRPr="000A78EA">
        <w:rPr>
          <w:sz w:val="28"/>
          <w:szCs w:val="28"/>
        </w:rPr>
        <w:t xml:space="preserve"> шт. (102%).</w:t>
      </w:r>
    </w:p>
    <w:p w:rsidR="00037A7B" w:rsidRPr="000A78EA" w:rsidRDefault="00037A7B" w:rsidP="00037A7B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0A78EA">
        <w:rPr>
          <w:sz w:val="28"/>
          <w:szCs w:val="28"/>
          <w:lang w:eastAsia="en-US"/>
        </w:rPr>
        <w:t xml:space="preserve">В 2021 году </w:t>
      </w:r>
      <w:r w:rsidRPr="000A78EA">
        <w:rPr>
          <w:b/>
          <w:sz w:val="28"/>
          <w:szCs w:val="28"/>
          <w:lang w:eastAsia="en-US"/>
        </w:rPr>
        <w:t xml:space="preserve">в </w:t>
      </w:r>
      <w:proofErr w:type="spellStart"/>
      <w:r w:rsidRPr="000A78EA">
        <w:rPr>
          <w:b/>
          <w:sz w:val="28"/>
          <w:szCs w:val="28"/>
          <w:lang w:eastAsia="en-US"/>
        </w:rPr>
        <w:t>рыбохозяйственном</w:t>
      </w:r>
      <w:proofErr w:type="spellEnd"/>
      <w:r w:rsidRPr="000A78EA">
        <w:rPr>
          <w:b/>
          <w:sz w:val="28"/>
          <w:szCs w:val="28"/>
          <w:lang w:eastAsia="en-US"/>
        </w:rPr>
        <w:t xml:space="preserve"> комплексе региона</w:t>
      </w:r>
      <w:r w:rsidRPr="000A78EA">
        <w:rPr>
          <w:sz w:val="28"/>
          <w:szCs w:val="28"/>
        </w:rPr>
        <w:t xml:space="preserve"> улов водных биоресурсов составит 22,5 тыс. тонн (90,4%), в связи с уменьшением выделенного общего допустимого улова и рекомендуемых объемов для Ленинградской области, выращивание – 12,8 тыс. тонн (104,9%), товарный выпуск пищевой рыбной продукций, включая консервы – 64,2 тыс. тонн (на уровне 2020 года).</w:t>
      </w:r>
    </w:p>
    <w:p w:rsidR="00037A7B" w:rsidRPr="000A78EA" w:rsidRDefault="00037A7B" w:rsidP="00037A7B">
      <w:pPr>
        <w:ind w:firstLine="709"/>
        <w:jc w:val="both"/>
        <w:rPr>
          <w:sz w:val="28"/>
          <w:szCs w:val="28"/>
        </w:rPr>
      </w:pPr>
      <w:r w:rsidRPr="000A78EA">
        <w:rPr>
          <w:sz w:val="28"/>
          <w:szCs w:val="28"/>
        </w:rPr>
        <w:t xml:space="preserve">Согласно оценке 2021 года </w:t>
      </w:r>
      <w:r w:rsidRPr="000A78EA">
        <w:rPr>
          <w:b/>
          <w:sz w:val="28"/>
          <w:szCs w:val="28"/>
        </w:rPr>
        <w:t>объем инвестиций в основной капитал</w:t>
      </w:r>
      <w:r w:rsidRPr="000A78EA">
        <w:rPr>
          <w:sz w:val="28"/>
          <w:szCs w:val="28"/>
        </w:rPr>
        <w:t xml:space="preserve"> </w:t>
      </w:r>
      <w:r w:rsidRPr="000A78EA">
        <w:rPr>
          <w:sz w:val="28"/>
          <w:szCs w:val="28"/>
        </w:rPr>
        <w:br/>
        <w:t xml:space="preserve">в Ленинградской области составит 512,3 </w:t>
      </w:r>
      <w:proofErr w:type="gramStart"/>
      <w:r w:rsidRPr="000A78EA">
        <w:rPr>
          <w:sz w:val="28"/>
          <w:szCs w:val="28"/>
        </w:rPr>
        <w:t>млрд</w:t>
      </w:r>
      <w:proofErr w:type="gramEnd"/>
      <w:r w:rsidRPr="000A78EA">
        <w:rPr>
          <w:sz w:val="28"/>
          <w:szCs w:val="28"/>
        </w:rPr>
        <w:t xml:space="preserve"> руб.</w:t>
      </w:r>
    </w:p>
    <w:p w:rsidR="00037A7B" w:rsidRPr="000A78EA" w:rsidRDefault="00037A7B" w:rsidP="00037A7B">
      <w:pPr>
        <w:ind w:firstLine="709"/>
        <w:jc w:val="both"/>
        <w:rPr>
          <w:sz w:val="28"/>
          <w:szCs w:val="24"/>
        </w:rPr>
      </w:pPr>
      <w:r w:rsidRPr="000A78EA">
        <w:rPr>
          <w:sz w:val="28"/>
        </w:rPr>
        <w:t>Распределение объема инвестиций в основной капитал в 2021 году по видам экономической деятельности оценивается следующим образом:</w:t>
      </w:r>
    </w:p>
    <w:p w:rsidR="00037A7B" w:rsidRPr="000A78EA" w:rsidRDefault="00037A7B" w:rsidP="00037A7B">
      <w:pPr>
        <w:ind w:firstLine="709"/>
        <w:jc w:val="both"/>
        <w:rPr>
          <w:sz w:val="28"/>
        </w:rPr>
      </w:pPr>
      <w:r w:rsidRPr="000A78EA">
        <w:rPr>
          <w:sz w:val="28"/>
        </w:rPr>
        <w:t xml:space="preserve">- обрабатывающая промышленность – 113,2 </w:t>
      </w:r>
      <w:proofErr w:type="gramStart"/>
      <w:r w:rsidRPr="000A78EA">
        <w:rPr>
          <w:sz w:val="28"/>
        </w:rPr>
        <w:t>млрд</w:t>
      </w:r>
      <w:proofErr w:type="gramEnd"/>
      <w:r w:rsidRPr="000A78EA">
        <w:rPr>
          <w:sz w:val="28"/>
        </w:rPr>
        <w:t xml:space="preserve"> руб. (или 29,1% от общего объема инвестиций в основной капитал);</w:t>
      </w:r>
    </w:p>
    <w:p w:rsidR="00037A7B" w:rsidRPr="000A78EA" w:rsidRDefault="00037A7B" w:rsidP="00037A7B">
      <w:pPr>
        <w:ind w:firstLine="709"/>
        <w:jc w:val="both"/>
        <w:rPr>
          <w:sz w:val="28"/>
        </w:rPr>
      </w:pPr>
      <w:r w:rsidRPr="000A78EA">
        <w:rPr>
          <w:sz w:val="28"/>
        </w:rPr>
        <w:t xml:space="preserve">- обеспечение электроэнергией, газом и паром – 76,4 </w:t>
      </w:r>
      <w:proofErr w:type="gramStart"/>
      <w:r w:rsidRPr="000A78EA">
        <w:rPr>
          <w:sz w:val="28"/>
        </w:rPr>
        <w:t>млрд</w:t>
      </w:r>
      <w:proofErr w:type="gramEnd"/>
      <w:r w:rsidRPr="000A78EA">
        <w:rPr>
          <w:sz w:val="28"/>
        </w:rPr>
        <w:t xml:space="preserve"> руб. (19,6%);</w:t>
      </w:r>
    </w:p>
    <w:p w:rsidR="00037A7B" w:rsidRPr="000A78EA" w:rsidRDefault="00037A7B" w:rsidP="00037A7B">
      <w:pPr>
        <w:ind w:firstLine="709"/>
        <w:jc w:val="both"/>
        <w:rPr>
          <w:sz w:val="28"/>
        </w:rPr>
      </w:pPr>
      <w:r w:rsidRPr="000A78EA">
        <w:rPr>
          <w:sz w:val="28"/>
        </w:rPr>
        <w:t xml:space="preserve">- транспортировка и хранение – 165,3 </w:t>
      </w:r>
      <w:proofErr w:type="gramStart"/>
      <w:r w:rsidRPr="000A78EA">
        <w:rPr>
          <w:sz w:val="28"/>
        </w:rPr>
        <w:t>млрд</w:t>
      </w:r>
      <w:proofErr w:type="gramEnd"/>
      <w:r w:rsidRPr="000A78EA">
        <w:rPr>
          <w:sz w:val="28"/>
        </w:rPr>
        <w:t xml:space="preserve"> руб. (49,6%);</w:t>
      </w:r>
    </w:p>
    <w:p w:rsidR="00037A7B" w:rsidRPr="000A78EA" w:rsidRDefault="00037A7B" w:rsidP="00037A7B">
      <w:pPr>
        <w:ind w:firstLine="709"/>
        <w:jc w:val="both"/>
        <w:rPr>
          <w:sz w:val="28"/>
        </w:rPr>
      </w:pPr>
      <w:r w:rsidRPr="000A78EA">
        <w:rPr>
          <w:sz w:val="28"/>
        </w:rPr>
        <w:t xml:space="preserve">- строительство – 15,5 </w:t>
      </w:r>
      <w:proofErr w:type="gramStart"/>
      <w:r w:rsidRPr="000A78EA">
        <w:rPr>
          <w:sz w:val="28"/>
        </w:rPr>
        <w:t>млрд</w:t>
      </w:r>
      <w:proofErr w:type="gramEnd"/>
      <w:r w:rsidRPr="000A78EA">
        <w:rPr>
          <w:sz w:val="28"/>
        </w:rPr>
        <w:t xml:space="preserve"> руб. (3,7%);</w:t>
      </w:r>
    </w:p>
    <w:p w:rsidR="00037A7B" w:rsidRPr="000A78EA" w:rsidRDefault="00037A7B" w:rsidP="00037A7B">
      <w:pPr>
        <w:ind w:firstLine="709"/>
        <w:jc w:val="both"/>
        <w:rPr>
          <w:sz w:val="28"/>
        </w:rPr>
      </w:pPr>
      <w:r w:rsidRPr="000A78EA">
        <w:rPr>
          <w:sz w:val="28"/>
        </w:rPr>
        <w:t xml:space="preserve">- операции с недвижимым имуществом, аренда и предоставление услуг – </w:t>
      </w:r>
      <w:r w:rsidRPr="000A78EA">
        <w:rPr>
          <w:sz w:val="28"/>
        </w:rPr>
        <w:br/>
        <w:t xml:space="preserve">22,3 </w:t>
      </w:r>
      <w:proofErr w:type="gramStart"/>
      <w:r w:rsidRPr="000A78EA">
        <w:rPr>
          <w:sz w:val="28"/>
        </w:rPr>
        <w:t>млрд</w:t>
      </w:r>
      <w:proofErr w:type="gramEnd"/>
      <w:r w:rsidRPr="000A78EA">
        <w:rPr>
          <w:sz w:val="28"/>
        </w:rPr>
        <w:t xml:space="preserve"> руб. (5,7%);</w:t>
      </w:r>
    </w:p>
    <w:p w:rsidR="00037A7B" w:rsidRDefault="00037A7B" w:rsidP="00037A7B">
      <w:pPr>
        <w:ind w:firstLine="709"/>
        <w:jc w:val="both"/>
        <w:rPr>
          <w:sz w:val="28"/>
          <w:szCs w:val="28"/>
        </w:rPr>
      </w:pPr>
      <w:r w:rsidRPr="000A78EA">
        <w:rPr>
          <w:sz w:val="28"/>
          <w:szCs w:val="28"/>
        </w:rPr>
        <w:t>- сельское хозяйст</w:t>
      </w:r>
      <w:r>
        <w:rPr>
          <w:sz w:val="28"/>
          <w:szCs w:val="28"/>
        </w:rPr>
        <w:t>во, охота и лесное хозяйство – 13,3</w:t>
      </w:r>
      <w:r>
        <w:rPr>
          <w:sz w:val="28"/>
        </w:rPr>
        <w:t xml:space="preserve"> </w:t>
      </w:r>
      <w:proofErr w:type="gramStart"/>
      <w:r>
        <w:rPr>
          <w:sz w:val="28"/>
        </w:rPr>
        <w:t>млрд</w:t>
      </w:r>
      <w:proofErr w:type="gramEnd"/>
      <w:r>
        <w:rPr>
          <w:sz w:val="28"/>
        </w:rPr>
        <w:t xml:space="preserve"> руб. (3,4%).</w:t>
      </w:r>
    </w:p>
    <w:p w:rsidR="00037A7B" w:rsidRDefault="000A78EA" w:rsidP="00637F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о</w:t>
      </w:r>
      <w:r w:rsidR="00037A7B">
        <w:rPr>
          <w:sz w:val="28"/>
          <w:szCs w:val="28"/>
        </w:rPr>
        <w:t xml:space="preserve">бъем инвестиций в основной капитал в </w:t>
      </w:r>
      <w:r w:rsidR="00037A7B" w:rsidRPr="00037A7B">
        <w:rPr>
          <w:sz w:val="28"/>
          <w:szCs w:val="28"/>
        </w:rPr>
        <w:t xml:space="preserve">Ленинградской области </w:t>
      </w:r>
      <w:r w:rsidR="00D65660">
        <w:rPr>
          <w:sz w:val="28"/>
          <w:szCs w:val="28"/>
        </w:rPr>
        <w:br/>
      </w:r>
      <w:r>
        <w:rPr>
          <w:sz w:val="28"/>
          <w:szCs w:val="28"/>
        </w:rPr>
        <w:t xml:space="preserve">в 2021 году будет обеспечен продолжением реализации </w:t>
      </w:r>
      <w:r w:rsidR="00037A7B" w:rsidRPr="00037A7B">
        <w:rPr>
          <w:sz w:val="28"/>
          <w:szCs w:val="28"/>
        </w:rPr>
        <w:t xml:space="preserve">крупных инфраструктурных </w:t>
      </w:r>
      <w:r w:rsidR="002D68A6">
        <w:rPr>
          <w:sz w:val="28"/>
          <w:szCs w:val="28"/>
        </w:rPr>
        <w:t xml:space="preserve">и промышленных проектов, </w:t>
      </w:r>
      <w:proofErr w:type="spellStart"/>
      <w:r w:rsidR="002D68A6">
        <w:rPr>
          <w:sz w:val="28"/>
          <w:szCs w:val="28"/>
        </w:rPr>
        <w:t>втом</w:t>
      </w:r>
      <w:proofErr w:type="spellEnd"/>
      <w:r w:rsidR="002D68A6">
        <w:rPr>
          <w:sz w:val="28"/>
          <w:szCs w:val="28"/>
        </w:rPr>
        <w:t xml:space="preserve"> числе </w:t>
      </w:r>
      <w:r w:rsidR="00037A7B">
        <w:rPr>
          <w:sz w:val="28"/>
          <w:szCs w:val="28"/>
        </w:rPr>
        <w:t>портовых проектов ООО «</w:t>
      </w:r>
      <w:proofErr w:type="spellStart"/>
      <w:r w:rsidR="00037A7B">
        <w:rPr>
          <w:sz w:val="28"/>
          <w:szCs w:val="28"/>
        </w:rPr>
        <w:t>Ультрамар</w:t>
      </w:r>
      <w:proofErr w:type="spellEnd"/>
      <w:r w:rsidR="00037A7B">
        <w:rPr>
          <w:sz w:val="28"/>
          <w:szCs w:val="28"/>
        </w:rPr>
        <w:t xml:space="preserve">» (строительство специализированного терминала по перевалке минеральных удобрений, 35 </w:t>
      </w:r>
      <w:proofErr w:type="gramStart"/>
      <w:r w:rsidR="00037A7B">
        <w:rPr>
          <w:sz w:val="28"/>
          <w:szCs w:val="28"/>
        </w:rPr>
        <w:t>млрд</w:t>
      </w:r>
      <w:proofErr w:type="gramEnd"/>
      <w:r w:rsidR="00037A7B">
        <w:rPr>
          <w:sz w:val="28"/>
          <w:szCs w:val="28"/>
        </w:rPr>
        <w:t xml:space="preserve"> рублей), Универсальный торговый терминал «Усть-Луга» (группа «</w:t>
      </w:r>
      <w:proofErr w:type="spellStart"/>
      <w:r w:rsidR="00037A7B">
        <w:rPr>
          <w:sz w:val="28"/>
          <w:szCs w:val="28"/>
        </w:rPr>
        <w:t>Новотранс</w:t>
      </w:r>
      <w:proofErr w:type="spellEnd"/>
      <w:r w:rsidR="00037A7B">
        <w:rPr>
          <w:sz w:val="28"/>
          <w:szCs w:val="28"/>
        </w:rPr>
        <w:t>», 46,5 млрд рублей), Приморского универсального перегрузочного комплекса (ООО «Приморский УПК, 120 млрд. рублей)</w:t>
      </w:r>
      <w:r w:rsidR="002D68A6">
        <w:rPr>
          <w:sz w:val="28"/>
          <w:szCs w:val="28"/>
        </w:rPr>
        <w:t xml:space="preserve">, а также планируемым </w:t>
      </w:r>
      <w:r w:rsidR="00037A7B">
        <w:rPr>
          <w:sz w:val="28"/>
          <w:szCs w:val="28"/>
        </w:rPr>
        <w:t xml:space="preserve">переходом в активную инвестиционную фазу проекта </w:t>
      </w:r>
      <w:r w:rsidR="00D65660">
        <w:rPr>
          <w:sz w:val="28"/>
          <w:szCs w:val="28"/>
        </w:rPr>
        <w:br/>
      </w:r>
      <w:r w:rsidR="00037A7B">
        <w:rPr>
          <w:sz w:val="28"/>
          <w:szCs w:val="28"/>
        </w:rPr>
        <w:t xml:space="preserve">по строительству комплекса по переработке </w:t>
      </w:r>
      <w:proofErr w:type="spellStart"/>
      <w:r w:rsidR="00037A7B">
        <w:rPr>
          <w:sz w:val="28"/>
          <w:szCs w:val="28"/>
        </w:rPr>
        <w:t>этансодержащего</w:t>
      </w:r>
      <w:proofErr w:type="spellEnd"/>
      <w:r w:rsidR="00037A7B">
        <w:rPr>
          <w:sz w:val="28"/>
          <w:szCs w:val="28"/>
        </w:rPr>
        <w:t xml:space="preserve"> газа, реализуемог</w:t>
      </w:r>
      <w:proofErr w:type="gramStart"/>
      <w:r w:rsidR="00037A7B">
        <w:rPr>
          <w:sz w:val="28"/>
          <w:szCs w:val="28"/>
        </w:rPr>
        <w:t>о ООО</w:t>
      </w:r>
      <w:proofErr w:type="gramEnd"/>
      <w:r w:rsidR="00037A7B">
        <w:rPr>
          <w:sz w:val="28"/>
          <w:szCs w:val="28"/>
        </w:rPr>
        <w:t> «</w:t>
      </w:r>
      <w:proofErr w:type="spellStart"/>
      <w:r w:rsidR="00037A7B">
        <w:rPr>
          <w:sz w:val="28"/>
          <w:szCs w:val="28"/>
        </w:rPr>
        <w:t>РусХимАльянс</w:t>
      </w:r>
      <w:proofErr w:type="spellEnd"/>
      <w:r w:rsidR="00037A7B">
        <w:rPr>
          <w:sz w:val="28"/>
          <w:szCs w:val="28"/>
        </w:rPr>
        <w:t>» и ООО «Балтийский Химический Комплекс».</w:t>
      </w:r>
    </w:p>
    <w:p w:rsidR="00FE1406" w:rsidRDefault="00637FB2" w:rsidP="00FE140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78EA">
        <w:rPr>
          <w:b/>
          <w:sz w:val="28"/>
          <w:szCs w:val="28"/>
        </w:rPr>
        <w:t>Объем</w:t>
      </w:r>
      <w:r w:rsidR="00DA48CD" w:rsidRPr="000A78EA">
        <w:rPr>
          <w:b/>
          <w:sz w:val="28"/>
          <w:szCs w:val="28"/>
        </w:rPr>
        <w:t xml:space="preserve"> работ,</w:t>
      </w:r>
      <w:r w:rsidRPr="000A78EA">
        <w:rPr>
          <w:b/>
          <w:i/>
          <w:sz w:val="28"/>
          <w:szCs w:val="28"/>
        </w:rPr>
        <w:t xml:space="preserve"> </w:t>
      </w:r>
      <w:r w:rsidRPr="000A78EA">
        <w:rPr>
          <w:b/>
          <w:sz w:val="28"/>
          <w:szCs w:val="28"/>
        </w:rPr>
        <w:t>выполненных по</w:t>
      </w:r>
      <w:r w:rsidR="00DA48CD" w:rsidRPr="000A78EA">
        <w:rPr>
          <w:b/>
          <w:sz w:val="28"/>
          <w:szCs w:val="28"/>
        </w:rPr>
        <w:t xml:space="preserve"> виду деятельности «</w:t>
      </w:r>
      <w:r w:rsidRPr="000A78EA">
        <w:rPr>
          <w:b/>
          <w:sz w:val="28"/>
          <w:szCs w:val="28"/>
        </w:rPr>
        <w:t>строительств</w:t>
      </w:r>
      <w:r w:rsidR="00DA48CD" w:rsidRPr="000A78EA">
        <w:rPr>
          <w:b/>
          <w:sz w:val="28"/>
          <w:szCs w:val="28"/>
        </w:rPr>
        <w:t>о»</w:t>
      </w:r>
      <w:r w:rsidRPr="00FE1406">
        <w:rPr>
          <w:sz w:val="28"/>
          <w:szCs w:val="28"/>
        </w:rPr>
        <w:t xml:space="preserve"> </w:t>
      </w:r>
      <w:r w:rsidR="00D65660">
        <w:rPr>
          <w:sz w:val="28"/>
          <w:szCs w:val="28"/>
        </w:rPr>
        <w:br/>
      </w:r>
      <w:r w:rsidRPr="00FE1406">
        <w:rPr>
          <w:sz w:val="28"/>
          <w:szCs w:val="28"/>
        </w:rPr>
        <w:t>по оценке 20</w:t>
      </w:r>
      <w:r w:rsidR="00DA48CD" w:rsidRPr="00FE1406">
        <w:rPr>
          <w:sz w:val="28"/>
          <w:szCs w:val="28"/>
        </w:rPr>
        <w:t>2</w:t>
      </w:r>
      <w:r w:rsidR="00FE1406">
        <w:rPr>
          <w:sz w:val="28"/>
          <w:szCs w:val="28"/>
        </w:rPr>
        <w:t>1</w:t>
      </w:r>
      <w:r w:rsidRPr="00FE1406">
        <w:rPr>
          <w:sz w:val="28"/>
          <w:szCs w:val="28"/>
        </w:rPr>
        <w:t xml:space="preserve"> года составит около </w:t>
      </w:r>
      <w:r w:rsidR="00FE1406" w:rsidRPr="00FE1406">
        <w:rPr>
          <w:sz w:val="28"/>
          <w:szCs w:val="28"/>
        </w:rPr>
        <w:t>200,3</w:t>
      </w:r>
      <w:r w:rsidRPr="00FE1406">
        <w:rPr>
          <w:sz w:val="28"/>
          <w:szCs w:val="28"/>
        </w:rPr>
        <w:t xml:space="preserve"> </w:t>
      </w:r>
      <w:proofErr w:type="gramStart"/>
      <w:r w:rsidRPr="00FE1406">
        <w:rPr>
          <w:sz w:val="28"/>
          <w:szCs w:val="28"/>
        </w:rPr>
        <w:t>млрд</w:t>
      </w:r>
      <w:proofErr w:type="gramEnd"/>
      <w:r w:rsidR="00D361BB" w:rsidRPr="00FE1406">
        <w:rPr>
          <w:sz w:val="28"/>
          <w:szCs w:val="28"/>
        </w:rPr>
        <w:t xml:space="preserve"> </w:t>
      </w:r>
      <w:r w:rsidRPr="00FE1406">
        <w:rPr>
          <w:sz w:val="28"/>
          <w:szCs w:val="28"/>
        </w:rPr>
        <w:t>руб. (</w:t>
      </w:r>
      <w:r w:rsidR="00FE1406" w:rsidRPr="00FE1406">
        <w:rPr>
          <w:sz w:val="28"/>
          <w:szCs w:val="28"/>
        </w:rPr>
        <w:t>93,5</w:t>
      </w:r>
      <w:r w:rsidRPr="00FE1406">
        <w:rPr>
          <w:sz w:val="28"/>
          <w:szCs w:val="28"/>
        </w:rPr>
        <w:t>% к уровню 20</w:t>
      </w:r>
      <w:r w:rsidR="00FE1406" w:rsidRPr="00FE1406">
        <w:rPr>
          <w:sz w:val="28"/>
          <w:szCs w:val="28"/>
        </w:rPr>
        <w:t>20</w:t>
      </w:r>
      <w:r w:rsidR="00DA48CD" w:rsidRPr="00FE1406">
        <w:rPr>
          <w:sz w:val="28"/>
          <w:szCs w:val="28"/>
        </w:rPr>
        <w:t xml:space="preserve"> года).</w:t>
      </w:r>
      <w:r w:rsidR="00FE1406">
        <w:rPr>
          <w:sz w:val="28"/>
          <w:szCs w:val="28"/>
        </w:rPr>
        <w:t xml:space="preserve"> </w:t>
      </w:r>
      <w:r w:rsidR="00D65660">
        <w:rPr>
          <w:sz w:val="28"/>
          <w:szCs w:val="28"/>
        </w:rPr>
        <w:br/>
      </w:r>
      <w:r w:rsidR="00FE1406">
        <w:rPr>
          <w:sz w:val="28"/>
          <w:szCs w:val="28"/>
        </w:rPr>
        <w:t xml:space="preserve">В 2021 году плановый показатель объема ввода жилья на территории Ленинградской области составляет 2 270,0 </w:t>
      </w:r>
      <w:proofErr w:type="spellStart"/>
      <w:r w:rsidR="00FE1406">
        <w:rPr>
          <w:sz w:val="28"/>
          <w:szCs w:val="28"/>
        </w:rPr>
        <w:t>тыс.кв.м</w:t>
      </w:r>
      <w:proofErr w:type="spellEnd"/>
      <w:r w:rsidR="00FE1406">
        <w:rPr>
          <w:sz w:val="28"/>
          <w:szCs w:val="28"/>
        </w:rPr>
        <w:t xml:space="preserve">. </w:t>
      </w:r>
    </w:p>
    <w:p w:rsidR="00637FB2" w:rsidRPr="00FE1406" w:rsidRDefault="00637FB2" w:rsidP="002D68A6">
      <w:pPr>
        <w:ind w:right="-1" w:firstLine="709"/>
        <w:jc w:val="both"/>
        <w:rPr>
          <w:sz w:val="28"/>
          <w:szCs w:val="28"/>
        </w:rPr>
      </w:pPr>
      <w:r w:rsidRPr="00FE1406">
        <w:rPr>
          <w:sz w:val="28"/>
          <w:szCs w:val="28"/>
        </w:rPr>
        <w:lastRenderedPageBreak/>
        <w:t xml:space="preserve">В </w:t>
      </w:r>
      <w:r w:rsidRPr="002D68A6">
        <w:rPr>
          <w:b/>
          <w:sz w:val="28"/>
          <w:szCs w:val="28"/>
        </w:rPr>
        <w:t>сфере развития</w:t>
      </w:r>
      <w:r w:rsidRPr="002D68A6">
        <w:rPr>
          <w:b/>
          <w:i/>
          <w:sz w:val="28"/>
          <w:szCs w:val="28"/>
        </w:rPr>
        <w:t xml:space="preserve"> </w:t>
      </w:r>
      <w:r w:rsidRPr="002D68A6">
        <w:rPr>
          <w:b/>
          <w:sz w:val="28"/>
          <w:szCs w:val="28"/>
        </w:rPr>
        <w:t>малого и среднего предпринимательства</w:t>
      </w:r>
      <w:r w:rsidRPr="00FE1406">
        <w:rPr>
          <w:b/>
          <w:sz w:val="28"/>
          <w:szCs w:val="28"/>
        </w:rPr>
        <w:t xml:space="preserve"> </w:t>
      </w:r>
      <w:r w:rsidRPr="00FE1406">
        <w:rPr>
          <w:sz w:val="28"/>
          <w:szCs w:val="28"/>
        </w:rPr>
        <w:t xml:space="preserve">Ленинградской области </w:t>
      </w:r>
      <w:r w:rsidR="00805395" w:rsidRPr="00FE1406">
        <w:rPr>
          <w:sz w:val="28"/>
          <w:szCs w:val="28"/>
        </w:rPr>
        <w:t xml:space="preserve">количество малых и средних предприятий, </w:t>
      </w:r>
      <w:proofErr w:type="gramStart"/>
      <w:r w:rsidR="00805395" w:rsidRPr="00FE1406">
        <w:rPr>
          <w:sz w:val="28"/>
          <w:szCs w:val="28"/>
        </w:rPr>
        <w:t xml:space="preserve">включая </w:t>
      </w:r>
      <w:proofErr w:type="spellStart"/>
      <w:r w:rsidR="00805395" w:rsidRPr="00FE1406">
        <w:rPr>
          <w:sz w:val="28"/>
          <w:szCs w:val="28"/>
        </w:rPr>
        <w:t>микропредприятия</w:t>
      </w:r>
      <w:proofErr w:type="spellEnd"/>
      <w:r w:rsidR="00805395" w:rsidRPr="00FE1406">
        <w:rPr>
          <w:sz w:val="28"/>
          <w:szCs w:val="28"/>
        </w:rPr>
        <w:t xml:space="preserve"> </w:t>
      </w:r>
      <w:r w:rsidR="007A61F0">
        <w:rPr>
          <w:sz w:val="28"/>
          <w:szCs w:val="28"/>
        </w:rPr>
        <w:br/>
      </w:r>
      <w:r w:rsidR="00805395" w:rsidRPr="00FE1406">
        <w:rPr>
          <w:sz w:val="28"/>
          <w:szCs w:val="28"/>
        </w:rPr>
        <w:t>в 20</w:t>
      </w:r>
      <w:r w:rsidR="00DA48CD" w:rsidRPr="00FE1406">
        <w:rPr>
          <w:sz w:val="28"/>
          <w:szCs w:val="28"/>
        </w:rPr>
        <w:t>20</w:t>
      </w:r>
      <w:r w:rsidR="00805395" w:rsidRPr="00FE1406">
        <w:rPr>
          <w:sz w:val="28"/>
          <w:szCs w:val="28"/>
        </w:rPr>
        <w:t xml:space="preserve"> году составит </w:t>
      </w:r>
      <w:r w:rsidR="00FE1406" w:rsidRPr="00FE1406">
        <w:rPr>
          <w:sz w:val="28"/>
          <w:szCs w:val="28"/>
        </w:rPr>
        <w:t>68,7</w:t>
      </w:r>
      <w:r w:rsidR="00805395" w:rsidRPr="00FE1406">
        <w:rPr>
          <w:sz w:val="28"/>
          <w:szCs w:val="28"/>
        </w:rPr>
        <w:t xml:space="preserve"> тысяч</w:t>
      </w:r>
      <w:proofErr w:type="gramEnd"/>
      <w:r w:rsidR="00805395" w:rsidRPr="00FE1406">
        <w:rPr>
          <w:sz w:val="28"/>
          <w:szCs w:val="28"/>
        </w:rPr>
        <w:t xml:space="preserve"> единиц (</w:t>
      </w:r>
      <w:r w:rsidR="00FE1406" w:rsidRPr="00FE1406">
        <w:rPr>
          <w:sz w:val="28"/>
          <w:szCs w:val="28"/>
        </w:rPr>
        <w:t>106,7</w:t>
      </w:r>
      <w:r w:rsidR="00805395" w:rsidRPr="00FE1406">
        <w:rPr>
          <w:sz w:val="28"/>
          <w:szCs w:val="28"/>
        </w:rPr>
        <w:t>% к 20</w:t>
      </w:r>
      <w:r w:rsidR="00FE1406" w:rsidRPr="00FE1406">
        <w:rPr>
          <w:sz w:val="28"/>
          <w:szCs w:val="28"/>
        </w:rPr>
        <w:t>20</w:t>
      </w:r>
      <w:r w:rsidR="00805395" w:rsidRPr="00FE1406">
        <w:rPr>
          <w:sz w:val="28"/>
          <w:szCs w:val="28"/>
        </w:rPr>
        <w:t xml:space="preserve"> году). Стабильн</w:t>
      </w:r>
      <w:r w:rsidR="00FE1406" w:rsidRPr="00FE1406">
        <w:rPr>
          <w:sz w:val="28"/>
          <w:szCs w:val="28"/>
        </w:rPr>
        <w:t xml:space="preserve">ая динамика </w:t>
      </w:r>
      <w:r w:rsidR="00805395" w:rsidRPr="00FE1406">
        <w:rPr>
          <w:sz w:val="28"/>
          <w:szCs w:val="28"/>
        </w:rPr>
        <w:t>показателя обусловлен</w:t>
      </w:r>
      <w:r w:rsidR="00FE1406" w:rsidRPr="00FE1406">
        <w:rPr>
          <w:sz w:val="28"/>
          <w:szCs w:val="28"/>
        </w:rPr>
        <w:t>а</w:t>
      </w:r>
      <w:r w:rsidRPr="00FE1406">
        <w:rPr>
          <w:sz w:val="28"/>
          <w:szCs w:val="28"/>
        </w:rPr>
        <w:t xml:space="preserve"> </w:t>
      </w:r>
      <w:r w:rsidR="00FE1406" w:rsidRPr="00FE1406">
        <w:rPr>
          <w:sz w:val="28"/>
          <w:szCs w:val="28"/>
        </w:rPr>
        <w:t>сохранением</w:t>
      </w:r>
      <w:r w:rsidRPr="00FE1406">
        <w:rPr>
          <w:sz w:val="28"/>
          <w:szCs w:val="28"/>
        </w:rPr>
        <w:t xml:space="preserve"> благоприятных условий ведения предпринимательской деятельности на территории Ленинградской области.</w:t>
      </w:r>
      <w:r w:rsidR="002D68A6">
        <w:rPr>
          <w:sz w:val="28"/>
          <w:szCs w:val="28"/>
        </w:rPr>
        <w:t xml:space="preserve"> С</w:t>
      </w:r>
      <w:r w:rsidRPr="00FE1406">
        <w:rPr>
          <w:sz w:val="28"/>
          <w:szCs w:val="28"/>
        </w:rPr>
        <w:t xml:space="preserve">реднесписочной численности работников </w:t>
      </w:r>
      <w:r w:rsidR="002D68A6">
        <w:rPr>
          <w:sz w:val="28"/>
          <w:szCs w:val="28"/>
        </w:rPr>
        <w:t xml:space="preserve">этих </w:t>
      </w:r>
      <w:r w:rsidRPr="00FE1406">
        <w:rPr>
          <w:sz w:val="28"/>
          <w:szCs w:val="28"/>
        </w:rPr>
        <w:t xml:space="preserve">предприятий </w:t>
      </w:r>
      <w:r w:rsidR="00FE1406" w:rsidRPr="00FE1406">
        <w:rPr>
          <w:sz w:val="28"/>
          <w:szCs w:val="28"/>
        </w:rPr>
        <w:t>к</w:t>
      </w:r>
      <w:r w:rsidR="00DA48CD" w:rsidRPr="00FE1406">
        <w:rPr>
          <w:sz w:val="28"/>
          <w:szCs w:val="28"/>
        </w:rPr>
        <w:t xml:space="preserve"> уровн</w:t>
      </w:r>
      <w:r w:rsidR="00FE1406" w:rsidRPr="00FE1406">
        <w:rPr>
          <w:sz w:val="28"/>
          <w:szCs w:val="28"/>
        </w:rPr>
        <w:t>ю</w:t>
      </w:r>
      <w:r w:rsidR="00DA48CD" w:rsidRPr="00FE1406">
        <w:rPr>
          <w:sz w:val="28"/>
          <w:szCs w:val="28"/>
        </w:rPr>
        <w:t xml:space="preserve"> 20</w:t>
      </w:r>
      <w:r w:rsidR="00FE1406" w:rsidRPr="00FE1406">
        <w:rPr>
          <w:sz w:val="28"/>
          <w:szCs w:val="28"/>
        </w:rPr>
        <w:t>20</w:t>
      </w:r>
      <w:r w:rsidR="00DA48CD" w:rsidRPr="00FE1406">
        <w:rPr>
          <w:sz w:val="28"/>
          <w:szCs w:val="28"/>
        </w:rPr>
        <w:t xml:space="preserve"> года</w:t>
      </w:r>
      <w:r w:rsidR="002D68A6">
        <w:rPr>
          <w:sz w:val="28"/>
          <w:szCs w:val="28"/>
        </w:rPr>
        <w:t xml:space="preserve"> увеличится и </w:t>
      </w:r>
      <w:r w:rsidR="00FE1406" w:rsidRPr="00FE1406">
        <w:rPr>
          <w:sz w:val="28"/>
          <w:szCs w:val="28"/>
        </w:rPr>
        <w:t>составит 162,9</w:t>
      </w:r>
      <w:r w:rsidRPr="00FE1406">
        <w:rPr>
          <w:sz w:val="28"/>
          <w:szCs w:val="28"/>
        </w:rPr>
        <w:t xml:space="preserve"> тыс. человек</w:t>
      </w:r>
      <w:r w:rsidR="003C5153" w:rsidRPr="00FE1406">
        <w:rPr>
          <w:sz w:val="28"/>
          <w:szCs w:val="28"/>
        </w:rPr>
        <w:t>.</w:t>
      </w:r>
    </w:p>
    <w:p w:rsidR="003C5153" w:rsidRPr="007628BF" w:rsidRDefault="00FE1406" w:rsidP="003C5153">
      <w:pPr>
        <w:ind w:firstLine="709"/>
        <w:jc w:val="both"/>
        <w:rPr>
          <w:sz w:val="28"/>
          <w:szCs w:val="28"/>
        </w:rPr>
      </w:pPr>
      <w:r w:rsidRPr="007628BF">
        <w:rPr>
          <w:sz w:val="28"/>
          <w:szCs w:val="28"/>
        </w:rPr>
        <w:t>П</w:t>
      </w:r>
      <w:r w:rsidR="003C5153" w:rsidRPr="007628BF">
        <w:rPr>
          <w:sz w:val="28"/>
          <w:szCs w:val="28"/>
        </w:rPr>
        <w:t>о оценке в 202</w:t>
      </w:r>
      <w:r w:rsidRPr="007628BF">
        <w:rPr>
          <w:sz w:val="28"/>
          <w:szCs w:val="28"/>
        </w:rPr>
        <w:t>1</w:t>
      </w:r>
      <w:r w:rsidR="003C5153" w:rsidRPr="007628BF">
        <w:rPr>
          <w:sz w:val="28"/>
          <w:szCs w:val="28"/>
        </w:rPr>
        <w:t xml:space="preserve"> году прогнозируется </w:t>
      </w:r>
      <w:r w:rsidRPr="007628BF">
        <w:rPr>
          <w:sz w:val="28"/>
          <w:szCs w:val="28"/>
        </w:rPr>
        <w:t>рост</w:t>
      </w:r>
      <w:r w:rsidR="003C5153" w:rsidRPr="007628BF">
        <w:rPr>
          <w:sz w:val="28"/>
          <w:szCs w:val="28"/>
        </w:rPr>
        <w:t xml:space="preserve"> оборота малых и средних предприятий на </w:t>
      </w:r>
      <w:r w:rsidR="007628BF" w:rsidRPr="007628BF">
        <w:rPr>
          <w:sz w:val="28"/>
          <w:szCs w:val="28"/>
        </w:rPr>
        <w:t>8,5</w:t>
      </w:r>
      <w:r w:rsidR="003C5153" w:rsidRPr="007628BF">
        <w:rPr>
          <w:sz w:val="28"/>
          <w:szCs w:val="28"/>
        </w:rPr>
        <w:t>% по сравнению с 20</w:t>
      </w:r>
      <w:r w:rsidR="007628BF" w:rsidRPr="007628BF">
        <w:rPr>
          <w:sz w:val="28"/>
          <w:szCs w:val="28"/>
        </w:rPr>
        <w:t>20</w:t>
      </w:r>
      <w:r w:rsidR="003C5153" w:rsidRPr="007628BF">
        <w:rPr>
          <w:sz w:val="28"/>
          <w:szCs w:val="28"/>
        </w:rPr>
        <w:t xml:space="preserve"> годом, который составит </w:t>
      </w:r>
      <w:r w:rsidR="007628BF" w:rsidRPr="007628BF">
        <w:rPr>
          <w:sz w:val="28"/>
          <w:szCs w:val="28"/>
        </w:rPr>
        <w:t>716,8</w:t>
      </w:r>
      <w:r w:rsidR="003C5153" w:rsidRPr="007628BF">
        <w:rPr>
          <w:sz w:val="28"/>
          <w:szCs w:val="28"/>
        </w:rPr>
        <w:t xml:space="preserve"> </w:t>
      </w:r>
      <w:proofErr w:type="gramStart"/>
      <w:r w:rsidR="003C5153" w:rsidRPr="007628BF">
        <w:rPr>
          <w:sz w:val="28"/>
          <w:szCs w:val="28"/>
        </w:rPr>
        <w:t>млрд</w:t>
      </w:r>
      <w:proofErr w:type="gramEnd"/>
      <w:r w:rsidR="003C5153" w:rsidRPr="007628BF">
        <w:rPr>
          <w:sz w:val="28"/>
          <w:szCs w:val="28"/>
        </w:rPr>
        <w:t xml:space="preserve"> рублей.</w:t>
      </w:r>
    </w:p>
    <w:p w:rsidR="007A61F0" w:rsidRPr="007A61F0" w:rsidRDefault="003C5153" w:rsidP="007A61F0">
      <w:pPr>
        <w:pStyle w:val="aa"/>
        <w:spacing w:after="0"/>
        <w:ind w:firstLine="709"/>
        <w:jc w:val="both"/>
        <w:rPr>
          <w:b/>
          <w:i/>
          <w:color w:val="FF0000"/>
          <w:sz w:val="28"/>
          <w:szCs w:val="28"/>
        </w:rPr>
      </w:pPr>
      <w:r w:rsidRPr="007A61F0">
        <w:rPr>
          <w:sz w:val="28"/>
          <w:szCs w:val="28"/>
        </w:rPr>
        <w:t xml:space="preserve">В сфере </w:t>
      </w:r>
      <w:r w:rsidRPr="002D68A6">
        <w:rPr>
          <w:b/>
          <w:sz w:val="28"/>
          <w:szCs w:val="28"/>
        </w:rPr>
        <w:t>потребительского рынка Ленинградской области</w:t>
      </w:r>
      <w:r w:rsidR="007A61F0" w:rsidRPr="007A61F0">
        <w:rPr>
          <w:sz w:val="28"/>
          <w:szCs w:val="28"/>
        </w:rPr>
        <w:t xml:space="preserve"> благодаря </w:t>
      </w:r>
      <w:r w:rsidR="007A61F0">
        <w:rPr>
          <w:sz w:val="28"/>
          <w:szCs w:val="28"/>
        </w:rPr>
        <w:t xml:space="preserve">реализуемым мерам поддержки и, несмотря на частичные ограничения </w:t>
      </w:r>
      <w:r w:rsidR="00D65660">
        <w:rPr>
          <w:sz w:val="28"/>
          <w:szCs w:val="28"/>
        </w:rPr>
        <w:br/>
      </w:r>
      <w:r w:rsidR="007A61F0">
        <w:rPr>
          <w:sz w:val="28"/>
          <w:szCs w:val="28"/>
        </w:rPr>
        <w:t xml:space="preserve">и дополнительные требования для осуществления деятельности субъектов предпринимательства в сфере потребительского рынка, </w:t>
      </w:r>
      <w:r w:rsidR="007A61F0">
        <w:rPr>
          <w:b/>
          <w:sz w:val="28"/>
          <w:szCs w:val="28"/>
        </w:rPr>
        <w:t xml:space="preserve">в </w:t>
      </w:r>
      <w:r w:rsidR="007A61F0" w:rsidRPr="007A61F0">
        <w:rPr>
          <w:sz w:val="28"/>
          <w:szCs w:val="28"/>
        </w:rPr>
        <w:t>2021 году</w:t>
      </w:r>
      <w:r w:rsidR="007A61F0">
        <w:rPr>
          <w:sz w:val="28"/>
          <w:szCs w:val="28"/>
        </w:rPr>
        <w:t xml:space="preserve"> оборот розничной торговли Ленинградской области оценивается на уровне </w:t>
      </w:r>
      <w:r w:rsidR="007A61F0">
        <w:rPr>
          <w:sz w:val="28"/>
          <w:szCs w:val="28"/>
        </w:rPr>
        <w:br/>
        <w:t xml:space="preserve">531,6 </w:t>
      </w:r>
      <w:proofErr w:type="gramStart"/>
      <w:r w:rsidR="007A61F0">
        <w:rPr>
          <w:sz w:val="28"/>
          <w:szCs w:val="28"/>
        </w:rPr>
        <w:t>млрд</w:t>
      </w:r>
      <w:proofErr w:type="gramEnd"/>
      <w:r w:rsidR="007A61F0">
        <w:rPr>
          <w:sz w:val="28"/>
          <w:szCs w:val="28"/>
        </w:rPr>
        <w:t xml:space="preserve"> рублей и прирост на 4,5% в сопоставимых ценах к 2020 году.</w:t>
      </w:r>
    </w:p>
    <w:p w:rsidR="007A61F0" w:rsidRPr="007A61F0" w:rsidRDefault="007A61F0" w:rsidP="007A61F0">
      <w:pPr>
        <w:pStyle w:val="aa"/>
        <w:spacing w:after="0"/>
        <w:ind w:firstLine="709"/>
        <w:jc w:val="both"/>
        <w:rPr>
          <w:kern w:val="32"/>
          <w:sz w:val="28"/>
          <w:szCs w:val="28"/>
        </w:rPr>
      </w:pPr>
      <w:r w:rsidRPr="007A61F0">
        <w:rPr>
          <w:sz w:val="28"/>
          <w:szCs w:val="28"/>
        </w:rPr>
        <w:t>В 2021 году о</w:t>
      </w:r>
      <w:r w:rsidRPr="007A61F0">
        <w:rPr>
          <w:kern w:val="32"/>
          <w:sz w:val="28"/>
          <w:szCs w:val="28"/>
        </w:rPr>
        <w:t xml:space="preserve">ценка объема платных услуг населению составит 86,5 </w:t>
      </w:r>
      <w:proofErr w:type="gramStart"/>
      <w:r w:rsidRPr="007A61F0">
        <w:rPr>
          <w:kern w:val="32"/>
          <w:sz w:val="28"/>
          <w:szCs w:val="28"/>
        </w:rPr>
        <w:t>млрд</w:t>
      </w:r>
      <w:proofErr w:type="gramEnd"/>
      <w:r w:rsidRPr="007A61F0">
        <w:rPr>
          <w:kern w:val="32"/>
          <w:sz w:val="28"/>
          <w:szCs w:val="28"/>
        </w:rPr>
        <w:t xml:space="preserve"> рублей и увеличится по сравнению с 2021 годом на 3,9%. </w:t>
      </w:r>
    </w:p>
    <w:p w:rsidR="007A61F0" w:rsidRPr="007A61F0" w:rsidRDefault="00637FB2" w:rsidP="007A61F0">
      <w:pPr>
        <w:pStyle w:val="aa"/>
        <w:spacing w:after="0"/>
        <w:ind w:firstLine="709"/>
        <w:jc w:val="both"/>
        <w:rPr>
          <w:sz w:val="28"/>
          <w:szCs w:val="28"/>
        </w:rPr>
      </w:pPr>
      <w:r w:rsidRPr="007A61F0">
        <w:rPr>
          <w:sz w:val="28"/>
          <w:szCs w:val="28"/>
        </w:rPr>
        <w:t>По оценке 20</w:t>
      </w:r>
      <w:r w:rsidR="003C5153" w:rsidRPr="007A61F0">
        <w:rPr>
          <w:sz w:val="28"/>
          <w:szCs w:val="28"/>
        </w:rPr>
        <w:t>2</w:t>
      </w:r>
      <w:r w:rsidR="007A61F0" w:rsidRPr="007A61F0">
        <w:rPr>
          <w:sz w:val="28"/>
          <w:szCs w:val="28"/>
        </w:rPr>
        <w:t>1</w:t>
      </w:r>
      <w:r w:rsidRPr="007A61F0">
        <w:rPr>
          <w:sz w:val="28"/>
          <w:szCs w:val="28"/>
        </w:rPr>
        <w:t xml:space="preserve"> года при складывающемся уровне инфляции (</w:t>
      </w:r>
      <w:r w:rsidR="000921FC" w:rsidRPr="007A61F0">
        <w:rPr>
          <w:sz w:val="28"/>
          <w:szCs w:val="28"/>
        </w:rPr>
        <w:t>10</w:t>
      </w:r>
      <w:r w:rsidR="007A61F0" w:rsidRPr="007A61F0">
        <w:rPr>
          <w:sz w:val="28"/>
          <w:szCs w:val="28"/>
        </w:rPr>
        <w:t>5</w:t>
      </w:r>
      <w:r w:rsidR="000921FC" w:rsidRPr="007A61F0">
        <w:rPr>
          <w:sz w:val="28"/>
          <w:szCs w:val="28"/>
        </w:rPr>
        <w:t>,</w:t>
      </w:r>
      <w:r w:rsidR="003C5153" w:rsidRPr="007A61F0">
        <w:rPr>
          <w:sz w:val="28"/>
          <w:szCs w:val="28"/>
        </w:rPr>
        <w:t>0</w:t>
      </w:r>
      <w:r w:rsidRPr="007A61F0">
        <w:rPr>
          <w:sz w:val="28"/>
          <w:szCs w:val="28"/>
        </w:rPr>
        <w:t xml:space="preserve">% </w:t>
      </w:r>
      <w:r w:rsidR="007A61F0">
        <w:rPr>
          <w:sz w:val="28"/>
          <w:szCs w:val="28"/>
        </w:rPr>
        <w:br/>
      </w:r>
      <w:r w:rsidRPr="007A61F0">
        <w:rPr>
          <w:sz w:val="28"/>
          <w:szCs w:val="28"/>
        </w:rPr>
        <w:t>к уровню 201</w:t>
      </w:r>
      <w:r w:rsidR="003C5153" w:rsidRPr="007A61F0">
        <w:rPr>
          <w:sz w:val="28"/>
          <w:szCs w:val="28"/>
        </w:rPr>
        <w:t>9</w:t>
      </w:r>
      <w:r w:rsidRPr="007A61F0">
        <w:rPr>
          <w:sz w:val="28"/>
          <w:szCs w:val="28"/>
        </w:rPr>
        <w:t xml:space="preserve"> года) </w:t>
      </w:r>
      <w:r w:rsidRPr="002D68A6">
        <w:rPr>
          <w:b/>
          <w:sz w:val="28"/>
          <w:szCs w:val="28"/>
        </w:rPr>
        <w:t xml:space="preserve">реальная заработная плата </w:t>
      </w:r>
      <w:r w:rsidR="002D68A6">
        <w:rPr>
          <w:sz w:val="28"/>
          <w:szCs w:val="28"/>
        </w:rPr>
        <w:t xml:space="preserve">работников предприятий </w:t>
      </w:r>
      <w:r w:rsidR="00D65660">
        <w:rPr>
          <w:sz w:val="28"/>
          <w:szCs w:val="28"/>
        </w:rPr>
        <w:br/>
      </w:r>
      <w:r w:rsidR="002D68A6">
        <w:rPr>
          <w:sz w:val="28"/>
          <w:szCs w:val="28"/>
        </w:rPr>
        <w:t xml:space="preserve">и организаций Ленинградской области </w:t>
      </w:r>
      <w:r w:rsidRPr="007A61F0">
        <w:rPr>
          <w:sz w:val="28"/>
          <w:szCs w:val="28"/>
        </w:rPr>
        <w:t xml:space="preserve">составит </w:t>
      </w:r>
      <w:r w:rsidR="007A61F0" w:rsidRPr="007A61F0">
        <w:rPr>
          <w:sz w:val="28"/>
          <w:szCs w:val="28"/>
          <w:shd w:val="clear" w:color="auto" w:fill="FFFFFF"/>
        </w:rPr>
        <w:t>101,5</w:t>
      </w:r>
      <w:r w:rsidRPr="007A61F0">
        <w:rPr>
          <w:sz w:val="28"/>
          <w:szCs w:val="28"/>
        </w:rPr>
        <w:t>% к уровню 20</w:t>
      </w:r>
      <w:r w:rsidR="007A61F0" w:rsidRPr="007A61F0">
        <w:rPr>
          <w:sz w:val="28"/>
          <w:szCs w:val="28"/>
        </w:rPr>
        <w:t xml:space="preserve">20 </w:t>
      </w:r>
      <w:r w:rsidRPr="007A61F0">
        <w:rPr>
          <w:sz w:val="28"/>
          <w:szCs w:val="28"/>
        </w:rPr>
        <w:t>года.</w:t>
      </w:r>
    </w:p>
    <w:p w:rsidR="00637FB2" w:rsidRPr="007A61F0" w:rsidRDefault="000921FC" w:rsidP="007A61F0">
      <w:pPr>
        <w:pStyle w:val="aa"/>
        <w:spacing w:after="0"/>
        <w:ind w:firstLine="709"/>
        <w:jc w:val="both"/>
        <w:rPr>
          <w:kern w:val="32"/>
          <w:sz w:val="28"/>
          <w:szCs w:val="28"/>
        </w:rPr>
      </w:pPr>
      <w:r w:rsidRPr="002D68A6">
        <w:rPr>
          <w:b/>
          <w:sz w:val="28"/>
          <w:szCs w:val="28"/>
        </w:rPr>
        <w:t>Н</w:t>
      </w:r>
      <w:r w:rsidR="00637FB2" w:rsidRPr="002D68A6">
        <w:rPr>
          <w:b/>
          <w:sz w:val="28"/>
          <w:szCs w:val="28"/>
        </w:rPr>
        <w:t xml:space="preserve">оминальная начисленная заработная плата </w:t>
      </w:r>
      <w:r w:rsidR="007A61F0" w:rsidRPr="002D68A6">
        <w:rPr>
          <w:b/>
          <w:sz w:val="28"/>
          <w:szCs w:val="28"/>
        </w:rPr>
        <w:t>работников</w:t>
      </w:r>
      <w:r w:rsidR="007A61F0">
        <w:rPr>
          <w:sz w:val="28"/>
          <w:szCs w:val="28"/>
        </w:rPr>
        <w:t xml:space="preserve">, занятых </w:t>
      </w:r>
      <w:r w:rsidR="00637FB2" w:rsidRPr="007A61F0">
        <w:rPr>
          <w:sz w:val="28"/>
          <w:szCs w:val="28"/>
        </w:rPr>
        <w:t xml:space="preserve">в сфере экономики региона, возрастет до </w:t>
      </w:r>
      <w:r w:rsidR="007A61F0" w:rsidRPr="007A61F0">
        <w:rPr>
          <w:sz w:val="28"/>
          <w:szCs w:val="28"/>
        </w:rPr>
        <w:t>51 470</w:t>
      </w:r>
      <w:r w:rsidR="003C5153" w:rsidRPr="007A61F0">
        <w:rPr>
          <w:sz w:val="28"/>
          <w:szCs w:val="28"/>
        </w:rPr>
        <w:t xml:space="preserve"> </w:t>
      </w:r>
      <w:r w:rsidR="00637FB2" w:rsidRPr="007A61F0">
        <w:rPr>
          <w:sz w:val="28"/>
          <w:szCs w:val="28"/>
        </w:rPr>
        <w:t>руб</w:t>
      </w:r>
      <w:r w:rsidRPr="007A61F0">
        <w:rPr>
          <w:sz w:val="28"/>
          <w:szCs w:val="28"/>
        </w:rPr>
        <w:t>лей</w:t>
      </w:r>
      <w:r w:rsidR="00637FB2" w:rsidRPr="007A61F0">
        <w:rPr>
          <w:sz w:val="28"/>
          <w:szCs w:val="28"/>
        </w:rPr>
        <w:t xml:space="preserve"> в 20</w:t>
      </w:r>
      <w:r w:rsidR="003C5153" w:rsidRPr="007A61F0">
        <w:rPr>
          <w:sz w:val="28"/>
          <w:szCs w:val="28"/>
        </w:rPr>
        <w:t>2</w:t>
      </w:r>
      <w:r w:rsidR="007A61F0" w:rsidRPr="007A61F0">
        <w:rPr>
          <w:sz w:val="28"/>
          <w:szCs w:val="28"/>
        </w:rPr>
        <w:t>1</w:t>
      </w:r>
      <w:r w:rsidR="00637FB2" w:rsidRPr="007A61F0">
        <w:rPr>
          <w:sz w:val="28"/>
          <w:szCs w:val="28"/>
        </w:rPr>
        <w:t xml:space="preserve"> году</w:t>
      </w:r>
      <w:r w:rsidR="002D68A6">
        <w:rPr>
          <w:sz w:val="28"/>
          <w:szCs w:val="28"/>
        </w:rPr>
        <w:t xml:space="preserve"> (на 6,6% к уровню 2020 года)</w:t>
      </w:r>
      <w:r w:rsidR="00637FB2" w:rsidRPr="007A61F0">
        <w:rPr>
          <w:sz w:val="28"/>
          <w:szCs w:val="28"/>
        </w:rPr>
        <w:t>.</w:t>
      </w:r>
    </w:p>
    <w:p w:rsidR="007A61F0" w:rsidRDefault="007A61F0" w:rsidP="007A61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Стабильный рост заработной платы планируется обеспечить за счет:</w:t>
      </w:r>
    </w:p>
    <w:p w:rsidR="007A61F0" w:rsidRDefault="007A61F0" w:rsidP="007A61F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осуществления мер по обеспечению минимальных государственных гарантий по оплате труда: 24 декабря 2020 года подписано региональное соглашение № 6/с-20 «О минимальной заработной плате в Ленинградской области </w:t>
      </w:r>
      <w:r>
        <w:rPr>
          <w:sz w:val="28"/>
          <w:szCs w:val="28"/>
        </w:rPr>
        <w:br/>
        <w:t xml:space="preserve">на 2021 год», устанавливающее с 1 января 2021 года размер минимальной оплаты труда в сумме 12 800 рублей, с 1 апреля 2021 года в сумме 13 000 рублей, </w:t>
      </w:r>
      <w:r>
        <w:rPr>
          <w:sz w:val="28"/>
          <w:szCs w:val="28"/>
        </w:rPr>
        <w:br/>
        <w:t>с 1 сентября 2021 года в</w:t>
      </w:r>
      <w:proofErr w:type="gramEnd"/>
      <w:r>
        <w:rPr>
          <w:sz w:val="28"/>
          <w:szCs w:val="28"/>
        </w:rPr>
        <w:t xml:space="preserve"> сумме 13 315 рублей, с 1 декабря 2021 года в сумме </w:t>
      </w:r>
      <w:r>
        <w:rPr>
          <w:sz w:val="28"/>
          <w:szCs w:val="28"/>
        </w:rPr>
        <w:br/>
        <w:t>14 250 рублей.</w:t>
      </w:r>
    </w:p>
    <w:p w:rsidR="007A61F0" w:rsidRDefault="007A61F0" w:rsidP="007A61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планомерного повышения заработной платы отдельных категорий работников бюджетной сферы и сохранение достигнутых целевых показателей </w:t>
      </w:r>
      <w:r>
        <w:rPr>
          <w:sz w:val="28"/>
          <w:szCs w:val="28"/>
        </w:rPr>
        <w:br/>
        <w:t xml:space="preserve">в соответствии с указом Президента Российской Федерации от 7 мая 2012 года № 597 «О мероприятиях по реализации государственной социальной политики». </w:t>
      </w:r>
    </w:p>
    <w:p w:rsidR="00637FB2" w:rsidRPr="007A61F0" w:rsidRDefault="00637FB2" w:rsidP="007A61F0">
      <w:pPr>
        <w:pStyle w:val="24"/>
        <w:spacing w:after="0"/>
        <w:ind w:firstLine="709"/>
        <w:rPr>
          <w:szCs w:val="28"/>
        </w:rPr>
      </w:pPr>
      <w:r w:rsidRPr="007A61F0">
        <w:rPr>
          <w:szCs w:val="28"/>
        </w:rPr>
        <w:t>В 20</w:t>
      </w:r>
      <w:r w:rsidR="003C5153" w:rsidRPr="007A61F0">
        <w:rPr>
          <w:szCs w:val="28"/>
        </w:rPr>
        <w:t>20</w:t>
      </w:r>
      <w:r w:rsidRPr="007A61F0">
        <w:rPr>
          <w:szCs w:val="28"/>
        </w:rPr>
        <w:t xml:space="preserve"> году </w:t>
      </w:r>
      <w:r w:rsidRPr="002D68A6">
        <w:rPr>
          <w:b/>
          <w:szCs w:val="28"/>
        </w:rPr>
        <w:t>численност</w:t>
      </w:r>
      <w:r w:rsidR="003C5153" w:rsidRPr="002D68A6">
        <w:rPr>
          <w:b/>
          <w:szCs w:val="28"/>
        </w:rPr>
        <w:t>ь</w:t>
      </w:r>
      <w:r w:rsidRPr="002D68A6">
        <w:rPr>
          <w:b/>
          <w:szCs w:val="28"/>
        </w:rPr>
        <w:t xml:space="preserve"> занятых в экономике</w:t>
      </w:r>
      <w:r w:rsidRPr="00EB4E97">
        <w:rPr>
          <w:szCs w:val="28"/>
        </w:rPr>
        <w:t xml:space="preserve"> </w:t>
      </w:r>
      <w:r w:rsidR="002D68A6">
        <w:rPr>
          <w:szCs w:val="28"/>
        </w:rPr>
        <w:t xml:space="preserve">области оценивается </w:t>
      </w:r>
      <w:r w:rsidR="00D65660">
        <w:rPr>
          <w:szCs w:val="28"/>
        </w:rPr>
        <w:br/>
      </w:r>
      <w:r w:rsidR="002D68A6">
        <w:rPr>
          <w:szCs w:val="28"/>
        </w:rPr>
        <w:t>на</w:t>
      </w:r>
      <w:r w:rsidR="003C5153" w:rsidRPr="007A61F0">
        <w:rPr>
          <w:szCs w:val="28"/>
        </w:rPr>
        <w:t xml:space="preserve"> уровне </w:t>
      </w:r>
      <w:r w:rsidR="007A61F0" w:rsidRPr="007A61F0">
        <w:rPr>
          <w:szCs w:val="28"/>
        </w:rPr>
        <w:t>800,1</w:t>
      </w:r>
      <w:r w:rsidR="00864530" w:rsidRPr="007A61F0">
        <w:rPr>
          <w:szCs w:val="28"/>
        </w:rPr>
        <w:t xml:space="preserve"> тыс.</w:t>
      </w:r>
      <w:r w:rsidRPr="007A61F0">
        <w:rPr>
          <w:szCs w:val="28"/>
        </w:rPr>
        <w:t xml:space="preserve"> человек, или на </w:t>
      </w:r>
      <w:r w:rsidR="007A61F0" w:rsidRPr="007A61F0">
        <w:rPr>
          <w:szCs w:val="28"/>
        </w:rPr>
        <w:t>100,7</w:t>
      </w:r>
      <w:r w:rsidRPr="007A61F0">
        <w:rPr>
          <w:szCs w:val="28"/>
        </w:rPr>
        <w:t>%</w:t>
      </w:r>
      <w:r w:rsidR="00864530" w:rsidRPr="007A61F0">
        <w:rPr>
          <w:szCs w:val="28"/>
        </w:rPr>
        <w:t xml:space="preserve"> по сравнению с 20</w:t>
      </w:r>
      <w:r w:rsidR="007A61F0" w:rsidRPr="007A61F0">
        <w:rPr>
          <w:szCs w:val="28"/>
        </w:rPr>
        <w:t>20</w:t>
      </w:r>
      <w:r w:rsidR="00864530" w:rsidRPr="007A61F0">
        <w:rPr>
          <w:szCs w:val="28"/>
        </w:rPr>
        <w:t xml:space="preserve"> годом</w:t>
      </w:r>
      <w:r w:rsidRPr="007A61F0">
        <w:rPr>
          <w:szCs w:val="28"/>
        </w:rPr>
        <w:t>.</w:t>
      </w:r>
    </w:p>
    <w:p w:rsidR="007A61F0" w:rsidRDefault="002D68A6" w:rsidP="007A61F0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оценке к концу 2021 года </w:t>
      </w:r>
      <w:r w:rsidR="007A61F0" w:rsidRPr="002D68A6">
        <w:rPr>
          <w:b/>
          <w:sz w:val="28"/>
          <w:szCs w:val="28"/>
        </w:rPr>
        <w:t>уровень зарегистрированной безработицы</w:t>
      </w:r>
      <w:r w:rsidR="007A61F0">
        <w:rPr>
          <w:sz w:val="28"/>
          <w:szCs w:val="28"/>
        </w:rPr>
        <w:t xml:space="preserve"> может </w:t>
      </w:r>
      <w:proofErr w:type="gramStart"/>
      <w:r w:rsidR="007A61F0">
        <w:rPr>
          <w:sz w:val="28"/>
          <w:szCs w:val="28"/>
        </w:rPr>
        <w:t>снизится</w:t>
      </w:r>
      <w:proofErr w:type="gramEnd"/>
      <w:r w:rsidR="007A61F0">
        <w:rPr>
          <w:sz w:val="28"/>
          <w:szCs w:val="28"/>
        </w:rPr>
        <w:t>, но не ниже, чем до 0,4% при численности официально зарегистрированных безработных не более 4,4 тыс. человек.</w:t>
      </w:r>
    </w:p>
    <w:p w:rsidR="007A61F0" w:rsidRDefault="007A61F0" w:rsidP="007A61F0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снятия карантинных ограничений в регионе можно ожидать, </w:t>
      </w:r>
      <w:r>
        <w:rPr>
          <w:sz w:val="28"/>
          <w:szCs w:val="28"/>
        </w:rPr>
        <w:br/>
        <w:t xml:space="preserve">что уровень общей безработицы (по методологии МОТ) в среднем за 2021 год будет не более 4,1% при численности безработных в среднем за 2021 </w:t>
      </w:r>
      <w:r w:rsidR="00444D23">
        <w:rPr>
          <w:sz w:val="28"/>
          <w:szCs w:val="28"/>
        </w:rPr>
        <w:t xml:space="preserve">год порядка </w:t>
      </w:r>
      <w:r w:rsidR="00444D23">
        <w:rPr>
          <w:sz w:val="28"/>
          <w:szCs w:val="28"/>
        </w:rPr>
        <w:br/>
        <w:t>40,3 тыс. человек.</w:t>
      </w:r>
    </w:p>
    <w:p w:rsidR="00444D23" w:rsidRDefault="00444D23" w:rsidP="00444D23">
      <w:pPr>
        <w:pStyle w:val="24"/>
        <w:shd w:val="clear" w:color="auto" w:fill="FFFFFF"/>
        <w:spacing w:after="0"/>
        <w:ind w:firstLine="709"/>
      </w:pPr>
      <w:r>
        <w:rPr>
          <w:szCs w:val="28"/>
        </w:rPr>
        <w:lastRenderedPageBreak/>
        <w:t xml:space="preserve">По </w:t>
      </w:r>
      <w:r w:rsidRPr="00444D23">
        <w:rPr>
          <w:szCs w:val="28"/>
        </w:rPr>
        <w:t>оценке в 2021 году</w:t>
      </w:r>
      <w:r>
        <w:rPr>
          <w:szCs w:val="28"/>
        </w:rPr>
        <w:t xml:space="preserve"> </w:t>
      </w:r>
      <w:r w:rsidRPr="002D68A6">
        <w:rPr>
          <w:b/>
          <w:szCs w:val="28"/>
        </w:rPr>
        <w:t>ср</w:t>
      </w:r>
      <w:r w:rsidRPr="002D68A6">
        <w:rPr>
          <w:b/>
          <w:bCs/>
          <w:iCs/>
        </w:rPr>
        <w:t>еднегодовая численность постоянного населения</w:t>
      </w:r>
      <w:r>
        <w:t xml:space="preserve"> </w:t>
      </w:r>
      <w:r>
        <w:br/>
        <w:t xml:space="preserve">в Ленинградской области увеличится по сравнению с 2020 годом на 0,9% и составит 1901,3 тыс. человек. </w:t>
      </w:r>
    </w:p>
    <w:p w:rsidR="00444D23" w:rsidRDefault="00444D23" w:rsidP="00444D23">
      <w:pPr>
        <w:pStyle w:val="24"/>
        <w:shd w:val="clear" w:color="auto" w:fill="FFFFFF"/>
        <w:spacing w:after="0"/>
        <w:ind w:firstLine="709"/>
      </w:pPr>
      <w:r>
        <w:rPr>
          <w:bCs/>
          <w:iCs/>
        </w:rPr>
        <w:t>Уровень естественной убыли</w:t>
      </w:r>
      <w:r>
        <w:t xml:space="preserve"> снизится до 7,8 чел. на 1000 населения (2020 год – 7,9 чел.), что обусловлено сохранением уровня рождаемости на уровне </w:t>
      </w:r>
      <w:r>
        <w:br/>
        <w:t xml:space="preserve">7,1 родившихся на 1000 населения и стабилизацией уровня смертности </w:t>
      </w:r>
      <w:r>
        <w:br/>
        <w:t>на 14,9 умерших на 1000 населения.</w:t>
      </w:r>
    </w:p>
    <w:p w:rsidR="00444D23" w:rsidRDefault="00444D23" w:rsidP="00444D23">
      <w:pPr>
        <w:pStyle w:val="24"/>
        <w:shd w:val="clear" w:color="auto" w:fill="FFFFFF"/>
        <w:spacing w:after="0"/>
        <w:ind w:firstLine="709"/>
      </w:pPr>
      <w:r>
        <w:t xml:space="preserve">Динамика смертности населения будет продолжать формироваться </w:t>
      </w:r>
      <w:r>
        <w:br/>
        <w:t xml:space="preserve">под влиянием трендов эпидемиологический ситуации и жестких ограничений, введённых в период карантинных мер для лиц старшего поколения, но при этом </w:t>
      </w:r>
      <w:r>
        <w:br/>
        <w:t>и продолжением реализации мероприятий, направленных на вовлечение старшего поколения в процессы активного долголетия и увеличение ожидаемой продолжительности здоровой жизни.</w:t>
      </w:r>
    </w:p>
    <w:p w:rsidR="00444D23" w:rsidRDefault="00444D23" w:rsidP="00444D23">
      <w:pPr>
        <w:pStyle w:val="24"/>
        <w:shd w:val="clear" w:color="auto" w:fill="FFFFFF"/>
        <w:spacing w:after="0"/>
        <w:ind w:firstLine="709"/>
        <w:rPr>
          <w:color w:val="FF0000"/>
        </w:rPr>
      </w:pPr>
      <w:r>
        <w:t xml:space="preserve">Интенсивность </w:t>
      </w:r>
      <w:r>
        <w:rPr>
          <w:bCs/>
          <w:iCs/>
        </w:rPr>
        <w:t>миграционного прироста</w:t>
      </w:r>
      <w:r>
        <w:t xml:space="preserve"> снизится незначительно до 32,0 тыс. человек на фоне значительного уровня, сложившегося в 2018-2019 годах (43,7 и 37,9 тыс. чел.). Основной миграционный прирост будет обеспечен за счет сохранения притока населения из других регионов России и снижения притока мигрантов </w:t>
      </w:r>
      <w:r>
        <w:br/>
        <w:t xml:space="preserve">из стран СНГ и Зарубежья в связи с продолжением действия международных карантинных мер. </w:t>
      </w:r>
    </w:p>
    <w:p w:rsidR="00246CAE" w:rsidRPr="008E27EF" w:rsidRDefault="00C56E3C">
      <w:pPr>
        <w:rPr>
          <w:color w:val="FF0000"/>
        </w:rPr>
      </w:pPr>
    </w:p>
    <w:sectPr w:rsidR="00246CAE" w:rsidRPr="008E27EF" w:rsidSect="00F27B1A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3C" w:rsidRDefault="00C56E3C" w:rsidP="00F27B1A">
      <w:r>
        <w:separator/>
      </w:r>
    </w:p>
  </w:endnote>
  <w:endnote w:type="continuationSeparator" w:id="0">
    <w:p w:rsidR="00C56E3C" w:rsidRDefault="00C56E3C" w:rsidP="00F2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3C" w:rsidRDefault="00C56E3C" w:rsidP="00F27B1A">
      <w:r>
        <w:separator/>
      </w:r>
    </w:p>
  </w:footnote>
  <w:footnote w:type="continuationSeparator" w:id="0">
    <w:p w:rsidR="00C56E3C" w:rsidRDefault="00C56E3C" w:rsidP="00F27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8952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7B1A" w:rsidRPr="00F27B1A" w:rsidRDefault="00F27B1A">
        <w:pPr>
          <w:pStyle w:val="a6"/>
          <w:jc w:val="center"/>
          <w:rPr>
            <w:sz w:val="24"/>
            <w:szCs w:val="24"/>
          </w:rPr>
        </w:pPr>
        <w:r w:rsidRPr="00F27B1A">
          <w:rPr>
            <w:sz w:val="24"/>
            <w:szCs w:val="24"/>
          </w:rPr>
          <w:fldChar w:fldCharType="begin"/>
        </w:r>
        <w:r w:rsidRPr="00F27B1A">
          <w:rPr>
            <w:sz w:val="24"/>
            <w:szCs w:val="24"/>
          </w:rPr>
          <w:instrText>PAGE   \* MERGEFORMAT</w:instrText>
        </w:r>
        <w:r w:rsidRPr="00F27B1A">
          <w:rPr>
            <w:sz w:val="24"/>
            <w:szCs w:val="24"/>
          </w:rPr>
          <w:fldChar w:fldCharType="separate"/>
        </w:r>
        <w:r w:rsidR="00EF0CAE">
          <w:rPr>
            <w:noProof/>
            <w:sz w:val="24"/>
            <w:szCs w:val="24"/>
          </w:rPr>
          <w:t>10</w:t>
        </w:r>
        <w:r w:rsidRPr="00F27B1A">
          <w:rPr>
            <w:sz w:val="24"/>
            <w:szCs w:val="24"/>
          </w:rPr>
          <w:fldChar w:fldCharType="end"/>
        </w:r>
      </w:p>
    </w:sdtContent>
  </w:sdt>
  <w:p w:rsidR="00F27B1A" w:rsidRDefault="00F27B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94FB8"/>
    <w:multiLevelType w:val="hybridMultilevel"/>
    <w:tmpl w:val="14BA6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33015E"/>
    <w:multiLevelType w:val="hybridMultilevel"/>
    <w:tmpl w:val="2708C20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B2"/>
    <w:rsid w:val="00036A6E"/>
    <w:rsid w:val="00037A7B"/>
    <w:rsid w:val="0004192C"/>
    <w:rsid w:val="00050666"/>
    <w:rsid w:val="000921FC"/>
    <w:rsid w:val="000A78EA"/>
    <w:rsid w:val="00120EB5"/>
    <w:rsid w:val="00141A01"/>
    <w:rsid w:val="001A662B"/>
    <w:rsid w:val="001F0EEB"/>
    <w:rsid w:val="001F5BE7"/>
    <w:rsid w:val="00236B5C"/>
    <w:rsid w:val="00264934"/>
    <w:rsid w:val="002D68A6"/>
    <w:rsid w:val="00315B8E"/>
    <w:rsid w:val="003271E8"/>
    <w:rsid w:val="003A0B2A"/>
    <w:rsid w:val="003A4AFD"/>
    <w:rsid w:val="003C5153"/>
    <w:rsid w:val="003E18F8"/>
    <w:rsid w:val="00413D88"/>
    <w:rsid w:val="004143A7"/>
    <w:rsid w:val="0044079D"/>
    <w:rsid w:val="00443FCB"/>
    <w:rsid w:val="00444D23"/>
    <w:rsid w:val="004551BE"/>
    <w:rsid w:val="004B188E"/>
    <w:rsid w:val="004E7CBB"/>
    <w:rsid w:val="005A0433"/>
    <w:rsid w:val="005D55B8"/>
    <w:rsid w:val="0060655B"/>
    <w:rsid w:val="006075B1"/>
    <w:rsid w:val="00637FB2"/>
    <w:rsid w:val="00680B9D"/>
    <w:rsid w:val="006A0BEF"/>
    <w:rsid w:val="006C0FDD"/>
    <w:rsid w:val="006F099D"/>
    <w:rsid w:val="006F3550"/>
    <w:rsid w:val="007628BF"/>
    <w:rsid w:val="007976B0"/>
    <w:rsid w:val="007A61F0"/>
    <w:rsid w:val="007C69A1"/>
    <w:rsid w:val="007E46DD"/>
    <w:rsid w:val="00805395"/>
    <w:rsid w:val="00864530"/>
    <w:rsid w:val="00871D76"/>
    <w:rsid w:val="00875BED"/>
    <w:rsid w:val="0089439A"/>
    <w:rsid w:val="008A4D25"/>
    <w:rsid w:val="008A61A1"/>
    <w:rsid w:val="008E029E"/>
    <w:rsid w:val="008E27EF"/>
    <w:rsid w:val="008E4839"/>
    <w:rsid w:val="008E6021"/>
    <w:rsid w:val="008F054A"/>
    <w:rsid w:val="009005C2"/>
    <w:rsid w:val="009409FD"/>
    <w:rsid w:val="009E646B"/>
    <w:rsid w:val="00A76C4A"/>
    <w:rsid w:val="00A80E82"/>
    <w:rsid w:val="00AE6B0D"/>
    <w:rsid w:val="00B476E2"/>
    <w:rsid w:val="00B56EDE"/>
    <w:rsid w:val="00B63EF6"/>
    <w:rsid w:val="00B67706"/>
    <w:rsid w:val="00B728EF"/>
    <w:rsid w:val="00B82EB7"/>
    <w:rsid w:val="00BB394D"/>
    <w:rsid w:val="00BD1575"/>
    <w:rsid w:val="00BD4836"/>
    <w:rsid w:val="00BF4626"/>
    <w:rsid w:val="00C56E3C"/>
    <w:rsid w:val="00D264B0"/>
    <w:rsid w:val="00D33676"/>
    <w:rsid w:val="00D361BB"/>
    <w:rsid w:val="00D65660"/>
    <w:rsid w:val="00D85C7E"/>
    <w:rsid w:val="00D87CFD"/>
    <w:rsid w:val="00DA48CD"/>
    <w:rsid w:val="00DA6944"/>
    <w:rsid w:val="00E3197E"/>
    <w:rsid w:val="00E507E1"/>
    <w:rsid w:val="00EA619F"/>
    <w:rsid w:val="00EB4E97"/>
    <w:rsid w:val="00EF0CAE"/>
    <w:rsid w:val="00F27B1A"/>
    <w:rsid w:val="00FA3664"/>
    <w:rsid w:val="00FE03CB"/>
    <w:rsid w:val="00FE1406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075B1"/>
    <w:pPr>
      <w:keepNext/>
      <w:tabs>
        <w:tab w:val="left" w:pos="3119"/>
      </w:tabs>
      <w:ind w:left="3545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7FB2"/>
    <w:pPr>
      <w:tabs>
        <w:tab w:val="left" w:pos="1418"/>
      </w:tabs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37F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 +14"/>
    <w:basedOn w:val="a"/>
    <w:rsid w:val="00637FB2"/>
    <w:pPr>
      <w:ind w:firstLine="709"/>
      <w:jc w:val="both"/>
    </w:pPr>
    <w:rPr>
      <w:sz w:val="28"/>
    </w:rPr>
  </w:style>
  <w:style w:type="paragraph" w:customStyle="1" w:styleId="24">
    <w:name w:val="Основной текст 24"/>
    <w:basedOn w:val="a"/>
    <w:qFormat/>
    <w:rsid w:val="00637FB2"/>
    <w:pPr>
      <w:widowControl w:val="0"/>
      <w:spacing w:after="60"/>
      <w:ind w:firstLine="720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D85C7E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6075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7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07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075B1"/>
    <w:pPr>
      <w:spacing w:after="6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6075B1"/>
    <w:pPr>
      <w:spacing w:after="60"/>
      <w:ind w:firstLine="720"/>
      <w:jc w:val="both"/>
    </w:pPr>
    <w:rPr>
      <w:sz w:val="28"/>
    </w:rPr>
  </w:style>
  <w:style w:type="paragraph" w:styleId="a6">
    <w:name w:val="header"/>
    <w:aliases w:val="ВерхКолонтитул"/>
    <w:basedOn w:val="a"/>
    <w:link w:val="a7"/>
    <w:uiPriority w:val="99"/>
    <w:rsid w:val="007976B0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797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443FCB"/>
    <w:pPr>
      <w:spacing w:after="60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unhideWhenUsed/>
    <w:rsid w:val="00F27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3C515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C51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0">
    <w:name w:val="Обычный +14 Знак Знак"/>
    <w:basedOn w:val="a"/>
    <w:rsid w:val="00AE6B0D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075B1"/>
    <w:pPr>
      <w:keepNext/>
      <w:tabs>
        <w:tab w:val="left" w:pos="3119"/>
      </w:tabs>
      <w:ind w:left="3545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7FB2"/>
    <w:pPr>
      <w:tabs>
        <w:tab w:val="left" w:pos="1418"/>
      </w:tabs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37F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 +14"/>
    <w:basedOn w:val="a"/>
    <w:rsid w:val="00637FB2"/>
    <w:pPr>
      <w:ind w:firstLine="709"/>
      <w:jc w:val="both"/>
    </w:pPr>
    <w:rPr>
      <w:sz w:val="28"/>
    </w:rPr>
  </w:style>
  <w:style w:type="paragraph" w:customStyle="1" w:styleId="24">
    <w:name w:val="Основной текст 24"/>
    <w:basedOn w:val="a"/>
    <w:qFormat/>
    <w:rsid w:val="00637FB2"/>
    <w:pPr>
      <w:widowControl w:val="0"/>
      <w:spacing w:after="60"/>
      <w:ind w:firstLine="720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D85C7E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6075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7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075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6075B1"/>
    <w:pPr>
      <w:spacing w:after="6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6075B1"/>
    <w:pPr>
      <w:spacing w:after="60"/>
      <w:ind w:firstLine="720"/>
      <w:jc w:val="both"/>
    </w:pPr>
    <w:rPr>
      <w:sz w:val="28"/>
    </w:rPr>
  </w:style>
  <w:style w:type="paragraph" w:styleId="a6">
    <w:name w:val="header"/>
    <w:aliases w:val="ВерхКолонтитул"/>
    <w:basedOn w:val="a"/>
    <w:link w:val="a7"/>
    <w:uiPriority w:val="99"/>
    <w:rsid w:val="007976B0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797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443FCB"/>
    <w:pPr>
      <w:spacing w:after="60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unhideWhenUsed/>
    <w:rsid w:val="00F27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3C515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C51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0">
    <w:name w:val="Обычный +14 Знак Знак"/>
    <w:basedOn w:val="a"/>
    <w:rsid w:val="00AE6B0D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4F53-47F3-4DD3-B919-080C4A1F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Дмитриева</dc:creator>
  <cp:lastModifiedBy>Рыженкова Елена Николаевна</cp:lastModifiedBy>
  <cp:revision>3</cp:revision>
  <dcterms:created xsi:type="dcterms:W3CDTF">2021-08-13T11:33:00Z</dcterms:created>
  <dcterms:modified xsi:type="dcterms:W3CDTF">2021-08-13T11:34:00Z</dcterms:modified>
</cp:coreProperties>
</file>