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0" w:rsidRDefault="002426B0" w:rsidP="00617C41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06F88">
        <w:rPr>
          <w:rFonts w:ascii="Times New Roman" w:hAnsi="Times New Roman" w:cs="Times New Roman"/>
          <w:sz w:val="24"/>
          <w:szCs w:val="24"/>
        </w:rPr>
        <w:t>27</w:t>
      </w:r>
    </w:p>
    <w:p w:rsidR="002426B0" w:rsidRDefault="002426B0" w:rsidP="00617C41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B06F88">
        <w:rPr>
          <w:rFonts w:ascii="Times New Roman" w:hAnsi="Times New Roman" w:cs="Times New Roman"/>
          <w:sz w:val="24"/>
          <w:szCs w:val="24"/>
        </w:rPr>
        <w:t>16</w:t>
      </w:r>
    </w:p>
    <w:p w:rsidR="00617C41" w:rsidRPr="00617C41" w:rsidRDefault="00617C41" w:rsidP="00617C41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17C41">
        <w:rPr>
          <w:rFonts w:ascii="Times New Roman" w:hAnsi="Times New Roman"/>
          <w:sz w:val="24"/>
          <w:szCs w:val="24"/>
        </w:rPr>
        <w:t>к областному закону</w:t>
      </w:r>
    </w:p>
    <w:p w:rsidR="00617C41" w:rsidRPr="00617C41" w:rsidRDefault="00617C41" w:rsidP="00617C41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17C41"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CA04E7" w:rsidRDefault="00617C41" w:rsidP="00617C41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proofErr w:type="gramStart"/>
      <w:r w:rsidRPr="00617C41">
        <w:rPr>
          <w:rFonts w:ascii="Times New Roman" w:hAnsi="Times New Roman"/>
          <w:sz w:val="24"/>
          <w:szCs w:val="24"/>
        </w:rPr>
        <w:t>(в редакции областного закона</w:t>
      </w:r>
      <w:proofErr w:type="gramEnd"/>
    </w:p>
    <w:p w:rsidR="00E51A40" w:rsidRPr="002426B0" w:rsidRDefault="00E51A40" w:rsidP="0024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Ленинградской области по расчету и предоставлению дотаций 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выравнивание бюджетной обеспеченности поселений за счет средств областного бюджета </w:t>
      </w:r>
    </w:p>
    <w:p w:rsidR="002426B0" w:rsidRPr="002426B0" w:rsidRDefault="00823EB5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</w:t>
      </w:r>
      <w:r w:rsidR="002426B0"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и 2023</w:t>
      </w:r>
      <w:r w:rsidR="002426B0"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Pr="00E51A4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6B0" w:rsidRPr="002426B0" w:rsidRDefault="002426B0" w:rsidP="00E51A40">
      <w:pPr>
        <w:spacing w:after="20" w:line="240" w:lineRule="auto"/>
        <w:ind w:right="-5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1557"/>
        <w:gridCol w:w="991"/>
        <w:gridCol w:w="991"/>
        <w:gridCol w:w="1045"/>
        <w:gridCol w:w="1080"/>
        <w:gridCol w:w="719"/>
        <w:gridCol w:w="988"/>
        <w:gridCol w:w="991"/>
        <w:gridCol w:w="1001"/>
        <w:gridCol w:w="985"/>
        <w:gridCol w:w="758"/>
        <w:gridCol w:w="863"/>
        <w:gridCol w:w="981"/>
        <w:gridCol w:w="991"/>
        <w:gridCol w:w="994"/>
        <w:gridCol w:w="658"/>
      </w:tblGrid>
      <w:tr w:rsidR="002426B0" w:rsidRPr="00B66985" w:rsidTr="009F5F8B">
        <w:trPr>
          <w:trHeight w:val="150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п</w:t>
            </w:r>
            <w:proofErr w:type="gramEnd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Наименование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муниципального образования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823EB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</w:t>
            </w:r>
            <w:r w:rsidR="00823EB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1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4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823EB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</w:t>
            </w:r>
            <w:r w:rsidR="00823EB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823EB5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2023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B66985" w:rsidRPr="00B66985" w:rsidTr="009F5F8B">
        <w:trPr>
          <w:trHeight w:val="224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tabs>
                <w:tab w:val="left" w:pos="708"/>
              </w:tabs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</w:tr>
      <w:tr w:rsidR="00B66985" w:rsidRPr="00B66985" w:rsidTr="009F5F8B">
        <w:trPr>
          <w:trHeight w:val="208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B66985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реали-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B66985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реали-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</w:t>
            </w:r>
            <w:r w:rsidR="00B66985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="00B66985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</w:tr>
      <w:tr w:rsidR="00B66985" w:rsidRPr="00B66985" w:rsidTr="009F5F8B">
        <w:trPr>
          <w:trHeight w:val="403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 w:hanging="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сельские поселения</w:t>
            </w:r>
          </w:p>
        </w:tc>
        <w:tc>
          <w:tcPr>
            <w:tcW w:w="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сельские поселения</w:t>
            </w:r>
          </w:p>
        </w:tc>
        <w:tc>
          <w:tcPr>
            <w:tcW w:w="2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сельские 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поселения</w:t>
            </w:r>
          </w:p>
        </w:tc>
        <w:tc>
          <w:tcPr>
            <w:tcW w:w="2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1557"/>
        <w:gridCol w:w="991"/>
        <w:gridCol w:w="991"/>
        <w:gridCol w:w="1045"/>
        <w:gridCol w:w="1080"/>
        <w:gridCol w:w="719"/>
        <w:gridCol w:w="988"/>
        <w:gridCol w:w="991"/>
        <w:gridCol w:w="1001"/>
        <w:gridCol w:w="985"/>
        <w:gridCol w:w="758"/>
        <w:gridCol w:w="863"/>
        <w:gridCol w:w="981"/>
        <w:gridCol w:w="991"/>
        <w:gridCol w:w="994"/>
        <w:gridCol w:w="658"/>
      </w:tblGrid>
      <w:tr w:rsidR="00B66985" w:rsidRPr="00B66985" w:rsidTr="009F5F8B">
        <w:trPr>
          <w:trHeight w:val="125"/>
          <w:tblHeader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B66985" w:rsidRDefault="00BD77D3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 w:hanging="4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17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99 272,0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99 209,4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61 924,2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37 285,2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102 334,4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102 270,5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63 650,2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38 620,3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105 283,7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105 219,8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65 250,3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39 969,5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63,9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165 915,1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165 842,1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21 868,8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143 973,3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</w:t>
            </w:r>
            <w:r w:rsidR="00957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172 338,3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172 263,9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22 616,6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149 647,3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178 910,2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178 835,8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23 354,0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155 481,8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Default="000364DA" w:rsidP="006E1E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163</w:t>
            </w:r>
            <w:r w:rsidR="006E1E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30</w:t>
            </w:r>
            <w:r w:rsidR="00DB53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  <w:r w:rsidR="006E1E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</w:t>
            </w:r>
            <w:r w:rsidR="00DB53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</w:t>
            </w:r>
          </w:p>
          <w:p w:rsidR="006E1E4E" w:rsidRPr="000364DA" w:rsidRDefault="006E1E4E" w:rsidP="006E1E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DB53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163</w:t>
            </w:r>
            <w:r w:rsidR="006E1E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156,</w:t>
            </w:r>
            <w:r w:rsidR="00DB53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93 888,3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6E1E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</w:t>
            </w:r>
            <w:r w:rsidR="00DB53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267,8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169 195,2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169 046,4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96 713,5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72 332,9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174 937,4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174 788,6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99 389,0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75 399,6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148,8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6E0E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</w:t>
            </w:r>
            <w:r w:rsidR="006E0E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0 760,3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6E0E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</w:t>
            </w:r>
            <w:r w:rsidR="006E0E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0 708,1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6E0E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</w:t>
            </w:r>
            <w:r w:rsidR="006E0E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3 400,2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47 307,9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402 525,1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402 450,7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352 915,4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49 535,3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425 309,5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425 235,1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373 270,7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51 964,4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</w:tr>
      <w:tr w:rsidR="000364DA" w:rsidRPr="002426B0" w:rsidTr="009F5F8B">
        <w:trPr>
          <w:trHeight w:val="141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6E0E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</w:t>
            </w:r>
            <w:r w:rsidR="006E0E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667,2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6E0E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</w:t>
            </w:r>
            <w:r w:rsidR="006E0E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583,8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123 348,6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6E0E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</w:t>
            </w:r>
            <w:r w:rsidR="006E0E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235,2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175 379,9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175 294,9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128 624,2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46 670,7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</w:t>
            </w:r>
            <w:r w:rsidR="00957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183 413,2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183 328,2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134 095,2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49 233,0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85,0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317 850,7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317 694,3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156 154,5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161 539,8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330 451,4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330 302,6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162 638,5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167 664,1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343 567,4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343 418,6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169 331,2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174 087,4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148,8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3B35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3B3578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40 063,3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40 011,1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18 525,8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21 485,3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41 654,6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41 601,5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19 129,7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22 471,8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43 288,9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43 235,8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19 718,9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23 516,9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37 031,4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36 989,7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15 393,8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21 595,9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38 465,9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38 423,4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16 062,4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22 361,0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39 928,0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39 885,5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16 757,7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23 127,8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42,5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139 759,6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139 655,3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128 129,3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11 526,0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144 733,5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144 627,2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132 362,9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12 264,3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149 726,1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149 619,8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136 531,1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13 088,7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106,3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80 471,5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80 419,3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44 357,9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36 061,4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83 396,1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83 343,0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45 910,5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37 432,5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86 339,6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86 286,5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47 452,4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38 834,1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4 955,9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4 893,3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19 840,7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052,6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68 084,8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68 020,9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20 846,6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47 174,3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71 255,0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71 191,1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21 920,3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49 270,8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63,9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7 988,8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147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863,6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28 354,5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119 5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</w:t>
            </w: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9,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153 604,3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153 476,8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29 106,5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124 370,3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159 258,8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159 131,3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29 790,1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129 341,2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127,5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78 405,2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78 353,0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62 377,8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15 975,2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81 221,3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81 168,2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64 607,0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16 561,2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84 034,7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83 981,6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66 827,4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17 154,2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30 981,0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1E40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36</w:t>
            </w:r>
            <w:r w:rsidR="001E40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892,9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70 818,2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70 722,6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31 782,9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38 939,7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73 763,2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73 667,6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32 509,2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41 158,4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</w:tr>
      <w:tr w:rsidR="000364DA" w:rsidRPr="002426B0" w:rsidTr="009F5F8B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135 162,9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135 089,9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86 557,4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48 532,5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</w:t>
            </w:r>
            <w:r w:rsidR="00957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140 633,3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140 558,9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90 226,0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50 332,9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146 258,6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146 184,2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94 021,9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52 162,3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</w:tr>
      <w:tr w:rsidR="000364DA" w:rsidRPr="002426B0" w:rsidTr="009F5F8B">
        <w:trPr>
          <w:trHeight w:val="7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79 967,0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79 873,1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29 263,2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50 609,9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80 395,2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80 299,6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28 066,0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52 233,6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80 234,0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80 138,4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26 317,0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53 821,4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</w:tr>
      <w:tr w:rsidR="000364DA" w:rsidRPr="002426B0" w:rsidTr="009F5F8B">
        <w:trPr>
          <w:trHeight w:val="151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155 276,3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155 182,4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133 284,7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21 897,7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161 398,0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161 302,4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139 426,2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21 876,2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167 660,9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167 565,3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145 889,9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21 675,4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</w:tr>
      <w:tr w:rsidR="000364DA" w:rsidRPr="002426B0" w:rsidTr="009F5F8B">
        <w:trPr>
          <w:trHeight w:val="128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8916AF" w:rsidP="008916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2 321 817,0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8916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</w:t>
            </w:r>
            <w:r w:rsidR="008916A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32</w:t>
            </w:r>
            <w:r w:rsidR="008916A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0 398,4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8916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</w:t>
            </w:r>
            <w:r w:rsidR="008916A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38</w:t>
            </w:r>
            <w:r w:rsidR="008916A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7 650,7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8916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93</w:t>
            </w:r>
            <w:r w:rsidR="008916A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2 747,7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BC6D63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BC6D6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1 418,6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2 416 629,5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2 415 173,5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1 444 685,1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173AAF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173AA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970 488,4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1 456,0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173AAF" w:rsidRDefault="000364DA" w:rsidP="00173AAF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173AA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2</w:t>
            </w:r>
            <w:r w:rsidR="003628EA" w:rsidRPr="00173AA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173AA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513</w:t>
            </w:r>
            <w:r w:rsidR="003628EA" w:rsidRPr="00173AAF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173AA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2 511 713,2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1 502 426,3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1 009 286,9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1 456,0</w:t>
            </w:r>
          </w:p>
        </w:tc>
      </w:tr>
    </w:tbl>
    <w:p w:rsidR="005A2D8F" w:rsidRPr="002426B0" w:rsidRDefault="005A2D8F" w:rsidP="0024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D8F" w:rsidRPr="002426B0" w:rsidSect="002426B0">
      <w:headerReference w:type="default" r:id="rId8"/>
      <w:pgSz w:w="16838" w:h="11906" w:orient="landscape"/>
      <w:pgMar w:top="1531" w:right="536" w:bottom="73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DE" w:rsidRDefault="003B55DE" w:rsidP="00E70BE5">
      <w:pPr>
        <w:spacing w:after="0" w:line="240" w:lineRule="auto"/>
      </w:pPr>
      <w:r>
        <w:separator/>
      </w:r>
    </w:p>
  </w:endnote>
  <w:endnote w:type="continuationSeparator" w:id="0">
    <w:p w:rsidR="003B55DE" w:rsidRDefault="003B55DE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DE" w:rsidRDefault="003B55DE" w:rsidP="00E70BE5">
      <w:pPr>
        <w:spacing w:after="0" w:line="240" w:lineRule="auto"/>
      </w:pPr>
      <w:r>
        <w:separator/>
      </w:r>
    </w:p>
  </w:footnote>
  <w:footnote w:type="continuationSeparator" w:id="0">
    <w:p w:rsidR="003B55DE" w:rsidRDefault="003B55DE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8A07C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C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Default="0024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be4fd88-6c2b-4e90-b3df-25da17fbcc15"/>
  </w:docVars>
  <w:rsids>
    <w:rsidRoot w:val="00353E47"/>
    <w:rsid w:val="000364DA"/>
    <w:rsid w:val="000569F4"/>
    <w:rsid w:val="000A42D1"/>
    <w:rsid w:val="00115E88"/>
    <w:rsid w:val="00135B0B"/>
    <w:rsid w:val="00172434"/>
    <w:rsid w:val="00173AAF"/>
    <w:rsid w:val="001E1B20"/>
    <w:rsid w:val="001E249E"/>
    <w:rsid w:val="001E404A"/>
    <w:rsid w:val="001F1356"/>
    <w:rsid w:val="002426B0"/>
    <w:rsid w:val="00274D17"/>
    <w:rsid w:val="00311769"/>
    <w:rsid w:val="00314BCA"/>
    <w:rsid w:val="00353E47"/>
    <w:rsid w:val="003628EA"/>
    <w:rsid w:val="003B3578"/>
    <w:rsid w:val="003B55DE"/>
    <w:rsid w:val="00423466"/>
    <w:rsid w:val="004655D0"/>
    <w:rsid w:val="004A794E"/>
    <w:rsid w:val="00515B61"/>
    <w:rsid w:val="00553947"/>
    <w:rsid w:val="005A2D8F"/>
    <w:rsid w:val="005C25DA"/>
    <w:rsid w:val="00617C41"/>
    <w:rsid w:val="00626C7D"/>
    <w:rsid w:val="00644C80"/>
    <w:rsid w:val="00647F92"/>
    <w:rsid w:val="006C68A5"/>
    <w:rsid w:val="006C7CEA"/>
    <w:rsid w:val="006E0EA7"/>
    <w:rsid w:val="006E1E4E"/>
    <w:rsid w:val="006E37C8"/>
    <w:rsid w:val="00732CA5"/>
    <w:rsid w:val="00772C35"/>
    <w:rsid w:val="007C3CA9"/>
    <w:rsid w:val="007D31FE"/>
    <w:rsid w:val="007D3A5F"/>
    <w:rsid w:val="007F59BC"/>
    <w:rsid w:val="00823EB5"/>
    <w:rsid w:val="00831390"/>
    <w:rsid w:val="00882721"/>
    <w:rsid w:val="008916AF"/>
    <w:rsid w:val="008A07CE"/>
    <w:rsid w:val="008B73D1"/>
    <w:rsid w:val="0090439B"/>
    <w:rsid w:val="0092346A"/>
    <w:rsid w:val="00942470"/>
    <w:rsid w:val="00957A79"/>
    <w:rsid w:val="009F5F8B"/>
    <w:rsid w:val="00A94255"/>
    <w:rsid w:val="00AA3B9D"/>
    <w:rsid w:val="00AC4F0B"/>
    <w:rsid w:val="00B06F88"/>
    <w:rsid w:val="00B143C8"/>
    <w:rsid w:val="00B66985"/>
    <w:rsid w:val="00B729BE"/>
    <w:rsid w:val="00BB375F"/>
    <w:rsid w:val="00BB6CAC"/>
    <w:rsid w:val="00BB751F"/>
    <w:rsid w:val="00BC6D63"/>
    <w:rsid w:val="00BD77D3"/>
    <w:rsid w:val="00C07DFA"/>
    <w:rsid w:val="00CA04E7"/>
    <w:rsid w:val="00D5714B"/>
    <w:rsid w:val="00DB5328"/>
    <w:rsid w:val="00DD0279"/>
    <w:rsid w:val="00E41600"/>
    <w:rsid w:val="00E51A40"/>
    <w:rsid w:val="00E65AEF"/>
    <w:rsid w:val="00E70BE5"/>
    <w:rsid w:val="00E82323"/>
    <w:rsid w:val="00F37F4C"/>
    <w:rsid w:val="00F4663A"/>
    <w:rsid w:val="00F63086"/>
    <w:rsid w:val="00F732E9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FCF4-4890-431F-BCAE-6F053B42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Рыженкова Елена Николаевна</cp:lastModifiedBy>
  <cp:revision>3</cp:revision>
  <cp:lastPrinted>2021-08-23T15:36:00Z</cp:lastPrinted>
  <dcterms:created xsi:type="dcterms:W3CDTF">2021-09-03T10:59:00Z</dcterms:created>
  <dcterms:modified xsi:type="dcterms:W3CDTF">2021-10-11T07:53:00Z</dcterms:modified>
</cp:coreProperties>
</file>