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3" w:rsidRDefault="00194E03" w:rsidP="009A5A3C">
      <w:pPr>
        <w:ind w:left="7088"/>
      </w:pPr>
      <w:bookmarkStart w:id="0" w:name="_GoBack"/>
      <w:bookmarkEnd w:id="0"/>
      <w:r>
        <w:t>УТВЕРЖДЕНЫ</w:t>
      </w:r>
    </w:p>
    <w:p w:rsidR="00194E03" w:rsidRDefault="00194E03" w:rsidP="009A5A3C">
      <w:pPr>
        <w:ind w:left="7088"/>
      </w:pPr>
      <w:r>
        <w:t>областным законом</w:t>
      </w:r>
    </w:p>
    <w:p w:rsidR="00194E03" w:rsidRDefault="007862EC" w:rsidP="009A5A3C">
      <w:pPr>
        <w:ind w:left="7088"/>
      </w:pPr>
      <w:r>
        <w:t>от 7 июля 2021 года № 93-оз</w:t>
      </w:r>
    </w:p>
    <w:p w:rsidR="00194E03" w:rsidRDefault="00194E03" w:rsidP="009A5A3C">
      <w:pPr>
        <w:ind w:left="7088"/>
      </w:pPr>
      <w:r>
        <w:t>(приложение 4)</w:t>
      </w:r>
    </w:p>
    <w:p w:rsidR="00194E03" w:rsidRDefault="00194E03" w:rsidP="00194E03">
      <w:pPr>
        <w:rPr>
          <w:sz w:val="28"/>
          <w:szCs w:val="28"/>
        </w:rPr>
      </w:pPr>
    </w:p>
    <w:p w:rsidR="00194E03" w:rsidRDefault="00194E03" w:rsidP="00194E03">
      <w:pPr>
        <w:rPr>
          <w:sz w:val="28"/>
          <w:szCs w:val="28"/>
        </w:rPr>
      </w:pPr>
    </w:p>
    <w:p w:rsidR="00194E03" w:rsidRPr="007A0BD5" w:rsidRDefault="00194E03" w:rsidP="00194E03">
      <w:pPr>
        <w:rPr>
          <w:sz w:val="28"/>
          <w:szCs w:val="28"/>
        </w:rPr>
      </w:pPr>
    </w:p>
    <w:p w:rsidR="00194E03" w:rsidRPr="0032058A" w:rsidRDefault="00194E03" w:rsidP="0028725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2058A">
        <w:rPr>
          <w:b/>
          <w:bCs/>
          <w:sz w:val="26"/>
          <w:szCs w:val="26"/>
        </w:rPr>
        <w:t>Показатели</w:t>
      </w:r>
      <w:r w:rsidR="0032058A">
        <w:rPr>
          <w:b/>
          <w:bCs/>
          <w:sz w:val="26"/>
          <w:szCs w:val="26"/>
        </w:rPr>
        <w:t xml:space="preserve"> </w:t>
      </w:r>
      <w:r w:rsidRPr="0032058A">
        <w:rPr>
          <w:b/>
          <w:bCs/>
          <w:sz w:val="26"/>
          <w:szCs w:val="26"/>
        </w:rPr>
        <w:br/>
      </w:r>
      <w:r w:rsidR="0032058A" w:rsidRPr="0032058A">
        <w:rPr>
          <w:b/>
          <w:bCs/>
          <w:color w:val="000000"/>
          <w:sz w:val="26"/>
          <w:szCs w:val="26"/>
        </w:rPr>
        <w:t>исполнения областного бюджета Ленинградской области за 2020 год</w:t>
      </w:r>
      <w:r w:rsidR="0028725F">
        <w:rPr>
          <w:b/>
          <w:bCs/>
          <w:color w:val="000000"/>
          <w:sz w:val="26"/>
          <w:szCs w:val="26"/>
        </w:rPr>
        <w:t xml:space="preserve"> </w:t>
      </w:r>
      <w:r w:rsidR="0028725F">
        <w:rPr>
          <w:b/>
          <w:bCs/>
          <w:color w:val="000000"/>
          <w:sz w:val="26"/>
          <w:szCs w:val="26"/>
        </w:rPr>
        <w:br/>
      </w:r>
      <w:r w:rsidR="0032058A" w:rsidRPr="0032058A">
        <w:rPr>
          <w:b/>
          <w:bCs/>
          <w:color w:val="000000"/>
          <w:sz w:val="26"/>
          <w:szCs w:val="26"/>
        </w:rPr>
        <w:t xml:space="preserve"> по источникам внутреннего финансирования дефицита</w:t>
      </w:r>
      <w:r w:rsidR="0028725F">
        <w:rPr>
          <w:b/>
          <w:bCs/>
          <w:color w:val="000000"/>
          <w:sz w:val="26"/>
          <w:szCs w:val="26"/>
        </w:rPr>
        <w:t xml:space="preserve"> </w:t>
      </w:r>
      <w:r w:rsidR="0032058A" w:rsidRPr="0032058A">
        <w:rPr>
          <w:b/>
          <w:bCs/>
          <w:color w:val="000000"/>
          <w:sz w:val="26"/>
          <w:szCs w:val="26"/>
        </w:rPr>
        <w:t xml:space="preserve">по кодам </w:t>
      </w:r>
      <w:r w:rsidR="0028725F">
        <w:rPr>
          <w:b/>
          <w:bCs/>
          <w:color w:val="000000"/>
          <w:sz w:val="26"/>
          <w:szCs w:val="26"/>
        </w:rPr>
        <w:br/>
      </w:r>
      <w:r w:rsidR="0032058A" w:rsidRPr="0032058A">
        <w:rPr>
          <w:b/>
          <w:bCs/>
          <w:color w:val="000000"/>
          <w:sz w:val="26"/>
          <w:szCs w:val="26"/>
        </w:rPr>
        <w:t>классификации источников финансирования дефицитов бюджетов</w:t>
      </w:r>
    </w:p>
    <w:p w:rsidR="0032058A" w:rsidRPr="0032058A" w:rsidRDefault="0032058A" w:rsidP="0032058A">
      <w:pPr>
        <w:pStyle w:val="a4"/>
        <w:jc w:val="center"/>
        <w:rPr>
          <w:bCs/>
          <w:color w:val="000000"/>
          <w:sz w:val="24"/>
        </w:rPr>
      </w:pPr>
    </w:p>
    <w:p w:rsidR="0032058A" w:rsidRPr="0032058A" w:rsidRDefault="0032058A" w:rsidP="0032058A">
      <w:pPr>
        <w:pStyle w:val="a4"/>
        <w:jc w:val="center"/>
        <w:rPr>
          <w:sz w:val="24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4962"/>
        <w:gridCol w:w="1842"/>
      </w:tblGrid>
      <w:tr w:rsidR="00194E03" w:rsidRPr="00107308" w:rsidTr="00464236">
        <w:trPr>
          <w:trHeight w:val="20"/>
        </w:trPr>
        <w:tc>
          <w:tcPr>
            <w:tcW w:w="3118" w:type="dxa"/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730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730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7308">
              <w:rPr>
                <w:b/>
                <w:bCs/>
                <w:sz w:val="22"/>
                <w:szCs w:val="22"/>
              </w:rPr>
              <w:t xml:space="preserve">Сумма </w:t>
            </w:r>
            <w:r w:rsidR="00107308">
              <w:rPr>
                <w:b/>
                <w:bCs/>
                <w:sz w:val="22"/>
                <w:szCs w:val="22"/>
              </w:rPr>
              <w:br/>
            </w:r>
            <w:r w:rsidRPr="00107308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</w:tbl>
    <w:p w:rsidR="00464236" w:rsidRPr="00464236" w:rsidRDefault="00464236" w:rsidP="00464236">
      <w:pPr>
        <w:spacing w:line="14" w:lineRule="auto"/>
        <w:rPr>
          <w:spacing w:val="-6"/>
          <w:sz w:val="2"/>
          <w:szCs w:val="2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4962"/>
        <w:gridCol w:w="1842"/>
      </w:tblGrid>
      <w:tr w:rsidR="00194E03" w:rsidRPr="00107308" w:rsidTr="00464236">
        <w:trPr>
          <w:trHeight w:val="20"/>
          <w:tblHeader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308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30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107308" w:rsidRDefault="00194E03" w:rsidP="002872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308">
              <w:rPr>
                <w:sz w:val="22"/>
                <w:szCs w:val="22"/>
              </w:rPr>
              <w:t>3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985 01 01 00 00 02 0000 810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 xml:space="preserve">Погашение государственных ценных бумаг </w:t>
            </w:r>
            <w:r w:rsidRPr="00144324">
              <w:rPr>
                <w:spacing w:val="-4"/>
              </w:rPr>
              <w:t>субъектов Российской Федерации, номинальная</w:t>
            </w:r>
            <w:r w:rsidRPr="0028725F">
              <w:t xml:space="preserve"> стоимость которых указана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-27 500,0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985  01 03 01 00 02 0000 810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Погашени</w:t>
            </w:r>
            <w:r w:rsidR="00DD48E0">
              <w:t>е бюджетных кредитов, полученных</w:t>
            </w:r>
            <w:r w:rsidRPr="0028725F"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985 01 05 01 00 02 0000 510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985 01 05 01 00 02 0000 610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985 01 05 02 00 02 0000 510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-249 900 052,3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985 01 05 02 00 02 0000 610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244 776 863,3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801 01 06 01 00 02 0000 630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Средства от продажи акций и иных форм участия в капитале, находящихся в государственной собственности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2 060,0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985 01 06 04 01 02 0000 820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5E766A">
            <w:pPr>
              <w:autoSpaceDE w:val="0"/>
              <w:autoSpaceDN w:val="0"/>
              <w:adjustRightInd w:val="0"/>
            </w:pPr>
            <w:r w:rsidRPr="0028725F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</w:t>
            </w:r>
            <w:r w:rsidR="00DD48E0">
              <w:t>та к принципалу либо обусловле</w:t>
            </w:r>
            <w:r w:rsidRPr="0028725F">
              <w:t>но уступ</w:t>
            </w:r>
            <w:r w:rsidR="006F3044">
              <w:t>кой гаранту прав требования бене</w:t>
            </w:r>
            <w:r w:rsidRPr="0028725F">
              <w:t>фициара к принципалу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44324">
            <w:pPr>
              <w:keepNext/>
              <w:autoSpaceDE w:val="0"/>
              <w:autoSpaceDN w:val="0"/>
              <w:adjustRightInd w:val="0"/>
              <w:jc w:val="center"/>
            </w:pPr>
            <w:r w:rsidRPr="0028725F">
              <w:lastRenderedPageBreak/>
              <w:t>985 01 06 05 01 02 0001 640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144324">
            <w:pPr>
              <w:keepNext/>
              <w:autoSpaceDE w:val="0"/>
              <w:autoSpaceDN w:val="0"/>
              <w:adjustRightInd w:val="0"/>
            </w:pPr>
            <w:r w:rsidRPr="00537ABB">
              <w:t xml:space="preserve">Возврат бюджетных кредитов, предоставленных юридическим лицам </w:t>
            </w:r>
            <w:r w:rsidR="00537ABB">
              <w:br/>
            </w:r>
            <w:r w:rsidRPr="00537ABB">
              <w:t>на пополнение оборотных средств и на инвестиционные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144324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985  01 06 05 01 02 0002 640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107308">
            <w:pPr>
              <w:autoSpaceDE w:val="0"/>
              <w:autoSpaceDN w:val="0"/>
              <w:adjustRightInd w:val="0"/>
            </w:pPr>
            <w:r w:rsidRPr="00537ABB"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985  01 06 05 01 02 0003 640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107308">
            <w:pPr>
              <w:autoSpaceDE w:val="0"/>
              <w:autoSpaceDN w:val="0"/>
              <w:adjustRightInd w:val="0"/>
            </w:pPr>
            <w:r w:rsidRPr="00537ABB">
              <w:t>Возврат бюджетных кредитов, предоставленных юридическим лицам из 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985  01 06 05 01 02 0006 640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107308">
            <w:pPr>
              <w:autoSpaceDE w:val="0"/>
              <w:autoSpaceDN w:val="0"/>
              <w:adjustRightInd w:val="0"/>
            </w:pPr>
            <w:r w:rsidRPr="00537ABB">
              <w:t>Возврат задолженности по централизованным кредитам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985  01 06 05 02 02 0012 540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63342" w:rsidP="00107308">
            <w:pPr>
              <w:autoSpaceDE w:val="0"/>
              <w:autoSpaceDN w:val="0"/>
              <w:adjustRightInd w:val="0"/>
            </w:pPr>
            <w:r w:rsidRPr="00537ABB">
              <w:t>Предоставление бюджетных кредитов, предоставляемых</w:t>
            </w:r>
            <w:r w:rsidR="00194E03" w:rsidRPr="00537ABB"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985  01 06 05 02 02 0012 640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107308">
            <w:pPr>
              <w:autoSpaceDE w:val="0"/>
              <w:autoSpaceDN w:val="0"/>
              <w:adjustRightInd w:val="0"/>
            </w:pPr>
            <w:r w:rsidRPr="00537ABB">
              <w:t>Возврат бюд</w:t>
            </w:r>
            <w:r w:rsidR="00163342" w:rsidRPr="00537ABB">
              <w:t>жетных кредитов, предоставляемых</w:t>
            </w:r>
            <w:r w:rsidRPr="00537ABB"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985  01 06 05 02 02 0014 540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Предоставление бюд</w:t>
            </w:r>
            <w:r w:rsidR="00163342">
              <w:t>жетных кредитов, предоставляемых</w:t>
            </w:r>
            <w:r w:rsidRPr="0028725F">
              <w:t xml:space="preserve"> бюджетам муниципальных образований на частичное покрытие дефицитов местных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985 01 06 05 02 02 0014 640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537ABB">
            <w:pPr>
              <w:autoSpaceDE w:val="0"/>
              <w:autoSpaceDN w:val="0"/>
              <w:adjustRightInd w:val="0"/>
            </w:pPr>
            <w:r w:rsidRPr="00537ABB">
              <w:t>Возврат бюд</w:t>
            </w:r>
            <w:r w:rsidR="00163342" w:rsidRPr="00537ABB">
              <w:t>жетных кредитов, предоставляемых</w:t>
            </w:r>
            <w:r w:rsidRPr="00537ABB">
              <w:t xml:space="preserve"> бюджетам муниципальных образований на частичное покрытие дефицитов местных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135 780,5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985 01 06 08 00 02 0001 640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537ABB" w:rsidRDefault="00194E03" w:rsidP="00537ABB">
            <w:pPr>
              <w:autoSpaceDE w:val="0"/>
              <w:autoSpaceDN w:val="0"/>
              <w:adjustRightInd w:val="0"/>
            </w:pPr>
            <w:r w:rsidRPr="00537ABB">
              <w:t>Возврат бюджетных кредитов, предоставленных юридическим лицам для обеспечения расчетов по государственным гарантиям, в том числе по гарантиям перед Министерством финансов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985 01 06 10 01 02 0001 510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Увеличение финансовых активов за счет средств бюджетов Российской Федерации, размещенных в банковские депозиты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-53 700 000,0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985 01 06 10 01 02 0001 610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Уменьшение финансовых активов за счет средств бюджетов Российской Федерации, размещенных в банковские депозиты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67 200 000,0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F5537">
            <w:pPr>
              <w:keepNext/>
              <w:autoSpaceDE w:val="0"/>
              <w:autoSpaceDN w:val="0"/>
              <w:adjustRightInd w:val="0"/>
              <w:jc w:val="center"/>
            </w:pPr>
            <w:r w:rsidRPr="0028725F">
              <w:lastRenderedPageBreak/>
              <w:t>985 01 06 10 02 02 0000 550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F5537">
            <w:pPr>
              <w:keepNext/>
              <w:autoSpaceDE w:val="0"/>
              <w:autoSpaceDN w:val="0"/>
              <w:adjustRightInd w:val="0"/>
            </w:pPr>
            <w:r w:rsidRPr="0028725F"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F5537">
            <w:pPr>
              <w:keepNext/>
              <w:autoSpaceDE w:val="0"/>
              <w:autoSpaceDN w:val="0"/>
              <w:adjustRightInd w:val="0"/>
              <w:jc w:val="center"/>
            </w:pPr>
            <w:r w:rsidRPr="0028725F">
              <w:t>3 365 750,1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985 01 06 10 04 02 0000 520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Увеличение финансовых активов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</w:pPr>
            <w:r w:rsidRPr="0028725F">
              <w:t>985 01 06 10 04 02 0000 620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</w:pPr>
            <w:r w:rsidRPr="0028725F">
              <w:t>Уменьшение финансовых активов в собственности субъектов Российской Федерации за счет продажи ценных бумаг (кроме акций) по договорам репо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07308" w:rsidP="002872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4E03" w:rsidRPr="0028725F" w:rsidTr="00464236">
        <w:trPr>
          <w:trHeight w:val="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1073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25F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03" w:rsidRPr="0028725F" w:rsidRDefault="00194E03" w:rsidP="002872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25F">
              <w:rPr>
                <w:b/>
                <w:bCs/>
              </w:rPr>
              <w:t>11 852 901,6</w:t>
            </w:r>
          </w:p>
        </w:tc>
      </w:tr>
    </w:tbl>
    <w:p w:rsidR="004E3C30" w:rsidRPr="00235398" w:rsidRDefault="004E3C30" w:rsidP="00235398">
      <w:pPr>
        <w:pStyle w:val="a4"/>
        <w:rPr>
          <w:szCs w:val="28"/>
        </w:rPr>
      </w:pPr>
    </w:p>
    <w:sectPr w:rsidR="004E3C30" w:rsidRPr="00235398" w:rsidSect="00537ABB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C3" w:rsidRDefault="00D537C3" w:rsidP="00235398">
      <w:r>
        <w:separator/>
      </w:r>
    </w:p>
  </w:endnote>
  <w:endnote w:type="continuationSeparator" w:id="0">
    <w:p w:rsidR="00D537C3" w:rsidRDefault="00D537C3" w:rsidP="002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C3" w:rsidRDefault="00D537C3" w:rsidP="00235398">
      <w:r>
        <w:separator/>
      </w:r>
    </w:p>
  </w:footnote>
  <w:footnote w:type="continuationSeparator" w:id="0">
    <w:p w:rsidR="00D537C3" w:rsidRDefault="00D537C3" w:rsidP="0023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3" w:rsidRDefault="00D537C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AF6">
      <w:rPr>
        <w:noProof/>
      </w:rPr>
      <w:t>2</w:t>
    </w:r>
    <w:r>
      <w:rPr>
        <w:noProof/>
      </w:rPr>
      <w:fldChar w:fldCharType="end"/>
    </w:r>
  </w:p>
  <w:p w:rsidR="00194E03" w:rsidRDefault="00194E03" w:rsidP="00796B8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23dcafe-acdd-4685-9d02-b79fe2fa4431"/>
  </w:docVars>
  <w:rsids>
    <w:rsidRoot w:val="00131918"/>
    <w:rsid w:val="000001D0"/>
    <w:rsid w:val="00080132"/>
    <w:rsid w:val="00095655"/>
    <w:rsid w:val="000C3508"/>
    <w:rsid w:val="000E4DF3"/>
    <w:rsid w:val="00107308"/>
    <w:rsid w:val="00131918"/>
    <w:rsid w:val="00144324"/>
    <w:rsid w:val="00163342"/>
    <w:rsid w:val="0019379C"/>
    <w:rsid w:val="00194E03"/>
    <w:rsid w:val="001C7868"/>
    <w:rsid w:val="00235398"/>
    <w:rsid w:val="0028725F"/>
    <w:rsid w:val="002A79FE"/>
    <w:rsid w:val="002F5537"/>
    <w:rsid w:val="00307FF5"/>
    <w:rsid w:val="0032058A"/>
    <w:rsid w:val="00326978"/>
    <w:rsid w:val="00333203"/>
    <w:rsid w:val="00464236"/>
    <w:rsid w:val="00496F24"/>
    <w:rsid w:val="004A2570"/>
    <w:rsid w:val="004C4F12"/>
    <w:rsid w:val="004E3C30"/>
    <w:rsid w:val="00537ABB"/>
    <w:rsid w:val="005E766A"/>
    <w:rsid w:val="0066279D"/>
    <w:rsid w:val="00671BA3"/>
    <w:rsid w:val="006F3044"/>
    <w:rsid w:val="00741211"/>
    <w:rsid w:val="00780AAF"/>
    <w:rsid w:val="007862EC"/>
    <w:rsid w:val="00794F10"/>
    <w:rsid w:val="00796B8D"/>
    <w:rsid w:val="007A0BD5"/>
    <w:rsid w:val="007D4881"/>
    <w:rsid w:val="008702AF"/>
    <w:rsid w:val="00886856"/>
    <w:rsid w:val="008A1ADC"/>
    <w:rsid w:val="008E37D9"/>
    <w:rsid w:val="008E6648"/>
    <w:rsid w:val="00900274"/>
    <w:rsid w:val="00917158"/>
    <w:rsid w:val="00922039"/>
    <w:rsid w:val="00972161"/>
    <w:rsid w:val="009920B3"/>
    <w:rsid w:val="009958FF"/>
    <w:rsid w:val="009A5A3C"/>
    <w:rsid w:val="00A02C4C"/>
    <w:rsid w:val="00A51C11"/>
    <w:rsid w:val="00A92AF6"/>
    <w:rsid w:val="00A957ED"/>
    <w:rsid w:val="00B75A66"/>
    <w:rsid w:val="00BB496C"/>
    <w:rsid w:val="00BC4326"/>
    <w:rsid w:val="00BD0A45"/>
    <w:rsid w:val="00BD407A"/>
    <w:rsid w:val="00BE3FA5"/>
    <w:rsid w:val="00C20E19"/>
    <w:rsid w:val="00C512C2"/>
    <w:rsid w:val="00C6764E"/>
    <w:rsid w:val="00C8044E"/>
    <w:rsid w:val="00C82FE6"/>
    <w:rsid w:val="00CB0222"/>
    <w:rsid w:val="00CB7CC4"/>
    <w:rsid w:val="00CF0722"/>
    <w:rsid w:val="00CF1FF0"/>
    <w:rsid w:val="00D067AD"/>
    <w:rsid w:val="00D537C3"/>
    <w:rsid w:val="00D54A9D"/>
    <w:rsid w:val="00D65581"/>
    <w:rsid w:val="00D80CDC"/>
    <w:rsid w:val="00D85B7E"/>
    <w:rsid w:val="00DA1E0C"/>
    <w:rsid w:val="00DB78CD"/>
    <w:rsid w:val="00DD48E0"/>
    <w:rsid w:val="00E04E56"/>
    <w:rsid w:val="00E27FFD"/>
    <w:rsid w:val="00E60C95"/>
    <w:rsid w:val="00E828B5"/>
    <w:rsid w:val="00ED3D6C"/>
    <w:rsid w:val="00ED7C20"/>
    <w:rsid w:val="00EE7412"/>
    <w:rsid w:val="00EF2106"/>
    <w:rsid w:val="00F60CA7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F0"/>
    <w:rPr>
      <w:sz w:val="24"/>
      <w:szCs w:val="24"/>
    </w:rPr>
  </w:style>
  <w:style w:type="paragraph" w:styleId="1">
    <w:name w:val="heading 1"/>
    <w:basedOn w:val="a"/>
    <w:next w:val="a"/>
    <w:qFormat/>
    <w:rsid w:val="00CF1FF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CF1FF0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FF0"/>
    <w:pPr>
      <w:ind w:firstLine="900"/>
      <w:jc w:val="both"/>
    </w:pPr>
    <w:rPr>
      <w:sz w:val="28"/>
    </w:rPr>
  </w:style>
  <w:style w:type="paragraph" w:styleId="a4">
    <w:name w:val="Body Text"/>
    <w:basedOn w:val="a"/>
    <w:rsid w:val="00CF1FF0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E3C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35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398"/>
    <w:rPr>
      <w:sz w:val="24"/>
      <w:szCs w:val="24"/>
    </w:rPr>
  </w:style>
  <w:style w:type="paragraph" w:styleId="aa">
    <w:name w:val="footer"/>
    <w:basedOn w:val="a"/>
    <w:link w:val="ab"/>
    <w:rsid w:val="00235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5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479D-23F9-4DBB-B978-F1D748BA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2</cp:revision>
  <cp:lastPrinted>2021-06-23T12:05:00Z</cp:lastPrinted>
  <dcterms:created xsi:type="dcterms:W3CDTF">2021-07-07T07:22:00Z</dcterms:created>
  <dcterms:modified xsi:type="dcterms:W3CDTF">2021-07-07T07:22:00Z</dcterms:modified>
</cp:coreProperties>
</file>