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CellMar>
          <w:top w:w="60" w:type="dxa"/>
          <w:left w:w="80" w:type="dxa"/>
          <w:bottom w:w="60" w:type="dxa"/>
          <w:right w:w="80" w:type="dxa"/>
        </w:tblCellMar>
      </w:tblPr>
      <w:tblGrid>
        <w:gridCol w:w="5000" w:type="pct"/>
      </w:tblGrid>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tcBorders>
              <w:top w:val="nil"/>
              <w:left w:val="nil"/>
              <w:bottom w:val="nil"/>
              <w:right w:val="nil"/>
            </w:tcBorders>
          </w:tcPr>
          <w:p>
            <w:pPr>
              <w:pStyle w:val="5"/>
            </w:pPr>
            <w:r>
              <w:rPr>
                <w:position w:val="-61"/>
              </w:rPr>
              <w:drawing>
                <wp:inline>
                  <wp:extent cx="3810000" cy="904875"/>
                  <wp:docPr id="1" name="Консультант Плюс"/>
                  <a:graphic xmlns:a="http://purl.oclc.org/ooxml/drawingml/main">
                    <a:graphicData uri="http://purl.oclc.org/ooxml/drawingml/picture">
                      <pic:pic xmlns:pic="http://purl.oclc.org/ooxml/drawingml/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48"/>
              </w:rPr>
              <w:t xml:space="preserve">Постановление Правительства Ленинградской области от 27.05.2014 N 191</w:t>
              <w:br/>
              <w:t xml:space="preserve">(ред. от 30.04.2021)</w:t>
              <w:br/>
              <w:t xml:space="preserve">"Об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p>
        </w:tc>
      </w:tr>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17.05.2021</w:t>
            </w:r>
            <w:r>
              <w:rPr>
                <w:sz w:val="28"/>
              </w:rPr>
              <w:br/>
              <w:t xml:space="preserve"> </w:t>
            </w:r>
          </w:p>
        </w:tc>
      </w:tr>
    </w:tbl>
    <w:p>
      <w:pPr>
        <w:sectPr>
          <w:pgSz w:w="11906" w:h="16838"/>
          <w:pgMar w:top="841" w:right="595" w:bottom="841" w:left="595" w:header="0pt" w:footer="0pt" w:gutter="0pt"/>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мая 2014 г. N 191</w:t>
      </w:r>
    </w:p>
    <w:p>
      <w:pPr>
        <w:pStyle w:val="2"/>
        <w:jc w:val="center"/>
      </w:pPr>
      <w:r>
        <w:rPr>
          <w:sz w:val="20"/>
        </w:rPr>
      </w:r>
    </w:p>
    <w:p>
      <w:pPr>
        <w:pStyle w:val="2"/>
        <w:jc w:val="center"/>
      </w:pPr>
      <w:r>
        <w:rPr>
          <w:sz w:val="20"/>
        </w:rPr>
        <w:t xml:space="preserve">ОБ УТВЕРЖДЕНИИ ПОЛОЖЕНИЯ О КОМИТЕТЕ ФИНАНСОВ ЛЕНИНГРАДСКОЙ</w:t>
      </w:r>
    </w:p>
    <w:p>
      <w:pPr>
        <w:pStyle w:val="2"/>
        <w:jc w:val="center"/>
      </w:pPr>
      <w:r>
        <w:rPr>
          <w:sz w:val="20"/>
        </w:rPr>
        <w:t xml:space="preserve">ОБЛАСТИ И ПРИЗНАНИИ УТРАТИВШИМИ СИЛУ ОТДЕЛЬНЫХ ПОСТАНОВЛЕНИЙ</w:t>
      </w:r>
    </w:p>
    <w:p>
      <w:pPr>
        <w:pStyle w:val="2"/>
        <w:jc w:val="center"/>
      </w:pPr>
      <w:r>
        <w:rPr>
          <w:sz w:val="20"/>
        </w:rPr>
        <w:t xml:space="preserve">ПРАВИТЕЛЬСТВА ЛЕНИНГРАДСКОЙ ОБЛАСТИ</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02.12.2015 </w:t>
            </w:r>
            <w:hyperlink w:history="0" r:id="rId7" w:tooltip="Постановление Правительства Ленинградской области от 02.12.2015 N 460 &quot;О внесении изменения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N 460</w:t>
              </w:r>
            </w:hyperlink>
            <w:r>
              <w:rPr>
                <w:sz w:val="20"/>
                <w:color w:val="392c69"/>
              </w:rPr>
              <w:t xml:space="preserve">, от 13.08.2018 </w:t>
            </w:r>
            <w:hyperlink w:history="0" r:id="rId8" w:tooltip="Постановление Правительства Ленинградской области от 13.08.2018 N 292 (ред. от 14.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292</w:t>
              </w:r>
            </w:hyperlink>
            <w:r>
              <w:rPr>
                <w:sz w:val="20"/>
                <w:color w:val="392c69"/>
              </w:rPr>
              <w:t xml:space="preserve">, от 28.02.2019 </w:t>
            </w:r>
            <w:hyperlink w:history="0" r:id="rId9" w:tooltip="Постановление Правительства Ленинградской области от 28.02.2019 N 81 (ред. от 08.12.2020) &quot;О внесении изменений в отдельные постановления Правительства Ленинградской области&quot; {КонсультантПлюс}">
              <w:r>
                <w:rPr>
                  <w:sz w:val="20"/>
                  <w:color w:val="0000ff"/>
                </w:rPr>
                <w:t xml:space="preserve">N 81</w:t>
              </w:r>
            </w:hyperlink>
            <w:r>
              <w:rPr>
                <w:sz w:val="20"/>
                <w:color w:val="392c69"/>
              </w:rPr>
              <w:t xml:space="preserve">,</w:t>
            </w:r>
          </w:p>
          <w:p>
            <w:pPr>
              <w:pStyle w:val="0"/>
              <w:jc w:val="center"/>
            </w:pPr>
            <w:r>
              <w:rPr>
                <w:sz w:val="20"/>
                <w:color w:val="392c69"/>
              </w:rPr>
              <w:t xml:space="preserve">от 30.04.2021 </w:t>
            </w:r>
            <w:hyperlink w:history="0" r:id="rId10"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N 257</w:t>
              </w:r>
            </w:hyperlink>
            <w:r>
              <w:rPr>
                <w:sz w:val="20"/>
                <w:color w:val="392c69"/>
              </w:rPr>
              <w:t xml:space="preserve">)</w:t>
            </w:r>
          </w:p>
        </w:tc>
      </w:tr>
    </w:tbl>
    <w:p>
      <w:pPr>
        <w:pStyle w:val="0"/>
        <w:jc w:val="center"/>
      </w:pPr>
      <w:r>
        <w:rPr>
          <w:sz w:val="20"/>
        </w:rPr>
      </w:r>
    </w:p>
    <w:p>
      <w:pPr>
        <w:pStyle w:val="0"/>
        <w:ind w:firstLine="540"/>
        <w:jc w:val="both"/>
      </w:pPr>
      <w:r>
        <w:rPr>
          <w:sz w:val="20"/>
        </w:rPr>
        <w:t xml:space="preserve">В соответствии со </w:t>
      </w:r>
      <w:hyperlink w:history="0" r:id="rId11" w:tooltip="Закон Ленинградской области от 27.10.1994 N 6-оз (ред. от 06.05.2021) &quot;Устав Ленинградской области&quot; {КонсультантПлюс}">
        <w:r>
          <w:rPr>
            <w:sz w:val="20"/>
            <w:color w:val="0000ff"/>
          </w:rPr>
          <w:t xml:space="preserve">статьей 40</w:t>
        </w:r>
      </w:hyperlink>
      <w:r>
        <w:rPr>
          <w:sz w:val="20"/>
        </w:rPr>
        <w:t xml:space="preserve"> Устава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прилагаемое </w:t>
      </w:r>
      <w:hyperlink w:history="0" w:anchor="P50" w:tooltip="ПОЛОЖЕНИЕ">
        <w:r>
          <w:rPr>
            <w:sz w:val="20"/>
            <w:color w:val="0000ff"/>
          </w:rPr>
          <w:t xml:space="preserve">Положение</w:t>
        </w:r>
      </w:hyperlink>
      <w:r>
        <w:rPr>
          <w:sz w:val="20"/>
        </w:rPr>
        <w:t xml:space="preserve"> о Комитете финансов Ленинградской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2" w:tooltip="Постановление Правительства Ленинградской области от 23.08.2004 N 170 (ред. от 14.12.2004) &quot;Об утверждении Порядка осуществления финансового контроля за использованием муниципальными образованиями Ленинградской области финансовой помощи, оказанной из средств областного бюджета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23 августа 2004 года N 170 "Об утверждении Порядка осуществления финансового контроля за использованием муниципальными образованиями Ленинградской области финансовой помощи, оказанной из средств областного бюджета Ленинградской области";</w:t>
      </w:r>
    </w:p>
    <w:p>
      <w:pPr>
        <w:pStyle w:val="0"/>
        <w:spacing w:before="200" w:line-rule="auto"/>
        <w:ind w:firstLine="540"/>
        <w:jc w:val="both"/>
      </w:pPr>
      <w:hyperlink w:history="0" r:id="rId13" w:tooltip="Постановление Правительства Ленинградской области от 31.08.2004 N 180 (ред. от 31.08.2011) &quot;Об утверждении Инструкции о порядке проведения ревизии (проверки) комитетом финансов Ленинградской области и формы удостоверения на право проведения ревизии (проверк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31 августа 2004 года N 180 "Об утверждении Инструкции о порядке проведения ревизии (проверки) комитетом финансов Ленинградской области и формы удостоверения на право проведения ревизии (проверки)";</w:t>
      </w:r>
    </w:p>
    <w:p>
      <w:pPr>
        <w:pStyle w:val="0"/>
        <w:spacing w:before="200" w:line-rule="auto"/>
        <w:ind w:firstLine="540"/>
        <w:jc w:val="both"/>
      </w:pPr>
      <w:hyperlink w:history="0" r:id="rId14" w:tooltip="Постановление Правительства Ленинградской области от 31.08.2004 N 181 &quot;Об утверждении Порядка составления отчета о результатах финансового контроля, осуществляемого главными распорядителями средств областного бюджета Ленинградской области и комитетом финансов Ленинградской области, за использованием средств областного бюджета Ленинградской области и материальных ценностей, находящихся в собственности Ленинградской области, и типовой формы отчета&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31 августа 2004 года N 181 "Об утверждении Порядка составления отчета о результатах финансового контроля, осуществляемого главными распорядителями средств областного бюджета Ленинградской области и комитетом финансов Ленинградской области, за использованием средств областного бюджета Ленинградской области и материальных ценностей, находящихся в собственности Ленинградской области, и типовой формы отчета";</w:t>
      </w:r>
    </w:p>
    <w:p>
      <w:pPr>
        <w:pStyle w:val="0"/>
        <w:spacing w:before="200" w:line-rule="auto"/>
        <w:ind w:firstLine="540"/>
        <w:jc w:val="both"/>
      </w:pPr>
      <w:hyperlink w:history="0" r:id="rId15" w:tooltip="Постановление Правительства Ленинградской области от 14.12.2004 N 295 &quot;О внесении изменений в постановление Правительства Ленинградской области от 23 августа 2004 года N 170 &quot;Об утверждении Порядка осуществления финансового контроля за использованием муниципальными образованиями Ленинградской области финансовой помощи, оказанной из средств областного бюджета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14 декабря 2004 года N 295 "О внесении изменений в постановление Правительства Ленинградской области от 23 августа 2004 года N 170 "Об утверждении Порядка осуществления финансового контроля за использованием муниципальными образованиями Ленинградской области финансовой помощи, оказанной из средств областного бюджета Ленинградской области";</w:t>
      </w:r>
    </w:p>
    <w:p>
      <w:pPr>
        <w:pStyle w:val="0"/>
        <w:spacing w:before="200" w:line-rule="auto"/>
        <w:ind w:firstLine="540"/>
        <w:jc w:val="both"/>
      </w:pPr>
      <w:hyperlink w:history="0" r:id="rId16" w:tooltip="Постановление Правительства Ленинградской области от 27.12.2004 N 319 (ред. от 17.02.2014) &quot;Об утверждении штатного расписания и Положения о комитете финансов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27 декабря 2004 года N 319 "Об утверждении штатного расписания и Положения о комитете финансов Ленинградской области";</w:t>
      </w:r>
    </w:p>
    <w:p>
      <w:pPr>
        <w:pStyle w:val="0"/>
        <w:spacing w:before="200" w:line-rule="auto"/>
        <w:ind w:firstLine="540"/>
        <w:jc w:val="both"/>
      </w:pPr>
      <w:hyperlink w:history="0" r:id="rId17" w:tooltip="Постановление Правительства Ленинградской области от 07.06.2005 N 154 &quot;О внесении изменений в постановление Правительства Ленинградской области от 27 декабря 2004 года N 319 &quot;Об утверждении штатного расписания и Положения о комитете финансов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7 июня 2005 года N 154 "О внесении изменений в постановление Правительства Ленинградской области от 27 декабря 2004 года N 319 "Об утверждении штатного расписания и Положения о комитете финансов Ленинградской области";</w:t>
      </w:r>
    </w:p>
    <w:p>
      <w:pPr>
        <w:pStyle w:val="0"/>
        <w:spacing w:before="200" w:line-rule="auto"/>
        <w:ind w:firstLine="540"/>
        <w:jc w:val="both"/>
      </w:pPr>
      <w:hyperlink w:history="0" r:id="rId18" w:tooltip="Постановление Правительства Ленинградской области от 29.03.2006 N 89 &quot;О внесении изменений в постановления Правительства Ленинградской области от 27 декабря 2004 года N 319 &quot;Об утверждении штатного расписания и Положения о комитете финансов Ленинградской области&quot; и от 29 марта 2005 года N 79 &quot;Об утверждении штатных расписаний органов исполнительной власти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29 марта 2006 года N 89 "О внесении изменений в постановления Правительства Ленинградской области от 27 декабря 2004 года N 319 "Об утверждении штатного расписания и Положения о комитете финансов Ленинградской области" и от 29 марта 2005 года N 79 "Об утверждении штатных расписаний органов исполнительной власти Ленинградской области";</w:t>
      </w:r>
    </w:p>
    <w:p>
      <w:pPr>
        <w:pStyle w:val="0"/>
        <w:spacing w:before="200" w:line-rule="auto"/>
        <w:ind w:firstLine="540"/>
        <w:jc w:val="both"/>
      </w:pPr>
      <w:hyperlink w:history="0" r:id="rId19" w:tooltip="Постановление Правительства Ленинградской области от 24.03.2008 N 48 (ред. от 23.04.2010) &quot;О внесении изменений в положения и штатные расписания отдельных органов исполнительной власти Ленинградской области&quot; ------------ Недействующая редакция {КонсультантПлюс}">
        <w:r>
          <w:rPr>
            <w:sz w:val="20"/>
            <w:color w:val="0000ff"/>
          </w:rPr>
          <w:t xml:space="preserve">пункт 5</w:t>
        </w:r>
      </w:hyperlink>
      <w:r>
        <w:rPr>
          <w:sz w:val="20"/>
        </w:rPr>
        <w:t xml:space="preserve"> постановления Правительства Ленинградской области от 24 марта 2008 года N 48 "О внесении изменений в положения и штатные расписания отдельных органов исполнительной власти Ленинградской области";</w:t>
      </w:r>
    </w:p>
    <w:p>
      <w:pPr>
        <w:pStyle w:val="0"/>
        <w:spacing w:before="200" w:line-rule="auto"/>
        <w:ind w:firstLine="540"/>
        <w:jc w:val="both"/>
      </w:pPr>
      <w:hyperlink w:history="0" r:id="rId20" w:tooltip="Постановление Правительства Ленинградской области от 02.04.2009 N 84 &quot;О внесении изменений в постановление Правительства Ленинградской области от 27 декабря 2004 года N 319 &quot;Об утверждении штатного расписания и Положения о комитете финансов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2 апреля 2009 года N 84 "О внесении изменений в постановление Правительства Ленинградской области от 27 декабря 2004 года N 319 "Об утверждении штатного расписания и Положения о комитете финансов Ленинградской области";</w:t>
      </w:r>
    </w:p>
    <w:p>
      <w:pPr>
        <w:pStyle w:val="0"/>
        <w:spacing w:before="200" w:line-rule="auto"/>
        <w:ind w:firstLine="540"/>
        <w:jc w:val="both"/>
      </w:pPr>
      <w:hyperlink w:history="0" r:id="rId21" w:tooltip="Постановление Правительства Ленинградской области от 17.08.2010 N 217 &quot;О внесении изменений в постановление Правительства Ленинградской области от 31 августа 2004 года N 180 &quot;Об утверждении Инструкции о порядке проведения ревизии (проверки) комитетом финансов Ленинградской области и формы удостоверения на право проведения ревизии (проверк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17 августа 2010 года N 217 "О внесении изменений в постановление Правительства Ленинградской области от 31 августа 2004 года N 180 "Об утверждении Инструкции о порядке проведения ревизии (проверки) комитетом финансов Ленинградской области и формы удостоверения на право проведения ревизии (проверки)";</w:t>
      </w:r>
    </w:p>
    <w:p>
      <w:pPr>
        <w:pStyle w:val="0"/>
        <w:spacing w:before="200" w:line-rule="auto"/>
        <w:ind w:firstLine="540"/>
        <w:jc w:val="both"/>
      </w:pPr>
      <w:hyperlink w:history="0" r:id="rId22" w:tooltip="Постановление Правительства Ленинградской области от 27.10.2010 N 280 (ред. от 21.04.2014)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 Недействующая редакция {КонсультантПлюс}">
        <w:r>
          <w:rPr>
            <w:sz w:val="20"/>
            <w:color w:val="0000ff"/>
          </w:rPr>
          <w:t xml:space="preserve">пункт 7</w:t>
        </w:r>
      </w:hyperlink>
      <w:r>
        <w:rPr>
          <w:sz w:val="20"/>
        </w:rP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pPr>
        <w:pStyle w:val="0"/>
        <w:spacing w:before="200" w:line-rule="auto"/>
        <w:ind w:firstLine="540"/>
        <w:jc w:val="both"/>
      </w:pPr>
      <w:hyperlink w:history="0" r:id="rId23" w:tooltip="Постановление Правительства Ленинградской области от 21.01.2011 N 7 (ред. от 21.04.2014)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 Недействующая редакция {КонсультантПлюс}">
        <w:r>
          <w:rPr>
            <w:sz w:val="20"/>
            <w:color w:val="0000ff"/>
          </w:rPr>
          <w:t xml:space="preserve">пункт 7</w:t>
        </w:r>
      </w:hyperlink>
      <w:r>
        <w:rPr>
          <w:sz w:val="20"/>
        </w:rP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pPr>
        <w:pStyle w:val="0"/>
        <w:spacing w:before="200" w:line-rule="auto"/>
        <w:ind w:firstLine="540"/>
        <w:jc w:val="both"/>
      </w:pPr>
      <w:hyperlink w:history="0" r:id="rId24" w:tooltip="Постановление Правительства Ленинградской области от 31.08.2011 N 276 &quot;О внесении изменения в постановление Правительства Ленинградской области от 31 августа 2004 года N 180 &quot;Об утверждении Инструкции о порядке проведения ревизии (проверки) комитетом финансов Ленинградской области и формы удостоверения на право проведения ревизии (проверк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31 августа 2011 года N 276 "О внесении изменения в постановление Правительства Ленинградской области от 31 августа 2004 года N 180 "Об утверждении Инструкции о порядке проведения ревизии (проверки) комитетом финансов Ленинградской области и формы удостоверения на право проведения ревизии (проверки)";</w:t>
      </w:r>
    </w:p>
    <w:p>
      <w:pPr>
        <w:pStyle w:val="0"/>
        <w:spacing w:before="200" w:line-rule="auto"/>
        <w:ind w:firstLine="540"/>
        <w:jc w:val="both"/>
      </w:pPr>
      <w:hyperlink w:history="0" r:id="rId25" w:tooltip="Постановление Правительства Ленинградской области от 28.11.2011 N 405 (ред. от 21.04.2014)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 Недействующая редакция {КонсультантПлюс}">
        <w:r>
          <w:rPr>
            <w:sz w:val="20"/>
            <w:color w:val="0000ff"/>
          </w:rPr>
          <w:t xml:space="preserve">пункт 7</w:t>
        </w:r>
      </w:hyperlink>
      <w:r>
        <w:rPr>
          <w:sz w:val="20"/>
        </w:rP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pPr>
        <w:pStyle w:val="0"/>
        <w:spacing w:before="200" w:line-rule="auto"/>
        <w:ind w:firstLine="540"/>
        <w:jc w:val="both"/>
      </w:pPr>
      <w:hyperlink w:history="0" r:id="rId26" w:tooltip="Постановление Правительства Ленинградской области от 23.12.2011 N 451 &quot;Об утверждении Положения о формах и порядке осуществления государственного финансового контроля комитетом финансов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23 декабря 2011 года N 451 "Об утверждении Положения о формах и порядке осуществления государственного финансового контроля комитетом финансов Ленинградской области";</w:t>
      </w:r>
    </w:p>
    <w:p>
      <w:pPr>
        <w:pStyle w:val="0"/>
        <w:spacing w:before="200" w:line-rule="auto"/>
        <w:ind w:firstLine="540"/>
        <w:jc w:val="both"/>
      </w:pPr>
      <w:hyperlink w:history="0" r:id="rId27" w:tooltip="Постановление Правительства Ленинградской области от 13.09.2013 N 295 (ред. от 21.04.2014) &quot;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quot; ------------ Недействующая редакция {КонсультантПлюс}">
        <w:r>
          <w:rPr>
            <w:sz w:val="20"/>
            <w:color w:val="0000ff"/>
          </w:rPr>
          <w:t xml:space="preserve">пункт 3</w:t>
        </w:r>
      </w:hyperlink>
      <w:r>
        <w:rPr>
          <w:sz w:val="20"/>
        </w:rP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pPr>
        <w:pStyle w:val="0"/>
        <w:spacing w:before="200" w:line-rule="auto"/>
        <w:ind w:firstLine="540"/>
        <w:jc w:val="both"/>
      </w:pPr>
      <w:hyperlink w:history="0" r:id="rId28" w:tooltip="Постановление Правительства Ленинградской области от 17.02.2014 N 23 (ред. от 21.04.2014) &quot;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quot; ------------ Недействующая редакция {КонсультантПлюс}">
        <w:r>
          <w:rPr>
            <w:sz w:val="20"/>
            <w:color w:val="0000ff"/>
          </w:rPr>
          <w:t xml:space="preserve">пункт 26</w:t>
        </w:r>
      </w:hyperlink>
      <w:r>
        <w:rPr>
          <w:sz w:val="20"/>
        </w:rPr>
        <w:t xml:space="preserve"> приложения к постановлению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27.05.2014 N 191</w:t>
      </w:r>
    </w:p>
    <w:p>
      <w:pPr>
        <w:pStyle w:val="0"/>
        <w:jc w:val="right"/>
      </w:pPr>
      <w:r>
        <w:rPr>
          <w:sz w:val="20"/>
        </w:rPr>
        <w:t xml:space="preserve">(приложение)</w:t>
      </w:r>
    </w:p>
    <w:p>
      <w:pPr>
        <w:pStyle w:val="0"/>
        <w:ind w:firstLine="540"/>
        <w:jc w:val="both"/>
      </w:pPr>
      <w:r>
        <w:rPr>
          <w:sz w:val="20"/>
        </w:rPr>
      </w:r>
    </w:p>
    <w:bookmarkStart w:id="50" w:name="P50"/>
    <w:bookmarkEnd w:id="50"/>
    <w:p>
      <w:pPr>
        <w:pStyle w:val="2"/>
        <w:jc w:val="center"/>
      </w:pPr>
      <w:r>
        <w:rPr>
          <w:sz w:val="20"/>
        </w:rPr>
        <w:t xml:space="preserve">ПОЛОЖЕНИЕ</w:t>
      </w:r>
    </w:p>
    <w:p>
      <w:pPr>
        <w:pStyle w:val="2"/>
        <w:jc w:val="center"/>
      </w:pPr>
      <w:r>
        <w:rPr>
          <w:sz w:val="20"/>
        </w:rPr>
        <w:t xml:space="preserve">О КОМИТЕТЕ ФИНАНСОВ ЛЕНИНГРАДСКОЙ ОБЛАСТИ</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02.12.2015 </w:t>
            </w:r>
            <w:hyperlink w:history="0" r:id="rId29" w:tooltip="Постановление Правительства Ленинградской области от 02.12.2015 N 460 &quot;О внесении изменения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N 460</w:t>
              </w:r>
            </w:hyperlink>
            <w:r>
              <w:rPr>
                <w:sz w:val="20"/>
                <w:color w:val="392c69"/>
              </w:rPr>
              <w:t xml:space="preserve">, от 13.08.2018 </w:t>
            </w:r>
            <w:hyperlink w:history="0" r:id="rId30" w:tooltip="Постановление Правительства Ленинградской области от 13.08.2018 N 292 (ред. от 14.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N 292</w:t>
              </w:r>
            </w:hyperlink>
            <w:r>
              <w:rPr>
                <w:sz w:val="20"/>
                <w:color w:val="392c69"/>
              </w:rPr>
              <w:t xml:space="preserve">, от 28.02.2019 </w:t>
            </w:r>
            <w:hyperlink w:history="0" r:id="rId31" w:tooltip="Постановление Правительства Ленинградской области от 28.02.2019 N 81 (ред. от 08.12.2020) &quot;О внесении изменений в отдельные постановления Правительства Ленинградской области&quot; {КонсультантПлюс}">
              <w:r>
                <w:rPr>
                  <w:sz w:val="20"/>
                  <w:color w:val="0000ff"/>
                </w:rPr>
                <w:t xml:space="preserve">N 81</w:t>
              </w:r>
            </w:hyperlink>
            <w:r>
              <w:rPr>
                <w:sz w:val="20"/>
                <w:color w:val="392c69"/>
              </w:rPr>
              <w:t xml:space="preserve">,</w:t>
            </w:r>
          </w:p>
          <w:p>
            <w:pPr>
              <w:pStyle w:val="0"/>
              <w:jc w:val="center"/>
            </w:pPr>
            <w:r>
              <w:rPr>
                <w:sz w:val="20"/>
                <w:color w:val="392c69"/>
              </w:rPr>
              <w:t xml:space="preserve">от 30.04.2021 </w:t>
            </w:r>
            <w:hyperlink w:history="0" r:id="rId32"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N 257</w:t>
              </w:r>
            </w:hyperlink>
            <w:r>
              <w:rPr>
                <w:sz w:val="20"/>
                <w:color w:val="392c69"/>
              </w:rPr>
              <w:t xml:space="preserve">)</w:t>
            </w: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Комитет финансов Ленинградской области (далее - Комитет) обладает статусом финансового органа Ленинградской области - субъекта Российской Федерации и является органом исполнительной власти Ленинградской области, обеспечивающим формирование и реализацию единой государственной финансовой, налоговой и бюджетной политики в Ленинградской области, осуществляющим составление проекта областного бюджета Ленинградской области и организацию исполнения областного бюджета Ленинградской области, исполнительно-распорядительные функции по управлению финансами Ленинградской области и координацию деятельности в сфере бюджетных правоотношений органов исполнительной власти Ленинградской области.</w:t>
      </w:r>
    </w:p>
    <w:p>
      <w:pPr>
        <w:pStyle w:val="0"/>
        <w:jc w:val="both"/>
      </w:pPr>
      <w:r>
        <w:rPr>
          <w:sz w:val="20"/>
        </w:rPr>
        <w:t xml:space="preserve">(в ред. </w:t>
      </w:r>
      <w:hyperlink w:history="0" r:id="rId33"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w:t>
      </w:r>
    </w:p>
    <w:p>
      <w:pPr>
        <w:pStyle w:val="0"/>
        <w:jc w:val="both"/>
      </w:pPr>
      <w:r>
        <w:rPr>
          <w:sz w:val="20"/>
        </w:rPr>
        <w:t xml:space="preserve">(абзац введен </w:t>
      </w:r>
      <w:hyperlink w:history="0" r:id="rId34" w:tooltip="Постановление Правительства Ленинградской области от 28.02.2019 N 81 (ред. от 08.12.2020)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28.02.2019 N 81)</w:t>
      </w:r>
    </w:p>
    <w:p>
      <w:pPr>
        <w:pStyle w:val="0"/>
        <w:spacing w:before="200" w:line-rule="auto"/>
        <w:ind w:firstLine="540"/>
        <w:jc w:val="both"/>
      </w:pPr>
      <w:r>
        <w:rPr>
          <w:sz w:val="20"/>
        </w:rPr>
        <w:t xml:space="preserve">1.2. Комитет в своей деятельности руководствуется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правовыми актами Правительства Российской Федерации, иными нормативными актами федеральных органов государственной власти, </w:t>
      </w:r>
      <w:hyperlink w:history="0" r:id="rId36" w:tooltip="Закон Ленинградской области от 27.10.1994 N 6-оз (ред. от 06.05.2021) &quot;Устав Ленинградской области&quot; {КонсультантПлюс}">
        <w:r>
          <w:rPr>
            <w:sz w:val="20"/>
            <w:color w:val="0000ff"/>
          </w:rPr>
          <w:t xml:space="preserve">Уставом</w:t>
        </w:r>
      </w:hyperlink>
      <w:r>
        <w:rPr>
          <w:sz w:val="20"/>
        </w:rPr>
        <w:t xml:space="preserve"> Ленинградской области, областными законами, правовыми актами Губернатора Ленинградской области и правовыми актами Правительства Ленинградской области, а также настоящим Положением.</w:t>
      </w:r>
    </w:p>
    <w:p>
      <w:pPr>
        <w:pStyle w:val="0"/>
        <w:spacing w:before="200" w:line-rule="auto"/>
        <w:ind w:firstLine="540"/>
        <w:jc w:val="both"/>
      </w:pPr>
      <w:r>
        <w:rPr>
          <w:sz w:val="20"/>
        </w:rPr>
        <w:t xml:space="preserve">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с гражданами, организациями, если иное не установлено законодательством.</w:t>
      </w:r>
    </w:p>
    <w:p>
      <w:pPr>
        <w:pStyle w:val="0"/>
        <w:spacing w:before="200" w:line-rule="auto"/>
        <w:ind w:firstLine="540"/>
        <w:jc w:val="both"/>
      </w:pPr>
      <w:r>
        <w:rPr>
          <w:sz w:val="20"/>
        </w:rPr>
        <w:t xml:space="preserve">1.4. Комитет обладает правами юридического лица в объеме, необходимом для реализации полномочий, имеет лицевые счета, печать, штампы, бланки, вывеску со своим наименованием и изображением герба Ленинградской области.</w:t>
      </w:r>
    </w:p>
    <w:p>
      <w:pPr>
        <w:pStyle w:val="0"/>
        <w:spacing w:before="200" w:line-rule="auto"/>
        <w:ind w:firstLine="540"/>
        <w:jc w:val="both"/>
      </w:pPr>
      <w:r>
        <w:rPr>
          <w:sz w:val="20"/>
        </w:rPr>
        <w:t xml:space="preserve">1.5. Финансирование деятельности Комитета и материально-техническое обеспечение его деятельности осуществляется в установленном порядке за счет средств областного бюджета Ленинградской области.</w:t>
      </w:r>
    </w:p>
    <w:p>
      <w:pPr>
        <w:pStyle w:val="0"/>
        <w:spacing w:before="200" w:line-rule="auto"/>
        <w:ind w:firstLine="540"/>
        <w:jc w:val="both"/>
      </w:pPr>
      <w:r>
        <w:rPr>
          <w:sz w:val="20"/>
        </w:rPr>
        <w:t xml:space="preserve">1.6. Комитет находится по адресу: 191311, Санкт-Петербург, Суворовский проспект, дом 67.</w:t>
      </w:r>
    </w:p>
    <w:p>
      <w:pPr>
        <w:pStyle w:val="0"/>
        <w:ind w:firstLine="540"/>
        <w:jc w:val="both"/>
      </w:pPr>
      <w:r>
        <w:rPr>
          <w:sz w:val="20"/>
        </w:rPr>
      </w:r>
    </w:p>
    <w:p>
      <w:pPr>
        <w:pStyle w:val="2"/>
        <w:outlineLvl w:val="1"/>
        <w:jc w:val="center"/>
      </w:pPr>
      <w:r>
        <w:rPr>
          <w:sz w:val="20"/>
        </w:rPr>
        <w:t xml:space="preserve">2. Полномочия Комитета</w:t>
      </w:r>
    </w:p>
    <w:p>
      <w:pPr>
        <w:pStyle w:val="0"/>
        <w:ind w:firstLine="540"/>
        <w:jc w:val="both"/>
      </w:pPr>
      <w:r>
        <w:rPr>
          <w:sz w:val="20"/>
        </w:rPr>
      </w:r>
    </w:p>
    <w:p>
      <w:pPr>
        <w:pStyle w:val="0"/>
        <w:ind w:firstLine="540"/>
        <w:jc w:val="both"/>
      </w:pPr>
      <w:r>
        <w:rPr>
          <w:sz w:val="20"/>
        </w:rPr>
        <w:t xml:space="preserve">2.1. Комитет осуществляет следующие полномочия:</w:t>
      </w:r>
    </w:p>
    <w:p>
      <w:pPr>
        <w:pStyle w:val="0"/>
        <w:spacing w:before="200" w:line-rule="auto"/>
        <w:ind w:firstLine="540"/>
        <w:jc w:val="both"/>
      </w:pPr>
      <w:r>
        <w:rPr>
          <w:sz w:val="20"/>
        </w:rPr>
        <w:t xml:space="preserve">1) составляет проект областного закона об областном бюджете Ленинградской области (далее - областной бюджет) и организует его исполнение в установленном порядке;</w:t>
      </w:r>
    </w:p>
    <w:p>
      <w:pPr>
        <w:pStyle w:val="0"/>
        <w:spacing w:before="200" w:line-rule="auto"/>
        <w:ind w:firstLine="540"/>
        <w:jc w:val="both"/>
      </w:pPr>
      <w:r>
        <w:rPr>
          <w:sz w:val="20"/>
        </w:rPr>
        <w:t xml:space="preserve">2) осуществляет операции по управлению остатками средств на едином счете областного бюджета в порядке, установленном Правительством Ленинградской области;</w:t>
      </w:r>
    </w:p>
    <w:p>
      <w:pPr>
        <w:pStyle w:val="0"/>
        <w:jc w:val="both"/>
      </w:pPr>
      <w:r>
        <w:rPr>
          <w:sz w:val="20"/>
        </w:rPr>
        <w:t xml:space="preserve">(пп. 2 в ред. </w:t>
      </w:r>
      <w:hyperlink w:history="0" r:id="rId37"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3) устанавливает порядок составления и ведения кассового плана исполнения областного бюджета, а также состав и сроки представления главными распорядителями бюджетных средств, главными администраторами доходов областного бюджета, главными администраторами источников финансирования дефицита областного бюджета сведений, необходимых для составления и ведения кассового плана;</w:t>
      </w:r>
    </w:p>
    <w:p>
      <w:pPr>
        <w:pStyle w:val="0"/>
        <w:jc w:val="both"/>
      </w:pPr>
      <w:r>
        <w:rPr>
          <w:sz w:val="20"/>
        </w:rPr>
        <w:t xml:space="preserve">(в ред. </w:t>
      </w:r>
      <w:hyperlink w:history="0" r:id="rId38"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4) осуществляет составление и ведение кассового плана исполнения областного бюджета;</w:t>
      </w:r>
    </w:p>
    <w:p>
      <w:pPr>
        <w:pStyle w:val="0"/>
        <w:spacing w:before="200" w:line-rule="auto"/>
        <w:ind w:firstLine="540"/>
        <w:jc w:val="both"/>
      </w:pPr>
      <w:r>
        <w:rPr>
          <w:sz w:val="20"/>
        </w:rPr>
        <w:t xml:space="preserve">5) устанавливает порядок составления и ведения сводной бюджетной росписи областного бюджета;</w:t>
      </w:r>
    </w:p>
    <w:p>
      <w:pPr>
        <w:pStyle w:val="0"/>
        <w:spacing w:before="200" w:line-rule="auto"/>
        <w:ind w:firstLine="540"/>
        <w:jc w:val="both"/>
      </w:pPr>
      <w:r>
        <w:rPr>
          <w:sz w:val="20"/>
        </w:rPr>
        <w:t xml:space="preserve">6) составляет и ведет сводную бюджетную роспись областного бюджета в установленном порядке;</w:t>
      </w:r>
    </w:p>
    <w:p>
      <w:pPr>
        <w:pStyle w:val="0"/>
        <w:spacing w:before="200" w:line-rule="auto"/>
        <w:ind w:firstLine="540"/>
        <w:jc w:val="both"/>
      </w:pPr>
      <w:r>
        <w:rPr>
          <w:sz w:val="20"/>
        </w:rPr>
        <w:t xml:space="preserve">7) устанавливает правила предоставления в Комитет информации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 Ленинградской области, правила приема и обработки указанной информации для последующего направления ее в территориальный орган Федерального казначейства (далее - Казначейство);</w:t>
      </w:r>
    </w:p>
    <w:p>
      <w:pPr>
        <w:pStyle w:val="0"/>
        <w:jc w:val="both"/>
      </w:pPr>
      <w:r>
        <w:rPr>
          <w:sz w:val="20"/>
        </w:rPr>
        <w:t xml:space="preserve">(пп. 7 в ред. </w:t>
      </w:r>
      <w:hyperlink w:history="0" r:id="rId39"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8) составляет отчетность об исполнении областного бюджета, устанавливает порядок представления отчетности об исполнении бюджета участниками бюджетного процесса Ленинградской области;</w:t>
      </w:r>
    </w:p>
    <w:p>
      <w:pPr>
        <w:pStyle w:val="0"/>
        <w:spacing w:before="200" w:line-rule="auto"/>
        <w:ind w:firstLine="540"/>
        <w:jc w:val="both"/>
      </w:pPr>
      <w:r>
        <w:rPr>
          <w:sz w:val="20"/>
        </w:rPr>
        <w:t xml:space="preserve">9) составляет и представляет отчетность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 в Межрегиональное операционное управление Федерального казначейства и Правительство Ленинградской области;</w:t>
      </w:r>
    </w:p>
    <w:p>
      <w:pPr>
        <w:pStyle w:val="0"/>
        <w:jc w:val="both"/>
      </w:pPr>
      <w:r>
        <w:rPr>
          <w:sz w:val="20"/>
        </w:rPr>
        <w:t xml:space="preserve">(в ред. </w:t>
      </w:r>
      <w:hyperlink w:history="0" r:id="rId40"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10) устанавливает порядок учета бюджетных и денежных обязательств, порядок санкционирования оплаты денежных обязательств и осуществляет санкционирование оплаты денежных обязательств получателей бюджетных средств;</w:t>
      </w:r>
    </w:p>
    <w:p>
      <w:pPr>
        <w:pStyle w:val="0"/>
        <w:jc w:val="both"/>
      </w:pPr>
      <w:r>
        <w:rPr>
          <w:sz w:val="20"/>
        </w:rPr>
        <w:t xml:space="preserve">(пп. 10 в ред. </w:t>
      </w:r>
      <w:hyperlink w:history="0" r:id="rId41"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11) осуществляет планирование бюджетных ассигнований в соответствии с порядком и методикой, установленными Комитетом;</w:t>
      </w:r>
    </w:p>
    <w:p>
      <w:pPr>
        <w:pStyle w:val="0"/>
        <w:spacing w:before="200" w:line-rule="auto"/>
        <w:ind w:firstLine="540"/>
        <w:jc w:val="both"/>
      </w:pPr>
      <w:r>
        <w:rPr>
          <w:sz w:val="20"/>
        </w:rPr>
        <w:t xml:space="preserve">12) осуществляет подготовку и внесение на рассмотрение Правительства Ленинградской области отчета об исполнении областного бюджета;</w:t>
      </w:r>
    </w:p>
    <w:p>
      <w:pPr>
        <w:pStyle w:val="0"/>
        <w:spacing w:before="200" w:line-rule="auto"/>
        <w:ind w:firstLine="540"/>
        <w:jc w:val="both"/>
      </w:pPr>
      <w:r>
        <w:rPr>
          <w:sz w:val="20"/>
        </w:rPr>
        <w:t xml:space="preserve">13) ведет реестр расходных обязательств Ленинградской области;</w:t>
      </w:r>
    </w:p>
    <w:p>
      <w:pPr>
        <w:pStyle w:val="0"/>
        <w:spacing w:before="200" w:line-rule="auto"/>
        <w:ind w:firstLine="540"/>
        <w:jc w:val="both"/>
      </w:pPr>
      <w:r>
        <w:rPr>
          <w:sz w:val="20"/>
        </w:rPr>
        <w:t xml:space="preserve">14) утверждает лимиты бюджетных обязательств для главных распорядителей средств областного бюджета;</w:t>
      </w:r>
    </w:p>
    <w:p>
      <w:pPr>
        <w:pStyle w:val="0"/>
        <w:spacing w:before="200" w:line-rule="auto"/>
        <w:ind w:firstLine="540"/>
        <w:jc w:val="both"/>
      </w:pPr>
      <w:r>
        <w:rPr>
          <w:sz w:val="20"/>
        </w:rPr>
        <w:t xml:space="preserve">15) устанавливает, детализирует и определяет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Ленинградской области;</w:t>
      </w:r>
    </w:p>
    <w:p>
      <w:pPr>
        <w:pStyle w:val="0"/>
        <w:spacing w:before="200" w:line-rule="auto"/>
        <w:ind w:firstLine="540"/>
        <w:jc w:val="both"/>
      </w:pPr>
      <w:r>
        <w:rPr>
          <w:sz w:val="20"/>
        </w:rPr>
        <w:t xml:space="preserve">16) утверждает перечень кодов подвидов по видам доходов, закрепляемых за главными администраторами доходов областного бюджета, которыми являются органы государственной власти Ленинградской области, органы управления Территориального фонда обязательного медицинского страхования Ленинградской области;</w:t>
      </w:r>
    </w:p>
    <w:p>
      <w:pPr>
        <w:pStyle w:val="0"/>
        <w:spacing w:before="200" w:line-rule="auto"/>
        <w:ind w:firstLine="540"/>
        <w:jc w:val="both"/>
      </w:pPr>
      <w:r>
        <w:rPr>
          <w:sz w:val="20"/>
        </w:rPr>
        <w:t xml:space="preserve">17) определяет порядок завершения операций по исполнению областного бюджета в текущем финансовом году;</w:t>
      </w:r>
    </w:p>
    <w:p>
      <w:pPr>
        <w:pStyle w:val="0"/>
        <w:spacing w:before="200" w:line-rule="auto"/>
        <w:ind w:firstLine="540"/>
        <w:jc w:val="both"/>
      </w:pPr>
      <w:r>
        <w:rPr>
          <w:sz w:val="20"/>
        </w:rPr>
        <w:t xml:space="preserve">18) управляет государственным долгом Ленинградской области в соответствии с законодательством Ленинградской области, в том числе заключает соглашения и договоры о пролонгации и реструктуризации долговых обязательств Ленинградской области;</w:t>
      </w:r>
    </w:p>
    <w:p>
      <w:pPr>
        <w:pStyle w:val="0"/>
        <w:spacing w:before="200" w:line-rule="auto"/>
        <w:ind w:firstLine="540"/>
        <w:jc w:val="both"/>
      </w:pPr>
      <w:r>
        <w:rPr>
          <w:sz w:val="20"/>
        </w:rPr>
        <w:t xml:space="preserve">19) осуществляет ведение государственной долговой книги Ленинградской области;</w:t>
      </w:r>
    </w:p>
    <w:p>
      <w:pPr>
        <w:pStyle w:val="0"/>
        <w:spacing w:before="200" w:line-rule="auto"/>
        <w:ind w:firstLine="540"/>
        <w:jc w:val="both"/>
      </w:pPr>
      <w:r>
        <w:rPr>
          <w:sz w:val="20"/>
        </w:rPr>
        <w:t xml:space="preserve">20) осуществляет функции эмитента государственных ценных бумаг Ленинградской области;</w:t>
      </w:r>
    </w:p>
    <w:p>
      <w:pPr>
        <w:pStyle w:val="0"/>
        <w:spacing w:before="200" w:line-rule="auto"/>
        <w:ind w:firstLine="540"/>
        <w:jc w:val="both"/>
      </w:pPr>
      <w:r>
        <w:rPr>
          <w:sz w:val="20"/>
        </w:rPr>
        <w:t xml:space="preserve">21) представляет Правительство Ленинградской области при заключении договоров о предоставлении государственных гарантий Ленинградской области за счет средств областного бюджета, оформляет государственные гарантии Ленинградской области в соответствии с порядком предоставления государственных гарантий Ленинградской области, установленным областным законом;</w:t>
      </w:r>
    </w:p>
    <w:p>
      <w:pPr>
        <w:pStyle w:val="0"/>
        <w:jc w:val="both"/>
      </w:pPr>
      <w:r>
        <w:rPr>
          <w:sz w:val="20"/>
        </w:rPr>
        <w:t xml:space="preserve">(в ред. </w:t>
      </w:r>
      <w:hyperlink w:history="0" r:id="rId42"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22) представляет Ленинградскую область в договорах о предоставлении бюджетных кредитов;</w:t>
      </w:r>
    </w:p>
    <w:p>
      <w:pPr>
        <w:pStyle w:val="0"/>
        <w:spacing w:before="200" w:line-rule="auto"/>
        <w:ind w:firstLine="540"/>
        <w:jc w:val="both"/>
      </w:pPr>
      <w:r>
        <w:rPr>
          <w:sz w:val="20"/>
        </w:rPr>
        <w:t xml:space="preserve">23) предоставляет бюджетные кредиты местным бюджетам по основаниям и на условиях, установленных законом об областном бюджете;</w:t>
      </w:r>
    </w:p>
    <w:p>
      <w:pPr>
        <w:pStyle w:val="0"/>
        <w:spacing w:before="200" w:line-rule="auto"/>
        <w:ind w:firstLine="540"/>
        <w:jc w:val="both"/>
      </w:pPr>
      <w:r>
        <w:rPr>
          <w:sz w:val="20"/>
        </w:rPr>
        <w:t xml:space="preserve">24) осуществляет государственные внутренние заимствования Ленинградской области путем размещения государственных ценных бумаг Ленинградской области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Ленинградской области как заемщика, выраженные в валюте Российской Федерации;</w:t>
      </w:r>
    </w:p>
    <w:p>
      <w:pPr>
        <w:pStyle w:val="0"/>
        <w:jc w:val="both"/>
      </w:pPr>
      <w:r>
        <w:rPr>
          <w:sz w:val="20"/>
        </w:rPr>
        <w:t xml:space="preserve">(пп. 24 в ред. </w:t>
      </w:r>
      <w:hyperlink w:history="0" r:id="rId43"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25) заключает договоры об отступном, о новации и иных сделках, направленных на исполнение обязательств третьих лиц перед Ленинградской областью;</w:t>
      </w:r>
    </w:p>
    <w:p>
      <w:pPr>
        <w:pStyle w:val="0"/>
        <w:spacing w:before="200" w:line-rule="auto"/>
        <w:ind w:firstLine="540"/>
        <w:jc w:val="both"/>
      </w:pPr>
      <w:r>
        <w:rPr>
          <w:sz w:val="20"/>
        </w:rPr>
        <w:t xml:space="preserve">26) представляет Ленинградскую область при заключении договоров о залоге в целях обеспечения исполнения обязательств третьих лиц перед Ленинградской областью;</w:t>
      </w:r>
    </w:p>
    <w:p>
      <w:pPr>
        <w:pStyle w:val="0"/>
        <w:spacing w:before="200" w:line-rule="auto"/>
        <w:ind w:firstLine="540"/>
        <w:jc w:val="both"/>
      </w:pPr>
      <w:r>
        <w:rPr>
          <w:sz w:val="20"/>
        </w:rPr>
        <w:t xml:space="preserve">27) подписывает соглашения с муниципальными образованиями о мерах по повышению эффективности использования бюджетных средств и увеличению поступлений налоговых и неналоговых доходов местного бюджета в случаях, установленных бюджетным законодательством;</w:t>
      </w:r>
    </w:p>
    <w:p>
      <w:pPr>
        <w:pStyle w:val="0"/>
        <w:spacing w:before="200" w:line-rule="auto"/>
        <w:ind w:firstLine="540"/>
        <w:jc w:val="both"/>
      </w:pPr>
      <w:r>
        <w:rPr>
          <w:sz w:val="20"/>
        </w:rPr>
        <w:t xml:space="preserve">28) предоставляет из областного бюджета местным бюджетам межбюджетные трансферты;</w:t>
      </w:r>
    </w:p>
    <w:p>
      <w:pPr>
        <w:pStyle w:val="0"/>
        <w:spacing w:before="200" w:line-rule="auto"/>
        <w:ind w:firstLine="540"/>
        <w:jc w:val="both"/>
      </w:pPr>
      <w:r>
        <w:rPr>
          <w:sz w:val="20"/>
        </w:rPr>
        <w:t xml:space="preserve">29) определяет порядок взыскания в доход областного бюджета неиспользованного остатка межбюджетных трансфертов, перечисленных местным бюджетам в форме субвенций и субсидий, при завершении финансового года в соответствии с Бюджетным </w:t>
      </w:r>
      <w:hyperlink w:history="0" r:id="rId44" w:tooltip="&quot;Бюджетный кодекс Российской Федерации&quot; от 31.07.1998 N 145-ФЗ (ред. от 30.04.2021)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30) принимает решения о приостановлении (сокращении) предоставления межбюджетных трансфертов (за исключением субвенций) соответствующим местным бюджетам в соответствии с Бюджетным </w:t>
      </w:r>
      <w:hyperlink w:history="0" r:id="rId45" w:tooltip="&quot;Бюджетный кодекс Российской Федерации&quot; от 31.07.1998 N 145-ФЗ (ред. от 30.04.2021)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31) устанавливает порядок и осуществляет открытие и ведение лицевых счетов для учета операций главных администраторов (администраторов) источников финансирования дефицита областного бюджета, главных распорядителей (распорядителей), получателей средств областного бюджета и юридических лиц, не являющихся участниками бюджетного процесса, бюджетными и автономными учреждениями, а также лицевых счетов для учета операций со средствами, поступающими во временное распоряжение;</w:t>
      </w:r>
    </w:p>
    <w:p>
      <w:pPr>
        <w:pStyle w:val="0"/>
        <w:jc w:val="both"/>
      </w:pPr>
      <w:r>
        <w:rPr>
          <w:sz w:val="20"/>
        </w:rPr>
        <w:t xml:space="preserve">(пп. 31 в ред. </w:t>
      </w:r>
      <w:hyperlink w:history="0" r:id="rId46"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32) осуществляет внутренний финансовый аудит в соответствии с федеральными стандартами внутреннего финансового аудита;</w:t>
      </w:r>
    </w:p>
    <w:p>
      <w:pPr>
        <w:pStyle w:val="0"/>
        <w:jc w:val="both"/>
      </w:pPr>
      <w:r>
        <w:rPr>
          <w:sz w:val="20"/>
        </w:rPr>
        <w:t xml:space="preserve">(пп. 32 в ред. </w:t>
      </w:r>
      <w:hyperlink w:history="0" r:id="rId47"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33) устанавливает порядок приостановления оплаты денежных обязательств в случаях, установленных Бюджетным </w:t>
      </w:r>
      <w:hyperlink w:history="0" r:id="rId48" w:tooltip="&quot;Бюджетный кодекс Российской Федерации&quot; от 31.07.1998 N 145-ФЗ (ред. от 30.04.2021)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34) устанавливает порядок и осуществляет учет средств резервного фонда Ленинградской области;</w:t>
      </w:r>
    </w:p>
    <w:p>
      <w:pPr>
        <w:pStyle w:val="0"/>
        <w:spacing w:before="200" w:line-rule="auto"/>
        <w:ind w:firstLine="540"/>
        <w:jc w:val="both"/>
      </w:pPr>
      <w:r>
        <w:rPr>
          <w:sz w:val="20"/>
        </w:rPr>
        <w:t xml:space="preserve">35) принимает решение об использовании и направлении средств резервного фонда Ленинградской области на исполнение действующих расходных обязательств Ленинградской области;</w:t>
      </w:r>
    </w:p>
    <w:p>
      <w:pPr>
        <w:pStyle w:val="0"/>
        <w:spacing w:before="200" w:line-rule="auto"/>
        <w:ind w:firstLine="540"/>
        <w:jc w:val="both"/>
      </w:pPr>
      <w:r>
        <w:rPr>
          <w:sz w:val="20"/>
        </w:rPr>
        <w:t xml:space="preserve">36) осуществляет внутренний государственный финансовый контроль в соответствии с Бюджетным </w:t>
      </w:r>
      <w:hyperlink w:history="0" r:id="rId49" w:tooltip="&quot;Бюджетный кодекс Российской Федерации&quot; от 31.07.1998 N 145-ФЗ (ред. от 30.04.2021)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37) принимает решения о применении бюджетных мер принуждения, предусмотренных Бюджетным </w:t>
      </w:r>
      <w:hyperlink w:history="0" r:id="rId50" w:tooltip="&quot;Бюджетный кодекс Российской Федерации&quot; от 31.07.1998 N 145-ФЗ (ред. от 30.04.2021) {КонсультантПлюс}">
        <w:r>
          <w:rPr>
            <w:sz w:val="20"/>
            <w:color w:val="0000ff"/>
          </w:rPr>
          <w:t xml:space="preserve">кодексом</w:t>
        </w:r>
      </w:hyperlink>
      <w:r>
        <w:rPr>
          <w:sz w:val="20"/>
        </w:rPr>
        <w:t xml:space="preserve"> Российской Федерации, решения об изменении (отмене) указанных решений или решения об отказе в применении бюджетных мер принуждения в случаях и в порядке, установленных Правительством Российской Федерации;</w:t>
      </w:r>
    </w:p>
    <w:p>
      <w:pPr>
        <w:pStyle w:val="0"/>
        <w:jc w:val="both"/>
      </w:pPr>
      <w:r>
        <w:rPr>
          <w:sz w:val="20"/>
        </w:rPr>
        <w:t xml:space="preserve">(пп. 37 в ред. </w:t>
      </w:r>
      <w:hyperlink w:history="0" r:id="rId51"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38) исполняет решение о применении бюджетных мер принуждения, решение об изменении (отмене) указанного решения в установленном Комитетом порядке исполнения решений о применении бюджетных мер принуждения, решений об изменении (отмене) указанных решений;</w:t>
      </w:r>
    </w:p>
    <w:p>
      <w:pPr>
        <w:pStyle w:val="0"/>
        <w:jc w:val="both"/>
      </w:pPr>
      <w:r>
        <w:rPr>
          <w:sz w:val="20"/>
        </w:rPr>
        <w:t xml:space="preserve">(пп. 38 в ред. </w:t>
      </w:r>
      <w:hyperlink w:history="0" r:id="rId52"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39) осуществляет контроль в сфере закупок в соответствии с Федеральным </w:t>
      </w:r>
      <w:hyperlink w:history="0" r:id="rId53" w:tooltip="Федеральный закон от 05.04.2013 N 44-ФЗ (ред. от 30.04.2021)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в пределах полномочий финансового органа Ленинградской области;</w:t>
      </w:r>
    </w:p>
    <w:p>
      <w:pPr>
        <w:pStyle w:val="0"/>
        <w:spacing w:before="200" w:line-rule="auto"/>
        <w:ind w:firstLine="540"/>
        <w:jc w:val="both"/>
      </w:pPr>
      <w:r>
        <w:rPr>
          <w:sz w:val="20"/>
        </w:rPr>
        <w:t xml:space="preserve">40) представляет интересы Ленинградской области по вопросам, входящим в компетенцию Комитета, интересы Комитета в судах, казны Ленинградской области, если иное не предусмотрено Бюджетным </w:t>
      </w:r>
      <w:hyperlink w:history="0" r:id="rId54" w:tooltip="&quot;Бюджетный кодекс Российской Федерации&quot; от 31.07.1998 N 145-ФЗ (ред. от 30.04.2021) {КонсультантПлюс}">
        <w:r>
          <w:rPr>
            <w:sz w:val="20"/>
            <w:color w:val="0000ff"/>
          </w:rPr>
          <w:t xml:space="preserve">кодексом</w:t>
        </w:r>
      </w:hyperlink>
      <w:r>
        <w:rPr>
          <w:sz w:val="20"/>
        </w:rPr>
        <w:t xml:space="preserve"> Российской Федерации, иными нормативными правовыми актами;</w:t>
      </w:r>
    </w:p>
    <w:p>
      <w:pPr>
        <w:pStyle w:val="0"/>
        <w:jc w:val="both"/>
      </w:pPr>
      <w:r>
        <w:rPr>
          <w:sz w:val="20"/>
        </w:rPr>
        <w:t xml:space="preserve">(в ред. </w:t>
      </w:r>
      <w:hyperlink w:history="0" r:id="rId55"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41) устанавливает порядок и организует взыскание в областной бюджет неиспользованных остатков средств, предоставленных государственным бюджетным и автономным учреждениям Ленинградской области из областного бюджета, в соответствии с законодательством Российской Федерации и законодательством Ленинградской области;</w:t>
      </w:r>
    </w:p>
    <w:p>
      <w:pPr>
        <w:pStyle w:val="0"/>
        <w:spacing w:before="200" w:line-rule="auto"/>
        <w:ind w:firstLine="540"/>
        <w:jc w:val="both"/>
      </w:pPr>
      <w:r>
        <w:rPr>
          <w:sz w:val="20"/>
        </w:rPr>
        <w:t xml:space="preserve">42) устанавливает случаи и условия продления срока исполнения бюджетной меры принуждения в соответствии с общими требованиями, определенными Правительством Российской Федерации;</w:t>
      </w:r>
    </w:p>
    <w:p>
      <w:pPr>
        <w:pStyle w:val="0"/>
        <w:jc w:val="both"/>
      </w:pPr>
      <w:r>
        <w:rPr>
          <w:sz w:val="20"/>
        </w:rPr>
        <w:t xml:space="preserve">(пп. 42 в ред. </w:t>
      </w:r>
      <w:hyperlink w:history="0" r:id="rId56"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43) устанавливает порядок и организует исполнение областного бюджета по расходам участниками бюджетного процесса, а также юридическими лицами, не являющимися участниками бюджетного процесса Ленинградской области;</w:t>
      </w:r>
    </w:p>
    <w:p>
      <w:pPr>
        <w:pStyle w:val="0"/>
        <w:jc w:val="both"/>
      </w:pPr>
      <w:r>
        <w:rPr>
          <w:sz w:val="20"/>
        </w:rPr>
        <w:t xml:space="preserve">(пп. 43 введен </w:t>
      </w:r>
      <w:hyperlink w:history="0" r:id="rId57"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44) устанавливает порядок санкционирования оплаты денежных обязательств и осуществляет санкционирование оплаты денежных юридических лиц, не являющихся участниками бюджетного процесса Ленинградской области;</w:t>
      </w:r>
    </w:p>
    <w:p>
      <w:pPr>
        <w:pStyle w:val="0"/>
        <w:jc w:val="both"/>
      </w:pPr>
      <w:r>
        <w:rPr>
          <w:sz w:val="20"/>
        </w:rPr>
        <w:t xml:space="preserve">(пп. 44 введен </w:t>
      </w:r>
      <w:hyperlink w:history="0" r:id="rId58"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45) осуществляет в установленном Комитетом порядке мониторинг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w:t>
      </w:r>
    </w:p>
    <w:p>
      <w:pPr>
        <w:pStyle w:val="0"/>
        <w:jc w:val="both"/>
      </w:pPr>
      <w:r>
        <w:rPr>
          <w:sz w:val="20"/>
        </w:rPr>
        <w:t xml:space="preserve">(пп. 45 введен </w:t>
      </w:r>
      <w:hyperlink w:history="0" r:id="rId59"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46) устанавливает порядок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областного бюджета Ленинградской области;</w:t>
      </w:r>
    </w:p>
    <w:p>
      <w:pPr>
        <w:pStyle w:val="0"/>
        <w:jc w:val="both"/>
      </w:pPr>
      <w:r>
        <w:rPr>
          <w:sz w:val="20"/>
        </w:rPr>
        <w:t xml:space="preserve">(пп. 46 введен </w:t>
      </w:r>
      <w:hyperlink w:history="0" r:id="rId60"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47) утверждает перечень муниципальных образований Ленинградской области, указанных в </w:t>
      </w:r>
      <w:hyperlink w:history="0" r:id="rId61" w:tooltip="&quot;Бюджетный кодекс Российской Федерации&quot; от 31.07.1998 N 145-ФЗ (ред. от 30.04.2021) {КонсультантПлюс}">
        <w:r>
          <w:rPr>
            <w:sz w:val="20"/>
            <w:color w:val="0000ff"/>
          </w:rPr>
          <w:t xml:space="preserve">пунктах 2</w:t>
        </w:r>
      </w:hyperlink>
      <w:r>
        <w:rPr>
          <w:sz w:val="20"/>
        </w:rPr>
        <w:t xml:space="preserve"> - </w:t>
      </w:r>
      <w:hyperlink w:history="0" r:id="rId62" w:tooltip="&quot;Бюджетный кодекс Российской Федерации&quot; от 31.07.1998 N 145-ФЗ (ред. от 30.04.2021) {КонсультантПлюс}">
        <w:r>
          <w:rPr>
            <w:sz w:val="20"/>
            <w:color w:val="0000ff"/>
          </w:rPr>
          <w:t xml:space="preserve">5 статьи 136</w:t>
        </w:r>
      </w:hyperlink>
      <w:r>
        <w:rPr>
          <w:sz w:val="20"/>
        </w:rPr>
        <w:t xml:space="preserve"> Бюджетного кодекса Российской Федерации;</w:t>
      </w:r>
    </w:p>
    <w:p>
      <w:pPr>
        <w:pStyle w:val="0"/>
        <w:jc w:val="both"/>
      </w:pPr>
      <w:r>
        <w:rPr>
          <w:sz w:val="20"/>
        </w:rPr>
        <w:t xml:space="preserve">(пп. 47 введен </w:t>
      </w:r>
      <w:hyperlink w:history="0" r:id="rId63"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48)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из областного бюджета и(или)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Ленинградской области;</w:t>
      </w:r>
    </w:p>
    <w:p>
      <w:pPr>
        <w:pStyle w:val="0"/>
        <w:jc w:val="both"/>
      </w:pPr>
      <w:r>
        <w:rPr>
          <w:sz w:val="20"/>
        </w:rPr>
        <w:t xml:space="preserve">(пп. 48 введен </w:t>
      </w:r>
      <w:hyperlink w:history="0" r:id="rId64"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49) осуществляет иные бюджетные полномочия, которые Бюджетным </w:t>
      </w:r>
      <w:hyperlink w:history="0" r:id="rId65" w:tooltip="&quot;Бюджетный кодекс Российской Федерации&quot; от 31.07.1998 N 145-ФЗ (ред. от 30.04.2021) {КонсультантПлюс}">
        <w:r>
          <w:rPr>
            <w:sz w:val="20"/>
            <w:color w:val="0000ff"/>
          </w:rPr>
          <w:t xml:space="preserve">кодексом</w:t>
        </w:r>
      </w:hyperlink>
      <w:r>
        <w:rPr>
          <w:sz w:val="20"/>
        </w:rPr>
        <w:t xml:space="preserve"> Российской Федерации, другими федеральными законами, </w:t>
      </w:r>
      <w:hyperlink w:history="0" r:id="rId66" w:tooltip="Закон Ленинградской области от 27.10.1994 N 6-оз (ред. от 06.05.2021) &quot;Устав Ленинградской области&quot; {КонсультантПлюс}">
        <w:r>
          <w:rPr>
            <w:sz w:val="20"/>
            <w:color w:val="0000ff"/>
          </w:rPr>
          <w:t xml:space="preserve">Уставом</w:t>
        </w:r>
      </w:hyperlink>
      <w:r>
        <w:rPr>
          <w:sz w:val="20"/>
        </w:rPr>
        <w:t xml:space="preserve"> Ленинградской области, иными областными законами, правовыми актами Правительства Ленинградской области отнесены к компетенции финансового органа Ленинградской области.</w:t>
      </w:r>
    </w:p>
    <w:p>
      <w:pPr>
        <w:pStyle w:val="0"/>
        <w:jc w:val="both"/>
      </w:pPr>
      <w:r>
        <w:rPr>
          <w:sz w:val="20"/>
        </w:rPr>
        <w:t xml:space="preserve">(пп. 49 введен </w:t>
      </w:r>
      <w:hyperlink w:history="0" r:id="rId67"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2.2. Полномочия в сфере общей компетенции:</w:t>
      </w:r>
    </w:p>
    <w:p>
      <w:pPr>
        <w:pStyle w:val="0"/>
        <w:spacing w:before="200" w:line-rule="auto"/>
        <w:ind w:firstLine="540"/>
        <w:jc w:val="both"/>
      </w:pPr>
      <w:r>
        <w:rPr>
          <w:sz w:val="20"/>
        </w:rPr>
        <w:t xml:space="preserve">1) осуществляет бюджетные полномочия главного распорядителя бюджетных средств, получателя бюджетных средств, главного администратора и администратора доходов областного бюджета, главного администратора и администратора источников финансирования дефицита бюджета, предусмотренные Бюджетным </w:t>
      </w:r>
      <w:hyperlink w:history="0" r:id="rId68" w:tooltip="&quot;Бюджетный кодекс Российской Федерации&quot; от 31.07.1998 N 145-ФЗ (ред. от 30.04.2021) {КонсультантПлюс}">
        <w:r>
          <w:rPr>
            <w:sz w:val="20"/>
            <w:color w:val="0000ff"/>
          </w:rPr>
          <w:t xml:space="preserve">кодексом</w:t>
        </w:r>
      </w:hyperlink>
      <w:r>
        <w:rPr>
          <w:sz w:val="20"/>
        </w:rPr>
        <w:t xml:space="preserve"> Российской Федерации, областным законом об областном бюджете;</w:t>
      </w:r>
    </w:p>
    <w:p>
      <w:pPr>
        <w:pStyle w:val="0"/>
        <w:spacing w:before="200" w:line-rule="auto"/>
        <w:ind w:firstLine="540"/>
        <w:jc w:val="both"/>
      </w:pPr>
      <w:r>
        <w:rPr>
          <w:sz w:val="20"/>
        </w:rPr>
        <w:t xml:space="preserve">2) принимает в пределах компетенции Комитета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pPr>
        <w:pStyle w:val="0"/>
        <w:spacing w:before="200" w:line-rule="auto"/>
        <w:ind w:firstLine="540"/>
        <w:jc w:val="both"/>
      </w:pPr>
      <w:r>
        <w:rPr>
          <w:sz w:val="20"/>
        </w:rPr>
        <w:t xml:space="preserve">3) проводит в установленном порядке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pPr>
        <w:pStyle w:val="0"/>
        <w:spacing w:before="200" w:line-rule="auto"/>
        <w:ind w:firstLine="540"/>
        <w:jc w:val="both"/>
      </w:pPr>
      <w:r>
        <w:rPr>
          <w:sz w:val="20"/>
        </w:rPr>
        <w:t xml:space="preserve">4) осуществляет мониторинг правоприменения нормативных правовых актов Комитета, а также областных законов, разработчиком проектов которых является Комитет, в соответствии с областным </w:t>
      </w:r>
      <w:hyperlink w:history="0" r:id="rId69" w:tooltip="Областной закон Ленинградской области от 21.12.2010 N 81-оз (ред. от 06.05.2016) &quot;О мониторинге правоприменения нормативных правовых актов Российской Федерации и Ленинградской области&quot; (принят ЗС ЛО 08.12.2010) {КонсультантПлюс}">
        <w:r>
          <w:rPr>
            <w:sz w:val="20"/>
            <w:color w:val="0000ff"/>
          </w:rPr>
          <w:t xml:space="preserve">законом</w:t>
        </w:r>
      </w:hyperlink>
      <w:r>
        <w:rPr>
          <w:sz w:val="20"/>
        </w:rPr>
        <w:t xml:space="preserve"> от 21 декабря 2010 года N 81-оз "О мониторинге правоприменения нормативных правовых актов Российской Федерации и Ленинградской области";</w:t>
      </w:r>
    </w:p>
    <w:p>
      <w:pPr>
        <w:pStyle w:val="0"/>
        <w:spacing w:before="200" w:line-rule="auto"/>
        <w:ind w:firstLine="540"/>
        <w:jc w:val="both"/>
      </w:pPr>
      <w:r>
        <w:rPr>
          <w:sz w:val="20"/>
        </w:rPr>
        <w:t xml:space="preserve">5) представляет Ленинградскую область в отношениях, регулируемых гражданским законодательством, в рамках компетенции Комитета;</w:t>
      </w:r>
    </w:p>
    <w:p>
      <w:pPr>
        <w:pStyle w:val="0"/>
        <w:spacing w:before="200" w:line-rule="auto"/>
        <w:ind w:firstLine="540"/>
        <w:jc w:val="both"/>
      </w:pPr>
      <w:r>
        <w:rPr>
          <w:sz w:val="20"/>
        </w:rPr>
        <w:t xml:space="preserve">6) осуществляет от имени Ленинградской области правомочия обладателя информации;</w:t>
      </w:r>
    </w:p>
    <w:p>
      <w:pPr>
        <w:pStyle w:val="0"/>
        <w:spacing w:before="200" w:line-rule="auto"/>
        <w:ind w:firstLine="540"/>
        <w:jc w:val="both"/>
      </w:pPr>
      <w:r>
        <w:rPr>
          <w:sz w:val="20"/>
        </w:rPr>
        <w:t xml:space="preserve">7) обеспечивает доступ к информации о деятельности Комитета на русском языке;</w:t>
      </w:r>
    </w:p>
    <w:p>
      <w:pPr>
        <w:pStyle w:val="0"/>
        <w:spacing w:before="200" w:line-rule="auto"/>
        <w:ind w:firstLine="540"/>
        <w:jc w:val="both"/>
      </w:pPr>
      <w:r>
        <w:rPr>
          <w:sz w:val="20"/>
        </w:rPr>
        <w:t xml:space="preserve">8) участвует в разработке и реализации целевых программ применения информационных технологий;</w:t>
      </w:r>
    </w:p>
    <w:p>
      <w:pPr>
        <w:pStyle w:val="0"/>
        <w:spacing w:before="200" w:line-rule="auto"/>
        <w:ind w:firstLine="540"/>
        <w:jc w:val="both"/>
      </w:pPr>
      <w:r>
        <w:rPr>
          <w:sz w:val="20"/>
        </w:rPr>
        <w:t xml:space="preserve">9) участвует в создании информационных систем и обеспечивает доступ к содержащейся в них информации на русском языке;</w:t>
      </w:r>
    </w:p>
    <w:p>
      <w:pPr>
        <w:pStyle w:val="0"/>
        <w:spacing w:before="200" w:line-rule="auto"/>
        <w:ind w:firstLine="540"/>
        <w:jc w:val="both"/>
      </w:pPr>
      <w:r>
        <w:rPr>
          <w:sz w:val="20"/>
        </w:rPr>
        <w:t xml:space="preserve">10) рассматривает поступившие в Комитет обращения граждан, объединений граждан и юридических лиц в порядке, установленном Федеральным </w:t>
      </w:r>
      <w:hyperlink w:history="0" r:id="rId70"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11) осуществляет в рамках компетенции Комитета хранение, комплектование, учет и использование архивных документов и архивных фондов;</w:t>
      </w:r>
    </w:p>
    <w:p>
      <w:pPr>
        <w:pStyle w:val="0"/>
        <w:spacing w:before="200" w:line-rule="auto"/>
        <w:ind w:firstLine="540"/>
        <w:jc w:val="both"/>
      </w:pPr>
      <w:r>
        <w:rPr>
          <w:sz w:val="20"/>
        </w:rPr>
        <w:t xml:space="preserve">12) реализует полномочия, предусмотренные </w:t>
      </w:r>
      <w:hyperlink w:history="0" r:id="rId71" w:tooltip="Закон РФ от 21.07.1993 N 5485-1 (ред. от 09.03.2021) &quot;О государственной тайне&quot; {КонсультантПлюс}">
        <w:r>
          <w:rPr>
            <w:sz w:val="20"/>
            <w:color w:val="0000ff"/>
          </w:rPr>
          <w:t xml:space="preserve">Законом</w:t>
        </w:r>
      </w:hyperlink>
      <w:r>
        <w:rPr>
          <w:sz w:val="20"/>
        </w:rPr>
        <w:t xml:space="preserve"> Российской Федерации от 21 июля 1993 года N 5485-1 "О государственной тайне", во взаимодействии с органами защиты государственной тайны;</w:t>
      </w:r>
    </w:p>
    <w:p>
      <w:pPr>
        <w:pStyle w:val="0"/>
        <w:spacing w:before="200" w:line-rule="auto"/>
        <w:ind w:firstLine="540"/>
        <w:jc w:val="both"/>
      </w:pPr>
      <w:r>
        <w:rPr>
          <w:sz w:val="20"/>
        </w:rPr>
        <w:t xml:space="preserve">13) осуществляет в пределах компетенции Комитета полномочия в области мобилизационной подготовки и мобилизации, определенные Федеральным </w:t>
      </w:r>
      <w:hyperlink w:history="0" r:id="rId72" w:tooltip="Федеральный закон от 26.02.1997 N 31-ФЗ (ред. от 23.11.2020) &quot;О мобилизационной подготовке и мобилизации в Российской Федерации&quot; {КонсультантПлюс}">
        <w:r>
          <w:rPr>
            <w:sz w:val="20"/>
            <w:color w:val="0000ff"/>
          </w:rPr>
          <w:t xml:space="preserve">законом</w:t>
        </w:r>
      </w:hyperlink>
      <w:r>
        <w:rPr>
          <w:sz w:val="20"/>
        </w:rPr>
        <w:t xml:space="preserve"> от 26 февраля 1997 года N 31-ФЗ "О мобилизационной подготовке и мобилизации в Российской Федерации";</w:t>
      </w:r>
    </w:p>
    <w:p>
      <w:pPr>
        <w:pStyle w:val="0"/>
        <w:spacing w:before="200" w:line-rule="auto"/>
        <w:ind w:firstLine="540"/>
        <w:jc w:val="both"/>
      </w:pPr>
      <w:r>
        <w:rPr>
          <w:sz w:val="20"/>
        </w:rPr>
        <w:t xml:space="preserve">14) оказывает гражданам бесплатную юридическую помощь в виде правового консультирования в устной и письменной форме по вопросам, отнесенным к компетенции Комитета, в порядке, установленном федеральным законодательством и законодательством Ленинградской области;</w:t>
      </w:r>
    </w:p>
    <w:p>
      <w:pPr>
        <w:pStyle w:val="0"/>
        <w:spacing w:before="200" w:line-rule="auto"/>
        <w:ind w:firstLine="540"/>
        <w:jc w:val="both"/>
      </w:pPr>
      <w:r>
        <w:rPr>
          <w:sz w:val="20"/>
        </w:rPr>
        <w:t xml:space="preserve">15) выступает государственным заказчиком при осуществлении закупок товаров, работ, услуг для нужд органа исполнительной власти Ленинградской области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16) участвует в пределах своей компетенции в проведении мероприятий по гражданской обороне.</w:t>
      </w:r>
    </w:p>
    <w:p>
      <w:pPr>
        <w:pStyle w:val="0"/>
        <w:jc w:val="both"/>
      </w:pPr>
      <w:r>
        <w:rPr>
          <w:sz w:val="20"/>
        </w:rPr>
        <w:t xml:space="preserve">(пп. 16 введен </w:t>
      </w:r>
      <w:hyperlink w:history="0" r:id="rId73" w:tooltip="Постановление Правительства Ленинградской области от 13.08.2018 N 292 (ред. от 14.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13.08.2018 N 292)</w:t>
      </w:r>
    </w:p>
    <w:p>
      <w:pPr>
        <w:pStyle w:val="0"/>
        <w:ind w:firstLine="540"/>
        <w:jc w:val="both"/>
      </w:pPr>
      <w:r>
        <w:rPr>
          <w:sz w:val="20"/>
        </w:rPr>
      </w:r>
    </w:p>
    <w:p>
      <w:pPr>
        <w:pStyle w:val="2"/>
        <w:outlineLvl w:val="1"/>
        <w:jc w:val="center"/>
      </w:pPr>
      <w:r>
        <w:rPr>
          <w:sz w:val="20"/>
        </w:rPr>
        <w:t xml:space="preserve">3. Функции Комитета</w:t>
      </w:r>
    </w:p>
    <w:p>
      <w:pPr>
        <w:pStyle w:val="0"/>
        <w:ind w:firstLine="540"/>
        <w:jc w:val="both"/>
      </w:pPr>
      <w:r>
        <w:rPr>
          <w:sz w:val="20"/>
        </w:rPr>
      </w:r>
    </w:p>
    <w:p>
      <w:pPr>
        <w:pStyle w:val="0"/>
        <w:ind w:firstLine="540"/>
        <w:jc w:val="both"/>
      </w:pPr>
      <w:r>
        <w:rPr>
          <w:sz w:val="20"/>
        </w:rPr>
        <w:t xml:space="preserve">В соответствии с полномочиями Комитет осуществляет следующие функции:</w:t>
      </w:r>
    </w:p>
    <w:p>
      <w:pPr>
        <w:pStyle w:val="0"/>
        <w:spacing w:before="200" w:line-rule="auto"/>
        <w:ind w:firstLine="540"/>
        <w:jc w:val="both"/>
      </w:pPr>
      <w:r>
        <w:rPr>
          <w:sz w:val="20"/>
        </w:rPr>
        <w:t xml:space="preserve">3.1. В целях формирования единой бюджетной политики Ленинградской области:</w:t>
      </w:r>
    </w:p>
    <w:p>
      <w:pPr>
        <w:pStyle w:val="0"/>
        <w:spacing w:before="200" w:line-rule="auto"/>
        <w:ind w:firstLine="540"/>
        <w:jc w:val="both"/>
      </w:pPr>
      <w:r>
        <w:rPr>
          <w:sz w:val="20"/>
        </w:rPr>
        <w:t xml:space="preserve">разрабатывает проект основных направлений бюджетной и налоговой политики Ленинградской области;</w:t>
      </w:r>
    </w:p>
    <w:p>
      <w:pPr>
        <w:pStyle w:val="0"/>
        <w:spacing w:before="200" w:line-rule="auto"/>
        <w:ind w:firstLine="540"/>
        <w:jc w:val="both"/>
      </w:pPr>
      <w:r>
        <w:rPr>
          <w:sz w:val="20"/>
        </w:rPr>
        <w:t xml:space="preserve">участвует в составлении проекта бюджета Территориального фонда обязательного медицинского страхования Ленинградской области и в согласовании проекта областного закона о бюджете Территориального фонда обязательного медицинского страхования Ленинградской области;</w:t>
      </w:r>
    </w:p>
    <w:p>
      <w:pPr>
        <w:pStyle w:val="0"/>
        <w:spacing w:before="200" w:line-rule="auto"/>
        <w:ind w:firstLine="540"/>
        <w:jc w:val="both"/>
      </w:pPr>
      <w:r>
        <w:rPr>
          <w:sz w:val="20"/>
        </w:rPr>
        <w:t xml:space="preserve">организует, регулирует и осуществляет действия с электронными подписями в автоматизированной системе управления бюджетным процессом.</w:t>
      </w:r>
    </w:p>
    <w:p>
      <w:pPr>
        <w:pStyle w:val="0"/>
        <w:jc w:val="both"/>
      </w:pPr>
      <w:r>
        <w:rPr>
          <w:sz w:val="20"/>
        </w:rPr>
        <w:t xml:space="preserve">(п. 3.1 в ред. </w:t>
      </w:r>
      <w:hyperlink w:history="0" r:id="rId74"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3.2. В целях совершенствования бюджетной системы и реализации информационной политики в Ленинградской области:</w:t>
      </w:r>
    </w:p>
    <w:p>
      <w:pPr>
        <w:pStyle w:val="0"/>
        <w:jc w:val="both"/>
      </w:pPr>
      <w:r>
        <w:rPr>
          <w:sz w:val="20"/>
        </w:rPr>
        <w:t xml:space="preserve">(в ред. </w:t>
      </w:r>
      <w:hyperlink w:history="0" r:id="rId75"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w:t>
      </w:r>
    </w:p>
    <w:p>
      <w:pPr>
        <w:pStyle w:val="0"/>
        <w:spacing w:before="200" w:line-rule="auto"/>
        <w:ind w:firstLine="540"/>
        <w:jc w:val="both"/>
      </w:pPr>
      <w:r>
        <w:rPr>
          <w:sz w:val="20"/>
        </w:rPr>
        <w:t xml:space="preserve">разрабатывает и реализует политику Ленинградской области по информатизации и автоматизации бюджетно-финансовой системы Ленинградской области и деятельности Комитета;</w:t>
      </w:r>
    </w:p>
    <w:p>
      <w:pPr>
        <w:pStyle w:val="0"/>
        <w:spacing w:before="200" w:line-rule="auto"/>
        <w:ind w:firstLine="540"/>
        <w:jc w:val="both"/>
      </w:pPr>
      <w:r>
        <w:rPr>
          <w:sz w:val="20"/>
        </w:rPr>
        <w:t xml:space="preserve">обеспечивает информационно-аналитическое сопровождение бюджетного процесса в Ленинградской области и деятельности Комитета;</w:t>
      </w:r>
    </w:p>
    <w:p>
      <w:pPr>
        <w:pStyle w:val="0"/>
        <w:spacing w:before="200" w:line-rule="auto"/>
        <w:ind w:firstLine="540"/>
        <w:jc w:val="both"/>
      </w:pPr>
      <w:r>
        <w:rPr>
          <w:sz w:val="20"/>
        </w:rPr>
        <w:t xml:space="preserve">реализует сопровождение процессов внедрения и эксплуатации программно-технического обеспечения автоматизированной системы управления бюджетным процессом и иных автоматизированных информационных систем финансового управления;</w:t>
      </w:r>
    </w:p>
    <w:p>
      <w:pPr>
        <w:pStyle w:val="0"/>
        <w:spacing w:before="200" w:line-rule="auto"/>
        <w:ind w:firstLine="540"/>
        <w:jc w:val="both"/>
      </w:pPr>
      <w:r>
        <w:rPr>
          <w:sz w:val="20"/>
        </w:rPr>
        <w:t xml:space="preserve">осуществляет совершенствование системы бюджетного планирования и организации исполнения областного бюджета по расходам, контроля за его исполнением;</w:t>
      </w:r>
    </w:p>
    <w:p>
      <w:pPr>
        <w:pStyle w:val="0"/>
        <w:jc w:val="both"/>
      </w:pPr>
      <w:r>
        <w:rPr>
          <w:sz w:val="20"/>
        </w:rPr>
        <w:t xml:space="preserve">(в ред. </w:t>
      </w:r>
      <w:hyperlink w:history="0" r:id="rId76"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обеспечивает методическое сопровождение и координирует деятельность органов исполнительной власти Ленинградской области в сфере бюджетно-финансового планирования и контроля исполнения бюджета, а также по вопросам информатизации и автоматизации финансово-хозяйственной деятельности;</w:t>
      </w:r>
    </w:p>
    <w:p>
      <w:pPr>
        <w:pStyle w:val="0"/>
        <w:spacing w:before="200" w:line-rule="auto"/>
        <w:ind w:firstLine="540"/>
        <w:jc w:val="both"/>
      </w:pPr>
      <w:r>
        <w:rPr>
          <w:sz w:val="20"/>
        </w:rPr>
        <w:t xml:space="preserve">формирует и реализует информационную политику по обеспечению доступности и прозрачности (открытости) информации о деятельности Комитета;</w:t>
      </w:r>
    </w:p>
    <w:p>
      <w:pPr>
        <w:pStyle w:val="0"/>
        <w:spacing w:before="200" w:line-rule="auto"/>
        <w:ind w:firstLine="540"/>
        <w:jc w:val="both"/>
      </w:pPr>
      <w:r>
        <w:rPr>
          <w:sz w:val="20"/>
        </w:rPr>
        <w:t xml:space="preserve">обеспечивает открытость проектов бюджета,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бюджете и бюджетном процессе в Ленинградской области, а также деятельности Комитета;</w:t>
      </w:r>
    </w:p>
    <w:p>
      <w:pPr>
        <w:pStyle w:val="0"/>
        <w:spacing w:before="200" w:line-rule="auto"/>
        <w:ind w:firstLine="540"/>
        <w:jc w:val="both"/>
      </w:pPr>
      <w:r>
        <w:rPr>
          <w:sz w:val="20"/>
        </w:rPr>
        <w:t xml:space="preserve">обеспечивает внедрение, поддержку и развитие информационных систем Комитета в целях совершенствования бюджетного процесса, а также обеспечения открытости и доступности информации о бюджете и бюджетном процессе в Ленинградской области, а также деятельности Комитета;</w:t>
      </w:r>
    </w:p>
    <w:p>
      <w:pPr>
        <w:pStyle w:val="0"/>
        <w:spacing w:before="200" w:line-rule="auto"/>
        <w:ind w:firstLine="540"/>
        <w:jc w:val="both"/>
      </w:pPr>
      <w:r>
        <w:rPr>
          <w:sz w:val="20"/>
        </w:rPr>
        <w:t xml:space="preserve">обеспечивает функционирование и развитие официальных информационных ресурсов, сайтов, порталов Комитета;</w:t>
      </w:r>
    </w:p>
    <w:p>
      <w:pPr>
        <w:pStyle w:val="0"/>
        <w:spacing w:before="200" w:line-rule="auto"/>
        <w:ind w:firstLine="540"/>
        <w:jc w:val="both"/>
      </w:pPr>
      <w:r>
        <w:rPr>
          <w:sz w:val="20"/>
        </w:rPr>
        <w:t xml:space="preserve">обеспечивает доступ и открытость информации, размещенной в информационно-телекоммуникационной сети "Интернет" на официальных сайтах (порталах) Комитета;</w:t>
      </w:r>
    </w:p>
    <w:p>
      <w:pPr>
        <w:pStyle w:val="0"/>
        <w:spacing w:before="200" w:line-rule="auto"/>
        <w:ind w:firstLine="540"/>
        <w:jc w:val="both"/>
      </w:pPr>
      <w:r>
        <w:rPr>
          <w:sz w:val="20"/>
        </w:rPr>
        <w:t xml:space="preserve">организует и обеспечивает участие в мероприятиях по повышению доступности и открытости информации о деятельности Комитета.</w:t>
      </w:r>
    </w:p>
    <w:p>
      <w:pPr>
        <w:pStyle w:val="0"/>
        <w:spacing w:before="200" w:line-rule="auto"/>
        <w:ind w:firstLine="540"/>
        <w:jc w:val="both"/>
      </w:pPr>
      <w:r>
        <w:rPr>
          <w:sz w:val="20"/>
        </w:rPr>
        <w:t xml:space="preserve">3.3. В целях управления бюджетным процессом:</w:t>
      </w:r>
    </w:p>
    <w:p>
      <w:pPr>
        <w:pStyle w:val="0"/>
        <w:spacing w:before="200" w:line-rule="auto"/>
        <w:ind w:firstLine="540"/>
        <w:jc w:val="both"/>
      </w:pPr>
      <w:r>
        <w:rPr>
          <w:sz w:val="20"/>
        </w:rPr>
        <w:t xml:space="preserve">разрабатывает предложения по организации бюджетного процесса в Ленинградской области;</w:t>
      </w:r>
    </w:p>
    <w:p>
      <w:pPr>
        <w:pStyle w:val="0"/>
        <w:spacing w:before="200" w:line-rule="auto"/>
        <w:ind w:firstLine="540"/>
        <w:jc w:val="both"/>
      </w:pPr>
      <w:r>
        <w:rPr>
          <w:sz w:val="20"/>
        </w:rPr>
        <w:t xml:space="preserve">разрабатывает бюджетный прогноз Ленинградской области на долгосрочный период;</w:t>
      </w:r>
    </w:p>
    <w:p>
      <w:pPr>
        <w:pStyle w:val="0"/>
        <w:jc w:val="both"/>
      </w:pPr>
      <w:r>
        <w:rPr>
          <w:sz w:val="20"/>
        </w:rPr>
        <w:t xml:space="preserve">(в ред. </w:t>
      </w:r>
      <w:hyperlink w:history="0" r:id="rId77"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осуществляет формирование перечня главных распорядителей средств областного бюджета;</w:t>
      </w:r>
    </w:p>
    <w:p>
      <w:pPr>
        <w:pStyle w:val="0"/>
        <w:spacing w:before="200" w:line-rule="auto"/>
        <w:ind w:firstLine="540"/>
        <w:jc w:val="both"/>
      </w:pPr>
      <w:r>
        <w:rPr>
          <w:sz w:val="20"/>
        </w:rPr>
        <w:t xml:space="preserve">составляет проект областного закона об областном бюджете Ленинградской области и вносит проект с необходимыми документами и материалами на рассмотрение в Правительство Ленинградской области;</w:t>
      </w:r>
    </w:p>
    <w:p>
      <w:pPr>
        <w:pStyle w:val="0"/>
        <w:spacing w:before="200" w:line-rule="auto"/>
        <w:ind w:firstLine="540"/>
        <w:jc w:val="both"/>
      </w:pPr>
      <w:r>
        <w:rPr>
          <w:sz w:val="20"/>
        </w:rPr>
        <w:t xml:space="preserve">разрабатывает и утверждает правовые акты Комитета по организации исполнения областного бюджета, финансового обеспечения получателей средств областного бюджета, государственных бюджетных и автономных учреждений Ленинградской области, методическому обеспечению ведения бюджетного (бухгалтерского) учета и составления отчетности;</w:t>
      </w:r>
    </w:p>
    <w:p>
      <w:pPr>
        <w:pStyle w:val="0"/>
        <w:spacing w:before="200" w:line-rule="auto"/>
        <w:ind w:firstLine="540"/>
        <w:jc w:val="both"/>
      </w:pPr>
      <w:r>
        <w:rPr>
          <w:sz w:val="20"/>
        </w:rPr>
        <w:t xml:space="preserve">в рамках действующего законодательства осуществляет разработку, внедрение и развитие единой системы исполнения областного бюджета и местных бюджетов на основе современных информационных технологий;</w:t>
      </w:r>
    </w:p>
    <w:p>
      <w:pPr>
        <w:pStyle w:val="0"/>
        <w:spacing w:before="200" w:line-rule="auto"/>
        <w:ind w:firstLine="540"/>
        <w:jc w:val="both"/>
      </w:pPr>
      <w:r>
        <w:rPr>
          <w:sz w:val="20"/>
        </w:rPr>
        <w:t xml:space="preserve">заключает договоры (контракты, соглашения), в том числе об электронном обмене документами, открывает в Казначействе, уполномоченных кредитных организациях Ленинградской области и(или) иных кредитных организациях счета для осуществления операций со средствами областного бюджета, в том числе для осуществления операций в соответствии с валютным законодательством Российской Федерации, проведения операций со средствами, поступающими во временное распоряжение органов государственной власти и государственных казенных учреждений Ленинградской области, проведения операций со средствами юридических лиц, не являющихся участниками бюджетного процесса, бюджетными и автономными учреждениями, и обеспечения получателей средств областного бюджета наличными денежными средствами;</w:t>
      </w:r>
    </w:p>
    <w:p>
      <w:pPr>
        <w:pStyle w:val="0"/>
        <w:jc w:val="both"/>
      </w:pPr>
      <w:r>
        <w:rPr>
          <w:sz w:val="20"/>
        </w:rPr>
        <w:t xml:space="preserve">(в ред. </w:t>
      </w:r>
      <w:hyperlink w:history="0" r:id="rId78"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участвует в составлении проекта бюджета Территориального фонда обязательного медицинского страхования Ленинградской области и согласовании проекта областного закона о бюджете Территориального фонда обязательного медицинского страхования Ленинградской области;</w:t>
      </w:r>
    </w:p>
    <w:p>
      <w:pPr>
        <w:pStyle w:val="0"/>
        <w:spacing w:before="200" w:line-rule="auto"/>
        <w:ind w:firstLine="540"/>
        <w:jc w:val="both"/>
      </w:pPr>
      <w:r>
        <w:rPr>
          <w:sz w:val="20"/>
        </w:rPr>
        <w:t xml:space="preserve">осуществляет операционное обслуживание исполнения областного бюджета на едином счете бюджета в части финансового обеспечения расходов и перечисления платежей по источникам внутреннего финансирования дефицита областного бюджета от имени и по поручению главных распорядителей бюджетных средств, распорядителей бюджетных средств, получателей бюджетных средств и администраторов источников финансирования дефицита областного бюджета;</w:t>
      </w:r>
    </w:p>
    <w:p>
      <w:pPr>
        <w:pStyle w:val="0"/>
        <w:spacing w:before="200" w:line-rule="auto"/>
        <w:ind w:firstLine="540"/>
        <w:jc w:val="both"/>
      </w:pPr>
      <w:r>
        <w:rPr>
          <w:sz w:val="20"/>
        </w:rPr>
        <w:t xml:space="preserve">осуществляет проверку представляемых платежных документов и документов, служащих основанием для проведения перечислений из областного бюджета в объеме и порядке, установленном Комитетом;</w:t>
      </w:r>
    </w:p>
    <w:p>
      <w:pPr>
        <w:pStyle w:val="0"/>
        <w:jc w:val="both"/>
      </w:pPr>
      <w:r>
        <w:rPr>
          <w:sz w:val="20"/>
        </w:rPr>
        <w:t xml:space="preserve">(в ред. </w:t>
      </w:r>
      <w:hyperlink w:history="0" r:id="rId79"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получает от Казначейства первичную информацию и справки об операциях, совершенных со средствами областного бюджета, и состоянии бюджетных счетов организаций и учреждений, финансируемых за счет средств областного бюджета;</w:t>
      </w:r>
    </w:p>
    <w:p>
      <w:pPr>
        <w:pStyle w:val="0"/>
        <w:jc w:val="both"/>
      </w:pPr>
      <w:r>
        <w:rPr>
          <w:sz w:val="20"/>
        </w:rPr>
        <w:t xml:space="preserve">(в ред. </w:t>
      </w:r>
      <w:hyperlink w:history="0" r:id="rId80"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устанавливает порядок проведения операций со средствами, поступающими во временное распоряжение органов государственной власти Ленинградской области и государственных казенных учреждений Ленинградской области, и обеспечивает проведение указанных операций;</w:t>
      </w:r>
    </w:p>
    <w:p>
      <w:pPr>
        <w:pStyle w:val="0"/>
        <w:jc w:val="both"/>
      </w:pPr>
      <w:r>
        <w:rPr>
          <w:sz w:val="20"/>
        </w:rPr>
        <w:t xml:space="preserve">(в ред. </w:t>
      </w:r>
      <w:hyperlink w:history="0" r:id="rId81"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осуществляет анализ технико-экономических обоснований инвестиционных проектов, договоров (контрактов, соглашений), представляемых в качестве оснований для выделения средств из областного бюджета;</w:t>
      </w:r>
    </w:p>
    <w:p>
      <w:pPr>
        <w:pStyle w:val="0"/>
        <w:spacing w:before="200" w:line-rule="auto"/>
        <w:ind w:firstLine="540"/>
        <w:jc w:val="both"/>
      </w:pPr>
      <w:r>
        <w:rPr>
          <w:sz w:val="20"/>
        </w:rPr>
        <w:t xml:space="preserve">организует в установленном порядке исполнение областного бюджета, осуществляет в соответствии с законодательством корректировку бюджетных назначений с учетом фактических поступлений доходов в областной бюджет;</w:t>
      </w:r>
    </w:p>
    <w:p>
      <w:pPr>
        <w:pStyle w:val="0"/>
        <w:spacing w:before="200" w:line-rule="auto"/>
        <w:ind w:firstLine="540"/>
        <w:jc w:val="both"/>
      </w:pPr>
      <w:r>
        <w:rPr>
          <w:sz w:val="20"/>
        </w:rPr>
        <w:t xml:space="preserve">устанавливает порядок обеспечения получателей бюджетных средств при завершении текущего финансового года наличными денежными средствами;</w:t>
      </w:r>
    </w:p>
    <w:p>
      <w:pPr>
        <w:pStyle w:val="0"/>
        <w:spacing w:before="200" w:line-rule="auto"/>
        <w:ind w:firstLine="540"/>
        <w:jc w:val="both"/>
      </w:pPr>
      <w:r>
        <w:rPr>
          <w:sz w:val="20"/>
        </w:rPr>
        <w:t xml:space="preserve">организует обеспечение наличными денежными средствами получателей средств областного бюджета;</w:t>
      </w:r>
    </w:p>
    <w:p>
      <w:pPr>
        <w:pStyle w:val="0"/>
        <w:spacing w:before="200" w:line-rule="auto"/>
        <w:ind w:firstLine="540"/>
        <w:jc w:val="both"/>
      </w:pPr>
      <w:r>
        <w:rPr>
          <w:sz w:val="20"/>
        </w:rPr>
        <w:t xml:space="preserve">устанавливает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pPr>
        <w:pStyle w:val="0"/>
        <w:spacing w:before="200" w:line-rule="auto"/>
        <w:ind w:firstLine="540"/>
        <w:jc w:val="both"/>
      </w:pPr>
      <w:r>
        <w:rPr>
          <w:sz w:val="20"/>
        </w:rPr>
        <w:t xml:space="preserve">организует исполнение областного бюджета на основе сводной бюджетной росписи и кассового плана, осуществляет исполнение областного бюджета по расходам с соблюдением требований Бюджетного </w:t>
      </w:r>
      <w:hyperlink w:history="0" r:id="rId82" w:tooltip="&quot;Бюджетный кодекс Российской Федерации&quot; от 31.07.1998 N 145-ФЗ (ред. от 30.04.2021)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осуществляет информационное и техническое обеспечение и сопровождение процессов составления, мониторинга и контроля за исполнением областного бюджета;</w:t>
      </w:r>
    </w:p>
    <w:p>
      <w:pPr>
        <w:pStyle w:val="0"/>
        <w:spacing w:before="200" w:line-rule="auto"/>
        <w:ind w:firstLine="540"/>
        <w:jc w:val="both"/>
      </w:pPr>
      <w:r>
        <w:rPr>
          <w:sz w:val="20"/>
        </w:rPr>
        <w:t xml:space="preserve">осуществляет финансовое обеспечение расходов областного бюджета, а также осуществление платежей по источникам финансирования дефицита областного бюджета на основе сводной бюджетной росписи и кассового плана в порядке, установленном Комитетом;</w:t>
      </w:r>
    </w:p>
    <w:p>
      <w:pPr>
        <w:pStyle w:val="0"/>
        <w:spacing w:before="200" w:line-rule="auto"/>
        <w:ind w:firstLine="540"/>
        <w:jc w:val="both"/>
      </w:pPr>
      <w:r>
        <w:rPr>
          <w:sz w:val="20"/>
        </w:rPr>
        <w:t xml:space="preserve">обеспечивает взаимодействие с Казначейством в соответствии с Регламентом о порядке и условиях обмена информацией между Федеральным казначейством и Комитетом;</w:t>
      </w:r>
    </w:p>
    <w:p>
      <w:pPr>
        <w:pStyle w:val="0"/>
        <w:jc w:val="both"/>
      </w:pPr>
      <w:r>
        <w:rPr>
          <w:sz w:val="20"/>
        </w:rPr>
        <w:t xml:space="preserve">(в ред. </w:t>
      </w:r>
      <w:hyperlink w:history="0" r:id="rId83"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организует и осуществляет бюджетный учет;</w:t>
      </w:r>
    </w:p>
    <w:p>
      <w:pPr>
        <w:pStyle w:val="0"/>
        <w:spacing w:before="200" w:line-rule="auto"/>
        <w:ind w:firstLine="540"/>
        <w:jc w:val="both"/>
      </w:pPr>
      <w:r>
        <w:rPr>
          <w:sz w:val="20"/>
        </w:rPr>
        <w:t xml:space="preserve">абзац утратил силу. - </w:t>
      </w:r>
      <w:hyperlink w:history="0" r:id="rId84"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принимает правовые акты Комитета по организации исполнения областного бюджета, совершенствованию финансового обеспечения получателей средств областного бюджета, государственных бюджетных и автономных учреждений Ленинградской области, методическому обеспечению ведения бюджетного (бухгалтерского) учета и составления отчетности;</w:t>
      </w:r>
    </w:p>
    <w:p>
      <w:pPr>
        <w:pStyle w:val="0"/>
        <w:spacing w:before="200" w:line-rule="auto"/>
        <w:ind w:firstLine="540"/>
        <w:jc w:val="both"/>
      </w:pPr>
      <w:r>
        <w:rPr>
          <w:sz w:val="20"/>
        </w:rPr>
        <w:t xml:space="preserve">получает от кредитных организаций сведения об операциях с бюджетными средствами;</w:t>
      </w:r>
    </w:p>
    <w:p>
      <w:pPr>
        <w:pStyle w:val="0"/>
        <w:spacing w:before="200" w:line-rule="auto"/>
        <w:ind w:firstLine="540"/>
        <w:jc w:val="both"/>
      </w:pPr>
      <w:r>
        <w:rPr>
          <w:sz w:val="20"/>
        </w:rPr>
        <w:t xml:space="preserve">осуществляет управление операциями со средствами областного бюджета на лицевом счете, открытом Комитету в Казначействе;</w:t>
      </w:r>
    </w:p>
    <w:p>
      <w:pPr>
        <w:pStyle w:val="0"/>
        <w:spacing w:before="200" w:line-rule="auto"/>
        <w:ind w:firstLine="540"/>
        <w:jc w:val="both"/>
      </w:pPr>
      <w:r>
        <w:rPr>
          <w:sz w:val="20"/>
        </w:rPr>
        <w:t xml:space="preserve">устанавливает порядок проведения операций со средствами юридических лиц, не являющихся участниками бюджетного процесса, бюджетными и автономными учреждениями;</w:t>
      </w:r>
    </w:p>
    <w:p>
      <w:pPr>
        <w:pStyle w:val="0"/>
        <w:jc w:val="both"/>
      </w:pPr>
      <w:r>
        <w:rPr>
          <w:sz w:val="20"/>
        </w:rPr>
        <w:t xml:space="preserve">(абзац введен </w:t>
      </w:r>
      <w:hyperlink w:history="0" r:id="rId85"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осуществляет ведение казначейского учета и составление отчетности;</w:t>
      </w:r>
    </w:p>
    <w:p>
      <w:pPr>
        <w:pStyle w:val="0"/>
        <w:jc w:val="both"/>
      </w:pPr>
      <w:r>
        <w:rPr>
          <w:sz w:val="20"/>
        </w:rPr>
        <w:t xml:space="preserve">(абзац введен </w:t>
      </w:r>
      <w:hyperlink w:history="0" r:id="rId86"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организует и осуществляет прогнозирование и кассовое планирование средств областного бюджета с учетом ожидаемых доходов и принятых бюджетных обязательств;</w:t>
      </w:r>
    </w:p>
    <w:p>
      <w:pPr>
        <w:pStyle w:val="0"/>
        <w:jc w:val="both"/>
      </w:pPr>
      <w:r>
        <w:rPr>
          <w:sz w:val="20"/>
        </w:rPr>
        <w:t xml:space="preserve">(абзац введен </w:t>
      </w:r>
      <w:hyperlink w:history="0" r:id="rId87"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составляет проект областного закона о внесении изменений в областной закон об областном бюджете Ленинградской области на очередной финансовый год и на плановый период;</w:t>
      </w:r>
    </w:p>
    <w:p>
      <w:pPr>
        <w:pStyle w:val="0"/>
        <w:jc w:val="both"/>
      </w:pPr>
      <w:r>
        <w:rPr>
          <w:sz w:val="20"/>
        </w:rPr>
        <w:t xml:space="preserve">(абзац введен </w:t>
      </w:r>
      <w:hyperlink w:history="0" r:id="rId88"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составляет проект областного закона об исполнении областного бюджета Ленинградской области за отчетный финансовый год;</w:t>
      </w:r>
    </w:p>
    <w:p>
      <w:pPr>
        <w:pStyle w:val="0"/>
        <w:jc w:val="both"/>
      </w:pPr>
      <w:r>
        <w:rPr>
          <w:sz w:val="20"/>
        </w:rPr>
        <w:t xml:space="preserve">(абзац введен </w:t>
      </w:r>
      <w:hyperlink w:history="0" r:id="rId89"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составляет и представляет в Министерство финансов Российской Федерации реестр расходных обязательств Ленинградской области;</w:t>
      </w:r>
    </w:p>
    <w:p>
      <w:pPr>
        <w:pStyle w:val="0"/>
        <w:jc w:val="both"/>
      </w:pPr>
      <w:r>
        <w:rPr>
          <w:sz w:val="20"/>
        </w:rPr>
        <w:t xml:space="preserve">(абзац введен </w:t>
      </w:r>
      <w:hyperlink w:history="0" r:id="rId90"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разрабатывает положение о порядке составления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w:t>
      </w:r>
    </w:p>
    <w:p>
      <w:pPr>
        <w:pStyle w:val="0"/>
        <w:jc w:val="both"/>
      </w:pPr>
      <w:r>
        <w:rPr>
          <w:sz w:val="20"/>
        </w:rPr>
        <w:t xml:space="preserve">(абзац введен </w:t>
      </w:r>
      <w:hyperlink w:history="0" r:id="rId91"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разрабатывает порядок разработки и утверждения бюджетного прогноза Ленинградской области на долгосрочный период;</w:t>
      </w:r>
    </w:p>
    <w:p>
      <w:pPr>
        <w:pStyle w:val="0"/>
        <w:jc w:val="both"/>
      </w:pPr>
      <w:r>
        <w:rPr>
          <w:sz w:val="20"/>
        </w:rPr>
        <w:t xml:space="preserve">(абзац введен </w:t>
      </w:r>
      <w:hyperlink w:history="0" r:id="rId92"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разрабатывает порядок составления и ведения реестра расходных обязательств Ленинградской области;</w:t>
      </w:r>
    </w:p>
    <w:p>
      <w:pPr>
        <w:pStyle w:val="0"/>
        <w:jc w:val="both"/>
      </w:pPr>
      <w:r>
        <w:rPr>
          <w:sz w:val="20"/>
        </w:rPr>
        <w:t xml:space="preserve">(абзац введен </w:t>
      </w:r>
      <w:hyperlink w:history="0" r:id="rId93"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разрабатывает порядок формирования и ведения реестра источников доходов областного бюджета;</w:t>
      </w:r>
    </w:p>
    <w:p>
      <w:pPr>
        <w:pStyle w:val="0"/>
        <w:jc w:val="both"/>
      </w:pPr>
      <w:r>
        <w:rPr>
          <w:sz w:val="20"/>
        </w:rPr>
        <w:t xml:space="preserve">(абзац введен </w:t>
      </w:r>
      <w:hyperlink w:history="0" r:id="rId94"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разрабатывает порядок осуществления органами государственной власти (государственными органами) Ленинградской области, находящимися в их ведении казенными учреждениями, Территориальным фондом обязательного медицинского страхования Ленинградской области бюджетных полномочий главных администраторов доходов бюджетов бюджетной системы Российской Федерации;</w:t>
      </w:r>
    </w:p>
    <w:p>
      <w:pPr>
        <w:pStyle w:val="0"/>
        <w:jc w:val="both"/>
      </w:pPr>
      <w:r>
        <w:rPr>
          <w:sz w:val="20"/>
        </w:rPr>
        <w:t xml:space="preserve">(абзац введен </w:t>
      </w:r>
      <w:hyperlink w:history="0" r:id="rId95"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устанавливает порядок представления реестров расходных обязательств главных распорядителей бюджетных средств областного бюджета Ленинградской области;</w:t>
      </w:r>
    </w:p>
    <w:p>
      <w:pPr>
        <w:pStyle w:val="0"/>
        <w:jc w:val="both"/>
      </w:pPr>
      <w:r>
        <w:rPr>
          <w:sz w:val="20"/>
        </w:rPr>
        <w:t xml:space="preserve">(абзац введен </w:t>
      </w:r>
      <w:hyperlink w:history="0" r:id="rId96"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разрабатывает меры по реализации областного закона об областном бюджете Ленинградской области на очередной финансовый год и на плановый период;</w:t>
      </w:r>
    </w:p>
    <w:p>
      <w:pPr>
        <w:pStyle w:val="0"/>
        <w:jc w:val="both"/>
      </w:pPr>
      <w:r>
        <w:rPr>
          <w:sz w:val="20"/>
        </w:rPr>
        <w:t xml:space="preserve">(абзац введен </w:t>
      </w:r>
      <w:hyperlink w:history="0" r:id="rId97"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разрабатывает план мероприятий по росту доходов, оптимизации расходов и сокращению государственного долга Ленинградской области;</w:t>
      </w:r>
    </w:p>
    <w:p>
      <w:pPr>
        <w:pStyle w:val="0"/>
        <w:jc w:val="both"/>
      </w:pPr>
      <w:r>
        <w:rPr>
          <w:sz w:val="20"/>
        </w:rPr>
        <w:t xml:space="preserve">(абзац введен </w:t>
      </w:r>
      <w:hyperlink w:history="0" r:id="rId98"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осуществляет оценку качества управления муниципальными финансами;</w:t>
      </w:r>
    </w:p>
    <w:p>
      <w:pPr>
        <w:pStyle w:val="0"/>
        <w:jc w:val="both"/>
      </w:pPr>
      <w:r>
        <w:rPr>
          <w:sz w:val="20"/>
        </w:rPr>
        <w:t xml:space="preserve">(абзац введен </w:t>
      </w:r>
      <w:hyperlink w:history="0" r:id="rId99"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осуществляет формирование и ведение реестра источников доходов областного бюджета;</w:t>
      </w:r>
    </w:p>
    <w:p>
      <w:pPr>
        <w:pStyle w:val="0"/>
        <w:jc w:val="both"/>
      </w:pPr>
      <w:r>
        <w:rPr>
          <w:sz w:val="20"/>
        </w:rPr>
        <w:t xml:space="preserve">(абзац введен </w:t>
      </w:r>
      <w:hyperlink w:history="0" r:id="rId100"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осуществляет на очередной финансовый год расчет нормативов формирования расходов на содержание органов местного самоуправления муниципальных образований Ленинградской области и представляет их на утверждение Правительству Ленинградской области.</w:t>
      </w:r>
    </w:p>
    <w:p>
      <w:pPr>
        <w:pStyle w:val="0"/>
        <w:jc w:val="both"/>
      </w:pPr>
      <w:r>
        <w:rPr>
          <w:sz w:val="20"/>
        </w:rPr>
        <w:t xml:space="preserve">(абзац введен </w:t>
      </w:r>
      <w:hyperlink w:history="0" r:id="rId101"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3.4. В целях формирования единой налоговой политики в Ленинградской области:</w:t>
      </w:r>
    </w:p>
    <w:p>
      <w:pPr>
        <w:pStyle w:val="0"/>
        <w:spacing w:before="200" w:line-rule="auto"/>
        <w:ind w:firstLine="540"/>
        <w:jc w:val="both"/>
      </w:pPr>
      <w:r>
        <w:rPr>
          <w:sz w:val="20"/>
        </w:rPr>
        <w:t xml:space="preserve">осуществляет подготовку предложений по совершенствованию налогового законодательства Ленинградской области;</w:t>
      </w:r>
    </w:p>
    <w:p>
      <w:pPr>
        <w:pStyle w:val="0"/>
        <w:spacing w:before="200" w:line-rule="auto"/>
        <w:ind w:firstLine="540"/>
        <w:jc w:val="both"/>
      </w:pPr>
      <w:r>
        <w:rPr>
          <w:sz w:val="20"/>
        </w:rPr>
        <w:t xml:space="preserve">осуществляет подготовку отзывов Правительства Ленинградской области на проекты федеральных законов о внесении изменений в законодательство Российской Федерации о налогах и сборах, предусматривающих изменение доходной базы бюджетов субъектов Российской Федерации и местных бюджетов;</w:t>
      </w:r>
    </w:p>
    <w:p>
      <w:pPr>
        <w:pStyle w:val="0"/>
        <w:jc w:val="both"/>
      </w:pPr>
      <w:r>
        <w:rPr>
          <w:sz w:val="20"/>
        </w:rPr>
        <w:t xml:space="preserve">(в ред. </w:t>
      </w:r>
      <w:hyperlink w:history="0" r:id="rId102"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проводит анализ хода исполнения доходной части областного бюджета и местных бюджетов, а также мониторинг объема недоимки по платежам в областной бюджет и бюджеты муниципальных образований Ленинградской области;</w:t>
      </w:r>
    </w:p>
    <w:p>
      <w:pPr>
        <w:pStyle w:val="0"/>
        <w:jc w:val="both"/>
      </w:pPr>
      <w:r>
        <w:rPr>
          <w:sz w:val="20"/>
        </w:rPr>
        <w:t xml:space="preserve">(в ред. </w:t>
      </w:r>
      <w:hyperlink w:history="0" r:id="rId103"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вносит предложения по полному и своевременному поступлению обязательных платежей в областной бюджет и сокращению недоимки;</w:t>
      </w:r>
    </w:p>
    <w:p>
      <w:pPr>
        <w:pStyle w:val="0"/>
        <w:spacing w:before="200" w:line-rule="auto"/>
        <w:ind w:firstLine="540"/>
        <w:jc w:val="both"/>
      </w:pPr>
      <w:r>
        <w:rPr>
          <w:sz w:val="20"/>
        </w:rPr>
        <w:t xml:space="preserve">согласовывает решения налоговых органов об изменении сроков уплаты налогов, а также пени и штрафов в форме отсрочек, рассрочек в части сумм, подлежащих зачислению в областной бюджет;</w:t>
      </w:r>
    </w:p>
    <w:p>
      <w:pPr>
        <w:pStyle w:val="0"/>
        <w:spacing w:before="200" w:line-rule="auto"/>
        <w:ind w:firstLine="540"/>
        <w:jc w:val="both"/>
      </w:pPr>
      <w:r>
        <w:rPr>
          <w:sz w:val="20"/>
        </w:rPr>
        <w:t xml:space="preserve">обеспечивает деятельность комиссии по организации работы с предприятиями и организациями по вопросам погашения недоимки по налогам и сборам на территории Ленинградской области;</w:t>
      </w:r>
    </w:p>
    <w:p>
      <w:pPr>
        <w:pStyle w:val="0"/>
        <w:jc w:val="both"/>
      </w:pPr>
      <w:r>
        <w:rPr>
          <w:sz w:val="20"/>
        </w:rPr>
        <w:t xml:space="preserve">(абзац введен </w:t>
      </w:r>
      <w:hyperlink w:history="0" r:id="rId104"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проводит мониторинг результативности деятельности комиссий по неплатежам, образованных при администрациях муниципальных образований Ленинградской области.</w:t>
      </w:r>
    </w:p>
    <w:p>
      <w:pPr>
        <w:pStyle w:val="0"/>
        <w:jc w:val="both"/>
      </w:pPr>
      <w:r>
        <w:rPr>
          <w:sz w:val="20"/>
        </w:rPr>
        <w:t xml:space="preserve">(абзац введен </w:t>
      </w:r>
      <w:hyperlink w:history="0" r:id="rId105"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3.5. В целях обеспечения эффективного взаимодействия участников бюджетной системы Ленинградской области:</w:t>
      </w:r>
    </w:p>
    <w:p>
      <w:pPr>
        <w:pStyle w:val="0"/>
        <w:jc w:val="both"/>
      </w:pPr>
      <w:r>
        <w:rPr>
          <w:sz w:val="20"/>
        </w:rPr>
        <w:t xml:space="preserve">(в ред. </w:t>
      </w:r>
      <w:hyperlink w:history="0" r:id="rId106"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разрабатывает направления совершенствования бюджетной работы в соответствии с задачами социально-экономического развития Ленинградской области;</w:t>
      </w:r>
    </w:p>
    <w:p>
      <w:pPr>
        <w:pStyle w:val="0"/>
        <w:jc w:val="both"/>
      </w:pPr>
      <w:r>
        <w:rPr>
          <w:sz w:val="20"/>
        </w:rPr>
        <w:t xml:space="preserve">(в ред. </w:t>
      </w:r>
      <w:hyperlink w:history="0" r:id="rId107"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координирует деятельность органов исполнительной власти Ленинградской области в сфере бюджетного планирования, включая информационное и методическое обеспечение;</w:t>
      </w:r>
    </w:p>
    <w:p>
      <w:pPr>
        <w:pStyle w:val="0"/>
        <w:jc w:val="both"/>
      </w:pPr>
      <w:r>
        <w:rPr>
          <w:sz w:val="20"/>
        </w:rPr>
        <w:t xml:space="preserve">(в ред. </w:t>
      </w:r>
      <w:hyperlink w:history="0" r:id="rId108"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осуществляет подготовку предложений по укреплению финансов Ленинградской области;</w:t>
      </w:r>
    </w:p>
    <w:p>
      <w:pPr>
        <w:pStyle w:val="0"/>
        <w:spacing w:before="200" w:line-rule="auto"/>
        <w:ind w:firstLine="540"/>
        <w:jc w:val="both"/>
      </w:pPr>
      <w:r>
        <w:rPr>
          <w:sz w:val="20"/>
        </w:rPr>
        <w:t xml:space="preserve">координирует действия в указанной сфере деятельности Комитета с другими органами исполнительной власти Ленинградской области и федеральными органами исполнительной власти, в том числе их территориальными органами.</w:t>
      </w:r>
    </w:p>
    <w:p>
      <w:pPr>
        <w:pStyle w:val="0"/>
        <w:spacing w:before="200" w:line-rule="auto"/>
        <w:ind w:firstLine="540"/>
        <w:jc w:val="both"/>
      </w:pPr>
      <w:r>
        <w:rPr>
          <w:sz w:val="20"/>
        </w:rPr>
        <w:t xml:space="preserve">3.6. В целях организации системы заимствований и обслуживания государственного долга Ленинградской области:</w:t>
      </w:r>
    </w:p>
    <w:p>
      <w:pPr>
        <w:pStyle w:val="0"/>
        <w:spacing w:before="200" w:line-rule="auto"/>
        <w:ind w:firstLine="540"/>
        <w:jc w:val="both"/>
      </w:pPr>
      <w:r>
        <w:rPr>
          <w:sz w:val="20"/>
        </w:rPr>
        <w:t xml:space="preserve">утверждает условия эмиссии и обращения государственных ценных бумаг Ленинградской области и решения об эмиссии выпуска государственных ценных бумаг Ленинградской области, заключает от имени Ленинградской области договоры о залоге в целях обеспечения исполнения обязательств третьих лиц перед Ленинградской областью;</w:t>
      </w:r>
    </w:p>
    <w:p>
      <w:pPr>
        <w:pStyle w:val="0"/>
        <w:spacing w:before="200" w:line-rule="auto"/>
        <w:ind w:firstLine="540"/>
        <w:jc w:val="both"/>
      </w:pPr>
      <w:r>
        <w:rPr>
          <w:sz w:val="20"/>
        </w:rPr>
        <w:t xml:space="preserve">осуществляет мероприятия по управлению ликвидностью и рисками при исполнении областного бюджета и определение остатка (размера) свободных средств (остатков средств на счетах по учету средств областного бюджета) для своевременного и полного выполнения финансовых обязательств перед получателями средств областного бюджета;</w:t>
      </w:r>
    </w:p>
    <w:p>
      <w:pPr>
        <w:pStyle w:val="0"/>
        <w:spacing w:before="200" w:line-rule="auto"/>
        <w:ind w:firstLine="540"/>
        <w:jc w:val="both"/>
      </w:pPr>
      <w:r>
        <w:rPr>
          <w:sz w:val="20"/>
        </w:rPr>
        <w:t xml:space="preserve">обеспечивает передачу информации о долговых обязательствах Ленинградской области, отраженной в государственной долговой книге Ленинградской области, а также информации о долговых обязательствах муниципальных образований, расположенных на территории Ленинградской области, в Министерство финансов Российской Федерации;</w:t>
      </w:r>
    </w:p>
    <w:p>
      <w:pPr>
        <w:pStyle w:val="0"/>
        <w:spacing w:before="200" w:line-rule="auto"/>
        <w:ind w:firstLine="540"/>
        <w:jc w:val="both"/>
      </w:pPr>
      <w:r>
        <w:rPr>
          <w:sz w:val="20"/>
        </w:rPr>
        <w:t xml:space="preserve">осуществляет функции исполнительного органа государственной власти Ленинградской области, уполномоченного от имени Ленинградской области размещать средства областного бюджета на банковские депозиты, а также осуществлять покупку (продажу) ценных бумаг по договорам репо;</w:t>
      </w:r>
    </w:p>
    <w:p>
      <w:pPr>
        <w:pStyle w:val="0"/>
        <w:jc w:val="both"/>
      </w:pPr>
      <w:r>
        <w:rPr>
          <w:sz w:val="20"/>
        </w:rPr>
        <w:t xml:space="preserve">(в ред. </w:t>
      </w:r>
      <w:hyperlink w:history="0" r:id="rId109"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устанавливает состав информации, порядок и сроки ее внесения в государственную долговую книгу Ленинградской области в соответствии с Бюджетным </w:t>
      </w:r>
      <w:hyperlink w:history="0" r:id="rId110" w:tooltip="&quot;Бюджетный кодекс Российской Федерации&quot; от 31.07.1998 N 145-ФЗ (ред. от 30.04.2021) {КонсультантПлюс}">
        <w:r>
          <w:rPr>
            <w:sz w:val="20"/>
            <w:color w:val="0000ff"/>
          </w:rPr>
          <w:t xml:space="preserve">кодексом</w:t>
        </w:r>
      </w:hyperlink>
      <w:r>
        <w:rPr>
          <w:sz w:val="20"/>
        </w:rPr>
        <w:t xml:space="preserve"> Российской Федерации и областным законодательством;</w:t>
      </w:r>
    </w:p>
    <w:p>
      <w:pPr>
        <w:pStyle w:val="0"/>
        <w:spacing w:before="200" w:line-rule="auto"/>
        <w:ind w:firstLine="540"/>
        <w:jc w:val="both"/>
      </w:pPr>
      <w:r>
        <w:rPr>
          <w:sz w:val="20"/>
        </w:rPr>
        <w:t xml:space="preserve">осуществляет анализ финансового состояния принципала, проверку достаточности, надежности и ликвидности обеспечения, предоставляемого при предоставлении государственной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w:t>
      </w:r>
    </w:p>
    <w:p>
      <w:pPr>
        <w:pStyle w:val="0"/>
        <w:jc w:val="both"/>
      </w:pPr>
      <w:r>
        <w:rPr>
          <w:sz w:val="20"/>
        </w:rPr>
        <w:t xml:space="preserve">(в ред. </w:t>
      </w:r>
      <w:hyperlink w:history="0" r:id="rId111"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осуществляет оценку надежности банковской гарантии, поручительства, предоставляемых в обеспечение.</w:t>
      </w:r>
    </w:p>
    <w:p>
      <w:pPr>
        <w:pStyle w:val="0"/>
        <w:jc w:val="both"/>
      </w:pPr>
      <w:r>
        <w:rPr>
          <w:sz w:val="20"/>
        </w:rPr>
        <w:t xml:space="preserve">(в ред. </w:t>
      </w:r>
      <w:hyperlink w:history="0" r:id="rId112"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3.7. В целях ведения бюджетного учета и составления отчетности финансового органа:</w:t>
      </w:r>
    </w:p>
    <w:p>
      <w:pPr>
        <w:pStyle w:val="0"/>
        <w:spacing w:before="200" w:line-rule="auto"/>
        <w:ind w:firstLine="540"/>
        <w:jc w:val="both"/>
      </w:pPr>
      <w:r>
        <w:rPr>
          <w:sz w:val="20"/>
        </w:rPr>
        <w:t xml:space="preserve">осуществляет ведение бюджетного учета операций финансового органа по поступлениям на счета бюджета и перечислениям со счетов бюджета, операций по санкционированию расходов бюджета;</w:t>
      </w:r>
    </w:p>
    <w:p>
      <w:pPr>
        <w:pStyle w:val="0"/>
        <w:jc w:val="both"/>
      </w:pPr>
      <w:r>
        <w:rPr>
          <w:sz w:val="20"/>
        </w:rPr>
        <w:t xml:space="preserve">(в ред. </w:t>
      </w:r>
      <w:hyperlink w:history="0" r:id="rId113"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составляет бюджетную отчетность финансового органа об исполнении областного бюджета;</w:t>
      </w:r>
    </w:p>
    <w:p>
      <w:pPr>
        <w:pStyle w:val="0"/>
        <w:spacing w:before="200" w:line-rule="auto"/>
        <w:ind w:firstLine="540"/>
        <w:jc w:val="both"/>
      </w:pPr>
      <w:r>
        <w:rPr>
          <w:sz w:val="20"/>
        </w:rPr>
        <w:t xml:space="preserve">устанавливает порядок составления и представления в Комитет отчетности об исполнении бюджета и сводной бухгалтерской отчетности государственных (муниципальных) автономных и государственных (муниципальных) бюджетных учреждений главными распорядителями средств областного бюджета, финансовыми органами муниципальных районов и городского округа Ленинградской области, Территориальным фондом обязательного медицинского страхования Ленинградской области;</w:t>
      </w:r>
    </w:p>
    <w:p>
      <w:pPr>
        <w:pStyle w:val="0"/>
        <w:jc w:val="both"/>
      </w:pPr>
      <w:r>
        <w:rPr>
          <w:sz w:val="20"/>
        </w:rPr>
        <w:t xml:space="preserve">(в ред. </w:t>
      </w:r>
      <w:hyperlink w:history="0" r:id="rId114"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устанавливает порядок составления и представления в Комитет дополнительных форм отчетности для участников бюджетного процесса Ленинградской области для представления в составе месячной, квартальной и годовой отчетности;</w:t>
      </w:r>
    </w:p>
    <w:p>
      <w:pPr>
        <w:pStyle w:val="0"/>
        <w:spacing w:before="200" w:line-rule="auto"/>
        <w:ind w:firstLine="540"/>
        <w:jc w:val="both"/>
      </w:pPr>
      <w:r>
        <w:rPr>
          <w:sz w:val="20"/>
        </w:rPr>
        <w:t xml:space="preserve">осуществляет прием и камеральную проверку месячной, квартальной и годовой бюджетной отчетности и сводной бухгалтерской отчетности государственных (муниципальных) автономных и бюджетных учреждений от главных распорядителей средств областного бюджета, финансовых органов муниципальных районов и городского округа Ленинградской области, от Территориального фонда обязательного медицинского страхования Ленинградской области;</w:t>
      </w:r>
    </w:p>
    <w:p>
      <w:pPr>
        <w:pStyle w:val="0"/>
        <w:jc w:val="both"/>
      </w:pPr>
      <w:r>
        <w:rPr>
          <w:sz w:val="20"/>
        </w:rPr>
        <w:t xml:space="preserve">(в ред. </w:t>
      </w:r>
      <w:hyperlink w:history="0" r:id="rId115"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составляет месячную, квартальную и годовую консолидированную бюджетную отчетность об исполнении областного бюджета и сводную бухгалтерскую отчетность государственных автономных и бюджетных учреждений;</w:t>
      </w:r>
    </w:p>
    <w:p>
      <w:pPr>
        <w:pStyle w:val="0"/>
        <w:spacing w:before="200" w:line-rule="auto"/>
        <w:ind w:firstLine="540"/>
        <w:jc w:val="both"/>
      </w:pPr>
      <w:r>
        <w:rPr>
          <w:sz w:val="20"/>
        </w:rPr>
        <w:t xml:space="preserve">абзац утратил силу. - </w:t>
      </w:r>
      <w:hyperlink w:history="0" r:id="rId116"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обеспечивает составление и представление в установленном порядке в Межрегиональное операционное управление Федерального казначейства сводной квартальной и годовой бухгалтерской отчетности государственных (муниципальных) автономных и бюджетных учреждений Ленинградской области;</w:t>
      </w:r>
    </w:p>
    <w:p>
      <w:pPr>
        <w:pStyle w:val="0"/>
        <w:spacing w:before="200" w:line-rule="auto"/>
        <w:ind w:firstLine="540"/>
        <w:jc w:val="both"/>
      </w:pPr>
      <w:r>
        <w:rPr>
          <w:sz w:val="20"/>
        </w:rPr>
        <w:t xml:space="preserve">обеспечивает составление и представление в установленном порядке в Межрегиональное операционное управление Федерального казначейства месячной, квартальной и годовой бюджетной отчетности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w:t>
      </w:r>
    </w:p>
    <w:p>
      <w:pPr>
        <w:pStyle w:val="0"/>
        <w:jc w:val="both"/>
      </w:pPr>
      <w:r>
        <w:rPr>
          <w:sz w:val="20"/>
        </w:rPr>
        <w:t xml:space="preserve">(в ред. </w:t>
      </w:r>
      <w:hyperlink w:history="0" r:id="rId117"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оказывает методическую помощь органам государственной власти Ленинградской области, финансовым органам муниципальных образований по вопросам ведения бюджетного учета и составления отчетности об исполнении бюджета;</w:t>
      </w:r>
    </w:p>
    <w:p>
      <w:pPr>
        <w:pStyle w:val="0"/>
        <w:spacing w:before="200" w:line-rule="auto"/>
        <w:ind w:firstLine="540"/>
        <w:jc w:val="both"/>
      </w:pPr>
      <w:r>
        <w:rPr>
          <w:sz w:val="20"/>
        </w:rPr>
        <w:t xml:space="preserve">осуществляет формирование и представление в Министерство финансов Российской Федерации и уполномоченные федеральные органы исполнительной власти информации об объемах расходов областного бюджета на осуществление переданных полномочий Российской Федерации, в целях финансового обеспечения которых предусмотрены субвенции, формирующие единую субвенцию, на соответствующий финансовый год и на плановый период;</w:t>
      </w:r>
    </w:p>
    <w:p>
      <w:pPr>
        <w:pStyle w:val="0"/>
        <w:jc w:val="both"/>
      </w:pPr>
      <w:r>
        <w:rPr>
          <w:sz w:val="20"/>
        </w:rPr>
        <w:t xml:space="preserve">(абзац введен </w:t>
      </w:r>
      <w:hyperlink w:history="0" r:id="rId118"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обеспечивает составление и представление в установленном порядке в Министерство финансов Российской Федерации и уполномоченные федеральные органы исполнительной власти отчета о расходах областного бюджета, источником финансового обеспечения которых является единая субвенция.</w:t>
      </w:r>
    </w:p>
    <w:p>
      <w:pPr>
        <w:pStyle w:val="0"/>
        <w:jc w:val="both"/>
      </w:pPr>
      <w:r>
        <w:rPr>
          <w:sz w:val="20"/>
        </w:rPr>
        <w:t xml:space="preserve">(абзац введен </w:t>
      </w:r>
      <w:hyperlink w:history="0" r:id="rId119"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3.8. Утратил силу. - </w:t>
      </w:r>
      <w:hyperlink w:history="0" r:id="rId120"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3.9. В целях предоставления из областного бюджета местным бюджетам межбюджетных трансфертов:</w:t>
      </w:r>
    </w:p>
    <w:p>
      <w:pPr>
        <w:pStyle w:val="0"/>
        <w:spacing w:before="200" w:line-rule="auto"/>
        <w:ind w:firstLine="540"/>
        <w:jc w:val="both"/>
      </w:pPr>
      <w:r>
        <w:rPr>
          <w:sz w:val="20"/>
        </w:rPr>
        <w:t xml:space="preserve">согласовывает с представительными органами муниципальных районов (городского округа) Ленинградской области замену дотаций (части дотаций) на выравнивание бюджетной обеспеченности муниципальных образований дополнительными нормативами отчислений в бюджеты муниципальных образований от налога на доходы физических лиц на очередной финансовый год и на плановый период;</w:t>
      </w:r>
    </w:p>
    <w:p>
      <w:pPr>
        <w:pStyle w:val="0"/>
        <w:spacing w:before="200" w:line-rule="auto"/>
        <w:ind w:firstLine="540"/>
        <w:jc w:val="both"/>
      </w:pPr>
      <w:r>
        <w:rPr>
          <w:sz w:val="20"/>
        </w:rPr>
        <w:t xml:space="preserve">устанавливает типовую форму соглашения, заключаемого главными распорядителями средств областного бюджета с органами местного самоуправления муниципальных образований Ленинградской области о предоставлении субсидий местным бюджетам из областного бюджета;</w:t>
      </w:r>
    </w:p>
    <w:p>
      <w:pPr>
        <w:pStyle w:val="0"/>
        <w:spacing w:before="200" w:line-rule="auto"/>
        <w:ind w:firstLine="540"/>
        <w:jc w:val="both"/>
      </w:pPr>
      <w:r>
        <w:rPr>
          <w:sz w:val="20"/>
        </w:rPr>
        <w:t xml:space="preserve">организует ежегодное проведение мониторинга эффективности использования субсидий из областного бюджета муниципальными образованиями Ленинградской области;</w:t>
      </w:r>
    </w:p>
    <w:p>
      <w:pPr>
        <w:pStyle w:val="0"/>
        <w:spacing w:before="200" w:line-rule="auto"/>
        <w:ind w:firstLine="540"/>
        <w:jc w:val="both"/>
      </w:pPr>
      <w:r>
        <w:rPr>
          <w:sz w:val="20"/>
        </w:rPr>
        <w:t xml:space="preserve">осуществляет расчет предельных уровней софинансирования Ленинградской областью объема расходных обязательств муниципальных образований Ленинградской области в порядке, установленном Правительством Ленинградской области;</w:t>
      </w:r>
    </w:p>
    <w:p>
      <w:pPr>
        <w:pStyle w:val="0"/>
        <w:spacing w:before="200" w:line-rule="auto"/>
        <w:ind w:firstLine="540"/>
        <w:jc w:val="both"/>
      </w:pPr>
      <w:r>
        <w:rPr>
          <w:sz w:val="20"/>
        </w:rPr>
        <w:t xml:space="preserve">устанавливает порядок и сроки возврата в областной бюджет субсидий, не использованных в текущем финансовом году.</w:t>
      </w:r>
    </w:p>
    <w:p>
      <w:pPr>
        <w:pStyle w:val="0"/>
        <w:jc w:val="both"/>
      </w:pPr>
      <w:r>
        <w:rPr>
          <w:sz w:val="20"/>
        </w:rPr>
        <w:t xml:space="preserve">(п. 3.9 в ред. </w:t>
      </w:r>
      <w:hyperlink w:history="0" r:id="rId121"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3.10. Выполняет также следующие функции:</w:t>
      </w:r>
    </w:p>
    <w:p>
      <w:pPr>
        <w:pStyle w:val="0"/>
        <w:spacing w:before="200" w:line-rule="auto"/>
        <w:ind w:firstLine="540"/>
        <w:jc w:val="both"/>
      </w:pPr>
      <w:r>
        <w:rPr>
          <w:sz w:val="20"/>
        </w:rPr>
        <w:t xml:space="preserve">организует учет, осуществляет контроль, обеспечивает исполнение судебных актов по обращению взыскания на средства областного бюджета по искам к Ленинградской области о возмещении вреда, причиненного незаконными действиями (бездействием) государственных органов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судебных актов, предусматривающих обращение взыскания на средства бюджета по денежным обязательствам казенных учреждений Ленинградской области;</w:t>
      </w:r>
    </w:p>
    <w:p>
      <w:pPr>
        <w:pStyle w:val="0"/>
        <w:spacing w:before="200" w:line-rule="auto"/>
        <w:ind w:firstLine="540"/>
        <w:jc w:val="both"/>
      </w:pPr>
      <w:r>
        <w:rPr>
          <w:sz w:val="20"/>
        </w:rPr>
        <w:t xml:space="preserve">привлекает в установленном порядке, в том числе на договорной основе, для проработки вопросов, отнесенных к сфере деятельности Комитета, работников органов исполнительной власти Ленинградской области и органов местного самоуправления, государственных предприятий и государственных учреждений Ленинградской области (по согласованию с их руководителями), а также научные и иные организации, ученых и специалистов;</w:t>
      </w:r>
    </w:p>
    <w:p>
      <w:pPr>
        <w:pStyle w:val="0"/>
        <w:spacing w:before="200" w:line-rule="auto"/>
        <w:ind w:firstLine="540"/>
        <w:jc w:val="both"/>
      </w:pPr>
      <w:r>
        <w:rPr>
          <w:sz w:val="20"/>
        </w:rPr>
        <w:t xml:space="preserve">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pPr>
        <w:pStyle w:val="0"/>
        <w:spacing w:before="200" w:line-rule="auto"/>
        <w:ind w:firstLine="540"/>
        <w:jc w:val="both"/>
      </w:pPr>
      <w:r>
        <w:rPr>
          <w:sz w:val="20"/>
        </w:rPr>
        <w:t xml:space="preserve">обеспечивает полноту и доступность информации о бюджете и бюджетном процессе в Ленинградской области, а также прозрачность (открытость) деятельности Комитета и бюджетно-финансовой системы Ленинградской области, кроме случаев, установленных федеральными законами;</w:t>
      </w:r>
    </w:p>
    <w:p>
      <w:pPr>
        <w:pStyle w:val="0"/>
        <w:spacing w:before="200" w:line-rule="auto"/>
        <w:ind w:firstLine="540"/>
        <w:jc w:val="both"/>
      </w:pPr>
      <w:r>
        <w:rPr>
          <w:sz w:val="20"/>
        </w:rPr>
        <w:t xml:space="preserve">осуществляет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pPr>
        <w:pStyle w:val="0"/>
        <w:spacing w:before="200" w:line-rule="auto"/>
        <w:ind w:firstLine="540"/>
        <w:jc w:val="both"/>
      </w:pPr>
      <w:r>
        <w:rPr>
          <w:sz w:val="20"/>
        </w:rPr>
        <w:t xml:space="preserve">награждает Почетной грамотой Комитета финансов Ленинградской области финансовых работников (финансистов) Ленинградской области;</w:t>
      </w:r>
    </w:p>
    <w:p>
      <w:pPr>
        <w:pStyle w:val="0"/>
        <w:spacing w:before="200" w:line-rule="auto"/>
        <w:ind w:firstLine="540"/>
        <w:jc w:val="both"/>
      </w:pPr>
      <w:r>
        <w:rPr>
          <w:sz w:val="20"/>
        </w:rPr>
        <w:t xml:space="preserve">участвует в пределах своих полномочий в планировании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pPr>
        <w:pStyle w:val="0"/>
        <w:jc w:val="both"/>
      </w:pPr>
      <w:r>
        <w:rPr>
          <w:sz w:val="20"/>
        </w:rPr>
        <w:t xml:space="preserve">(абзац введен </w:t>
      </w:r>
      <w:hyperlink w:history="0" r:id="rId122" w:tooltip="Постановление Правительства Ленинградской области от 13.08.2018 N 292 (ред. от 14.12.2020) &quo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13.08.2018 N 292)</w:t>
      </w:r>
    </w:p>
    <w:p>
      <w:pPr>
        <w:pStyle w:val="0"/>
        <w:spacing w:before="200" w:line-rule="auto"/>
        <w:ind w:firstLine="540"/>
        <w:jc w:val="both"/>
      </w:pPr>
      <w:r>
        <w:rPr>
          <w:sz w:val="20"/>
        </w:rPr>
        <w:t xml:space="preserve">осуществляет проведение мониторинга просроченной задолженности по бюджетным и долговым обязательствам местного бюджета в соответствии с правовым актом Комитета;</w:t>
      </w:r>
    </w:p>
    <w:p>
      <w:pPr>
        <w:pStyle w:val="0"/>
        <w:jc w:val="both"/>
      </w:pPr>
      <w:r>
        <w:rPr>
          <w:sz w:val="20"/>
        </w:rPr>
        <w:t xml:space="preserve">(абзац введен </w:t>
      </w:r>
      <w:hyperlink w:history="0" r:id="rId123"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участвует в решении вопросов регулирования заработной платы работников учреждений бюджетной сферы Ленинградской области;</w:t>
      </w:r>
    </w:p>
    <w:p>
      <w:pPr>
        <w:pStyle w:val="0"/>
        <w:jc w:val="both"/>
      </w:pPr>
      <w:r>
        <w:rPr>
          <w:sz w:val="20"/>
        </w:rPr>
        <w:t xml:space="preserve">(абзац введен </w:t>
      </w:r>
      <w:hyperlink w:history="0" r:id="rId124"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осуществляет согласование стоимости услуг, предоставляемых согласно гарантированному перечню услуг по погребению;</w:t>
      </w:r>
    </w:p>
    <w:p>
      <w:pPr>
        <w:pStyle w:val="0"/>
        <w:jc w:val="both"/>
      </w:pPr>
      <w:r>
        <w:rPr>
          <w:sz w:val="20"/>
        </w:rPr>
        <w:t xml:space="preserve">(абзац введен </w:t>
      </w:r>
      <w:hyperlink w:history="0" r:id="rId125"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организует формирование, ведение и утверждение регионального перечня (классификатора) государственных (муниципальных) услуг и работ Ленинградской области;</w:t>
      </w:r>
    </w:p>
    <w:p>
      <w:pPr>
        <w:pStyle w:val="0"/>
        <w:jc w:val="both"/>
      </w:pPr>
      <w:r>
        <w:rPr>
          <w:sz w:val="20"/>
        </w:rPr>
        <w:t xml:space="preserve">(абзац введен </w:t>
      </w:r>
      <w:hyperlink w:history="0" r:id="rId126"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осуществляет в соответствии с правовым актом Комитета учет и ведение реестра капитальных вложений в объекты незавершенного строительства государственной собственности Ленинградской области и собственности муниципальных образований Ленинградской области, состоящие на балансе органов исполнительной власти Ленинградской области, органов местного самоуправления муниципальных образований Ленинградской области, а также подведомственных им организаций, при строительстве которых использованы средства бюджетов всех уровней бюджетной системы Российской Федерации, и не являющиеся предметом действующих договоров строительного подряда.</w:t>
      </w:r>
    </w:p>
    <w:p>
      <w:pPr>
        <w:pStyle w:val="0"/>
        <w:jc w:val="both"/>
      </w:pPr>
      <w:r>
        <w:rPr>
          <w:sz w:val="20"/>
        </w:rPr>
        <w:t xml:space="preserve">(абзац введен </w:t>
      </w:r>
      <w:hyperlink w:history="0" r:id="rId127" w:tooltip="Постановление Правительства Ленинградской области от 30.04.2021 N 257 &quot;О внесении изменений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30.04.2021 N 257)</w:t>
      </w:r>
    </w:p>
    <w:p>
      <w:pPr>
        <w:pStyle w:val="0"/>
        <w:spacing w:before="200" w:line-rule="auto"/>
        <w:ind w:firstLine="540"/>
        <w:jc w:val="both"/>
      </w:pPr>
      <w:r>
        <w:rPr>
          <w:sz w:val="20"/>
        </w:rPr>
        <w:t xml:space="preserve">3.11. В сфере общей компетенции:</w:t>
      </w:r>
    </w:p>
    <w:p>
      <w:pPr>
        <w:pStyle w:val="0"/>
        <w:spacing w:before="200" w:line-rule="auto"/>
        <w:ind w:firstLine="540"/>
        <w:jc w:val="both"/>
      </w:pPr>
      <w:r>
        <w:rPr>
          <w:sz w:val="20"/>
        </w:rPr>
        <w:t xml:space="preserve">разрабатывает и вносит в установленном порядке на рассмотрение Правительства Ленинградской области проекты правовых актов Ленинградской области по вопросам, находящимся в компетенции Комитета;</w:t>
      </w:r>
    </w:p>
    <w:p>
      <w:pPr>
        <w:pStyle w:val="0"/>
        <w:spacing w:before="200" w:line-rule="auto"/>
        <w:ind w:firstLine="540"/>
        <w:jc w:val="both"/>
      </w:pPr>
      <w:r>
        <w:rPr>
          <w:sz w:val="20"/>
        </w:rPr>
        <w:t xml:space="preserve">обеспечивает своевременное и точное исполнение федеральных законов и областных законов, правовых актов Губернатора Ленинградской области и правовых актов Правительства Ленинградской области, а также поручений Губернатора Ленинградской области и поручений Правительства Ленинградской области;</w:t>
      </w:r>
    </w:p>
    <w:p>
      <w:pPr>
        <w:pStyle w:val="0"/>
        <w:spacing w:before="200" w:line-rule="auto"/>
        <w:ind w:firstLine="540"/>
        <w:jc w:val="both"/>
      </w:pPr>
      <w:r>
        <w:rPr>
          <w:sz w:val="20"/>
        </w:rPr>
        <w:t xml:space="preserve">согласовывает проекты правовых актов, договоров, государственных контрактов, соглашений и иных документов в случаях и порядке, установленных нормативными правовыми актами Ленинградской области, в соответствии с компетенцией Комитета;</w:t>
      </w:r>
    </w:p>
    <w:p>
      <w:pPr>
        <w:pStyle w:val="0"/>
        <w:spacing w:before="200" w:line-rule="auto"/>
        <w:ind w:firstLine="540"/>
        <w:jc w:val="both"/>
      </w:pPr>
      <w:r>
        <w:rPr>
          <w:sz w:val="20"/>
        </w:rPr>
        <w:t xml:space="preserve">разрабатывает, реализует государственные программы и ведомственные целевые программы, осуществляет мониторинг и контроль их реализации, разрабатывает и утверждает административные регламенты исполнения государственных функций, запрашивает и получает информацию от органов исполнительной власти Ленинградской области и органов местного самоуправления, юридических и физических лиц в пределах полномочий Комитета;</w:t>
      </w:r>
    </w:p>
    <w:p>
      <w:pPr>
        <w:pStyle w:val="0"/>
        <w:spacing w:before="200" w:line-rule="auto"/>
        <w:ind w:firstLine="540"/>
        <w:jc w:val="both"/>
      </w:pPr>
      <w:r>
        <w:rPr>
          <w:sz w:val="20"/>
        </w:rPr>
        <w:t xml:space="preserve">организует в установленном порядке прием граждан и представителей органов местного самоуправления, предприятий, организаций и учреждений;</w:t>
      </w:r>
    </w:p>
    <w:p>
      <w:pPr>
        <w:pStyle w:val="0"/>
        <w:spacing w:before="200" w:line-rule="auto"/>
        <w:ind w:firstLine="540"/>
        <w:jc w:val="both"/>
      </w:pPr>
      <w:r>
        <w:rPr>
          <w:sz w:val="20"/>
        </w:rPr>
        <w:t xml:space="preserve">обеспечивает проведение семинаров, конференций, коллегий, конкурсов, совещаний и других мероприятий в целях реализации закрепленных за Комитетом полномочий и функций;</w:t>
      </w:r>
    </w:p>
    <w:p>
      <w:pPr>
        <w:pStyle w:val="0"/>
        <w:spacing w:before="200" w:line-rule="auto"/>
        <w:ind w:firstLine="540"/>
        <w:jc w:val="both"/>
      </w:pPr>
      <w:r>
        <w:rPr>
          <w:sz w:val="20"/>
        </w:rPr>
        <w:t xml:space="preserve">создает рабочие группы, комиссии, коллегии с привлечением представителей органов государственной власти Ленинградской области, иных государственных органов, организаций и обеспечивает их деятельность, утверждает составы указанных рабочих групп, комиссий, коллегий, советов и положения о них;</w:t>
      </w:r>
    </w:p>
    <w:p>
      <w:pPr>
        <w:pStyle w:val="0"/>
        <w:spacing w:before="200" w:line-rule="auto"/>
        <w:ind w:firstLine="540"/>
        <w:jc w:val="both"/>
      </w:pPr>
      <w:r>
        <w:rPr>
          <w:sz w:val="20"/>
        </w:rPr>
        <w:t xml:space="preserve">направляет в правоохранительные органы, органы государственного надзора и контроля материалы о выявленных нарушениях законодательства по вопросам, отнесенным к компетенции Комитета;</w:t>
      </w:r>
    </w:p>
    <w:p>
      <w:pPr>
        <w:pStyle w:val="0"/>
        <w:spacing w:before="200" w:line-rule="auto"/>
        <w:ind w:firstLine="540"/>
        <w:jc w:val="both"/>
      </w:pPr>
      <w:r>
        <w:rPr>
          <w:sz w:val="20"/>
        </w:rPr>
        <w:t xml:space="preserve">запрашивает и получает информацию от органов исполнительной власти Ленинградской области и органов местного самоуправления, юридических и физических лиц в пределах полномочий Комитета;</w:t>
      </w:r>
    </w:p>
    <w:p>
      <w:pPr>
        <w:pStyle w:val="0"/>
        <w:spacing w:before="200" w:line-rule="auto"/>
        <w:ind w:firstLine="540"/>
        <w:jc w:val="both"/>
      </w:pPr>
      <w:r>
        <w:rPr>
          <w:sz w:val="20"/>
        </w:rPr>
        <w:t xml:space="preserve">представляет информацию о деятельности Комитета, в том числе размещает на официальных сайтах Комитета и Администрации Ленинградской области в соответствии с Федеральным </w:t>
      </w:r>
      <w:hyperlink w:history="0" r:id="rId128"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организует получение, регистрацию, обработку, систематизацию, учет, передачу в установленном порядке на постоянное хранение корреспонденции, поступающей в адрес Комитета;</w:t>
      </w:r>
    </w:p>
    <w:p>
      <w:pPr>
        <w:pStyle w:val="0"/>
        <w:spacing w:before="200" w:line-rule="auto"/>
        <w:ind w:firstLine="540"/>
        <w:jc w:val="both"/>
      </w:pPr>
      <w:r>
        <w:rPr>
          <w:sz w:val="20"/>
        </w:rPr>
        <w:t xml:space="preserve">осуществляет регистрацию и отправку исходящей корреспонденции;</w:t>
      </w:r>
    </w:p>
    <w:p>
      <w:pPr>
        <w:pStyle w:val="0"/>
        <w:spacing w:before="200" w:line-rule="auto"/>
        <w:ind w:firstLine="540"/>
        <w:jc w:val="both"/>
      </w:pPr>
      <w:r>
        <w:rPr>
          <w:sz w:val="20"/>
        </w:rPr>
        <w:t xml:space="preserve">организует прохождение поступающих документов и осуществляет контроль за соблюдением сроков исполнения документов должностными лицами и органами исполнительной власти Ленинградской области;</w:t>
      </w:r>
    </w:p>
    <w:p>
      <w:pPr>
        <w:pStyle w:val="0"/>
        <w:spacing w:before="200" w:line-rule="auto"/>
        <w:ind w:firstLine="540"/>
        <w:jc w:val="both"/>
      </w:pPr>
      <w:r>
        <w:rPr>
          <w:sz w:val="20"/>
        </w:rPr>
        <w:t xml:space="preserve">формирует и утверждает план закупок, план-график в соответствии с требованиями законодательства о контрактной системе в сфере закупок товаров, работ и услуг для обеспечения государственных и муниципальных нужд. Разрабатывает и утверждает технические задания, проекты контрактов, осуществляет определение и обоснование начальной (максимальной) цены контракта на осуществление закупок путем проведения конкурсов (открытых конкурсов, конкурсов с ограниченным участием, двухэтапных конкурсов, закрытых конкурсов, закрытых конкурсов с ограниченным участием, закрытых двухэтапных конкурсов), аукционов (аукционов в электронной форме, закрытых аукционов), запросов котировок, запросов предложений, а также утверждает проекты контрактов на поставки товаров, выполнение работ, оказание услуг для обеспечения государственных нужд органа исполнительной власти Ленинградской области при осуществлении закупок у единственного поставщика;</w:t>
      </w:r>
    </w:p>
    <w:p>
      <w:pPr>
        <w:pStyle w:val="0"/>
        <w:spacing w:before="200" w:line-rule="auto"/>
        <w:ind w:firstLine="540"/>
        <w:jc w:val="both"/>
      </w:pPr>
      <w:r>
        <w:rPr>
          <w:sz w:val="20"/>
        </w:rPr>
        <w:t xml:space="preserve">осуществляет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pPr>
        <w:pStyle w:val="0"/>
        <w:spacing w:before="200" w:line-rule="auto"/>
        <w:ind w:firstLine="540"/>
        <w:jc w:val="both"/>
      </w:pPr>
      <w:r>
        <w:rPr>
          <w:sz w:val="20"/>
        </w:rPr>
        <w:t xml:space="preserve">осуществляет иные функции, которые Бюджетным </w:t>
      </w:r>
      <w:hyperlink w:history="0" r:id="rId129" w:tooltip="&quot;Бюджетный кодекс Российской Федерации&quot; от 31.07.1998 N 145-ФЗ (ред. от 30.04.2021) {КонсультантПлюс}">
        <w:r>
          <w:rPr>
            <w:sz w:val="20"/>
            <w:color w:val="0000ff"/>
          </w:rPr>
          <w:t xml:space="preserve">кодексом</w:t>
        </w:r>
      </w:hyperlink>
      <w:r>
        <w:rPr>
          <w:sz w:val="20"/>
        </w:rPr>
        <w:t xml:space="preserve"> Российской Федерации, другими федеральными законами, </w:t>
      </w:r>
      <w:hyperlink w:history="0" r:id="rId130" w:tooltip="Закон Ленинградской области от 27.10.1994 N 6-оз (ред. от 06.05.2021) &quot;Устав Ленинградской области&quot; {КонсультантПлюс}">
        <w:r>
          <w:rPr>
            <w:sz w:val="20"/>
            <w:color w:val="0000ff"/>
          </w:rPr>
          <w:t xml:space="preserve">Уставом</w:t>
        </w:r>
      </w:hyperlink>
      <w:r>
        <w:rPr>
          <w:sz w:val="20"/>
        </w:rPr>
        <w:t xml:space="preserve"> Ленинградской области, иными областными законами, правовыми актами Правительства Ленинградской области отнесены к компетенции финансового органа Ленинградской области.</w:t>
      </w:r>
    </w:p>
    <w:p>
      <w:pPr>
        <w:pStyle w:val="0"/>
        <w:ind w:firstLine="540"/>
        <w:jc w:val="both"/>
      </w:pPr>
      <w:r>
        <w:rPr>
          <w:sz w:val="20"/>
        </w:rPr>
      </w:r>
    </w:p>
    <w:p>
      <w:pPr>
        <w:pStyle w:val="2"/>
        <w:outlineLvl w:val="1"/>
        <w:jc w:val="center"/>
      </w:pPr>
      <w:r>
        <w:rPr>
          <w:sz w:val="20"/>
        </w:rPr>
        <w:t xml:space="preserve">4. Управление Комитетом</w:t>
      </w:r>
    </w:p>
    <w:p>
      <w:pPr>
        <w:pStyle w:val="0"/>
        <w:ind w:firstLine="540"/>
        <w:jc w:val="both"/>
      </w:pPr>
      <w:r>
        <w:rPr>
          <w:sz w:val="20"/>
        </w:rPr>
      </w:r>
    </w:p>
    <w:p>
      <w:pPr>
        <w:pStyle w:val="0"/>
        <w:ind w:firstLine="540"/>
        <w:jc w:val="both"/>
      </w:pPr>
      <w:r>
        <w:rPr>
          <w:sz w:val="20"/>
        </w:rPr>
        <w:t xml:space="preserve">4.1. Комитет возглавляет первый заместитель Председателя Правительства Ленинградской области - председатель комитета финансов, назначаемый на должность Губернатором Ленинградской области по согласованию с Законодательным собранием Ленинградской области и освобождаемый от должности Губернатором Ленинградской области.</w:t>
      </w:r>
    </w:p>
    <w:p>
      <w:pPr>
        <w:pStyle w:val="0"/>
        <w:jc w:val="both"/>
      </w:pPr>
      <w:r>
        <w:rPr>
          <w:sz w:val="20"/>
        </w:rPr>
        <w:t xml:space="preserve">(п. 4.1 в ред. </w:t>
      </w:r>
      <w:hyperlink w:history="0" r:id="rId131" w:tooltip="Постановление Правительства Ленинградской области от 02.12.2015 N 460 &quot;О внесении изменения в постановление Правительства Ленинградской области от 27 мая 2014 года N 191 &quot;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02.12.2015 N 460)</w:t>
      </w:r>
    </w:p>
    <w:p>
      <w:pPr>
        <w:pStyle w:val="0"/>
        <w:spacing w:before="200" w:line-rule="auto"/>
        <w:ind w:firstLine="540"/>
        <w:jc w:val="both"/>
      </w:pPr>
      <w:r>
        <w:rPr>
          <w:sz w:val="20"/>
        </w:rPr>
        <w:t xml:space="preserve">4.2. Председатель Комитета подконтролен и подотчетен Губернатору Ленинградской области.</w:t>
      </w:r>
    </w:p>
    <w:p>
      <w:pPr>
        <w:pStyle w:val="0"/>
        <w:spacing w:before="200" w:line-rule="auto"/>
        <w:ind w:firstLine="540"/>
        <w:jc w:val="both"/>
      </w:pPr>
      <w:r>
        <w:rPr>
          <w:sz w:val="20"/>
        </w:rPr>
        <w:t xml:space="preserve">4.3. Председатель Комитета:</w:t>
      </w:r>
    </w:p>
    <w:p>
      <w:pPr>
        <w:pStyle w:val="0"/>
        <w:spacing w:before="200" w:line-rule="auto"/>
        <w:ind w:firstLine="540"/>
        <w:jc w:val="both"/>
      </w:pPr>
      <w:r>
        <w:rPr>
          <w:sz w:val="20"/>
        </w:rPr>
        <w:t xml:space="preserve">руководит деятельностью Комитета на принципах единоначалия, в том числе распределяет документы и материалы, поступившие в Комитет, между структурными подразделениями, входящими в состав Комитета, или отдельными работниками Комитета; дает обязательные для исполнения поручения и указания работникам Комитета;</w:t>
      </w:r>
    </w:p>
    <w:p>
      <w:pPr>
        <w:pStyle w:val="0"/>
        <w:spacing w:before="200" w:line-rule="auto"/>
        <w:ind w:firstLine="540"/>
        <w:jc w:val="both"/>
      </w:pPr>
      <w:r>
        <w:rPr>
          <w:sz w:val="20"/>
        </w:rPr>
        <w:t xml:space="preserve">участвует в заседаниях Правительства Ленинградской области;</w:t>
      </w:r>
    </w:p>
    <w:p>
      <w:pPr>
        <w:pStyle w:val="0"/>
        <w:spacing w:before="200" w:line-rule="auto"/>
        <w:ind w:firstLine="540"/>
        <w:jc w:val="both"/>
      </w:pPr>
      <w:r>
        <w:rPr>
          <w:sz w:val="20"/>
        </w:rPr>
        <w:t xml:space="preserve">присутствует на мероприятиях, проводимых с участием Губернатора Ленинградской области, и иных мероприятиях в соответствии с поручениями Губернатора Ленинградской области;</w:t>
      </w:r>
    </w:p>
    <w:p>
      <w:pPr>
        <w:pStyle w:val="0"/>
        <w:spacing w:before="200" w:line-rule="auto"/>
        <w:ind w:firstLine="540"/>
        <w:jc w:val="both"/>
      </w:pPr>
      <w:r>
        <w:rPr>
          <w:sz w:val="20"/>
        </w:rPr>
        <w:t xml:space="preserve">ежемесячно утверждает планы работы Комитета и отчеты о выполнении планов работы Комитета;</w:t>
      </w:r>
    </w:p>
    <w:p>
      <w:pPr>
        <w:pStyle w:val="0"/>
        <w:spacing w:before="200" w:line-rule="auto"/>
        <w:ind w:firstLine="540"/>
        <w:jc w:val="both"/>
      </w:pPr>
      <w:r>
        <w:rPr>
          <w:sz w:val="20"/>
        </w:rPr>
        <w:t xml:space="preserve">подготавливает и представляет Губернатору Ленинградской области предложения по вопросам внутренней структуры и штатного расписания Комитета;</w:t>
      </w:r>
    </w:p>
    <w:p>
      <w:pPr>
        <w:pStyle w:val="0"/>
        <w:spacing w:before="200" w:line-rule="auto"/>
        <w:ind w:firstLine="540"/>
        <w:jc w:val="both"/>
      </w:pPr>
      <w:r>
        <w:rPr>
          <w:sz w:val="20"/>
        </w:rPr>
        <w:t xml:space="preserve">в установленном порядке утверждает положения о структурных подразделениях Комитета, должностные регламенты государственных гражданских служащих Комитета и должностные инструкции работников Комитета, замещающих должности, не являющиеся должностями государственной гражданской службы Ленинградской области;</w:t>
      </w:r>
    </w:p>
    <w:p>
      <w:pPr>
        <w:pStyle w:val="0"/>
        <w:spacing w:before="200" w:line-rule="auto"/>
        <w:ind w:firstLine="540"/>
        <w:jc w:val="both"/>
      </w:pPr>
      <w:r>
        <w:rPr>
          <w:sz w:val="20"/>
        </w:rPr>
        <w:t xml:space="preserve">обеспечивает соблюдение финансовой дисциплины, сохранность средств и материальных ценностей в Комитете;</w:t>
      </w:r>
    </w:p>
    <w:p>
      <w:pPr>
        <w:pStyle w:val="0"/>
        <w:spacing w:before="200" w:line-rule="auto"/>
        <w:ind w:firstLine="540"/>
        <w:jc w:val="both"/>
      </w:pPr>
      <w:r>
        <w:rPr>
          <w:sz w:val="20"/>
        </w:rPr>
        <w:t xml:space="preserve">принимает меры к официальному опубликованию в установленном порядке правовых актов Комитета, если это предусмотрено федеральными или областными законами;</w:t>
      </w:r>
    </w:p>
    <w:p>
      <w:pPr>
        <w:pStyle w:val="0"/>
        <w:spacing w:before="200" w:line-rule="auto"/>
        <w:ind w:firstLine="540"/>
        <w:jc w:val="both"/>
      </w:pPr>
      <w:r>
        <w:rPr>
          <w:sz w:val="20"/>
        </w:rPr>
        <w:t xml:space="preserve">вносит в установленном порядке в Правительство Ленинградской области проекты областных законов и иных правовых актов по вопросам, отнесенным к компетенции Комитета;</w:t>
      </w:r>
    </w:p>
    <w:p>
      <w:pPr>
        <w:pStyle w:val="0"/>
        <w:spacing w:before="200" w:line-rule="auto"/>
        <w:ind w:firstLine="540"/>
        <w:jc w:val="both"/>
      </w:pPr>
      <w:r>
        <w:rPr>
          <w:sz w:val="20"/>
        </w:rPr>
        <w:t xml:space="preserve">вносит на рассмотрение Правительства Ленинградской области проекты постановлений и распоряжений о составлении и исполнении областного бюджета, а также по другим вопросам, относящимся к компетенции Комитета;</w:t>
      </w:r>
    </w:p>
    <w:p>
      <w:pPr>
        <w:pStyle w:val="0"/>
        <w:spacing w:before="200" w:line-rule="auto"/>
        <w:ind w:firstLine="540"/>
        <w:jc w:val="both"/>
      </w:pPr>
      <w:r>
        <w:rPr>
          <w:sz w:val="20"/>
        </w:rPr>
        <w:t xml:space="preserve">согласовывает проекты правовых актов Губернатора Ленинградской области и правовых актов Правительства Ленинградской области;</w:t>
      </w:r>
    </w:p>
    <w:p>
      <w:pPr>
        <w:pStyle w:val="0"/>
        <w:spacing w:before="200" w:line-rule="auto"/>
        <w:ind w:firstLine="540"/>
        <w:jc w:val="both"/>
      </w:pPr>
      <w:r>
        <w:rPr>
          <w:sz w:val="20"/>
        </w:rPr>
        <w:t xml:space="preserve">несет персональную ответственность за выполнение возложенных на Комитет задач, за осуществление Комитетом полномочий и функций;</w:t>
      </w:r>
    </w:p>
    <w:p>
      <w:pPr>
        <w:pStyle w:val="0"/>
        <w:spacing w:before="200" w:line-rule="auto"/>
        <w:ind w:firstLine="540"/>
        <w:jc w:val="both"/>
      </w:pPr>
      <w:r>
        <w:rPr>
          <w:sz w:val="20"/>
        </w:rPr>
        <w:t xml:space="preserve">несет персональную ответственность за нарушение сроков исполнения поручений и резолюций Губернатора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pPr>
        <w:pStyle w:val="0"/>
        <w:spacing w:before="200" w:line-rule="auto"/>
        <w:ind w:firstLine="540"/>
        <w:jc w:val="both"/>
      </w:pPr>
      <w:r>
        <w:rPr>
          <w:sz w:val="20"/>
        </w:rPr>
        <w:t xml:space="preserve">несет персональную ответственность за несоблюдение требований законодательства о противодействии коррупции в Комитете;</w:t>
      </w:r>
    </w:p>
    <w:p>
      <w:pPr>
        <w:pStyle w:val="0"/>
        <w:spacing w:before="200" w:line-rule="auto"/>
        <w:ind w:firstLine="540"/>
        <w:jc w:val="both"/>
      </w:pPr>
      <w:r>
        <w:rPr>
          <w:sz w:val="20"/>
        </w:rPr>
        <w:t xml:space="preserve">несет персональную ответственность за достоверность, законность и качество подготовленных Комитетом документов и материалов, а также за защиту сведений, составляющих государственную, служебную или иную охраняемую законом тайну;</w:t>
      </w:r>
    </w:p>
    <w:p>
      <w:pPr>
        <w:pStyle w:val="0"/>
        <w:spacing w:before="200" w:line-rule="auto"/>
        <w:ind w:firstLine="540"/>
        <w:jc w:val="both"/>
      </w:pPr>
      <w:r>
        <w:rPr>
          <w:sz w:val="20"/>
        </w:rPr>
        <w:t xml:space="preserve">обеспечивает выполнение возложенных на Комитет полномочий и функций, исполнение постановлений и распоряжений Губернатора Ленинградской области, постановлений и распоряжений Правительства Ленинградской области, указаний и поручений Губернатора Ленинградской области;</w:t>
      </w:r>
    </w:p>
    <w:p>
      <w:pPr>
        <w:pStyle w:val="0"/>
        <w:spacing w:before="200" w:line-rule="auto"/>
        <w:ind w:firstLine="540"/>
        <w:jc w:val="both"/>
      </w:pPr>
      <w:r>
        <w:rPr>
          <w:sz w:val="20"/>
        </w:rPr>
        <w:t xml:space="preserve">подписывает приказы и распоряжения, а также договоры, соглашения, платежные документы, письма, запросы и иные документы от имени Комитета, организует и проверяет исполнение правовых актов Комитета;</w:t>
      </w:r>
    </w:p>
    <w:p>
      <w:pPr>
        <w:pStyle w:val="0"/>
        <w:spacing w:before="200" w:line-rule="auto"/>
        <w:ind w:firstLine="540"/>
        <w:jc w:val="both"/>
      </w:pPr>
      <w:r>
        <w:rPr>
          <w:sz w:val="20"/>
        </w:rPr>
        <w:t xml:space="preserve">ходатайствует о применении к работникам Комитета дисциплинарных взысканий и снятии дисциплинарных взысканий;</w:t>
      </w:r>
    </w:p>
    <w:p>
      <w:pPr>
        <w:pStyle w:val="0"/>
        <w:spacing w:before="200" w:line-rule="auto"/>
        <w:ind w:firstLine="540"/>
        <w:jc w:val="both"/>
      </w:pPr>
      <w:r>
        <w:rPr>
          <w:sz w:val="20"/>
        </w:rPr>
        <w:t xml:space="preserve">в установленном порядке вносит представления о назначении на должность и освобождении от должности лиц, замещающих в Комитете должности государственной гражданской службы Ленинградской области, а также ходатайства по вопросам, связанным с прохождением указанными лицами государственной гражданской службы Ленинградской области;</w:t>
      </w:r>
    </w:p>
    <w:p>
      <w:pPr>
        <w:pStyle w:val="0"/>
        <w:spacing w:before="200" w:line-rule="auto"/>
        <w:ind w:firstLine="540"/>
        <w:jc w:val="both"/>
      </w:pPr>
      <w:r>
        <w:rPr>
          <w:sz w:val="20"/>
        </w:rPr>
        <w:t xml:space="preserve">распоряжается средствами областного бюджета в пределах бюджетных ассигнований в рамках областного бюджета на соответствующий финансовый год;</w:t>
      </w:r>
    </w:p>
    <w:p>
      <w:pPr>
        <w:pStyle w:val="0"/>
        <w:spacing w:before="200" w:line-rule="auto"/>
        <w:ind w:firstLine="540"/>
        <w:jc w:val="both"/>
      </w:pPr>
      <w:r>
        <w:rPr>
          <w:sz w:val="20"/>
        </w:rPr>
        <w:t xml:space="preserve">обеспечивает официальное опубликование в установленном порядке правовых актов Комитета, если это предусмотрено федеральными или областными законами;</w:t>
      </w:r>
    </w:p>
    <w:p>
      <w:pPr>
        <w:pStyle w:val="0"/>
        <w:spacing w:before="200" w:line-rule="auto"/>
        <w:ind w:firstLine="540"/>
        <w:jc w:val="both"/>
      </w:pPr>
      <w:r>
        <w:rPr>
          <w:sz w:val="20"/>
        </w:rPr>
        <w:t xml:space="preserve">выдает доверенности от имени Комитета.</w:t>
      </w:r>
    </w:p>
    <w:p>
      <w:pPr>
        <w:pStyle w:val="0"/>
        <w:spacing w:before="200" w:line-rule="auto"/>
        <w:ind w:firstLine="540"/>
        <w:jc w:val="both"/>
      </w:pPr>
      <w:r>
        <w:rPr>
          <w:sz w:val="20"/>
        </w:rPr>
        <w:t xml:space="preserve">4.4. Председатель Комитета в целях осуществления полномочий Комитета самостоятельно и под свою ответственность:</w:t>
      </w:r>
    </w:p>
    <w:p>
      <w:pPr>
        <w:pStyle w:val="0"/>
        <w:spacing w:before="200" w:line-rule="auto"/>
        <w:ind w:firstLine="540"/>
        <w:jc w:val="both"/>
      </w:pPr>
      <w:r>
        <w:rPr>
          <w:sz w:val="20"/>
        </w:rPr>
        <w:t xml:space="preserve">утверждает сводную бюджетную роспись областного бюджета;</w:t>
      </w:r>
    </w:p>
    <w:p>
      <w:pPr>
        <w:pStyle w:val="0"/>
        <w:spacing w:before="200" w:line-rule="auto"/>
        <w:ind w:firstLine="540"/>
        <w:jc w:val="both"/>
      </w:pPr>
      <w:r>
        <w:rPr>
          <w:sz w:val="20"/>
        </w:rPr>
        <w:t xml:space="preserve">утверждает лимиты бюджетных обязательств главных распорядителей бюджетных средств;</w:t>
      </w:r>
    </w:p>
    <w:p>
      <w:pPr>
        <w:pStyle w:val="0"/>
        <w:spacing w:before="200" w:line-rule="auto"/>
        <w:ind w:firstLine="540"/>
        <w:jc w:val="both"/>
      </w:pPr>
      <w:r>
        <w:rPr>
          <w:sz w:val="20"/>
        </w:rPr>
        <w:t xml:space="preserve">выполняет иные обязанности, обусловленные поручениями Губернатора Ленинградской области, федеральным законодательством и областным законодательством.</w:t>
      </w:r>
    </w:p>
    <w:p>
      <w:pPr>
        <w:pStyle w:val="0"/>
        <w:spacing w:before="200" w:line-rule="auto"/>
        <w:ind w:firstLine="540"/>
        <w:jc w:val="both"/>
      </w:pPr>
      <w:r>
        <w:rPr>
          <w:sz w:val="20"/>
        </w:rPr>
        <w:t xml:space="preserve">4.5.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pPr>
        <w:pStyle w:val="0"/>
        <w:spacing w:before="200" w:line-rule="auto"/>
        <w:ind w:firstLine="540"/>
        <w:jc w:val="both"/>
      </w:pPr>
      <w:r>
        <w:rPr>
          <w:sz w:val="20"/>
        </w:rPr>
        <w:t xml:space="preserve">4.6. Заместители председателя Комитета вправе представлять интересы Комитета и действовать от имени Комитета в пределах полномочий, предоставленных каждому из них доверенностью, оформленной в порядке, установленном действующим законодательством.</w:t>
      </w:r>
    </w:p>
    <w:p>
      <w:pPr>
        <w:pStyle w:val="0"/>
        <w:spacing w:before="200" w:line-rule="auto"/>
        <w:ind w:firstLine="540"/>
        <w:jc w:val="both"/>
      </w:pPr>
      <w:r>
        <w:rPr>
          <w:sz w:val="20"/>
        </w:rPr>
        <w:t xml:space="preserve">4.7. Права и обязанности государственных гражданских служащих Комитета определяются законодательством о государственной гражданской службе, служебными контрактами и должностными регламентами.</w:t>
      </w:r>
    </w:p>
    <w:p>
      <w:pPr>
        <w:pStyle w:val="0"/>
        <w:spacing w:before="200" w:line-rule="auto"/>
        <w:ind w:firstLine="540"/>
        <w:jc w:val="both"/>
      </w:pPr>
      <w:r>
        <w:rPr>
          <w:sz w:val="20"/>
        </w:rPr>
        <w:t xml:space="preserve">4.8. По решению председателя Комитета при Комитете могут образовываться консультативно-совещательные органы (коллегия Комитета, экспертные и иные советы), а также временные рабочие группы и комиссии для обсуждения и выработки предложений и рекомендаций по вопросам деятельности Комитета.</w:t>
      </w:r>
    </w:p>
    <w:p>
      <w:pPr>
        <w:pStyle w:val="0"/>
        <w:spacing w:before="200" w:line-rule="auto"/>
        <w:ind w:firstLine="540"/>
        <w:jc w:val="both"/>
      </w:pPr>
      <w:r>
        <w:rPr>
          <w:sz w:val="20"/>
        </w:rPr>
        <w:t xml:space="preserve">4.9. При Комитете образуется коллегия Комитета в составе председателя Комитета, первого заместителя председателя Комитета и заместителей председателя Комитета, а также иных лиц по представлению председателя Комитета. Состав коллегии Комитета и Положение о коллегии Комитета утверждаются председателем Комитета.</w:t>
      </w:r>
    </w:p>
    <w:p>
      <w:pPr>
        <w:pStyle w:val="0"/>
        <w:spacing w:before="200" w:line-rule="auto"/>
        <w:ind w:firstLine="540"/>
        <w:jc w:val="both"/>
      </w:pPr>
      <w:r>
        <w:rPr>
          <w:sz w:val="20"/>
        </w:rPr>
        <w:t xml:space="preserve">Коллегия Комитета на регулярно проводимых заседаниях рассматривает вопросы организации работы по совершенствованию финансовой системы Ленинградской области, разработке проекта и исполнению областного бюджета и другие наиболее важные вопросы деятельности Комитета. Решения коллегии Комитета оформляются протоколом и реализуются согласно распоряжению Комитета.</w:t>
      </w:r>
    </w:p>
    <w:p>
      <w:pPr>
        <w:pStyle w:val="0"/>
        <w:ind w:firstLine="540"/>
        <w:jc w:val="both"/>
      </w:pPr>
      <w:r>
        <w:rPr>
          <w:sz w:val="20"/>
        </w:rPr>
      </w:r>
    </w:p>
    <w:p>
      <w:pPr>
        <w:pStyle w:val="2"/>
        <w:outlineLvl w:val="1"/>
        <w:jc w:val="center"/>
      </w:pPr>
      <w:r>
        <w:rPr>
          <w:sz w:val="20"/>
        </w:rPr>
        <w:t xml:space="preserve">5. Реорганизация и ликвидация Комитета</w:t>
      </w:r>
    </w:p>
    <w:p>
      <w:pPr>
        <w:pStyle w:val="0"/>
        <w:ind w:firstLine="540"/>
        <w:jc w:val="both"/>
      </w:pPr>
      <w:r>
        <w:rPr>
          <w:sz w:val="20"/>
        </w:rPr>
      </w:r>
    </w:p>
    <w:p>
      <w:pPr>
        <w:pStyle w:val="0"/>
        <w:ind w:firstLine="540"/>
        <w:jc w:val="both"/>
      </w:pPr>
      <w:r>
        <w:rPr>
          <w:sz w:val="20"/>
        </w:rPr>
        <w:t xml:space="preserve">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w:history="0" r:id="rId132" w:tooltip="Закон Ленинградской области от 27.10.1994 N 6-оз (ред. от 06.05.2021) &quot;Устав Ленинградской области&quot; {КонсультантПлюс}">
        <w:r>
          <w:rPr>
            <w:sz w:val="20"/>
            <w:color w:val="0000ff"/>
          </w:rPr>
          <w:t xml:space="preserve">Уставом</w:t>
        </w:r>
      </w:hyperlink>
      <w:r>
        <w:rPr>
          <w:sz w:val="20"/>
        </w:rPr>
        <w:t xml:space="preserve"> Ленинградской области и областными законами.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odd" r:id="rId5"/>
      <w:headerReference w:type="first" r:id="rId5"/>
      <w:footerReference w:type="odd"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27.05.2014 N 191</w:t>
            <w:br/>
            <w:t>(ред. от 30.04.2021)</w:t>
            <w:br/>
            <w:t>"Об утверждении Положения о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17.05.2021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https://login.consultant.ru/link/?req=doc&amp;base=SPB&amp;n=166995&amp;dst=100005" TargetMode = "External"/>
	<Relationship Id="rId8" Type="http://purl.oclc.org/ooxml/officeDocument/relationships/hyperlink" Target="https://login.consultant.ru/link/?req=doc&amp;base=SPB&amp;n=235470&amp;dst=100122" TargetMode = "External"/>
	<Relationship Id="rId9" Type="http://purl.oclc.org/ooxml/officeDocument/relationships/hyperlink" Target="https://login.consultant.ru/link/?req=doc&amp;base=SPB&amp;n=235296&amp;dst=100034" TargetMode = "External"/>
	<Relationship Id="rId10" Type="http://purl.oclc.org/ooxml/officeDocument/relationships/hyperlink" Target="https://login.consultant.ru/link/?req=doc&amp;base=SPB&amp;n=241291&amp;dst=100005" TargetMode = "External"/>
	<Relationship Id="rId11" Type="http://purl.oclc.org/ooxml/officeDocument/relationships/hyperlink" Target="https://login.consultant.ru/link/?req=doc&amp;base=SPB&amp;n=241337&amp;dst=100738" TargetMode = "External"/>
	<Relationship Id="rId12" Type="http://purl.oclc.org/ooxml/officeDocument/relationships/hyperlink" Target="https://login.consultant.ru/link/?req=doc&amp;base=SPB&amp;n=53528" TargetMode = "External"/>
	<Relationship Id="rId13" Type="http://purl.oclc.org/ooxml/officeDocument/relationships/hyperlink" Target="https://login.consultant.ru/link/?req=doc&amp;base=SPB&amp;n=115124" TargetMode = "External"/>
	<Relationship Id="rId14" Type="http://purl.oclc.org/ooxml/officeDocument/relationships/hyperlink" Target="https://login.consultant.ru/link/?req=doc&amp;base=SPB&amp;n=49995" TargetMode = "External"/>
	<Relationship Id="rId15" Type="http://purl.oclc.org/ooxml/officeDocument/relationships/hyperlink" Target="https://login.consultant.ru/link/?req=doc&amp;base=SPB&amp;n=52436" TargetMode = "External"/>
	<Relationship Id="rId16" Type="http://purl.oclc.org/ooxml/officeDocument/relationships/hyperlink" Target="https://login.consultant.ru/link/?req=doc&amp;base=SPB&amp;n=145230" TargetMode = "External"/>
	<Relationship Id="rId17" Type="http://purl.oclc.org/ooxml/officeDocument/relationships/hyperlink" Target="https://login.consultant.ru/link/?req=doc&amp;base=SPB&amp;n=56053" TargetMode = "External"/>
	<Relationship Id="rId18" Type="http://purl.oclc.org/ooxml/officeDocument/relationships/hyperlink" Target="https://login.consultant.ru/link/?req=doc&amp;base=SPB&amp;n=62249" TargetMode = "External"/>
	<Relationship Id="rId19" Type="http://purl.oclc.org/ooxml/officeDocument/relationships/hyperlink" Target="https://login.consultant.ru/link/?req=doc&amp;base=SPB&amp;n=99175&amp;dst=100013" TargetMode = "External"/>
	<Relationship Id="rId20" Type="http://purl.oclc.org/ooxml/officeDocument/relationships/hyperlink" Target="https://login.consultant.ru/link/?req=doc&amp;base=SPB&amp;n=88176" TargetMode = "External"/>
	<Relationship Id="rId21" Type="http://purl.oclc.org/ooxml/officeDocument/relationships/hyperlink" Target="https://login.consultant.ru/link/?req=doc&amp;base=SPB&amp;n=101887" TargetMode = "External"/>
	<Relationship Id="rId22" Type="http://purl.oclc.org/ooxml/officeDocument/relationships/hyperlink" Target="https://login.consultant.ru/link/?req=doc&amp;base=SPB&amp;n=147076&amp;dst=100057" TargetMode = "External"/>
	<Relationship Id="rId23" Type="http://purl.oclc.org/ooxml/officeDocument/relationships/hyperlink" Target="https://login.consultant.ru/link/?req=doc&amp;base=SPB&amp;n=147072&amp;dst=100017" TargetMode = "External"/>
	<Relationship Id="rId24" Type="http://purl.oclc.org/ooxml/officeDocument/relationships/hyperlink" Target="https://login.consultant.ru/link/?req=doc&amp;base=SPB&amp;n=114772" TargetMode = "External"/>
	<Relationship Id="rId25" Type="http://purl.oclc.org/ooxml/officeDocument/relationships/hyperlink" Target="https://login.consultant.ru/link/?req=doc&amp;base=SPB&amp;n=147212&amp;dst=100015" TargetMode = "External"/>
	<Relationship Id="rId26" Type="http://purl.oclc.org/ooxml/officeDocument/relationships/hyperlink" Target="https://login.consultant.ru/link/?req=doc&amp;base=SPB&amp;n=118694" TargetMode = "External"/>
	<Relationship Id="rId27" Type="http://purl.oclc.org/ooxml/officeDocument/relationships/hyperlink" Target="https://login.consultant.ru/link/?req=doc&amp;base=SPB&amp;n=147211&amp;dst=100009" TargetMode = "External"/>
	<Relationship Id="rId28" Type="http://purl.oclc.org/ooxml/officeDocument/relationships/hyperlink" Target="https://login.consultant.ru/link/?req=doc&amp;base=SPB&amp;n=147210&amp;dst=100136" TargetMode = "External"/>
	<Relationship Id="rId29" Type="http://purl.oclc.org/ooxml/officeDocument/relationships/hyperlink" Target="https://login.consultant.ru/link/?req=doc&amp;base=SPB&amp;n=166995&amp;dst=100005" TargetMode = "External"/>
	<Relationship Id="rId30" Type="http://purl.oclc.org/ooxml/officeDocument/relationships/hyperlink" Target="https://login.consultant.ru/link/?req=doc&amp;base=SPB&amp;n=235470&amp;dst=100122" TargetMode = "External"/>
	<Relationship Id="rId31" Type="http://purl.oclc.org/ooxml/officeDocument/relationships/hyperlink" Target="https://login.consultant.ru/link/?req=doc&amp;base=SPB&amp;n=235296&amp;dst=100034" TargetMode = "External"/>
	<Relationship Id="rId32" Type="http://purl.oclc.org/ooxml/officeDocument/relationships/hyperlink" Target="https://login.consultant.ru/link/?req=doc&amp;base=SPB&amp;n=241291&amp;dst=100005" TargetMode = "External"/>
	<Relationship Id="rId33" Type="http://purl.oclc.org/ooxml/officeDocument/relationships/hyperlink" Target="https://login.consultant.ru/link/?req=doc&amp;base=SPB&amp;n=241291&amp;dst=100011" TargetMode = "External"/>
	<Relationship Id="rId34" Type="http://purl.oclc.org/ooxml/officeDocument/relationships/hyperlink" Target="https://login.consultant.ru/link/?req=doc&amp;base=SPB&amp;n=235296&amp;dst=100034" TargetMode = "External"/>
	<Relationship Id="rId35" Type="http://purl.oclc.org/ooxml/officeDocument/relationships/hyperlink" Target="https://login.consultant.ru/link/?req=doc&amp;base=LAW&amp;n=2875" TargetMode = "External"/>
	<Relationship Id="rId36" Type="http://purl.oclc.org/ooxml/officeDocument/relationships/hyperlink" Target="https://login.consultant.ru/link/?req=doc&amp;base=SPB&amp;n=241337" TargetMode = "External"/>
	<Relationship Id="rId37" Type="http://purl.oclc.org/ooxml/officeDocument/relationships/hyperlink" Target="https://login.consultant.ru/link/?req=doc&amp;base=SPB&amp;n=241291&amp;dst=100014" TargetMode = "External"/>
	<Relationship Id="rId38" Type="http://purl.oclc.org/ooxml/officeDocument/relationships/hyperlink" Target="https://login.consultant.ru/link/?req=doc&amp;base=SPB&amp;n=241291&amp;dst=100016" TargetMode = "External"/>
	<Relationship Id="rId39" Type="http://purl.oclc.org/ooxml/officeDocument/relationships/hyperlink" Target="https://login.consultant.ru/link/?req=doc&amp;base=SPB&amp;n=241291&amp;dst=100017" TargetMode = "External"/>
	<Relationship Id="rId40" Type="http://purl.oclc.org/ooxml/officeDocument/relationships/hyperlink" Target="https://login.consultant.ru/link/?req=doc&amp;base=SPB&amp;n=241291&amp;dst=100019" TargetMode = "External"/>
	<Relationship Id="rId41" Type="http://purl.oclc.org/ooxml/officeDocument/relationships/hyperlink" Target="https://login.consultant.ru/link/?req=doc&amp;base=SPB&amp;n=241291&amp;dst=100020" TargetMode = "External"/>
	<Relationship Id="rId42" Type="http://purl.oclc.org/ooxml/officeDocument/relationships/hyperlink" Target="https://login.consultant.ru/link/?req=doc&amp;base=SPB&amp;n=241291&amp;dst=100022" TargetMode = "External"/>
	<Relationship Id="rId43" Type="http://purl.oclc.org/ooxml/officeDocument/relationships/hyperlink" Target="https://login.consultant.ru/link/?req=doc&amp;base=SPB&amp;n=241291&amp;dst=100023" TargetMode = "External"/>
	<Relationship Id="rId44" Type="http://purl.oclc.org/ooxml/officeDocument/relationships/hyperlink" Target="https://login.consultant.ru/link/?req=doc&amp;base=LAW&amp;n=383406" TargetMode = "External"/>
	<Relationship Id="rId45" Type="http://purl.oclc.org/ooxml/officeDocument/relationships/hyperlink" Target="https://login.consultant.ru/link/?req=doc&amp;base=LAW&amp;n=383406" TargetMode = "External"/>
	<Relationship Id="rId46" Type="http://purl.oclc.org/ooxml/officeDocument/relationships/hyperlink" Target="https://login.consultant.ru/link/?req=doc&amp;base=SPB&amp;n=241291&amp;dst=100025" TargetMode = "External"/>
	<Relationship Id="rId47" Type="http://purl.oclc.org/ooxml/officeDocument/relationships/hyperlink" Target="https://login.consultant.ru/link/?req=doc&amp;base=SPB&amp;n=241291&amp;dst=100027" TargetMode = "External"/>
	<Relationship Id="rId48" Type="http://purl.oclc.org/ooxml/officeDocument/relationships/hyperlink" Target="https://login.consultant.ru/link/?req=doc&amp;base=LAW&amp;n=383406" TargetMode = "External"/>
	<Relationship Id="rId49" Type="http://purl.oclc.org/ooxml/officeDocument/relationships/hyperlink" Target="https://login.consultant.ru/link/?req=doc&amp;base=LAW&amp;n=383406" TargetMode = "External"/>
	<Relationship Id="rId50" Type="http://purl.oclc.org/ooxml/officeDocument/relationships/hyperlink" Target="https://login.consultant.ru/link/?req=doc&amp;base=LAW&amp;n=383406" TargetMode = "External"/>
	<Relationship Id="rId51" Type="http://purl.oclc.org/ooxml/officeDocument/relationships/hyperlink" Target="https://login.consultant.ru/link/?req=doc&amp;base=SPB&amp;n=241291&amp;dst=100028" TargetMode = "External"/>
	<Relationship Id="rId52" Type="http://purl.oclc.org/ooxml/officeDocument/relationships/hyperlink" Target="https://login.consultant.ru/link/?req=doc&amp;base=SPB&amp;n=241291&amp;dst=100030" TargetMode = "External"/>
	<Relationship Id="rId53" Type="http://purl.oclc.org/ooxml/officeDocument/relationships/hyperlink" Target="https://login.consultant.ru/link/?req=doc&amp;base=LAW&amp;n=383457" TargetMode = "External"/>
	<Relationship Id="rId54" Type="http://purl.oclc.org/ooxml/officeDocument/relationships/hyperlink" Target="https://login.consultant.ru/link/?req=doc&amp;base=LAW&amp;n=383406" TargetMode = "External"/>
	<Relationship Id="rId55" Type="http://purl.oclc.org/ooxml/officeDocument/relationships/hyperlink" Target="https://login.consultant.ru/link/?req=doc&amp;base=SPB&amp;n=241291&amp;dst=100031" TargetMode = "External"/>
	<Relationship Id="rId56" Type="http://purl.oclc.org/ooxml/officeDocument/relationships/hyperlink" Target="https://login.consultant.ru/link/?req=doc&amp;base=SPB&amp;n=241291&amp;dst=100032" TargetMode = "External"/>
	<Relationship Id="rId57" Type="http://purl.oclc.org/ooxml/officeDocument/relationships/hyperlink" Target="https://login.consultant.ru/link/?req=doc&amp;base=SPB&amp;n=241291&amp;dst=100034" TargetMode = "External"/>
	<Relationship Id="rId58" Type="http://purl.oclc.org/ooxml/officeDocument/relationships/hyperlink" Target="https://login.consultant.ru/link/?req=doc&amp;base=SPB&amp;n=241291&amp;dst=100036" TargetMode = "External"/>
	<Relationship Id="rId59" Type="http://purl.oclc.org/ooxml/officeDocument/relationships/hyperlink" Target="https://login.consultant.ru/link/?req=doc&amp;base=SPB&amp;n=241291&amp;dst=100037" TargetMode = "External"/>
	<Relationship Id="rId60" Type="http://purl.oclc.org/ooxml/officeDocument/relationships/hyperlink" Target="https://login.consultant.ru/link/?req=doc&amp;base=SPB&amp;n=241291&amp;dst=100038" TargetMode = "External"/>
	<Relationship Id="rId61" Type="http://purl.oclc.org/ooxml/officeDocument/relationships/hyperlink" Target="https://login.consultant.ru/link/?req=doc&amp;base=LAW&amp;n=383406&amp;dst=5659" TargetMode = "External"/>
	<Relationship Id="rId62" Type="http://purl.oclc.org/ooxml/officeDocument/relationships/hyperlink" Target="https://login.consultant.ru/link/?req=doc&amp;base=LAW&amp;n=383406&amp;dst=5667" TargetMode = "External"/>
	<Relationship Id="rId63" Type="http://purl.oclc.org/ooxml/officeDocument/relationships/hyperlink" Target="https://login.consultant.ru/link/?req=doc&amp;base=SPB&amp;n=241291&amp;dst=100039" TargetMode = "External"/>
	<Relationship Id="rId64" Type="http://purl.oclc.org/ooxml/officeDocument/relationships/hyperlink" Target="https://login.consultant.ru/link/?req=doc&amp;base=SPB&amp;n=241291&amp;dst=100040" TargetMode = "External"/>
	<Relationship Id="rId65" Type="http://purl.oclc.org/ooxml/officeDocument/relationships/hyperlink" Target="https://login.consultant.ru/link/?req=doc&amp;base=LAW&amp;n=383406" TargetMode = "External"/>
	<Relationship Id="rId66" Type="http://purl.oclc.org/ooxml/officeDocument/relationships/hyperlink" Target="https://login.consultant.ru/link/?req=doc&amp;base=SPB&amp;n=241337" TargetMode = "External"/>
	<Relationship Id="rId67" Type="http://purl.oclc.org/ooxml/officeDocument/relationships/hyperlink" Target="https://login.consultant.ru/link/?req=doc&amp;base=SPB&amp;n=241291&amp;dst=100041" TargetMode = "External"/>
	<Relationship Id="rId68" Type="http://purl.oclc.org/ooxml/officeDocument/relationships/hyperlink" Target="https://login.consultant.ru/link/?req=doc&amp;base=LAW&amp;n=383406" TargetMode = "External"/>
	<Relationship Id="rId69" Type="http://purl.oclc.org/ooxml/officeDocument/relationships/hyperlink" Target="https://login.consultant.ru/link/?req=doc&amp;base=SPB&amp;n=173331" TargetMode = "External"/>
	<Relationship Id="rId70" Type="http://purl.oclc.org/ooxml/officeDocument/relationships/hyperlink" Target="https://login.consultant.ru/link/?req=doc&amp;base=LAW&amp;n=314820" TargetMode = "External"/>
	<Relationship Id="rId71" Type="http://purl.oclc.org/ooxml/officeDocument/relationships/hyperlink" Target="https://login.consultant.ru/link/?req=doc&amp;base=LAW&amp;n=378813" TargetMode = "External"/>
	<Relationship Id="rId72" Type="http://purl.oclc.org/ooxml/officeDocument/relationships/hyperlink" Target="https://login.consultant.ru/link/?req=doc&amp;base=LAW&amp;n=368603" TargetMode = "External"/>
	<Relationship Id="rId73" Type="http://purl.oclc.org/ooxml/officeDocument/relationships/hyperlink" Target="https://login.consultant.ru/link/?req=doc&amp;base=SPB&amp;n=235470&amp;dst=100123" TargetMode = "External"/>
	<Relationship Id="rId74" Type="http://purl.oclc.org/ooxml/officeDocument/relationships/hyperlink" Target="https://login.consultant.ru/link/?req=doc&amp;base=SPB&amp;n=241291&amp;dst=100042" TargetMode = "External"/>
	<Relationship Id="rId75" Type="http://purl.oclc.org/ooxml/officeDocument/relationships/hyperlink" Target="https://login.consultant.ru/link/?req=doc&amp;base=SPB&amp;n=241291&amp;dst=100048" TargetMode = "External"/>
	<Relationship Id="rId76" Type="http://purl.oclc.org/ooxml/officeDocument/relationships/hyperlink" Target="https://login.consultant.ru/link/?req=doc&amp;base=SPB&amp;n=241291&amp;dst=100049" TargetMode = "External"/>
	<Relationship Id="rId77" Type="http://purl.oclc.org/ooxml/officeDocument/relationships/hyperlink" Target="https://login.consultant.ru/link/?req=doc&amp;base=SPB&amp;n=241291&amp;dst=100052" TargetMode = "External"/>
	<Relationship Id="rId78" Type="http://purl.oclc.org/ooxml/officeDocument/relationships/hyperlink" Target="https://login.consultant.ru/link/?req=doc&amp;base=SPB&amp;n=241291&amp;dst=100055" TargetMode = "External"/>
	<Relationship Id="rId79" Type="http://purl.oclc.org/ooxml/officeDocument/relationships/hyperlink" Target="https://login.consultant.ru/link/?req=doc&amp;base=SPB&amp;n=241291&amp;dst=100057" TargetMode = "External"/>
	<Relationship Id="rId80" Type="http://purl.oclc.org/ooxml/officeDocument/relationships/hyperlink" Target="https://login.consultant.ru/link/?req=doc&amp;base=SPB&amp;n=241291&amp;dst=100058" TargetMode = "External"/>
	<Relationship Id="rId81" Type="http://purl.oclc.org/ooxml/officeDocument/relationships/hyperlink" Target="https://login.consultant.ru/link/?req=doc&amp;base=SPB&amp;n=241291&amp;dst=100060" TargetMode = "External"/>
	<Relationship Id="rId82" Type="http://purl.oclc.org/ooxml/officeDocument/relationships/hyperlink" Target="https://login.consultant.ru/link/?req=doc&amp;base=LAW&amp;n=383406" TargetMode = "External"/>
	<Relationship Id="rId83" Type="http://purl.oclc.org/ooxml/officeDocument/relationships/hyperlink" Target="https://login.consultant.ru/link/?req=doc&amp;base=SPB&amp;n=241291&amp;dst=100062" TargetMode = "External"/>
	<Relationship Id="rId84" Type="http://purl.oclc.org/ooxml/officeDocument/relationships/hyperlink" Target="https://login.consultant.ru/link/?req=doc&amp;base=SPB&amp;n=241291&amp;dst=100063" TargetMode = "External"/>
	<Relationship Id="rId85" Type="http://purl.oclc.org/ooxml/officeDocument/relationships/hyperlink" Target="https://login.consultant.ru/link/?req=doc&amp;base=SPB&amp;n=241291&amp;dst=100064" TargetMode = "External"/>
	<Relationship Id="rId86" Type="http://purl.oclc.org/ooxml/officeDocument/relationships/hyperlink" Target="https://login.consultant.ru/link/?req=doc&amp;base=SPB&amp;n=241291&amp;dst=100066" TargetMode = "External"/>
	<Relationship Id="rId87" Type="http://purl.oclc.org/ooxml/officeDocument/relationships/hyperlink" Target="https://login.consultant.ru/link/?req=doc&amp;base=SPB&amp;n=241291&amp;dst=100067" TargetMode = "External"/>
	<Relationship Id="rId88" Type="http://purl.oclc.org/ooxml/officeDocument/relationships/hyperlink" Target="https://login.consultant.ru/link/?req=doc&amp;base=SPB&amp;n=241291&amp;dst=100068" TargetMode = "External"/>
	<Relationship Id="rId89" Type="http://purl.oclc.org/ooxml/officeDocument/relationships/hyperlink" Target="https://login.consultant.ru/link/?req=doc&amp;base=SPB&amp;n=241291&amp;dst=100069" TargetMode = "External"/>
	<Relationship Id="rId90" Type="http://purl.oclc.org/ooxml/officeDocument/relationships/hyperlink" Target="https://login.consultant.ru/link/?req=doc&amp;base=SPB&amp;n=241291&amp;dst=100070" TargetMode = "External"/>
	<Relationship Id="rId91" Type="http://purl.oclc.org/ooxml/officeDocument/relationships/hyperlink" Target="https://login.consultant.ru/link/?req=doc&amp;base=SPB&amp;n=241291&amp;dst=100071" TargetMode = "External"/>
	<Relationship Id="rId92" Type="http://purl.oclc.org/ooxml/officeDocument/relationships/hyperlink" Target="https://login.consultant.ru/link/?req=doc&amp;base=SPB&amp;n=241291&amp;dst=100072" TargetMode = "External"/>
	<Relationship Id="rId93" Type="http://purl.oclc.org/ooxml/officeDocument/relationships/hyperlink" Target="https://login.consultant.ru/link/?req=doc&amp;base=SPB&amp;n=241291&amp;dst=100073" TargetMode = "External"/>
	<Relationship Id="rId94" Type="http://purl.oclc.org/ooxml/officeDocument/relationships/hyperlink" Target="https://login.consultant.ru/link/?req=doc&amp;base=SPB&amp;n=241291&amp;dst=100074" TargetMode = "External"/>
	<Relationship Id="rId95" Type="http://purl.oclc.org/ooxml/officeDocument/relationships/hyperlink" Target="https://login.consultant.ru/link/?req=doc&amp;base=SPB&amp;n=241291&amp;dst=100075" TargetMode = "External"/>
	<Relationship Id="rId96" Type="http://purl.oclc.org/ooxml/officeDocument/relationships/hyperlink" Target="https://login.consultant.ru/link/?req=doc&amp;base=SPB&amp;n=241291&amp;dst=100076" TargetMode = "External"/>
	<Relationship Id="rId97" Type="http://purl.oclc.org/ooxml/officeDocument/relationships/hyperlink" Target="https://login.consultant.ru/link/?req=doc&amp;base=SPB&amp;n=241291&amp;dst=100077" TargetMode = "External"/>
	<Relationship Id="rId98" Type="http://purl.oclc.org/ooxml/officeDocument/relationships/hyperlink" Target="https://login.consultant.ru/link/?req=doc&amp;base=SPB&amp;n=241291&amp;dst=100078" TargetMode = "External"/>
	<Relationship Id="rId99" Type="http://purl.oclc.org/ooxml/officeDocument/relationships/hyperlink" Target="https://login.consultant.ru/link/?req=doc&amp;base=SPB&amp;n=241291&amp;dst=100079" TargetMode = "External"/>
	<Relationship Id="rId100" Type="http://purl.oclc.org/ooxml/officeDocument/relationships/hyperlink" Target="https://login.consultant.ru/link/?req=doc&amp;base=SPB&amp;n=241291&amp;dst=100080" TargetMode = "External"/>
	<Relationship Id="rId101" Type="http://purl.oclc.org/ooxml/officeDocument/relationships/hyperlink" Target="https://login.consultant.ru/link/?req=doc&amp;base=SPB&amp;n=241291&amp;dst=100081" TargetMode = "External"/>
	<Relationship Id="rId102" Type="http://purl.oclc.org/ooxml/officeDocument/relationships/hyperlink" Target="https://login.consultant.ru/link/?req=doc&amp;base=SPB&amp;n=241291&amp;dst=100083" TargetMode = "External"/>
	<Relationship Id="rId103" Type="http://purl.oclc.org/ooxml/officeDocument/relationships/hyperlink" Target="https://login.consultant.ru/link/?req=doc&amp;base=SPB&amp;n=241291&amp;dst=100085" TargetMode = "External"/>
	<Relationship Id="rId104" Type="http://purl.oclc.org/ooxml/officeDocument/relationships/hyperlink" Target="https://login.consultant.ru/link/?req=doc&amp;base=SPB&amp;n=241291&amp;dst=100086" TargetMode = "External"/>
	<Relationship Id="rId105" Type="http://purl.oclc.org/ooxml/officeDocument/relationships/hyperlink" Target="https://login.consultant.ru/link/?req=doc&amp;base=SPB&amp;n=241291&amp;dst=100088" TargetMode = "External"/>
	<Relationship Id="rId106" Type="http://purl.oclc.org/ooxml/officeDocument/relationships/hyperlink" Target="https://login.consultant.ru/link/?req=doc&amp;base=SPB&amp;n=241291&amp;dst=100089" TargetMode = "External"/>
	<Relationship Id="rId107" Type="http://purl.oclc.org/ooxml/officeDocument/relationships/hyperlink" Target="https://login.consultant.ru/link/?req=doc&amp;base=SPB&amp;n=241291&amp;dst=100089" TargetMode = "External"/>
	<Relationship Id="rId108" Type="http://purl.oclc.org/ooxml/officeDocument/relationships/hyperlink" Target="https://login.consultant.ru/link/?req=doc&amp;base=SPB&amp;n=241291&amp;dst=100089" TargetMode = "External"/>
	<Relationship Id="rId109" Type="http://purl.oclc.org/ooxml/officeDocument/relationships/hyperlink" Target="https://login.consultant.ru/link/?req=doc&amp;base=SPB&amp;n=241291&amp;dst=100091" TargetMode = "External"/>
	<Relationship Id="rId110" Type="http://purl.oclc.org/ooxml/officeDocument/relationships/hyperlink" Target="https://login.consultant.ru/link/?req=doc&amp;base=LAW&amp;n=383406" TargetMode = "External"/>
	<Relationship Id="rId111" Type="http://purl.oclc.org/ooxml/officeDocument/relationships/hyperlink" Target="https://login.consultant.ru/link/?req=doc&amp;base=SPB&amp;n=241291&amp;dst=100092" TargetMode = "External"/>
	<Relationship Id="rId112" Type="http://purl.oclc.org/ooxml/officeDocument/relationships/hyperlink" Target="https://login.consultant.ru/link/?req=doc&amp;base=SPB&amp;n=241291&amp;dst=100094" TargetMode = "External"/>
	<Relationship Id="rId113" Type="http://purl.oclc.org/ooxml/officeDocument/relationships/hyperlink" Target="https://login.consultant.ru/link/?req=doc&amp;base=SPB&amp;n=241291&amp;dst=100096" TargetMode = "External"/>
	<Relationship Id="rId114" Type="http://purl.oclc.org/ooxml/officeDocument/relationships/hyperlink" Target="https://login.consultant.ru/link/?req=doc&amp;base=SPB&amp;n=241291&amp;dst=100097" TargetMode = "External"/>
	<Relationship Id="rId115" Type="http://purl.oclc.org/ooxml/officeDocument/relationships/hyperlink" Target="https://login.consultant.ru/link/?req=doc&amp;base=SPB&amp;n=241291&amp;dst=100097" TargetMode = "External"/>
	<Relationship Id="rId116" Type="http://purl.oclc.org/ooxml/officeDocument/relationships/hyperlink" Target="https://login.consultant.ru/link/?req=doc&amp;base=SPB&amp;n=241291&amp;dst=100098" TargetMode = "External"/>
	<Relationship Id="rId117" Type="http://purl.oclc.org/ooxml/officeDocument/relationships/hyperlink" Target="https://login.consultant.ru/link/?req=doc&amp;base=SPB&amp;n=241291&amp;dst=100099" TargetMode = "External"/>
	<Relationship Id="rId118" Type="http://purl.oclc.org/ooxml/officeDocument/relationships/hyperlink" Target="https://login.consultant.ru/link/?req=doc&amp;base=SPB&amp;n=241291&amp;dst=100100" TargetMode = "External"/>
	<Relationship Id="rId119" Type="http://purl.oclc.org/ooxml/officeDocument/relationships/hyperlink" Target="https://login.consultant.ru/link/?req=doc&amp;base=SPB&amp;n=241291&amp;dst=100102" TargetMode = "External"/>
	<Relationship Id="rId120" Type="http://purl.oclc.org/ooxml/officeDocument/relationships/hyperlink" Target="https://login.consultant.ru/link/?req=doc&amp;base=SPB&amp;n=241291&amp;dst=100103" TargetMode = "External"/>
	<Relationship Id="rId121" Type="http://purl.oclc.org/ooxml/officeDocument/relationships/hyperlink" Target="https://login.consultant.ru/link/?req=doc&amp;base=SPB&amp;n=241291&amp;dst=100104" TargetMode = "External"/>
	<Relationship Id="rId122" Type="http://purl.oclc.org/ooxml/officeDocument/relationships/hyperlink" Target="https://login.consultant.ru/link/?req=doc&amp;base=SPB&amp;n=235470&amp;dst=100125" TargetMode = "External"/>
	<Relationship Id="rId123" Type="http://purl.oclc.org/ooxml/officeDocument/relationships/hyperlink" Target="https://login.consultant.ru/link/?req=doc&amp;base=SPB&amp;n=241291&amp;dst=100111" TargetMode = "External"/>
	<Relationship Id="rId124" Type="http://purl.oclc.org/ooxml/officeDocument/relationships/hyperlink" Target="https://login.consultant.ru/link/?req=doc&amp;base=SPB&amp;n=241291&amp;dst=100113" TargetMode = "External"/>
	<Relationship Id="rId125" Type="http://purl.oclc.org/ooxml/officeDocument/relationships/hyperlink" Target="https://login.consultant.ru/link/?req=doc&amp;base=SPB&amp;n=241291&amp;dst=100114" TargetMode = "External"/>
	<Relationship Id="rId126" Type="http://purl.oclc.org/ooxml/officeDocument/relationships/hyperlink" Target="https://login.consultant.ru/link/?req=doc&amp;base=SPB&amp;n=241291&amp;dst=100115" TargetMode = "External"/>
	<Relationship Id="rId127" Type="http://purl.oclc.org/ooxml/officeDocument/relationships/hyperlink" Target="https://login.consultant.ru/link/?req=doc&amp;base=SPB&amp;n=241291&amp;dst=100116" TargetMode = "External"/>
	<Relationship Id="rId128" Type="http://purl.oclc.org/ooxml/officeDocument/relationships/hyperlink" Target="https://login.consultant.ru/link/?req=doc&amp;base=LAW&amp;n=383480" TargetMode = "External"/>
	<Relationship Id="rId129" Type="http://purl.oclc.org/ooxml/officeDocument/relationships/hyperlink" Target="https://login.consultant.ru/link/?req=doc&amp;base=LAW&amp;n=383406" TargetMode = "External"/>
	<Relationship Id="rId130" Type="http://purl.oclc.org/ooxml/officeDocument/relationships/hyperlink" Target="https://login.consultant.ru/link/?req=doc&amp;base=SPB&amp;n=241337" TargetMode = "External"/>
	<Relationship Id="rId131" Type="http://purl.oclc.org/ooxml/officeDocument/relationships/hyperlink" Target="https://login.consultant.ru/link/?req=doc&amp;base=SPB&amp;n=166995&amp;dst=100005" TargetMode = "External"/>
	<Relationship Id="rId132" Type="http://purl.oclc.org/ooxml/officeDocument/relationships/hyperlink" Target="https://login.consultant.ru/link/?req=doc&amp;base=SPB&amp;n=241337"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4020.00.61</Application>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27.05.2014 N 191
(ред. от 30.04.2021)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dc:title>
  <dcterms:created xsi:type="dcterms:W3CDTF">2021-05-17T10:44:21Z</dcterms:created>
</cp:coreProperties>
</file>