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66" w:rsidRDefault="006B23BB" w:rsidP="009C3F39">
      <w:pPr>
        <w:tabs>
          <w:tab w:val="left" w:pos="867"/>
        </w:tabs>
        <w:ind w:left="5954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B23B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УСТАНОВЛЕНЫ</w:t>
      </w:r>
      <w:r w:rsidRPr="006B23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областным законом</w:t>
      </w:r>
    </w:p>
    <w:p w:rsidR="009A6966" w:rsidRDefault="009C3F39" w:rsidP="009C3F39">
      <w:pPr>
        <w:tabs>
          <w:tab w:val="left" w:pos="867"/>
        </w:tabs>
        <w:ind w:left="5954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 22 декабря 2020 года № 143-оз</w:t>
      </w:r>
    </w:p>
    <w:p w:rsidR="006B23BB" w:rsidRPr="006B23BB" w:rsidRDefault="006B23BB" w:rsidP="009C3F39">
      <w:pPr>
        <w:tabs>
          <w:tab w:val="left" w:pos="867"/>
        </w:tabs>
        <w:ind w:left="5954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3BB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10)</w:t>
      </w:r>
    </w:p>
    <w:p w:rsidR="006B23BB" w:rsidRPr="009A6966" w:rsidRDefault="006B23BB" w:rsidP="006B23BB">
      <w:pPr>
        <w:tabs>
          <w:tab w:val="left" w:pos="867"/>
        </w:tabs>
        <w:ind w:left="8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3BB" w:rsidRDefault="006B23BB" w:rsidP="006B23BB">
      <w:pPr>
        <w:tabs>
          <w:tab w:val="left" w:pos="867"/>
        </w:tabs>
        <w:ind w:left="8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966" w:rsidRDefault="009A6966" w:rsidP="006B23BB">
      <w:pPr>
        <w:tabs>
          <w:tab w:val="left" w:pos="867"/>
        </w:tabs>
        <w:ind w:left="8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966" w:rsidRPr="009A6966" w:rsidRDefault="009A6966" w:rsidP="006B23BB">
      <w:pPr>
        <w:tabs>
          <w:tab w:val="left" w:pos="867"/>
        </w:tabs>
        <w:ind w:left="8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3BB" w:rsidRPr="009A6966" w:rsidRDefault="007B5524" w:rsidP="009A6966">
      <w:pPr>
        <w:ind w:left="8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B2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СУБСИДИИ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</w:r>
      <w:r w:rsidR="006B23BB" w:rsidRPr="006B2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юридическим лицам (за исключением субсидий государственным учреждениям), индивидуальным предпринимателям, а также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</w:r>
      <w:r w:rsidR="006B23BB" w:rsidRPr="006B2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физическим лицам </w:t>
      </w:r>
      <w:r w:rsidR="00532E5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–</w:t>
      </w:r>
      <w:r w:rsidR="006B23BB" w:rsidRPr="006B2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производителям товаров, работ, услуг</w:t>
      </w:r>
    </w:p>
    <w:p w:rsidR="006B23BB" w:rsidRPr="009A6966" w:rsidRDefault="006B23BB" w:rsidP="006B23BB">
      <w:pPr>
        <w:tabs>
          <w:tab w:val="left" w:pos="867"/>
        </w:tabs>
        <w:ind w:left="87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966" w:rsidRPr="009A6966" w:rsidRDefault="009A6966" w:rsidP="006B23BB">
      <w:pPr>
        <w:tabs>
          <w:tab w:val="left" w:pos="867"/>
        </w:tabs>
        <w:ind w:left="87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581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8901"/>
      </w:tblGrid>
      <w:tr w:rsidR="009A6966" w:rsidRPr="009A6966" w:rsidTr="009A6966">
        <w:trPr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№</w:t>
            </w:r>
            <w:r w:rsidR="009A69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</w:t>
            </w:r>
            <w:r w:rsidR="009A69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br/>
            </w:r>
            <w:r w:rsidRPr="006B23B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</w:t>
            </w:r>
            <w:r w:rsidR="009A69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/</w:t>
            </w:r>
            <w:r w:rsidRPr="006B23B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2B2B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Наименование </w:t>
            </w:r>
            <w:r w:rsidR="009A69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г</w:t>
            </w:r>
            <w:r w:rsidRPr="006B23B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осударственной программы </w:t>
            </w:r>
            <w:r w:rsidR="002B2B5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br/>
            </w:r>
            <w:r w:rsidRPr="006B23B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Ленинградской области,</w:t>
            </w:r>
            <w:r w:rsidR="009A6966" w:rsidRPr="009A69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</w:t>
            </w:r>
            <w:r w:rsidRPr="006B23B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субсидии</w:t>
            </w:r>
          </w:p>
        </w:tc>
      </w:tr>
    </w:tbl>
    <w:p w:rsidR="009A6966" w:rsidRPr="009A6966" w:rsidRDefault="009A6966" w:rsidP="009A6966">
      <w:pPr>
        <w:tabs>
          <w:tab w:val="left" w:pos="930"/>
        </w:tabs>
        <w:spacing w:line="17" w:lineRule="auto"/>
        <w:ind w:left="249"/>
        <w:jc w:val="left"/>
        <w:rPr>
          <w:rFonts w:ascii="Times New Roman" w:eastAsia="Times New Roman" w:hAnsi="Times New Roman" w:cs="Times New Roman"/>
          <w:b/>
          <w:bCs/>
          <w:sz w:val="2"/>
          <w:szCs w:val="2"/>
          <w:lang w:eastAsia="ru-RU"/>
        </w:rPr>
      </w:pPr>
    </w:p>
    <w:tbl>
      <w:tblPr>
        <w:tblW w:w="95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8901"/>
      </w:tblGrid>
      <w:tr w:rsidR="009A6966" w:rsidRPr="009A6966" w:rsidTr="00532E55">
        <w:trPr>
          <w:cantSplit/>
          <w:trHeight w:val="20"/>
          <w:tblHeader/>
        </w:trPr>
        <w:tc>
          <w:tcPr>
            <w:tcW w:w="680" w:type="dxa"/>
            <w:shd w:val="clear" w:color="auto" w:fill="auto"/>
            <w:noWrap/>
            <w:hideMark/>
          </w:tcPr>
          <w:p w:rsidR="006B23BB" w:rsidRPr="006B23BB" w:rsidRDefault="006B23BB" w:rsidP="009A696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901" w:type="dxa"/>
            <w:shd w:val="clear" w:color="auto" w:fill="auto"/>
            <w:noWrap/>
            <w:hideMark/>
          </w:tcPr>
          <w:p w:rsidR="006B23BB" w:rsidRPr="006B23BB" w:rsidRDefault="006B23BB" w:rsidP="009A696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"Комплексное развитие сельских территорий Ленинградской области"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переподготовку и повышение квалификации кадров, обучение персонала на производстве, проведение производственной практики студентов образовательных организаций сельскохозяйственного профиля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по строительству, реконструкции, капитальному ремонту автомобильных дорог, связывающих объекты сельскохозяйственного назначения между собой и (или) с дорогами общего пользования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уничтожение борщевика Сосновского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"Содействие занятости населения Ленинградской области"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532E55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на создание рабочих мест для трудоустройства инвалидов с</w:t>
            </w:r>
            <w:r w:rsid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целью их интеграции в общество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на организацию общественных работ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на оплату труда трудоустроенных несовершеннолетних граждан в возрасте от 14 до 18 лет, трудоустроенных выпускников образовательных организаций и инвалидов, доплаты за наставничество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"Современное образование Ленинградской области"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532E55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индивидуальным предпринимателям в связи с</w:t>
            </w:r>
            <w:r w:rsid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реализацией образовательных программ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"Социальная поддержка отдельных категорий граждан в Ленинградской области"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9A6966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(компенсация) организациям железнодорожного транспорта части потерь в доходах, возникающих в результате установления льгот на проезд для обучающихся общеобразовательных организаций, студентов профессиональных образовательных организаций и образовательных организаций высшего образования, обучающихся по очной форме обучения, железнодорожным транспортом общего пользования в пригородном сообщении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532E55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(компенсация) организациям железнодорожного транспорта потерь в</w:t>
            </w:r>
            <w:r w:rsid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доходах, возникающих в результате установления льготного проезда отдельным категориям граждан </w:t>
            </w:r>
            <w:r w:rsid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жителям Ленинградской области на железнодорожном транспорте пригородного сообщения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532E55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недополученных доходов, возникающих при осуществлении регулярных перевозок автомобильным транспортом в связи с предоставлением льготного (бесплатного) проезда отдельным категориям граждан </w:t>
            </w:r>
            <w:r w:rsid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жителям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юридическим лицам, индивидуальным предпринимателям, осуществляющим деятельность на территории Ленинградской области, на приобретение низкопольных автобусов в лизинг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затрат, связанных с осуществлением реализации единых социальных проездных билетов отдельным категориям граждан, проживающим в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затрат, связанных с осуществлением расчета ежемесячных денежных компенсаций части расходов по оплате жилого помещения и коммунальных услуг отдельным категориям граждан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"Обеспечение устойчивого функционирования и развития коммунальной и инженерной инфраструктуры и повышение энергоэффективности в Ленинградской области"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 в связи с установлением льготных тарифов на коммунальные ресурсы (услуги) теплоснабжения и горячего водоснабжения, реализуемые населению на территории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в связи с выполнением работ по подключению внутридомового газового оборудования индивидуальных домовладений к сетям газораспределения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газоснабжающим организациям в связи с реализацией сжиженных углеводородных газов населению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 в связи с установлением льготных тарифов на коммунальные ресурсы (услуги) холодного водоснабжения и</w:t>
            </w:r>
            <w:r w:rsid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(или) водоотведения, реализуемые населению на территории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приобретение и установку модульных очистных сооружений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содержание объектов нецентрализованной системы водоснабжения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формирование аварийного запаса материалов и оборудования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532E55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выполнение работ по капитальному ремонту объектов водоснабжения и</w:t>
            </w:r>
            <w:r w:rsid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водоотведения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приобретение автотранспорта и спецтехники для обслуживания водопроводно-канализационного хозяйства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государственным унитарным предприятиям, осуществляющим свою деятельность в сфере жилищно-коммунального хозяйства, на исполнение обязательств по кредитным договорам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5.11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лицензирование подземных водозаборов и исполнение обязательств недропользователя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государственным унитарным предприятиям, осуществляющим свою деятельность в сфере жилищно-коммунального хозяйства, на создание и развитие системы управления производственно-технологическим комплексом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5.13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532E55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государственным унитарным предприятиям, осуществляющим свою деятельность в сфере жилищно-коммунального хозяйства, на проведение кадастровых работ по изготовлению технических планов и постановке объектов недвижимого имущества на государственный кадастровый учет и последующую государственную регистрацию права хозяйственного ведения на объекты недвижимого имущества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5.14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юридических лиц, оказывающих жилищно-коммунальные услуги, на приобретение коммунальной спецтехники и оборудования в лизинг (сублизинг)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"Цифровое развитие Ленинградской области"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фондодержателя, обеспечивающего ведение геоинформационной системы "Фонд пространственных данных Ленинградской области"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"Стимулирование экономической активности Ленинградской области"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40209B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затрат юридическим лицам </w:t>
            </w:r>
            <w:r w:rsidR="00402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производителям товаров, работ, услуг, осуществляющим инвестиционную деятельность на территории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532E55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юридическим лицам на создание объектов инфраструктуры в</w:t>
            </w:r>
            <w:r w:rsid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целях реализации новых инвестиционных проектов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затрат, связанных с реализацией товаров, субъектам предпринимательской деятельности, осуществляющим трейдерскую деятельность на территории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532E55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организациям потребительской кооперации, входящим в</w:t>
            </w:r>
            <w:r w:rsid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Ленинградский областной союз потребительских обществ</w:t>
            </w:r>
            <w:r w:rsid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юридическим лицам, единственным учредителем которых они являются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части затрат предприятиям Ленинградской области, связанных </w:t>
            </w:r>
            <w:r w:rsidR="007B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продвижением продукции (услуг) на внешние рынки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532E55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субъектам малого и среднего предпринимательства, осуществляющим деятельность в сфере народных художественных промыслов и</w:t>
            </w:r>
            <w:r w:rsid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(или) ремесел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субъектам малого и среднего предпринимательства, связанных с заключением договоров финансовой аренды (лизинга)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субъектам малого и среднего предпринимательства, связанных с осуществлением деятельности социальной направленности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субъектам малого и среднего предпринимательства, связанных с получением сертификатов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532E55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субъектам малого и среднего предпринимательства, связанных с приобретением оборудования в целях создания и (или) развития, и</w:t>
            </w:r>
            <w:r w:rsid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(или) модернизации производства товаров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532E55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субъектам малого и среднего предпринимательства, связанных с приобретением специализированных автомагазинов, прицепов для обслуживания сельских населенных пунктов Ленинградской области и участия в</w:t>
            </w:r>
            <w:r w:rsid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ярмарочных мероприятиях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субъектам малого и среднего предпринимательства, связанных с созданием средств размещения, в том числе гостевых комнат, предназначенных для проживания туристов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7.13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субъектам малого и среднего предпринимательства, связанных с уплатой процентов по кредитным договорам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7.14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субъектам малого и среднего предпринимательства, связанных с участием в выставочно-ярмарочных мероприятиях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7.15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532E55" w:rsidP="00532E55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юридическим лицам, реализующим инвестиционные проекты по строительству объектов недвижимости в общественно-деловых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производственных территориальных зонах Ленинградской области,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присоединение к сетям энергоснабжения, водоснабжения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водоотведения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7.16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7.17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532E55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субсидий по итогам ежегодного конкурса "Лучший по профессии в</w:t>
            </w:r>
            <w:r w:rsid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сфере потребительского рынка"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7.18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7B5524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Гранты в форме субсидий субъектам малого и среднего предпринимательства Ленинградской области </w:t>
            </w:r>
            <w:r w:rsidR="007B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победителям конкурса "Бизнес-признание"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7.19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532E55" w:rsidP="00532E55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дошкольным образовательным организациям и индивидуальным предпринимателям, реализующим основные общеобразовательные программы дошкольного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возмещения затрат, связанных с содержанием имущества и оказанием услуг по присмотру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уходу за детьми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7.20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на разработку и реализацию индустриальных проектов на территории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транспортной системы Ленинградской области"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на финансовое обеспечение затрат при приобретении дорожной техники и иного имущества, необходимого для функционирования и содержания автомобильных дорог, по договорам финансовой аренды (лизинга)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рынка газомоторного топлива (развитие заправочной инфраструктуры компримированного природного газа)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юридическим лицам, индивидуальным предпринимателям, осуществляющим деятельность на территории Ленинградской области, на закупку автобусов на газомоторном топливе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рынка газомоторного топлива (поддержка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топлива)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сельского хозяйства Ленинградской области"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532E55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части затрат личных подсобных хозяйств и крестьянских (фермерских) хозяйств, не имеющих зоосанитарной защиты от проникновения вируса африканской чумы свиней, на прекращение содержания свиней </w:t>
            </w:r>
            <w:r w:rsidR="007B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перепрофилирование хозяйств на альтернативные свиноводству виды животноводства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оказание консультационной помощи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приобретение высокопродуктивных пчелосемей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приобретение кормов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производство продукции рыболовства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развитие малых птицеводческих ферм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развитие малых форм хозяйствования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по постановке земель сельскохозяйственного назначения на кадастровый учет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при проведении мероприятий регионального значения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части прямых понесенных затрат на создание и модернизацию объектов агропромышленного комплекса, а также на приобретение техники </w:t>
            </w:r>
            <w:r w:rsidR="007B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оборудования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субсидий участникам основного мероприятия "Ленинградский гектар"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9.13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по итогам ежегодных областных конкурсов по присвоению почетных званий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9.14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9.15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9.16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9.17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"Устойчивое общественное развитие в Ленинградской области"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реализацией социально значимых проектов в сфере книгоиздания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производством продукции районными телерадиокомпаниями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производством продукции и вещанием региональных телеканалов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производством продукции сетевыми средствами массовой информации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производством региональных периодических печатных изданий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затрат, связанных с производством и распространением продукции в региональном телерадиоэфире федеральных средств массовой информации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производством районных периодических печатных изданий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субсидий из областного бюджета Ленинградской области юридическим лицам и индивидуальным предпринимателям на реализацию медиапроектов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 органов государственной власти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затрат, связанных с ликвидацией казенного предприятия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532E55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на финансовое обеспечение затрат в связи с оказанием услуг (выполнением работ) по транспортному обслуживанию лиц, замещающих государственные должности Ленинградской области, и государственных гражданских служащих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532E55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юридическим лицам, действующим в форме государственных унитарных предприятий, на возмещение затрат по арендной плате за земельные участки, на</w:t>
            </w:r>
            <w:r w:rsid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которых осуществляется строительство объектов государственной собственности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532E55" w:rsidP="00532E55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организациям, осуществляющим технический учет и инвентаризацию объектов недвижимого имущества, на возмещение затрат по предоставлению информации на бесплатной основе в соответствии с Федеральным законом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июля </w:t>
            </w:r>
            <w:r w:rsidRP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221-ФЗ "О кадастровой деятельности"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532E55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затрат, связанных с предоставлением услуг по содержанию и</w:t>
            </w:r>
            <w:r w:rsidR="00532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эксплуатации помещений, занимаемых органами государственной власти Ленинградской области и государственными органами Ленинградской области</w:t>
            </w:r>
          </w:p>
        </w:tc>
      </w:tr>
      <w:tr w:rsidR="009A6966" w:rsidRPr="006B23BB" w:rsidTr="00532E55">
        <w:trPr>
          <w:cantSplit/>
          <w:trHeight w:val="20"/>
        </w:trPr>
        <w:tc>
          <w:tcPr>
            <w:tcW w:w="680" w:type="dxa"/>
            <w:shd w:val="clear" w:color="auto" w:fill="auto"/>
            <w:hideMark/>
          </w:tcPr>
          <w:p w:rsidR="006B23BB" w:rsidRPr="006B23BB" w:rsidRDefault="006B23BB" w:rsidP="009A696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8901" w:type="dxa"/>
            <w:shd w:val="clear" w:color="auto" w:fill="auto"/>
            <w:hideMark/>
          </w:tcPr>
          <w:p w:rsidR="006B23BB" w:rsidRPr="006B23BB" w:rsidRDefault="006B23BB" w:rsidP="009A6966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недополученных доходов, возникающих при осуществлении регулярных перевозок автомобильным транспортом в связи с реализацией Соглашения по перевозке жителей Санкт-Петербурга и жителей Ленинградской области</w:t>
            </w:r>
          </w:p>
        </w:tc>
      </w:tr>
    </w:tbl>
    <w:p w:rsidR="00174829" w:rsidRPr="001D067C" w:rsidRDefault="00174829" w:rsidP="001D067C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174829" w:rsidRPr="001D067C" w:rsidSect="000F66EB">
      <w:headerReference w:type="default" r:id="rId7"/>
      <w:pgSz w:w="11906" w:h="16838" w:code="9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3BB" w:rsidRPr="009E3D7D" w:rsidRDefault="006B23BB" w:rsidP="000F66EB">
      <w:pPr>
        <w:pStyle w:val="a3"/>
      </w:pPr>
      <w:r>
        <w:separator/>
      </w:r>
    </w:p>
  </w:endnote>
  <w:endnote w:type="continuationSeparator" w:id="0">
    <w:p w:rsidR="006B23BB" w:rsidRPr="009E3D7D" w:rsidRDefault="006B23BB" w:rsidP="000F66EB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3BB" w:rsidRPr="009E3D7D" w:rsidRDefault="006B23BB" w:rsidP="000F66EB">
      <w:pPr>
        <w:pStyle w:val="a3"/>
      </w:pPr>
      <w:r>
        <w:separator/>
      </w:r>
    </w:p>
  </w:footnote>
  <w:footnote w:type="continuationSeparator" w:id="0">
    <w:p w:rsidR="006B23BB" w:rsidRPr="009E3D7D" w:rsidRDefault="006B23BB" w:rsidP="000F66EB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65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F66EB" w:rsidRPr="000F66EB" w:rsidRDefault="00CC40D4">
        <w:pPr>
          <w:pStyle w:val="a3"/>
          <w:jc w:val="right"/>
          <w:rPr>
            <w:rFonts w:ascii="Times New Roman" w:hAnsi="Times New Roman" w:cs="Times New Roman"/>
            <w:sz w:val="24"/>
          </w:rPr>
        </w:pPr>
        <w:r w:rsidRPr="000F66EB">
          <w:rPr>
            <w:rFonts w:ascii="Times New Roman" w:hAnsi="Times New Roman" w:cs="Times New Roman"/>
            <w:sz w:val="24"/>
          </w:rPr>
          <w:fldChar w:fldCharType="begin"/>
        </w:r>
        <w:r w:rsidR="000F66EB" w:rsidRPr="000F66E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0F66EB">
          <w:rPr>
            <w:rFonts w:ascii="Times New Roman" w:hAnsi="Times New Roman" w:cs="Times New Roman"/>
            <w:sz w:val="24"/>
          </w:rPr>
          <w:fldChar w:fldCharType="separate"/>
        </w:r>
        <w:r w:rsidR="00AE7951">
          <w:rPr>
            <w:rFonts w:ascii="Times New Roman" w:hAnsi="Times New Roman" w:cs="Times New Roman"/>
            <w:noProof/>
            <w:sz w:val="24"/>
          </w:rPr>
          <w:t>2</w:t>
        </w:r>
        <w:r w:rsidRPr="000F66E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0F66EB" w:rsidRPr="000F66EB" w:rsidRDefault="000F66EB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f40b084a-1f3b-43d2-80dd-3f977cc3a529"/>
  </w:docVars>
  <w:rsids>
    <w:rsidRoot w:val="009A6966"/>
    <w:rsid w:val="000F66EB"/>
    <w:rsid w:val="001453F1"/>
    <w:rsid w:val="00174829"/>
    <w:rsid w:val="001D067C"/>
    <w:rsid w:val="002B2B58"/>
    <w:rsid w:val="0040209B"/>
    <w:rsid w:val="004864AD"/>
    <w:rsid w:val="00532E55"/>
    <w:rsid w:val="006B23BB"/>
    <w:rsid w:val="007B5524"/>
    <w:rsid w:val="009A6966"/>
    <w:rsid w:val="009C3F39"/>
    <w:rsid w:val="00AE7951"/>
    <w:rsid w:val="00BA4431"/>
    <w:rsid w:val="00CC40D4"/>
    <w:rsid w:val="00F1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6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6EB"/>
  </w:style>
  <w:style w:type="paragraph" w:styleId="a5">
    <w:name w:val="footer"/>
    <w:basedOn w:val="a"/>
    <w:link w:val="a6"/>
    <w:uiPriority w:val="99"/>
    <w:semiHidden/>
    <w:unhideWhenUsed/>
    <w:rsid w:val="000F66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6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3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2313</Words>
  <Characters>13186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t.krauze</dc:creator>
  <cp:keywords/>
  <dc:description/>
  <cp:lastModifiedBy>Ольга Анатольевна ВАСИНСКАЯ</cp:lastModifiedBy>
  <cp:revision>2</cp:revision>
  <cp:lastPrinted>2020-12-09T13:25:00Z</cp:lastPrinted>
  <dcterms:created xsi:type="dcterms:W3CDTF">2020-12-22T10:16:00Z</dcterms:created>
  <dcterms:modified xsi:type="dcterms:W3CDTF">2020-12-22T10:16:00Z</dcterms:modified>
</cp:coreProperties>
</file>