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1170ED" w:rsidRDefault="00096853" w:rsidP="0009685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1170ED">
        <w:rPr>
          <w:rFonts w:ascii="Times New Roman" w:hAnsi="Times New Roman" w:cs="Times New Roman"/>
          <w:sz w:val="24"/>
          <w:szCs w:val="24"/>
        </w:rPr>
        <w:t>УТВЕРЖДЕНЫ</w:t>
      </w:r>
    </w:p>
    <w:p w:rsidR="00096853" w:rsidRPr="001170ED" w:rsidRDefault="00096853" w:rsidP="0009685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1170ED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096853" w:rsidRPr="001170ED" w:rsidRDefault="00AF1D63" w:rsidP="0009685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  <w:bookmarkEnd w:id="0"/>
    </w:p>
    <w:p w:rsidR="00096853" w:rsidRPr="001170ED" w:rsidRDefault="00096853" w:rsidP="0009685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1170ED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096853" w:rsidRDefault="00096853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53" w:rsidRDefault="00096853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0ED" w:rsidRDefault="001170ED" w:rsidP="001170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0ED">
        <w:rPr>
          <w:rFonts w:ascii="Times New Roman" w:hAnsi="Times New Roman" w:cs="Times New Roman"/>
          <w:b/>
          <w:sz w:val="26"/>
          <w:szCs w:val="26"/>
        </w:rPr>
        <w:t>Прогнозируемые поступления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170ED">
        <w:rPr>
          <w:rFonts w:ascii="Times New Roman" w:hAnsi="Times New Roman" w:cs="Times New Roman"/>
          <w:b/>
          <w:sz w:val="26"/>
          <w:szCs w:val="26"/>
        </w:rPr>
        <w:t>налоговых, неналоговых доходов и безвозмездных поступлений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170ED">
        <w:rPr>
          <w:rFonts w:ascii="Times New Roman" w:hAnsi="Times New Roman" w:cs="Times New Roman"/>
          <w:b/>
          <w:sz w:val="26"/>
          <w:szCs w:val="26"/>
        </w:rPr>
        <w:t>в областной бюджет Ленинградской области по кодам видов доходов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170ED">
        <w:rPr>
          <w:rFonts w:ascii="Times New Roman" w:hAnsi="Times New Roman" w:cs="Times New Roman"/>
          <w:b/>
          <w:sz w:val="26"/>
          <w:szCs w:val="26"/>
        </w:rPr>
        <w:t>на 2021 год и на плановый период 2022 и 2023 годов</w:t>
      </w:r>
    </w:p>
    <w:p w:rsidR="001170ED" w:rsidRPr="001170ED" w:rsidRDefault="001170ED" w:rsidP="001170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70ED" w:rsidRDefault="001170ED" w:rsidP="001170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7088"/>
        <w:gridCol w:w="1701"/>
        <w:gridCol w:w="1701"/>
        <w:gridCol w:w="1701"/>
      </w:tblGrid>
      <w:tr w:rsidR="00A8439C" w:rsidRPr="001170ED" w:rsidTr="00A8439C">
        <w:trPr>
          <w:trHeight w:val="2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Код бюджетной </w:t>
            </w:r>
            <w:r w:rsidR="00A84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(тысяч рублей)</w:t>
            </w:r>
          </w:p>
        </w:tc>
      </w:tr>
      <w:tr w:rsidR="00A8439C" w:rsidRPr="001170ED" w:rsidTr="00A8439C">
        <w:trPr>
          <w:trHeight w:val="2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0ED" w:rsidRPr="001170ED" w:rsidRDefault="001170ED" w:rsidP="0047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0ED" w:rsidRPr="001170ED" w:rsidRDefault="001170ED" w:rsidP="0047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70ED" w:rsidRPr="001170ED" w:rsidRDefault="001170ED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70ED" w:rsidRPr="001170ED" w:rsidRDefault="001170ED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</w:tr>
    </w:tbl>
    <w:p w:rsidR="001170ED" w:rsidRPr="001170ED" w:rsidRDefault="001170ED" w:rsidP="001170ED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7088"/>
        <w:gridCol w:w="1701"/>
        <w:gridCol w:w="1701"/>
        <w:gridCol w:w="1701"/>
      </w:tblGrid>
      <w:tr w:rsidR="001170ED" w:rsidRPr="001170ED" w:rsidTr="00A8439C">
        <w:trPr>
          <w:trHeight w:val="20"/>
          <w:tblHeader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155 326 651,3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160 704 416,8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151 836 747,1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134 998 031,9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143 283 431,1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137 093 683,8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94 970 089,3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100 764 700,0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93 339 233,9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63 279 700,0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67 076 482,0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57 282 300,0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31 690 389,3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33 688 218,0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36 056 933,9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11 759 415,5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12 281 971,0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12 302 975,0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11 759 415,5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12 281 971,0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12 302 975,0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10 612,0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1 05 06000 01 0000 110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10 612,0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25 344 244,0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27 328 814,0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28 528 570,0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22 227 735,0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24 057 520,0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25 094 774,0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3 081 799,0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3 235 890,0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3 397 684,0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1 06 05000 02 0000 110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36 112,0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НАЛОГИ, СБОРЫ И РЕГУЛЯРНЫЕ ПЛАТЕЖИ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451 651,0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488 481,0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1 07 01000 01 0000 110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451 351,0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488 181,0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1 07 04000 01 0000 110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Сборы за пользование объектами животного мира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 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490 702,2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481 396,2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475 231,0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приобретением гражданства Российской Федерации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выходом из гражданства Российской Федерации,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с въездом в Российскую Федерацию или выездом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28 982,5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государственную регистрацию,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461 719,7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452 413,7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446 248,5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82 982,5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1 11 01000 00 0000 120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34 032,7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передачу в возмездное пользование государственного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5 758,9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463 073,3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424 771,1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436 307,7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152 847,3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154 539,1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156 070,7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1 12 02000 00 0000 120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8 237,0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1 12 04000 00 0000 120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272 000,0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148 006,3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148 282,1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148 886,1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133 284,2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133 301,4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133 428,3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15 457,8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государственной и муниципальной собственности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 исключением движимого имущества бюджетных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автономных учреждений, а также имущества государственных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находящихся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7 324,4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6 876,4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1 15 07000 01 0000 140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Сборы, вносимые заказчиками документации, подлежащей государственной экологической экспертизе, рассчитанные </w:t>
            </w:r>
            <w:r w:rsidR="0012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684 409,4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694 915,7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695 602,1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1 16 01000 01 0000 140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653 966,3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663 382,8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663 382,8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1 514,0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1 16 07000 01 0000 140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</w:t>
            </w:r>
            <w:r w:rsidRPr="001170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исполнения обязательств перед государственным (муниципальным)</w:t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органом, органом управления государственным внебюджетным </w:t>
            </w:r>
            <w:r w:rsidRPr="001170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фондом, казенным учреждением, Центральным банком Российской</w:t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Федерации, иной организацией, действующей от имени Российской </w:t>
            </w: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2 560,3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8 745,0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1 16 11000 01 0000 140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577 155,1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577 155,1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577 155,1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577 155,1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577 155,1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577 155,1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20 328 619,4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17 420 985,7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14 743 063,3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18 713 444,8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16 440 843,4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12 802 098,4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8 074 007,4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6 411 129,2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6 009 003,3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6 162 592,5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5 771 530,3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5 857 531,0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4 476 844,9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4 258 183,9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935 564,1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2 03 00000 00 0000 000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1 615 174,6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980 142,3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1 940 964,9</w:t>
            </w:r>
          </w:p>
        </w:tc>
      </w:tr>
      <w:tr w:rsidR="001170ED" w:rsidRPr="001170ED" w:rsidTr="00A8439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2 03 02000 02 0000 150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1 615 174,6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980 142,3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ED" w:rsidRPr="001170ED" w:rsidRDefault="001170ED" w:rsidP="0011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ED">
              <w:rPr>
                <w:rFonts w:ascii="Times New Roman" w:eastAsia="Times New Roman" w:hAnsi="Times New Roman" w:cs="Times New Roman"/>
                <w:sz w:val="24"/>
                <w:szCs w:val="24"/>
              </w:rPr>
              <w:t>1 940 964,9</w:t>
            </w:r>
          </w:p>
        </w:tc>
      </w:tr>
    </w:tbl>
    <w:p w:rsidR="001170ED" w:rsidRPr="00A8439C" w:rsidRDefault="001170ED" w:rsidP="00A8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0ED" w:rsidRPr="00A8439C" w:rsidSect="00A73599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A4" w:rsidRDefault="00A610A4" w:rsidP="00A73599">
      <w:pPr>
        <w:spacing w:after="0" w:line="240" w:lineRule="auto"/>
      </w:pPr>
      <w:r>
        <w:separator/>
      </w:r>
    </w:p>
  </w:endnote>
  <w:endnote w:type="continuationSeparator" w:id="0">
    <w:p w:rsidR="00A610A4" w:rsidRDefault="00A610A4" w:rsidP="00A7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A4" w:rsidRDefault="00A610A4" w:rsidP="00A73599">
      <w:pPr>
        <w:spacing w:after="0" w:line="240" w:lineRule="auto"/>
      </w:pPr>
      <w:r>
        <w:separator/>
      </w:r>
    </w:p>
  </w:footnote>
  <w:footnote w:type="continuationSeparator" w:id="0">
    <w:p w:rsidR="00A610A4" w:rsidRDefault="00A610A4" w:rsidP="00A7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3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3599" w:rsidRPr="00A73599" w:rsidRDefault="00A7359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3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3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3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3B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735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3599" w:rsidRPr="00A73599" w:rsidRDefault="00A73599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0a2475-8fe8-41c9-9abd-d950d427a7df"/>
  </w:docVars>
  <w:rsids>
    <w:rsidRoot w:val="00096853"/>
    <w:rsid w:val="00096853"/>
    <w:rsid w:val="000F40D9"/>
    <w:rsid w:val="001170ED"/>
    <w:rsid w:val="00124421"/>
    <w:rsid w:val="002B22A1"/>
    <w:rsid w:val="00562875"/>
    <w:rsid w:val="006B13BC"/>
    <w:rsid w:val="008950C7"/>
    <w:rsid w:val="008A7BED"/>
    <w:rsid w:val="00A610A4"/>
    <w:rsid w:val="00A721C9"/>
    <w:rsid w:val="00A73599"/>
    <w:rsid w:val="00A8439C"/>
    <w:rsid w:val="00AF1D63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599"/>
  </w:style>
  <w:style w:type="paragraph" w:styleId="a5">
    <w:name w:val="footer"/>
    <w:basedOn w:val="a"/>
    <w:link w:val="a6"/>
    <w:uiPriority w:val="99"/>
    <w:semiHidden/>
    <w:unhideWhenUsed/>
    <w:rsid w:val="00A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599"/>
  </w:style>
  <w:style w:type="paragraph" w:styleId="a5">
    <w:name w:val="footer"/>
    <w:basedOn w:val="a"/>
    <w:link w:val="a6"/>
    <w:uiPriority w:val="99"/>
    <w:semiHidden/>
    <w:unhideWhenUsed/>
    <w:rsid w:val="00A7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t.modestova</dc:creator>
  <cp:lastModifiedBy>Ольга Анатольевна ВАСИНСКАЯ</cp:lastModifiedBy>
  <cp:revision>2</cp:revision>
  <dcterms:created xsi:type="dcterms:W3CDTF">2020-12-22T08:31:00Z</dcterms:created>
  <dcterms:modified xsi:type="dcterms:W3CDTF">2020-12-22T08:31:00Z</dcterms:modified>
</cp:coreProperties>
</file>