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4D" w:rsidRPr="00353C4D" w:rsidRDefault="00353C4D" w:rsidP="00353C4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3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353C4D" w:rsidRPr="00353C4D" w:rsidRDefault="00353C4D" w:rsidP="00353C4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C4D" w:rsidRPr="00353C4D" w:rsidRDefault="00353C4D" w:rsidP="00353C4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C4D" w:rsidRPr="00353C4D" w:rsidRDefault="00353C4D" w:rsidP="0035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 Правительства Ленинградской области</w:t>
      </w:r>
    </w:p>
    <w:p w:rsidR="00353C4D" w:rsidRPr="008E5C4C" w:rsidRDefault="00353C4D" w:rsidP="008E5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C4C" w:rsidRPr="008E5C4C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Правительства Ленинградской области от 23 марта 2020 года № 143 «О предоставлении иных межбюджетных трансфертов из областного бюджета Ленинградской области бюджетам муниципальных образований на подготовку и проведение мероприятий, посвященных Дню образования Ленинградской области, и признании утратившим силу отдельных постановлений Правительства Ленинградской области»</w:t>
      </w:r>
    </w:p>
    <w:p w:rsidR="00353C4D" w:rsidRPr="00353C4D" w:rsidRDefault="00353C4D" w:rsidP="008E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3C4D" w:rsidRPr="00353C4D" w:rsidRDefault="00353C4D" w:rsidP="0035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C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Проект подготовлен в целях приведения постановления Правительства Ленинградской области от </w:t>
      </w:r>
      <w:r w:rsidR="007C4AB6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353C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</w:t>
      </w:r>
      <w:r w:rsidR="007C4AB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353C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7C4AB6">
        <w:rPr>
          <w:rFonts w:ascii="Times New Roman" w:eastAsia="Times New Roman" w:hAnsi="Times New Roman" w:cs="Times New Roman"/>
          <w:sz w:val="28"/>
          <w:szCs w:val="24"/>
          <w:lang w:eastAsia="ru-RU"/>
        </w:rPr>
        <w:t>143</w:t>
      </w:r>
      <w:r w:rsidRPr="00353C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r w:rsidR="007C4AB6" w:rsidRPr="007C4AB6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иных межбюджетных трансфертов из областного бюджета Ленинградской области бюджетам муниципальных образований на подготовку и проведение мероприятий, посвященных Дню образования Ленинградской области, и признании утратившими силу отдельных постановлений Правительства Ленинградской области</w:t>
      </w:r>
      <w:r w:rsidRPr="00353C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</w:t>
      </w:r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593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52DC" w:rsidRPr="00593119" w:rsidRDefault="00353C4D" w:rsidP="00593119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752D8E" w:rsidRPr="0059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59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D8E" w:rsidRPr="00593119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01.07.2021 N 246-ФЗ "О внесении изменений в Бюджетный кодекс Российской Федерации"</w:t>
      </w:r>
      <w:r w:rsidRPr="0059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статью 139.1 «Иные межбюджетные трансферты, предоставляемые из бюджета субъекта Российской Федерации местным бюджетам».</w:t>
      </w:r>
    </w:p>
    <w:p w:rsidR="004D52DC" w:rsidRDefault="004D52DC" w:rsidP="004D5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первой статьи 139.1 Бюджетного кодекса (в ред. </w:t>
      </w:r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</w:t>
      </w:r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D8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01.07.2021 N 246-ФЗ</w:t>
      </w:r>
      <w:r w:rsidRPr="004D52D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образований, в том числе в случаях</w:t>
      </w:r>
      <w:proofErr w:type="gramEnd"/>
      <w:r w:rsidRPr="004D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законами субъекта Российской Федерации (за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ансовый год и плановый период).</w:t>
      </w:r>
    </w:p>
    <w:p w:rsidR="00353C4D" w:rsidRPr="00353C4D" w:rsidRDefault="00353C4D" w:rsidP="00353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732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приведения нормативно</w:t>
      </w:r>
      <w:r w:rsidR="00B15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7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 Ленинградской области в соответствие с нормами Бюджетного кодекса Российской Федерации</w:t>
      </w:r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593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приведена ссылка на областной закон от 27.03.2015 № 22-оз «О праздничных днях и памятных датах Ленинградской области»</w:t>
      </w:r>
      <w:r w:rsidR="00935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322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оставляющий</w:t>
      </w:r>
      <w:r w:rsidR="0093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финансирования за счет средств областного бюджета Ленинградской области проведени</w:t>
      </w:r>
      <w:r w:rsidR="00B150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связанных с праздничными днями Ленинградской области.</w:t>
      </w:r>
      <w:proofErr w:type="gramEnd"/>
    </w:p>
    <w:p w:rsidR="00935CF4" w:rsidRDefault="00935CF4" w:rsidP="004B392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Проекте исключена ссылка на постановление Правительства Ленинградской области от </w:t>
      </w:r>
      <w:r w:rsidR="003F65D7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17.05.2018 № 156 «</w:t>
      </w:r>
      <w:r w:rsidR="003F65D7" w:rsidRPr="003F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ежегодного конкурса "Столица Ленинградской области</w:t>
      </w:r>
      <w:r w:rsidR="003F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связи с признанием </w:t>
      </w:r>
      <w:r w:rsidR="004B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F65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</w:t>
      </w:r>
      <w:r w:rsidR="004B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приведена ссылка на </w:t>
      </w:r>
      <w:r w:rsidR="004B3922" w:rsidRPr="004B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4B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27.10.2021 N 698 «</w:t>
      </w:r>
      <w:r w:rsidR="004B3922" w:rsidRPr="004B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ежегодного конкурса среди городов Ленинградской области на право проведения мероприятий, связанных с празднованием очередной годовщины образования Ленинградской области, и признании</w:t>
      </w:r>
      <w:proofErr w:type="gramEnd"/>
      <w:r w:rsidR="004B3922" w:rsidRPr="004B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3922" w:rsidRPr="004B3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4B3922" w:rsidRPr="004B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Прав</w:t>
      </w:r>
      <w:r w:rsidR="004B3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Ленинградской области».</w:t>
      </w:r>
    </w:p>
    <w:p w:rsidR="00B56EE2" w:rsidRPr="00B56EE2" w:rsidRDefault="00B56EE2" w:rsidP="00B56EE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распределения иных межбюджетных трансфертов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 бюджета Ленинградской области бюджетам муниципальных образований на подготовку и проведение мероприятий, посвященных Дню образования Ленинградской области</w:t>
      </w:r>
      <w:r w:rsidR="00AF7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уточнена в целях введения формулы для определения р</w:t>
      </w:r>
      <w:r w:rsidR="00AF7CE5" w:rsidRPr="00AF7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AF7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CE5" w:rsidRPr="00AF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межбюджетного трансферта бюджету муниципального об</w:t>
      </w:r>
      <w:r w:rsidR="00AF7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Ленинградской области.</w:t>
      </w:r>
    </w:p>
    <w:p w:rsidR="00353C4D" w:rsidRPr="00353C4D" w:rsidRDefault="00353C4D" w:rsidP="00353C4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деятельности и областного бюджета Ленинградской области. </w:t>
      </w:r>
    </w:p>
    <w:p w:rsidR="00353C4D" w:rsidRPr="00353C4D" w:rsidRDefault="00353C4D" w:rsidP="00353C4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4D" w:rsidRPr="00353C4D" w:rsidRDefault="00353C4D" w:rsidP="0035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3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заместитель</w:t>
      </w:r>
    </w:p>
    <w:p w:rsidR="00353C4D" w:rsidRPr="00353C4D" w:rsidRDefault="00353C4D" w:rsidP="0035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3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Председателя Правительства</w:t>
      </w:r>
    </w:p>
    <w:p w:rsidR="00353C4D" w:rsidRPr="00353C4D" w:rsidRDefault="00353C4D" w:rsidP="0035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3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области-</w:t>
      </w:r>
    </w:p>
    <w:p w:rsidR="00353C4D" w:rsidRDefault="00353C4D" w:rsidP="0035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3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комитета финансов                                                 Р.И. Марков</w:t>
      </w:r>
    </w:p>
    <w:p w:rsidR="005E1AE3" w:rsidRDefault="005E1AE3" w:rsidP="0035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AE3" w:rsidRDefault="005E1AE3" w:rsidP="0035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AE3" w:rsidRDefault="005E1AE3" w:rsidP="0035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AE3" w:rsidRDefault="005E1AE3" w:rsidP="0035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AE3" w:rsidRDefault="005E1AE3" w:rsidP="0035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1AE3" w:rsidRDefault="005E1AE3" w:rsidP="005E1AE3">
      <w:pPr>
        <w:spacing w:before="240" w:after="0" w:line="240" w:lineRule="auto"/>
        <w:rPr>
          <w:rFonts w:ascii="Times New Roman" w:eastAsia="Calibri" w:hAnsi="Times New Roman" w:cs="Times New Roman"/>
        </w:rPr>
      </w:pPr>
    </w:p>
    <w:p w:rsidR="005E1AE3" w:rsidRDefault="005E1AE3" w:rsidP="005E1AE3">
      <w:pPr>
        <w:spacing w:before="240" w:after="0" w:line="240" w:lineRule="auto"/>
        <w:rPr>
          <w:rFonts w:ascii="Times New Roman" w:eastAsia="Calibri" w:hAnsi="Times New Roman" w:cs="Times New Roman"/>
        </w:rPr>
      </w:pPr>
    </w:p>
    <w:p w:rsidR="005E1AE3" w:rsidRDefault="005E1AE3" w:rsidP="005E1AE3">
      <w:pPr>
        <w:spacing w:before="240" w:after="0" w:line="240" w:lineRule="auto"/>
        <w:rPr>
          <w:rFonts w:ascii="Times New Roman" w:eastAsia="Calibri" w:hAnsi="Times New Roman" w:cs="Times New Roman"/>
        </w:rPr>
      </w:pPr>
    </w:p>
    <w:p w:rsidR="005E1AE3" w:rsidRDefault="005E1AE3" w:rsidP="005E1AE3">
      <w:pPr>
        <w:spacing w:before="240" w:after="0" w:line="240" w:lineRule="auto"/>
        <w:rPr>
          <w:rFonts w:ascii="Times New Roman" w:eastAsia="Calibri" w:hAnsi="Times New Roman" w:cs="Times New Roman"/>
        </w:rPr>
      </w:pPr>
    </w:p>
    <w:p w:rsidR="005E1AE3" w:rsidRDefault="005E1AE3" w:rsidP="005E1AE3">
      <w:pPr>
        <w:spacing w:before="240" w:after="0" w:line="240" w:lineRule="auto"/>
        <w:rPr>
          <w:rFonts w:ascii="Times New Roman" w:eastAsia="Calibri" w:hAnsi="Times New Roman" w:cs="Times New Roman"/>
        </w:rPr>
      </w:pPr>
    </w:p>
    <w:p w:rsidR="008E5C4C" w:rsidRDefault="008E5C4C" w:rsidP="005E1AE3">
      <w:pPr>
        <w:spacing w:before="240" w:after="0" w:line="240" w:lineRule="auto"/>
        <w:rPr>
          <w:rFonts w:ascii="Times New Roman" w:eastAsia="Calibri" w:hAnsi="Times New Roman" w:cs="Times New Roman"/>
        </w:rPr>
      </w:pPr>
    </w:p>
    <w:p w:rsidR="005E1AE3" w:rsidRPr="007732DA" w:rsidRDefault="005E1AE3" w:rsidP="007732DA">
      <w:pPr>
        <w:spacing w:before="240"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5E1AE3">
        <w:rPr>
          <w:rFonts w:ascii="Times New Roman" w:eastAsia="Calibri" w:hAnsi="Times New Roman" w:cs="Times New Roman"/>
        </w:rPr>
        <w:t xml:space="preserve">Исполнитель: </w:t>
      </w:r>
      <w:r w:rsidR="007732DA">
        <w:rPr>
          <w:rFonts w:ascii="Times New Roman" w:eastAsia="Calibri" w:hAnsi="Times New Roman" w:cs="Times New Roman"/>
        </w:rPr>
        <w:t>Блохина А.А., 539-48-07</w:t>
      </w:r>
    </w:p>
    <w:sectPr w:rsidR="005E1AE3" w:rsidRPr="0077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077"/>
    <w:multiLevelType w:val="hybridMultilevel"/>
    <w:tmpl w:val="3C18F4C4"/>
    <w:lvl w:ilvl="0" w:tplc="47BC4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4D"/>
    <w:rsid w:val="0003550C"/>
    <w:rsid w:val="00322143"/>
    <w:rsid w:val="00353C4D"/>
    <w:rsid w:val="003F65D7"/>
    <w:rsid w:val="004B3922"/>
    <w:rsid w:val="004D52DC"/>
    <w:rsid w:val="00593119"/>
    <w:rsid w:val="005C0CE2"/>
    <w:rsid w:val="005E1AE3"/>
    <w:rsid w:val="00662B95"/>
    <w:rsid w:val="00680A58"/>
    <w:rsid w:val="00752D8E"/>
    <w:rsid w:val="007732DA"/>
    <w:rsid w:val="007C4AB6"/>
    <w:rsid w:val="008E5C4C"/>
    <w:rsid w:val="00935CF4"/>
    <w:rsid w:val="00A31E8A"/>
    <w:rsid w:val="00AF7CE5"/>
    <w:rsid w:val="00B15082"/>
    <w:rsid w:val="00B56EE2"/>
    <w:rsid w:val="00D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3C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3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3C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D895-A408-49A1-A048-00C29E16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Мирожниченко Елена Александровна</dc:creator>
  <cp:lastModifiedBy>Павленко Ирина Викторовна</cp:lastModifiedBy>
  <cp:revision>17</cp:revision>
  <cp:lastPrinted>2021-11-11T06:54:00Z</cp:lastPrinted>
  <dcterms:created xsi:type="dcterms:W3CDTF">2020-02-21T12:06:00Z</dcterms:created>
  <dcterms:modified xsi:type="dcterms:W3CDTF">2021-11-19T11:25:00Z</dcterms:modified>
</cp:coreProperties>
</file>