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Default="0033225F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F2A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F8D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05694" w:rsidRDefault="00B24F4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</w:t>
      </w:r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утратившими</w:t>
      </w:r>
      <w:proofErr w:type="gramEnd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приказов комитета финансов Ленинградской области</w:t>
      </w:r>
    </w:p>
    <w:p w:rsidR="00705694" w:rsidRP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B24F44" w:rsidP="00AF4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целях </w:t>
      </w:r>
      <w:proofErr w:type="gramStart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приведения нормативных правовых актов комитета финансов Ленинградской области</w:t>
      </w:r>
      <w:proofErr w:type="gramEnd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="00B14F8D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приказываю:</w:t>
      </w:r>
    </w:p>
    <w:p w:rsidR="004109BF" w:rsidRDefault="00DD56EA" w:rsidP="00AF44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Признать утратившими </w:t>
      </w:r>
      <w:r w:rsidR="00F8342E">
        <w:rPr>
          <w:rFonts w:ascii="Times New Roman" w:eastAsiaTheme="minorHAnsi" w:hAnsi="Times New Roman"/>
          <w:bCs/>
          <w:sz w:val="28"/>
          <w:szCs w:val="28"/>
          <w:lang w:eastAsia="en-US"/>
        </w:rPr>
        <w:t>силу следующие приказы комитета</w:t>
      </w:r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3436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финансов </w:t>
      </w:r>
      <w:bookmarkStart w:id="0" w:name="_GoBack"/>
      <w:bookmarkEnd w:id="0"/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D56EA" w:rsidRDefault="00BE2D4D" w:rsidP="00AF445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от 30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декабря 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01-03-216/09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Об отражении бюджетных назначений по налоговым и неналоговым доходам в составе годовой, квартальной и месячной отчетности об исполнении областного бюджета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F8342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BE2D4D" w:rsidRDefault="00BE2D4D" w:rsidP="00BE2D4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от 21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января 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№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01-17/09/09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</w:t>
      </w:r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порядка взаимодействия структурных подразделений комитета финансов Ленинградской области</w:t>
      </w:r>
      <w:proofErr w:type="gramEnd"/>
      <w:r w:rsidRPr="00BE2D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главных распорядителей средств областного бюджета Ленинградской области при исполнении областного бюджета Ленинградской области в случае переименования, изменения типа, реорганизации (ликвидации), изменения подведомственности бюджетных учреждений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0E5992" w:rsidRDefault="000E5992" w:rsidP="00AF44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даты</w:t>
      </w:r>
      <w:proofErr w:type="gramEnd"/>
      <w:r w:rsid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подписания.</w:t>
      </w:r>
    </w:p>
    <w:p w:rsidR="00AF26F8" w:rsidRDefault="00705694" w:rsidP="00AF44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исполнением </w:t>
      </w:r>
      <w:r w:rsidR="000E5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приказа </w:t>
      </w:r>
      <w:r w:rsidR="0095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возложить на первого </w:t>
      </w:r>
      <w:r w:rsidR="00C54031">
        <w:rPr>
          <w:rFonts w:ascii="Times New Roman" w:eastAsiaTheme="minorHAnsi" w:hAnsi="Times New Roman"/>
          <w:bCs/>
          <w:sz w:val="28"/>
          <w:szCs w:val="28"/>
          <w:lang w:eastAsia="en-US"/>
        </w:rPr>
        <w:t>заместителя председателя комитета финансов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AF26F8" w:rsidRPr="00AF26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705694" w:rsidRDefault="00705694" w:rsidP="00776D8D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705694" w:rsidRPr="001F3306" w:rsidRDefault="00705694" w:rsidP="0077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F3306">
              <w:rPr>
                <w:rFonts w:ascii="Times New Roman" w:hAnsi="Times New Roman"/>
                <w:sz w:val="28"/>
              </w:rPr>
              <w:t>Р.И.</w:t>
            </w:r>
            <w:r w:rsidR="00F81EC0">
              <w:rPr>
                <w:rFonts w:ascii="Times New Roman" w:hAnsi="Times New Roman"/>
                <w:sz w:val="28"/>
              </w:rPr>
              <w:t xml:space="preserve"> </w:t>
            </w:r>
            <w:r w:rsidRPr="001F3306">
              <w:rPr>
                <w:rFonts w:ascii="Times New Roman" w:hAnsi="Times New Roman"/>
                <w:sz w:val="28"/>
              </w:rPr>
              <w:t>Марков</w:t>
            </w:r>
          </w:p>
        </w:tc>
      </w:tr>
    </w:tbl>
    <w:p w:rsidR="00CB42A6" w:rsidRDefault="00CB42A6" w:rsidP="00BE2D4D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CB42A6" w:rsidSect="00F81EC0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5D" w:rsidRDefault="00953C5D" w:rsidP="006876A4">
      <w:pPr>
        <w:spacing w:after="0" w:line="240" w:lineRule="auto"/>
      </w:pPr>
      <w:r>
        <w:separator/>
      </w:r>
    </w:p>
  </w:endnote>
  <w:endnote w:type="continuationSeparator" w:id="0">
    <w:p w:rsidR="00953C5D" w:rsidRDefault="00953C5D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5D" w:rsidRDefault="00953C5D" w:rsidP="006876A4">
      <w:pPr>
        <w:spacing w:after="0" w:line="240" w:lineRule="auto"/>
      </w:pPr>
      <w:r>
        <w:separator/>
      </w:r>
    </w:p>
  </w:footnote>
  <w:footnote w:type="continuationSeparator" w:id="0">
    <w:p w:rsidR="00953C5D" w:rsidRDefault="00953C5D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33EDB"/>
    <w:rsid w:val="000371D8"/>
    <w:rsid w:val="000475AE"/>
    <w:rsid w:val="00067371"/>
    <w:rsid w:val="00075DBE"/>
    <w:rsid w:val="0008632B"/>
    <w:rsid w:val="000959BF"/>
    <w:rsid w:val="000A49E4"/>
    <w:rsid w:val="000D5971"/>
    <w:rsid w:val="000E2EB1"/>
    <w:rsid w:val="000E5992"/>
    <w:rsid w:val="00134369"/>
    <w:rsid w:val="00140B33"/>
    <w:rsid w:val="0014338F"/>
    <w:rsid w:val="00144332"/>
    <w:rsid w:val="00164ECD"/>
    <w:rsid w:val="00167D10"/>
    <w:rsid w:val="00182B3E"/>
    <w:rsid w:val="001912B0"/>
    <w:rsid w:val="001A5EED"/>
    <w:rsid w:val="001C2E48"/>
    <w:rsid w:val="001F238D"/>
    <w:rsid w:val="002063FB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367A"/>
    <w:rsid w:val="002E72E8"/>
    <w:rsid w:val="0031092D"/>
    <w:rsid w:val="00312BB1"/>
    <w:rsid w:val="00315CDD"/>
    <w:rsid w:val="003317E1"/>
    <w:rsid w:val="0033225F"/>
    <w:rsid w:val="003409A8"/>
    <w:rsid w:val="00342500"/>
    <w:rsid w:val="00351B16"/>
    <w:rsid w:val="00396E61"/>
    <w:rsid w:val="003A1BAB"/>
    <w:rsid w:val="004109BF"/>
    <w:rsid w:val="0041205F"/>
    <w:rsid w:val="0041252C"/>
    <w:rsid w:val="00492455"/>
    <w:rsid w:val="00492D22"/>
    <w:rsid w:val="004E5525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61FAB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705694"/>
    <w:rsid w:val="00706A48"/>
    <w:rsid w:val="0073026A"/>
    <w:rsid w:val="00732D60"/>
    <w:rsid w:val="00756262"/>
    <w:rsid w:val="00762CEC"/>
    <w:rsid w:val="007737CF"/>
    <w:rsid w:val="00776D8D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53C5D"/>
    <w:rsid w:val="00980965"/>
    <w:rsid w:val="00994037"/>
    <w:rsid w:val="009A6DA9"/>
    <w:rsid w:val="009F135F"/>
    <w:rsid w:val="009F2062"/>
    <w:rsid w:val="009F32BA"/>
    <w:rsid w:val="00A42EA0"/>
    <w:rsid w:val="00A452CE"/>
    <w:rsid w:val="00A678C4"/>
    <w:rsid w:val="00A91217"/>
    <w:rsid w:val="00AE1B7F"/>
    <w:rsid w:val="00AE7363"/>
    <w:rsid w:val="00AF26F8"/>
    <w:rsid w:val="00AF4454"/>
    <w:rsid w:val="00B00AF1"/>
    <w:rsid w:val="00B034D5"/>
    <w:rsid w:val="00B14F8D"/>
    <w:rsid w:val="00B17FA5"/>
    <w:rsid w:val="00B24F44"/>
    <w:rsid w:val="00B2540B"/>
    <w:rsid w:val="00B445DF"/>
    <w:rsid w:val="00B85B45"/>
    <w:rsid w:val="00B9711F"/>
    <w:rsid w:val="00BB1C7B"/>
    <w:rsid w:val="00BB3F32"/>
    <w:rsid w:val="00BC06C5"/>
    <w:rsid w:val="00BD2259"/>
    <w:rsid w:val="00BE2D4D"/>
    <w:rsid w:val="00BE512E"/>
    <w:rsid w:val="00BF1562"/>
    <w:rsid w:val="00C33F02"/>
    <w:rsid w:val="00C365D9"/>
    <w:rsid w:val="00C366ED"/>
    <w:rsid w:val="00C511EB"/>
    <w:rsid w:val="00C54031"/>
    <w:rsid w:val="00C652C1"/>
    <w:rsid w:val="00C66A03"/>
    <w:rsid w:val="00C81BF8"/>
    <w:rsid w:val="00C915DC"/>
    <w:rsid w:val="00C9636C"/>
    <w:rsid w:val="00CA55ED"/>
    <w:rsid w:val="00CB42A6"/>
    <w:rsid w:val="00CC0AE9"/>
    <w:rsid w:val="00CF706D"/>
    <w:rsid w:val="00D179DB"/>
    <w:rsid w:val="00D22A8A"/>
    <w:rsid w:val="00D731C7"/>
    <w:rsid w:val="00DD25EC"/>
    <w:rsid w:val="00DD56EA"/>
    <w:rsid w:val="00DD77B7"/>
    <w:rsid w:val="00DE2997"/>
    <w:rsid w:val="00DF242A"/>
    <w:rsid w:val="00DF2A17"/>
    <w:rsid w:val="00DF39B5"/>
    <w:rsid w:val="00DF6326"/>
    <w:rsid w:val="00E3001F"/>
    <w:rsid w:val="00E578CE"/>
    <w:rsid w:val="00E73CBD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334E5"/>
    <w:rsid w:val="00F41212"/>
    <w:rsid w:val="00F433F0"/>
    <w:rsid w:val="00F73049"/>
    <w:rsid w:val="00F75C8B"/>
    <w:rsid w:val="00F7689A"/>
    <w:rsid w:val="00F81EC0"/>
    <w:rsid w:val="00F8342E"/>
    <w:rsid w:val="00F902B1"/>
    <w:rsid w:val="00F95CDA"/>
    <w:rsid w:val="00F9743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Ольга Александровна Иванова</cp:lastModifiedBy>
  <cp:revision>4</cp:revision>
  <cp:lastPrinted>2021-03-01T10:51:00Z</cp:lastPrinted>
  <dcterms:created xsi:type="dcterms:W3CDTF">2021-04-08T10:57:00Z</dcterms:created>
  <dcterms:modified xsi:type="dcterms:W3CDTF">2021-04-08T15:26:00Z</dcterms:modified>
</cp:coreProperties>
</file>