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D" w:rsidRDefault="0033225F" w:rsidP="00B14F8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F2A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F8D"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3F32" w:rsidRDefault="00B24F4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 в приказ комитета финансов Ленинградской области от 18 мая 2017 г</w:t>
      </w:r>
      <w:r w:rsidR="000A54E8">
        <w:rPr>
          <w:rFonts w:ascii="Times New Roman" w:eastAsiaTheme="minorHAnsi" w:hAnsi="Times New Roman"/>
          <w:b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№18-02/01-17-35 «Об образовании Кадрового Совета при руководителе комитета финансов Ленинградской области»</w:t>
      </w:r>
    </w:p>
    <w:p w:rsid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5694" w:rsidRP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4F8D" w:rsidRPr="00705694" w:rsidRDefault="00B24F44" w:rsidP="009E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9E6A32">
        <w:rPr>
          <w:rFonts w:ascii="Times New Roman" w:eastAsiaTheme="minorHAnsi" w:hAnsi="Times New Roman"/>
          <w:bCs/>
          <w:sz w:val="28"/>
          <w:szCs w:val="28"/>
          <w:lang w:eastAsia="en-US"/>
        </w:rPr>
        <w:t>соответствии с постановлением Губернатора Ленинградской области от 25 февраля 2021 года №13-пг «Об утверждении Положения о порядке выплаты премий в органах исполнительной власти Ленинградской области, аппаратах мировых судей Ленинградской области по итогам работы за квартал, год и о внесении изменений в отдельные постановления Губернатора Ленинградской области»</w:t>
      </w:r>
      <w:r w:rsidR="00140B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кадровыми изменениями в комитете финансов Ленинградской области </w:t>
      </w:r>
      <w:r w:rsidR="00B14F8D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приказываю</w:t>
      </w:r>
      <w:r w:rsidR="009E6A3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внести следующие изменения в</w:t>
      </w:r>
      <w:proofErr w:type="gramEnd"/>
      <w:r w:rsidR="009E6A3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приказ комитета финансов Ленинградской области </w:t>
      </w:r>
      <w:r w:rsidR="009E6A32" w:rsidRPr="00B24F44">
        <w:rPr>
          <w:rFonts w:ascii="Times New Roman" w:eastAsiaTheme="minorHAnsi" w:hAnsi="Times New Roman"/>
          <w:bCs/>
          <w:sz w:val="28"/>
          <w:szCs w:val="28"/>
          <w:lang w:eastAsia="en-US"/>
        </w:rPr>
        <w:t>от 18 мая 2017 г</w:t>
      </w:r>
      <w:r w:rsidR="009E6A32">
        <w:rPr>
          <w:rFonts w:ascii="Times New Roman" w:eastAsiaTheme="minorHAnsi" w:hAnsi="Times New Roman"/>
          <w:bCs/>
          <w:sz w:val="28"/>
          <w:szCs w:val="28"/>
          <w:lang w:eastAsia="en-US"/>
        </w:rPr>
        <w:t>ода</w:t>
      </w:r>
      <w:r w:rsidR="009E6A32" w:rsidRPr="00B24F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№18-02/01-17-35 «Об образовании Кадрового Совета при руководителе комитета финансов Ленинградской области»</w:t>
      </w:r>
      <w:r w:rsidR="00B14F8D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B14F8D" w:rsidRDefault="00B24F44" w:rsidP="009E6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Состав Кадрового Совета при руководителе комитета финансов Ленинградской области (Приложение №1</w:t>
      </w:r>
      <w:r w:rsidR="004109B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изложить в редакции согласно </w:t>
      </w:r>
      <w:r w:rsidR="00B14F8D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6804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>к настоящему приказу</w:t>
      </w:r>
      <w:r w:rsidR="00B14F8D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140B33" w:rsidRDefault="00140B33" w:rsidP="009E6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Пункт 2.1. Положения о Кадровом Совете при руководителе </w:t>
      </w:r>
      <w:r w:rsidR="000A54E8">
        <w:rPr>
          <w:rFonts w:ascii="Times New Roman" w:eastAsiaTheme="minorHAnsi" w:hAnsi="Times New Roman"/>
          <w:bCs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омитета финансов Ленинградской области</w:t>
      </w:r>
      <w:r w:rsidR="009E6A3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140B33" w:rsidRPr="00705694" w:rsidRDefault="00140B33" w:rsidP="009E6A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«2.1. Плановые заседания Кадрового Совета проводятся не позднее 19 числа каждого месяца, следующего за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отчетным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 внеплановые – по инициативе руководителя Комитета».</w:t>
      </w:r>
    </w:p>
    <w:p w:rsidR="000E5992" w:rsidRDefault="000E5992" w:rsidP="009E6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Настоящий приказ вступает в силу </w:t>
      </w: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даты</w:t>
      </w:r>
      <w:proofErr w:type="gramEnd"/>
      <w:r w:rsidR="000A54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подписания.</w:t>
      </w:r>
    </w:p>
    <w:p w:rsidR="00AF26F8" w:rsidRDefault="00705694" w:rsidP="009E6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исполнением </w:t>
      </w:r>
      <w:r w:rsidR="000E5992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настоящего приказа оставляю за собой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AF26F8" w:rsidRPr="00AF26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705694" w:rsidRDefault="00705694" w:rsidP="009E6A32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5694" w:rsidRDefault="00705694" w:rsidP="00705694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705694" w:rsidRPr="001F3306" w:rsidTr="006876A4">
        <w:trPr>
          <w:cantSplit/>
        </w:trPr>
        <w:tc>
          <w:tcPr>
            <w:tcW w:w="5211" w:type="dxa"/>
          </w:tcPr>
          <w:p w:rsidR="00705694" w:rsidRPr="001F3306" w:rsidRDefault="00705694" w:rsidP="007056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705694" w:rsidRPr="001F3306" w:rsidRDefault="00705694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CF706D" w:rsidRDefault="00CF706D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705694" w:rsidRPr="001F3306" w:rsidRDefault="00705694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1F3306">
              <w:rPr>
                <w:rFonts w:ascii="Times New Roman" w:hAnsi="Times New Roman"/>
                <w:sz w:val="28"/>
              </w:rPr>
              <w:t>Р.И.</w:t>
            </w:r>
            <w:r w:rsidR="00F81EC0">
              <w:rPr>
                <w:rFonts w:ascii="Times New Roman" w:hAnsi="Times New Roman"/>
                <w:sz w:val="28"/>
              </w:rPr>
              <w:t xml:space="preserve"> </w:t>
            </w:r>
            <w:r w:rsidRPr="001F3306">
              <w:rPr>
                <w:rFonts w:ascii="Times New Roman" w:hAnsi="Times New Roman"/>
                <w:sz w:val="28"/>
              </w:rPr>
              <w:t>Марков</w:t>
            </w:r>
          </w:p>
        </w:tc>
      </w:tr>
    </w:tbl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569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1EC0" w:rsidRDefault="00F81EC0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42A6" w:rsidRDefault="00CB42A6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54E8" w:rsidRDefault="000A54E8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54E8" w:rsidRDefault="000A54E8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54E8" w:rsidRDefault="000A54E8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63FB" w:rsidRPr="002063FB" w:rsidTr="002063FB">
        <w:tc>
          <w:tcPr>
            <w:tcW w:w="4927" w:type="dxa"/>
          </w:tcPr>
          <w:p w:rsidR="002063FB" w:rsidRPr="002063FB" w:rsidRDefault="002063FB" w:rsidP="002063F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2063FB" w:rsidRPr="002063FB" w:rsidRDefault="002063FB" w:rsidP="002063F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2063FB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Приложение</w:t>
            </w:r>
          </w:p>
          <w:p w:rsidR="002063FB" w:rsidRPr="002063FB" w:rsidRDefault="002063FB" w:rsidP="002063F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2063FB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к приказу </w:t>
            </w:r>
          </w:p>
          <w:p w:rsidR="002063FB" w:rsidRPr="002063FB" w:rsidRDefault="002063FB" w:rsidP="002063F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2063FB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комитета финансов </w:t>
            </w:r>
          </w:p>
          <w:p w:rsidR="002063FB" w:rsidRPr="002063FB" w:rsidRDefault="002063FB" w:rsidP="002063F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2063FB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Ленинградской  области</w:t>
            </w:r>
          </w:p>
          <w:p w:rsidR="002063FB" w:rsidRPr="002063FB" w:rsidRDefault="002063FB" w:rsidP="002063F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2063FB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от ________________</w:t>
            </w:r>
          </w:p>
        </w:tc>
      </w:tr>
    </w:tbl>
    <w:p w:rsidR="00F81EC0" w:rsidRPr="002063FB" w:rsidRDefault="00F81EC0" w:rsidP="002063FB">
      <w:pPr>
        <w:spacing w:after="0" w:line="240" w:lineRule="auto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2063FB" w:rsidRPr="002063FB" w:rsidRDefault="002063FB" w:rsidP="002063F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2063FB">
        <w:rPr>
          <w:rFonts w:ascii="Times New Roman" w:eastAsiaTheme="minorHAnsi" w:hAnsi="Times New Roman"/>
          <w:sz w:val="28"/>
          <w:szCs w:val="24"/>
          <w:lang w:eastAsia="en-US"/>
        </w:rPr>
        <w:t xml:space="preserve">Состав Кадрового Совета </w:t>
      </w:r>
    </w:p>
    <w:p w:rsidR="002063FB" w:rsidRDefault="002063FB" w:rsidP="002063F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2063FB">
        <w:rPr>
          <w:rFonts w:ascii="Times New Roman" w:eastAsiaTheme="minorHAnsi" w:hAnsi="Times New Roman"/>
          <w:sz w:val="28"/>
          <w:szCs w:val="24"/>
          <w:lang w:eastAsia="en-US"/>
        </w:rPr>
        <w:t xml:space="preserve">при руководителе </w:t>
      </w:r>
      <w:r w:rsidR="000A54E8">
        <w:rPr>
          <w:rFonts w:ascii="Times New Roman" w:eastAsiaTheme="minorHAnsi" w:hAnsi="Times New Roman"/>
          <w:sz w:val="28"/>
          <w:szCs w:val="24"/>
          <w:lang w:eastAsia="en-US"/>
        </w:rPr>
        <w:t>к</w:t>
      </w:r>
      <w:r w:rsidRPr="002063FB">
        <w:rPr>
          <w:rFonts w:ascii="Times New Roman" w:eastAsiaTheme="minorHAnsi" w:hAnsi="Times New Roman"/>
          <w:sz w:val="28"/>
          <w:szCs w:val="24"/>
          <w:lang w:eastAsia="en-US"/>
        </w:rPr>
        <w:t>омитета финансов Ленинградской области</w:t>
      </w:r>
    </w:p>
    <w:p w:rsidR="002063FB" w:rsidRDefault="002063FB" w:rsidP="002063F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2063FB" w:rsidRDefault="002063FB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Председатель Кадрового Совета:</w:t>
      </w:r>
    </w:p>
    <w:p w:rsidR="002063FB" w:rsidRDefault="002063FB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2063FB" w:rsidRDefault="002063FB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Марков Роман Иванович – Первый заместитель Председателя Правительства Ленинградской области – председатель комитета финансов Ленинградской области.</w:t>
      </w:r>
    </w:p>
    <w:p w:rsidR="002063FB" w:rsidRDefault="002063FB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2063FB" w:rsidRDefault="002063FB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Члены Кадрового Совета:</w:t>
      </w: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2063FB" w:rsidRDefault="002063FB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4"/>
          <w:lang w:eastAsia="en-US"/>
        </w:rPr>
        <w:t>Нюнин</w:t>
      </w:r>
      <w:proofErr w:type="spellEnd"/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Илья Геннадьевич – первый заместитель </w:t>
      </w:r>
      <w:r w:rsidR="00315CDD">
        <w:rPr>
          <w:rFonts w:ascii="Times New Roman" w:eastAsiaTheme="minorHAnsi" w:hAnsi="Times New Roman"/>
          <w:sz w:val="28"/>
          <w:szCs w:val="24"/>
          <w:lang w:eastAsia="en-US"/>
        </w:rPr>
        <w:t>председателя комитета финансов Ленинградской области;</w:t>
      </w: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4"/>
          <w:lang w:eastAsia="en-US"/>
        </w:rPr>
        <w:t>Мигда</w:t>
      </w:r>
      <w:proofErr w:type="spellEnd"/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Татьяна Юрьевна – заместитель председателя комитета финансов Ленинградской области;</w:t>
      </w: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Михайлова Екатерина Анатольевна – заместитель председателя комитета финансов Ленинградской области;</w:t>
      </w: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Новикова Татьяна Анатольевна – начальник юридического отдела комитета финансов Ленинградской области;</w:t>
      </w: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315CDD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Секретарь Кадрового Совета:</w:t>
      </w:r>
    </w:p>
    <w:p w:rsidR="00315CDD" w:rsidRPr="002063FB" w:rsidRDefault="00315CDD" w:rsidP="002063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Иванова Ольга Александровна – консультант юридического отдела комитета финансов Ленинградской области (без права голоса).</w:t>
      </w:r>
    </w:p>
    <w:sectPr w:rsidR="00315CDD" w:rsidRPr="002063FB" w:rsidSect="00F81EC0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E8" w:rsidRDefault="000A54E8" w:rsidP="006876A4">
      <w:pPr>
        <w:spacing w:after="0" w:line="240" w:lineRule="auto"/>
      </w:pPr>
      <w:r>
        <w:separator/>
      </w:r>
    </w:p>
  </w:endnote>
  <w:endnote w:type="continuationSeparator" w:id="0">
    <w:p w:rsidR="000A54E8" w:rsidRDefault="000A54E8" w:rsidP="006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E8" w:rsidRDefault="000A54E8" w:rsidP="006876A4">
      <w:pPr>
        <w:spacing w:after="0" w:line="240" w:lineRule="auto"/>
      </w:pPr>
      <w:r>
        <w:separator/>
      </w:r>
    </w:p>
  </w:footnote>
  <w:footnote w:type="continuationSeparator" w:id="0">
    <w:p w:rsidR="000A54E8" w:rsidRDefault="000A54E8" w:rsidP="0068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149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0D6"/>
    <w:multiLevelType w:val="hybridMultilevel"/>
    <w:tmpl w:val="52D6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C9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662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846"/>
    <w:multiLevelType w:val="hybridMultilevel"/>
    <w:tmpl w:val="490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D"/>
    <w:rsid w:val="00003B09"/>
    <w:rsid w:val="00033EDB"/>
    <w:rsid w:val="000371D8"/>
    <w:rsid w:val="000475AE"/>
    <w:rsid w:val="00075DBE"/>
    <w:rsid w:val="0008632B"/>
    <w:rsid w:val="000959BF"/>
    <w:rsid w:val="000A49E4"/>
    <w:rsid w:val="000A54E8"/>
    <w:rsid w:val="000D5971"/>
    <w:rsid w:val="000E2EB1"/>
    <w:rsid w:val="000E5992"/>
    <w:rsid w:val="00140B33"/>
    <w:rsid w:val="0014338F"/>
    <w:rsid w:val="00144332"/>
    <w:rsid w:val="00164ECD"/>
    <w:rsid w:val="00167D10"/>
    <w:rsid w:val="00182B3E"/>
    <w:rsid w:val="001912B0"/>
    <w:rsid w:val="001A5EED"/>
    <w:rsid w:val="001F238D"/>
    <w:rsid w:val="002063FB"/>
    <w:rsid w:val="00212FDA"/>
    <w:rsid w:val="002778BF"/>
    <w:rsid w:val="00283701"/>
    <w:rsid w:val="002839AD"/>
    <w:rsid w:val="0029584D"/>
    <w:rsid w:val="002A7A48"/>
    <w:rsid w:val="002B156D"/>
    <w:rsid w:val="002B6E05"/>
    <w:rsid w:val="002C0000"/>
    <w:rsid w:val="002D6FB4"/>
    <w:rsid w:val="002E31FF"/>
    <w:rsid w:val="002E72E8"/>
    <w:rsid w:val="0031092D"/>
    <w:rsid w:val="00315CDD"/>
    <w:rsid w:val="0033225F"/>
    <w:rsid w:val="003409A8"/>
    <w:rsid w:val="00342500"/>
    <w:rsid w:val="00351B16"/>
    <w:rsid w:val="00396E61"/>
    <w:rsid w:val="003A1BAB"/>
    <w:rsid w:val="004109BF"/>
    <w:rsid w:val="0041205F"/>
    <w:rsid w:val="0041252C"/>
    <w:rsid w:val="00492455"/>
    <w:rsid w:val="00492D22"/>
    <w:rsid w:val="004E5525"/>
    <w:rsid w:val="005372A9"/>
    <w:rsid w:val="0056070B"/>
    <w:rsid w:val="005920DD"/>
    <w:rsid w:val="005A27CA"/>
    <w:rsid w:val="005B2AFD"/>
    <w:rsid w:val="005C44D9"/>
    <w:rsid w:val="005C6A28"/>
    <w:rsid w:val="005D1CD9"/>
    <w:rsid w:val="005E0A8C"/>
    <w:rsid w:val="005E2FBD"/>
    <w:rsid w:val="005F6F3E"/>
    <w:rsid w:val="0060677D"/>
    <w:rsid w:val="00657F44"/>
    <w:rsid w:val="00661FAB"/>
    <w:rsid w:val="0068049B"/>
    <w:rsid w:val="00684B11"/>
    <w:rsid w:val="006876A4"/>
    <w:rsid w:val="006C1FE2"/>
    <w:rsid w:val="006C2417"/>
    <w:rsid w:val="006D6766"/>
    <w:rsid w:val="006D7A37"/>
    <w:rsid w:val="006E33EB"/>
    <w:rsid w:val="006F028F"/>
    <w:rsid w:val="006F2936"/>
    <w:rsid w:val="00705694"/>
    <w:rsid w:val="00706A48"/>
    <w:rsid w:val="0073026A"/>
    <w:rsid w:val="00732D60"/>
    <w:rsid w:val="00762CEC"/>
    <w:rsid w:val="007737CF"/>
    <w:rsid w:val="0078234D"/>
    <w:rsid w:val="00797620"/>
    <w:rsid w:val="007D2CE4"/>
    <w:rsid w:val="008224F5"/>
    <w:rsid w:val="00834BE9"/>
    <w:rsid w:val="00866273"/>
    <w:rsid w:val="008811A6"/>
    <w:rsid w:val="008B792B"/>
    <w:rsid w:val="008D1E71"/>
    <w:rsid w:val="008F5E7C"/>
    <w:rsid w:val="00915AA2"/>
    <w:rsid w:val="009251C8"/>
    <w:rsid w:val="00925AD9"/>
    <w:rsid w:val="0093539E"/>
    <w:rsid w:val="0095123C"/>
    <w:rsid w:val="00980965"/>
    <w:rsid w:val="00994037"/>
    <w:rsid w:val="009A6DA9"/>
    <w:rsid w:val="009E6A32"/>
    <w:rsid w:val="009F135F"/>
    <w:rsid w:val="009F2062"/>
    <w:rsid w:val="009F32BA"/>
    <w:rsid w:val="00A42EA0"/>
    <w:rsid w:val="00A452CE"/>
    <w:rsid w:val="00A678C4"/>
    <w:rsid w:val="00A91217"/>
    <w:rsid w:val="00AE1B7F"/>
    <w:rsid w:val="00AE7363"/>
    <w:rsid w:val="00AF26F8"/>
    <w:rsid w:val="00B00AF1"/>
    <w:rsid w:val="00B14F8D"/>
    <w:rsid w:val="00B17FA5"/>
    <w:rsid w:val="00B24F44"/>
    <w:rsid w:val="00B2540B"/>
    <w:rsid w:val="00B445DF"/>
    <w:rsid w:val="00B85B45"/>
    <w:rsid w:val="00B9711F"/>
    <w:rsid w:val="00BB1C7B"/>
    <w:rsid w:val="00BB3F32"/>
    <w:rsid w:val="00BC06C5"/>
    <w:rsid w:val="00BD2259"/>
    <w:rsid w:val="00C365D9"/>
    <w:rsid w:val="00C366ED"/>
    <w:rsid w:val="00C511EB"/>
    <w:rsid w:val="00C652C1"/>
    <w:rsid w:val="00C81BF8"/>
    <w:rsid w:val="00C915DC"/>
    <w:rsid w:val="00C9636C"/>
    <w:rsid w:val="00CA55ED"/>
    <w:rsid w:val="00CB42A6"/>
    <w:rsid w:val="00CC0AE9"/>
    <w:rsid w:val="00CF706D"/>
    <w:rsid w:val="00D179DB"/>
    <w:rsid w:val="00D22A8A"/>
    <w:rsid w:val="00D731C7"/>
    <w:rsid w:val="00DD25EC"/>
    <w:rsid w:val="00DE2997"/>
    <w:rsid w:val="00DF242A"/>
    <w:rsid w:val="00DF2A17"/>
    <w:rsid w:val="00DF39B5"/>
    <w:rsid w:val="00DF6326"/>
    <w:rsid w:val="00E3001F"/>
    <w:rsid w:val="00E578CE"/>
    <w:rsid w:val="00E73CBD"/>
    <w:rsid w:val="00E929A8"/>
    <w:rsid w:val="00EB323A"/>
    <w:rsid w:val="00EB3A39"/>
    <w:rsid w:val="00ED2E22"/>
    <w:rsid w:val="00ED4C0F"/>
    <w:rsid w:val="00EE66B4"/>
    <w:rsid w:val="00EE6DBD"/>
    <w:rsid w:val="00F011D3"/>
    <w:rsid w:val="00F10597"/>
    <w:rsid w:val="00F334E5"/>
    <w:rsid w:val="00F41212"/>
    <w:rsid w:val="00F433F0"/>
    <w:rsid w:val="00F73049"/>
    <w:rsid w:val="00F75C8B"/>
    <w:rsid w:val="00F7689A"/>
    <w:rsid w:val="00F81EC0"/>
    <w:rsid w:val="00F902B1"/>
    <w:rsid w:val="00F95CDA"/>
    <w:rsid w:val="00F9743B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Ивашкевич Ирина Иосифовна</dc:creator>
  <cp:lastModifiedBy>Ольга Александровна Иванова</cp:lastModifiedBy>
  <cp:revision>9</cp:revision>
  <cp:lastPrinted>2021-03-01T14:20:00Z</cp:lastPrinted>
  <dcterms:created xsi:type="dcterms:W3CDTF">2020-06-19T11:20:00Z</dcterms:created>
  <dcterms:modified xsi:type="dcterms:W3CDTF">2021-03-01T14:30:00Z</dcterms:modified>
</cp:coreProperties>
</file>