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Таблица 6 </w:t>
      </w:r>
    </w:p>
    <w:p w:rsidR="00B74C42" w:rsidRPr="00585C6A" w:rsidRDefault="00B74C42" w:rsidP="00585C6A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585C6A">
        <w:rPr>
          <w:sz w:val="28"/>
          <w:szCs w:val="28"/>
        </w:rPr>
        <w:t xml:space="preserve">приложения 15 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к областному закону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r w:rsidRPr="00585C6A">
        <w:rPr>
          <w:sz w:val="28"/>
          <w:szCs w:val="28"/>
        </w:rPr>
        <w:t>от 20 декабря 2018 года № 130-оз</w:t>
      </w:r>
    </w:p>
    <w:p w:rsidR="007207F7" w:rsidRPr="00585C6A" w:rsidRDefault="007207F7" w:rsidP="00585C6A">
      <w:pPr>
        <w:ind w:left="5529"/>
        <w:rPr>
          <w:sz w:val="28"/>
          <w:szCs w:val="28"/>
        </w:rPr>
      </w:pPr>
      <w:proofErr w:type="gramStart"/>
      <w:r w:rsidRPr="00585C6A">
        <w:rPr>
          <w:sz w:val="28"/>
          <w:szCs w:val="28"/>
        </w:rPr>
        <w:t>(в редакции областного закона</w:t>
      </w:r>
      <w:proofErr w:type="gramEnd"/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РАСПРЕДЕЛЕНИЕ </w:t>
      </w: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585C6A">
        <w:rPr>
          <w:b/>
          <w:sz w:val="28"/>
          <w:szCs w:val="28"/>
        </w:rPr>
        <w:t>Ленинградской</w:t>
      </w:r>
      <w:proofErr w:type="gramEnd"/>
      <w:r w:rsidRPr="00585C6A">
        <w:rPr>
          <w:b/>
          <w:sz w:val="28"/>
          <w:szCs w:val="28"/>
        </w:rPr>
        <w:t xml:space="preserve"> </w:t>
      </w:r>
    </w:p>
    <w:p w:rsidR="00B74C42" w:rsidRPr="00585C6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области на организацию отдыха детей в каникулярное время 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5C6A">
        <w:rPr>
          <w:b/>
          <w:sz w:val="28"/>
          <w:szCs w:val="28"/>
        </w:rPr>
        <w:t xml:space="preserve">на 2019 год и на плановый период 2020 и 2021 годов </w:t>
      </w: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585C6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97"/>
        <w:gridCol w:w="1445"/>
        <w:gridCol w:w="1445"/>
        <w:gridCol w:w="1445"/>
      </w:tblGrid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vMerge w:val="restart"/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585C6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585C6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585C6A" w:rsidTr="00585C6A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85C6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Бокситогорски</w:t>
            </w:r>
            <w:bookmarkStart w:id="0" w:name="_GoBack"/>
            <w:bookmarkEnd w:id="0"/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й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2,8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14,4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14,4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585C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2 153,8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2 153,8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2 153,8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16,2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16,2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16,2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3 044,1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4 761,3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4 761,3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12 850,6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14 353,2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14 353,2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3 456,7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3 456,7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3 456,7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2 175,4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2 175,4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2 175,4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585C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7 8</w:t>
            </w:r>
            <w:r w:rsidR="00CE6A60" w:rsidRPr="00585C6A">
              <w:rPr>
                <w:sz w:val="28"/>
                <w:szCs w:val="28"/>
              </w:rPr>
              <w:t>37</w:t>
            </w:r>
            <w:r w:rsidRPr="00585C6A">
              <w:rPr>
                <w:sz w:val="28"/>
                <w:szCs w:val="28"/>
              </w:rPr>
              <w:t>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5 749,4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5 749,4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17,2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17,2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17,2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585C6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14,4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14,4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14,4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14,4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14,4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14,4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220,9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238,1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238,1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3 623,1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3 623,1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3 623,1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5 174,1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5 174,1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5 174,1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891,0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891,0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891,0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7 177,7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7 177,7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7 177,7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7" w:type="dxa"/>
            <w:tcBorders>
              <w:top w:val="nil"/>
              <w:bottom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585C6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4,7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19,8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19,8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7" w:type="dxa"/>
            <w:tcBorders>
              <w:top w:val="nil"/>
            </w:tcBorders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EE59CC" w:rsidRPr="00585C6A" w:rsidRDefault="00EE59CC" w:rsidP="00695270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3,9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18,0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EE59CC" w:rsidRPr="00585C6A" w:rsidRDefault="00EE59CC" w:rsidP="00473802">
            <w:pPr>
              <w:jc w:val="center"/>
              <w:rPr>
                <w:sz w:val="28"/>
                <w:szCs w:val="28"/>
              </w:rPr>
            </w:pPr>
            <w:r w:rsidRPr="00585C6A">
              <w:rPr>
                <w:sz w:val="28"/>
                <w:szCs w:val="28"/>
              </w:rPr>
              <w:t>18,0</w:t>
            </w:r>
          </w:p>
        </w:tc>
      </w:tr>
      <w:tr w:rsidR="00EE59CC" w:rsidRPr="00585C6A" w:rsidTr="00585C6A">
        <w:trPr>
          <w:cantSplit/>
          <w:trHeight w:val="20"/>
          <w:jc w:val="center"/>
        </w:trPr>
        <w:tc>
          <w:tcPr>
            <w:tcW w:w="545" w:type="dxa"/>
          </w:tcPr>
          <w:p w:rsidR="00EE59CC" w:rsidRPr="00585C6A" w:rsidRDefault="00EE59C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7" w:type="dxa"/>
          </w:tcPr>
          <w:p w:rsidR="00EE59CC" w:rsidRPr="00585C6A" w:rsidRDefault="00EE59C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C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  <w:vAlign w:val="bottom"/>
          </w:tcPr>
          <w:p w:rsidR="00EE59CC" w:rsidRPr="00585C6A" w:rsidRDefault="00EE59CC" w:rsidP="00CE6A60">
            <w:pPr>
              <w:jc w:val="center"/>
              <w:rPr>
                <w:b/>
                <w:bCs/>
                <w:sz w:val="28"/>
                <w:szCs w:val="28"/>
              </w:rPr>
            </w:pPr>
            <w:r w:rsidRPr="00585C6A">
              <w:rPr>
                <w:b/>
                <w:bCs/>
                <w:sz w:val="28"/>
                <w:szCs w:val="28"/>
              </w:rPr>
              <w:t>48 6</w:t>
            </w:r>
            <w:r w:rsidR="00CE6A60" w:rsidRPr="00585C6A">
              <w:rPr>
                <w:b/>
                <w:bCs/>
                <w:sz w:val="28"/>
                <w:szCs w:val="28"/>
              </w:rPr>
              <w:t>78</w:t>
            </w:r>
            <w:r w:rsidRPr="00585C6A">
              <w:rPr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445" w:type="dxa"/>
            <w:vAlign w:val="center"/>
          </w:tcPr>
          <w:p w:rsidR="00EE59CC" w:rsidRPr="00585C6A" w:rsidRDefault="00EE59CC" w:rsidP="00473802">
            <w:pPr>
              <w:jc w:val="center"/>
              <w:rPr>
                <w:b/>
                <w:bCs/>
                <w:sz w:val="28"/>
                <w:szCs w:val="28"/>
              </w:rPr>
            </w:pPr>
            <w:r w:rsidRPr="00585C6A">
              <w:rPr>
                <w:b/>
                <w:bCs/>
                <w:sz w:val="28"/>
                <w:szCs w:val="28"/>
              </w:rPr>
              <w:t>49 868,2</w:t>
            </w:r>
          </w:p>
        </w:tc>
        <w:tc>
          <w:tcPr>
            <w:tcW w:w="1445" w:type="dxa"/>
            <w:vAlign w:val="center"/>
          </w:tcPr>
          <w:p w:rsidR="00EE59CC" w:rsidRPr="00585C6A" w:rsidRDefault="00EE59CC" w:rsidP="00473802">
            <w:pPr>
              <w:jc w:val="center"/>
              <w:rPr>
                <w:b/>
                <w:bCs/>
                <w:sz w:val="28"/>
                <w:szCs w:val="28"/>
              </w:rPr>
            </w:pPr>
            <w:r w:rsidRPr="00585C6A">
              <w:rPr>
                <w:b/>
                <w:bCs/>
                <w:sz w:val="28"/>
                <w:szCs w:val="28"/>
              </w:rPr>
              <w:t>49 868,2</w:t>
            </w:r>
          </w:p>
        </w:tc>
      </w:tr>
    </w:tbl>
    <w:p w:rsidR="00B74C42" w:rsidRPr="00585C6A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585C6A" w:rsidRDefault="00C348DC" w:rsidP="00B74C42">
      <w:pPr>
        <w:rPr>
          <w:sz w:val="28"/>
          <w:szCs w:val="28"/>
        </w:rPr>
      </w:pPr>
    </w:p>
    <w:p w:rsidR="00585C6A" w:rsidRPr="00585C6A" w:rsidRDefault="00585C6A">
      <w:pPr>
        <w:rPr>
          <w:sz w:val="28"/>
          <w:szCs w:val="28"/>
        </w:rPr>
      </w:pPr>
    </w:p>
    <w:sectPr w:rsidR="00585C6A" w:rsidRPr="00585C6A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585C6A"/>
    <w:rsid w:val="0058685D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7603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EE59CC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2019-09-19T07:00:00Z</cp:lastPrinted>
  <dcterms:created xsi:type="dcterms:W3CDTF">2019-05-27T13:01:00Z</dcterms:created>
  <dcterms:modified xsi:type="dcterms:W3CDTF">2019-09-19T07:00:00Z</dcterms:modified>
</cp:coreProperties>
</file>