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B5" w:rsidRPr="004E7194" w:rsidRDefault="004B6EB5" w:rsidP="00400D79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sz w:val="28"/>
          <w:szCs w:val="28"/>
        </w:rPr>
      </w:pPr>
    </w:p>
    <w:p w:rsidR="004B6EB5" w:rsidRPr="00FC77B5" w:rsidRDefault="004B6EB5" w:rsidP="00400D79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sz w:val="28"/>
          <w:szCs w:val="28"/>
        </w:rPr>
      </w:pPr>
      <w:r w:rsidRPr="00FC77B5">
        <w:rPr>
          <w:sz w:val="28"/>
          <w:szCs w:val="28"/>
        </w:rPr>
        <w:t>ПРОЕКТ</w:t>
      </w:r>
    </w:p>
    <w:p w:rsidR="004B6EB5" w:rsidRPr="00FC77B5" w:rsidRDefault="004B6EB5" w:rsidP="004B6E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55AD5" w:rsidRPr="00FC77B5" w:rsidRDefault="00F55AD5" w:rsidP="004B6E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6EB5" w:rsidRPr="00FC77B5" w:rsidRDefault="004B6EB5" w:rsidP="004B6EB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C77B5">
        <w:rPr>
          <w:b/>
          <w:bCs/>
          <w:sz w:val="28"/>
          <w:szCs w:val="28"/>
        </w:rPr>
        <w:t>ПРАВИТЕЛЬСТВО ЛЕНИНГРАДСКОЙ ОБЛАСТИ</w:t>
      </w:r>
    </w:p>
    <w:p w:rsidR="004B6EB5" w:rsidRPr="00FC77B5" w:rsidRDefault="004B6EB5" w:rsidP="004B6EB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4B6EB5" w:rsidRPr="00FC77B5" w:rsidRDefault="004B6EB5" w:rsidP="004B6EB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C77B5">
        <w:rPr>
          <w:b/>
          <w:bCs/>
          <w:sz w:val="28"/>
          <w:szCs w:val="28"/>
        </w:rPr>
        <w:t>ПОСТАНОВЛЕНИЕ</w:t>
      </w:r>
    </w:p>
    <w:p w:rsidR="004B6EB5" w:rsidRPr="00FC77B5" w:rsidRDefault="004B6EB5" w:rsidP="004B6EB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6EB5" w:rsidRPr="00FC77B5" w:rsidRDefault="004B6EB5" w:rsidP="004B6EB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C77B5">
        <w:rPr>
          <w:b/>
          <w:bCs/>
          <w:sz w:val="28"/>
          <w:szCs w:val="28"/>
        </w:rPr>
        <w:t>от «___» ___________ 201</w:t>
      </w:r>
      <w:r w:rsidR="00A743CC">
        <w:rPr>
          <w:b/>
          <w:bCs/>
          <w:sz w:val="28"/>
          <w:szCs w:val="28"/>
        </w:rPr>
        <w:t>8</w:t>
      </w:r>
      <w:r w:rsidRPr="00FC77B5">
        <w:rPr>
          <w:b/>
          <w:bCs/>
          <w:sz w:val="28"/>
          <w:szCs w:val="28"/>
        </w:rPr>
        <w:t xml:space="preserve"> г. № _________________</w:t>
      </w:r>
    </w:p>
    <w:p w:rsidR="00AA7A4C" w:rsidRDefault="00AA7A4C" w:rsidP="00AA7A4C">
      <w:pPr>
        <w:pStyle w:val="Pro-Gramma"/>
        <w:spacing w:before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AA7A4C" w:rsidRPr="00291520" w:rsidRDefault="00391BD4" w:rsidP="00AA7A4C">
      <w:pPr>
        <w:pStyle w:val="Pro-Gramma"/>
        <w:spacing w:before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291520">
        <w:rPr>
          <w:rFonts w:ascii="Times New Roman" w:hAnsi="Times New Roman"/>
          <w:b/>
          <w:sz w:val="28"/>
          <w:szCs w:val="28"/>
        </w:rPr>
        <w:t xml:space="preserve">О </w:t>
      </w:r>
      <w:r w:rsidR="00AA7A4C" w:rsidRPr="00291520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291520">
        <w:rPr>
          <w:rFonts w:ascii="Times New Roman" w:hAnsi="Times New Roman"/>
          <w:b/>
          <w:sz w:val="28"/>
          <w:szCs w:val="28"/>
        </w:rPr>
        <w:t xml:space="preserve"> </w:t>
      </w:r>
      <w:r w:rsidR="00AA7A4C" w:rsidRPr="00291520">
        <w:rPr>
          <w:rFonts w:ascii="Times New Roman" w:hAnsi="Times New Roman"/>
          <w:b/>
          <w:sz w:val="28"/>
          <w:szCs w:val="28"/>
        </w:rPr>
        <w:t xml:space="preserve">постановление Правительства Ленинградской области от 25 апреля 2016 года № 122 «Об утверждении </w:t>
      </w:r>
      <w:proofErr w:type="gramStart"/>
      <w:r w:rsidR="00AA7A4C" w:rsidRPr="00291520">
        <w:rPr>
          <w:rFonts w:ascii="Times New Roman" w:hAnsi="Times New Roman"/>
          <w:b/>
          <w:sz w:val="28"/>
          <w:szCs w:val="28"/>
        </w:rPr>
        <w:t>Методики расчета нормативов формирования расходов</w:t>
      </w:r>
      <w:proofErr w:type="gramEnd"/>
      <w:r w:rsidR="00AA7A4C" w:rsidRPr="00291520">
        <w:rPr>
          <w:rFonts w:ascii="Times New Roman" w:hAnsi="Times New Roman"/>
          <w:b/>
          <w:sz w:val="28"/>
          <w:szCs w:val="28"/>
        </w:rPr>
        <w:t xml:space="preserve"> на содержание органов местного самоуправления муниципальных образований Ленинградской области»</w:t>
      </w:r>
    </w:p>
    <w:p w:rsidR="003F79E2" w:rsidRPr="00FC77B5" w:rsidRDefault="003F79E2" w:rsidP="004B6EB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B5B07" w:rsidRPr="00CB5B07" w:rsidRDefault="00CB5B07" w:rsidP="00CB5B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B5B07">
        <w:rPr>
          <w:sz w:val="28"/>
          <w:szCs w:val="28"/>
          <w:lang w:eastAsia="en-US"/>
        </w:rPr>
        <w:t xml:space="preserve">В целях </w:t>
      </w:r>
      <w:proofErr w:type="gramStart"/>
      <w:r w:rsidRPr="00CB5B07">
        <w:rPr>
          <w:sz w:val="28"/>
          <w:szCs w:val="28"/>
          <w:lang w:eastAsia="en-US"/>
        </w:rPr>
        <w:t>совершенствования расчета нормативов формирования расходов</w:t>
      </w:r>
      <w:proofErr w:type="gramEnd"/>
      <w:r w:rsidRPr="00CB5B07">
        <w:rPr>
          <w:sz w:val="28"/>
          <w:szCs w:val="28"/>
          <w:lang w:eastAsia="en-US"/>
        </w:rPr>
        <w:t xml:space="preserve"> на содержание органов местного самоуправления муниципальных образований Ленинградской области Правительство Ленинградской области постановляет:</w:t>
      </w:r>
    </w:p>
    <w:p w:rsidR="00CB5B07" w:rsidRPr="00CB5B07" w:rsidRDefault="00CB5B07" w:rsidP="00CB5B07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B5B07" w:rsidRPr="00CB5B07" w:rsidRDefault="00CB5B07" w:rsidP="00CB5B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B5B07">
        <w:rPr>
          <w:sz w:val="28"/>
          <w:szCs w:val="28"/>
          <w:lang w:eastAsia="en-US"/>
        </w:rPr>
        <w:t xml:space="preserve">1. Внести в </w:t>
      </w:r>
      <w:hyperlink r:id="rId8" w:history="1">
        <w:r w:rsidRPr="00CB5B07">
          <w:rPr>
            <w:sz w:val="28"/>
            <w:szCs w:val="28"/>
            <w:lang w:eastAsia="en-US"/>
          </w:rPr>
          <w:t>постановление</w:t>
        </w:r>
      </w:hyperlink>
      <w:r w:rsidRPr="00CB5B07">
        <w:rPr>
          <w:sz w:val="28"/>
          <w:szCs w:val="28"/>
          <w:lang w:eastAsia="en-US"/>
        </w:rPr>
        <w:t xml:space="preserve"> Правительства Ленинградской области от 25 апреля 2016 года № 122 «Об утверждении </w:t>
      </w:r>
      <w:proofErr w:type="gramStart"/>
      <w:r w:rsidRPr="00CB5B07">
        <w:rPr>
          <w:sz w:val="28"/>
          <w:szCs w:val="28"/>
          <w:lang w:eastAsia="en-US"/>
        </w:rPr>
        <w:t>Методики расчета нормативов формирования расходов</w:t>
      </w:r>
      <w:proofErr w:type="gramEnd"/>
      <w:r w:rsidRPr="00CB5B07">
        <w:rPr>
          <w:sz w:val="28"/>
          <w:szCs w:val="28"/>
          <w:lang w:eastAsia="en-US"/>
        </w:rPr>
        <w:t xml:space="preserve"> на содержание органов местного самоуправления муниципальных образований Ленинградской области» </w:t>
      </w:r>
      <w:hyperlink r:id="rId9" w:history="1">
        <w:r w:rsidRPr="00CB5B07">
          <w:rPr>
            <w:sz w:val="28"/>
            <w:szCs w:val="28"/>
            <w:lang w:eastAsia="en-US"/>
          </w:rPr>
          <w:t>изменения</w:t>
        </w:r>
      </w:hyperlink>
      <w:r w:rsidRPr="00CB5B07">
        <w:rPr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CB5B07" w:rsidRPr="00CB5B07" w:rsidRDefault="00CB5B07" w:rsidP="00CB5B0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CB5B07">
        <w:rPr>
          <w:sz w:val="28"/>
          <w:szCs w:val="28"/>
          <w:lang w:eastAsia="en-US"/>
        </w:rPr>
        <w:t xml:space="preserve">2. Настоящее постановление </w:t>
      </w:r>
      <w:proofErr w:type="gramStart"/>
      <w:r w:rsidRPr="00CB5B07">
        <w:rPr>
          <w:sz w:val="28"/>
          <w:szCs w:val="28"/>
          <w:lang w:eastAsia="en-US"/>
        </w:rPr>
        <w:t>вступает в силу со дня подписания и применяется</w:t>
      </w:r>
      <w:proofErr w:type="gramEnd"/>
      <w:r w:rsidRPr="00CB5B07">
        <w:rPr>
          <w:sz w:val="28"/>
          <w:szCs w:val="28"/>
          <w:lang w:eastAsia="en-US"/>
        </w:rPr>
        <w:t xml:space="preserve"> для расчета нормативов формирования расходов на содержание органов местного самоуправления муниципальных образований Ленинградской области на 2019 и последующие годы.</w:t>
      </w:r>
    </w:p>
    <w:p w:rsidR="00CB5B07" w:rsidRPr="00CB5B07" w:rsidRDefault="00CB5B07" w:rsidP="00CB5B0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CB5B07">
        <w:rPr>
          <w:sz w:val="28"/>
          <w:szCs w:val="28"/>
          <w:lang w:eastAsia="en-US"/>
        </w:rPr>
        <w:t xml:space="preserve">3. </w:t>
      </w:r>
      <w:proofErr w:type="gramStart"/>
      <w:r w:rsidRPr="00CB5B07">
        <w:rPr>
          <w:sz w:val="28"/>
          <w:szCs w:val="28"/>
          <w:lang w:eastAsia="en-US"/>
        </w:rPr>
        <w:t>Контроль за</w:t>
      </w:r>
      <w:proofErr w:type="gramEnd"/>
      <w:r w:rsidRPr="00CB5B07">
        <w:rPr>
          <w:sz w:val="28"/>
          <w:szCs w:val="28"/>
          <w:lang w:eastAsia="en-US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CB5B07" w:rsidRPr="00CB5B07" w:rsidRDefault="00CB5B07" w:rsidP="00CB5B0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B5B07" w:rsidRDefault="00CB5B07" w:rsidP="00CB5B0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5B07" w:rsidRPr="00CB5B07" w:rsidRDefault="00CB5B07" w:rsidP="00CB5B0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B5B07">
        <w:rPr>
          <w:sz w:val="28"/>
          <w:szCs w:val="28"/>
          <w:lang w:eastAsia="en-US"/>
        </w:rPr>
        <w:t>Губернатор</w:t>
      </w:r>
    </w:p>
    <w:p w:rsidR="00CB5B07" w:rsidRPr="00CB5B07" w:rsidRDefault="00CB5B07" w:rsidP="00CB5B0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Ленинградской области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</w:t>
      </w:r>
      <w:proofErr w:type="spellStart"/>
      <w:r w:rsidRPr="00CB5B07">
        <w:rPr>
          <w:sz w:val="28"/>
          <w:szCs w:val="28"/>
          <w:lang w:eastAsia="en-US"/>
        </w:rPr>
        <w:t>А.Дрозденко</w:t>
      </w:r>
      <w:proofErr w:type="spellEnd"/>
    </w:p>
    <w:p w:rsidR="00D30702" w:rsidRDefault="00D30702" w:rsidP="00D30702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B5B07" w:rsidRDefault="00CB5B07" w:rsidP="00D30702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B5B07" w:rsidRDefault="00CB5B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5B07" w:rsidRDefault="00CB5B07" w:rsidP="00CB5B07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11E8E" w:rsidRDefault="00911E8E" w:rsidP="00CB5B07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911E8E" w:rsidRDefault="00911E8E" w:rsidP="00CB5B07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911E8E" w:rsidRDefault="00911E8E" w:rsidP="00CB5B07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  № _______</w:t>
      </w:r>
    </w:p>
    <w:p w:rsidR="00CB5B07" w:rsidRDefault="00CB5B07" w:rsidP="00CB5B07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911E8E" w:rsidRDefault="00911E8E" w:rsidP="00911E8E">
      <w:pPr>
        <w:pStyle w:val="Pro-Gramma"/>
        <w:spacing w:before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Изменения, которые вносятся в </w:t>
      </w:r>
      <w:hyperlink r:id="rId10" w:history="1">
        <w:r w:rsidRPr="00CB5B07">
          <w:rPr>
            <w:rFonts w:ascii="Times New Roman" w:hAnsi="Times New Roman"/>
            <w:sz w:val="28"/>
            <w:szCs w:val="28"/>
            <w:lang w:eastAsia="en-US"/>
          </w:rPr>
          <w:t>постановление</w:t>
        </w:r>
      </w:hyperlink>
      <w:r w:rsidRPr="00CB5B07">
        <w:rPr>
          <w:rFonts w:ascii="Times New Roman" w:hAnsi="Times New Roman"/>
          <w:sz w:val="28"/>
          <w:szCs w:val="28"/>
          <w:lang w:eastAsia="en-US"/>
        </w:rPr>
        <w:t xml:space="preserve"> Правительства </w:t>
      </w:r>
    </w:p>
    <w:p w:rsidR="00911E8E" w:rsidRDefault="00911E8E" w:rsidP="00911E8E">
      <w:pPr>
        <w:pStyle w:val="Pro-Gramma"/>
        <w:spacing w:before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B5B07">
        <w:rPr>
          <w:rFonts w:ascii="Times New Roman" w:hAnsi="Times New Roman"/>
          <w:sz w:val="28"/>
          <w:szCs w:val="28"/>
          <w:lang w:eastAsia="en-US"/>
        </w:rPr>
        <w:t xml:space="preserve">Ленинградской области от 25 апреля 2016 года </w:t>
      </w:r>
      <w:r w:rsidRPr="00CB5B07">
        <w:rPr>
          <w:sz w:val="28"/>
          <w:szCs w:val="28"/>
          <w:lang w:eastAsia="en-US"/>
        </w:rPr>
        <w:t>№</w:t>
      </w:r>
      <w:r w:rsidRPr="00CB5B07">
        <w:rPr>
          <w:rFonts w:ascii="Times New Roman" w:hAnsi="Times New Roman"/>
          <w:sz w:val="28"/>
          <w:szCs w:val="28"/>
          <w:lang w:eastAsia="en-US"/>
        </w:rPr>
        <w:t xml:space="preserve"> 122 </w:t>
      </w:r>
    </w:p>
    <w:p w:rsidR="00911E8E" w:rsidRDefault="00911E8E" w:rsidP="00911E8E">
      <w:pPr>
        <w:pStyle w:val="Pro-Gramma"/>
        <w:spacing w:before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B5B07">
        <w:rPr>
          <w:sz w:val="28"/>
          <w:szCs w:val="28"/>
          <w:lang w:eastAsia="en-US"/>
        </w:rPr>
        <w:t>«</w:t>
      </w:r>
      <w:r w:rsidRPr="00CB5B07">
        <w:rPr>
          <w:rFonts w:ascii="Times New Roman" w:hAnsi="Times New Roman"/>
          <w:sz w:val="28"/>
          <w:szCs w:val="28"/>
          <w:lang w:eastAsia="en-US"/>
        </w:rPr>
        <w:t xml:space="preserve">Об утверждении Методики расчета нормативов формирования </w:t>
      </w:r>
    </w:p>
    <w:p w:rsidR="00911E8E" w:rsidRDefault="00911E8E" w:rsidP="00911E8E">
      <w:pPr>
        <w:pStyle w:val="Pro-Gramma"/>
        <w:spacing w:before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B5B07">
        <w:rPr>
          <w:rFonts w:ascii="Times New Roman" w:hAnsi="Times New Roman"/>
          <w:sz w:val="28"/>
          <w:szCs w:val="28"/>
          <w:lang w:eastAsia="en-US"/>
        </w:rPr>
        <w:t xml:space="preserve">расходов на содержание органов местного самоуправления </w:t>
      </w:r>
    </w:p>
    <w:p w:rsidR="00911E8E" w:rsidRDefault="00911E8E" w:rsidP="00911E8E">
      <w:pPr>
        <w:pStyle w:val="Pro-Gramma"/>
        <w:spacing w:before="0" w:line="240" w:lineRule="auto"/>
        <w:ind w:left="0" w:firstLine="567"/>
        <w:jc w:val="center"/>
        <w:rPr>
          <w:sz w:val="28"/>
          <w:szCs w:val="28"/>
          <w:lang w:eastAsia="en-US"/>
        </w:rPr>
      </w:pPr>
      <w:r w:rsidRPr="00CB5B07">
        <w:rPr>
          <w:rFonts w:ascii="Times New Roman" w:hAnsi="Times New Roman"/>
          <w:sz w:val="28"/>
          <w:szCs w:val="28"/>
          <w:lang w:eastAsia="en-US"/>
        </w:rPr>
        <w:t>муниципальных образований Ленинградской области</w:t>
      </w:r>
      <w:r w:rsidRPr="00CB5B07">
        <w:rPr>
          <w:sz w:val="28"/>
          <w:szCs w:val="28"/>
          <w:lang w:eastAsia="en-US"/>
        </w:rPr>
        <w:t>»</w:t>
      </w:r>
    </w:p>
    <w:p w:rsidR="000E1656" w:rsidRDefault="000E1656" w:rsidP="00911E8E">
      <w:pPr>
        <w:pStyle w:val="Pro-Gramma"/>
        <w:spacing w:before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11E8E" w:rsidRPr="00911E8E" w:rsidRDefault="00911E8E" w:rsidP="00911E8E">
      <w:pPr>
        <w:pStyle w:val="Pro-Gramma"/>
        <w:spacing w:before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E1656" w:rsidRPr="00F15947" w:rsidRDefault="00692D57" w:rsidP="000E16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5947">
        <w:rPr>
          <w:sz w:val="28"/>
          <w:szCs w:val="28"/>
        </w:rPr>
        <w:t xml:space="preserve">1. </w:t>
      </w:r>
      <w:r w:rsidR="000E1656" w:rsidRPr="00F15947">
        <w:rPr>
          <w:sz w:val="28"/>
          <w:szCs w:val="28"/>
          <w:lang w:eastAsia="en-US"/>
        </w:rPr>
        <w:t xml:space="preserve">В </w:t>
      </w:r>
      <w:hyperlink r:id="rId11" w:history="1">
        <w:r w:rsidR="000E1656" w:rsidRPr="00F15947">
          <w:rPr>
            <w:sz w:val="28"/>
            <w:szCs w:val="28"/>
            <w:lang w:eastAsia="en-US"/>
          </w:rPr>
          <w:t>приложении 1</w:t>
        </w:r>
      </w:hyperlink>
      <w:r w:rsidR="000E1656" w:rsidRPr="00F15947">
        <w:rPr>
          <w:sz w:val="28"/>
          <w:szCs w:val="28"/>
          <w:lang w:eastAsia="en-US"/>
        </w:rPr>
        <w:t xml:space="preserve"> (Методика расчета нормативов формирования расходов на содержание органов местного самоуправления муниципальных образований Ленинградской области):</w:t>
      </w:r>
    </w:p>
    <w:p w:rsidR="00736608" w:rsidRPr="00F15947" w:rsidRDefault="00736608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A743CC" w:rsidRPr="00F15947" w:rsidRDefault="000E1656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в</w:t>
      </w:r>
      <w:r w:rsidR="00A743CC" w:rsidRPr="00F15947">
        <w:rPr>
          <w:rFonts w:ascii="Times New Roman" w:hAnsi="Times New Roman"/>
          <w:sz w:val="28"/>
          <w:szCs w:val="28"/>
        </w:rPr>
        <w:t xml:space="preserve"> п</w:t>
      </w:r>
      <w:r w:rsidR="00FB0DB9" w:rsidRPr="00F15947">
        <w:rPr>
          <w:rFonts w:ascii="Times New Roman" w:hAnsi="Times New Roman"/>
          <w:sz w:val="28"/>
          <w:szCs w:val="28"/>
        </w:rPr>
        <w:t>ункт</w:t>
      </w:r>
      <w:r w:rsidR="00A743CC" w:rsidRPr="00F15947">
        <w:rPr>
          <w:rFonts w:ascii="Times New Roman" w:hAnsi="Times New Roman"/>
          <w:sz w:val="28"/>
          <w:szCs w:val="28"/>
        </w:rPr>
        <w:t>е</w:t>
      </w:r>
      <w:r w:rsidR="001E3EB0" w:rsidRPr="00F15947">
        <w:rPr>
          <w:rFonts w:ascii="Times New Roman" w:hAnsi="Times New Roman"/>
          <w:sz w:val="28"/>
          <w:szCs w:val="28"/>
        </w:rPr>
        <w:t xml:space="preserve"> </w:t>
      </w:r>
      <w:r w:rsidR="00A743CC" w:rsidRPr="00F15947">
        <w:rPr>
          <w:rFonts w:ascii="Times New Roman" w:hAnsi="Times New Roman"/>
          <w:sz w:val="28"/>
          <w:szCs w:val="28"/>
        </w:rPr>
        <w:t>8:</w:t>
      </w:r>
    </w:p>
    <w:p w:rsidR="00A743CC" w:rsidRPr="00F15947" w:rsidRDefault="00A743C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- во втором абзаце обозначение «</w:t>
      </w:r>
      <w:r w:rsidRPr="00F15947">
        <w:rPr>
          <w:rFonts w:ascii="Times New Roman" w:hAnsi="Times New Roman"/>
          <w:sz w:val="28"/>
          <w:szCs w:val="28"/>
          <w:lang w:val="en-US"/>
        </w:rPr>
        <w:t>K</w:t>
      </w:r>
      <w:proofErr w:type="gramStart"/>
      <w:r w:rsidRPr="00F15947">
        <w:rPr>
          <w:rFonts w:ascii="Times New Roman" w:hAnsi="Times New Roman"/>
          <w:sz w:val="28"/>
          <w:szCs w:val="28"/>
        </w:rPr>
        <w:t>П(</w:t>
      </w:r>
      <w:proofErr w:type="spellStart"/>
      <w:proofErr w:type="gramEnd"/>
      <w:r w:rsidRPr="00F15947">
        <w:rPr>
          <w:rFonts w:ascii="Times New Roman" w:hAnsi="Times New Roman"/>
          <w:sz w:val="28"/>
          <w:szCs w:val="28"/>
        </w:rPr>
        <w:t>му</w:t>
      </w:r>
      <w:proofErr w:type="spellEnd"/>
      <w:r w:rsidRPr="00F15947">
        <w:rPr>
          <w:rFonts w:ascii="Times New Roman" w:hAnsi="Times New Roman"/>
          <w:sz w:val="28"/>
          <w:szCs w:val="28"/>
        </w:rPr>
        <w:t>)</w:t>
      </w:r>
      <w:r w:rsidRPr="00F15947">
        <w:rPr>
          <w:rFonts w:ascii="Times New Roman" w:hAnsi="Times New Roman"/>
          <w:sz w:val="28"/>
          <w:szCs w:val="28"/>
          <w:lang w:val="en-US"/>
        </w:rPr>
        <w:t>j</w:t>
      </w:r>
      <w:r w:rsidRPr="00F15947">
        <w:rPr>
          <w:rFonts w:ascii="Times New Roman" w:hAnsi="Times New Roman"/>
          <w:sz w:val="28"/>
          <w:szCs w:val="28"/>
        </w:rPr>
        <w:t>» заменить на «</w:t>
      </w:r>
      <w:r w:rsidRPr="00F15947">
        <w:rPr>
          <w:rFonts w:ascii="Times New Roman" w:hAnsi="Times New Roman"/>
          <w:sz w:val="28"/>
          <w:szCs w:val="28"/>
          <w:lang w:val="en-US"/>
        </w:rPr>
        <w:t>K</w:t>
      </w:r>
      <w:r w:rsidRPr="00F15947">
        <w:rPr>
          <w:rFonts w:ascii="Times New Roman" w:hAnsi="Times New Roman"/>
          <w:sz w:val="28"/>
          <w:szCs w:val="28"/>
        </w:rPr>
        <w:t>П(</w:t>
      </w:r>
      <w:proofErr w:type="spellStart"/>
      <w:r w:rsidRPr="00F15947">
        <w:rPr>
          <w:rFonts w:ascii="Times New Roman" w:hAnsi="Times New Roman"/>
          <w:sz w:val="28"/>
          <w:szCs w:val="28"/>
        </w:rPr>
        <w:t>му</w:t>
      </w:r>
      <w:proofErr w:type="spellEnd"/>
      <w:r w:rsidRPr="00F15947">
        <w:rPr>
          <w:rFonts w:ascii="Times New Roman" w:hAnsi="Times New Roman"/>
          <w:sz w:val="28"/>
          <w:szCs w:val="28"/>
        </w:rPr>
        <w:t>)</w:t>
      </w:r>
      <w:proofErr w:type="spellStart"/>
      <w:r w:rsidRPr="00F15947">
        <w:rPr>
          <w:rFonts w:ascii="Times New Roman" w:hAnsi="Times New Roman"/>
          <w:sz w:val="28"/>
          <w:szCs w:val="28"/>
          <w:lang w:val="en-US"/>
        </w:rPr>
        <w:t>ij</w:t>
      </w:r>
      <w:proofErr w:type="spellEnd"/>
      <w:r w:rsidRPr="00F15947">
        <w:rPr>
          <w:rFonts w:ascii="Times New Roman" w:hAnsi="Times New Roman"/>
          <w:sz w:val="28"/>
          <w:szCs w:val="28"/>
        </w:rPr>
        <w:t>»;</w:t>
      </w:r>
    </w:p>
    <w:p w:rsidR="00A743CC" w:rsidRPr="00F15947" w:rsidRDefault="00A743C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-</w:t>
      </w:r>
      <w:r w:rsidRPr="00F15947">
        <w:rPr>
          <w:rFonts w:ascii="Times New Roman" w:hAnsi="Times New Roman"/>
          <w:sz w:val="28"/>
          <w:szCs w:val="28"/>
        </w:rPr>
        <w:tab/>
        <w:t>пятый абзац изложить в новой редакции:</w:t>
      </w:r>
    </w:p>
    <w:p w:rsidR="00A743CC" w:rsidRPr="00F15947" w:rsidRDefault="00A743C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«К</w:t>
      </w:r>
      <w:proofErr w:type="gramStart"/>
      <w:r w:rsidRPr="00F15947">
        <w:rPr>
          <w:rFonts w:ascii="Times New Roman" w:hAnsi="Times New Roman"/>
          <w:sz w:val="28"/>
          <w:szCs w:val="28"/>
        </w:rPr>
        <w:t>П(</w:t>
      </w:r>
      <w:proofErr w:type="spellStart"/>
      <w:proofErr w:type="gramEnd"/>
      <w:r w:rsidRPr="00F15947">
        <w:rPr>
          <w:rFonts w:ascii="Times New Roman" w:hAnsi="Times New Roman"/>
          <w:sz w:val="28"/>
          <w:szCs w:val="28"/>
        </w:rPr>
        <w:t>му</w:t>
      </w:r>
      <w:proofErr w:type="spellEnd"/>
      <w:r w:rsidRPr="00F15947">
        <w:rPr>
          <w:rFonts w:ascii="Times New Roman" w:hAnsi="Times New Roman"/>
          <w:sz w:val="28"/>
          <w:szCs w:val="28"/>
        </w:rPr>
        <w:t>)</w:t>
      </w:r>
      <w:proofErr w:type="spellStart"/>
      <w:r w:rsidRPr="00F15947">
        <w:rPr>
          <w:rFonts w:ascii="Times New Roman" w:hAnsi="Times New Roman"/>
          <w:sz w:val="28"/>
          <w:szCs w:val="28"/>
          <w:lang w:val="en-US"/>
        </w:rPr>
        <w:t>ij</w:t>
      </w:r>
      <w:proofErr w:type="spellEnd"/>
      <w:r w:rsidRPr="00F15947">
        <w:rPr>
          <w:rFonts w:ascii="Times New Roman" w:hAnsi="Times New Roman"/>
          <w:sz w:val="28"/>
          <w:szCs w:val="28"/>
        </w:rPr>
        <w:t xml:space="preserve"> - коэффициент изменения полномочий для </w:t>
      </w:r>
      <w:proofErr w:type="spellStart"/>
      <w:r w:rsidRPr="00F1594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15947">
        <w:rPr>
          <w:rFonts w:ascii="Times New Roman" w:hAnsi="Times New Roman"/>
          <w:sz w:val="28"/>
          <w:szCs w:val="28"/>
        </w:rPr>
        <w:t xml:space="preserve">-го муниципального образования, отнесенного к </w:t>
      </w:r>
      <w:r w:rsidRPr="00F15947">
        <w:rPr>
          <w:rFonts w:ascii="Times New Roman" w:hAnsi="Times New Roman"/>
          <w:sz w:val="28"/>
          <w:szCs w:val="28"/>
          <w:lang w:val="en-US"/>
        </w:rPr>
        <w:t>j</w:t>
      </w:r>
      <w:r w:rsidRPr="00F15947">
        <w:rPr>
          <w:rFonts w:ascii="Times New Roman" w:hAnsi="Times New Roman"/>
          <w:sz w:val="28"/>
          <w:szCs w:val="28"/>
        </w:rPr>
        <w:t xml:space="preserve">-й группе муниципальных образований, в очередном финансовом году </w:t>
      </w:r>
      <w:r w:rsidR="00F9183E" w:rsidRPr="00F15947">
        <w:rPr>
          <w:rFonts w:ascii="Times New Roman" w:hAnsi="Times New Roman"/>
          <w:sz w:val="28"/>
          <w:szCs w:val="28"/>
        </w:rPr>
        <w:t>по сравнению с</w:t>
      </w:r>
      <w:r w:rsidRPr="00F15947">
        <w:rPr>
          <w:rFonts w:ascii="Times New Roman" w:hAnsi="Times New Roman"/>
          <w:sz w:val="28"/>
          <w:szCs w:val="28"/>
        </w:rPr>
        <w:t xml:space="preserve"> базов</w:t>
      </w:r>
      <w:r w:rsidR="00F9183E" w:rsidRPr="00F15947">
        <w:rPr>
          <w:rFonts w:ascii="Times New Roman" w:hAnsi="Times New Roman"/>
          <w:sz w:val="28"/>
          <w:szCs w:val="28"/>
        </w:rPr>
        <w:t>ы</w:t>
      </w:r>
      <w:r w:rsidRPr="00F15947">
        <w:rPr>
          <w:rFonts w:ascii="Times New Roman" w:hAnsi="Times New Roman"/>
          <w:sz w:val="28"/>
          <w:szCs w:val="28"/>
        </w:rPr>
        <w:t>м год</w:t>
      </w:r>
      <w:r w:rsidR="00F9183E" w:rsidRPr="00F15947">
        <w:rPr>
          <w:rFonts w:ascii="Times New Roman" w:hAnsi="Times New Roman"/>
          <w:sz w:val="28"/>
          <w:szCs w:val="28"/>
        </w:rPr>
        <w:t>ом</w:t>
      </w:r>
      <w:r w:rsidRPr="00F15947">
        <w:rPr>
          <w:rFonts w:ascii="Times New Roman" w:hAnsi="Times New Roman"/>
          <w:sz w:val="28"/>
          <w:szCs w:val="28"/>
        </w:rPr>
        <w:t xml:space="preserve"> (определяется в соответствии с приложением </w:t>
      </w:r>
      <w:r w:rsidR="00CA4D25" w:rsidRPr="00F15947">
        <w:rPr>
          <w:rFonts w:ascii="Times New Roman" w:hAnsi="Times New Roman"/>
          <w:sz w:val="28"/>
          <w:szCs w:val="28"/>
        </w:rPr>
        <w:t>3</w:t>
      </w:r>
      <w:r w:rsidRPr="00F15947">
        <w:rPr>
          <w:rFonts w:ascii="Times New Roman" w:hAnsi="Times New Roman"/>
          <w:sz w:val="28"/>
          <w:szCs w:val="28"/>
        </w:rPr>
        <w:t xml:space="preserve"> к Методике)</w:t>
      </w:r>
      <w:r w:rsidR="00CA4D25" w:rsidRPr="00F15947">
        <w:rPr>
          <w:rFonts w:ascii="Times New Roman" w:hAnsi="Times New Roman"/>
          <w:sz w:val="28"/>
          <w:szCs w:val="28"/>
        </w:rPr>
        <w:t>».</w:t>
      </w:r>
    </w:p>
    <w:p w:rsidR="00100CB3" w:rsidRPr="00F15947" w:rsidRDefault="00100CB3" w:rsidP="00CA4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0E1656" w:rsidRPr="00F15947" w:rsidRDefault="00CA4D25" w:rsidP="000E16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5947">
        <w:rPr>
          <w:sz w:val="28"/>
          <w:szCs w:val="28"/>
        </w:rPr>
        <w:t xml:space="preserve">2. </w:t>
      </w:r>
      <w:r w:rsidR="000E1656" w:rsidRPr="00F15947">
        <w:rPr>
          <w:sz w:val="28"/>
          <w:szCs w:val="28"/>
          <w:lang w:eastAsia="en-US"/>
        </w:rPr>
        <w:t xml:space="preserve">В </w:t>
      </w:r>
      <w:hyperlink r:id="rId12" w:history="1">
        <w:r w:rsidR="000E1656" w:rsidRPr="00F15947">
          <w:rPr>
            <w:sz w:val="28"/>
            <w:szCs w:val="28"/>
            <w:lang w:eastAsia="en-US"/>
          </w:rPr>
          <w:t>приложении 1</w:t>
        </w:r>
      </w:hyperlink>
      <w:r w:rsidR="000E1656" w:rsidRPr="00F15947">
        <w:rPr>
          <w:sz w:val="28"/>
          <w:szCs w:val="28"/>
          <w:lang w:eastAsia="en-US"/>
        </w:rPr>
        <w:t xml:space="preserve"> к Методике (Состав расходов бюджетов муниципальных образований на содержание органов местного самоуправления муниципальных образований Ленинградской области):</w:t>
      </w:r>
    </w:p>
    <w:p w:rsidR="00C7315C" w:rsidRPr="00F15947" w:rsidRDefault="00C7315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A4D25" w:rsidRPr="00F15947" w:rsidRDefault="000E1656" w:rsidP="00C7315C">
      <w:pPr>
        <w:pStyle w:val="Pro-Gramma"/>
        <w:keepNext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а)</w:t>
      </w:r>
      <w:r w:rsidR="00CA4D25" w:rsidRPr="00F15947">
        <w:rPr>
          <w:rFonts w:ascii="Times New Roman" w:hAnsi="Times New Roman"/>
          <w:sz w:val="28"/>
          <w:szCs w:val="28"/>
        </w:rPr>
        <w:t xml:space="preserve"> </w:t>
      </w:r>
      <w:r w:rsidRPr="00F15947">
        <w:rPr>
          <w:rFonts w:ascii="Times New Roman" w:hAnsi="Times New Roman"/>
          <w:sz w:val="28"/>
          <w:szCs w:val="28"/>
        </w:rPr>
        <w:t>в</w:t>
      </w:r>
      <w:r w:rsidR="00CA4D25" w:rsidRPr="00F15947">
        <w:rPr>
          <w:rFonts w:ascii="Times New Roman" w:hAnsi="Times New Roman"/>
          <w:sz w:val="28"/>
          <w:szCs w:val="28"/>
        </w:rPr>
        <w:t xml:space="preserve"> пункте 3:</w:t>
      </w:r>
    </w:p>
    <w:p w:rsidR="00CA4D25" w:rsidRPr="00F15947" w:rsidRDefault="00CA4D25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F15947">
        <w:rPr>
          <w:rFonts w:ascii="Times New Roman" w:hAnsi="Times New Roman"/>
          <w:sz w:val="28"/>
          <w:szCs w:val="28"/>
        </w:rPr>
        <w:t>- подпункты «б» и «д» дополнить словами «(за вычетом расходов, возмещение которых осуществлено иными собственниками (владельцами)</w:t>
      </w:r>
      <w:r w:rsidR="00883925" w:rsidRPr="00F15947">
        <w:rPr>
          <w:rFonts w:ascii="Times New Roman" w:hAnsi="Times New Roman"/>
          <w:sz w:val="28"/>
          <w:szCs w:val="28"/>
        </w:rPr>
        <w:t xml:space="preserve"> или пользователями</w:t>
      </w:r>
      <w:r w:rsidRPr="00F15947">
        <w:rPr>
          <w:rFonts w:ascii="Times New Roman" w:hAnsi="Times New Roman"/>
          <w:sz w:val="28"/>
          <w:szCs w:val="28"/>
        </w:rPr>
        <w:t>, если здание находится в совместном владении</w:t>
      </w:r>
      <w:r w:rsidR="00E641C8" w:rsidRPr="00F15947">
        <w:rPr>
          <w:rFonts w:ascii="Times New Roman" w:hAnsi="Times New Roman"/>
          <w:sz w:val="28"/>
          <w:szCs w:val="28"/>
        </w:rPr>
        <w:t xml:space="preserve"> (пользовании)</w:t>
      </w:r>
      <w:r w:rsidRPr="00F15947">
        <w:rPr>
          <w:rFonts w:ascii="Times New Roman" w:hAnsi="Times New Roman"/>
          <w:sz w:val="28"/>
          <w:szCs w:val="28"/>
        </w:rPr>
        <w:t xml:space="preserve"> нескольких юридических лиц)»;</w:t>
      </w:r>
      <w:proofErr w:type="gramEnd"/>
    </w:p>
    <w:p w:rsidR="00CA4D25" w:rsidRPr="00F15947" w:rsidRDefault="00CA4D25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- подпункт «и» дополнить словами «(за исключением расходов на проведение капитального ремонта)».</w:t>
      </w:r>
    </w:p>
    <w:p w:rsidR="00C7315C" w:rsidRPr="00F15947" w:rsidRDefault="00C7315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31EDB" w:rsidRPr="00F15947" w:rsidRDefault="000E1656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б)</w:t>
      </w:r>
      <w:r w:rsidR="00CA4D25" w:rsidRPr="00F15947">
        <w:rPr>
          <w:rFonts w:ascii="Times New Roman" w:hAnsi="Times New Roman"/>
          <w:sz w:val="28"/>
          <w:szCs w:val="28"/>
        </w:rPr>
        <w:t xml:space="preserve"> </w:t>
      </w:r>
      <w:r w:rsidRPr="00F15947">
        <w:rPr>
          <w:rFonts w:ascii="Times New Roman" w:hAnsi="Times New Roman"/>
          <w:sz w:val="28"/>
          <w:szCs w:val="28"/>
        </w:rPr>
        <w:t>в</w:t>
      </w:r>
      <w:r w:rsidR="00CA4D25" w:rsidRPr="00F15947">
        <w:rPr>
          <w:rFonts w:ascii="Times New Roman" w:hAnsi="Times New Roman"/>
          <w:sz w:val="28"/>
          <w:szCs w:val="28"/>
        </w:rPr>
        <w:t xml:space="preserve"> пункте 6 третий абзац </w:t>
      </w:r>
      <w:r w:rsidR="00631EDB" w:rsidRPr="00F159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31EDB" w:rsidRPr="00F15947" w:rsidRDefault="00631EDB" w:rsidP="00631E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15947">
        <w:rPr>
          <w:sz w:val="28"/>
          <w:szCs w:val="28"/>
          <w:lang w:eastAsia="en-US"/>
        </w:rPr>
        <w:t>«О</w:t>
      </w:r>
      <w:proofErr w:type="gramStart"/>
      <w:r w:rsidRPr="00F15947">
        <w:rPr>
          <w:sz w:val="28"/>
          <w:szCs w:val="28"/>
          <w:lang w:eastAsia="en-US"/>
        </w:rPr>
        <w:t>Р(</w:t>
      </w:r>
      <w:proofErr w:type="gramEnd"/>
      <w:r w:rsidRPr="00F15947">
        <w:rPr>
          <w:sz w:val="28"/>
          <w:szCs w:val="28"/>
          <w:lang w:eastAsia="en-US"/>
        </w:rPr>
        <w:t>ку)</w:t>
      </w:r>
      <w:r w:rsidRPr="00F15947">
        <w:rPr>
          <w:sz w:val="28"/>
          <w:szCs w:val="28"/>
          <w:vertAlign w:val="subscript"/>
          <w:lang w:eastAsia="en-US"/>
        </w:rPr>
        <w:t>i</w:t>
      </w:r>
      <w:r w:rsidRPr="00F15947">
        <w:rPr>
          <w:sz w:val="28"/>
          <w:szCs w:val="28"/>
          <w:lang w:eastAsia="en-US"/>
        </w:rPr>
        <w:t xml:space="preserve"> - общий объем расходов местного бюджета на обеспечение выполнения функций i-</w:t>
      </w:r>
      <w:proofErr w:type="spellStart"/>
      <w:r w:rsidRPr="00F15947">
        <w:rPr>
          <w:sz w:val="28"/>
          <w:szCs w:val="28"/>
          <w:lang w:eastAsia="en-US"/>
        </w:rPr>
        <w:t>го</w:t>
      </w:r>
      <w:proofErr w:type="spellEnd"/>
      <w:r w:rsidRPr="00F15947">
        <w:rPr>
          <w:sz w:val="28"/>
          <w:szCs w:val="28"/>
          <w:lang w:eastAsia="en-US"/>
        </w:rPr>
        <w:t xml:space="preserve"> муниципального казенного учреждения, осуществляющего обеспечение деятельности и(или) исполнение отдельных функций органов местного самоуправления муниципального образования (без учета расходов на приобретение товаров, работ, услуг в целях социальной поддержки населения,</w:t>
      </w:r>
      <w:r w:rsidRPr="00F15947">
        <w:rPr>
          <w:sz w:val="28"/>
          <w:szCs w:val="28"/>
        </w:rPr>
        <w:t xml:space="preserve"> а также расходов на выплаты персоналу учреждения </w:t>
      </w:r>
      <w:r w:rsidRPr="00F15947">
        <w:rPr>
          <w:sz w:val="28"/>
          <w:szCs w:val="28"/>
        </w:rPr>
        <w:lastRenderedPageBreak/>
        <w:t>выходных пособий, денежных компенсаций в связи с сокращением численности работников</w:t>
      </w:r>
      <w:r w:rsidRPr="00F15947">
        <w:rPr>
          <w:sz w:val="28"/>
          <w:szCs w:val="28"/>
          <w:lang w:eastAsia="en-US"/>
        </w:rPr>
        <w:t>);».</w:t>
      </w:r>
    </w:p>
    <w:p w:rsidR="00631EDB" w:rsidRPr="00F15947" w:rsidRDefault="00631EDB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0E1656" w:rsidRPr="00F15947" w:rsidRDefault="00CF798F" w:rsidP="000E165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15947">
        <w:rPr>
          <w:sz w:val="28"/>
          <w:szCs w:val="28"/>
        </w:rPr>
        <w:t xml:space="preserve">3. </w:t>
      </w:r>
      <w:r w:rsidR="000E1656" w:rsidRPr="00F15947">
        <w:rPr>
          <w:sz w:val="28"/>
          <w:szCs w:val="28"/>
          <w:lang w:eastAsia="en-US"/>
        </w:rPr>
        <w:t xml:space="preserve">В </w:t>
      </w:r>
      <w:hyperlink r:id="rId13" w:history="1">
        <w:r w:rsidR="000E1656" w:rsidRPr="00F15947">
          <w:rPr>
            <w:sz w:val="28"/>
            <w:szCs w:val="28"/>
            <w:lang w:eastAsia="en-US"/>
          </w:rPr>
          <w:t>приложении 3</w:t>
        </w:r>
      </w:hyperlink>
      <w:r w:rsidR="000E1656" w:rsidRPr="00F15947">
        <w:rPr>
          <w:sz w:val="28"/>
          <w:szCs w:val="28"/>
          <w:lang w:eastAsia="en-US"/>
        </w:rPr>
        <w:t xml:space="preserve"> к Методике (Методика </w:t>
      </w:r>
      <w:proofErr w:type="gramStart"/>
      <w:r w:rsidR="000E1656" w:rsidRPr="00F15947">
        <w:rPr>
          <w:sz w:val="28"/>
          <w:szCs w:val="28"/>
          <w:lang w:eastAsia="en-US"/>
        </w:rPr>
        <w:t>расчета рекомендуемой численности работников органов местного самоуправления муниципальных образований Ленинградской области</w:t>
      </w:r>
      <w:proofErr w:type="gramEnd"/>
      <w:r w:rsidR="000E1656" w:rsidRPr="00F15947">
        <w:rPr>
          <w:sz w:val="28"/>
          <w:szCs w:val="28"/>
          <w:lang w:eastAsia="en-US"/>
        </w:rPr>
        <w:t>):</w:t>
      </w:r>
    </w:p>
    <w:p w:rsidR="00C7315C" w:rsidRPr="00F15947" w:rsidRDefault="00C7315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F798F" w:rsidRPr="00F15947" w:rsidRDefault="00B01A1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а)</w:t>
      </w:r>
      <w:r w:rsidR="00CF798F" w:rsidRPr="00F15947">
        <w:rPr>
          <w:rFonts w:ascii="Times New Roman" w:hAnsi="Times New Roman"/>
          <w:sz w:val="28"/>
          <w:szCs w:val="28"/>
        </w:rPr>
        <w:t xml:space="preserve"> </w:t>
      </w:r>
      <w:r w:rsidRPr="00F15947">
        <w:rPr>
          <w:rFonts w:ascii="Times New Roman" w:hAnsi="Times New Roman"/>
          <w:sz w:val="28"/>
          <w:szCs w:val="28"/>
        </w:rPr>
        <w:t>в</w:t>
      </w:r>
      <w:r w:rsidR="00CF798F" w:rsidRPr="00F15947">
        <w:rPr>
          <w:rFonts w:ascii="Times New Roman" w:hAnsi="Times New Roman"/>
          <w:sz w:val="28"/>
          <w:szCs w:val="28"/>
        </w:rPr>
        <w:t xml:space="preserve"> пункте 1:</w:t>
      </w:r>
    </w:p>
    <w:p w:rsidR="00100CB3" w:rsidRPr="00F15947" w:rsidRDefault="00CF798F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- второ</w:t>
      </w:r>
      <w:r w:rsidR="00100CB3" w:rsidRPr="00F15947">
        <w:rPr>
          <w:rFonts w:ascii="Times New Roman" w:hAnsi="Times New Roman"/>
          <w:sz w:val="28"/>
          <w:szCs w:val="28"/>
        </w:rPr>
        <w:t>й</w:t>
      </w:r>
      <w:r w:rsidRPr="00F15947">
        <w:rPr>
          <w:rFonts w:ascii="Times New Roman" w:hAnsi="Times New Roman"/>
          <w:sz w:val="28"/>
          <w:szCs w:val="28"/>
        </w:rPr>
        <w:t xml:space="preserve"> абзац</w:t>
      </w:r>
      <w:r w:rsidR="00100CB3" w:rsidRPr="00F15947">
        <w:rPr>
          <w:rFonts w:ascii="Times New Roman" w:hAnsi="Times New Roman"/>
          <w:sz w:val="28"/>
          <w:szCs w:val="28"/>
        </w:rPr>
        <w:t xml:space="preserve"> изложить в </w:t>
      </w:r>
      <w:r w:rsidR="00883925" w:rsidRPr="00F15947">
        <w:rPr>
          <w:rFonts w:ascii="Times New Roman" w:hAnsi="Times New Roman"/>
          <w:sz w:val="28"/>
          <w:szCs w:val="28"/>
        </w:rPr>
        <w:t>следующей</w:t>
      </w:r>
      <w:r w:rsidR="00100CB3" w:rsidRPr="00F15947">
        <w:rPr>
          <w:rFonts w:ascii="Times New Roman" w:hAnsi="Times New Roman"/>
          <w:sz w:val="28"/>
          <w:szCs w:val="28"/>
        </w:rPr>
        <w:t xml:space="preserve"> редакции:</w:t>
      </w:r>
    </w:p>
    <w:p w:rsidR="00100CB3" w:rsidRPr="00F15947" w:rsidRDefault="00100CB3" w:rsidP="00F9183E">
      <w:pPr>
        <w:pStyle w:val="Pro-Gramma"/>
        <w:spacing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РЧ(мс)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БЧ(ср)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К(мсш)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×КП(му)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×К(чн)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где:</m:t>
        </m:r>
      </m:oMath>
      <w:r w:rsidRPr="00F15947">
        <w:rPr>
          <w:rFonts w:ascii="Times New Roman" w:hAnsi="Times New Roman"/>
          <w:sz w:val="28"/>
          <w:szCs w:val="28"/>
        </w:rPr>
        <w:t>»</w:t>
      </w:r>
      <w:r w:rsidR="00883925" w:rsidRPr="00F15947">
        <w:rPr>
          <w:rFonts w:ascii="Times New Roman" w:hAnsi="Times New Roman"/>
          <w:sz w:val="28"/>
          <w:szCs w:val="28"/>
        </w:rPr>
        <w:t>;</w:t>
      </w:r>
    </w:p>
    <w:p w:rsidR="00CF798F" w:rsidRPr="00F15947" w:rsidRDefault="00100CB3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-</w:t>
      </w:r>
      <w:r w:rsidR="00CF798F" w:rsidRPr="00F15947">
        <w:rPr>
          <w:rFonts w:ascii="Times New Roman" w:hAnsi="Times New Roman"/>
          <w:sz w:val="28"/>
          <w:szCs w:val="28"/>
        </w:rPr>
        <w:t xml:space="preserve"> </w:t>
      </w:r>
      <w:r w:rsidRPr="00F15947">
        <w:rPr>
          <w:rFonts w:ascii="Times New Roman" w:hAnsi="Times New Roman"/>
          <w:sz w:val="28"/>
          <w:szCs w:val="28"/>
        </w:rPr>
        <w:t xml:space="preserve">шестой </w:t>
      </w:r>
      <w:r w:rsidR="00F9183E" w:rsidRPr="00F15947">
        <w:rPr>
          <w:rFonts w:ascii="Times New Roman" w:hAnsi="Times New Roman"/>
          <w:sz w:val="28"/>
          <w:szCs w:val="28"/>
        </w:rPr>
        <w:t xml:space="preserve">и седьмой </w:t>
      </w:r>
      <w:r w:rsidRPr="00F15947">
        <w:rPr>
          <w:rFonts w:ascii="Times New Roman" w:hAnsi="Times New Roman"/>
          <w:sz w:val="28"/>
          <w:szCs w:val="28"/>
        </w:rPr>
        <w:t>а</w:t>
      </w:r>
      <w:r w:rsidR="00CF798F" w:rsidRPr="00F15947">
        <w:rPr>
          <w:rFonts w:ascii="Times New Roman" w:hAnsi="Times New Roman"/>
          <w:sz w:val="28"/>
          <w:szCs w:val="28"/>
        </w:rPr>
        <w:t>бзац</w:t>
      </w:r>
      <w:r w:rsidR="00F9183E" w:rsidRPr="00F15947">
        <w:rPr>
          <w:rFonts w:ascii="Times New Roman" w:hAnsi="Times New Roman"/>
          <w:sz w:val="28"/>
          <w:szCs w:val="28"/>
        </w:rPr>
        <w:t>ы</w:t>
      </w:r>
      <w:r w:rsidR="00CF798F" w:rsidRPr="00F15947">
        <w:rPr>
          <w:rFonts w:ascii="Times New Roman" w:hAnsi="Times New Roman"/>
          <w:sz w:val="28"/>
          <w:szCs w:val="28"/>
        </w:rPr>
        <w:t xml:space="preserve"> изложить </w:t>
      </w:r>
      <w:r w:rsidRPr="00F15947">
        <w:rPr>
          <w:rFonts w:ascii="Times New Roman" w:hAnsi="Times New Roman"/>
          <w:sz w:val="28"/>
          <w:szCs w:val="28"/>
        </w:rPr>
        <w:t xml:space="preserve">в </w:t>
      </w:r>
      <w:r w:rsidR="00883925" w:rsidRPr="00F15947">
        <w:rPr>
          <w:rFonts w:ascii="Times New Roman" w:hAnsi="Times New Roman"/>
          <w:sz w:val="28"/>
          <w:szCs w:val="28"/>
        </w:rPr>
        <w:t>следующей</w:t>
      </w:r>
      <w:r w:rsidRPr="00F15947">
        <w:rPr>
          <w:rFonts w:ascii="Times New Roman" w:hAnsi="Times New Roman"/>
          <w:sz w:val="28"/>
          <w:szCs w:val="28"/>
        </w:rPr>
        <w:t xml:space="preserve"> редакции:</w:t>
      </w:r>
    </w:p>
    <w:p w:rsidR="00F9183E" w:rsidRPr="00F15947" w:rsidRDefault="00100CB3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«К</w:t>
      </w:r>
      <w:proofErr w:type="gramStart"/>
      <w:r w:rsidRPr="00F15947">
        <w:rPr>
          <w:rFonts w:ascii="Times New Roman" w:hAnsi="Times New Roman"/>
          <w:sz w:val="28"/>
          <w:szCs w:val="28"/>
        </w:rPr>
        <w:t>П(</w:t>
      </w:r>
      <w:proofErr w:type="spellStart"/>
      <w:proofErr w:type="gramEnd"/>
      <w:r w:rsidRPr="00F15947">
        <w:rPr>
          <w:rFonts w:ascii="Times New Roman" w:hAnsi="Times New Roman"/>
          <w:sz w:val="28"/>
          <w:szCs w:val="28"/>
        </w:rPr>
        <w:t>му</w:t>
      </w:r>
      <w:proofErr w:type="spellEnd"/>
      <w:r w:rsidRPr="00F15947">
        <w:rPr>
          <w:rFonts w:ascii="Times New Roman" w:hAnsi="Times New Roman"/>
          <w:sz w:val="28"/>
          <w:szCs w:val="28"/>
        </w:rPr>
        <w:t>)</w:t>
      </w:r>
      <w:proofErr w:type="spellStart"/>
      <w:r w:rsidRPr="00F15947">
        <w:rPr>
          <w:rFonts w:ascii="Times New Roman" w:hAnsi="Times New Roman"/>
          <w:sz w:val="28"/>
          <w:szCs w:val="28"/>
          <w:lang w:val="en-US"/>
        </w:rPr>
        <w:t>ij</w:t>
      </w:r>
      <w:proofErr w:type="spellEnd"/>
      <w:r w:rsidRPr="00F15947">
        <w:rPr>
          <w:rFonts w:ascii="Times New Roman" w:hAnsi="Times New Roman"/>
          <w:sz w:val="28"/>
          <w:szCs w:val="28"/>
        </w:rPr>
        <w:t xml:space="preserve"> - коэффициент изменения полномочий для </w:t>
      </w:r>
      <w:proofErr w:type="spellStart"/>
      <w:r w:rsidRPr="00F1594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15947">
        <w:rPr>
          <w:rFonts w:ascii="Times New Roman" w:hAnsi="Times New Roman"/>
          <w:sz w:val="28"/>
          <w:szCs w:val="28"/>
        </w:rPr>
        <w:t xml:space="preserve">-го муниципального образования, отнесенного к </w:t>
      </w:r>
      <w:r w:rsidRPr="00F15947">
        <w:rPr>
          <w:rFonts w:ascii="Times New Roman" w:hAnsi="Times New Roman"/>
          <w:sz w:val="28"/>
          <w:szCs w:val="28"/>
          <w:lang w:val="en-US"/>
        </w:rPr>
        <w:t>j</w:t>
      </w:r>
      <w:r w:rsidRPr="00F15947">
        <w:rPr>
          <w:rFonts w:ascii="Times New Roman" w:hAnsi="Times New Roman"/>
          <w:sz w:val="28"/>
          <w:szCs w:val="28"/>
        </w:rPr>
        <w:t xml:space="preserve">-й группе муниципальных образований, в очередном финансовом году </w:t>
      </w:r>
      <w:r w:rsidR="00F9183E" w:rsidRPr="00F15947">
        <w:rPr>
          <w:rFonts w:ascii="Times New Roman" w:hAnsi="Times New Roman"/>
          <w:sz w:val="28"/>
          <w:szCs w:val="28"/>
        </w:rPr>
        <w:t>по сравнению с</w:t>
      </w:r>
      <w:r w:rsidRPr="00F15947">
        <w:rPr>
          <w:rFonts w:ascii="Times New Roman" w:hAnsi="Times New Roman"/>
          <w:sz w:val="28"/>
          <w:szCs w:val="28"/>
        </w:rPr>
        <w:t xml:space="preserve"> базов</w:t>
      </w:r>
      <w:r w:rsidR="00F9183E" w:rsidRPr="00F15947">
        <w:rPr>
          <w:rFonts w:ascii="Times New Roman" w:hAnsi="Times New Roman"/>
          <w:sz w:val="28"/>
          <w:szCs w:val="28"/>
        </w:rPr>
        <w:t>ы</w:t>
      </w:r>
      <w:r w:rsidRPr="00F15947">
        <w:rPr>
          <w:rFonts w:ascii="Times New Roman" w:hAnsi="Times New Roman"/>
          <w:sz w:val="28"/>
          <w:szCs w:val="28"/>
        </w:rPr>
        <w:t>м год</w:t>
      </w:r>
      <w:r w:rsidR="00F9183E" w:rsidRPr="00F15947">
        <w:rPr>
          <w:rFonts w:ascii="Times New Roman" w:hAnsi="Times New Roman"/>
          <w:sz w:val="28"/>
          <w:szCs w:val="28"/>
        </w:rPr>
        <w:t>ом;</w:t>
      </w:r>
    </w:p>
    <w:p w:rsidR="00100CB3" w:rsidRPr="00F15947" w:rsidRDefault="00F9183E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F15947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F15947">
        <w:rPr>
          <w:rFonts w:ascii="Times New Roman" w:hAnsi="Times New Roman"/>
          <w:sz w:val="28"/>
          <w:szCs w:val="28"/>
        </w:rPr>
        <w:t>чн</w:t>
      </w:r>
      <w:proofErr w:type="spellEnd"/>
      <w:r w:rsidRPr="00F15947">
        <w:rPr>
          <w:rFonts w:ascii="Times New Roman" w:hAnsi="Times New Roman"/>
          <w:sz w:val="28"/>
          <w:szCs w:val="28"/>
        </w:rPr>
        <w:t>)j – коэффициент изменения средней численности населения муниципальных образований j-ой группы по сравнению с базовым годом</w:t>
      </w:r>
      <w:r w:rsidR="00100CB3" w:rsidRPr="00F15947">
        <w:rPr>
          <w:rFonts w:ascii="Times New Roman" w:hAnsi="Times New Roman"/>
          <w:sz w:val="28"/>
          <w:szCs w:val="28"/>
        </w:rPr>
        <w:t>».</w:t>
      </w:r>
    </w:p>
    <w:p w:rsidR="00C7315C" w:rsidRPr="00F15947" w:rsidRDefault="00C7315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100CB3" w:rsidRPr="00F15947" w:rsidRDefault="00B01A1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б)</w:t>
      </w:r>
      <w:r w:rsidR="00100CB3" w:rsidRPr="00F15947">
        <w:rPr>
          <w:rFonts w:ascii="Times New Roman" w:hAnsi="Times New Roman"/>
          <w:sz w:val="28"/>
          <w:szCs w:val="28"/>
        </w:rPr>
        <w:t xml:space="preserve"> </w:t>
      </w:r>
      <w:r w:rsidRPr="00F15947">
        <w:rPr>
          <w:rFonts w:ascii="Times New Roman" w:hAnsi="Times New Roman"/>
          <w:sz w:val="28"/>
          <w:szCs w:val="28"/>
        </w:rPr>
        <w:t>п</w:t>
      </w:r>
      <w:r w:rsidR="00100CB3" w:rsidRPr="00F15947">
        <w:rPr>
          <w:rFonts w:ascii="Times New Roman" w:hAnsi="Times New Roman"/>
          <w:sz w:val="28"/>
          <w:szCs w:val="28"/>
        </w:rPr>
        <w:t xml:space="preserve">ункт 4 изложить в </w:t>
      </w:r>
      <w:r w:rsidR="00883925" w:rsidRPr="00F15947">
        <w:rPr>
          <w:rFonts w:ascii="Times New Roman" w:hAnsi="Times New Roman"/>
          <w:sz w:val="28"/>
          <w:szCs w:val="28"/>
        </w:rPr>
        <w:t>следующей</w:t>
      </w:r>
      <w:r w:rsidR="00100CB3" w:rsidRPr="00F15947">
        <w:rPr>
          <w:rFonts w:ascii="Times New Roman" w:hAnsi="Times New Roman"/>
          <w:sz w:val="28"/>
          <w:szCs w:val="28"/>
        </w:rPr>
        <w:t xml:space="preserve"> редакции:</w:t>
      </w:r>
    </w:p>
    <w:p w:rsidR="00F9183E" w:rsidRPr="00F15947" w:rsidRDefault="00F9183E" w:rsidP="00F918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«Коэффициент изменения полномочий для муниципального образования в очередном финансовом году по сравнению с базовым годом (К</w:t>
      </w:r>
      <w:proofErr w:type="gramStart"/>
      <w:r w:rsidRPr="00F15947">
        <w:rPr>
          <w:rFonts w:ascii="Times New Roman" w:hAnsi="Times New Roman"/>
          <w:sz w:val="28"/>
          <w:szCs w:val="28"/>
        </w:rPr>
        <w:t>П(</w:t>
      </w:r>
      <w:proofErr w:type="spellStart"/>
      <w:proofErr w:type="gramEnd"/>
      <w:r w:rsidRPr="00F15947">
        <w:rPr>
          <w:rFonts w:ascii="Times New Roman" w:hAnsi="Times New Roman"/>
          <w:sz w:val="28"/>
          <w:szCs w:val="28"/>
        </w:rPr>
        <w:t>му</w:t>
      </w:r>
      <w:proofErr w:type="spellEnd"/>
      <w:r w:rsidRPr="00F15947">
        <w:rPr>
          <w:rFonts w:ascii="Times New Roman" w:hAnsi="Times New Roman"/>
          <w:sz w:val="28"/>
          <w:szCs w:val="28"/>
        </w:rPr>
        <w:t>)</w:t>
      </w:r>
      <w:proofErr w:type="spellStart"/>
      <w:r w:rsidRPr="00F15947">
        <w:rPr>
          <w:rFonts w:ascii="Times New Roman" w:hAnsi="Times New Roman"/>
          <w:sz w:val="28"/>
          <w:szCs w:val="28"/>
          <w:lang w:val="en-US"/>
        </w:rPr>
        <w:t>ij</w:t>
      </w:r>
      <w:proofErr w:type="spellEnd"/>
      <w:r w:rsidRPr="00F15947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F9183E" w:rsidRPr="00F15947" w:rsidRDefault="00476274" w:rsidP="00F9183E">
      <w:pPr>
        <w:pStyle w:val="Pro-Gramma"/>
        <w:spacing w:after="12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КП(му)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БЧ(ср)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k=t+1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ИЧ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ij</m:t>
                      </m:r>
                    </m:sub>
                  </m:sSub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÷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БЧ(ср)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, где:</m:t>
          </m:r>
        </m:oMath>
      </m:oMathPara>
    </w:p>
    <w:p w:rsidR="00100CB3" w:rsidRPr="00F15947" w:rsidRDefault="00C7315C" w:rsidP="00C7315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F15947">
        <w:rPr>
          <w:rFonts w:ascii="Times New Roman" w:hAnsi="Times New Roman"/>
          <w:sz w:val="28"/>
          <w:szCs w:val="28"/>
        </w:rPr>
        <w:t>ИЧ</w:t>
      </w:r>
      <w:proofErr w:type="spellStart"/>
      <w:r w:rsidRPr="00F15947">
        <w:rPr>
          <w:rFonts w:ascii="Times New Roman" w:hAnsi="Times New Roman"/>
          <w:sz w:val="28"/>
          <w:szCs w:val="28"/>
          <w:lang w:val="en-US"/>
        </w:rPr>
        <w:t>kij</w:t>
      </w:r>
      <w:proofErr w:type="spellEnd"/>
      <w:r w:rsidRPr="00F15947">
        <w:rPr>
          <w:rFonts w:ascii="Times New Roman" w:hAnsi="Times New Roman"/>
          <w:sz w:val="28"/>
          <w:szCs w:val="28"/>
        </w:rPr>
        <w:t xml:space="preserve"> - </w:t>
      </w:r>
      <w:r w:rsidR="00F9183E" w:rsidRPr="00F15947">
        <w:rPr>
          <w:rFonts w:ascii="Times New Roman" w:hAnsi="Times New Roman"/>
          <w:sz w:val="28"/>
          <w:szCs w:val="28"/>
        </w:rPr>
        <w:t>плановое изменение численности депутатов, выборных должностных лиц местного самоуправления, осуществляющих полномочия на постоянной основе, муниципальных служащих, оплата труда которых осуществляется за счет средств местных бюджетов</w:t>
      </w:r>
      <w:r w:rsidRPr="00F159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1594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15947">
        <w:rPr>
          <w:rFonts w:ascii="Times New Roman" w:hAnsi="Times New Roman"/>
          <w:sz w:val="28"/>
          <w:szCs w:val="28"/>
        </w:rPr>
        <w:t xml:space="preserve">-м муниципальном образовании, отнесенном к </w:t>
      </w:r>
      <w:r w:rsidRPr="00F15947">
        <w:rPr>
          <w:rFonts w:ascii="Times New Roman" w:hAnsi="Times New Roman"/>
          <w:sz w:val="28"/>
          <w:szCs w:val="28"/>
          <w:lang w:val="en-US"/>
        </w:rPr>
        <w:t>j</w:t>
      </w:r>
      <w:r w:rsidRPr="00F15947">
        <w:rPr>
          <w:rFonts w:ascii="Times New Roman" w:hAnsi="Times New Roman"/>
          <w:sz w:val="28"/>
          <w:szCs w:val="28"/>
        </w:rPr>
        <w:t xml:space="preserve">-й группе муниципальных образований, </w:t>
      </w:r>
      <w:r w:rsidR="00F9183E" w:rsidRPr="00F15947">
        <w:rPr>
          <w:rFonts w:ascii="Times New Roman" w:hAnsi="Times New Roman"/>
          <w:sz w:val="28"/>
          <w:szCs w:val="28"/>
        </w:rPr>
        <w:t>в k-ом году в связи с изменением состава полномочий, исполняемых местными администрациями соответствующих муниципальных образований</w:t>
      </w:r>
      <w:r w:rsidRPr="00F15947">
        <w:rPr>
          <w:rFonts w:ascii="Times New Roman" w:hAnsi="Times New Roman"/>
          <w:sz w:val="28"/>
          <w:szCs w:val="28"/>
        </w:rPr>
        <w:t>;</w:t>
      </w:r>
      <w:proofErr w:type="gramEnd"/>
    </w:p>
    <w:p w:rsidR="00C7315C" w:rsidRPr="00F15947" w:rsidRDefault="00C7315C" w:rsidP="00C7315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  <w:lang w:val="en-US"/>
        </w:rPr>
        <w:t>t</w:t>
      </w:r>
      <w:r w:rsidRPr="00F15947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F15947">
        <w:rPr>
          <w:rFonts w:ascii="Times New Roman" w:hAnsi="Times New Roman"/>
          <w:sz w:val="28"/>
          <w:szCs w:val="28"/>
        </w:rPr>
        <w:t>индекс</w:t>
      </w:r>
      <w:proofErr w:type="gramEnd"/>
      <w:r w:rsidRPr="00F15947">
        <w:rPr>
          <w:rFonts w:ascii="Times New Roman" w:hAnsi="Times New Roman"/>
          <w:sz w:val="28"/>
          <w:szCs w:val="28"/>
        </w:rPr>
        <w:t xml:space="preserve"> базового года (в качестве базового года принимается: для расчета рекомендуемой численности работников органов местного самоуправления - 2013 год; для расчета прочих расходов на содержание органов местного самоуправления - отчетный год);</w:t>
      </w:r>
    </w:p>
    <w:p w:rsidR="00C7315C" w:rsidRPr="00F15947" w:rsidRDefault="00C7315C" w:rsidP="00C7315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  <w:lang w:val="en-US"/>
        </w:rPr>
        <w:t>n</w:t>
      </w:r>
      <w:r w:rsidRPr="00F1594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15947">
        <w:rPr>
          <w:rFonts w:ascii="Times New Roman" w:hAnsi="Times New Roman"/>
          <w:sz w:val="28"/>
          <w:szCs w:val="28"/>
        </w:rPr>
        <w:t>индекс</w:t>
      </w:r>
      <w:proofErr w:type="gramEnd"/>
      <w:r w:rsidRPr="00F15947">
        <w:rPr>
          <w:rFonts w:ascii="Times New Roman" w:hAnsi="Times New Roman"/>
          <w:sz w:val="28"/>
          <w:szCs w:val="28"/>
        </w:rPr>
        <w:t xml:space="preserve"> очередного финансового года».</w:t>
      </w:r>
    </w:p>
    <w:p w:rsidR="00C7315C" w:rsidRPr="00F15947" w:rsidRDefault="00C7315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100CB3" w:rsidRPr="00F15947" w:rsidRDefault="00B01A1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в)</w:t>
      </w:r>
      <w:r w:rsidR="00C7315C" w:rsidRPr="00F15947">
        <w:rPr>
          <w:rFonts w:ascii="Times New Roman" w:hAnsi="Times New Roman"/>
          <w:sz w:val="28"/>
          <w:szCs w:val="28"/>
        </w:rPr>
        <w:t xml:space="preserve"> </w:t>
      </w:r>
      <w:r w:rsidRPr="00F15947">
        <w:rPr>
          <w:rFonts w:ascii="Times New Roman" w:hAnsi="Times New Roman"/>
          <w:sz w:val="28"/>
          <w:szCs w:val="28"/>
        </w:rPr>
        <w:t>в</w:t>
      </w:r>
      <w:r w:rsidR="00C7315C" w:rsidRPr="00F15947">
        <w:rPr>
          <w:rFonts w:ascii="Times New Roman" w:hAnsi="Times New Roman"/>
          <w:sz w:val="28"/>
          <w:szCs w:val="28"/>
        </w:rPr>
        <w:t xml:space="preserve"> пункте 5 шестой абзац </w:t>
      </w:r>
      <w:r w:rsidR="00883925" w:rsidRPr="00F15947">
        <w:rPr>
          <w:rFonts w:ascii="Times New Roman" w:hAnsi="Times New Roman"/>
          <w:sz w:val="28"/>
          <w:szCs w:val="28"/>
        </w:rPr>
        <w:t>исключить</w:t>
      </w:r>
      <w:r w:rsidR="00967288" w:rsidRPr="00F15947">
        <w:rPr>
          <w:rFonts w:ascii="Times New Roman" w:hAnsi="Times New Roman"/>
          <w:sz w:val="28"/>
          <w:szCs w:val="28"/>
        </w:rPr>
        <w:t>;</w:t>
      </w:r>
    </w:p>
    <w:p w:rsidR="00C7315C" w:rsidRPr="00F15947" w:rsidRDefault="00C7315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7315C" w:rsidRPr="00F15947" w:rsidRDefault="00B01A1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г)</w:t>
      </w:r>
      <w:r w:rsidR="00C7315C" w:rsidRPr="00F15947">
        <w:rPr>
          <w:rFonts w:ascii="Times New Roman" w:hAnsi="Times New Roman"/>
          <w:sz w:val="28"/>
          <w:szCs w:val="28"/>
        </w:rPr>
        <w:t xml:space="preserve"> </w:t>
      </w:r>
      <w:r w:rsidRPr="00F15947">
        <w:rPr>
          <w:rFonts w:ascii="Times New Roman" w:hAnsi="Times New Roman"/>
          <w:sz w:val="28"/>
          <w:szCs w:val="28"/>
        </w:rPr>
        <w:t>д</w:t>
      </w:r>
      <w:r w:rsidR="00C7315C" w:rsidRPr="00F15947">
        <w:rPr>
          <w:rFonts w:ascii="Times New Roman" w:hAnsi="Times New Roman"/>
          <w:sz w:val="28"/>
          <w:szCs w:val="28"/>
        </w:rPr>
        <w:t xml:space="preserve">ополнить пунктом 6 следующего содержания: </w:t>
      </w:r>
    </w:p>
    <w:p w:rsidR="00A743CC" w:rsidRPr="00F15947" w:rsidRDefault="00C7315C" w:rsidP="00391BD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5947">
        <w:rPr>
          <w:rFonts w:ascii="Times New Roman" w:hAnsi="Times New Roman"/>
          <w:sz w:val="28"/>
          <w:szCs w:val="28"/>
        </w:rPr>
        <w:t>«6. Коэффициент изменения средней численности населения муниципальных образований определенной группы по сравнению с базовым годом (</w:t>
      </w:r>
      <w:proofErr w:type="gramStart"/>
      <w:r w:rsidRPr="00F15947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F15947">
        <w:rPr>
          <w:rFonts w:ascii="Times New Roman" w:hAnsi="Times New Roman"/>
          <w:sz w:val="28"/>
          <w:szCs w:val="28"/>
        </w:rPr>
        <w:t>чн</w:t>
      </w:r>
      <w:proofErr w:type="spellEnd"/>
      <w:r w:rsidRPr="00F15947">
        <w:rPr>
          <w:rFonts w:ascii="Times New Roman" w:hAnsi="Times New Roman"/>
          <w:sz w:val="28"/>
          <w:szCs w:val="28"/>
        </w:rPr>
        <w:t>)j) определяется по формуле:</w:t>
      </w:r>
    </w:p>
    <w:p w:rsidR="00C7315C" w:rsidRPr="00F15947" w:rsidRDefault="00476274" w:rsidP="00C7315C">
      <w:pPr>
        <w:pStyle w:val="Pro-Gramma"/>
        <w:spacing w:after="12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К(чн)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N(ср)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, но не менее 1, где:</m:t>
          </m:r>
        </m:oMath>
      </m:oMathPara>
    </w:p>
    <w:p w:rsidR="004B6EB5" w:rsidRPr="00FC77B5" w:rsidRDefault="006428A2" w:rsidP="008839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15947">
        <w:rPr>
          <w:rFonts w:ascii="Times New Roman" w:hAnsi="Times New Roman"/>
          <w:sz w:val="28"/>
          <w:szCs w:val="28"/>
          <w:lang w:val="en-US"/>
        </w:rPr>
        <w:t>NBj</w:t>
      </w:r>
      <w:proofErr w:type="spellEnd"/>
      <w:r w:rsidRPr="00F15947">
        <w:rPr>
          <w:rFonts w:ascii="Times New Roman" w:hAnsi="Times New Roman"/>
          <w:sz w:val="28"/>
          <w:szCs w:val="28"/>
        </w:rPr>
        <w:t xml:space="preserve"> - численность населения в среднем по </w:t>
      </w:r>
      <w:r w:rsidRPr="00F15947">
        <w:rPr>
          <w:rFonts w:ascii="Times New Roman" w:hAnsi="Times New Roman"/>
          <w:sz w:val="28"/>
          <w:szCs w:val="28"/>
          <w:lang w:val="en-US"/>
        </w:rPr>
        <w:t>j</w:t>
      </w:r>
      <w:r w:rsidRPr="00F15947">
        <w:rPr>
          <w:rFonts w:ascii="Times New Roman" w:hAnsi="Times New Roman"/>
          <w:sz w:val="28"/>
          <w:szCs w:val="28"/>
        </w:rPr>
        <w:t>-й группе муниципальных образований (среднее арифметическое значение) в базовом году (в качестве базового принимается 2013 год), исходя из состава j-й группы муниципальных образований в базовом году».</w:t>
      </w:r>
      <w:bookmarkStart w:id="0" w:name="_GoBack"/>
      <w:bookmarkEnd w:id="0"/>
      <w:proofErr w:type="gramEnd"/>
    </w:p>
    <w:p w:rsidR="00F55AD5" w:rsidRPr="00FC77B5" w:rsidRDefault="00F55AD5" w:rsidP="004B6EB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456D9" w:rsidRDefault="005456D9" w:rsidP="004E5332">
      <w:pPr>
        <w:spacing w:after="200" w:line="276" w:lineRule="auto"/>
        <w:rPr>
          <w:sz w:val="28"/>
          <w:szCs w:val="28"/>
        </w:rPr>
      </w:pPr>
    </w:p>
    <w:sectPr w:rsidR="005456D9" w:rsidSect="004B6EB5">
      <w:footerReference w:type="default" r:id="rId14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18" w:rsidRDefault="00C25E18" w:rsidP="004153E2">
      <w:r>
        <w:separator/>
      </w:r>
    </w:p>
  </w:endnote>
  <w:endnote w:type="continuationSeparator" w:id="0">
    <w:p w:rsidR="00C25E18" w:rsidRDefault="00C25E18" w:rsidP="0041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581127"/>
      <w:docPartObj>
        <w:docPartGallery w:val="Page Numbers (Bottom of Page)"/>
        <w:docPartUnique/>
      </w:docPartObj>
    </w:sdtPr>
    <w:sdtEndPr/>
    <w:sdtContent>
      <w:p w:rsidR="008D52BE" w:rsidRDefault="008D52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2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52BE" w:rsidRDefault="008D52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18" w:rsidRDefault="00C25E18" w:rsidP="004153E2">
      <w:r>
        <w:separator/>
      </w:r>
    </w:p>
  </w:footnote>
  <w:footnote w:type="continuationSeparator" w:id="0">
    <w:p w:rsidR="00C25E18" w:rsidRDefault="00C25E18" w:rsidP="0041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56603"/>
    <w:multiLevelType w:val="hybridMultilevel"/>
    <w:tmpl w:val="C58AFD0E"/>
    <w:lvl w:ilvl="0" w:tplc="B9D4855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3F"/>
    <w:rsid w:val="0000203F"/>
    <w:rsid w:val="000029EF"/>
    <w:rsid w:val="000101C9"/>
    <w:rsid w:val="0001357D"/>
    <w:rsid w:val="000152C7"/>
    <w:rsid w:val="00015305"/>
    <w:rsid w:val="00020155"/>
    <w:rsid w:val="00020BE3"/>
    <w:rsid w:val="000232B6"/>
    <w:rsid w:val="00024905"/>
    <w:rsid w:val="000254B0"/>
    <w:rsid w:val="0002555C"/>
    <w:rsid w:val="000301A5"/>
    <w:rsid w:val="000339B2"/>
    <w:rsid w:val="000373D5"/>
    <w:rsid w:val="000418EF"/>
    <w:rsid w:val="00045BFF"/>
    <w:rsid w:val="00062A17"/>
    <w:rsid w:val="00064313"/>
    <w:rsid w:val="000646A0"/>
    <w:rsid w:val="000646A5"/>
    <w:rsid w:val="00070DE7"/>
    <w:rsid w:val="000826FA"/>
    <w:rsid w:val="00083B70"/>
    <w:rsid w:val="00085362"/>
    <w:rsid w:val="00091556"/>
    <w:rsid w:val="00094EC8"/>
    <w:rsid w:val="00096F63"/>
    <w:rsid w:val="000A1E45"/>
    <w:rsid w:val="000A321B"/>
    <w:rsid w:val="000B37CF"/>
    <w:rsid w:val="000B4EDD"/>
    <w:rsid w:val="000B70D0"/>
    <w:rsid w:val="000C09B8"/>
    <w:rsid w:val="000C143D"/>
    <w:rsid w:val="000C23B1"/>
    <w:rsid w:val="000C2B1E"/>
    <w:rsid w:val="000D2130"/>
    <w:rsid w:val="000D78C5"/>
    <w:rsid w:val="000E1656"/>
    <w:rsid w:val="000E18B4"/>
    <w:rsid w:val="000E2BD5"/>
    <w:rsid w:val="000E31EE"/>
    <w:rsid w:val="000E3A45"/>
    <w:rsid w:val="000F6D41"/>
    <w:rsid w:val="00100CB3"/>
    <w:rsid w:val="00105326"/>
    <w:rsid w:val="00105D40"/>
    <w:rsid w:val="001125E1"/>
    <w:rsid w:val="00114EC8"/>
    <w:rsid w:val="0011640F"/>
    <w:rsid w:val="001173E6"/>
    <w:rsid w:val="00121D2F"/>
    <w:rsid w:val="00122C08"/>
    <w:rsid w:val="001250E5"/>
    <w:rsid w:val="00125D94"/>
    <w:rsid w:val="0013343C"/>
    <w:rsid w:val="00133840"/>
    <w:rsid w:val="00133CDA"/>
    <w:rsid w:val="00134463"/>
    <w:rsid w:val="00141266"/>
    <w:rsid w:val="00143149"/>
    <w:rsid w:val="00143CC0"/>
    <w:rsid w:val="00143DAE"/>
    <w:rsid w:val="001513BA"/>
    <w:rsid w:val="00153444"/>
    <w:rsid w:val="001615FB"/>
    <w:rsid w:val="00170ED0"/>
    <w:rsid w:val="001721FD"/>
    <w:rsid w:val="0017526A"/>
    <w:rsid w:val="00175C4F"/>
    <w:rsid w:val="00184967"/>
    <w:rsid w:val="001859F2"/>
    <w:rsid w:val="00185B2F"/>
    <w:rsid w:val="00187C21"/>
    <w:rsid w:val="00187D63"/>
    <w:rsid w:val="0019011A"/>
    <w:rsid w:val="00190C51"/>
    <w:rsid w:val="00190E99"/>
    <w:rsid w:val="00191346"/>
    <w:rsid w:val="0019241B"/>
    <w:rsid w:val="00194789"/>
    <w:rsid w:val="00194842"/>
    <w:rsid w:val="00194C99"/>
    <w:rsid w:val="00195FC6"/>
    <w:rsid w:val="001963F5"/>
    <w:rsid w:val="001A3EFD"/>
    <w:rsid w:val="001A44BB"/>
    <w:rsid w:val="001A55BC"/>
    <w:rsid w:val="001B16CC"/>
    <w:rsid w:val="001C13F6"/>
    <w:rsid w:val="001C2B94"/>
    <w:rsid w:val="001C3573"/>
    <w:rsid w:val="001C6101"/>
    <w:rsid w:val="001C7375"/>
    <w:rsid w:val="001C79EB"/>
    <w:rsid w:val="001D2CB7"/>
    <w:rsid w:val="001D4107"/>
    <w:rsid w:val="001D61B6"/>
    <w:rsid w:val="001D77FC"/>
    <w:rsid w:val="001E3EB0"/>
    <w:rsid w:val="001F2B19"/>
    <w:rsid w:val="001F3783"/>
    <w:rsid w:val="001F5562"/>
    <w:rsid w:val="001F5BD6"/>
    <w:rsid w:val="001F5DF9"/>
    <w:rsid w:val="0020087A"/>
    <w:rsid w:val="00202C33"/>
    <w:rsid w:val="00204AA1"/>
    <w:rsid w:val="0020769B"/>
    <w:rsid w:val="00212C8A"/>
    <w:rsid w:val="002223CF"/>
    <w:rsid w:val="0022311D"/>
    <w:rsid w:val="002236B6"/>
    <w:rsid w:val="0022469C"/>
    <w:rsid w:val="00227645"/>
    <w:rsid w:val="00232821"/>
    <w:rsid w:val="00233484"/>
    <w:rsid w:val="00234E71"/>
    <w:rsid w:val="00237A4B"/>
    <w:rsid w:val="00241127"/>
    <w:rsid w:val="00241170"/>
    <w:rsid w:val="00241FEB"/>
    <w:rsid w:val="002432F3"/>
    <w:rsid w:val="00243FDF"/>
    <w:rsid w:val="002448E7"/>
    <w:rsid w:val="0025456D"/>
    <w:rsid w:val="00267A2F"/>
    <w:rsid w:val="00270DA7"/>
    <w:rsid w:val="0027379A"/>
    <w:rsid w:val="002747AC"/>
    <w:rsid w:val="00276C39"/>
    <w:rsid w:val="002819F4"/>
    <w:rsid w:val="00290523"/>
    <w:rsid w:val="00291520"/>
    <w:rsid w:val="002A1365"/>
    <w:rsid w:val="002A1AEF"/>
    <w:rsid w:val="002A1E47"/>
    <w:rsid w:val="002B4742"/>
    <w:rsid w:val="002B5E3A"/>
    <w:rsid w:val="002B6F3F"/>
    <w:rsid w:val="002B7B7C"/>
    <w:rsid w:val="002B7D8D"/>
    <w:rsid w:val="002C1218"/>
    <w:rsid w:val="002C1AAD"/>
    <w:rsid w:val="002C354F"/>
    <w:rsid w:val="002C4B8A"/>
    <w:rsid w:val="002C589E"/>
    <w:rsid w:val="002D0558"/>
    <w:rsid w:val="002D0C88"/>
    <w:rsid w:val="002D1CEC"/>
    <w:rsid w:val="002E17C2"/>
    <w:rsid w:val="002F5E3F"/>
    <w:rsid w:val="00301DB7"/>
    <w:rsid w:val="003021AD"/>
    <w:rsid w:val="00305945"/>
    <w:rsid w:val="00305C04"/>
    <w:rsid w:val="00310693"/>
    <w:rsid w:val="00310BE8"/>
    <w:rsid w:val="00311BF7"/>
    <w:rsid w:val="00313AAB"/>
    <w:rsid w:val="00314BD8"/>
    <w:rsid w:val="00321CB1"/>
    <w:rsid w:val="003225FB"/>
    <w:rsid w:val="00323FC4"/>
    <w:rsid w:val="003303D3"/>
    <w:rsid w:val="00330556"/>
    <w:rsid w:val="00331D4D"/>
    <w:rsid w:val="00334DCF"/>
    <w:rsid w:val="0033736D"/>
    <w:rsid w:val="0034341B"/>
    <w:rsid w:val="00343A1B"/>
    <w:rsid w:val="00350B1A"/>
    <w:rsid w:val="00350BA9"/>
    <w:rsid w:val="003569A3"/>
    <w:rsid w:val="003704EA"/>
    <w:rsid w:val="00373159"/>
    <w:rsid w:val="00374A2B"/>
    <w:rsid w:val="00375CA2"/>
    <w:rsid w:val="003768BA"/>
    <w:rsid w:val="0038153A"/>
    <w:rsid w:val="00381AFB"/>
    <w:rsid w:val="00381C94"/>
    <w:rsid w:val="00382FF6"/>
    <w:rsid w:val="003831F6"/>
    <w:rsid w:val="00384CAC"/>
    <w:rsid w:val="00391BD4"/>
    <w:rsid w:val="00395382"/>
    <w:rsid w:val="003A14FA"/>
    <w:rsid w:val="003A43F1"/>
    <w:rsid w:val="003A7084"/>
    <w:rsid w:val="003A7757"/>
    <w:rsid w:val="003A7BA0"/>
    <w:rsid w:val="003B3CB6"/>
    <w:rsid w:val="003C1429"/>
    <w:rsid w:val="003C5C04"/>
    <w:rsid w:val="003D1DB1"/>
    <w:rsid w:val="003D447F"/>
    <w:rsid w:val="003E1760"/>
    <w:rsid w:val="003E5879"/>
    <w:rsid w:val="003E650C"/>
    <w:rsid w:val="003E71D5"/>
    <w:rsid w:val="003F016C"/>
    <w:rsid w:val="003F01A8"/>
    <w:rsid w:val="003F4A0B"/>
    <w:rsid w:val="003F6C73"/>
    <w:rsid w:val="003F79E2"/>
    <w:rsid w:val="00400100"/>
    <w:rsid w:val="00400D79"/>
    <w:rsid w:val="00402812"/>
    <w:rsid w:val="004037AB"/>
    <w:rsid w:val="00407996"/>
    <w:rsid w:val="00410F13"/>
    <w:rsid w:val="004153E2"/>
    <w:rsid w:val="00417053"/>
    <w:rsid w:val="00417401"/>
    <w:rsid w:val="0041794C"/>
    <w:rsid w:val="0042067A"/>
    <w:rsid w:val="00426D53"/>
    <w:rsid w:val="00426F06"/>
    <w:rsid w:val="004315B2"/>
    <w:rsid w:val="00432A5D"/>
    <w:rsid w:val="00435248"/>
    <w:rsid w:val="004367AD"/>
    <w:rsid w:val="00441157"/>
    <w:rsid w:val="00446181"/>
    <w:rsid w:val="00447EEB"/>
    <w:rsid w:val="00447FC2"/>
    <w:rsid w:val="00452E2D"/>
    <w:rsid w:val="00453996"/>
    <w:rsid w:val="00455B3B"/>
    <w:rsid w:val="00471A89"/>
    <w:rsid w:val="00476274"/>
    <w:rsid w:val="004833B9"/>
    <w:rsid w:val="00486EFE"/>
    <w:rsid w:val="004902AD"/>
    <w:rsid w:val="0049724F"/>
    <w:rsid w:val="00497BA7"/>
    <w:rsid w:val="004A2D24"/>
    <w:rsid w:val="004A5C3F"/>
    <w:rsid w:val="004A5F21"/>
    <w:rsid w:val="004A73E4"/>
    <w:rsid w:val="004B184D"/>
    <w:rsid w:val="004B2392"/>
    <w:rsid w:val="004B2EA2"/>
    <w:rsid w:val="004B5F41"/>
    <w:rsid w:val="004B650C"/>
    <w:rsid w:val="004B6EB5"/>
    <w:rsid w:val="004B7931"/>
    <w:rsid w:val="004C2BB5"/>
    <w:rsid w:val="004C2F95"/>
    <w:rsid w:val="004C4DCC"/>
    <w:rsid w:val="004C5B38"/>
    <w:rsid w:val="004D4AD0"/>
    <w:rsid w:val="004D551C"/>
    <w:rsid w:val="004D75AC"/>
    <w:rsid w:val="004E370E"/>
    <w:rsid w:val="004E3865"/>
    <w:rsid w:val="004E5332"/>
    <w:rsid w:val="004E587A"/>
    <w:rsid w:val="004E7194"/>
    <w:rsid w:val="004F796E"/>
    <w:rsid w:val="005022CD"/>
    <w:rsid w:val="00504414"/>
    <w:rsid w:val="00505911"/>
    <w:rsid w:val="00506924"/>
    <w:rsid w:val="005125F5"/>
    <w:rsid w:val="00513A35"/>
    <w:rsid w:val="0051768D"/>
    <w:rsid w:val="005231A7"/>
    <w:rsid w:val="00523A82"/>
    <w:rsid w:val="00525E0E"/>
    <w:rsid w:val="00525F48"/>
    <w:rsid w:val="005274AE"/>
    <w:rsid w:val="00530D4C"/>
    <w:rsid w:val="00531E81"/>
    <w:rsid w:val="00534812"/>
    <w:rsid w:val="00537114"/>
    <w:rsid w:val="005378DA"/>
    <w:rsid w:val="00537EB2"/>
    <w:rsid w:val="00543055"/>
    <w:rsid w:val="00543EE3"/>
    <w:rsid w:val="005456D9"/>
    <w:rsid w:val="005508B1"/>
    <w:rsid w:val="00560C51"/>
    <w:rsid w:val="00563F53"/>
    <w:rsid w:val="0056787D"/>
    <w:rsid w:val="00570971"/>
    <w:rsid w:val="00573948"/>
    <w:rsid w:val="00575F5C"/>
    <w:rsid w:val="00576A28"/>
    <w:rsid w:val="005822DB"/>
    <w:rsid w:val="005838A0"/>
    <w:rsid w:val="00590834"/>
    <w:rsid w:val="00590886"/>
    <w:rsid w:val="005971D6"/>
    <w:rsid w:val="005972AA"/>
    <w:rsid w:val="0059745B"/>
    <w:rsid w:val="005A3A59"/>
    <w:rsid w:val="005A545B"/>
    <w:rsid w:val="005A6633"/>
    <w:rsid w:val="005B1D08"/>
    <w:rsid w:val="005B21D1"/>
    <w:rsid w:val="005B2995"/>
    <w:rsid w:val="005B370B"/>
    <w:rsid w:val="005B6796"/>
    <w:rsid w:val="005B767E"/>
    <w:rsid w:val="005C4BAA"/>
    <w:rsid w:val="005C580B"/>
    <w:rsid w:val="005D04D1"/>
    <w:rsid w:val="005D4A1B"/>
    <w:rsid w:val="005D597A"/>
    <w:rsid w:val="005D64F3"/>
    <w:rsid w:val="005E6DA6"/>
    <w:rsid w:val="005F1A14"/>
    <w:rsid w:val="005F3397"/>
    <w:rsid w:val="005F4DED"/>
    <w:rsid w:val="005F7361"/>
    <w:rsid w:val="005F7D8F"/>
    <w:rsid w:val="00600F6A"/>
    <w:rsid w:val="00602589"/>
    <w:rsid w:val="006042C3"/>
    <w:rsid w:val="00606632"/>
    <w:rsid w:val="00610382"/>
    <w:rsid w:val="00610ED2"/>
    <w:rsid w:val="0061257C"/>
    <w:rsid w:val="00613027"/>
    <w:rsid w:val="006158BF"/>
    <w:rsid w:val="0062334F"/>
    <w:rsid w:val="00624F0E"/>
    <w:rsid w:val="00625253"/>
    <w:rsid w:val="0062785F"/>
    <w:rsid w:val="0063055D"/>
    <w:rsid w:val="00631334"/>
    <w:rsid w:val="00631EDB"/>
    <w:rsid w:val="0063478A"/>
    <w:rsid w:val="00640769"/>
    <w:rsid w:val="0064251D"/>
    <w:rsid w:val="006428A2"/>
    <w:rsid w:val="00652670"/>
    <w:rsid w:val="00654EC7"/>
    <w:rsid w:val="00667754"/>
    <w:rsid w:val="006704E8"/>
    <w:rsid w:val="0067139D"/>
    <w:rsid w:val="00671E19"/>
    <w:rsid w:val="00672D00"/>
    <w:rsid w:val="00673063"/>
    <w:rsid w:val="00674B53"/>
    <w:rsid w:val="0068274C"/>
    <w:rsid w:val="00684E45"/>
    <w:rsid w:val="00687BF2"/>
    <w:rsid w:val="00692D57"/>
    <w:rsid w:val="00694E7A"/>
    <w:rsid w:val="006A10E0"/>
    <w:rsid w:val="006A7567"/>
    <w:rsid w:val="006B27AF"/>
    <w:rsid w:val="006B28B8"/>
    <w:rsid w:val="006B4712"/>
    <w:rsid w:val="006B52F6"/>
    <w:rsid w:val="006B5D7F"/>
    <w:rsid w:val="006B5DAD"/>
    <w:rsid w:val="006B721D"/>
    <w:rsid w:val="006C349E"/>
    <w:rsid w:val="006C5249"/>
    <w:rsid w:val="006D4D23"/>
    <w:rsid w:val="006D6556"/>
    <w:rsid w:val="006E01E2"/>
    <w:rsid w:val="006E55F6"/>
    <w:rsid w:val="006E59FC"/>
    <w:rsid w:val="006E5DE8"/>
    <w:rsid w:val="006E653D"/>
    <w:rsid w:val="006E7BA0"/>
    <w:rsid w:val="006F1F62"/>
    <w:rsid w:val="00702353"/>
    <w:rsid w:val="007036BE"/>
    <w:rsid w:val="00704795"/>
    <w:rsid w:val="00712339"/>
    <w:rsid w:val="007207F3"/>
    <w:rsid w:val="00722EA4"/>
    <w:rsid w:val="00723DEB"/>
    <w:rsid w:val="00724212"/>
    <w:rsid w:val="007257E2"/>
    <w:rsid w:val="007275D4"/>
    <w:rsid w:val="00731F86"/>
    <w:rsid w:val="00736608"/>
    <w:rsid w:val="007369A8"/>
    <w:rsid w:val="00741CE6"/>
    <w:rsid w:val="00743C0F"/>
    <w:rsid w:val="007463A1"/>
    <w:rsid w:val="007466FD"/>
    <w:rsid w:val="007531AF"/>
    <w:rsid w:val="00753BFC"/>
    <w:rsid w:val="00756A3A"/>
    <w:rsid w:val="007716EA"/>
    <w:rsid w:val="007749EA"/>
    <w:rsid w:val="00782923"/>
    <w:rsid w:val="0078561E"/>
    <w:rsid w:val="00786E96"/>
    <w:rsid w:val="007930BF"/>
    <w:rsid w:val="00794D22"/>
    <w:rsid w:val="007968B7"/>
    <w:rsid w:val="007A09BB"/>
    <w:rsid w:val="007A26A0"/>
    <w:rsid w:val="007A4FFE"/>
    <w:rsid w:val="007A58F5"/>
    <w:rsid w:val="007A7584"/>
    <w:rsid w:val="007B642F"/>
    <w:rsid w:val="007C0ED3"/>
    <w:rsid w:val="007D4333"/>
    <w:rsid w:val="007D5B3D"/>
    <w:rsid w:val="007D5EE1"/>
    <w:rsid w:val="007D627F"/>
    <w:rsid w:val="007E2288"/>
    <w:rsid w:val="007E36EC"/>
    <w:rsid w:val="007E5947"/>
    <w:rsid w:val="007F54D1"/>
    <w:rsid w:val="007F5E4D"/>
    <w:rsid w:val="007F66FF"/>
    <w:rsid w:val="00800C90"/>
    <w:rsid w:val="0080331F"/>
    <w:rsid w:val="00806039"/>
    <w:rsid w:val="008105A0"/>
    <w:rsid w:val="008112F6"/>
    <w:rsid w:val="0081231A"/>
    <w:rsid w:val="0081373F"/>
    <w:rsid w:val="00816476"/>
    <w:rsid w:val="008166CA"/>
    <w:rsid w:val="00816B5E"/>
    <w:rsid w:val="0082390E"/>
    <w:rsid w:val="0083043F"/>
    <w:rsid w:val="008416EE"/>
    <w:rsid w:val="00842A77"/>
    <w:rsid w:val="00850E2C"/>
    <w:rsid w:val="00853C45"/>
    <w:rsid w:val="008614AA"/>
    <w:rsid w:val="00863C8F"/>
    <w:rsid w:val="00873B6B"/>
    <w:rsid w:val="00880998"/>
    <w:rsid w:val="00880AB5"/>
    <w:rsid w:val="00883925"/>
    <w:rsid w:val="0089123E"/>
    <w:rsid w:val="00893C3F"/>
    <w:rsid w:val="008963F1"/>
    <w:rsid w:val="008A0DB0"/>
    <w:rsid w:val="008A1651"/>
    <w:rsid w:val="008A1EA8"/>
    <w:rsid w:val="008A62C1"/>
    <w:rsid w:val="008B57A5"/>
    <w:rsid w:val="008D23F5"/>
    <w:rsid w:val="008D4AB8"/>
    <w:rsid w:val="008D4EC4"/>
    <w:rsid w:val="008D52BE"/>
    <w:rsid w:val="008E74DB"/>
    <w:rsid w:val="008E7A32"/>
    <w:rsid w:val="008F06C0"/>
    <w:rsid w:val="008F1FDD"/>
    <w:rsid w:val="008F2EDC"/>
    <w:rsid w:val="0090265E"/>
    <w:rsid w:val="00905556"/>
    <w:rsid w:val="00905951"/>
    <w:rsid w:val="00911E8E"/>
    <w:rsid w:val="00913B93"/>
    <w:rsid w:val="00923BF0"/>
    <w:rsid w:val="009245BE"/>
    <w:rsid w:val="009248DE"/>
    <w:rsid w:val="00925A75"/>
    <w:rsid w:val="00926364"/>
    <w:rsid w:val="0093072D"/>
    <w:rsid w:val="0093345A"/>
    <w:rsid w:val="009337D0"/>
    <w:rsid w:val="00942A80"/>
    <w:rsid w:val="00946826"/>
    <w:rsid w:val="009468CB"/>
    <w:rsid w:val="00947D54"/>
    <w:rsid w:val="009562D4"/>
    <w:rsid w:val="0095680F"/>
    <w:rsid w:val="00961F80"/>
    <w:rsid w:val="00963AFC"/>
    <w:rsid w:val="00967013"/>
    <w:rsid w:val="00967288"/>
    <w:rsid w:val="00970997"/>
    <w:rsid w:val="00972A44"/>
    <w:rsid w:val="00981DF6"/>
    <w:rsid w:val="009821C7"/>
    <w:rsid w:val="009835D7"/>
    <w:rsid w:val="00987579"/>
    <w:rsid w:val="00991601"/>
    <w:rsid w:val="009A336A"/>
    <w:rsid w:val="009B0EE6"/>
    <w:rsid w:val="009B10E0"/>
    <w:rsid w:val="009B2975"/>
    <w:rsid w:val="009B4118"/>
    <w:rsid w:val="009B5BE5"/>
    <w:rsid w:val="009B676E"/>
    <w:rsid w:val="009C07BC"/>
    <w:rsid w:val="009C31D1"/>
    <w:rsid w:val="009C5F84"/>
    <w:rsid w:val="009C66D1"/>
    <w:rsid w:val="009D0154"/>
    <w:rsid w:val="009D1A6D"/>
    <w:rsid w:val="009D6B98"/>
    <w:rsid w:val="009E629B"/>
    <w:rsid w:val="009F0A9D"/>
    <w:rsid w:val="009F4A29"/>
    <w:rsid w:val="00A00EE2"/>
    <w:rsid w:val="00A01352"/>
    <w:rsid w:val="00A05001"/>
    <w:rsid w:val="00A056F5"/>
    <w:rsid w:val="00A05F02"/>
    <w:rsid w:val="00A10F4E"/>
    <w:rsid w:val="00A20CDD"/>
    <w:rsid w:val="00A247F7"/>
    <w:rsid w:val="00A32D73"/>
    <w:rsid w:val="00A35442"/>
    <w:rsid w:val="00A50037"/>
    <w:rsid w:val="00A55D9C"/>
    <w:rsid w:val="00A564D3"/>
    <w:rsid w:val="00A61A46"/>
    <w:rsid w:val="00A632E8"/>
    <w:rsid w:val="00A666AF"/>
    <w:rsid w:val="00A66701"/>
    <w:rsid w:val="00A679BB"/>
    <w:rsid w:val="00A743CC"/>
    <w:rsid w:val="00A81064"/>
    <w:rsid w:val="00A85886"/>
    <w:rsid w:val="00A90A71"/>
    <w:rsid w:val="00A91D89"/>
    <w:rsid w:val="00A923F1"/>
    <w:rsid w:val="00A92EC4"/>
    <w:rsid w:val="00A9331C"/>
    <w:rsid w:val="00A94FB2"/>
    <w:rsid w:val="00A96787"/>
    <w:rsid w:val="00AA02C6"/>
    <w:rsid w:val="00AA3765"/>
    <w:rsid w:val="00AA4D62"/>
    <w:rsid w:val="00AA55C6"/>
    <w:rsid w:val="00AA7A4C"/>
    <w:rsid w:val="00AB295A"/>
    <w:rsid w:val="00AC128E"/>
    <w:rsid w:val="00AC23B0"/>
    <w:rsid w:val="00AC28C1"/>
    <w:rsid w:val="00AC3562"/>
    <w:rsid w:val="00AC51FF"/>
    <w:rsid w:val="00AC56C7"/>
    <w:rsid w:val="00AC79DE"/>
    <w:rsid w:val="00AD0904"/>
    <w:rsid w:val="00AD0ED2"/>
    <w:rsid w:val="00AD15AB"/>
    <w:rsid w:val="00AE05B8"/>
    <w:rsid w:val="00AE3894"/>
    <w:rsid w:val="00AE3F19"/>
    <w:rsid w:val="00AE559B"/>
    <w:rsid w:val="00AE5FCA"/>
    <w:rsid w:val="00AF09CF"/>
    <w:rsid w:val="00AF28E5"/>
    <w:rsid w:val="00AF34DE"/>
    <w:rsid w:val="00B01A1C"/>
    <w:rsid w:val="00B04350"/>
    <w:rsid w:val="00B05855"/>
    <w:rsid w:val="00B05AC9"/>
    <w:rsid w:val="00B12780"/>
    <w:rsid w:val="00B25398"/>
    <w:rsid w:val="00B32044"/>
    <w:rsid w:val="00B34311"/>
    <w:rsid w:val="00B41A30"/>
    <w:rsid w:val="00B42485"/>
    <w:rsid w:val="00B44FDB"/>
    <w:rsid w:val="00B46492"/>
    <w:rsid w:val="00B47CE6"/>
    <w:rsid w:val="00B47FC6"/>
    <w:rsid w:val="00B50CE0"/>
    <w:rsid w:val="00B546AE"/>
    <w:rsid w:val="00B606E5"/>
    <w:rsid w:val="00B61A2D"/>
    <w:rsid w:val="00B6209A"/>
    <w:rsid w:val="00B65CCB"/>
    <w:rsid w:val="00B7380B"/>
    <w:rsid w:val="00B74B81"/>
    <w:rsid w:val="00B773AB"/>
    <w:rsid w:val="00B77DFC"/>
    <w:rsid w:val="00B83971"/>
    <w:rsid w:val="00B84175"/>
    <w:rsid w:val="00B847C1"/>
    <w:rsid w:val="00B84A8A"/>
    <w:rsid w:val="00B8787A"/>
    <w:rsid w:val="00B93697"/>
    <w:rsid w:val="00B95341"/>
    <w:rsid w:val="00BA0B6E"/>
    <w:rsid w:val="00BB5532"/>
    <w:rsid w:val="00BB7A9D"/>
    <w:rsid w:val="00BC4B7C"/>
    <w:rsid w:val="00BC5D7A"/>
    <w:rsid w:val="00BD2AD8"/>
    <w:rsid w:val="00BD58C8"/>
    <w:rsid w:val="00BE1D06"/>
    <w:rsid w:val="00BE3682"/>
    <w:rsid w:val="00BE591D"/>
    <w:rsid w:val="00BE5E75"/>
    <w:rsid w:val="00BF0AF6"/>
    <w:rsid w:val="00BF3D60"/>
    <w:rsid w:val="00BF5A9E"/>
    <w:rsid w:val="00C050CC"/>
    <w:rsid w:val="00C07CD7"/>
    <w:rsid w:val="00C16775"/>
    <w:rsid w:val="00C20FCD"/>
    <w:rsid w:val="00C24C4C"/>
    <w:rsid w:val="00C25E18"/>
    <w:rsid w:val="00C3300C"/>
    <w:rsid w:val="00C362D4"/>
    <w:rsid w:val="00C44080"/>
    <w:rsid w:val="00C44EE9"/>
    <w:rsid w:val="00C47E36"/>
    <w:rsid w:val="00C51E31"/>
    <w:rsid w:val="00C55954"/>
    <w:rsid w:val="00C561C7"/>
    <w:rsid w:val="00C56A3E"/>
    <w:rsid w:val="00C56D6E"/>
    <w:rsid w:val="00C60F58"/>
    <w:rsid w:val="00C611C3"/>
    <w:rsid w:val="00C6142F"/>
    <w:rsid w:val="00C628AA"/>
    <w:rsid w:val="00C631D8"/>
    <w:rsid w:val="00C634B5"/>
    <w:rsid w:val="00C63604"/>
    <w:rsid w:val="00C66B2C"/>
    <w:rsid w:val="00C66F44"/>
    <w:rsid w:val="00C6740A"/>
    <w:rsid w:val="00C67564"/>
    <w:rsid w:val="00C71FF8"/>
    <w:rsid w:val="00C73116"/>
    <w:rsid w:val="00C7315C"/>
    <w:rsid w:val="00C75E11"/>
    <w:rsid w:val="00C76852"/>
    <w:rsid w:val="00C771F5"/>
    <w:rsid w:val="00C815B6"/>
    <w:rsid w:val="00C82874"/>
    <w:rsid w:val="00C840D8"/>
    <w:rsid w:val="00C85AC9"/>
    <w:rsid w:val="00C867E4"/>
    <w:rsid w:val="00C914AD"/>
    <w:rsid w:val="00C941D2"/>
    <w:rsid w:val="00C97FAD"/>
    <w:rsid w:val="00CA4D25"/>
    <w:rsid w:val="00CB4072"/>
    <w:rsid w:val="00CB5B07"/>
    <w:rsid w:val="00CB5B59"/>
    <w:rsid w:val="00CC168E"/>
    <w:rsid w:val="00CD0005"/>
    <w:rsid w:val="00CD106B"/>
    <w:rsid w:val="00CD2285"/>
    <w:rsid w:val="00CD7390"/>
    <w:rsid w:val="00CE06F1"/>
    <w:rsid w:val="00CE18C9"/>
    <w:rsid w:val="00CE1BF8"/>
    <w:rsid w:val="00CE3C5E"/>
    <w:rsid w:val="00CE6FEF"/>
    <w:rsid w:val="00CE7EF5"/>
    <w:rsid w:val="00CF316E"/>
    <w:rsid w:val="00CF56BE"/>
    <w:rsid w:val="00CF688F"/>
    <w:rsid w:val="00CF798F"/>
    <w:rsid w:val="00D02518"/>
    <w:rsid w:val="00D029CE"/>
    <w:rsid w:val="00D02E61"/>
    <w:rsid w:val="00D0749A"/>
    <w:rsid w:val="00D07A0B"/>
    <w:rsid w:val="00D15BE7"/>
    <w:rsid w:val="00D207C2"/>
    <w:rsid w:val="00D2268A"/>
    <w:rsid w:val="00D233BA"/>
    <w:rsid w:val="00D233CA"/>
    <w:rsid w:val="00D252D9"/>
    <w:rsid w:val="00D26127"/>
    <w:rsid w:val="00D30702"/>
    <w:rsid w:val="00D342A1"/>
    <w:rsid w:val="00D418E5"/>
    <w:rsid w:val="00D4408B"/>
    <w:rsid w:val="00D46175"/>
    <w:rsid w:val="00D46463"/>
    <w:rsid w:val="00D47BCE"/>
    <w:rsid w:val="00D524DC"/>
    <w:rsid w:val="00D5549D"/>
    <w:rsid w:val="00D569B1"/>
    <w:rsid w:val="00D62D0E"/>
    <w:rsid w:val="00D64A19"/>
    <w:rsid w:val="00D674B6"/>
    <w:rsid w:val="00D67CDC"/>
    <w:rsid w:val="00D733F4"/>
    <w:rsid w:val="00D76C3D"/>
    <w:rsid w:val="00D813B2"/>
    <w:rsid w:val="00D84715"/>
    <w:rsid w:val="00D865A4"/>
    <w:rsid w:val="00D92ADC"/>
    <w:rsid w:val="00D93E74"/>
    <w:rsid w:val="00D94934"/>
    <w:rsid w:val="00D9640E"/>
    <w:rsid w:val="00DA12B2"/>
    <w:rsid w:val="00DA4F98"/>
    <w:rsid w:val="00DA5539"/>
    <w:rsid w:val="00DB0598"/>
    <w:rsid w:val="00DB23BD"/>
    <w:rsid w:val="00DB5E23"/>
    <w:rsid w:val="00DC2D83"/>
    <w:rsid w:val="00DC4E00"/>
    <w:rsid w:val="00DC5B00"/>
    <w:rsid w:val="00DD2531"/>
    <w:rsid w:val="00DD2F4D"/>
    <w:rsid w:val="00DD3BB6"/>
    <w:rsid w:val="00DD3FCF"/>
    <w:rsid w:val="00DD5282"/>
    <w:rsid w:val="00DD5437"/>
    <w:rsid w:val="00DD786D"/>
    <w:rsid w:val="00DD7F89"/>
    <w:rsid w:val="00DE4CB1"/>
    <w:rsid w:val="00DE5910"/>
    <w:rsid w:val="00DE644F"/>
    <w:rsid w:val="00DF00F5"/>
    <w:rsid w:val="00E00DC0"/>
    <w:rsid w:val="00E01B10"/>
    <w:rsid w:val="00E10AB0"/>
    <w:rsid w:val="00E13AE3"/>
    <w:rsid w:val="00E14AEE"/>
    <w:rsid w:val="00E20045"/>
    <w:rsid w:val="00E208F7"/>
    <w:rsid w:val="00E22103"/>
    <w:rsid w:val="00E30545"/>
    <w:rsid w:val="00E31345"/>
    <w:rsid w:val="00E3409B"/>
    <w:rsid w:val="00E41668"/>
    <w:rsid w:val="00E447D1"/>
    <w:rsid w:val="00E50455"/>
    <w:rsid w:val="00E6120A"/>
    <w:rsid w:val="00E6266B"/>
    <w:rsid w:val="00E62CF4"/>
    <w:rsid w:val="00E63F0A"/>
    <w:rsid w:val="00E641C8"/>
    <w:rsid w:val="00E64F2A"/>
    <w:rsid w:val="00E666FA"/>
    <w:rsid w:val="00E708D2"/>
    <w:rsid w:val="00E7112C"/>
    <w:rsid w:val="00E76411"/>
    <w:rsid w:val="00E7653E"/>
    <w:rsid w:val="00E766E8"/>
    <w:rsid w:val="00E81ECF"/>
    <w:rsid w:val="00E8630E"/>
    <w:rsid w:val="00E92D2A"/>
    <w:rsid w:val="00E97248"/>
    <w:rsid w:val="00E97760"/>
    <w:rsid w:val="00EB2313"/>
    <w:rsid w:val="00EB2D27"/>
    <w:rsid w:val="00EC30AF"/>
    <w:rsid w:val="00EC373C"/>
    <w:rsid w:val="00EC4F25"/>
    <w:rsid w:val="00EC51F3"/>
    <w:rsid w:val="00EC6E20"/>
    <w:rsid w:val="00ED4D2B"/>
    <w:rsid w:val="00ED5558"/>
    <w:rsid w:val="00ED7E49"/>
    <w:rsid w:val="00EE18F5"/>
    <w:rsid w:val="00EE4701"/>
    <w:rsid w:val="00EF0F3E"/>
    <w:rsid w:val="00EF129B"/>
    <w:rsid w:val="00EF496A"/>
    <w:rsid w:val="00EF606E"/>
    <w:rsid w:val="00F0145F"/>
    <w:rsid w:val="00F05392"/>
    <w:rsid w:val="00F06AB8"/>
    <w:rsid w:val="00F10150"/>
    <w:rsid w:val="00F11839"/>
    <w:rsid w:val="00F13F7A"/>
    <w:rsid w:val="00F14ABC"/>
    <w:rsid w:val="00F15947"/>
    <w:rsid w:val="00F16A91"/>
    <w:rsid w:val="00F30778"/>
    <w:rsid w:val="00F307BD"/>
    <w:rsid w:val="00F31F7F"/>
    <w:rsid w:val="00F34AAB"/>
    <w:rsid w:val="00F369A3"/>
    <w:rsid w:val="00F372AA"/>
    <w:rsid w:val="00F37B00"/>
    <w:rsid w:val="00F40CE0"/>
    <w:rsid w:val="00F40F80"/>
    <w:rsid w:val="00F4101F"/>
    <w:rsid w:val="00F430E3"/>
    <w:rsid w:val="00F50DB4"/>
    <w:rsid w:val="00F52F5C"/>
    <w:rsid w:val="00F53E1F"/>
    <w:rsid w:val="00F5425F"/>
    <w:rsid w:val="00F54434"/>
    <w:rsid w:val="00F55AD5"/>
    <w:rsid w:val="00F56454"/>
    <w:rsid w:val="00F56A3C"/>
    <w:rsid w:val="00F6120E"/>
    <w:rsid w:val="00F6206F"/>
    <w:rsid w:val="00F636ED"/>
    <w:rsid w:val="00F660C4"/>
    <w:rsid w:val="00F6750C"/>
    <w:rsid w:val="00F70CC9"/>
    <w:rsid w:val="00F764BF"/>
    <w:rsid w:val="00F85931"/>
    <w:rsid w:val="00F8750C"/>
    <w:rsid w:val="00F90B37"/>
    <w:rsid w:val="00F90E06"/>
    <w:rsid w:val="00F91687"/>
    <w:rsid w:val="00F9183E"/>
    <w:rsid w:val="00F9301A"/>
    <w:rsid w:val="00F97CF0"/>
    <w:rsid w:val="00FA3DA1"/>
    <w:rsid w:val="00FA6665"/>
    <w:rsid w:val="00FA7DA8"/>
    <w:rsid w:val="00FB0DB9"/>
    <w:rsid w:val="00FB2825"/>
    <w:rsid w:val="00FC3F8C"/>
    <w:rsid w:val="00FC59DC"/>
    <w:rsid w:val="00FC7061"/>
    <w:rsid w:val="00FC77B5"/>
    <w:rsid w:val="00FD02F5"/>
    <w:rsid w:val="00FD107A"/>
    <w:rsid w:val="00FE3FAB"/>
    <w:rsid w:val="00FE5813"/>
    <w:rsid w:val="00FE610B"/>
    <w:rsid w:val="00FE63A4"/>
    <w:rsid w:val="00FE77EA"/>
    <w:rsid w:val="00FF2DFD"/>
    <w:rsid w:val="00FF4B8A"/>
    <w:rsid w:val="00FF5DB2"/>
    <w:rsid w:val="00FF633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E9724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9724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9724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00203F"/>
    <w:pPr>
      <w:keepNext/>
      <w:spacing w:before="480" w:after="240"/>
      <w:ind w:left="426"/>
      <w:outlineLvl w:val="3"/>
    </w:pPr>
    <w:rPr>
      <w:rFonts w:ascii="Verdana" w:hAnsi="Verdan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9724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972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9B676E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E97248"/>
  </w:style>
  <w:style w:type="paragraph" w:customStyle="1" w:styleId="NPA-Comment">
    <w:name w:val="NPA-Comment"/>
    <w:basedOn w:val="Pro-Gramma"/>
    <w:rsid w:val="00E9724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F660C4"/>
    <w:pPr>
      <w:tabs>
        <w:tab w:val="clear" w:pos="1134"/>
        <w:tab w:val="left" w:pos="1560"/>
      </w:tabs>
      <w:ind w:left="1560" w:hanging="426"/>
    </w:pPr>
  </w:style>
  <w:style w:type="paragraph" w:customStyle="1" w:styleId="Pro-List3">
    <w:name w:val="Pro-List #3"/>
    <w:basedOn w:val="Pro-List2"/>
    <w:rsid w:val="00E9724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9724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9724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97248"/>
    <w:rPr>
      <w:b/>
      <w:color w:val="C41C16"/>
    </w:rPr>
  </w:style>
  <w:style w:type="paragraph" w:customStyle="1" w:styleId="Pro-Tab">
    <w:name w:val="Pro-Tab"/>
    <w:basedOn w:val="Pro-Gramma"/>
    <w:rsid w:val="00E9724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97248"/>
    <w:rPr>
      <w:b/>
      <w:bCs/>
    </w:rPr>
  </w:style>
  <w:style w:type="paragraph" w:customStyle="1" w:styleId="Pro-TabName">
    <w:name w:val="Pro-Tab Name"/>
    <w:basedOn w:val="Pro-TabHead"/>
    <w:rsid w:val="00E9724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97248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97248"/>
    <w:rPr>
      <w:i/>
      <w:color w:val="808080"/>
      <w:u w:val="none"/>
    </w:rPr>
  </w:style>
  <w:style w:type="character" w:customStyle="1" w:styleId="TextNPA">
    <w:name w:val="Text NPA"/>
    <w:basedOn w:val="a0"/>
    <w:rsid w:val="00E9724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972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72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724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724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24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203F"/>
    <w:rPr>
      <w:rFonts w:ascii="Verdana" w:hAnsi="Verdana" w:cs="Times New Roman"/>
      <w:b/>
      <w:bCs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rsid w:val="00E97248"/>
    <w:rPr>
      <w:sz w:val="16"/>
      <w:szCs w:val="16"/>
    </w:rPr>
  </w:style>
  <w:style w:type="character" w:styleId="aa">
    <w:name w:val="footnote reference"/>
    <w:basedOn w:val="a0"/>
    <w:unhideWhenUsed/>
    <w:rsid w:val="00E97248"/>
    <w:rPr>
      <w:vertAlign w:val="superscript"/>
    </w:rPr>
  </w:style>
  <w:style w:type="paragraph" w:styleId="ab">
    <w:name w:val="Title"/>
    <w:basedOn w:val="a"/>
    <w:link w:val="ac"/>
    <w:qFormat/>
    <w:rsid w:val="00E972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E9724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E9724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9724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E9724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97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9724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E9724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9724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9724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9724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9724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97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00203F"/>
    <w:rPr>
      <w:rFonts w:ascii="Georgia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95680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styleId="afb">
    <w:name w:val="Placeholder Text"/>
    <w:basedOn w:val="a0"/>
    <w:uiPriority w:val="99"/>
    <w:semiHidden/>
    <w:rsid w:val="00100C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E9724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9724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9724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00203F"/>
    <w:pPr>
      <w:keepNext/>
      <w:spacing w:before="480" w:after="240"/>
      <w:ind w:left="426"/>
      <w:outlineLvl w:val="3"/>
    </w:pPr>
    <w:rPr>
      <w:rFonts w:ascii="Verdana" w:hAnsi="Verdan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9724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972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9B676E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E97248"/>
  </w:style>
  <w:style w:type="paragraph" w:customStyle="1" w:styleId="NPA-Comment">
    <w:name w:val="NPA-Comment"/>
    <w:basedOn w:val="Pro-Gramma"/>
    <w:rsid w:val="00E9724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F660C4"/>
    <w:pPr>
      <w:tabs>
        <w:tab w:val="clear" w:pos="1134"/>
        <w:tab w:val="left" w:pos="1560"/>
      </w:tabs>
      <w:ind w:left="1560" w:hanging="426"/>
    </w:pPr>
  </w:style>
  <w:style w:type="paragraph" w:customStyle="1" w:styleId="Pro-List3">
    <w:name w:val="Pro-List #3"/>
    <w:basedOn w:val="Pro-List2"/>
    <w:rsid w:val="00E9724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9724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9724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97248"/>
    <w:rPr>
      <w:b/>
      <w:color w:val="C41C16"/>
    </w:rPr>
  </w:style>
  <w:style w:type="paragraph" w:customStyle="1" w:styleId="Pro-Tab">
    <w:name w:val="Pro-Tab"/>
    <w:basedOn w:val="Pro-Gramma"/>
    <w:rsid w:val="00E9724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97248"/>
    <w:rPr>
      <w:b/>
      <w:bCs/>
    </w:rPr>
  </w:style>
  <w:style w:type="paragraph" w:customStyle="1" w:styleId="Pro-TabName">
    <w:name w:val="Pro-Tab Name"/>
    <w:basedOn w:val="Pro-TabHead"/>
    <w:rsid w:val="00E9724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97248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97248"/>
    <w:rPr>
      <w:i/>
      <w:color w:val="808080"/>
      <w:u w:val="none"/>
    </w:rPr>
  </w:style>
  <w:style w:type="character" w:customStyle="1" w:styleId="TextNPA">
    <w:name w:val="Text NPA"/>
    <w:basedOn w:val="a0"/>
    <w:rsid w:val="00E9724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972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72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724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724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24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203F"/>
    <w:rPr>
      <w:rFonts w:ascii="Verdana" w:hAnsi="Verdana" w:cs="Times New Roman"/>
      <w:b/>
      <w:bCs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rsid w:val="00E97248"/>
    <w:rPr>
      <w:sz w:val="16"/>
      <w:szCs w:val="16"/>
    </w:rPr>
  </w:style>
  <w:style w:type="character" w:styleId="aa">
    <w:name w:val="footnote reference"/>
    <w:basedOn w:val="a0"/>
    <w:unhideWhenUsed/>
    <w:rsid w:val="00E97248"/>
    <w:rPr>
      <w:vertAlign w:val="superscript"/>
    </w:rPr>
  </w:style>
  <w:style w:type="paragraph" w:styleId="ab">
    <w:name w:val="Title"/>
    <w:basedOn w:val="a"/>
    <w:link w:val="ac"/>
    <w:qFormat/>
    <w:rsid w:val="00E972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E9724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E9724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9724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E9724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97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9724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E9724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9724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9724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9724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9724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97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00203F"/>
    <w:rPr>
      <w:rFonts w:ascii="Georgia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95680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styleId="afb">
    <w:name w:val="Placeholder Text"/>
    <w:basedOn w:val="a0"/>
    <w:uiPriority w:val="99"/>
    <w:semiHidden/>
    <w:rsid w:val="00100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8DEF957A8568D413B96D33673939258529744E86849B672F37D66071233202981F2C1941A3F6EEE0AAB8258KFE1K" TargetMode="External"/><Relationship Id="rId13" Type="http://schemas.openxmlformats.org/officeDocument/2006/relationships/hyperlink" Target="consultantplus://offline/ref=DCCEFEF2C8E8D0F1609C5E11EFF6DAD11E3E023A2973B6495C3E74F798E74E274470DBE6B227F32770E864E68A4D29F4D6F9D41A5F44C323oEb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79D731CA3796E8419A53B8E1C3D30C3049801094D680CC212BF4865103D105FF0421028379E010F46BCC4616906162E2C2BC2F8AD68754yEW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8EDB1A2E6901D3842A71FDC37F340CEADC416094B73BB6F46BCDAAB9F39633B96A0635B0272BB7DBC510A1F3219B11B8A57789F592F5DDrDT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E8DEF957A8568D413B96D33673939258529744E86849B672F37D66071233202981F2C1941A3F6EEE0AAB8258KFE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8DEF957A8568D413B96D336739392585C9046E56F49B672F37D66071233203B81AACD951D216EEC1FFDD31DAC79C0AEAD1E8158AF0985K7E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Рухлова Светлана Александровна</cp:lastModifiedBy>
  <cp:revision>14</cp:revision>
  <cp:lastPrinted>2018-12-18T10:56:00Z</cp:lastPrinted>
  <dcterms:created xsi:type="dcterms:W3CDTF">2018-12-05T06:17:00Z</dcterms:created>
  <dcterms:modified xsi:type="dcterms:W3CDTF">2018-12-18T11:17:00Z</dcterms:modified>
</cp:coreProperties>
</file>