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EC" w:rsidRDefault="00D25AEC">
      <w:pPr>
        <w:pStyle w:val="ConsPlusTitle"/>
        <w:jc w:val="center"/>
      </w:pPr>
      <w:r>
        <w:t>КОМИТЕТ ФИНАНСОВ ЛЕНИНГРАДСКОЙ ОБЛАСТИ</w:t>
      </w:r>
    </w:p>
    <w:p w:rsidR="00D25AEC" w:rsidRDefault="00D25AEC">
      <w:pPr>
        <w:pStyle w:val="ConsPlusTitle"/>
        <w:jc w:val="center"/>
      </w:pPr>
    </w:p>
    <w:p w:rsidR="00D25AEC" w:rsidRDefault="00D25AEC">
      <w:pPr>
        <w:pStyle w:val="ConsPlusTitle"/>
        <w:jc w:val="center"/>
      </w:pPr>
      <w:r>
        <w:t>ПРИКАЗ</w:t>
      </w:r>
    </w:p>
    <w:p w:rsidR="00D25AEC" w:rsidRDefault="00D25AEC">
      <w:pPr>
        <w:pStyle w:val="ConsPlusTitle"/>
        <w:jc w:val="center"/>
      </w:pPr>
      <w:r>
        <w:t>от 6 апреля 2016 г. N 18-02/01-02-42</w:t>
      </w:r>
    </w:p>
    <w:p w:rsidR="00D25AEC" w:rsidRDefault="00D25AEC">
      <w:pPr>
        <w:pStyle w:val="ConsPlusTitle"/>
        <w:jc w:val="center"/>
      </w:pPr>
    </w:p>
    <w:p w:rsidR="00D25AEC" w:rsidRDefault="00D25AEC">
      <w:pPr>
        <w:pStyle w:val="ConsPlusTitle"/>
        <w:jc w:val="center"/>
      </w:pPr>
      <w:r>
        <w:t>О ВНЕСЕНИИ ИЗМЕНЕНИЙ В ПРИКАЗ КОМИТЕТА ФИНАНСОВ</w:t>
      </w:r>
    </w:p>
    <w:p w:rsidR="00D25AEC" w:rsidRDefault="00D25AEC">
      <w:pPr>
        <w:pStyle w:val="ConsPlusTitle"/>
        <w:jc w:val="center"/>
      </w:pPr>
      <w:r>
        <w:t>ЛЕНИНГРАДСКОЙ ОБЛАСТИ ОТ 22 ДЕКАБРЯ 2014 ГОДА</w:t>
      </w:r>
    </w:p>
    <w:p w:rsidR="00D25AEC" w:rsidRDefault="00D25AEC">
      <w:pPr>
        <w:pStyle w:val="ConsPlusTitle"/>
        <w:jc w:val="center"/>
      </w:pPr>
      <w:r>
        <w:t>N 18-02/01-02-101 "О ПОРЯДКЕ ПРОВЕДЕНИЯ ОЦЕНКИ КАЧЕСТВА</w:t>
      </w:r>
    </w:p>
    <w:p w:rsidR="00D25AEC" w:rsidRDefault="00D25AEC">
      <w:pPr>
        <w:pStyle w:val="ConsPlusTitle"/>
        <w:jc w:val="center"/>
      </w:pPr>
      <w:r>
        <w:t>ФИНАНСОВОГО МЕНЕДЖМЕНТА ГЛАВНЫХ РАСПОРЯДИТЕЛЕЙ СРЕДСТВ</w:t>
      </w:r>
    </w:p>
    <w:p w:rsidR="00D25AEC" w:rsidRDefault="00D25AEC">
      <w:pPr>
        <w:pStyle w:val="ConsPlusTitle"/>
        <w:jc w:val="center"/>
      </w:pPr>
      <w:r>
        <w:t>ОБЛАСТНОГО БЮДЖЕТА ЛЕНИНГРАДСКОЙ ОБЛАСТИ"</w:t>
      </w:r>
    </w:p>
    <w:p w:rsidR="00D25AEC" w:rsidRDefault="00D25AEC">
      <w:pPr>
        <w:pStyle w:val="ConsPlusNormal"/>
      </w:pPr>
    </w:p>
    <w:p w:rsidR="00D25AEC" w:rsidRDefault="00D25AEC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Приложение 1</w:t>
        </w:r>
      </w:hyperlink>
      <w:r>
        <w:t xml:space="preserve"> к порядку </w:t>
      </w:r>
      <w:proofErr w:type="gramStart"/>
      <w:r>
        <w:t>проведения оценки качества финансового менеджмента главных распорядителей средств областного бюджета Ленинградской</w:t>
      </w:r>
      <w:proofErr w:type="gramEnd"/>
      <w:r>
        <w:t xml:space="preserve"> области, утвержденному приказом комитета финансов Ленинградской области от 22 декабря 2014 г. N 18-02/01-02-101 "О порядке проведения оценки качества финансового менеджмента главных распорядителей средств областного бюджета Ленинградской области", следующие изменения:</w:t>
      </w:r>
    </w:p>
    <w:p w:rsidR="00D25AEC" w:rsidRDefault="00D25AEC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графе 2</w:t>
        </w:r>
      </w:hyperlink>
      <w:r>
        <w:t xml:space="preserve"> показателя Р</w:t>
      </w:r>
      <w:r>
        <w:rPr>
          <w:vertAlign w:val="subscript"/>
        </w:rPr>
        <w:t>5</w:t>
      </w:r>
      <w:r>
        <w:t xml:space="preserve"> "Наличие в отчетном периоде случаев внесения изменений в государственные программы, по которым ГРБС выступает ответственным исполнителем, с нарушением установленных нормативным правовым актом сроков" слово "законом" заменить словами "нормативным правовым актом".</w:t>
      </w:r>
    </w:p>
    <w:p w:rsidR="00D25AEC" w:rsidRDefault="00D25AEC">
      <w:pPr>
        <w:pStyle w:val="ConsPlusNormal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графе 2</w:t>
        </w:r>
      </w:hyperlink>
      <w:r>
        <w:t xml:space="preserve"> показателя Р</w:t>
      </w:r>
      <w:r>
        <w:rPr>
          <w:vertAlign w:val="subscript"/>
        </w:rPr>
        <w:t>20</w:t>
      </w:r>
      <w:r>
        <w:t xml:space="preserve"> "Степень достижения целевых показателей, предусматриваемых соглашениями о предоставлении межбюджетных субсидий (за счет федеральных средств)" слово "недостигнутых" заменить словом "достигнутых".</w:t>
      </w:r>
    </w:p>
    <w:p w:rsidR="00D25AEC" w:rsidRDefault="00D25AEC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председателя комитета финансов Ленинградской области </w:t>
      </w:r>
      <w:proofErr w:type="spellStart"/>
      <w:r>
        <w:t>Л.В.Королеву</w:t>
      </w:r>
      <w:proofErr w:type="spellEnd"/>
      <w:r>
        <w:t>.</w:t>
      </w:r>
    </w:p>
    <w:p w:rsidR="00D25AEC" w:rsidRDefault="00D25AEC">
      <w:pPr>
        <w:pStyle w:val="ConsPlusNormal"/>
      </w:pPr>
    </w:p>
    <w:p w:rsidR="00D25AEC" w:rsidRDefault="00D25AEC" w:rsidP="00D25AEC">
      <w:pPr>
        <w:pStyle w:val="ConsPlusNormal"/>
      </w:pPr>
      <w:r>
        <w:t>Первый заместитель Председателя</w:t>
      </w:r>
    </w:p>
    <w:p w:rsidR="00D25AEC" w:rsidRDefault="00D25AEC" w:rsidP="00D25AEC">
      <w:pPr>
        <w:pStyle w:val="ConsPlusNormal"/>
      </w:pPr>
      <w:r>
        <w:t>Правительства Ленинградской области -</w:t>
      </w:r>
    </w:p>
    <w:p w:rsidR="00D25AEC" w:rsidRDefault="00D25AEC" w:rsidP="00D25AEC">
      <w:pPr>
        <w:pStyle w:val="ConsPlusNormal"/>
      </w:pPr>
      <w:r>
        <w:t xml:space="preserve">председатель комитета финансов                                                        </w:t>
      </w:r>
      <w:proofErr w:type="spellStart"/>
      <w:r>
        <w:t>Р.И.Марков</w:t>
      </w:r>
      <w:proofErr w:type="spellEnd"/>
    </w:p>
    <w:p w:rsidR="00D25AEC" w:rsidRDefault="00D25AEC">
      <w:pPr>
        <w:pStyle w:val="ConsPlusNormal"/>
      </w:pPr>
    </w:p>
    <w:p w:rsidR="00D25AEC" w:rsidRDefault="00D25AEC">
      <w:pPr>
        <w:pStyle w:val="ConsPlusNormal"/>
      </w:pPr>
    </w:p>
    <w:p w:rsidR="00D25AEC" w:rsidRDefault="00D25A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1F4" w:rsidRDefault="00F311F4">
      <w:bookmarkStart w:id="0" w:name="_GoBack"/>
      <w:bookmarkEnd w:id="0"/>
    </w:p>
    <w:sectPr w:rsidR="00F311F4" w:rsidSect="00E6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EC"/>
    <w:rsid w:val="00B24F5C"/>
    <w:rsid w:val="00D25AEC"/>
    <w:rsid w:val="00F3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A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25A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25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A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25A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25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94E5F915028B26C74034D0CBC9015806CBEBA6EB057ED6AEBAA25A05A853A82DED878A6B476B79eEy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94E5F915028B26C74034D0CBC9015806CBEBA6EB057ED6AEBAA25A05A853A82DED878A6B476975eEy5I" TargetMode="External"/><Relationship Id="rId5" Type="http://schemas.openxmlformats.org/officeDocument/2006/relationships/hyperlink" Target="consultantplus://offline/ref=3994E5F915028B26C74034D0CBC9015806CBEBA6EB057ED6AEBAA25A05A853A82DED878A6B47697EeEy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Потрикеева Кристина Сергеевна</dc:creator>
  <cp:lastModifiedBy>Потрикеева Кристина Сергеевна</cp:lastModifiedBy>
  <cp:revision>1</cp:revision>
  <dcterms:created xsi:type="dcterms:W3CDTF">2017-04-05T08:50:00Z</dcterms:created>
  <dcterms:modified xsi:type="dcterms:W3CDTF">2017-04-05T08:51:00Z</dcterms:modified>
</cp:coreProperties>
</file>