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3C" w:rsidRDefault="00525C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5C3C" w:rsidRDefault="00525C3C">
      <w:pPr>
        <w:pStyle w:val="ConsPlusNormal"/>
        <w:outlineLvl w:val="0"/>
      </w:pPr>
    </w:p>
    <w:p w:rsidR="00525C3C" w:rsidRDefault="00525C3C">
      <w:pPr>
        <w:pStyle w:val="ConsPlusTitle"/>
        <w:jc w:val="center"/>
      </w:pPr>
      <w:r>
        <w:t>КОМИТЕТ ФИНАНСОВ ЛЕНИНГРАДСКОЙ ОБЛАСТИ</w:t>
      </w:r>
    </w:p>
    <w:p w:rsidR="00525C3C" w:rsidRDefault="00525C3C">
      <w:pPr>
        <w:pStyle w:val="ConsPlusTitle"/>
      </w:pPr>
    </w:p>
    <w:p w:rsidR="00525C3C" w:rsidRDefault="00525C3C">
      <w:pPr>
        <w:pStyle w:val="ConsPlusTitle"/>
        <w:jc w:val="center"/>
      </w:pPr>
      <w:r>
        <w:t>ПРИКАЗ</w:t>
      </w:r>
    </w:p>
    <w:p w:rsidR="00525C3C" w:rsidRDefault="00525C3C">
      <w:pPr>
        <w:pStyle w:val="ConsPlusTitle"/>
        <w:jc w:val="center"/>
      </w:pPr>
      <w:r>
        <w:t>от 19 марта 2019 г. N 18-02/05-06</w:t>
      </w:r>
    </w:p>
    <w:p w:rsidR="00525C3C" w:rsidRDefault="00525C3C">
      <w:pPr>
        <w:pStyle w:val="ConsPlusTitle"/>
      </w:pPr>
    </w:p>
    <w:p w:rsidR="00525C3C" w:rsidRDefault="00525C3C">
      <w:pPr>
        <w:pStyle w:val="ConsPlusTitle"/>
        <w:jc w:val="center"/>
      </w:pPr>
      <w:r>
        <w:t>О ВНЕСЕНИИ ИЗМЕНЕНИЙ В ПРИКАЗ</w:t>
      </w:r>
    </w:p>
    <w:p w:rsidR="00525C3C" w:rsidRDefault="00525C3C">
      <w:pPr>
        <w:pStyle w:val="ConsPlusTitle"/>
        <w:jc w:val="center"/>
      </w:pPr>
      <w:r>
        <w:t>КОМИТЕТА ФИНАНСОВ ЛЕНИНГРАДСКОЙ ОБЛАСТИ</w:t>
      </w:r>
    </w:p>
    <w:p w:rsidR="00525C3C" w:rsidRDefault="00525C3C">
      <w:pPr>
        <w:pStyle w:val="ConsPlusTitle"/>
        <w:jc w:val="center"/>
      </w:pPr>
      <w:r>
        <w:t>ОТ 26 СЕНТЯБРЯ 2016 ГОДА N 18-02/01-05-77 "О ПОРЯДКАХ</w:t>
      </w:r>
    </w:p>
    <w:p w:rsidR="00525C3C" w:rsidRDefault="00525C3C">
      <w:pPr>
        <w:pStyle w:val="ConsPlusTitle"/>
        <w:jc w:val="center"/>
      </w:pPr>
      <w:r>
        <w:t>ОСУЩЕСТВЛЕНИЯ РАСЧЕТА, МОНИТОРИНГА И ПРОВЕРОК ОТЧЕТНОСТИ</w:t>
      </w:r>
    </w:p>
    <w:p w:rsidR="00525C3C" w:rsidRDefault="00525C3C">
      <w:pPr>
        <w:pStyle w:val="ConsPlusTitle"/>
        <w:jc w:val="center"/>
      </w:pPr>
      <w:r>
        <w:t>О СОБЛЮДЕНИИ НОРМАТИВОВ ФОРМИРОВАНИЯ РАСХОДОВ НА СОДЕРЖАНИЕ</w:t>
      </w:r>
    </w:p>
    <w:p w:rsidR="00525C3C" w:rsidRDefault="00525C3C">
      <w:pPr>
        <w:pStyle w:val="ConsPlusTitle"/>
        <w:jc w:val="center"/>
      </w:pPr>
      <w:r>
        <w:t>ОРГАНОВ МЕСТНОГО САМОУПРАВЛЕНИЯ МУНИЦИПАЛЬНЫХ ОБРАЗОВАНИЙ</w:t>
      </w:r>
    </w:p>
    <w:p w:rsidR="00525C3C" w:rsidRDefault="00525C3C">
      <w:pPr>
        <w:pStyle w:val="ConsPlusTitle"/>
        <w:jc w:val="center"/>
      </w:pPr>
      <w:r>
        <w:t>ЛЕНИНГРАДСКОЙ ОБЛАСТИ"</w:t>
      </w:r>
    </w:p>
    <w:p w:rsidR="00525C3C" w:rsidRDefault="00525C3C">
      <w:pPr>
        <w:pStyle w:val="ConsPlusNormal"/>
      </w:pPr>
    </w:p>
    <w:p w:rsidR="00525C3C" w:rsidRDefault="00525C3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Порядка мониторинга соблюдения нормативов формирования расходов</w:t>
      </w:r>
      <w:proofErr w:type="gramEnd"/>
      <w:r>
        <w:t xml:space="preserve"> на содержание органов местного самоуправления муниципальных образований Ленинградской области приказываю:</w:t>
      </w:r>
    </w:p>
    <w:p w:rsidR="00525C3C" w:rsidRDefault="00525C3C">
      <w:pPr>
        <w:pStyle w:val="ConsPlusNormal"/>
      </w:pPr>
    </w:p>
    <w:p w:rsidR="00525C3C" w:rsidRDefault="00525C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6">
        <w:r>
          <w:rPr>
            <w:color w:val="0000FF"/>
          </w:rPr>
          <w:t>подпункт "в" пункта 4</w:t>
        </w:r>
      </w:hyperlink>
      <w:r>
        <w:t xml:space="preserve"> Порядка мониторинга соблюдения нормативов формирования расходов на содержание органов местного самоуправления муниципальных образований Ленинградской области, утвержденного приказом Комитета финансов Ленинградской области от 26 сентября 2016 года N 18-02/01-05-77 "О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области" (Приложение 2), вторым абзацем</w:t>
      </w:r>
      <w:proofErr w:type="gramEnd"/>
      <w:r>
        <w:t xml:space="preserve"> в следующей редакции:</w:t>
      </w:r>
    </w:p>
    <w:p w:rsidR="00525C3C" w:rsidRDefault="00525C3C">
      <w:pPr>
        <w:pStyle w:val="ConsPlusNormal"/>
        <w:spacing w:before="220"/>
        <w:ind w:firstLine="540"/>
        <w:jc w:val="both"/>
      </w:pPr>
      <w:proofErr w:type="gramStart"/>
      <w:r>
        <w:t>"При осуществлении мониторинга соблюдения муниципальными образованиями нормативов в объеме расходов бюджетов муниципальных образований на содержание органов местного самоуправления в отчетном финансовом году учитывает среднее арифметическое значение расходов на приобретение основных средств в целях обеспечения деятельности персонала органов местного самоуправления за отчетный год и два года, предшествующих отчетному (раздел 2.2 Отчета), но не более объема расходов, произведенных в отчетном году на</w:t>
      </w:r>
      <w:proofErr w:type="gramEnd"/>
      <w:r>
        <w:t xml:space="preserve"> указанные цели".</w:t>
      </w:r>
    </w:p>
    <w:p w:rsidR="00525C3C" w:rsidRDefault="00525C3C">
      <w:pPr>
        <w:pStyle w:val="ConsPlusNormal"/>
        <w:spacing w:before="220"/>
        <w:ind w:firstLine="540"/>
        <w:jc w:val="both"/>
      </w:pPr>
      <w:r>
        <w:t>2. Настоящий приказ вступает в силу со дня подписания и распространяется на правоотношения, возникшие с 1 января 2019 года.</w:t>
      </w:r>
    </w:p>
    <w:p w:rsidR="00525C3C" w:rsidRDefault="00525C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финансов </w:t>
      </w:r>
      <w:proofErr w:type="spellStart"/>
      <w:r>
        <w:t>Мигду</w:t>
      </w:r>
      <w:proofErr w:type="spellEnd"/>
      <w:r>
        <w:t xml:space="preserve"> Т.Ю.</w:t>
      </w:r>
    </w:p>
    <w:p w:rsidR="00525C3C" w:rsidRDefault="00525C3C">
      <w:pPr>
        <w:pStyle w:val="ConsPlusNormal"/>
      </w:pPr>
    </w:p>
    <w:p w:rsidR="00525C3C" w:rsidRDefault="00525C3C">
      <w:pPr>
        <w:pStyle w:val="ConsPlusNormal"/>
        <w:jc w:val="right"/>
      </w:pPr>
      <w:r>
        <w:t>Первый заместитель Председателя</w:t>
      </w:r>
    </w:p>
    <w:p w:rsidR="00525C3C" w:rsidRDefault="00525C3C">
      <w:pPr>
        <w:pStyle w:val="ConsPlusNormal"/>
        <w:jc w:val="right"/>
      </w:pPr>
      <w:r>
        <w:t>Правительства Ленинградской области -</w:t>
      </w:r>
    </w:p>
    <w:p w:rsidR="00525C3C" w:rsidRDefault="00525C3C">
      <w:pPr>
        <w:pStyle w:val="ConsPlusNormal"/>
        <w:jc w:val="right"/>
      </w:pPr>
      <w:r>
        <w:t>председатель комитета финансов</w:t>
      </w:r>
    </w:p>
    <w:p w:rsidR="00525C3C" w:rsidRDefault="00525C3C">
      <w:pPr>
        <w:pStyle w:val="ConsPlusNormal"/>
        <w:jc w:val="right"/>
      </w:pPr>
      <w:proofErr w:type="spellStart"/>
      <w:r>
        <w:t>Р.И.Марков</w:t>
      </w:r>
      <w:proofErr w:type="spellEnd"/>
    </w:p>
    <w:p w:rsidR="00525C3C" w:rsidRDefault="00525C3C">
      <w:pPr>
        <w:pStyle w:val="ConsPlusNormal"/>
      </w:pPr>
    </w:p>
    <w:p w:rsidR="00525C3C" w:rsidRDefault="00525C3C">
      <w:pPr>
        <w:pStyle w:val="ConsPlusNormal"/>
      </w:pPr>
    </w:p>
    <w:p w:rsidR="00525C3C" w:rsidRDefault="00525C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EB" w:rsidRDefault="00C815A2"/>
    <w:sectPr w:rsidR="006837EB" w:rsidSect="009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3C"/>
    <w:rsid w:val="00274E80"/>
    <w:rsid w:val="00525C3C"/>
    <w:rsid w:val="00C815A2"/>
    <w:rsid w:val="00E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5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5C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5C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5C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2E67915DF2CB90ECBC414CEEBFB0315ADEF8AB8A257586A31DA2800A0ECE16A860B462F5CD1D5D146C219F5A906FFF67B1942AEC9C071Y5lF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Кудрявцева</dc:creator>
  <cp:lastModifiedBy>Костливцева Наталья Максимовна</cp:lastModifiedBy>
  <cp:revision>2</cp:revision>
  <dcterms:created xsi:type="dcterms:W3CDTF">2023-07-26T13:01:00Z</dcterms:created>
  <dcterms:modified xsi:type="dcterms:W3CDTF">2023-07-26T13:01:00Z</dcterms:modified>
</cp:coreProperties>
</file>