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6" w:rsidRDefault="00315EC6" w:rsidP="00315EC6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315EC6" w:rsidRDefault="00315EC6" w:rsidP="00315EC6">
      <w:pPr>
        <w:pStyle w:val="ConsPlusNormal"/>
        <w:jc w:val="right"/>
      </w:pPr>
      <w:r>
        <w:t>областным законом</w:t>
      </w:r>
    </w:p>
    <w:p w:rsidR="00315EC6" w:rsidRDefault="00315EC6" w:rsidP="00315EC6">
      <w:pPr>
        <w:pStyle w:val="ConsPlusNormal"/>
        <w:jc w:val="right"/>
      </w:pPr>
      <w:r>
        <w:t>от 04.12.2019 N 94-оз</w:t>
      </w:r>
    </w:p>
    <w:p w:rsidR="00315EC6" w:rsidRDefault="00315EC6" w:rsidP="00315EC6">
      <w:pPr>
        <w:pStyle w:val="ConsPlusNormal"/>
        <w:jc w:val="right"/>
      </w:pPr>
      <w:r>
        <w:t>(приложение 22)</w:t>
      </w:r>
    </w:p>
    <w:p w:rsidR="00315EC6" w:rsidRDefault="00315EC6" w:rsidP="00315EC6">
      <w:pPr>
        <w:pStyle w:val="ConsPlusNormal"/>
        <w:jc w:val="center"/>
      </w:pPr>
    </w:p>
    <w:p w:rsidR="00315EC6" w:rsidRDefault="00315EC6" w:rsidP="00315EC6">
      <w:pPr>
        <w:pStyle w:val="ConsPlusTitle"/>
        <w:jc w:val="center"/>
      </w:pPr>
      <w:bookmarkStart w:id="1" w:name="P81720"/>
      <w:bookmarkEnd w:id="1"/>
      <w:r>
        <w:t>ПРОГРАММА</w:t>
      </w:r>
    </w:p>
    <w:p w:rsidR="00315EC6" w:rsidRDefault="00315EC6" w:rsidP="00315EC6">
      <w:pPr>
        <w:pStyle w:val="ConsPlusTitle"/>
        <w:jc w:val="center"/>
      </w:pPr>
      <w:r>
        <w:t>ГОСУДАРСТВЕННЫХ ГАРАНТИЙ ЛЕНИНГРАДСКОЙ ОБЛАСТИ В ВАЛЮТЕ</w:t>
      </w:r>
    </w:p>
    <w:p w:rsidR="00315EC6" w:rsidRDefault="00315EC6" w:rsidP="00315EC6">
      <w:pPr>
        <w:pStyle w:val="ConsPlusTitle"/>
        <w:jc w:val="center"/>
      </w:pPr>
      <w:r>
        <w:t>РОССИЙСКОЙ ФЕДЕРАЦИИ НА 2020 ГОД</w:t>
      </w:r>
    </w:p>
    <w:p w:rsidR="00315EC6" w:rsidRDefault="00315EC6" w:rsidP="00315EC6">
      <w:pPr>
        <w:pStyle w:val="ConsPlusTitle"/>
        <w:jc w:val="center"/>
      </w:pPr>
      <w:r>
        <w:t>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315EC6" w:rsidRDefault="00315EC6" w:rsidP="00315EC6">
      <w:pPr>
        <w:pStyle w:val="ConsPlusNormal"/>
        <w:jc w:val="center"/>
      </w:pPr>
    </w:p>
    <w:p w:rsidR="00315EC6" w:rsidRDefault="00315EC6" w:rsidP="00315EC6">
      <w:pPr>
        <w:pStyle w:val="ConsPlusTitle"/>
        <w:jc w:val="center"/>
        <w:outlineLvl w:val="1"/>
      </w:pPr>
      <w:r>
        <w:t>1.1. Перечень подлежащих предоставлению государственных</w:t>
      </w:r>
    </w:p>
    <w:p w:rsidR="00315EC6" w:rsidRDefault="00315EC6" w:rsidP="00315EC6">
      <w:pPr>
        <w:pStyle w:val="ConsPlusTitle"/>
        <w:jc w:val="center"/>
      </w:pPr>
      <w:r>
        <w:t>гарантий Ленинградской области на 2020 год</w:t>
      </w:r>
    </w:p>
    <w:p w:rsidR="00315EC6" w:rsidRDefault="00315EC6" w:rsidP="00315EC6">
      <w:pPr>
        <w:pStyle w:val="ConsPlusNormal"/>
        <w:jc w:val="center"/>
      </w:pPr>
    </w:p>
    <w:p w:rsidR="00315EC6" w:rsidRDefault="00315EC6" w:rsidP="00315EC6">
      <w:pPr>
        <w:pStyle w:val="ConsPlusNormal"/>
        <w:jc w:val="right"/>
      </w:pPr>
      <w:r>
        <w:t>(тысяч рублей)</w:t>
      </w:r>
    </w:p>
    <w:p w:rsidR="00315EC6" w:rsidRDefault="00315EC6" w:rsidP="00315EC6">
      <w:pPr>
        <w:sectPr w:rsidR="00315EC6" w:rsidSect="00315EC6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15EC6" w:rsidRDefault="00315EC6" w:rsidP="00315EC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061"/>
        <w:gridCol w:w="1912"/>
        <w:gridCol w:w="1360"/>
        <w:gridCol w:w="1864"/>
      </w:tblGrid>
      <w:tr w:rsidR="00315EC6" w:rsidTr="007D1B61">
        <w:tc>
          <w:tcPr>
            <w:tcW w:w="51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3061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12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Общий объем предоставляемых гарантий</w:t>
            </w:r>
          </w:p>
        </w:tc>
        <w:tc>
          <w:tcPr>
            <w:tcW w:w="136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Иные условия предоставления и исполнения государственных гарантий Ленинградской области</w:t>
            </w:r>
          </w:p>
        </w:tc>
      </w:tr>
      <w:tr w:rsidR="00315EC6" w:rsidTr="007D1B61">
        <w:tc>
          <w:tcPr>
            <w:tcW w:w="51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315EC6" w:rsidRDefault="00315EC6" w:rsidP="007D1B61">
            <w:pPr>
              <w:pStyle w:val="ConsPlusNormal"/>
            </w:pPr>
            <w:r>
              <w:t>Обеспечение обязательств по заимствованиям, осуществляемым в кредитных организациях для завершения строительства жилых комплексов находящихся на территории Ленинградской области</w:t>
            </w:r>
          </w:p>
        </w:tc>
        <w:tc>
          <w:tcPr>
            <w:tcW w:w="3061" w:type="dxa"/>
          </w:tcPr>
          <w:p w:rsidR="00315EC6" w:rsidRDefault="00315EC6" w:rsidP="007D1B61">
            <w:pPr>
              <w:pStyle w:val="ConsPlusNormal"/>
            </w:pPr>
            <w:r>
              <w:t>Юридические лица, 100 процентов акций (долей) которых принадлежит Ленинградской области</w:t>
            </w:r>
          </w:p>
        </w:tc>
        <w:tc>
          <w:tcPr>
            <w:tcW w:w="1912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36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864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315EC6" w:rsidTr="007D1B61">
        <w:tc>
          <w:tcPr>
            <w:tcW w:w="51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15EC6" w:rsidRDefault="00315EC6" w:rsidP="007D1B61">
            <w:pPr>
              <w:pStyle w:val="ConsPlusNormal"/>
            </w:pPr>
            <w:r>
              <w:t xml:space="preserve">По кредитам либо облигационным займам, привлекаемым юридическими лицами, зарегистрированными на территории Российской Федерации, осуществляющими предпринимательскую деятельность на территории Ленинградской области или в интересах Ленинградской области, на осуществление инвестиционных проектов, отобранных в соответствии с порядком, </w:t>
            </w:r>
            <w:proofErr w:type="spellStart"/>
            <w:r>
              <w:t>утвержденным</w:t>
            </w:r>
            <w:proofErr w:type="spellEnd"/>
            <w:r>
              <w:t xml:space="preserve"> областным законом об областном бюджете Ленинградской области</w:t>
            </w:r>
          </w:p>
        </w:tc>
        <w:tc>
          <w:tcPr>
            <w:tcW w:w="3061" w:type="dxa"/>
          </w:tcPr>
          <w:p w:rsidR="00315EC6" w:rsidRDefault="00315EC6" w:rsidP="007D1B61">
            <w:pPr>
              <w:pStyle w:val="ConsPlusNormal"/>
            </w:pPr>
            <w: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отобранные в соответствии с порядком, </w:t>
            </w:r>
            <w:proofErr w:type="spellStart"/>
            <w:r>
              <w:t>утвержденным</w:t>
            </w:r>
            <w:proofErr w:type="spellEnd"/>
            <w:r>
              <w:t xml:space="preserve"> областным законом об областном бюджете Ленинградской области</w:t>
            </w:r>
          </w:p>
        </w:tc>
        <w:tc>
          <w:tcPr>
            <w:tcW w:w="1912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6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864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315EC6" w:rsidTr="007D1B61">
        <w:tc>
          <w:tcPr>
            <w:tcW w:w="7199" w:type="dxa"/>
            <w:gridSpan w:val="3"/>
          </w:tcPr>
          <w:p w:rsidR="00315EC6" w:rsidRDefault="00315EC6" w:rsidP="007D1B61">
            <w:pPr>
              <w:pStyle w:val="ConsPlusNormal"/>
            </w:pPr>
            <w:r>
              <w:t>Итого</w:t>
            </w:r>
          </w:p>
        </w:tc>
        <w:tc>
          <w:tcPr>
            <w:tcW w:w="1912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860000</w:t>
            </w:r>
          </w:p>
        </w:tc>
        <w:tc>
          <w:tcPr>
            <w:tcW w:w="1360" w:type="dxa"/>
          </w:tcPr>
          <w:p w:rsidR="00315EC6" w:rsidRDefault="00315EC6" w:rsidP="007D1B61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315EC6" w:rsidRDefault="00315EC6" w:rsidP="007D1B61">
            <w:pPr>
              <w:pStyle w:val="ConsPlusNormal"/>
            </w:pPr>
          </w:p>
        </w:tc>
      </w:tr>
    </w:tbl>
    <w:p w:rsidR="00315EC6" w:rsidRDefault="00315EC6" w:rsidP="00315EC6">
      <w:pPr>
        <w:sectPr w:rsidR="00315EC6" w:rsidSect="00315EC6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15EC6" w:rsidRDefault="00315EC6" w:rsidP="00315EC6">
      <w:pPr>
        <w:pStyle w:val="ConsPlusNormal"/>
        <w:jc w:val="center"/>
      </w:pPr>
    </w:p>
    <w:p w:rsidR="00315EC6" w:rsidRDefault="00315EC6" w:rsidP="00315EC6">
      <w:pPr>
        <w:pStyle w:val="ConsPlusTitle"/>
        <w:jc w:val="center"/>
        <w:outlineLvl w:val="1"/>
      </w:pPr>
      <w:r>
        <w:t>1.2. Перечень подлежащих предоставлению государственных</w:t>
      </w:r>
    </w:p>
    <w:p w:rsidR="00315EC6" w:rsidRDefault="00315EC6" w:rsidP="00315EC6">
      <w:pPr>
        <w:pStyle w:val="ConsPlusTitle"/>
        <w:jc w:val="center"/>
      </w:pPr>
      <w:r>
        <w:t xml:space="preserve">гарантий Ленинградской области на </w:t>
      </w:r>
      <w:proofErr w:type="gramStart"/>
      <w:r>
        <w:t>плановый</w:t>
      </w:r>
      <w:proofErr w:type="gramEnd"/>
    </w:p>
    <w:p w:rsidR="00315EC6" w:rsidRDefault="00315EC6" w:rsidP="00315EC6">
      <w:pPr>
        <w:pStyle w:val="ConsPlusTitle"/>
        <w:jc w:val="center"/>
      </w:pPr>
      <w:r>
        <w:t>период 2021 и 2022 годов</w:t>
      </w:r>
    </w:p>
    <w:p w:rsidR="00315EC6" w:rsidRDefault="00315EC6" w:rsidP="00315EC6">
      <w:pPr>
        <w:pStyle w:val="ConsPlusNormal"/>
        <w:jc w:val="center"/>
      </w:pPr>
    </w:p>
    <w:p w:rsidR="00315EC6" w:rsidRDefault="00315EC6" w:rsidP="00315EC6">
      <w:pPr>
        <w:pStyle w:val="ConsPlusNormal"/>
        <w:jc w:val="right"/>
      </w:pPr>
      <w:r>
        <w:t>(тысяч рублей)</w:t>
      </w:r>
    </w:p>
    <w:p w:rsidR="00315EC6" w:rsidRDefault="00315EC6" w:rsidP="00315EC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2835"/>
        <w:gridCol w:w="1134"/>
        <w:gridCol w:w="1079"/>
        <w:gridCol w:w="1360"/>
        <w:gridCol w:w="1864"/>
      </w:tblGrid>
      <w:tr w:rsidR="00315EC6" w:rsidTr="007D1B61">
        <w:tc>
          <w:tcPr>
            <w:tcW w:w="510" w:type="dxa"/>
            <w:vMerge w:val="restart"/>
          </w:tcPr>
          <w:p w:rsidR="00315EC6" w:rsidRDefault="00315EC6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315EC6" w:rsidRDefault="00315EC6" w:rsidP="007D1B61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  <w:vMerge w:val="restart"/>
          </w:tcPr>
          <w:p w:rsidR="00315EC6" w:rsidRDefault="00315EC6" w:rsidP="007D1B61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213" w:type="dxa"/>
            <w:gridSpan w:val="2"/>
          </w:tcPr>
          <w:p w:rsidR="00315EC6" w:rsidRDefault="00315EC6" w:rsidP="007D1B61">
            <w:pPr>
              <w:pStyle w:val="ConsPlusNormal"/>
              <w:jc w:val="center"/>
            </w:pPr>
            <w:r>
              <w:t>Общий объем предоставляемых гарантий</w:t>
            </w:r>
          </w:p>
        </w:tc>
        <w:tc>
          <w:tcPr>
            <w:tcW w:w="1360" w:type="dxa"/>
            <w:vMerge w:val="restart"/>
          </w:tcPr>
          <w:p w:rsidR="00315EC6" w:rsidRDefault="00315EC6" w:rsidP="007D1B6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vMerge w:val="restart"/>
          </w:tcPr>
          <w:p w:rsidR="00315EC6" w:rsidRDefault="00315EC6" w:rsidP="007D1B61">
            <w:pPr>
              <w:pStyle w:val="ConsPlusNormal"/>
              <w:jc w:val="center"/>
            </w:pPr>
            <w:r>
              <w:t>Иные условия предоставления и исполнения государственных гарантий Ленинградской области</w:t>
            </w:r>
          </w:p>
        </w:tc>
      </w:tr>
      <w:tr w:rsidR="00315EC6" w:rsidTr="007D1B61">
        <w:tc>
          <w:tcPr>
            <w:tcW w:w="510" w:type="dxa"/>
            <w:vMerge/>
          </w:tcPr>
          <w:p w:rsidR="00315EC6" w:rsidRDefault="00315EC6" w:rsidP="007D1B61"/>
        </w:tc>
        <w:tc>
          <w:tcPr>
            <w:tcW w:w="3628" w:type="dxa"/>
            <w:vMerge/>
          </w:tcPr>
          <w:p w:rsidR="00315EC6" w:rsidRDefault="00315EC6" w:rsidP="007D1B61"/>
        </w:tc>
        <w:tc>
          <w:tcPr>
            <w:tcW w:w="2835" w:type="dxa"/>
            <w:vMerge/>
          </w:tcPr>
          <w:p w:rsidR="00315EC6" w:rsidRDefault="00315EC6" w:rsidP="007D1B61"/>
        </w:tc>
        <w:tc>
          <w:tcPr>
            <w:tcW w:w="1134" w:type="dxa"/>
            <w:vAlign w:val="center"/>
          </w:tcPr>
          <w:p w:rsidR="00315EC6" w:rsidRDefault="00315EC6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9" w:type="dxa"/>
            <w:vAlign w:val="center"/>
          </w:tcPr>
          <w:p w:rsidR="00315EC6" w:rsidRDefault="00315EC6" w:rsidP="007D1B6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0" w:type="dxa"/>
            <w:vMerge/>
          </w:tcPr>
          <w:p w:rsidR="00315EC6" w:rsidRDefault="00315EC6" w:rsidP="007D1B61"/>
        </w:tc>
        <w:tc>
          <w:tcPr>
            <w:tcW w:w="1864" w:type="dxa"/>
            <w:vMerge/>
          </w:tcPr>
          <w:p w:rsidR="00315EC6" w:rsidRDefault="00315EC6" w:rsidP="007D1B61"/>
        </w:tc>
      </w:tr>
      <w:tr w:rsidR="00315EC6" w:rsidTr="007D1B61">
        <w:tc>
          <w:tcPr>
            <w:tcW w:w="51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315EC6" w:rsidRDefault="00315EC6" w:rsidP="007D1B61">
            <w:pPr>
              <w:pStyle w:val="ConsPlusNormal"/>
            </w:pPr>
            <w:r>
              <w:t xml:space="preserve">По кредитам либо облигационным займам, привлекаемым юридическими лицами, зарегистрированными на территории Российской Федерации, осуществляющими предпринимательскую деятельность на территории Ленинградской области или в интересах Ленинградской области, на осуществление инвестиционных проектов, отобранных в соответствии с порядком, </w:t>
            </w:r>
            <w:proofErr w:type="spellStart"/>
            <w:r>
              <w:t>утвержденным</w:t>
            </w:r>
            <w:proofErr w:type="spellEnd"/>
            <w:r>
              <w:t xml:space="preserve"> областным законом об областном бюджете Ленинградской области</w:t>
            </w:r>
          </w:p>
        </w:tc>
        <w:tc>
          <w:tcPr>
            <w:tcW w:w="2835" w:type="dxa"/>
          </w:tcPr>
          <w:p w:rsidR="00315EC6" w:rsidRDefault="00315EC6" w:rsidP="007D1B61">
            <w:pPr>
              <w:pStyle w:val="ConsPlusNormal"/>
            </w:pPr>
            <w: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в интересах Ленинградской области, отобранные в соответствии с порядком, </w:t>
            </w:r>
            <w:proofErr w:type="spellStart"/>
            <w:r>
              <w:t>утвержденным</w:t>
            </w:r>
            <w:proofErr w:type="spellEnd"/>
            <w:r>
              <w:t xml:space="preserve"> областным законом об областном бюджете Ленинградской области</w:t>
            </w:r>
          </w:p>
        </w:tc>
        <w:tc>
          <w:tcPr>
            <w:tcW w:w="1134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079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60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864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315EC6" w:rsidTr="007D1B61">
        <w:tc>
          <w:tcPr>
            <w:tcW w:w="6973" w:type="dxa"/>
            <w:gridSpan w:val="3"/>
          </w:tcPr>
          <w:p w:rsidR="00315EC6" w:rsidRDefault="00315EC6" w:rsidP="007D1B6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079" w:type="dxa"/>
          </w:tcPr>
          <w:p w:rsidR="00315EC6" w:rsidRDefault="00315EC6" w:rsidP="007D1B6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360" w:type="dxa"/>
          </w:tcPr>
          <w:p w:rsidR="00315EC6" w:rsidRDefault="00315EC6" w:rsidP="007D1B61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315EC6" w:rsidRDefault="00315EC6" w:rsidP="007D1B61">
            <w:pPr>
              <w:pStyle w:val="ConsPlusNormal"/>
              <w:jc w:val="center"/>
            </w:pPr>
          </w:p>
        </w:tc>
      </w:tr>
    </w:tbl>
    <w:p w:rsidR="00057F9B" w:rsidRDefault="00057F9B"/>
    <w:sectPr w:rsidR="00057F9B" w:rsidSect="00315EC6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6"/>
    <w:rsid w:val="00057F9B"/>
    <w:rsid w:val="003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2020-11-25T09:16:00Z</dcterms:created>
  <dcterms:modified xsi:type="dcterms:W3CDTF">2020-11-25T09:17:00Z</dcterms:modified>
</cp:coreProperties>
</file>