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85" w:rsidRDefault="00DF2685">
      <w:pPr>
        <w:pStyle w:val="ConsPlusNormal"/>
        <w:outlineLvl w:val="0"/>
      </w:pPr>
      <w:bookmarkStart w:id="0" w:name="_GoBack"/>
      <w:bookmarkEnd w:id="0"/>
    </w:p>
    <w:p w:rsidR="00DF2685" w:rsidRDefault="00DF2685">
      <w:pPr>
        <w:pStyle w:val="ConsPlusTitle"/>
        <w:jc w:val="center"/>
        <w:outlineLvl w:val="0"/>
      </w:pPr>
      <w:r>
        <w:t>КОМИТЕТ ФИНАНСОВ ЛЕНИНГРАДСКОЙ ОБЛАСТИ</w:t>
      </w:r>
    </w:p>
    <w:p w:rsidR="00DF2685" w:rsidRDefault="00DF2685">
      <w:pPr>
        <w:pStyle w:val="ConsPlusTitle"/>
      </w:pPr>
    </w:p>
    <w:p w:rsidR="00DF2685" w:rsidRDefault="00DF2685">
      <w:pPr>
        <w:pStyle w:val="ConsPlusTitle"/>
        <w:jc w:val="center"/>
      </w:pPr>
      <w:r>
        <w:t>ПРИКАЗ</w:t>
      </w:r>
    </w:p>
    <w:p w:rsidR="00DF2685" w:rsidRDefault="00DF2685">
      <w:pPr>
        <w:pStyle w:val="ConsPlusTitle"/>
        <w:jc w:val="center"/>
      </w:pPr>
      <w:r>
        <w:t>от 14 марта 2019 г. N 18-02/17-04</w:t>
      </w:r>
    </w:p>
    <w:p w:rsidR="00DF2685" w:rsidRDefault="00DF2685">
      <w:pPr>
        <w:pStyle w:val="ConsPlusTitle"/>
      </w:pPr>
    </w:p>
    <w:p w:rsidR="00DF2685" w:rsidRDefault="00DF2685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DF2685" w:rsidRDefault="00DF2685">
      <w:pPr>
        <w:pStyle w:val="ConsPlusTitle"/>
        <w:jc w:val="center"/>
      </w:pPr>
      <w:r>
        <w:t>ГРАЖДАНСКОЙ СЛУЖБЫ ЛЕНИНГРАДСКОЙ ОБЛАСТИ В КОМИТЕТЕ ФИНАНСОВ</w:t>
      </w:r>
    </w:p>
    <w:p w:rsidR="00DF2685" w:rsidRDefault="00DF2685">
      <w:pPr>
        <w:pStyle w:val="ConsPlusTitle"/>
        <w:jc w:val="center"/>
      </w:pPr>
      <w:proofErr w:type="gramStart"/>
      <w:r>
        <w:t>ЛЕНИНГРАДСКОЙ ОБЛАСТИ, ПРИ ЗАМЕЩЕНИИ КОТОРЫХ ГОСУДАРСТВЕННЫЕ</w:t>
      </w:r>
      <w:proofErr w:type="gramEnd"/>
    </w:p>
    <w:p w:rsidR="00DF2685" w:rsidRDefault="00DF2685">
      <w:pPr>
        <w:pStyle w:val="ConsPlusTitle"/>
        <w:jc w:val="center"/>
      </w:pPr>
      <w:r>
        <w:t>ГРАЖДАНСКИЕ СЛУЖАЩИЕ ЛЕНИНГРАДСКОЙ ОБЛАСТИ ОБЯЗАНЫ</w:t>
      </w:r>
    </w:p>
    <w:p w:rsidR="00DF2685" w:rsidRDefault="00DF2685">
      <w:pPr>
        <w:pStyle w:val="ConsPlusTitle"/>
        <w:jc w:val="center"/>
      </w:pPr>
      <w:r>
        <w:t>ПРЕДСТАВЛЯТЬ СВЕДЕНИЯ О СВОИХ ДОХОДАХ, ОБ ИМУЩЕСТВЕ</w:t>
      </w:r>
    </w:p>
    <w:p w:rsidR="00DF2685" w:rsidRDefault="00DF2685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DF2685" w:rsidRDefault="00DF2685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DF2685" w:rsidRDefault="00DF2685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DF2685" w:rsidRDefault="00DF2685">
      <w:pPr>
        <w:pStyle w:val="ConsPlusNormal"/>
      </w:pPr>
    </w:p>
    <w:p w:rsidR="00DF2685" w:rsidRDefault="00DF268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 августа 2009 года N 274 "Об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детей" приказываю:</w:t>
      </w:r>
    </w:p>
    <w:p w:rsidR="00DF2685" w:rsidRDefault="00DF2685">
      <w:pPr>
        <w:pStyle w:val="ConsPlusNormal"/>
      </w:pPr>
    </w:p>
    <w:p w:rsidR="00DF2685" w:rsidRDefault="00DF268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Ленинградской области в Комитете финансов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соответствии с приложением к настоящему Приказу.</w:t>
      </w:r>
      <w:proofErr w:type="gramEnd"/>
    </w:p>
    <w:p w:rsidR="00DF2685" w:rsidRDefault="00DF2685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Государственные гражданские служащие, замещающие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представляют сведения о расходах в случаях,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</w:t>
      </w:r>
      <w:proofErr w:type="gramEnd"/>
      <w:r>
        <w:t xml:space="preserve"> лиц, замещающих государственные должности, и иных лиц их доходам", в соответствии с </w:t>
      </w:r>
      <w:hyperlink w:anchor="P41" w:history="1">
        <w:r>
          <w:rPr>
            <w:color w:val="0000FF"/>
          </w:rPr>
          <w:t>приложением</w:t>
        </w:r>
      </w:hyperlink>
      <w:r>
        <w:t xml:space="preserve"> к настоящему Приказу.</w:t>
      </w:r>
    </w:p>
    <w:p w:rsidR="00DF2685" w:rsidRDefault="00DF2685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DF2685" w:rsidRDefault="00DF2685">
      <w:pPr>
        <w:pStyle w:val="ConsPlusNormal"/>
        <w:spacing w:before="200"/>
        <w:ind w:firstLine="540"/>
        <w:jc w:val="both"/>
      </w:pPr>
      <w:proofErr w:type="gramStart"/>
      <w:r>
        <w:t xml:space="preserve">3.1. </w:t>
      </w:r>
      <w:hyperlink r:id="rId7" w:history="1">
        <w:r>
          <w:rPr>
            <w:color w:val="0000FF"/>
          </w:rPr>
          <w:t>приказ</w:t>
        </w:r>
      </w:hyperlink>
      <w:r>
        <w:t xml:space="preserve"> Комитета финансов Ленинградской области от 19 декабря 2017 года N 18-02/01-17-101 "Об утверждении Перечня должностей государственной гражданской службы Ленинградской области в Комитете финансов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>
        <w:t xml:space="preserve"> супруги (супруга) и несовершеннолетних детей".</w:t>
      </w:r>
    </w:p>
    <w:p w:rsidR="00DF2685" w:rsidRDefault="00DF2685">
      <w:pPr>
        <w:pStyle w:val="ConsPlusNormal"/>
        <w:spacing w:before="200"/>
        <w:ind w:firstLine="540"/>
        <w:jc w:val="both"/>
      </w:pPr>
      <w:proofErr w:type="gramStart"/>
      <w:r>
        <w:t xml:space="preserve">3.2. </w:t>
      </w:r>
      <w:hyperlink r:id="rId8" w:history="1">
        <w:r>
          <w:rPr>
            <w:color w:val="0000FF"/>
          </w:rPr>
          <w:t>приказ</w:t>
        </w:r>
      </w:hyperlink>
      <w:r>
        <w:t xml:space="preserve"> Комитета финансов Ленинградской области от 7 ноября 2018 года N 18-02/01-17-87 "О внесении изменения в приказ Комитета финансов Ленинградской области от 19 декабря 2017 года N 18-02/01-17-101 "Об утверждении Перечня должностей государственной гражданской службы Ленинградской области в Комитете финансов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</w:t>
      </w:r>
      <w:proofErr w:type="gramEnd"/>
      <w:r>
        <w:t xml:space="preserve">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характера, а также сведения о своих доходах, об имуществе и обязательствах имущественного характера своих супруги (супруга) и несовершеннолетних детей".</w:t>
      </w:r>
    </w:p>
    <w:p w:rsidR="00DF2685" w:rsidRDefault="00DF2685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DF2685" w:rsidRDefault="00DF2685">
      <w:pPr>
        <w:pStyle w:val="ConsPlusNormal"/>
        <w:spacing w:before="200"/>
        <w:ind w:firstLine="540"/>
        <w:jc w:val="both"/>
      </w:pPr>
      <w:r>
        <w:t xml:space="preserve">5. Настоящий приказ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DF2685" w:rsidRDefault="00DF2685">
      <w:pPr>
        <w:pStyle w:val="ConsPlusNormal"/>
        <w:spacing w:before="200"/>
        <w:ind w:firstLine="540"/>
        <w:jc w:val="both"/>
      </w:pPr>
      <w:r>
        <w:t xml:space="preserve">6. Разместить (опубликовать) на официальном </w:t>
      </w:r>
      <w:proofErr w:type="gramStart"/>
      <w:r>
        <w:t>интернет-портале</w:t>
      </w:r>
      <w:proofErr w:type="gramEnd"/>
      <w:r>
        <w:t xml:space="preserve"> Администрации Ленинградской области в сети "Интернет" (www.lenobl.ru).</w:t>
      </w:r>
    </w:p>
    <w:p w:rsidR="00DF2685" w:rsidRDefault="00DF2685">
      <w:pPr>
        <w:pStyle w:val="ConsPlusNormal"/>
      </w:pPr>
    </w:p>
    <w:p w:rsidR="00DF2685" w:rsidRDefault="00DF2685">
      <w:pPr>
        <w:pStyle w:val="ConsPlusNormal"/>
        <w:jc w:val="right"/>
      </w:pPr>
      <w:r>
        <w:t>Первый заместитель Председателя</w:t>
      </w:r>
    </w:p>
    <w:p w:rsidR="00DF2685" w:rsidRDefault="00DF2685">
      <w:pPr>
        <w:pStyle w:val="ConsPlusNormal"/>
        <w:jc w:val="right"/>
      </w:pPr>
      <w:r>
        <w:t>Правительства Ленинградской области -</w:t>
      </w:r>
    </w:p>
    <w:p w:rsidR="00DF2685" w:rsidRDefault="00DF2685">
      <w:pPr>
        <w:pStyle w:val="ConsPlusNormal"/>
        <w:jc w:val="right"/>
      </w:pPr>
      <w:r>
        <w:t>председатель комитета финансов</w:t>
      </w:r>
    </w:p>
    <w:p w:rsidR="00DF2685" w:rsidRDefault="00DF2685">
      <w:pPr>
        <w:pStyle w:val="ConsPlusNormal"/>
        <w:jc w:val="right"/>
      </w:pPr>
      <w:proofErr w:type="spellStart"/>
      <w:r>
        <w:t>Р.И.Марков</w:t>
      </w:r>
      <w:proofErr w:type="spellEnd"/>
    </w:p>
    <w:p w:rsidR="00DF2685" w:rsidRDefault="00DF2685">
      <w:pPr>
        <w:pStyle w:val="ConsPlusNormal"/>
      </w:pPr>
    </w:p>
    <w:p w:rsidR="00DF2685" w:rsidRDefault="00DF2685">
      <w:pPr>
        <w:pStyle w:val="ConsPlusNormal"/>
      </w:pPr>
    </w:p>
    <w:p w:rsidR="00DF2685" w:rsidRDefault="00DF2685">
      <w:pPr>
        <w:pStyle w:val="ConsPlusNormal"/>
      </w:pPr>
    </w:p>
    <w:p w:rsidR="00DF2685" w:rsidRDefault="00DF2685">
      <w:pPr>
        <w:pStyle w:val="ConsPlusNormal"/>
      </w:pPr>
    </w:p>
    <w:p w:rsidR="00DF2685" w:rsidRDefault="00DF2685">
      <w:pPr>
        <w:pStyle w:val="ConsPlusNormal"/>
      </w:pPr>
    </w:p>
    <w:p w:rsidR="00DF2685" w:rsidRDefault="00DF2685">
      <w:pPr>
        <w:pStyle w:val="ConsPlusNormal"/>
        <w:jc w:val="right"/>
        <w:outlineLvl w:val="0"/>
      </w:pPr>
      <w:r>
        <w:t>ПРИЛОЖЕНИЕ</w:t>
      </w:r>
    </w:p>
    <w:p w:rsidR="00DF2685" w:rsidRDefault="00DF2685">
      <w:pPr>
        <w:pStyle w:val="ConsPlusNormal"/>
        <w:jc w:val="right"/>
      </w:pPr>
      <w:r>
        <w:lastRenderedPageBreak/>
        <w:t>к приказу</w:t>
      </w:r>
    </w:p>
    <w:p w:rsidR="00DF2685" w:rsidRDefault="00DF2685">
      <w:pPr>
        <w:pStyle w:val="ConsPlusNormal"/>
        <w:jc w:val="right"/>
      </w:pPr>
      <w:r>
        <w:t>Комитета финансов</w:t>
      </w:r>
    </w:p>
    <w:p w:rsidR="00DF2685" w:rsidRDefault="00DF2685">
      <w:pPr>
        <w:pStyle w:val="ConsPlusNormal"/>
        <w:jc w:val="right"/>
      </w:pPr>
      <w:r>
        <w:t>Ленинградской области</w:t>
      </w:r>
    </w:p>
    <w:p w:rsidR="00DF2685" w:rsidRDefault="00DF2685">
      <w:pPr>
        <w:pStyle w:val="ConsPlusNormal"/>
        <w:jc w:val="right"/>
      </w:pPr>
      <w:r>
        <w:t>от 14.03.2019 N 18-02/17-04</w:t>
      </w:r>
    </w:p>
    <w:p w:rsidR="00DF2685" w:rsidRDefault="00DF2685">
      <w:pPr>
        <w:pStyle w:val="ConsPlusNormal"/>
      </w:pPr>
    </w:p>
    <w:p w:rsidR="00DF2685" w:rsidRDefault="00DF2685">
      <w:pPr>
        <w:pStyle w:val="ConsPlusTitle"/>
        <w:jc w:val="center"/>
      </w:pPr>
      <w:bookmarkStart w:id="1" w:name="P41"/>
      <w:bookmarkEnd w:id="1"/>
      <w:r>
        <w:t>ПЕРЕЧЕНЬ</w:t>
      </w:r>
    </w:p>
    <w:p w:rsidR="00DF2685" w:rsidRDefault="00DF2685">
      <w:pPr>
        <w:pStyle w:val="ConsPlusTitle"/>
        <w:jc w:val="center"/>
      </w:pPr>
      <w:r>
        <w:t>ДОЛЖНОСТЕЙ ГОСУДАРСТВЕННОЙ ГРАЖДАНСКОЙ СЛУЖБЫ ЛЕНИНГРАДСКОЙ</w:t>
      </w:r>
    </w:p>
    <w:p w:rsidR="00DF2685" w:rsidRDefault="00DF2685">
      <w:pPr>
        <w:pStyle w:val="ConsPlusTitle"/>
        <w:jc w:val="center"/>
      </w:pPr>
      <w:r>
        <w:t>ОБЛАСТИ В КОМИТЕТЕ ФИНАНСОВ ЛЕНИНГРАДСКОЙ ОБЛАСТИ,</w:t>
      </w:r>
    </w:p>
    <w:p w:rsidR="00DF2685" w:rsidRDefault="00DF2685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ГОСУДАРСТВЕННЫЕ ГРАЖДАНСКИЕ СЛУЖАЩИЕ</w:t>
      </w:r>
    </w:p>
    <w:p w:rsidR="00DF2685" w:rsidRDefault="00DF2685">
      <w:pPr>
        <w:pStyle w:val="ConsPlusTitle"/>
        <w:jc w:val="center"/>
      </w:pPr>
      <w:r>
        <w:t xml:space="preserve">ЛЕНИНГРАДСКОЙ ОБЛАСТИ ОБЯЗАНЫ ПРЕДСТАВЛЯТЬ СВЕДЕНИЯ О </w:t>
      </w:r>
      <w:proofErr w:type="gramStart"/>
      <w:r>
        <w:t>СВОИХ</w:t>
      </w:r>
      <w:proofErr w:type="gramEnd"/>
    </w:p>
    <w:p w:rsidR="00DF2685" w:rsidRDefault="00DF2685">
      <w:pPr>
        <w:pStyle w:val="ConsPlusTitle"/>
        <w:jc w:val="center"/>
      </w:pPr>
      <w:r>
        <w:t xml:space="preserve">ДОХОДАХ, ОБ ИМУЩЕСТВЕ И ОБЯЗАТЕЛЬСТВАХ </w:t>
      </w:r>
      <w:proofErr w:type="gramStart"/>
      <w:r>
        <w:t>ИМУЩЕСТВЕННОГО</w:t>
      </w:r>
      <w:proofErr w:type="gramEnd"/>
    </w:p>
    <w:p w:rsidR="00DF2685" w:rsidRDefault="00DF2685">
      <w:pPr>
        <w:pStyle w:val="ConsPlusTitle"/>
        <w:jc w:val="center"/>
      </w:pPr>
      <w:r>
        <w:t>ХАРАКТЕРА, А ТАКЖЕ СВЕДЕНИЯ О ДОХОДАХ, ОБ ИМУЩЕСТВЕ</w:t>
      </w:r>
    </w:p>
    <w:p w:rsidR="00DF2685" w:rsidRDefault="00DF2685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</w:t>
      </w:r>
    </w:p>
    <w:p w:rsidR="00DF2685" w:rsidRDefault="00DF2685">
      <w:pPr>
        <w:pStyle w:val="ConsPlusTitle"/>
        <w:jc w:val="center"/>
      </w:pPr>
      <w:r>
        <w:t>СУПРУГИ (СУПРУГА) И НЕСОВЕРШЕННОЛЕТНИХ ДЕТЕЙ</w:t>
      </w:r>
    </w:p>
    <w:p w:rsidR="00DF2685" w:rsidRDefault="00DF2685">
      <w:pPr>
        <w:pStyle w:val="ConsPlusNormal"/>
      </w:pPr>
    </w:p>
    <w:p w:rsidR="00DF2685" w:rsidRDefault="00DF2685">
      <w:pPr>
        <w:pStyle w:val="ConsPlusNormal"/>
        <w:ind w:firstLine="540"/>
        <w:jc w:val="both"/>
      </w:pPr>
      <w:r>
        <w:t>1. Начальник департамента бюджетной политики.</w:t>
      </w:r>
    </w:p>
    <w:p w:rsidR="00DF2685" w:rsidRDefault="00DF2685">
      <w:pPr>
        <w:pStyle w:val="ConsPlusNormal"/>
        <w:spacing w:before="200"/>
        <w:ind w:firstLine="540"/>
        <w:jc w:val="both"/>
      </w:pPr>
      <w:r>
        <w:t>2. Начальник отдела бюджетного планирования департамента бюджетной политики.</w:t>
      </w:r>
    </w:p>
    <w:p w:rsidR="00DF2685" w:rsidRDefault="00DF2685">
      <w:pPr>
        <w:pStyle w:val="ConsPlusNormal"/>
        <w:spacing w:before="200"/>
        <w:ind w:firstLine="540"/>
        <w:jc w:val="both"/>
      </w:pPr>
      <w:r>
        <w:t>3. Начальник отдела межбюджетных отношений департамента бюджетной политики.</w:t>
      </w:r>
    </w:p>
    <w:p w:rsidR="00DF2685" w:rsidRDefault="00DF2685">
      <w:pPr>
        <w:pStyle w:val="ConsPlusNormal"/>
        <w:spacing w:before="200"/>
        <w:ind w:firstLine="540"/>
        <w:jc w:val="both"/>
      </w:pPr>
      <w:r>
        <w:t>4. Заместитель начальника департамента бюджетной политики - начальник отдела анализа и прогнозирования доходов.</w:t>
      </w:r>
    </w:p>
    <w:p w:rsidR="00DF2685" w:rsidRDefault="00DF2685">
      <w:pPr>
        <w:pStyle w:val="ConsPlusNormal"/>
        <w:spacing w:before="200"/>
        <w:ind w:firstLine="540"/>
        <w:jc w:val="both"/>
      </w:pPr>
      <w:r>
        <w:t>5. Начальник департамента казначейского исполнения бюджета - главный бухгалтер.</w:t>
      </w:r>
    </w:p>
    <w:p w:rsidR="00DF2685" w:rsidRDefault="00DF2685">
      <w:pPr>
        <w:pStyle w:val="ConsPlusNormal"/>
        <w:spacing w:before="200"/>
        <w:ind w:firstLine="540"/>
        <w:jc w:val="both"/>
      </w:pPr>
      <w:r>
        <w:t>6. Заместитель начальника департамента казначейского исполнения бюджета - заместитель главного бухгалтера.</w:t>
      </w:r>
    </w:p>
    <w:p w:rsidR="00DF2685" w:rsidRDefault="00DF2685">
      <w:pPr>
        <w:pStyle w:val="ConsPlusNormal"/>
        <w:spacing w:before="200"/>
        <w:ind w:firstLine="540"/>
        <w:jc w:val="both"/>
      </w:pPr>
      <w:r>
        <w:t>7. Начальник отдела операционного обслуживания и кассового планирования департамента казначейского исполнения бюджета.</w:t>
      </w:r>
    </w:p>
    <w:p w:rsidR="00DF2685" w:rsidRDefault="00DF2685">
      <w:pPr>
        <w:pStyle w:val="ConsPlusNormal"/>
        <w:spacing w:before="200"/>
        <w:ind w:firstLine="540"/>
        <w:jc w:val="both"/>
      </w:pPr>
      <w:r>
        <w:t xml:space="preserve">8. Начальник </w:t>
      </w:r>
      <w:proofErr w:type="gramStart"/>
      <w:r>
        <w:t>отдела предварительного контроля департамента казначейского исполнения бюджета</w:t>
      </w:r>
      <w:proofErr w:type="gramEnd"/>
      <w:r>
        <w:t>.</w:t>
      </w:r>
    </w:p>
    <w:p w:rsidR="00DF2685" w:rsidRDefault="00DF2685">
      <w:pPr>
        <w:pStyle w:val="ConsPlusNormal"/>
        <w:spacing w:before="200"/>
        <w:ind w:firstLine="540"/>
        <w:jc w:val="both"/>
      </w:pPr>
      <w:r>
        <w:t>9. Начальник отдела учета и отчетности по исполнению бюджета департамента казначейского исполнения бюджета.</w:t>
      </w:r>
    </w:p>
    <w:p w:rsidR="00DF2685" w:rsidRDefault="00DF2685">
      <w:pPr>
        <w:pStyle w:val="ConsPlusNormal"/>
        <w:spacing w:before="200"/>
        <w:ind w:firstLine="540"/>
        <w:jc w:val="both"/>
      </w:pPr>
      <w:r>
        <w:t xml:space="preserve">10. Начальник </w:t>
      </w:r>
      <w:proofErr w:type="gramStart"/>
      <w:r>
        <w:t>отдела учета бюджетных операций департамента казначейского исполнения бюджета</w:t>
      </w:r>
      <w:proofErr w:type="gramEnd"/>
      <w:r>
        <w:t>.</w:t>
      </w:r>
    </w:p>
    <w:p w:rsidR="00DF2685" w:rsidRDefault="00DF2685">
      <w:pPr>
        <w:pStyle w:val="ConsPlusNormal"/>
        <w:spacing w:before="200"/>
        <w:ind w:firstLine="540"/>
        <w:jc w:val="both"/>
      </w:pPr>
      <w:r>
        <w:t>11. Начальник департамента бюджетной политики в отраслях социальной сферы.</w:t>
      </w:r>
    </w:p>
    <w:p w:rsidR="00DF2685" w:rsidRDefault="00DF2685">
      <w:pPr>
        <w:pStyle w:val="ConsPlusNormal"/>
        <w:spacing w:before="200"/>
        <w:ind w:firstLine="540"/>
        <w:jc w:val="both"/>
      </w:pPr>
      <w:r>
        <w:t>12. Заместитель начальника департамента бюджетной политики в отраслях социальной сферы - начальник отдела социальной защиты и здравоохранения населения.</w:t>
      </w:r>
    </w:p>
    <w:p w:rsidR="00DF2685" w:rsidRDefault="00DF2685">
      <w:pPr>
        <w:pStyle w:val="ConsPlusNormal"/>
        <w:spacing w:before="200"/>
        <w:ind w:firstLine="540"/>
        <w:jc w:val="both"/>
      </w:pPr>
      <w:r>
        <w:t>13. Начальник отдела образования, культуры, средств массовой информации и молодежной политики департамента бюджетной политики в отраслях социальной сферы.</w:t>
      </w:r>
    </w:p>
    <w:p w:rsidR="00DF2685" w:rsidRDefault="00DF2685">
      <w:pPr>
        <w:pStyle w:val="ConsPlusNormal"/>
        <w:spacing w:before="200"/>
        <w:ind w:firstLine="540"/>
        <w:jc w:val="both"/>
      </w:pPr>
      <w:r>
        <w:t>14. Начальник сектора государственного аппарата и административных органов департамента бюджетной политики в отраслях социальной сферы.</w:t>
      </w:r>
    </w:p>
    <w:p w:rsidR="00DF2685" w:rsidRDefault="00DF2685">
      <w:pPr>
        <w:pStyle w:val="ConsPlusNormal"/>
        <w:spacing w:before="200"/>
        <w:ind w:firstLine="540"/>
        <w:jc w:val="both"/>
      </w:pPr>
      <w:r>
        <w:t>15. Начальник сектора мониторинга заработной платы департамента бюджетной политики в отраслях социальной сферы.</w:t>
      </w:r>
    </w:p>
    <w:p w:rsidR="00DF2685" w:rsidRDefault="00DF2685">
      <w:pPr>
        <w:pStyle w:val="ConsPlusNormal"/>
        <w:spacing w:before="200"/>
        <w:ind w:firstLine="540"/>
        <w:jc w:val="both"/>
      </w:pPr>
      <w:r>
        <w:t>16. Начальник департамента отраслевого финансирования.</w:t>
      </w:r>
    </w:p>
    <w:p w:rsidR="00DF2685" w:rsidRDefault="00DF2685">
      <w:pPr>
        <w:pStyle w:val="ConsPlusNormal"/>
        <w:spacing w:before="200"/>
        <w:ind w:firstLine="540"/>
        <w:jc w:val="both"/>
      </w:pPr>
      <w:r>
        <w:t>17. Заместитель начальника департамента отраслевого финансирования - начальник отдела бюджетных инвестиций, финансирования жилищных программ и дорожного хозяйства.</w:t>
      </w:r>
    </w:p>
    <w:p w:rsidR="00DF2685" w:rsidRDefault="00DF2685">
      <w:pPr>
        <w:pStyle w:val="ConsPlusNormal"/>
        <w:spacing w:before="200"/>
        <w:ind w:firstLine="540"/>
        <w:jc w:val="both"/>
      </w:pPr>
      <w:r>
        <w:t>18. Начальник отдела отраслевого финансирования департамента отраслевого финансирования.</w:t>
      </w:r>
    </w:p>
    <w:p w:rsidR="00DF2685" w:rsidRDefault="00DF2685">
      <w:pPr>
        <w:pStyle w:val="ConsPlusNormal"/>
        <w:spacing w:before="200"/>
        <w:ind w:firstLine="540"/>
        <w:jc w:val="both"/>
      </w:pPr>
      <w:r>
        <w:t>19. Начальник сектора жилищно-коммунального хозяйства и топливно-энергетического комплекса департамента отраслевого финансирования.</w:t>
      </w:r>
    </w:p>
    <w:p w:rsidR="00DF2685" w:rsidRDefault="00DF2685">
      <w:pPr>
        <w:pStyle w:val="ConsPlusNormal"/>
        <w:spacing w:before="200"/>
        <w:ind w:firstLine="540"/>
        <w:jc w:val="both"/>
      </w:pPr>
      <w:r>
        <w:t>20. Начальник департамента "Открытого бюджета".</w:t>
      </w:r>
    </w:p>
    <w:p w:rsidR="00DF2685" w:rsidRDefault="00DF2685">
      <w:pPr>
        <w:pStyle w:val="ConsPlusNormal"/>
        <w:spacing w:before="200"/>
        <w:ind w:firstLine="540"/>
        <w:jc w:val="both"/>
      </w:pPr>
      <w:r>
        <w:t>21. Начальник отдела внедрения механизмов "Открытого бюджета" департамента "Открытого бюджета".</w:t>
      </w:r>
    </w:p>
    <w:p w:rsidR="00DF2685" w:rsidRDefault="00DF2685">
      <w:pPr>
        <w:pStyle w:val="ConsPlusNormal"/>
        <w:spacing w:before="200"/>
        <w:ind w:firstLine="540"/>
        <w:jc w:val="both"/>
      </w:pPr>
      <w:r>
        <w:t>22. Начальник отдела автоматизации систем финансовых расчетов и сводной отчетности департамента "Открытого бюджета".</w:t>
      </w:r>
    </w:p>
    <w:p w:rsidR="00DF2685" w:rsidRDefault="00DF2685">
      <w:pPr>
        <w:pStyle w:val="ConsPlusNormal"/>
        <w:spacing w:before="200"/>
        <w:ind w:firstLine="540"/>
        <w:jc w:val="both"/>
      </w:pPr>
      <w:r>
        <w:t>23. Начальник отдела финансовой политики и государственного долга.</w:t>
      </w:r>
    </w:p>
    <w:p w:rsidR="00DF2685" w:rsidRDefault="00DF2685">
      <w:pPr>
        <w:pStyle w:val="ConsPlusNormal"/>
        <w:spacing w:before="200"/>
        <w:ind w:firstLine="540"/>
        <w:jc w:val="both"/>
      </w:pPr>
      <w:r>
        <w:lastRenderedPageBreak/>
        <w:t>24. Консультант отдела финансовой политики и государственного долга.</w:t>
      </w:r>
    </w:p>
    <w:p w:rsidR="00DF2685" w:rsidRDefault="00DF2685">
      <w:pPr>
        <w:pStyle w:val="ConsPlusNormal"/>
        <w:spacing w:before="200"/>
        <w:ind w:firstLine="540"/>
        <w:jc w:val="both"/>
      </w:pPr>
      <w:r>
        <w:t>25. Начальник отдела внутреннего аудита.</w:t>
      </w:r>
    </w:p>
    <w:p w:rsidR="00DF2685" w:rsidRDefault="00DF2685">
      <w:pPr>
        <w:pStyle w:val="ConsPlusNormal"/>
        <w:spacing w:before="200"/>
        <w:ind w:firstLine="540"/>
        <w:jc w:val="both"/>
      </w:pPr>
      <w:r>
        <w:t>26. Главный специалист отдела внутреннего аудита.</w:t>
      </w:r>
    </w:p>
    <w:p w:rsidR="00DF2685" w:rsidRDefault="00DF2685">
      <w:pPr>
        <w:pStyle w:val="ConsPlusNormal"/>
        <w:spacing w:before="200"/>
        <w:ind w:firstLine="540"/>
        <w:jc w:val="both"/>
      </w:pPr>
      <w:r>
        <w:t>27. Начальник юридического отдела.</w:t>
      </w:r>
    </w:p>
    <w:p w:rsidR="00DF2685" w:rsidRDefault="00DF2685">
      <w:pPr>
        <w:pStyle w:val="ConsPlusNormal"/>
      </w:pPr>
    </w:p>
    <w:p w:rsidR="00DF2685" w:rsidRDefault="00DF2685">
      <w:pPr>
        <w:pStyle w:val="ConsPlusNormal"/>
      </w:pPr>
    </w:p>
    <w:p w:rsidR="00DF2685" w:rsidRDefault="00DF26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79CB" w:rsidRPr="00DF2685" w:rsidRDefault="001479CB">
      <w:pPr>
        <w:rPr>
          <w:lang w:val="en-US"/>
        </w:rPr>
      </w:pPr>
    </w:p>
    <w:sectPr w:rsidR="001479CB" w:rsidRPr="00DF2685" w:rsidSect="00356525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85"/>
    <w:rsid w:val="001479CB"/>
    <w:rsid w:val="0019733F"/>
    <w:rsid w:val="00631597"/>
    <w:rsid w:val="00844F50"/>
    <w:rsid w:val="00D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50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44F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844F50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5">
    <w:name w:val="Strong"/>
    <w:basedOn w:val="a0"/>
    <w:qFormat/>
    <w:rsid w:val="00844F50"/>
    <w:rPr>
      <w:b/>
      <w:bCs/>
    </w:rPr>
  </w:style>
  <w:style w:type="paragraph" w:styleId="a6">
    <w:name w:val="No Spacing"/>
    <w:uiPriority w:val="1"/>
    <w:qFormat/>
    <w:rsid w:val="00844F50"/>
    <w:pPr>
      <w:suppressAutoHyphens/>
    </w:pPr>
    <w:rPr>
      <w:lang w:eastAsia="ar-SA"/>
    </w:rPr>
  </w:style>
  <w:style w:type="paragraph" w:customStyle="1" w:styleId="ConsPlusNormal">
    <w:name w:val="ConsPlusNormal"/>
    <w:rsid w:val="00DF2685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DF2685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DF2685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50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44F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844F50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5">
    <w:name w:val="Strong"/>
    <w:basedOn w:val="a0"/>
    <w:qFormat/>
    <w:rsid w:val="00844F50"/>
    <w:rPr>
      <w:b/>
      <w:bCs/>
    </w:rPr>
  </w:style>
  <w:style w:type="paragraph" w:styleId="a6">
    <w:name w:val="No Spacing"/>
    <w:uiPriority w:val="1"/>
    <w:qFormat/>
    <w:rsid w:val="00844F50"/>
    <w:pPr>
      <w:suppressAutoHyphens/>
    </w:pPr>
    <w:rPr>
      <w:lang w:eastAsia="ar-SA"/>
    </w:rPr>
  </w:style>
  <w:style w:type="paragraph" w:customStyle="1" w:styleId="ConsPlusNormal">
    <w:name w:val="ConsPlusNormal"/>
    <w:rsid w:val="00DF2685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DF2685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DF2685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71D1594EAECC8BF9237FF650B0705CEDF527435613397594C68A80FDF70FB7463F06647420CD20EB41E4961BD0a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71D1594EAECC8BF9237FF650B0705CEDF527415712397594C68A80FDF70FB7463F06647420CD20EB41E4961BD0a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71D1594EAECC8BF92360E745B0705CEDFC2B435414397594C68A80FDF70FB7463F06647420CD20EB41E4961BD0a8M" TargetMode="External"/><Relationship Id="rId5" Type="http://schemas.openxmlformats.org/officeDocument/2006/relationships/hyperlink" Target="consultantplus://offline/ref=6071D1594EAECC8BF9237FF650B0705CEDF42640511B397594C68A80FDF70FB7543F5E687629D324EA54B2C75E544456555F89FED1AC055AD6a2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1124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Владимир Владимирович</dc:creator>
  <cp:lastModifiedBy>Васильев Владимир Владимирович</cp:lastModifiedBy>
  <cp:revision>1</cp:revision>
  <dcterms:created xsi:type="dcterms:W3CDTF">2019-08-29T12:26:00Z</dcterms:created>
  <dcterms:modified xsi:type="dcterms:W3CDTF">2019-08-29T12:26:00Z</dcterms:modified>
</cp:coreProperties>
</file>