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5E" w:rsidRPr="00884C5E" w:rsidRDefault="00884C5E" w:rsidP="00884C5E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4C5E">
        <w:rPr>
          <w:rFonts w:ascii="Times New Roman" w:hAnsi="Times New Roman" w:cs="Times New Roman"/>
          <w:sz w:val="24"/>
          <w:szCs w:val="24"/>
        </w:rPr>
        <w:t>УСТАНОВЛЕНЫ</w:t>
      </w:r>
    </w:p>
    <w:p w:rsidR="00884C5E" w:rsidRPr="00884C5E" w:rsidRDefault="00884C5E" w:rsidP="00884C5E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884C5E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884C5E" w:rsidRPr="00884C5E" w:rsidRDefault="00884C5E" w:rsidP="00884C5E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884C5E">
        <w:rPr>
          <w:rFonts w:ascii="Times New Roman" w:hAnsi="Times New Roman" w:cs="Times New Roman"/>
          <w:sz w:val="24"/>
          <w:szCs w:val="24"/>
        </w:rPr>
        <w:t>от 20 декабря 2018 года № 130-оз</w:t>
      </w:r>
    </w:p>
    <w:p w:rsidR="00884C5E" w:rsidRPr="00884C5E" w:rsidRDefault="00884C5E" w:rsidP="00884C5E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884C5E">
        <w:rPr>
          <w:rFonts w:ascii="Times New Roman" w:hAnsi="Times New Roman" w:cs="Times New Roman"/>
          <w:sz w:val="24"/>
          <w:szCs w:val="24"/>
        </w:rPr>
        <w:t>(приложение 10)</w:t>
      </w:r>
    </w:p>
    <w:p w:rsidR="00E20F11" w:rsidRDefault="00884C5E" w:rsidP="00E20F11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884C5E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</w:p>
    <w:p w:rsidR="00E20F11" w:rsidRPr="00796D5B" w:rsidRDefault="00E20F11" w:rsidP="00E20F11">
      <w:pPr>
        <w:spacing w:after="0" w:line="240" w:lineRule="auto"/>
        <w:ind w:left="6237" w:right="-14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9 июля 2019 года № 53-оз)</w:t>
      </w:r>
    </w:p>
    <w:p w:rsidR="00884C5E" w:rsidRPr="00884C5E" w:rsidRDefault="00884C5E" w:rsidP="00884C5E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C5E">
        <w:rPr>
          <w:rFonts w:ascii="Times New Roman" w:hAnsi="Times New Roman" w:cs="Times New Roman"/>
          <w:b/>
          <w:sz w:val="26"/>
          <w:szCs w:val="26"/>
        </w:rPr>
        <w:t xml:space="preserve">Субсидии юридическим лицам (за исключением субсидий </w:t>
      </w: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C5E">
        <w:rPr>
          <w:rFonts w:ascii="Times New Roman" w:hAnsi="Times New Roman" w:cs="Times New Roman"/>
          <w:b/>
          <w:sz w:val="26"/>
          <w:szCs w:val="26"/>
        </w:rPr>
        <w:t xml:space="preserve">государственным учреждениям), индивидуальным предпринимателям, </w:t>
      </w: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C5E">
        <w:rPr>
          <w:rFonts w:ascii="Times New Roman" w:hAnsi="Times New Roman" w:cs="Times New Roman"/>
          <w:b/>
          <w:sz w:val="26"/>
          <w:szCs w:val="26"/>
        </w:rPr>
        <w:t>а также физическим лицам – производителям товаров, работ, услуг</w:t>
      </w:r>
    </w:p>
    <w:p w:rsidR="00884C5E" w:rsidRP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C5E" w:rsidRDefault="00884C5E" w:rsidP="0088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jc w:val="center"/>
        <w:tblInd w:w="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071"/>
      </w:tblGrid>
      <w:tr w:rsidR="00884C5E" w:rsidRPr="00884C5E" w:rsidTr="008F6A1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126BCC" w:rsidRDefault="00884C5E" w:rsidP="00126B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884C5E" w:rsidRPr="00884C5E" w:rsidRDefault="00884C5E" w:rsidP="00126B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126B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88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Default="00884C5E" w:rsidP="00192A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Pr="0088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осударственной программы Ленинградской области, </w:t>
            </w:r>
          </w:p>
          <w:p w:rsidR="00884C5E" w:rsidRPr="00884C5E" w:rsidRDefault="00884C5E" w:rsidP="00192A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</w:t>
            </w:r>
          </w:p>
        </w:tc>
      </w:tr>
    </w:tbl>
    <w:p w:rsidR="00884C5E" w:rsidRPr="00884C5E" w:rsidRDefault="00884C5E" w:rsidP="00884C5E">
      <w:pPr>
        <w:spacing w:after="0" w:line="2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921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071"/>
      </w:tblGrid>
      <w:tr w:rsidR="00884C5E" w:rsidRPr="00884C5E" w:rsidTr="008F6A16">
        <w:trPr>
          <w:cantSplit/>
          <w:trHeight w:val="20"/>
          <w:tblHeader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F6A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создание рабочих мест для трудоустройства инвалидов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их интеграции в общество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оплату труда трудоустроенных несовершеннолетних граждан в возрасте от 14 до 18 лет, трудоустроенных выпускников образовательных организаций и инвалидов, доплаты за наставничество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F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индивидуальным предпринимателям в связи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реализацией образовательных программ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(компенсация) организациям железнодорожного транспорта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3115D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организациям железнодорожного транспорта потерь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доходах, возникающих в результате установления льготного проезда отдельным категориям граждан </w:t>
            </w:r>
            <w:r w:rsidR="0031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 на железнодорожном транспорте пригородного сообщения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F6A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</w:t>
            </w:r>
            <w:r w:rsidR="008F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F6A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осуществлением реализации единых социальных проездных билетов отдельным категориям граждан, проживающим в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F6A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культуры </w:t>
            </w:r>
            <w:r w:rsidR="00A3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туризма в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или недополученных доходов в связи с прокатом и показом национальных фильмов, реставрацией и хранением фильмофонда предприятиями кинематографии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"Обеспечение устойчивого функционирования и развития коммунальной и инженерной инфраструктуры </w:t>
            </w:r>
            <w:r w:rsidR="00A3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повышение энергоэффективности в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ресурсоснабжающим организациям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теплоснабжающим организациям в связи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незапланированным ростом цен на жидкое и твердое топливо в 2018 году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газоснабжающим организациям в связи с реализацией сжиженных углеводородных газов населению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ресурсоснабжающим организациям в связи с установлением льготных тарифов на коммунальные ресурсы (услуги) холодного водоснабжения и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водоотведения, реализуемые населению на территории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содержание объектов нецентрализованной системы водоснабжения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выполнение работ по техническому обслуживанию и капитальному ремонту пожарных гидрантов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водоотведения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приобретение автотранспорта и спецтехники для обслуживания водопроводно-канализационного хозяйства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исполнение обязательств в соответствии с заключенными договорами целевого займа с АО "Ленинградские областные коммунальные системы"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ресурсоснабжающим организациям, эксплуатирующим объекты водоснабжения и водоотведения, находящиеся в собственности Ленинградской области, на лицензирование подземных водозаборов и исполнение обязательств недропользователя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</w:t>
            </w:r>
            <w:r w:rsidR="008C24ED" w:rsidRPr="008C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информационной системы управления производственно-технологическим комплексом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DA0D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</w:t>
            </w:r>
            <w:r w:rsidR="008C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 w:rsidR="008C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оказывающи</w:t>
            </w:r>
            <w:r w:rsidR="00DA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жилищно-коммунальные услуги, на приобретение коммунальной спецтехники и оборудования в лизинг (сублизинг)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затрат, связанных с реализацией товаров, субъектам предпринимательской деятельности, осуществляющим трейдерскую деятельность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9579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юридическим лицам </w:t>
            </w:r>
            <w:r w:rsid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услуг, осуществляющим инвестиционную деятельность на территории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предприятий автомобильной промышленности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по итогам ежегодного конкурса "Лучший по профессии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потребительского рынка"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9579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субъектам малого и среднего предпринимательства Ленинградской области </w:t>
            </w:r>
            <w:r w:rsid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победителям конкурса "Бизнес-признание"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организациям потребительской кооперации, входящим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Ленинградский областной союз потребительских обществ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участием в выставочно-ярмарочных мероприятиях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осуществляющим деятельность в сфере народных художественных промыслов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ремесел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9579F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с приобретением специализированных автомагазинов, прицепов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обслуживания сельских населенных пунктов Ленинградской области и участи</w:t>
            </w:r>
            <w:r w:rsid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ярмарочных мероприятиях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осуществлением деятельности в сфере социального предпринимательства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получением сертификатов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созданием средств размещения, в том числе гостевых комнат, предназначенных для проживания туристов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реализацией мероприятий программ энергоэффективности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приобретением оборудования в целях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и (или) развития, и 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модернизации производства товаров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осуществляющим экспортную деятельность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уплатой процентов по кредитным договорам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предпринимательства, связанных с заключением договоров финансовой аренды (лизинга)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созданием и (или) обеспечением деятельности центра молодежного инновационного творчества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частным дошкольным образовательным организациям и индивидуальным предпринимателям, реализующим основные общеобразовательные программы дошкольного образования</w:t>
            </w:r>
            <w:r w:rsid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возмещения затрат, связанных с содержанием имущества и оказанием услуг по присмотру и уходу за детьми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на финансовое обеспечение затрат при приобретении дорожной техники и иного имущества, необходимого для функционирования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содержания автомобильных дорог, по договорам финансовой аренды (лизинга)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организациям, осуществляющим деятельность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территории Ленинградской области, на закупку автобусов на газомоторном топливе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семян многолетних трав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оригинальных и репродукционных семян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несвязанной поддержки сельскохозяйственным товаропроизводителям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растениеводства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продуктивности в молочном скотоводстве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в мясном скотоводстве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племенного молодняка норок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содержание основных свиноматок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кормов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продукции рыболовства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развитие малых форм хозяйствования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развитие малых птицеводческих ферм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по постановке земель сельскохозяйственного назначения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кадастровый учет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участникам основного мероприятия "Ленинградский гектар"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оказание консультационной помощи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переподготовку и повышение квалификации кадров, обучение персонала на производстве, проведение производственной практики студентов образовательных организаций сельскохозяйственного профиля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при проведении мероприятий регионального значения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строительству, реконструкции, капитальному ремонту автомобильных дорог, связывающих объекты сельскохозяйственного назначения между собой и (или) с дорогами общего пользования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уничтожение борщевика Сосновского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личных подсобных хозяйств и крестьянских (фермерских) хозяйств, не имеющих зоосанитарной защиты от проникновения вируса африканской чумы свиней, на прекращение содержания свиней и перепрофилирование хозяйств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альтернативные свиноводству виды животноводства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и вещанием региональных телеканалов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региональных периодических печатных изданий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районных периодических печатных изданий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95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Ленинградской области средствам массовой информации Ленинградской области на реализацию медиапроектов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приобретению автомобилей для государственных нужд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предоставлением транспортных услуг органам государственной власти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выполнением ремонтных работ для государственных нужд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95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организациям, осуществляющим технический учет и инвентаризацию объектов недвижимого имущества, на возмещение затрат по предоставлению информации на бесплатной основе в соответствии с Федеральным законом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</w:t>
            </w:r>
            <w:r w:rsid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 w:rsid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221-ФЗ "О кадастровой деятельности"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затрат, связанных с предоставлением услуг по содержанию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эксплуатации помещений, занимаемых органами государственной власти Ленинградской области</w:t>
            </w:r>
          </w:p>
        </w:tc>
      </w:tr>
      <w:tr w:rsidR="00884C5E" w:rsidRPr="00884C5E" w:rsidTr="008F6A16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071" w:type="dxa"/>
            <w:shd w:val="clear" w:color="auto" w:fill="auto"/>
            <w:hideMark/>
          </w:tcPr>
          <w:p w:rsidR="00884C5E" w:rsidRPr="00884C5E" w:rsidRDefault="00884C5E" w:rsidP="0088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реализацией Соглашения </w:t>
            </w:r>
            <w:r w:rsidR="00A3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перевозке жителей Санкт-Петербурга и жителей Ленинградской области</w:t>
            </w:r>
          </w:p>
        </w:tc>
      </w:tr>
    </w:tbl>
    <w:p w:rsidR="00884C5E" w:rsidRPr="00884C5E" w:rsidRDefault="00884C5E" w:rsidP="0088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4C5E" w:rsidRPr="00884C5E" w:rsidSect="00884C5E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C3" w:rsidRDefault="00EB73C3" w:rsidP="00884C5E">
      <w:pPr>
        <w:spacing w:after="0" w:line="240" w:lineRule="auto"/>
      </w:pPr>
      <w:r>
        <w:separator/>
      </w:r>
    </w:p>
  </w:endnote>
  <w:endnote w:type="continuationSeparator" w:id="0">
    <w:p w:rsidR="00EB73C3" w:rsidRDefault="00EB73C3" w:rsidP="0088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C3" w:rsidRDefault="00EB73C3" w:rsidP="00884C5E">
      <w:pPr>
        <w:spacing w:after="0" w:line="240" w:lineRule="auto"/>
      </w:pPr>
      <w:r>
        <w:separator/>
      </w:r>
    </w:p>
  </w:footnote>
  <w:footnote w:type="continuationSeparator" w:id="0">
    <w:p w:rsidR="00EB73C3" w:rsidRDefault="00EB73C3" w:rsidP="0088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492276"/>
      <w:docPartObj>
        <w:docPartGallery w:val="Page Numbers (Top of Page)"/>
        <w:docPartUnique/>
      </w:docPartObj>
    </w:sdtPr>
    <w:sdtEndPr/>
    <w:sdtContent>
      <w:p w:rsidR="00884C5E" w:rsidRPr="00884C5E" w:rsidRDefault="0095792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84C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4C5E" w:rsidRPr="00884C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4C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0F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4C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4C5E" w:rsidRPr="00884C5E" w:rsidRDefault="00884C5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883f7c1-d925-462f-b8eb-0a5492f28b74"/>
  </w:docVars>
  <w:rsids>
    <w:rsidRoot w:val="00884C5E"/>
    <w:rsid w:val="000F40D9"/>
    <w:rsid w:val="00126BCC"/>
    <w:rsid w:val="00144A7B"/>
    <w:rsid w:val="003115DF"/>
    <w:rsid w:val="00721E8D"/>
    <w:rsid w:val="0079466C"/>
    <w:rsid w:val="00884C5E"/>
    <w:rsid w:val="008C24ED"/>
    <w:rsid w:val="008F6A16"/>
    <w:rsid w:val="00957920"/>
    <w:rsid w:val="009579F7"/>
    <w:rsid w:val="00A03634"/>
    <w:rsid w:val="00A35F13"/>
    <w:rsid w:val="00DA0D72"/>
    <w:rsid w:val="00E20F11"/>
    <w:rsid w:val="00EB73C3"/>
    <w:rsid w:val="00EC63CA"/>
    <w:rsid w:val="00E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C5E"/>
  </w:style>
  <w:style w:type="paragraph" w:styleId="a5">
    <w:name w:val="footer"/>
    <w:basedOn w:val="a"/>
    <w:link w:val="a6"/>
    <w:uiPriority w:val="99"/>
    <w:semiHidden/>
    <w:unhideWhenUsed/>
    <w:rsid w:val="0088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4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t.modestova</dc:creator>
  <cp:keywords/>
  <dc:description/>
  <cp:lastModifiedBy>Галина Михайловна БРЯНЦЕВА</cp:lastModifiedBy>
  <cp:revision>2</cp:revision>
  <dcterms:created xsi:type="dcterms:W3CDTF">2019-07-09T15:30:00Z</dcterms:created>
  <dcterms:modified xsi:type="dcterms:W3CDTF">2019-07-09T15:30:00Z</dcterms:modified>
</cp:coreProperties>
</file>