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9BB" w:rsidRPr="00856EDB" w:rsidRDefault="006139BB" w:rsidP="00502EED">
      <w:pPr>
        <w:pStyle w:val="ConsPlusNormal"/>
        <w:ind w:left="11057"/>
        <w:outlineLvl w:val="0"/>
        <w:rPr>
          <w:rFonts w:ascii="Times New Roman" w:hAnsi="Times New Roman" w:cs="Times New Roman"/>
          <w:sz w:val="24"/>
          <w:szCs w:val="24"/>
        </w:rPr>
      </w:pPr>
      <w:r w:rsidRPr="00856EDB">
        <w:rPr>
          <w:rFonts w:ascii="Times New Roman" w:hAnsi="Times New Roman" w:cs="Times New Roman"/>
          <w:sz w:val="24"/>
          <w:szCs w:val="24"/>
        </w:rPr>
        <w:t>УТВЕРЖДЕН</w:t>
      </w:r>
      <w:r w:rsidR="001E6C5F" w:rsidRPr="00856EDB">
        <w:rPr>
          <w:rFonts w:ascii="Times New Roman" w:hAnsi="Times New Roman" w:cs="Times New Roman"/>
          <w:sz w:val="24"/>
          <w:szCs w:val="24"/>
        </w:rPr>
        <w:t>А</w:t>
      </w:r>
    </w:p>
    <w:p w:rsidR="006139BB" w:rsidRPr="00856EDB" w:rsidRDefault="006139BB" w:rsidP="00502EED">
      <w:pPr>
        <w:pStyle w:val="ConsPlusNormal"/>
        <w:ind w:left="11057"/>
        <w:rPr>
          <w:rFonts w:ascii="Times New Roman" w:hAnsi="Times New Roman" w:cs="Times New Roman"/>
          <w:sz w:val="24"/>
          <w:szCs w:val="24"/>
        </w:rPr>
      </w:pPr>
      <w:r w:rsidRPr="00856EDB">
        <w:rPr>
          <w:rFonts w:ascii="Times New Roman" w:hAnsi="Times New Roman" w:cs="Times New Roman"/>
          <w:sz w:val="24"/>
          <w:szCs w:val="24"/>
        </w:rPr>
        <w:t>областным законом</w:t>
      </w:r>
    </w:p>
    <w:p w:rsidR="00E85E7B" w:rsidRDefault="00E85E7B" w:rsidP="00502EED">
      <w:pPr>
        <w:tabs>
          <w:tab w:val="left" w:pos="636"/>
        </w:tabs>
        <w:spacing w:after="0" w:line="240" w:lineRule="auto"/>
        <w:ind w:left="1105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3F16C2">
        <w:rPr>
          <w:rFonts w:ascii="Times New Roman" w:hAnsi="Times New Roman"/>
          <w:sz w:val="24"/>
          <w:szCs w:val="24"/>
          <w:lang w:eastAsia="ru-RU"/>
        </w:rPr>
        <w:t xml:space="preserve">20 </w:t>
      </w:r>
      <w:r>
        <w:rPr>
          <w:rFonts w:ascii="Times New Roman" w:hAnsi="Times New Roman"/>
          <w:sz w:val="24"/>
          <w:szCs w:val="24"/>
          <w:lang w:eastAsia="ru-RU"/>
        </w:rPr>
        <w:t>декабря 2018 года №</w:t>
      </w:r>
      <w:r w:rsidR="003F16C2">
        <w:rPr>
          <w:rFonts w:ascii="Times New Roman" w:hAnsi="Times New Roman"/>
          <w:sz w:val="24"/>
          <w:szCs w:val="24"/>
          <w:lang w:eastAsia="ru-RU"/>
        </w:rPr>
        <w:t xml:space="preserve"> 130-оз</w:t>
      </w:r>
    </w:p>
    <w:p w:rsidR="003B1C7C" w:rsidRDefault="006139BB" w:rsidP="00502EED">
      <w:pPr>
        <w:pStyle w:val="ConsPlusNormal"/>
        <w:ind w:left="11057"/>
        <w:rPr>
          <w:rFonts w:ascii="Times New Roman" w:hAnsi="Times New Roman" w:cs="Times New Roman"/>
          <w:sz w:val="24"/>
          <w:szCs w:val="24"/>
        </w:rPr>
      </w:pPr>
      <w:r w:rsidRPr="00856EDB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D24EC4" w:rsidRPr="00856EDB">
        <w:rPr>
          <w:rFonts w:ascii="Times New Roman" w:hAnsi="Times New Roman" w:cs="Times New Roman"/>
          <w:sz w:val="24"/>
          <w:szCs w:val="24"/>
        </w:rPr>
        <w:t>2</w:t>
      </w:r>
      <w:r w:rsidR="00441317" w:rsidRPr="00856EDB">
        <w:rPr>
          <w:rFonts w:ascii="Times New Roman" w:hAnsi="Times New Roman" w:cs="Times New Roman"/>
          <w:sz w:val="24"/>
          <w:szCs w:val="24"/>
        </w:rPr>
        <w:t>1</w:t>
      </w:r>
      <w:r w:rsidRPr="00856EDB">
        <w:rPr>
          <w:rFonts w:ascii="Times New Roman" w:hAnsi="Times New Roman" w:cs="Times New Roman"/>
          <w:sz w:val="24"/>
          <w:szCs w:val="24"/>
        </w:rPr>
        <w:t>)</w:t>
      </w:r>
    </w:p>
    <w:p w:rsidR="000560F7" w:rsidRPr="00856EDB" w:rsidRDefault="000560F7" w:rsidP="00502EED">
      <w:pPr>
        <w:pStyle w:val="ConsPlusNormal"/>
        <w:ind w:left="11057"/>
        <w:rPr>
          <w:rFonts w:ascii="Times New Roman" w:hAnsi="Times New Roman" w:cs="Times New Roman"/>
          <w:sz w:val="24"/>
          <w:szCs w:val="24"/>
        </w:rPr>
      </w:pPr>
      <w:proofErr w:type="gramStart"/>
      <w:r w:rsidRPr="000560F7">
        <w:rPr>
          <w:rFonts w:ascii="Times New Roman" w:hAnsi="Times New Roman" w:cs="Times New Roman"/>
          <w:sz w:val="24"/>
          <w:szCs w:val="24"/>
        </w:rPr>
        <w:t>(в редакции областного закона</w:t>
      </w:r>
      <w:proofErr w:type="gramEnd"/>
    </w:p>
    <w:p w:rsidR="00B77B63" w:rsidRPr="007A3D72" w:rsidRDefault="00B77B63" w:rsidP="00B77B63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от 9 апреля 2019 года № 14-оз)</w:t>
      </w:r>
    </w:p>
    <w:p w:rsidR="00856EDB" w:rsidRPr="00856EDB" w:rsidRDefault="00856EDB" w:rsidP="00502EED">
      <w:pPr>
        <w:pStyle w:val="ConsPlusNormal"/>
        <w:ind w:left="11057"/>
        <w:rPr>
          <w:rFonts w:ascii="Times New Roman" w:hAnsi="Times New Roman" w:cs="Times New Roman"/>
          <w:sz w:val="24"/>
          <w:szCs w:val="24"/>
        </w:rPr>
      </w:pPr>
    </w:p>
    <w:p w:rsidR="00856EDB" w:rsidRPr="0054154D" w:rsidRDefault="00856EDB" w:rsidP="00DE0ED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E0ED8" w:rsidRPr="00502EED" w:rsidRDefault="00DE0ED8" w:rsidP="00DE0ED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02EED">
        <w:rPr>
          <w:rFonts w:ascii="Times New Roman" w:hAnsi="Times New Roman" w:cs="Times New Roman"/>
          <w:sz w:val="26"/>
          <w:szCs w:val="26"/>
        </w:rPr>
        <w:t>ПРОГРАММА</w:t>
      </w:r>
    </w:p>
    <w:p w:rsidR="003628E2" w:rsidRPr="00502EED" w:rsidRDefault="003628E2" w:rsidP="003628E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02EED">
        <w:rPr>
          <w:rFonts w:ascii="Times New Roman" w:hAnsi="Times New Roman" w:cs="Times New Roman"/>
          <w:sz w:val="26"/>
          <w:szCs w:val="26"/>
        </w:rPr>
        <w:t>государственных гарантий Ленинградской области в валюте Российской Федерации</w:t>
      </w:r>
    </w:p>
    <w:p w:rsidR="00DE0ED8" w:rsidRPr="00502EED" w:rsidRDefault="003628E2" w:rsidP="00EF3DA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02EED">
        <w:rPr>
          <w:rFonts w:ascii="Times New Roman" w:hAnsi="Times New Roman" w:cs="Times New Roman"/>
          <w:sz w:val="26"/>
          <w:szCs w:val="26"/>
        </w:rPr>
        <w:t>на 201</w:t>
      </w:r>
      <w:r w:rsidR="007412B6" w:rsidRPr="00502EED">
        <w:rPr>
          <w:rFonts w:ascii="Times New Roman" w:hAnsi="Times New Roman" w:cs="Times New Roman"/>
          <w:sz w:val="26"/>
          <w:szCs w:val="26"/>
        </w:rPr>
        <w:t>9</w:t>
      </w:r>
      <w:r w:rsidRPr="00502EED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 w:rsidR="007412B6" w:rsidRPr="00502EED">
        <w:rPr>
          <w:rFonts w:ascii="Times New Roman" w:hAnsi="Times New Roman" w:cs="Times New Roman"/>
          <w:sz w:val="26"/>
          <w:szCs w:val="26"/>
        </w:rPr>
        <w:t>20</w:t>
      </w:r>
      <w:r w:rsidRPr="00502EED">
        <w:rPr>
          <w:rFonts w:ascii="Times New Roman" w:hAnsi="Times New Roman" w:cs="Times New Roman"/>
          <w:sz w:val="26"/>
          <w:szCs w:val="26"/>
        </w:rPr>
        <w:t xml:space="preserve"> и 202</w:t>
      </w:r>
      <w:r w:rsidR="007412B6" w:rsidRPr="00502EED">
        <w:rPr>
          <w:rFonts w:ascii="Times New Roman" w:hAnsi="Times New Roman" w:cs="Times New Roman"/>
          <w:sz w:val="26"/>
          <w:szCs w:val="26"/>
        </w:rPr>
        <w:t>1</w:t>
      </w:r>
      <w:r w:rsidRPr="00502EED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856EDB" w:rsidRPr="00502EED" w:rsidRDefault="00856EDB" w:rsidP="00EF3DA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EF3DA5" w:rsidRPr="00502EED" w:rsidRDefault="00DE0ED8" w:rsidP="00EF3DA5">
      <w:pPr>
        <w:pStyle w:val="ConsPlusNormal"/>
        <w:numPr>
          <w:ilvl w:val="1"/>
          <w:numId w:val="1"/>
        </w:numPr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02EED">
        <w:rPr>
          <w:rFonts w:ascii="Times New Roman" w:hAnsi="Times New Roman" w:cs="Times New Roman"/>
          <w:b/>
          <w:sz w:val="26"/>
          <w:szCs w:val="26"/>
        </w:rPr>
        <w:t>Перечень подлежащих предоставлению государственных</w:t>
      </w:r>
      <w:r w:rsidR="00F21A65" w:rsidRPr="00502EE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02EED">
        <w:rPr>
          <w:rFonts w:ascii="Times New Roman" w:hAnsi="Times New Roman" w:cs="Times New Roman"/>
          <w:b/>
          <w:sz w:val="26"/>
          <w:szCs w:val="26"/>
        </w:rPr>
        <w:t xml:space="preserve">гарантий </w:t>
      </w:r>
      <w:r w:rsidR="006D451E" w:rsidRPr="00502EED">
        <w:rPr>
          <w:rFonts w:ascii="Times New Roman" w:hAnsi="Times New Roman" w:cs="Times New Roman"/>
          <w:b/>
          <w:sz w:val="26"/>
          <w:szCs w:val="26"/>
        </w:rPr>
        <w:t>Ленинградской области</w:t>
      </w:r>
      <w:r w:rsidR="00452982" w:rsidRPr="00502EE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415F1" w:rsidRPr="00502EED">
        <w:rPr>
          <w:rFonts w:ascii="Times New Roman" w:hAnsi="Times New Roman" w:cs="Times New Roman"/>
          <w:b/>
          <w:sz w:val="26"/>
          <w:szCs w:val="26"/>
        </w:rPr>
        <w:t>на</w:t>
      </w:r>
      <w:r w:rsidR="007412B6" w:rsidRPr="00502EED">
        <w:rPr>
          <w:rFonts w:ascii="Times New Roman" w:hAnsi="Times New Roman" w:cs="Times New Roman"/>
          <w:b/>
          <w:sz w:val="26"/>
          <w:szCs w:val="26"/>
        </w:rPr>
        <w:t xml:space="preserve"> 2019</w:t>
      </w:r>
      <w:r w:rsidR="00C415F1" w:rsidRPr="00502EED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856EDB" w:rsidRDefault="00856EDB" w:rsidP="00DE0ED8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E0ED8" w:rsidRPr="00A64CC2" w:rsidRDefault="009F779C" w:rsidP="00DE0ED8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(тысяч</w:t>
      </w:r>
      <w:r w:rsidR="00DE0ED8" w:rsidRPr="00A64CC2">
        <w:rPr>
          <w:rFonts w:ascii="Times New Roman" w:hAnsi="Times New Roman" w:cs="Times New Roman"/>
          <w:szCs w:val="22"/>
        </w:rPr>
        <w:t xml:space="preserve"> рублей)</w:t>
      </w:r>
    </w:p>
    <w:tbl>
      <w:tblPr>
        <w:tblW w:w="14808" w:type="dxa"/>
        <w:jc w:val="center"/>
        <w:tblInd w:w="-12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45"/>
        <w:gridCol w:w="3991"/>
        <w:gridCol w:w="3096"/>
        <w:gridCol w:w="1866"/>
        <w:gridCol w:w="1417"/>
        <w:gridCol w:w="3893"/>
      </w:tblGrid>
      <w:tr w:rsidR="00C56E42" w:rsidRPr="00502EED" w:rsidTr="00914DB9">
        <w:trPr>
          <w:trHeight w:val="20"/>
          <w:jc w:val="center"/>
        </w:trPr>
        <w:tc>
          <w:tcPr>
            <w:tcW w:w="545" w:type="dxa"/>
          </w:tcPr>
          <w:p w:rsidR="00C56E42" w:rsidRPr="00502EED" w:rsidRDefault="00EF17DE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02EED">
              <w:rPr>
                <w:rFonts w:ascii="Times New Roman" w:hAnsi="Times New Roman"/>
                <w:b/>
                <w:lang w:eastAsia="ru-RU"/>
              </w:rPr>
              <w:t>№</w:t>
            </w:r>
            <w:r w:rsidR="00C56E42" w:rsidRPr="00502EED">
              <w:rPr>
                <w:rFonts w:ascii="Times New Roman" w:hAnsi="Times New Roman"/>
                <w:b/>
                <w:lang w:eastAsia="ru-RU"/>
              </w:rPr>
              <w:t xml:space="preserve"> </w:t>
            </w:r>
            <w:proofErr w:type="gramStart"/>
            <w:r w:rsidR="00C56E42" w:rsidRPr="00502EED">
              <w:rPr>
                <w:rFonts w:ascii="Times New Roman" w:hAnsi="Times New Roman"/>
                <w:b/>
                <w:lang w:eastAsia="ru-RU"/>
              </w:rPr>
              <w:t>п</w:t>
            </w:r>
            <w:proofErr w:type="gramEnd"/>
            <w:r w:rsidR="00C56E42" w:rsidRPr="00502EED">
              <w:rPr>
                <w:rFonts w:ascii="Times New Roman" w:hAnsi="Times New Roman"/>
                <w:b/>
                <w:lang w:eastAsia="ru-RU"/>
              </w:rPr>
              <w:t>/п</w:t>
            </w:r>
          </w:p>
        </w:tc>
        <w:tc>
          <w:tcPr>
            <w:tcW w:w="3991" w:type="dxa"/>
          </w:tcPr>
          <w:p w:rsidR="00C56E42" w:rsidRPr="00502EED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02EED">
              <w:rPr>
                <w:rFonts w:ascii="Times New Roman" w:hAnsi="Times New Roman"/>
                <w:b/>
                <w:lang w:eastAsia="ru-RU"/>
              </w:rPr>
              <w:t>Цель гарантирования</w:t>
            </w:r>
          </w:p>
        </w:tc>
        <w:tc>
          <w:tcPr>
            <w:tcW w:w="3096" w:type="dxa"/>
          </w:tcPr>
          <w:p w:rsidR="00B66845" w:rsidRPr="00502EED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02EED">
              <w:rPr>
                <w:rFonts w:ascii="Times New Roman" w:hAnsi="Times New Roman"/>
                <w:b/>
                <w:lang w:eastAsia="ru-RU"/>
              </w:rPr>
              <w:t xml:space="preserve">Наименование </w:t>
            </w:r>
          </w:p>
          <w:p w:rsidR="00C56E42" w:rsidRPr="00502EED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02EED">
              <w:rPr>
                <w:rFonts w:ascii="Times New Roman" w:hAnsi="Times New Roman"/>
                <w:b/>
                <w:lang w:eastAsia="ru-RU"/>
              </w:rPr>
              <w:t>принципала</w:t>
            </w:r>
          </w:p>
        </w:tc>
        <w:tc>
          <w:tcPr>
            <w:tcW w:w="1866" w:type="dxa"/>
          </w:tcPr>
          <w:p w:rsidR="00C56E42" w:rsidRPr="00502EED" w:rsidRDefault="00C56E42" w:rsidP="002A729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02EED">
              <w:rPr>
                <w:rFonts w:ascii="Times New Roman" w:hAnsi="Times New Roman"/>
                <w:b/>
                <w:lang w:eastAsia="ru-RU"/>
              </w:rPr>
              <w:t>Общий объем предоставляемых гарантий</w:t>
            </w:r>
          </w:p>
        </w:tc>
        <w:tc>
          <w:tcPr>
            <w:tcW w:w="1417" w:type="dxa"/>
          </w:tcPr>
          <w:p w:rsidR="00C56E42" w:rsidRPr="00502EED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02EED">
              <w:rPr>
                <w:rFonts w:ascii="Times New Roman" w:hAnsi="Times New Roman"/>
                <w:b/>
                <w:lang w:eastAsia="ru-RU"/>
              </w:rPr>
              <w:t>Наличие права регрессного требования</w:t>
            </w:r>
          </w:p>
        </w:tc>
        <w:tc>
          <w:tcPr>
            <w:tcW w:w="3893" w:type="dxa"/>
          </w:tcPr>
          <w:p w:rsidR="00BF6BE1" w:rsidRPr="00502EED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02EED">
              <w:rPr>
                <w:rFonts w:ascii="Times New Roman" w:hAnsi="Times New Roman"/>
                <w:b/>
                <w:lang w:eastAsia="ru-RU"/>
              </w:rPr>
              <w:t xml:space="preserve">Иные условия </w:t>
            </w:r>
          </w:p>
          <w:p w:rsidR="00C56E42" w:rsidRPr="00502EED" w:rsidRDefault="00C56E42" w:rsidP="00BF6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02EED">
              <w:rPr>
                <w:rFonts w:ascii="Times New Roman" w:hAnsi="Times New Roman"/>
                <w:b/>
                <w:lang w:eastAsia="ru-RU"/>
              </w:rPr>
              <w:t>предоставления и исполнения государственных гарантий Ленинградской области</w:t>
            </w:r>
          </w:p>
        </w:tc>
      </w:tr>
    </w:tbl>
    <w:p w:rsidR="00035E75" w:rsidRPr="00502EED" w:rsidRDefault="00035E75" w:rsidP="008A74AD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14805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3992"/>
        <w:gridCol w:w="3095"/>
        <w:gridCol w:w="1867"/>
        <w:gridCol w:w="1417"/>
        <w:gridCol w:w="3890"/>
      </w:tblGrid>
      <w:tr w:rsidR="00C56E42" w:rsidRPr="00502EED" w:rsidTr="00914DB9">
        <w:trPr>
          <w:trHeight w:val="20"/>
          <w:tblHeader/>
          <w:jc w:val="center"/>
        </w:trPr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:rsidR="00C56E42" w:rsidRPr="00502EED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02EE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992" w:type="dxa"/>
            <w:tcBorders>
              <w:bottom w:val="single" w:sz="4" w:space="0" w:color="auto"/>
            </w:tcBorders>
            <w:vAlign w:val="center"/>
          </w:tcPr>
          <w:p w:rsidR="00C56E42" w:rsidRPr="00502EED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02EE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095" w:type="dxa"/>
            <w:tcBorders>
              <w:bottom w:val="single" w:sz="4" w:space="0" w:color="auto"/>
            </w:tcBorders>
            <w:vAlign w:val="center"/>
          </w:tcPr>
          <w:p w:rsidR="00C56E42" w:rsidRPr="00502EED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02EED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vAlign w:val="center"/>
          </w:tcPr>
          <w:p w:rsidR="00C56E42" w:rsidRPr="00502EED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02EED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56E42" w:rsidRPr="00502EED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02EED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890" w:type="dxa"/>
            <w:tcBorders>
              <w:bottom w:val="single" w:sz="4" w:space="0" w:color="auto"/>
            </w:tcBorders>
          </w:tcPr>
          <w:p w:rsidR="00C56E42" w:rsidRPr="00502EED" w:rsidRDefault="00EF17DE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02EED">
              <w:rPr>
                <w:rFonts w:ascii="Times New Roman" w:hAnsi="Times New Roman"/>
                <w:lang w:eastAsia="ru-RU"/>
              </w:rPr>
              <w:t>6</w:t>
            </w:r>
          </w:p>
        </w:tc>
      </w:tr>
      <w:tr w:rsidR="002E1D52" w:rsidRPr="00A64CC2" w:rsidTr="00914DB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52" w:rsidRPr="00502EED" w:rsidRDefault="002E1D5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EE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36" w:rsidRDefault="002E1D52" w:rsidP="0091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EED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обязательств п</w:t>
            </w:r>
            <w:r w:rsidR="00914DB9">
              <w:rPr>
                <w:rFonts w:ascii="Times New Roman" w:hAnsi="Times New Roman"/>
                <w:sz w:val="24"/>
                <w:szCs w:val="24"/>
                <w:lang w:eastAsia="ru-RU"/>
              </w:rPr>
              <w:t>о заимствованиям, осуществляемым</w:t>
            </w:r>
            <w:r w:rsidRPr="00502E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E1D52" w:rsidRDefault="002E1D52" w:rsidP="0091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EED">
              <w:rPr>
                <w:rFonts w:ascii="Times New Roman" w:hAnsi="Times New Roman"/>
                <w:sz w:val="24"/>
                <w:szCs w:val="24"/>
                <w:lang w:eastAsia="ru-RU"/>
              </w:rPr>
              <w:t>в кредитных организациях для завершения строительства жилых комплексов</w:t>
            </w:r>
            <w:r w:rsidR="00914DB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502E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находящихся на территории Ленинградской области</w:t>
            </w:r>
          </w:p>
          <w:p w:rsidR="00914DB9" w:rsidRPr="00502EED" w:rsidRDefault="00914DB9" w:rsidP="0091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D52" w:rsidRPr="00502EED" w:rsidRDefault="002E1D52" w:rsidP="00F21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E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Юридические лица, зарегистрированные на территории Российской </w:t>
            </w:r>
            <w:r w:rsidRPr="00AC0F36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Федерации, осуществляющие</w:t>
            </w:r>
            <w:r w:rsidRPr="00502E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предпринимательскую деятельность на территории Ленинградской области или </w:t>
            </w:r>
            <w:r w:rsidRPr="00502EE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 интересах Ленинградской области, отобранные в соответствии с порядком, утвержденным областным законом об областном бюджете Ленинградской области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52" w:rsidRPr="00502EED" w:rsidRDefault="002E1D5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EED">
              <w:rPr>
                <w:rFonts w:ascii="Times New Roman" w:hAnsi="Times New Roman"/>
                <w:sz w:val="24"/>
                <w:szCs w:val="24"/>
                <w:lang w:eastAsia="ru-RU"/>
              </w:rPr>
              <w:t>800 000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52" w:rsidRPr="00502EED" w:rsidRDefault="00914DB9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3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D52" w:rsidRPr="00502EED" w:rsidRDefault="002E1D52" w:rsidP="003B1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E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Государственная гарантия Ленинградской области </w:t>
            </w:r>
          </w:p>
          <w:p w:rsidR="002E1D52" w:rsidRPr="00502EED" w:rsidRDefault="002E1D52" w:rsidP="003B1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E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обеспечивает исполнение обязательств по уплате процентов, </w:t>
            </w:r>
            <w:r w:rsidRPr="002A7297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комиссий, неустоек (штрафов, пеней).</w:t>
            </w:r>
          </w:p>
          <w:p w:rsidR="002E1D52" w:rsidRPr="00502EED" w:rsidRDefault="002E1D52" w:rsidP="003B1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EED">
              <w:rPr>
                <w:rFonts w:ascii="Times New Roman" w:hAnsi="Times New Roman"/>
                <w:sz w:val="24"/>
                <w:szCs w:val="24"/>
                <w:lang w:eastAsia="ru-RU"/>
              </w:rPr>
              <w:t>2. Государственная гарантия Ленинградской области предоставляется на условиях субсидиарной ответственности.</w:t>
            </w:r>
          </w:p>
          <w:p w:rsidR="002E1D52" w:rsidRPr="00502EED" w:rsidRDefault="002E1D52" w:rsidP="00035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EED">
              <w:rPr>
                <w:rFonts w:ascii="Times New Roman" w:hAnsi="Times New Roman"/>
                <w:sz w:val="24"/>
                <w:szCs w:val="24"/>
                <w:lang w:eastAsia="ru-RU"/>
              </w:rPr>
              <w:t>3. Государственная гарантия Ленинградской области предоставляется при условии удовлетворительного финансового состояния принципала.</w:t>
            </w:r>
          </w:p>
          <w:p w:rsidR="002E1D52" w:rsidRPr="00502EED" w:rsidRDefault="002E1D52" w:rsidP="008D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EE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4. Государственная гарантия Ленинградской области предоставляется при наличии положительной экспертизы </w:t>
            </w:r>
          </w:p>
          <w:p w:rsidR="002E1D52" w:rsidRPr="00502EED" w:rsidRDefault="002E1D52" w:rsidP="008D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E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социально-экономической </w:t>
            </w:r>
          </w:p>
          <w:p w:rsidR="002E1D52" w:rsidRPr="00502EED" w:rsidRDefault="002E1D52" w:rsidP="008D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EED">
              <w:rPr>
                <w:rFonts w:ascii="Times New Roman" w:hAnsi="Times New Roman"/>
                <w:sz w:val="24"/>
                <w:szCs w:val="24"/>
                <w:lang w:eastAsia="ru-RU"/>
              </w:rPr>
              <w:t>значимости и эффективности предлагаемого  инвестиционного проекта</w:t>
            </w:r>
          </w:p>
        </w:tc>
      </w:tr>
      <w:tr w:rsidR="002E1D52" w:rsidRPr="00A64CC2" w:rsidTr="00914DB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52" w:rsidRPr="00502EED" w:rsidRDefault="002E1D52" w:rsidP="00460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EE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9" w:rsidRDefault="002E1D52" w:rsidP="0091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E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кредитам либо облигационным </w:t>
            </w:r>
            <w:r w:rsidRPr="00914D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займам, привлекаемым юридическими</w:t>
            </w:r>
            <w:r w:rsidRPr="00502E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лицами, зарегистрированными </w:t>
            </w:r>
          </w:p>
          <w:p w:rsidR="002E1D52" w:rsidRPr="00502EED" w:rsidRDefault="002E1D52" w:rsidP="0091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E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территории Российской Федерации, </w:t>
            </w:r>
            <w:proofErr w:type="gramStart"/>
            <w:r w:rsidRPr="00502EED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осуществляющими</w:t>
            </w:r>
            <w:proofErr w:type="gramEnd"/>
            <w:r w:rsidRPr="00502E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предпринимательскую деятельность </w:t>
            </w:r>
            <w:r w:rsidRPr="00502EE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на территории Ленинградской </w:t>
            </w:r>
            <w:r w:rsidRPr="00502EE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области или в интересах Ленинградской области, на осуществление инвестиционных проектов, </w:t>
            </w:r>
            <w:r w:rsidRPr="00502EED">
              <w:rPr>
                <w:rFonts w:ascii="Times New Roman" w:hAnsi="Times New Roman"/>
                <w:sz w:val="24"/>
                <w:szCs w:val="24"/>
              </w:rPr>
              <w:t xml:space="preserve">отобранными </w:t>
            </w:r>
            <w:r w:rsidRPr="00502EED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порядком, утвержденным областным законом об областном бюджете Ленинградской области</w:t>
            </w:r>
          </w:p>
        </w:tc>
        <w:tc>
          <w:tcPr>
            <w:tcW w:w="3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52" w:rsidRPr="00502EED" w:rsidRDefault="002E1D52" w:rsidP="00F21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52" w:rsidRPr="00502EED" w:rsidRDefault="002E1D52" w:rsidP="00FE0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EED">
              <w:rPr>
                <w:rFonts w:ascii="Times New Roman" w:hAnsi="Times New Roman"/>
                <w:sz w:val="24"/>
                <w:szCs w:val="24"/>
                <w:lang w:eastAsia="ru-RU"/>
              </w:rPr>
              <w:t>500 000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52" w:rsidRPr="00502EED" w:rsidRDefault="00914DB9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3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52" w:rsidRPr="00502EED" w:rsidRDefault="002E1D52" w:rsidP="008D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6E42" w:rsidRPr="009F779C" w:rsidTr="00914DB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7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502EED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2E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502EED" w:rsidRDefault="00FE00E3" w:rsidP="00FE0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2E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1 3</w:t>
            </w:r>
            <w:r w:rsidR="00EF3DA5" w:rsidRPr="00502E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</w:t>
            </w:r>
            <w:r w:rsidR="00EF3DA5" w:rsidRPr="00502EED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 </w:t>
            </w:r>
            <w:r w:rsidR="00460B0C" w:rsidRPr="00502E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502EED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502EED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64CC2" w:rsidRPr="00E94CBC" w:rsidTr="005415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14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C2" w:rsidRPr="00502EED" w:rsidRDefault="00A64CC2" w:rsidP="00894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2E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Общий объем бюджетных ассигнований, предусмотренных на исполнение государственных гарантий Ленинградской области по возможным гарантийным случаям, в 201</w:t>
            </w:r>
            <w:r w:rsidR="00894A2B" w:rsidRPr="00502E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Pr="00502E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FD2C52" w:rsidRPr="00A64CC2" w:rsidTr="00914DB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7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52" w:rsidRPr="00502EED" w:rsidRDefault="00FD2C52" w:rsidP="003B1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2EED">
              <w:rPr>
                <w:rFonts w:ascii="Times New Roman" w:hAnsi="Times New Roman"/>
                <w:sz w:val="24"/>
                <w:szCs w:val="24"/>
                <w:lang w:eastAsia="ru-RU"/>
              </w:rPr>
              <w:t>За счет источников финансирования дефицита областного бюджета</w:t>
            </w:r>
          </w:p>
        </w:tc>
        <w:tc>
          <w:tcPr>
            <w:tcW w:w="7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52" w:rsidRPr="00502EED" w:rsidRDefault="00122503" w:rsidP="009855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02EED">
              <w:rPr>
                <w:rFonts w:ascii="Times New Roman" w:eastAsiaTheme="minorHAnsi" w:hAnsi="Times New Roman" w:cs="Times New Roman"/>
                <w:sz w:val="24"/>
                <w:szCs w:val="24"/>
              </w:rPr>
              <w:t>202</w:t>
            </w:r>
            <w:r w:rsidR="000A1446" w:rsidRPr="00502EED">
              <w:rPr>
                <w:rFonts w:ascii="Times New Roman" w:eastAsiaTheme="minorHAnsi" w:hAnsi="Times New Roman" w:cs="Times New Roman"/>
                <w:sz w:val="24"/>
                <w:szCs w:val="24"/>
              </w:rPr>
              <w:t> </w:t>
            </w:r>
            <w:r w:rsidR="009855F1" w:rsidRPr="00502EED">
              <w:rPr>
                <w:rFonts w:ascii="Times New Roman" w:eastAsiaTheme="minorHAnsi" w:hAnsi="Times New Roman" w:cs="Times New Roman"/>
                <w:sz w:val="24"/>
                <w:szCs w:val="24"/>
              </w:rPr>
              <w:t>130</w:t>
            </w:r>
          </w:p>
        </w:tc>
      </w:tr>
      <w:tr w:rsidR="00FD2C52" w:rsidRPr="00A64CC2" w:rsidTr="00914DB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7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52" w:rsidRPr="00502EED" w:rsidRDefault="00FD2C52" w:rsidP="00F85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2EED">
              <w:rPr>
                <w:rFonts w:ascii="Times New Roman" w:hAnsi="Times New Roman"/>
                <w:sz w:val="24"/>
                <w:szCs w:val="24"/>
                <w:lang w:eastAsia="ru-RU"/>
              </w:rPr>
              <w:t>За счет расходов областного бюджета</w:t>
            </w:r>
          </w:p>
        </w:tc>
        <w:tc>
          <w:tcPr>
            <w:tcW w:w="7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52" w:rsidRPr="00502EED" w:rsidRDefault="000A1446" w:rsidP="000A144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02EED">
              <w:rPr>
                <w:rFonts w:ascii="Times New Roman" w:eastAsiaTheme="minorHAnsi" w:hAnsi="Times New Roman" w:cs="Times New Roman"/>
                <w:sz w:val="24"/>
                <w:szCs w:val="24"/>
              </w:rPr>
              <w:t>153 970</w:t>
            </w:r>
          </w:p>
        </w:tc>
      </w:tr>
    </w:tbl>
    <w:p w:rsidR="00E50CB6" w:rsidRPr="00BF6BE1" w:rsidRDefault="00E50CB6" w:rsidP="00E50CB6">
      <w:pPr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</w:p>
    <w:p w:rsidR="00EF17DE" w:rsidRPr="000A7BB6" w:rsidRDefault="00254671" w:rsidP="00E50CB6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0A7BB6">
        <w:rPr>
          <w:rFonts w:ascii="Times New Roman" w:eastAsiaTheme="minorHAnsi" w:hAnsi="Times New Roman"/>
          <w:b/>
          <w:sz w:val="26"/>
          <w:szCs w:val="26"/>
        </w:rPr>
        <w:t xml:space="preserve">1.2. </w:t>
      </w:r>
      <w:r w:rsidR="00B258DA" w:rsidRPr="000A7BB6">
        <w:rPr>
          <w:rFonts w:ascii="Times New Roman" w:eastAsiaTheme="minorHAnsi" w:hAnsi="Times New Roman"/>
          <w:b/>
          <w:sz w:val="26"/>
          <w:szCs w:val="26"/>
        </w:rPr>
        <w:t>Перечень подлежащих предоста</w:t>
      </w:r>
      <w:r w:rsidR="00EF17DE" w:rsidRPr="000A7BB6">
        <w:rPr>
          <w:rFonts w:ascii="Times New Roman" w:eastAsiaTheme="minorHAnsi" w:hAnsi="Times New Roman"/>
          <w:b/>
          <w:sz w:val="26"/>
          <w:szCs w:val="26"/>
        </w:rPr>
        <w:t>влению государственных гарантий</w:t>
      </w:r>
    </w:p>
    <w:p w:rsidR="00EF17DE" w:rsidRDefault="00B258DA" w:rsidP="00E50CB6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0A7BB6">
        <w:rPr>
          <w:rFonts w:ascii="Times New Roman" w:eastAsiaTheme="minorHAnsi" w:hAnsi="Times New Roman"/>
          <w:b/>
          <w:sz w:val="26"/>
          <w:szCs w:val="26"/>
        </w:rPr>
        <w:t xml:space="preserve">Ленинградской области </w:t>
      </w:r>
      <w:r w:rsidR="00C415F1" w:rsidRPr="000A7BB6">
        <w:rPr>
          <w:rFonts w:ascii="Times New Roman" w:eastAsiaTheme="minorHAnsi" w:hAnsi="Times New Roman"/>
          <w:b/>
          <w:sz w:val="26"/>
          <w:szCs w:val="26"/>
        </w:rPr>
        <w:t>на</w:t>
      </w:r>
      <w:r w:rsidRPr="000A7BB6">
        <w:rPr>
          <w:rFonts w:ascii="Times New Roman" w:eastAsiaTheme="minorHAnsi" w:hAnsi="Times New Roman"/>
          <w:b/>
          <w:sz w:val="26"/>
          <w:szCs w:val="26"/>
        </w:rPr>
        <w:t xml:space="preserve"> планов</w:t>
      </w:r>
      <w:r w:rsidR="00C415F1" w:rsidRPr="000A7BB6">
        <w:rPr>
          <w:rFonts w:ascii="Times New Roman" w:eastAsiaTheme="minorHAnsi" w:hAnsi="Times New Roman"/>
          <w:b/>
          <w:sz w:val="26"/>
          <w:szCs w:val="26"/>
        </w:rPr>
        <w:t>ый период</w:t>
      </w:r>
      <w:r w:rsidRPr="000A7BB6">
        <w:rPr>
          <w:rFonts w:ascii="Times New Roman" w:eastAsiaTheme="minorHAnsi" w:hAnsi="Times New Roman"/>
          <w:b/>
          <w:sz w:val="26"/>
          <w:szCs w:val="26"/>
        </w:rPr>
        <w:t xml:space="preserve"> 20</w:t>
      </w:r>
      <w:r w:rsidR="007412B6">
        <w:rPr>
          <w:rFonts w:ascii="Times New Roman" w:eastAsiaTheme="minorHAnsi" w:hAnsi="Times New Roman"/>
          <w:b/>
          <w:sz w:val="26"/>
          <w:szCs w:val="26"/>
        </w:rPr>
        <w:t>20</w:t>
      </w:r>
      <w:r w:rsidRPr="000A7BB6">
        <w:rPr>
          <w:rFonts w:ascii="Times New Roman" w:eastAsiaTheme="minorHAnsi" w:hAnsi="Times New Roman"/>
          <w:b/>
          <w:sz w:val="26"/>
          <w:szCs w:val="26"/>
        </w:rPr>
        <w:t xml:space="preserve"> и 20</w:t>
      </w:r>
      <w:r w:rsidR="004D2120" w:rsidRPr="000A7BB6">
        <w:rPr>
          <w:rFonts w:ascii="Times New Roman" w:eastAsiaTheme="minorHAnsi" w:hAnsi="Times New Roman"/>
          <w:b/>
          <w:sz w:val="26"/>
          <w:szCs w:val="26"/>
        </w:rPr>
        <w:t>2</w:t>
      </w:r>
      <w:r w:rsidR="007412B6">
        <w:rPr>
          <w:rFonts w:ascii="Times New Roman" w:eastAsiaTheme="minorHAnsi" w:hAnsi="Times New Roman"/>
          <w:b/>
          <w:sz w:val="26"/>
          <w:szCs w:val="26"/>
        </w:rPr>
        <w:t>1</w:t>
      </w:r>
      <w:r w:rsidRPr="000A7BB6">
        <w:rPr>
          <w:rFonts w:ascii="Times New Roman" w:eastAsiaTheme="minorHAnsi" w:hAnsi="Times New Roman"/>
          <w:b/>
          <w:sz w:val="26"/>
          <w:szCs w:val="26"/>
        </w:rPr>
        <w:t xml:space="preserve"> годов</w:t>
      </w:r>
    </w:p>
    <w:p w:rsidR="001C4227" w:rsidRPr="000A7BB6" w:rsidRDefault="001C4227" w:rsidP="00E50CB6">
      <w:pPr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</w:p>
    <w:p w:rsidR="00C8424D" w:rsidRPr="00A64CC2" w:rsidRDefault="00C8424D" w:rsidP="00C8424D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(тысяч</w:t>
      </w:r>
      <w:r w:rsidRPr="00A64CC2">
        <w:rPr>
          <w:rFonts w:ascii="Times New Roman" w:hAnsi="Times New Roman" w:cs="Times New Roman"/>
          <w:szCs w:val="22"/>
        </w:rPr>
        <w:t xml:space="preserve"> рублей)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3779"/>
        <w:gridCol w:w="2976"/>
        <w:gridCol w:w="1276"/>
        <w:gridCol w:w="1276"/>
        <w:gridCol w:w="1417"/>
        <w:gridCol w:w="3402"/>
      </w:tblGrid>
      <w:tr w:rsidR="00C56E42" w:rsidRPr="00132543" w:rsidTr="00132543">
        <w:tc>
          <w:tcPr>
            <w:tcW w:w="616" w:type="dxa"/>
            <w:vMerge w:val="restart"/>
          </w:tcPr>
          <w:p w:rsidR="00C56E42" w:rsidRPr="00132543" w:rsidRDefault="00EF17DE" w:rsidP="001225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32543">
              <w:rPr>
                <w:rFonts w:ascii="Times New Roman" w:hAnsi="Times New Roman" w:cs="Times New Roman"/>
                <w:b/>
                <w:szCs w:val="22"/>
              </w:rPr>
              <w:t>№</w:t>
            </w:r>
            <w:r w:rsidR="00C56E42" w:rsidRPr="00132543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gramStart"/>
            <w:r w:rsidR="00C56E42" w:rsidRPr="00132543">
              <w:rPr>
                <w:rFonts w:ascii="Times New Roman" w:hAnsi="Times New Roman" w:cs="Times New Roman"/>
                <w:b/>
                <w:szCs w:val="22"/>
              </w:rPr>
              <w:t>п</w:t>
            </w:r>
            <w:proofErr w:type="gramEnd"/>
            <w:r w:rsidR="00C56E42" w:rsidRPr="00132543">
              <w:rPr>
                <w:rFonts w:ascii="Times New Roman" w:hAnsi="Times New Roman" w:cs="Times New Roman"/>
                <w:b/>
                <w:szCs w:val="22"/>
              </w:rPr>
              <w:t>/п</w:t>
            </w:r>
          </w:p>
        </w:tc>
        <w:tc>
          <w:tcPr>
            <w:tcW w:w="3779" w:type="dxa"/>
            <w:vMerge w:val="restart"/>
          </w:tcPr>
          <w:p w:rsidR="000A7BB6" w:rsidRPr="00132543" w:rsidRDefault="00C56E42" w:rsidP="001225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32543">
              <w:rPr>
                <w:rFonts w:ascii="Times New Roman" w:hAnsi="Times New Roman" w:cs="Times New Roman"/>
                <w:b/>
                <w:szCs w:val="22"/>
              </w:rPr>
              <w:t>Цель</w:t>
            </w:r>
            <w:r w:rsidR="000A7BB6" w:rsidRPr="00132543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  <w:p w:rsidR="00C56E42" w:rsidRPr="00132543" w:rsidRDefault="00C56E42" w:rsidP="001225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32543">
              <w:rPr>
                <w:rFonts w:ascii="Times New Roman" w:hAnsi="Times New Roman" w:cs="Times New Roman"/>
                <w:b/>
                <w:szCs w:val="22"/>
              </w:rPr>
              <w:t>гарантирования</w:t>
            </w:r>
          </w:p>
        </w:tc>
        <w:tc>
          <w:tcPr>
            <w:tcW w:w="2976" w:type="dxa"/>
            <w:vMerge w:val="restart"/>
          </w:tcPr>
          <w:p w:rsidR="000A7BB6" w:rsidRPr="00132543" w:rsidRDefault="00C56E42" w:rsidP="001225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32543">
              <w:rPr>
                <w:rFonts w:ascii="Times New Roman" w:hAnsi="Times New Roman" w:cs="Times New Roman"/>
                <w:b/>
                <w:szCs w:val="22"/>
              </w:rPr>
              <w:t xml:space="preserve">Наименование </w:t>
            </w:r>
          </w:p>
          <w:p w:rsidR="00C56E42" w:rsidRPr="00132543" w:rsidRDefault="00C56E42" w:rsidP="001225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32543">
              <w:rPr>
                <w:rFonts w:ascii="Times New Roman" w:hAnsi="Times New Roman" w:cs="Times New Roman"/>
                <w:b/>
                <w:szCs w:val="22"/>
              </w:rPr>
              <w:t>принципала</w:t>
            </w:r>
          </w:p>
        </w:tc>
        <w:tc>
          <w:tcPr>
            <w:tcW w:w="2552" w:type="dxa"/>
            <w:gridSpan w:val="2"/>
          </w:tcPr>
          <w:p w:rsidR="00C56E42" w:rsidRPr="00132543" w:rsidRDefault="00C56E42" w:rsidP="001225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32543">
              <w:rPr>
                <w:rFonts w:ascii="Times New Roman" w:hAnsi="Times New Roman" w:cs="Times New Roman"/>
                <w:b/>
                <w:szCs w:val="22"/>
              </w:rPr>
              <w:t>Общий объем предоставляемых гарантий</w:t>
            </w:r>
          </w:p>
        </w:tc>
        <w:tc>
          <w:tcPr>
            <w:tcW w:w="1417" w:type="dxa"/>
            <w:vMerge w:val="restart"/>
          </w:tcPr>
          <w:p w:rsidR="00C56E42" w:rsidRPr="00132543" w:rsidRDefault="00C56E42" w:rsidP="001225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32543">
              <w:rPr>
                <w:rFonts w:ascii="Times New Roman" w:hAnsi="Times New Roman" w:cs="Times New Roman"/>
                <w:b/>
                <w:szCs w:val="22"/>
              </w:rPr>
              <w:t>Наличие права регрессного требования</w:t>
            </w:r>
          </w:p>
        </w:tc>
        <w:tc>
          <w:tcPr>
            <w:tcW w:w="3402" w:type="dxa"/>
            <w:vMerge w:val="restart"/>
          </w:tcPr>
          <w:p w:rsidR="00BF6BE1" w:rsidRDefault="00C56E42" w:rsidP="001225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32543">
              <w:rPr>
                <w:rFonts w:ascii="Times New Roman" w:hAnsi="Times New Roman" w:cs="Times New Roman"/>
                <w:b/>
                <w:szCs w:val="22"/>
              </w:rPr>
              <w:t xml:space="preserve">Иные условия </w:t>
            </w:r>
          </w:p>
          <w:p w:rsidR="00C56E42" w:rsidRPr="00132543" w:rsidRDefault="00C56E42" w:rsidP="00BF6B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32543">
              <w:rPr>
                <w:rFonts w:ascii="Times New Roman" w:hAnsi="Times New Roman" w:cs="Times New Roman"/>
                <w:b/>
                <w:szCs w:val="22"/>
              </w:rPr>
              <w:t>предоставления и исполнения государственных гарантий Ленинградской области</w:t>
            </w:r>
          </w:p>
        </w:tc>
      </w:tr>
      <w:tr w:rsidR="00C56E42" w:rsidRPr="00132543" w:rsidTr="00132543">
        <w:tc>
          <w:tcPr>
            <w:tcW w:w="616" w:type="dxa"/>
            <w:vMerge/>
            <w:vAlign w:val="center"/>
          </w:tcPr>
          <w:p w:rsidR="00C56E42" w:rsidRPr="00132543" w:rsidRDefault="00C56E42" w:rsidP="001225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779" w:type="dxa"/>
            <w:vMerge/>
            <w:vAlign w:val="center"/>
          </w:tcPr>
          <w:p w:rsidR="00C56E42" w:rsidRPr="00132543" w:rsidRDefault="00C56E42" w:rsidP="001225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976" w:type="dxa"/>
            <w:vMerge/>
            <w:vAlign w:val="center"/>
          </w:tcPr>
          <w:p w:rsidR="00C56E42" w:rsidRPr="00132543" w:rsidRDefault="00C56E42" w:rsidP="001225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56E42" w:rsidRPr="00132543" w:rsidRDefault="00C56E42" w:rsidP="007412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32543">
              <w:rPr>
                <w:rFonts w:ascii="Times New Roman" w:hAnsi="Times New Roman" w:cs="Times New Roman"/>
                <w:b/>
                <w:szCs w:val="22"/>
              </w:rPr>
              <w:t>20</w:t>
            </w:r>
            <w:r w:rsidR="007412B6">
              <w:rPr>
                <w:rFonts w:ascii="Times New Roman" w:hAnsi="Times New Roman" w:cs="Times New Roman"/>
                <w:b/>
                <w:szCs w:val="22"/>
              </w:rPr>
              <w:t>20</w:t>
            </w:r>
            <w:r w:rsidRPr="00132543">
              <w:rPr>
                <w:rFonts w:ascii="Times New Roman" w:hAnsi="Times New Roman" w:cs="Times New Roman"/>
                <w:b/>
                <w:szCs w:val="22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C56E42" w:rsidRPr="00132543" w:rsidRDefault="00C56E42" w:rsidP="007412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32543">
              <w:rPr>
                <w:rFonts w:ascii="Times New Roman" w:hAnsi="Times New Roman" w:cs="Times New Roman"/>
                <w:b/>
                <w:szCs w:val="22"/>
              </w:rPr>
              <w:t>202</w:t>
            </w:r>
            <w:r w:rsidR="007412B6">
              <w:rPr>
                <w:rFonts w:ascii="Times New Roman" w:hAnsi="Times New Roman" w:cs="Times New Roman"/>
                <w:b/>
                <w:szCs w:val="22"/>
              </w:rPr>
              <w:t>1</w:t>
            </w:r>
            <w:r w:rsidRPr="00132543">
              <w:rPr>
                <w:rFonts w:ascii="Times New Roman" w:hAnsi="Times New Roman" w:cs="Times New Roman"/>
                <w:b/>
                <w:szCs w:val="22"/>
              </w:rPr>
              <w:t xml:space="preserve"> год</w:t>
            </w:r>
          </w:p>
        </w:tc>
        <w:tc>
          <w:tcPr>
            <w:tcW w:w="1417" w:type="dxa"/>
            <w:vMerge/>
            <w:vAlign w:val="center"/>
          </w:tcPr>
          <w:p w:rsidR="00C56E42" w:rsidRPr="00132543" w:rsidRDefault="00C56E42" w:rsidP="001225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  <w:vMerge/>
          </w:tcPr>
          <w:p w:rsidR="00C56E42" w:rsidRPr="00132543" w:rsidRDefault="00C56E42" w:rsidP="001225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32543" w:rsidRPr="007418D5" w:rsidRDefault="00132543" w:rsidP="007418D5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3779"/>
        <w:gridCol w:w="2976"/>
        <w:gridCol w:w="1276"/>
        <w:gridCol w:w="425"/>
        <w:gridCol w:w="851"/>
        <w:gridCol w:w="1417"/>
        <w:gridCol w:w="851"/>
        <w:gridCol w:w="2551"/>
      </w:tblGrid>
      <w:tr w:rsidR="00C56E42" w:rsidRPr="00132543" w:rsidTr="00132543">
        <w:trPr>
          <w:trHeight w:val="197"/>
          <w:tblHeader/>
        </w:trPr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:rsidR="00C56E42" w:rsidRPr="00132543" w:rsidRDefault="00C56E42" w:rsidP="001225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254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779" w:type="dxa"/>
            <w:tcBorders>
              <w:bottom w:val="single" w:sz="4" w:space="0" w:color="auto"/>
            </w:tcBorders>
            <w:vAlign w:val="center"/>
          </w:tcPr>
          <w:p w:rsidR="00C56E42" w:rsidRPr="00132543" w:rsidRDefault="00C56E42" w:rsidP="001225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254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C56E42" w:rsidRPr="00132543" w:rsidRDefault="00C56E42" w:rsidP="001225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254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56E42" w:rsidRPr="00132543" w:rsidRDefault="00C56E42" w:rsidP="001225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2543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C56E42" w:rsidRPr="00132543" w:rsidRDefault="00C56E42" w:rsidP="001225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2543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56E42" w:rsidRPr="00132543" w:rsidRDefault="00C56E42" w:rsidP="00B258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254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C56E42" w:rsidRPr="00132543" w:rsidRDefault="001E6C5F" w:rsidP="00B258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2543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C56E42" w:rsidRPr="00132543" w:rsidTr="00F06EE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502EED" w:rsidRDefault="00C56E42" w:rsidP="00EF17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F3" w:rsidRDefault="00C56E42" w:rsidP="00132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E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кредитам либо облигационным </w:t>
            </w:r>
            <w:r w:rsidRPr="002768F3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займам, привлекаем</w:t>
            </w:r>
            <w:r w:rsidR="00152A1F" w:rsidRPr="002768F3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ым</w:t>
            </w:r>
            <w:r w:rsidRPr="002768F3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 xml:space="preserve"> юридическими</w:t>
            </w:r>
            <w:r w:rsidRPr="00502E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лицами, зарегистрированными </w:t>
            </w:r>
          </w:p>
          <w:p w:rsidR="002768F3" w:rsidRDefault="00C56E42" w:rsidP="00276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E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территории Российской Федерации, </w:t>
            </w:r>
            <w:proofErr w:type="gramStart"/>
            <w:r w:rsidRPr="00502EED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осуществляющи</w:t>
            </w:r>
            <w:r w:rsidR="001E6C5F" w:rsidRPr="00502EED">
              <w:rPr>
                <w:rFonts w:ascii="Times New Roman" w:hAnsi="Times New Roman"/>
                <w:sz w:val="24"/>
                <w:szCs w:val="24"/>
                <w:lang w:eastAsia="ru-RU"/>
              </w:rPr>
              <w:t>ми</w:t>
            </w:r>
            <w:proofErr w:type="gramEnd"/>
            <w:r w:rsidRPr="00502E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предпринимательскую деятельность на территории Ленинградской области или в интересах Ленинградской области</w:t>
            </w:r>
            <w:r w:rsidR="00EB7016" w:rsidRPr="00502EE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1E6C5F" w:rsidRPr="00502E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осуществление инвестиционных </w:t>
            </w:r>
            <w:r w:rsidR="001E6C5F" w:rsidRPr="00502EE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проектов</w:t>
            </w:r>
            <w:r w:rsidRPr="00502E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отобранными </w:t>
            </w:r>
          </w:p>
          <w:p w:rsidR="002768F3" w:rsidRDefault="00C56E42" w:rsidP="00276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E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 порядком, </w:t>
            </w:r>
            <w:r w:rsidR="00EB7016" w:rsidRPr="00502EED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утвержденным</w:t>
            </w:r>
            <w:r w:rsidRPr="00502E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52A1F" w:rsidRPr="00502E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областным </w:t>
            </w:r>
          </w:p>
          <w:p w:rsidR="00C56E42" w:rsidRPr="00502EED" w:rsidRDefault="00C56E42" w:rsidP="00276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E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законом об областном бюджете </w:t>
            </w:r>
            <w:r w:rsidR="00152A1F" w:rsidRPr="00502EED">
              <w:rPr>
                <w:rFonts w:ascii="Times New Roman" w:hAnsi="Times New Roman"/>
                <w:sz w:val="24"/>
                <w:szCs w:val="24"/>
                <w:lang w:eastAsia="ru-RU"/>
              </w:rPr>
              <w:t>Ленинградской области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F3" w:rsidRDefault="00C56E42" w:rsidP="002A72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Юридические лица, зарегистрированные на территории Российской </w:t>
            </w:r>
            <w:r w:rsidRPr="002768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Федерации, осуществляющие </w:t>
            </w:r>
            <w:r w:rsidRPr="00502EED">
              <w:rPr>
                <w:rFonts w:ascii="Times New Roman" w:hAnsi="Times New Roman" w:cs="Times New Roman"/>
                <w:sz w:val="24"/>
                <w:szCs w:val="24"/>
              </w:rPr>
              <w:t>предпринимательскую деятельность на территории Ленинградской области или в интересах Ленинградской области, отобранны</w:t>
            </w:r>
            <w:r w:rsidR="001E6C5F" w:rsidRPr="00502E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2EE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EB7016" w:rsidRPr="00502EED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</w:t>
            </w:r>
            <w:r w:rsidR="00EB7016" w:rsidRPr="00502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порядком, утвержденны</w:t>
            </w:r>
            <w:r w:rsidRPr="00502EED">
              <w:rPr>
                <w:rFonts w:ascii="Times New Roman" w:hAnsi="Times New Roman" w:cs="Times New Roman"/>
                <w:sz w:val="24"/>
                <w:szCs w:val="24"/>
              </w:rPr>
              <w:t xml:space="preserve">м областным законом </w:t>
            </w:r>
          </w:p>
          <w:p w:rsidR="00C56E42" w:rsidRPr="00502EED" w:rsidRDefault="00EB7016" w:rsidP="002A72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EED">
              <w:rPr>
                <w:rFonts w:ascii="Times New Roman" w:hAnsi="Times New Roman" w:cs="Times New Roman"/>
                <w:sz w:val="24"/>
                <w:szCs w:val="24"/>
              </w:rPr>
              <w:t xml:space="preserve">об областном бюджете </w:t>
            </w:r>
            <w:r w:rsidR="00C56E42" w:rsidRPr="00502EED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502EED" w:rsidRDefault="00460B0C" w:rsidP="00B258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500 000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502EED" w:rsidRDefault="007412B6" w:rsidP="007412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60B0C" w:rsidRPr="00502EED">
              <w:rPr>
                <w:rFonts w:ascii="Times New Roman" w:hAnsi="Times New Roman" w:cs="Times New Roman"/>
                <w:sz w:val="24"/>
                <w:szCs w:val="24"/>
              </w:rPr>
              <w:t>00 000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502EED" w:rsidRDefault="002A7297" w:rsidP="001225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43" w:rsidRPr="00502EED" w:rsidRDefault="007418D5" w:rsidP="00C56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="00C56E42" w:rsidRPr="00502EE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гарантия Ленинградской области </w:t>
            </w:r>
          </w:p>
          <w:p w:rsidR="00C56E42" w:rsidRPr="00502EED" w:rsidRDefault="00C56E42" w:rsidP="00C56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EED">
              <w:rPr>
                <w:rFonts w:ascii="Times New Roman" w:hAnsi="Times New Roman" w:cs="Times New Roman"/>
                <w:sz w:val="24"/>
                <w:szCs w:val="24"/>
              </w:rPr>
              <w:t>не обеспечивает исполнение обязательств по уплате процентов, комиссий, неустоек (штрафов, пеней).</w:t>
            </w:r>
          </w:p>
          <w:p w:rsidR="00C56E42" w:rsidRPr="00502EED" w:rsidRDefault="007418D5" w:rsidP="00C56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="00C56E42" w:rsidRPr="00502EED">
              <w:rPr>
                <w:rFonts w:ascii="Times New Roman" w:hAnsi="Times New Roman" w:cs="Times New Roman"/>
                <w:sz w:val="24"/>
                <w:szCs w:val="24"/>
              </w:rPr>
              <w:t>Государственная гарантия Ленинградской области предоставляется на условиях субсидиарной ответственности.</w:t>
            </w:r>
          </w:p>
          <w:p w:rsidR="00C56E42" w:rsidRPr="00502EED" w:rsidRDefault="007418D5" w:rsidP="00C56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3. </w:t>
            </w:r>
            <w:r w:rsidR="00C56E42" w:rsidRPr="00502EED">
              <w:rPr>
                <w:rFonts w:ascii="Times New Roman" w:hAnsi="Times New Roman" w:cs="Times New Roman"/>
                <w:sz w:val="24"/>
                <w:szCs w:val="24"/>
              </w:rPr>
              <w:t>Государственная гарантия Ленинградской области предоставляется при условии удовлетворительного финансового состояния принципала.</w:t>
            </w:r>
          </w:p>
          <w:p w:rsidR="0047106F" w:rsidRPr="00502EED" w:rsidRDefault="007418D5" w:rsidP="009F7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4. </w:t>
            </w:r>
            <w:r w:rsidR="00C56E42" w:rsidRPr="00502EE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гарантия Ленинградской области </w:t>
            </w:r>
            <w:r w:rsidR="00152A1F" w:rsidRPr="00502EE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</w:t>
            </w:r>
            <w:r w:rsidR="00C56E42" w:rsidRPr="00502EED">
              <w:rPr>
                <w:rFonts w:ascii="Times New Roman" w:hAnsi="Times New Roman" w:cs="Times New Roman"/>
                <w:sz w:val="24"/>
                <w:szCs w:val="24"/>
              </w:rPr>
              <w:t>при наличии положительной экспертизы социально-экономической значимости</w:t>
            </w:r>
            <w:r w:rsidR="002768F3">
              <w:rPr>
                <w:rFonts w:ascii="Times New Roman" w:hAnsi="Times New Roman" w:cs="Times New Roman"/>
                <w:sz w:val="24"/>
                <w:szCs w:val="24"/>
              </w:rPr>
              <w:t xml:space="preserve"> и эффективности </w:t>
            </w:r>
            <w:r w:rsidR="002768F3" w:rsidRPr="002768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предлагаемого </w:t>
            </w:r>
            <w:r w:rsidR="00C56E42" w:rsidRPr="002768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инвестиционного</w:t>
            </w:r>
            <w:r w:rsidR="00C56E42" w:rsidRPr="00502EED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C56E42" w:rsidRPr="00F06EE2" w:rsidTr="00F06EE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502EED" w:rsidRDefault="00C56E42" w:rsidP="0012250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E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502EED" w:rsidRDefault="00460B0C" w:rsidP="00460B0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EED">
              <w:rPr>
                <w:rFonts w:ascii="Times New Roman" w:hAnsi="Times New Roman" w:cs="Times New Roman"/>
                <w:b/>
                <w:sz w:val="24"/>
                <w:szCs w:val="24"/>
              </w:rPr>
              <w:t>500 000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502EED" w:rsidRDefault="00460B0C" w:rsidP="001225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EED">
              <w:rPr>
                <w:rFonts w:ascii="Times New Roman" w:hAnsi="Times New Roman" w:cs="Times New Roman"/>
                <w:b/>
                <w:sz w:val="24"/>
                <w:szCs w:val="24"/>
              </w:rPr>
              <w:t>500 000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502EED" w:rsidRDefault="00C56E42" w:rsidP="001225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502EED" w:rsidRDefault="00C56E42" w:rsidP="001225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1D9D" w:rsidRPr="00EB7016" w:rsidTr="00F06EE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A5" w:rsidRPr="00502EED" w:rsidRDefault="009B1D9D" w:rsidP="00EF3DA5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502EED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Общий объем бюджетных ассигнований, предусмотренных на исполнение государственных гарантий Ленинградской области по возможным гарантийным случаям, в плановом периоде 20</w:t>
            </w:r>
            <w:r w:rsidR="00894A2B" w:rsidRPr="00502EED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20</w:t>
            </w:r>
            <w:r w:rsidRPr="00502EED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и 20</w:t>
            </w:r>
            <w:r w:rsidR="00A64CC2" w:rsidRPr="00502EED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2</w:t>
            </w:r>
            <w:r w:rsidR="00894A2B" w:rsidRPr="00502EED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1</w:t>
            </w:r>
            <w:r w:rsidRPr="00502EED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годов</w:t>
            </w:r>
          </w:p>
        </w:tc>
      </w:tr>
      <w:tr w:rsidR="00FD2C52" w:rsidRPr="00A64CC2" w:rsidTr="00F06EE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52" w:rsidRPr="00502EED" w:rsidRDefault="00FD2C52" w:rsidP="0083678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52" w:rsidRPr="00502EED" w:rsidRDefault="00894A2B" w:rsidP="00894A2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02EED">
              <w:rPr>
                <w:rFonts w:ascii="Times New Roman" w:eastAsiaTheme="minorHAnsi" w:hAnsi="Times New Roman" w:cs="Times New Roman"/>
                <w:sz w:val="24"/>
                <w:szCs w:val="24"/>
              </w:rPr>
              <w:t>20</w:t>
            </w:r>
            <w:r w:rsidRPr="00502EED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20</w:t>
            </w:r>
            <w:r w:rsidR="00FD2C52" w:rsidRPr="00502EE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52" w:rsidRPr="00502EED" w:rsidRDefault="00FD2C52" w:rsidP="00894A2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02EED">
              <w:rPr>
                <w:rFonts w:ascii="Times New Roman" w:eastAsiaTheme="minorHAnsi" w:hAnsi="Times New Roman" w:cs="Times New Roman"/>
                <w:sz w:val="24"/>
                <w:szCs w:val="24"/>
              </w:rPr>
              <w:t>202</w:t>
            </w:r>
            <w:r w:rsidR="00894A2B" w:rsidRPr="00502EED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1</w:t>
            </w:r>
            <w:r w:rsidRPr="00502EE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D2C52" w:rsidRPr="00A64CC2" w:rsidTr="00F06EE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52" w:rsidRPr="00502EED" w:rsidRDefault="00FD2C52" w:rsidP="0083678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02EED">
              <w:rPr>
                <w:rFonts w:ascii="Times New Roman" w:hAnsi="Times New Roman" w:cs="Times New Roman"/>
                <w:sz w:val="24"/>
                <w:szCs w:val="24"/>
              </w:rPr>
              <w:t>За счет источников финансирования дефицита областного бюджета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52" w:rsidRPr="00502EED" w:rsidRDefault="00D0236C" w:rsidP="0012250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02EED">
              <w:rPr>
                <w:rFonts w:ascii="Times New Roman" w:eastAsiaTheme="minorHAnsi" w:hAnsi="Times New Roman" w:cs="Times New Roman"/>
                <w:sz w:val="24"/>
                <w:szCs w:val="24"/>
              </w:rPr>
              <w:t>119</w:t>
            </w:r>
            <w:r w:rsidR="000A1446" w:rsidRPr="00502EED">
              <w:rPr>
                <w:rFonts w:ascii="Times New Roman" w:eastAsiaTheme="minorHAnsi" w:hAnsi="Times New Roman" w:cs="Times New Roman"/>
                <w:sz w:val="24"/>
                <w:szCs w:val="24"/>
              </w:rPr>
              <w:t> </w:t>
            </w:r>
            <w:r w:rsidRPr="00502EED">
              <w:rPr>
                <w:rFonts w:ascii="Times New Roman" w:eastAsiaTheme="minorHAnsi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52" w:rsidRPr="00502EED" w:rsidRDefault="00D0236C" w:rsidP="0012250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02EED">
              <w:rPr>
                <w:rFonts w:ascii="Times New Roman" w:eastAsiaTheme="minorHAnsi" w:hAnsi="Times New Roman" w:cs="Times New Roman"/>
                <w:sz w:val="24"/>
                <w:szCs w:val="24"/>
              </w:rPr>
              <w:t>76</w:t>
            </w:r>
            <w:r w:rsidR="000A1446" w:rsidRPr="00502EED">
              <w:rPr>
                <w:rFonts w:ascii="Times New Roman" w:eastAsiaTheme="minorHAnsi" w:hAnsi="Times New Roman" w:cs="Times New Roman"/>
                <w:sz w:val="24"/>
                <w:szCs w:val="24"/>
              </w:rPr>
              <w:t> </w:t>
            </w:r>
            <w:r w:rsidRPr="00502EED">
              <w:rPr>
                <w:rFonts w:ascii="Times New Roman" w:eastAsiaTheme="minorHAnsi" w:hAnsi="Times New Roman" w:cs="Times New Roman"/>
                <w:sz w:val="24"/>
                <w:szCs w:val="24"/>
              </w:rPr>
              <w:t>000</w:t>
            </w:r>
          </w:p>
        </w:tc>
      </w:tr>
    </w:tbl>
    <w:p w:rsidR="00122503" w:rsidRPr="0083678D" w:rsidRDefault="00122503" w:rsidP="00E50CB6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sectPr w:rsidR="00122503" w:rsidRPr="0083678D" w:rsidSect="00502EED">
      <w:headerReference w:type="default" r:id="rId9"/>
      <w:pgSz w:w="16838" w:h="11905" w:orient="landscape"/>
      <w:pgMar w:top="1531" w:right="1134" w:bottom="737" w:left="1134" w:header="1134" w:footer="113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B27" w:rsidRDefault="00392B27" w:rsidP="00EF17DE">
      <w:pPr>
        <w:spacing w:after="0" w:line="240" w:lineRule="auto"/>
      </w:pPr>
      <w:r>
        <w:separator/>
      </w:r>
    </w:p>
  </w:endnote>
  <w:endnote w:type="continuationSeparator" w:id="0">
    <w:p w:rsidR="00392B27" w:rsidRDefault="00392B27" w:rsidP="00EF1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B27" w:rsidRDefault="00392B27" w:rsidP="00EF17DE">
      <w:pPr>
        <w:spacing w:after="0" w:line="240" w:lineRule="auto"/>
      </w:pPr>
      <w:r>
        <w:separator/>
      </w:r>
    </w:p>
  </w:footnote>
  <w:footnote w:type="continuationSeparator" w:id="0">
    <w:p w:rsidR="00392B27" w:rsidRDefault="00392B27" w:rsidP="00EF1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5777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D41DD" w:rsidRDefault="00743780">
        <w:pPr>
          <w:pStyle w:val="a5"/>
          <w:jc w:val="right"/>
          <w:rPr>
            <w:rFonts w:ascii="Times New Roman" w:hAnsi="Times New Roman"/>
            <w:sz w:val="24"/>
            <w:szCs w:val="24"/>
          </w:rPr>
        </w:pPr>
        <w:r w:rsidRPr="008A74AD">
          <w:rPr>
            <w:rFonts w:ascii="Times New Roman" w:hAnsi="Times New Roman"/>
            <w:sz w:val="24"/>
            <w:szCs w:val="24"/>
          </w:rPr>
          <w:fldChar w:fldCharType="begin"/>
        </w:r>
        <w:r w:rsidR="008D41DD" w:rsidRPr="008A74A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A74AD">
          <w:rPr>
            <w:rFonts w:ascii="Times New Roman" w:hAnsi="Times New Roman"/>
            <w:sz w:val="24"/>
            <w:szCs w:val="24"/>
          </w:rPr>
          <w:fldChar w:fldCharType="separate"/>
        </w:r>
        <w:r w:rsidR="00B77B63">
          <w:rPr>
            <w:rFonts w:ascii="Times New Roman" w:hAnsi="Times New Roman"/>
            <w:noProof/>
            <w:sz w:val="24"/>
            <w:szCs w:val="24"/>
          </w:rPr>
          <w:t>2</w:t>
        </w:r>
        <w:r w:rsidRPr="008A74AD">
          <w:rPr>
            <w:rFonts w:ascii="Times New Roman" w:hAnsi="Times New Roman"/>
            <w:sz w:val="24"/>
            <w:szCs w:val="24"/>
          </w:rPr>
          <w:fldChar w:fldCharType="end"/>
        </w:r>
      </w:p>
      <w:p w:rsidR="008D41DD" w:rsidRPr="008A74AD" w:rsidRDefault="00392B27">
        <w:pPr>
          <w:pStyle w:val="a5"/>
          <w:jc w:val="right"/>
          <w:rPr>
            <w:rFonts w:ascii="Times New Roman" w:hAnsi="Times New Roman"/>
            <w:sz w:val="24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35642"/>
    <w:multiLevelType w:val="multilevel"/>
    <w:tmpl w:val="5CA001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01b21466-8a26-4524-8d66-3d7c516e1b87"/>
  </w:docVars>
  <w:rsids>
    <w:rsidRoot w:val="00DE0ED8"/>
    <w:rsid w:val="000154B6"/>
    <w:rsid w:val="00026BE0"/>
    <w:rsid w:val="00032DC4"/>
    <w:rsid w:val="00035E75"/>
    <w:rsid w:val="00043C12"/>
    <w:rsid w:val="000440E3"/>
    <w:rsid w:val="000560F7"/>
    <w:rsid w:val="000A1446"/>
    <w:rsid w:val="000A7BB6"/>
    <w:rsid w:val="00122503"/>
    <w:rsid w:val="00132543"/>
    <w:rsid w:val="00152A1F"/>
    <w:rsid w:val="001541B4"/>
    <w:rsid w:val="001567C0"/>
    <w:rsid w:val="001603EA"/>
    <w:rsid w:val="001C4227"/>
    <w:rsid w:val="001C53D4"/>
    <w:rsid w:val="001D47E6"/>
    <w:rsid w:val="001E6C5F"/>
    <w:rsid w:val="00254671"/>
    <w:rsid w:val="002768F3"/>
    <w:rsid w:val="00285BAC"/>
    <w:rsid w:val="002A7297"/>
    <w:rsid w:val="002C2A88"/>
    <w:rsid w:val="002C3926"/>
    <w:rsid w:val="002E1D52"/>
    <w:rsid w:val="00341DEE"/>
    <w:rsid w:val="003628E2"/>
    <w:rsid w:val="00392B27"/>
    <w:rsid w:val="003B1C7C"/>
    <w:rsid w:val="003F16C2"/>
    <w:rsid w:val="00400292"/>
    <w:rsid w:val="004233ED"/>
    <w:rsid w:val="00441317"/>
    <w:rsid w:val="00452982"/>
    <w:rsid w:val="00460B0C"/>
    <w:rsid w:val="0047106F"/>
    <w:rsid w:val="004D2120"/>
    <w:rsid w:val="00502EED"/>
    <w:rsid w:val="00527E47"/>
    <w:rsid w:val="00532885"/>
    <w:rsid w:val="0054154D"/>
    <w:rsid w:val="005E32F9"/>
    <w:rsid w:val="006139BB"/>
    <w:rsid w:val="00616AB2"/>
    <w:rsid w:val="006D451E"/>
    <w:rsid w:val="006E6AB5"/>
    <w:rsid w:val="007412B6"/>
    <w:rsid w:val="007418D5"/>
    <w:rsid w:val="007421FB"/>
    <w:rsid w:val="00743780"/>
    <w:rsid w:val="00745EDA"/>
    <w:rsid w:val="0076128E"/>
    <w:rsid w:val="00811A16"/>
    <w:rsid w:val="0083551B"/>
    <w:rsid w:val="0083678D"/>
    <w:rsid w:val="00847E6B"/>
    <w:rsid w:val="00856EDB"/>
    <w:rsid w:val="00894A2B"/>
    <w:rsid w:val="008A74AD"/>
    <w:rsid w:val="008D41DD"/>
    <w:rsid w:val="008F6524"/>
    <w:rsid w:val="009072A6"/>
    <w:rsid w:val="00914DB9"/>
    <w:rsid w:val="009855F1"/>
    <w:rsid w:val="009B1D9D"/>
    <w:rsid w:val="009F779C"/>
    <w:rsid w:val="00A41C89"/>
    <w:rsid w:val="00A64CC2"/>
    <w:rsid w:val="00A837FC"/>
    <w:rsid w:val="00AA384E"/>
    <w:rsid w:val="00AB595B"/>
    <w:rsid w:val="00AC0F36"/>
    <w:rsid w:val="00AD1E32"/>
    <w:rsid w:val="00AE19E0"/>
    <w:rsid w:val="00B258DA"/>
    <w:rsid w:val="00B40D99"/>
    <w:rsid w:val="00B53C67"/>
    <w:rsid w:val="00B66845"/>
    <w:rsid w:val="00B77B63"/>
    <w:rsid w:val="00B83260"/>
    <w:rsid w:val="00BF6BE1"/>
    <w:rsid w:val="00C24C18"/>
    <w:rsid w:val="00C415F1"/>
    <w:rsid w:val="00C56E42"/>
    <w:rsid w:val="00C744AC"/>
    <w:rsid w:val="00C8424D"/>
    <w:rsid w:val="00CE7241"/>
    <w:rsid w:val="00D0236C"/>
    <w:rsid w:val="00D24EC4"/>
    <w:rsid w:val="00D41406"/>
    <w:rsid w:val="00D45040"/>
    <w:rsid w:val="00D56301"/>
    <w:rsid w:val="00DE0ED8"/>
    <w:rsid w:val="00DE61CB"/>
    <w:rsid w:val="00E50CB6"/>
    <w:rsid w:val="00E85E7B"/>
    <w:rsid w:val="00E86691"/>
    <w:rsid w:val="00E94CBC"/>
    <w:rsid w:val="00EB7016"/>
    <w:rsid w:val="00EC7A47"/>
    <w:rsid w:val="00EF17DE"/>
    <w:rsid w:val="00EF27E5"/>
    <w:rsid w:val="00EF3DA5"/>
    <w:rsid w:val="00F06EE2"/>
    <w:rsid w:val="00F21A65"/>
    <w:rsid w:val="00F3665E"/>
    <w:rsid w:val="00F40E51"/>
    <w:rsid w:val="00F80FF4"/>
    <w:rsid w:val="00F85925"/>
    <w:rsid w:val="00FD2C52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D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0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0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9BB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1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17DE"/>
    <w:rPr>
      <w:rFonts w:eastAsia="Times New Roman" w:cs="Times New Roman"/>
    </w:rPr>
  </w:style>
  <w:style w:type="paragraph" w:styleId="a7">
    <w:name w:val="footer"/>
    <w:basedOn w:val="a"/>
    <w:link w:val="a8"/>
    <w:uiPriority w:val="99"/>
    <w:unhideWhenUsed/>
    <w:rsid w:val="00EF1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17DE"/>
    <w:rPr>
      <w:rFonts w:eastAsia="Times New Roman" w:cs="Times New Roman"/>
    </w:rPr>
  </w:style>
  <w:style w:type="paragraph" w:styleId="a9">
    <w:name w:val="List Paragraph"/>
    <w:basedOn w:val="a"/>
    <w:uiPriority w:val="34"/>
    <w:qFormat/>
    <w:rsid w:val="000A7B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D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0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0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9BB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1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17DE"/>
    <w:rPr>
      <w:rFonts w:eastAsia="Times New Roman" w:cs="Times New Roman"/>
    </w:rPr>
  </w:style>
  <w:style w:type="paragraph" w:styleId="a7">
    <w:name w:val="footer"/>
    <w:basedOn w:val="a"/>
    <w:link w:val="a8"/>
    <w:uiPriority w:val="99"/>
    <w:unhideWhenUsed/>
    <w:rsid w:val="00EF1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17DE"/>
    <w:rPr>
      <w:rFonts w:eastAsia="Times New Roman" w:cs="Times New Roman"/>
    </w:rPr>
  </w:style>
  <w:style w:type="paragraph" w:styleId="a9">
    <w:name w:val="List Paragraph"/>
    <w:basedOn w:val="a"/>
    <w:uiPriority w:val="34"/>
    <w:qFormat/>
    <w:rsid w:val="000A7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30AEB7A2-6197-41E9-9D1F-DEFB81288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Фёдорова Оксана Сергеевна</dc:creator>
  <cp:lastModifiedBy>Галина Михайловна БРЯНЦЕВА</cp:lastModifiedBy>
  <cp:revision>3</cp:revision>
  <cp:lastPrinted>2019-03-26T12:42:00Z</cp:lastPrinted>
  <dcterms:created xsi:type="dcterms:W3CDTF">2019-04-04T07:52:00Z</dcterms:created>
  <dcterms:modified xsi:type="dcterms:W3CDTF">2019-04-11T06:35:00Z</dcterms:modified>
</cp:coreProperties>
</file>