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6" w:rsidRDefault="00F051E6" w:rsidP="00F051E6">
      <w:pPr>
        <w:jc w:val="right"/>
        <w:rPr>
          <w:rFonts w:ascii="Times New Roman" w:hAnsi="Times New Roman" w:cs="Times New Roman"/>
          <w:sz w:val="28"/>
          <w:szCs w:val="28"/>
        </w:rPr>
      </w:pPr>
      <w:r>
        <w:rPr>
          <w:rFonts w:ascii="Times New Roman" w:hAnsi="Times New Roman" w:cs="Times New Roman"/>
          <w:sz w:val="28"/>
          <w:szCs w:val="28"/>
        </w:rPr>
        <w:t>Приложение №1</w:t>
      </w:r>
      <w:r>
        <w:rPr>
          <w:rFonts w:ascii="Times New Roman" w:hAnsi="Times New Roman" w:cs="Times New Roman"/>
          <w:sz w:val="28"/>
          <w:szCs w:val="28"/>
        </w:rPr>
        <w:br/>
        <w:t xml:space="preserve">к приказу </w:t>
      </w:r>
      <w:r>
        <w:rPr>
          <w:rFonts w:ascii="Times New Roman" w:hAnsi="Times New Roman" w:cs="Times New Roman"/>
          <w:sz w:val="28"/>
          <w:szCs w:val="28"/>
        </w:rPr>
        <w:br/>
        <w:t>Комитета финансов</w:t>
      </w:r>
      <w:r>
        <w:rPr>
          <w:rFonts w:ascii="Times New Roman" w:hAnsi="Times New Roman" w:cs="Times New Roman"/>
          <w:sz w:val="28"/>
          <w:szCs w:val="28"/>
        </w:rPr>
        <w:br/>
        <w:t>Ленинградской области</w:t>
      </w:r>
      <w:r>
        <w:rPr>
          <w:rFonts w:ascii="Times New Roman" w:hAnsi="Times New Roman" w:cs="Times New Roman"/>
          <w:sz w:val="28"/>
          <w:szCs w:val="28"/>
        </w:rPr>
        <w:br/>
        <w:t>от «01»июня 2017 года  № 18-02/01-15-44</w:t>
      </w:r>
    </w:p>
    <w:p w:rsidR="00F051E6" w:rsidRDefault="00F051E6" w:rsidP="00F051E6">
      <w:pPr>
        <w:jc w:val="center"/>
        <w:rPr>
          <w:rFonts w:ascii="Times New Roman" w:hAnsi="Times New Roman" w:cs="Times New Roman"/>
          <w:b/>
          <w:sz w:val="28"/>
          <w:szCs w:val="28"/>
        </w:rPr>
      </w:pPr>
    </w:p>
    <w:p w:rsidR="00F051E6" w:rsidRDefault="00F051E6" w:rsidP="00F051E6">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об Общественном совете </w:t>
      </w:r>
      <w:r>
        <w:rPr>
          <w:rFonts w:ascii="Times New Roman" w:hAnsi="Times New Roman" w:cs="Times New Roman"/>
          <w:b/>
          <w:sz w:val="28"/>
          <w:szCs w:val="28"/>
        </w:rPr>
        <w:br/>
        <w:t>при Комитете финансов Ленинградской области</w:t>
      </w:r>
    </w:p>
    <w:p w:rsidR="00F051E6" w:rsidRDefault="00F051E6" w:rsidP="00F051E6">
      <w:pPr>
        <w:tabs>
          <w:tab w:val="decimal" w:pos="-2160"/>
        </w:tabs>
        <w:suppressAutoHyphens/>
        <w:spacing w:after="0" w:line="240" w:lineRule="auto"/>
        <w:ind w:firstLine="567"/>
        <w:jc w:val="center"/>
        <w:rPr>
          <w:rFonts w:ascii="Times New Roman" w:eastAsia="Times New Roman" w:hAnsi="Times New Roman" w:cs="Times New Roman"/>
          <w:sz w:val="28"/>
          <w:szCs w:val="20"/>
          <w:lang w:eastAsia="ru-RU"/>
        </w:rPr>
      </w:pPr>
    </w:p>
    <w:p w:rsidR="00F051E6" w:rsidRDefault="00F051E6" w:rsidP="00F051E6">
      <w:pPr>
        <w:tabs>
          <w:tab w:val="decimal" w:pos="-2160"/>
        </w:tabs>
        <w:suppressAutoHyphens/>
        <w:spacing w:after="0" w:line="240" w:lineRule="auto"/>
        <w:ind w:firstLine="567"/>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Общие положения</w:t>
      </w:r>
    </w:p>
    <w:p w:rsidR="00F051E6" w:rsidRDefault="00F051E6" w:rsidP="00F051E6">
      <w:pPr>
        <w:tabs>
          <w:tab w:val="decimal" w:pos="-2160"/>
        </w:tabs>
        <w:suppressAutoHyphens/>
        <w:spacing w:after="0" w:line="240" w:lineRule="auto"/>
        <w:ind w:firstLine="567"/>
        <w:jc w:val="center"/>
        <w:rPr>
          <w:rFonts w:ascii="Times New Roman" w:eastAsia="Times New Roman" w:hAnsi="Times New Roman" w:cs="Times New Roman"/>
          <w:sz w:val="28"/>
          <w:szCs w:val="20"/>
          <w:lang w:eastAsia="ru-RU"/>
        </w:rPr>
      </w:pP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1.1. Настоящее Положение  определяет цели, задачи, порядок формирования </w:t>
      </w:r>
      <w:r>
        <w:rPr>
          <w:rFonts w:ascii="Times New Roman" w:eastAsia="Times New Roman" w:hAnsi="Times New Roman" w:cs="Times New Roman"/>
          <w:sz w:val="28"/>
          <w:szCs w:val="20"/>
          <w:lang w:eastAsia="ru-RU"/>
        </w:rPr>
        <w:br/>
        <w:t>и деятельности Общественного совета при Комитете финансов Ленинградской области (далее – Совет, Комитет).</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 Совет является постоянно действующим коллегиальным, консультативно-совещательным органом при Комитете.</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 Совет обеспечивает взаимодействие граждан Российской Федерации (далее – граждане), общественных объединений и иных организаций с Комитетом в целях учета их потребностей и интересов при проведении единой финансовой, бюджетной и налоговой политики в пределах компетенции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1.4. Совет в своей деятельности руководствуется Конституцией Российской Федерации, законодательными и иными актами Российской Федерации </w:t>
      </w:r>
      <w:r>
        <w:rPr>
          <w:rFonts w:ascii="Times New Roman" w:eastAsia="Times New Roman" w:hAnsi="Times New Roman" w:cs="Times New Roman"/>
          <w:sz w:val="28"/>
          <w:szCs w:val="20"/>
          <w:lang w:eastAsia="ru-RU"/>
        </w:rPr>
        <w:br/>
        <w:t>и Ленинградской области, а также настоящим Положением.</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 Совет осуществляет свою деятельность на общественных началах на основе законности, уважения прав и свобод человека.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 Решения Совета носят рекомендательный характер.</w:t>
      </w:r>
    </w:p>
    <w:p w:rsidR="00F051E6" w:rsidRDefault="00F051E6" w:rsidP="00F051E6">
      <w:pPr>
        <w:tabs>
          <w:tab w:val="decimal" w:pos="-2160"/>
        </w:tabs>
        <w:suppressAutoHyphens/>
        <w:spacing w:after="0" w:line="240" w:lineRule="auto"/>
        <w:jc w:val="center"/>
        <w:rPr>
          <w:rFonts w:ascii="Times New Roman" w:eastAsia="Times New Roman" w:hAnsi="Times New Roman" w:cs="Times New Roman"/>
          <w:sz w:val="28"/>
          <w:szCs w:val="20"/>
          <w:lang w:eastAsia="ru-RU"/>
        </w:rPr>
      </w:pPr>
    </w:p>
    <w:p w:rsidR="00F051E6" w:rsidRDefault="00F051E6" w:rsidP="00F051E6">
      <w:pPr>
        <w:tabs>
          <w:tab w:val="decimal" w:pos="-2160"/>
        </w:tabs>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Задачи и функции Совета</w:t>
      </w:r>
    </w:p>
    <w:p w:rsidR="00F051E6" w:rsidRDefault="00F051E6" w:rsidP="00F051E6">
      <w:pPr>
        <w:tabs>
          <w:tab w:val="decimal" w:pos="-2160"/>
        </w:tabs>
        <w:suppressAutoHyphens/>
        <w:spacing w:after="0" w:line="240" w:lineRule="auto"/>
        <w:jc w:val="center"/>
        <w:rPr>
          <w:rFonts w:ascii="Times New Roman" w:eastAsia="Times New Roman" w:hAnsi="Times New Roman" w:cs="Times New Roman"/>
          <w:sz w:val="28"/>
          <w:szCs w:val="20"/>
          <w:lang w:eastAsia="ru-RU"/>
        </w:rPr>
      </w:pP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2.1. Совет создан с целью содействия Комитету в решении вопросов повышения эффективности и доступности деятельности Комитета, а также обеспечения взаимодействия граждан Российской Федерации, общественных объединений и иных некоммерческих организаций с Комитетом в </w:t>
      </w:r>
      <w:proofErr w:type="gramStart"/>
      <w:r>
        <w:rPr>
          <w:rFonts w:ascii="Times New Roman" w:eastAsia="Times New Roman" w:hAnsi="Times New Roman" w:cs="Times New Roman"/>
          <w:sz w:val="28"/>
          <w:szCs w:val="20"/>
          <w:lang w:eastAsia="ru-RU"/>
        </w:rPr>
        <w:t>рамках</w:t>
      </w:r>
      <w:proofErr w:type="gramEnd"/>
      <w:r>
        <w:rPr>
          <w:rFonts w:ascii="Times New Roman" w:eastAsia="Times New Roman" w:hAnsi="Times New Roman" w:cs="Times New Roman"/>
          <w:sz w:val="28"/>
          <w:szCs w:val="20"/>
          <w:lang w:eastAsia="ru-RU"/>
        </w:rPr>
        <w:t xml:space="preserve"> возложенных на него задач и функций. </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 Основными задачами Совета являются:</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оптимизация и развитие взаимодействия Комитета и институтов гражданского общества в деятельности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выдвижение и обсуждение общественных инициатив, связанных </w:t>
      </w:r>
      <w:r>
        <w:rPr>
          <w:rFonts w:ascii="Times New Roman" w:eastAsia="Times New Roman" w:hAnsi="Times New Roman" w:cs="Times New Roman"/>
          <w:sz w:val="28"/>
          <w:szCs w:val="20"/>
          <w:lang w:eastAsia="ru-RU"/>
        </w:rPr>
        <w:br/>
        <w:t>с деятельностью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инициирование предложений председателю Комитета по совершенствованию деятельности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рассмотрение инициатив граждан и общественных объединений, направленных на совершенствование и повышение эффективности деятельности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обеспечение участия общественности в обсуждении проектов нормативных правовых актов и иных документов, разработанных Комитетом;</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разработка и совершенствование механизма учета общественного мнения </w:t>
      </w:r>
      <w:r>
        <w:rPr>
          <w:rFonts w:ascii="Times New Roman" w:eastAsia="Times New Roman" w:hAnsi="Times New Roman" w:cs="Times New Roman"/>
          <w:sz w:val="28"/>
          <w:szCs w:val="20"/>
          <w:lang w:eastAsia="ru-RU"/>
        </w:rPr>
        <w:br/>
        <w:t>при принятии решений Комитетом;</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участие в информировании граждан о деятельности Комитета, в том числе через средства массовой информации, а также о публичном обсуждении вопросов, касающихся деятельности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привлечение граждан и общественных организаций к обсуждению актуальных тем и проблем с целью выработки рекомендаций по организации планирования </w:t>
      </w:r>
      <w:r>
        <w:rPr>
          <w:rFonts w:ascii="Times New Roman" w:eastAsia="Times New Roman" w:hAnsi="Times New Roman" w:cs="Times New Roman"/>
          <w:sz w:val="28"/>
          <w:szCs w:val="20"/>
          <w:lang w:eastAsia="ru-RU"/>
        </w:rPr>
        <w:br/>
        <w:t>и исполнения бюджета Ленинградской области.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Совет совместно с руководством Комитета вправе определить перечень </w:t>
      </w:r>
      <w:r>
        <w:rPr>
          <w:rFonts w:ascii="Times New Roman" w:eastAsia="Times New Roman" w:hAnsi="Times New Roman" w:cs="Times New Roman"/>
          <w:sz w:val="28"/>
          <w:szCs w:val="20"/>
          <w:lang w:eastAsia="ru-RU"/>
        </w:rPr>
        <w:br/>
        <w:t>иных приоритетных вопросов, относящихся к сфере деятельности Комитета, которые подлежат обязательному рассмотрению на заседаниях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 Основные функции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разработка предложений по организации взаимодействия Комитета </w:t>
      </w:r>
      <w:r>
        <w:rPr>
          <w:rFonts w:ascii="Times New Roman" w:eastAsia="Times New Roman" w:hAnsi="Times New Roman" w:cs="Times New Roman"/>
          <w:sz w:val="28"/>
          <w:szCs w:val="20"/>
          <w:lang w:eastAsia="ru-RU"/>
        </w:rPr>
        <w:br/>
        <w:t>с гражданами и некоммерческими организациями;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изучение и обобщение опыта субъектов Российской Федерации, зарубежных стран в решении вопросов, относящихся к компетенции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участие в проведении Комитетом семинаров, конференций </w:t>
      </w:r>
      <w:r>
        <w:rPr>
          <w:rFonts w:ascii="Times New Roman" w:eastAsia="Times New Roman" w:hAnsi="Times New Roman" w:cs="Times New Roman"/>
          <w:sz w:val="28"/>
          <w:szCs w:val="20"/>
          <w:lang w:eastAsia="ru-RU"/>
        </w:rPr>
        <w:br/>
        <w:t>и иных мероприятий, имеющих общественную направленность;</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подготовка рекомендаций и предложений по совершенствованию </w:t>
      </w:r>
      <w:r>
        <w:rPr>
          <w:rFonts w:ascii="Times New Roman" w:eastAsia="Times New Roman" w:hAnsi="Times New Roman" w:cs="Times New Roman"/>
          <w:sz w:val="28"/>
          <w:szCs w:val="20"/>
          <w:lang w:eastAsia="ru-RU"/>
        </w:rPr>
        <w:br/>
        <w:t xml:space="preserve">и эффективному применению законодательства Российской Федерации </w:t>
      </w:r>
      <w:r>
        <w:rPr>
          <w:rFonts w:ascii="Times New Roman" w:eastAsia="Times New Roman" w:hAnsi="Times New Roman" w:cs="Times New Roman"/>
          <w:sz w:val="28"/>
          <w:szCs w:val="20"/>
          <w:lang w:eastAsia="ru-RU"/>
        </w:rPr>
        <w:br/>
        <w:t>и Ленинградской области в пределах компетенции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выработка предложений по порядку совместной деятельности общественных организаций и средств массовой информации;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организация и/или инициализация общественных обсуждений по вопросам, относящимся к сфере ведения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
    <w:p w:rsidR="00F051E6" w:rsidRDefault="00F051E6" w:rsidP="00F051E6">
      <w:pPr>
        <w:tabs>
          <w:tab w:val="decimal" w:pos="-2160"/>
        </w:tabs>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Вопросы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целях осуществления задач и функций, указанных в разделе 2 настоящего Положения, Совет вправе:</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разрабатывать  планы работы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 пределах своей компетенции осуществлять деятельность в целях выполнения возложенных на него задач, не противоречащих данному Положению;</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осуществлять меры и принимать решения о реализации инициатив, выдвинутых гражданами;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запрашивать в установленном порядке у органов местного самоуправления, организаций, граждан информацию, необходимую для работы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приглашать на свои заседания руководителей органов государственной власти Ленинградской области, представителей предприятий, учреждений, организаций, средств массовой информации при обсуждении вопросов, решение которых входит в их компетенцию;</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осуществлять консультативную помощь по предложению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 подготавливать и представлять в Комитет в срок до 1 марта года, следующего за отчетным, предложения по совершенствованию деятельности Комитета </w:t>
      </w:r>
      <w:r>
        <w:rPr>
          <w:rFonts w:ascii="Times New Roman" w:eastAsia="Times New Roman" w:hAnsi="Times New Roman" w:cs="Times New Roman"/>
          <w:sz w:val="28"/>
          <w:szCs w:val="20"/>
          <w:lang w:eastAsia="ru-RU"/>
        </w:rPr>
        <w:br/>
        <w:t>в текущем календарном году.</w:t>
      </w:r>
      <w:proofErr w:type="gramEnd"/>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color w:val="C00000"/>
          <w:sz w:val="28"/>
          <w:szCs w:val="20"/>
          <w:lang w:eastAsia="ru-RU"/>
        </w:rPr>
      </w:pPr>
    </w:p>
    <w:p w:rsidR="00F051E6" w:rsidRDefault="00F051E6" w:rsidP="00F051E6">
      <w:pPr>
        <w:tabs>
          <w:tab w:val="decimal" w:pos="-2160"/>
        </w:tabs>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Состав и структура Совета</w:t>
      </w:r>
    </w:p>
    <w:p w:rsidR="00F051E6" w:rsidRDefault="00F051E6" w:rsidP="00F051E6">
      <w:pPr>
        <w:tabs>
          <w:tab w:val="decimal" w:pos="-2160"/>
        </w:tabs>
        <w:suppressAutoHyphens/>
        <w:spacing w:after="0" w:line="240" w:lineRule="auto"/>
        <w:jc w:val="center"/>
        <w:rPr>
          <w:rFonts w:ascii="Times New Roman" w:eastAsia="Times New Roman" w:hAnsi="Times New Roman" w:cs="Times New Roman"/>
          <w:sz w:val="28"/>
          <w:szCs w:val="20"/>
          <w:lang w:eastAsia="ru-RU"/>
        </w:rPr>
      </w:pP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 Совет формируется на основе добровольного участия в его деятельности представителей общественных организаций и граждан, обладающих активным избирательным правом.</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Совет создается и ликвидируется приказом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 Совет формируется сроком на 5 лет. Днем начала работы Совета считается день размещения информац</w:t>
      </w:r>
      <w:proofErr w:type="gramStart"/>
      <w:r>
        <w:rPr>
          <w:rFonts w:ascii="Times New Roman" w:eastAsia="Times New Roman" w:hAnsi="Times New Roman" w:cs="Times New Roman"/>
          <w:sz w:val="28"/>
          <w:szCs w:val="20"/>
          <w:lang w:eastAsia="ru-RU"/>
        </w:rPr>
        <w:t>ии о е</w:t>
      </w:r>
      <w:proofErr w:type="gramEnd"/>
      <w:r>
        <w:rPr>
          <w:rFonts w:ascii="Times New Roman" w:eastAsia="Times New Roman" w:hAnsi="Times New Roman" w:cs="Times New Roman"/>
          <w:sz w:val="28"/>
          <w:szCs w:val="20"/>
          <w:lang w:eastAsia="ru-RU"/>
        </w:rPr>
        <w:t xml:space="preserve">го создании на официальном сайте Комитета </w:t>
      </w:r>
      <w:r>
        <w:rPr>
          <w:rFonts w:ascii="Times New Roman" w:eastAsia="Times New Roman" w:hAnsi="Times New Roman" w:cs="Times New Roman"/>
          <w:sz w:val="28"/>
          <w:szCs w:val="20"/>
          <w:lang w:eastAsia="ru-RU"/>
        </w:rPr>
        <w:br/>
        <w:t xml:space="preserve">в информационно-телекоммуникационной сети Интернет (далее – сеть Интернет) </w:t>
      </w:r>
      <w:r>
        <w:rPr>
          <w:rFonts w:ascii="Times New Roman" w:eastAsia="Times New Roman" w:hAnsi="Times New Roman" w:cs="Times New Roman"/>
          <w:sz w:val="28"/>
          <w:szCs w:val="20"/>
          <w:lang w:eastAsia="ru-RU"/>
        </w:rPr>
        <w:br/>
        <w:t>и на официальном сайте Общественной палаты Ленинградской области в сети Интернет (далее – официальный сайт Комитета, Общественная палата, официальный сайт Общественной палаты соответственно).</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 Количественный состав Совета состоит из 5 человек и утверждается распоряжением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4.4. Члены Совета исполняют свои обязанности безвозмездно, добровольно, </w:t>
      </w:r>
      <w:r>
        <w:rPr>
          <w:rFonts w:ascii="Times New Roman" w:eastAsia="Times New Roman" w:hAnsi="Times New Roman" w:cs="Times New Roman"/>
          <w:sz w:val="28"/>
          <w:szCs w:val="20"/>
          <w:lang w:eastAsia="ru-RU"/>
        </w:rPr>
        <w:br/>
        <w:t>на общественных началах;</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4.5. Членами Совета не могут быть:</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лица, не достигшие 18 лет;</w:t>
      </w:r>
      <w:proofErr w:type="gramEnd"/>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главы муниципальных образований и иные лица, замещающие выборные должности в органах местного самоуправления, работающие на постоянной основе, лица, замещающие должности муниципальной службы, а также депутаты представительных органов местного самоуправления;</w:t>
      </w:r>
      <w:proofErr w:type="gramEnd"/>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лица, ранее исключенные из членов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лица, признанные недееспособными на основании решения суда;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лица, имеющие непогашенную или неснятую судимость;</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лица, имеющие двойное гражданство, лица без гражданства, иностранные граждане.</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4.6. Дополнительные требования к кандидатам в члены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Претендовать на вхождение в состав Совета могут лица, имеющие опыт работы в сфере бюджетной и/или финансовой деятельности, в сфере регулирования (управления) экономикой, в финансовых органах бюджетной системы Российской Федерации и/или налоговых органах Российской Федерации, кредитных организациях, а также образовательных учреждениях, готовящих специалистов по укрупненной группе специальностей и направлений подготовки «Экономика и управление» в соответствии с общероссийским классификатором специальностей</w:t>
      </w:r>
      <w:proofErr w:type="gramEnd"/>
      <w:r>
        <w:rPr>
          <w:rFonts w:ascii="Times New Roman" w:eastAsia="Times New Roman" w:hAnsi="Times New Roman" w:cs="Times New Roman"/>
          <w:sz w:val="28"/>
          <w:szCs w:val="20"/>
          <w:lang w:eastAsia="ru-RU"/>
        </w:rPr>
        <w:t xml:space="preserve"> по образованию </w:t>
      </w:r>
      <w:proofErr w:type="gramStart"/>
      <w:r>
        <w:rPr>
          <w:rFonts w:ascii="Times New Roman" w:eastAsia="Times New Roman" w:hAnsi="Times New Roman" w:cs="Times New Roman"/>
          <w:sz w:val="28"/>
          <w:szCs w:val="20"/>
          <w:lang w:eastAsia="ru-RU"/>
        </w:rPr>
        <w:t>ОК</w:t>
      </w:r>
      <w:proofErr w:type="gramEnd"/>
      <w:r>
        <w:rPr>
          <w:rFonts w:ascii="Times New Roman" w:eastAsia="Times New Roman" w:hAnsi="Times New Roman" w:cs="Times New Roman"/>
          <w:sz w:val="28"/>
          <w:szCs w:val="20"/>
          <w:lang w:eastAsia="ru-RU"/>
        </w:rPr>
        <w:t xml:space="preserve"> 009-2003, утвержденным постановлением Госстандарта Российской Федерации от 30 сентября 2003 года № 276-ст, или действовавшим до его утверждения аналогичным нормативным актом.</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качестве подтверждения соответствия кандидатом указанных требований необходимо представить следующие документы:</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трудовая книжка;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копия трудовой книжки; </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иные документы, подтверждающие трудовой стаж.</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4.7. Состав Совета формируется из числа кандидатов, выдвинутых в члены Совета гражданами, общественными объединениями и иными негосударственными некоммерческими организациями, </w:t>
      </w:r>
      <w:proofErr w:type="gramStart"/>
      <w:r>
        <w:rPr>
          <w:rFonts w:ascii="Times New Roman" w:eastAsia="Times New Roman" w:hAnsi="Times New Roman" w:cs="Times New Roman"/>
          <w:sz w:val="28"/>
          <w:szCs w:val="20"/>
          <w:lang w:eastAsia="ru-RU"/>
        </w:rPr>
        <w:t>целями</w:t>
      </w:r>
      <w:proofErr w:type="gramEnd"/>
      <w:r>
        <w:rPr>
          <w:rFonts w:ascii="Times New Roman" w:eastAsia="Times New Roman" w:hAnsi="Times New Roman" w:cs="Times New Roman"/>
          <w:sz w:val="28"/>
          <w:szCs w:val="20"/>
          <w:lang w:eastAsia="ru-RU"/>
        </w:rPr>
        <w:t xml:space="preserve"> деятельности которых являются представление или защита общественных интересов и (или) выполнение экспертной работы в сфере деятельности Комитета. </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Не допускаются к выдвижению кандидатов в члены </w:t>
      </w:r>
      <w:proofErr w:type="gramStart"/>
      <w:r>
        <w:rPr>
          <w:rFonts w:ascii="Times New Roman" w:eastAsia="Times New Roman" w:hAnsi="Times New Roman" w:cs="Times New Roman"/>
          <w:sz w:val="28"/>
          <w:szCs w:val="20"/>
          <w:lang w:eastAsia="ru-RU"/>
        </w:rPr>
        <w:t>Совета</w:t>
      </w:r>
      <w:proofErr w:type="gramEnd"/>
      <w:r>
        <w:rPr>
          <w:rFonts w:ascii="Times New Roman" w:eastAsia="Times New Roman" w:hAnsi="Times New Roman" w:cs="Times New Roman"/>
          <w:sz w:val="28"/>
          <w:szCs w:val="20"/>
          <w:lang w:eastAsia="ru-RU"/>
        </w:rPr>
        <w:t xml:space="preserve"> следующие общественные объединения:</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объединения, зарегистрированные менее чем за один год до дня </w:t>
      </w:r>
      <w:proofErr w:type="gramStart"/>
      <w:r>
        <w:rPr>
          <w:rFonts w:ascii="Times New Roman" w:eastAsia="Times New Roman" w:hAnsi="Times New Roman" w:cs="Times New Roman"/>
          <w:sz w:val="28"/>
          <w:szCs w:val="20"/>
          <w:lang w:eastAsia="ru-RU"/>
        </w:rPr>
        <w:t>истечения срока полномочий членов Совета действующего состава</w:t>
      </w:r>
      <w:proofErr w:type="gramEnd"/>
      <w:r>
        <w:rPr>
          <w:rFonts w:ascii="Times New Roman" w:eastAsia="Times New Roman" w:hAnsi="Times New Roman" w:cs="Times New Roman"/>
          <w:sz w:val="28"/>
          <w:szCs w:val="20"/>
          <w:lang w:eastAsia="ru-RU"/>
        </w:rPr>
        <w:t>;</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политические партии;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объединения,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объединения, деятельность которых приостановлена в соответствии </w:t>
      </w:r>
      <w:r>
        <w:rPr>
          <w:rFonts w:ascii="Times New Roman" w:eastAsia="Times New Roman" w:hAnsi="Times New Roman" w:cs="Times New Roman"/>
          <w:sz w:val="28"/>
          <w:szCs w:val="20"/>
          <w:lang w:eastAsia="ru-RU"/>
        </w:rPr>
        <w:br/>
        <w:t>с Федеральным законом «О противодействии экстремистской деятельности», если решение о приостановлении не было признано судом незаконным.</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4.8. Член Совета прекращает деятельность в случае:</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истечения срока действия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истечения срока его полномочий;</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подачи им заявления о выходе из состава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по решению Совета в случае, если он не участвовал в работе Совета более </w:t>
      </w:r>
      <w:r>
        <w:rPr>
          <w:rFonts w:ascii="Times New Roman" w:eastAsia="Times New Roman" w:hAnsi="Times New Roman" w:cs="Times New Roman"/>
          <w:sz w:val="28"/>
          <w:szCs w:val="20"/>
          <w:lang w:eastAsia="ru-RU"/>
        </w:rPr>
        <w:br/>
        <w:t>6 месяцев непрерывно;</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вступления в законную силу вынесенного в отношении члена Совета обвинительного приговора суда;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признания члена Совета недееспособным, безвестно отсутствующим </w:t>
      </w:r>
      <w:r>
        <w:rPr>
          <w:rFonts w:ascii="Times New Roman" w:eastAsia="Times New Roman" w:hAnsi="Times New Roman" w:cs="Times New Roman"/>
          <w:sz w:val="28"/>
          <w:szCs w:val="20"/>
          <w:lang w:eastAsia="ru-RU"/>
        </w:rPr>
        <w:br/>
        <w:t>или умершим на основании решения суда, вступившего в законную силу;</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его на должность высшего должностного лица Ленинградской области (руководителя высшего исполнительного органа государственной власти Ленинградской области), избрания (назначения) членом Совета Федерации Федерального Собрания Российской Федерации, избрания депутатом Законодательного Собрания Ленинградской области, а также на выборные должности в органы местного самоуправления;</w:t>
      </w:r>
      <w:proofErr w:type="gramEnd"/>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назначения его на государственную службу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выявления иных фактов несоответствия требованиям к членам Совета, </w:t>
      </w:r>
      <w:r>
        <w:rPr>
          <w:rFonts w:ascii="Times New Roman" w:eastAsia="Times New Roman" w:hAnsi="Times New Roman" w:cs="Times New Roman"/>
          <w:sz w:val="28"/>
          <w:szCs w:val="20"/>
          <w:lang w:eastAsia="ru-RU"/>
        </w:rPr>
        <w:br/>
        <w:t>указанных в пункте 4.5. настоящего приказа;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смерти члена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4.9. В состав Совета входят председатель Совета, заместитель председателя Совета, ответственный секретарь и члены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4.10. Председатель Совета избирается из состава Совета. В случае </w:t>
      </w:r>
      <w:r>
        <w:rPr>
          <w:rFonts w:ascii="Times New Roman" w:eastAsia="Times New Roman" w:hAnsi="Times New Roman" w:cs="Times New Roman"/>
          <w:sz w:val="28"/>
          <w:szCs w:val="20"/>
          <w:lang w:eastAsia="ru-RU"/>
        </w:rPr>
        <w:br/>
        <w:t>его временного отсутствия полномочия председателя Совета осуществляет заместитель председателя Совета, либо другой член Совета по поручению председателя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4.11. Ответственный секретарь Совета назначается председателем Комитета </w:t>
      </w:r>
      <w:r>
        <w:rPr>
          <w:rFonts w:ascii="Times New Roman" w:eastAsia="Times New Roman" w:hAnsi="Times New Roman" w:cs="Times New Roman"/>
          <w:sz w:val="28"/>
          <w:szCs w:val="20"/>
          <w:lang w:eastAsia="ru-RU"/>
        </w:rPr>
        <w:br/>
        <w:t>из числа сотрудников Комитета. Совет может отказаться от ответственного секретаря, назначенного председателем Комитета, и назначить ответственного секретаря посредством голосования из числа членов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4.12. В целях формирования первоначального состава Совета, а также при истечении срока полномочий действующего состава Совета в целях формирования нового состава Совета на официальном сайте Комитета и на официальном сайте Общественной палаты размещается информация о начале процедуры формирования состава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 формировании нового состава Совета уведомление о начале процедуры формирования состава Совета размещается в срок не позднее, чем за три месяца до истечения полномочий действующего состава членов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информации должны быть указаны требования к кандидатам в члены Совета, срок (не менее одного месяца с момента размещения информации) и </w:t>
      </w:r>
      <w:r>
        <w:rPr>
          <w:rFonts w:ascii="Times New Roman" w:eastAsia="Times New Roman" w:hAnsi="Times New Roman" w:cs="Times New Roman"/>
          <w:sz w:val="28"/>
          <w:szCs w:val="20"/>
          <w:lang w:eastAsia="ru-RU"/>
        </w:rPr>
        <w:lastRenderedPageBreak/>
        <w:t>адрес направления заявлений или писем о выдвижении кандидатов в состав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4.13. Граждане, изъявившие желание войти в состав Совета, представляют в Общественную палату соответствующее заявление, содержащее в обязательном порядке сведения биографического характера с указанием: </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фамилии, имени, отчества;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даты и места рождения;</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адреса места жительства;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серии, номера и даты выдачи паспорта или документа, заменяющего паспорт гражданина;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наименования или кода органа, выдавшего паспорт или документ, заменяющий паспорт гражданина, гражданства;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сведений об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основного места работы или службы, занимаемой должности (а в случае отсутствия основного места работы или службы - рода занятий);</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сведений о судимости (а если судимость снята или погашена - также сведений о дате снятия или погашения судимости);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информации о гражданстве, в том числе сведения о наличии (отсутствии) </w:t>
      </w:r>
      <w:r>
        <w:rPr>
          <w:rFonts w:ascii="Times New Roman" w:eastAsia="Times New Roman" w:hAnsi="Times New Roman" w:cs="Times New Roman"/>
          <w:sz w:val="28"/>
          <w:szCs w:val="20"/>
          <w:lang w:eastAsia="ru-RU"/>
        </w:rPr>
        <w:br/>
        <w:t>у него гражданства иностранного государства (двойного гражданства), либо об отсутствии гражданства;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Необходимо представить копии документов, подтверждающих представленные сведения, и согласие на обработку персональных данных.</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4.14. </w:t>
      </w:r>
      <w:proofErr w:type="gramStart"/>
      <w:r>
        <w:rPr>
          <w:rFonts w:ascii="Times New Roman" w:eastAsia="Times New Roman" w:hAnsi="Times New Roman" w:cs="Times New Roman"/>
          <w:sz w:val="28"/>
          <w:szCs w:val="20"/>
          <w:lang w:eastAsia="ru-RU"/>
        </w:rPr>
        <w:t>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материалов, указанных выше, представляют в Общественную палату решение высшего органа управления объединения, организации, копии устава и документа, подтверждающего государственную регистрацию объединения, организации (за исключением случаев, когда создаваемые гражданами общественные объединения функционируют без государственной регистрации и приобретения прав юридического лица).</w:t>
      </w:r>
      <w:proofErr w:type="gramEnd"/>
      <w:r>
        <w:rPr>
          <w:rFonts w:ascii="Times New Roman" w:eastAsia="Times New Roman" w:hAnsi="Times New Roman" w:cs="Times New Roman"/>
          <w:sz w:val="28"/>
          <w:szCs w:val="20"/>
          <w:lang w:eastAsia="ru-RU"/>
        </w:rPr>
        <w:t xml:space="preserve"> Кандидат </w:t>
      </w:r>
      <w:r>
        <w:rPr>
          <w:rFonts w:ascii="Times New Roman" w:eastAsia="Times New Roman" w:hAnsi="Times New Roman" w:cs="Times New Roman"/>
          <w:sz w:val="28"/>
          <w:szCs w:val="20"/>
          <w:lang w:eastAsia="ru-RU"/>
        </w:rPr>
        <w:br/>
        <w:t>в члены Совета вправе представить документы, подтверждающие наличие ученой степени, ученого звания, государственных наград Российской Федерации и наград Ленинградской области, иные документы, характеризующие его положительным образом.</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4.15. Срок представления заявлений, сведений и документов о кандидатах </w:t>
      </w:r>
      <w:r>
        <w:rPr>
          <w:rFonts w:ascii="Times New Roman" w:eastAsia="Times New Roman" w:hAnsi="Times New Roman" w:cs="Times New Roman"/>
          <w:sz w:val="28"/>
          <w:szCs w:val="20"/>
          <w:lang w:eastAsia="ru-RU"/>
        </w:rPr>
        <w:br/>
        <w:t>в члены Совета составляет 30 дней со дня размещения уведомления о начале формирования Совета на официальном сайте Общественной палаты.</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4.16. В течение 10 дней со дня завершения срока приема заявлений или писем </w:t>
      </w:r>
      <w:r>
        <w:rPr>
          <w:rFonts w:ascii="Times New Roman" w:eastAsia="Times New Roman" w:hAnsi="Times New Roman" w:cs="Times New Roman"/>
          <w:sz w:val="28"/>
          <w:szCs w:val="20"/>
          <w:lang w:eastAsia="ru-RU"/>
        </w:rPr>
        <w:br/>
        <w:t xml:space="preserve">о выдвижении кандидатов в члены Совета совет Общественной палаты формирует сводный список членов Совета, принимая во внимание соответствие кандидатов установленным требованиям, а также соответствие кандидатов установленным требованиям и хронологию подачи ими соответствующих заявлений, сведений </w:t>
      </w:r>
      <w:r>
        <w:rPr>
          <w:rFonts w:ascii="Times New Roman" w:eastAsia="Times New Roman" w:hAnsi="Times New Roman" w:cs="Times New Roman"/>
          <w:sz w:val="28"/>
          <w:szCs w:val="20"/>
          <w:lang w:eastAsia="ru-RU"/>
        </w:rPr>
        <w:br/>
        <w:t>и документов.</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4.17. Решение об отказе во включении кандидата в состав Совета принимается </w:t>
      </w:r>
      <w:r>
        <w:rPr>
          <w:rFonts w:ascii="Times New Roman" w:eastAsia="Times New Roman" w:hAnsi="Times New Roman" w:cs="Times New Roman"/>
          <w:sz w:val="28"/>
          <w:szCs w:val="20"/>
          <w:lang w:eastAsia="ru-RU"/>
        </w:rPr>
        <w:br/>
        <w:t>в случае, если: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гражданин, изъявивший желание стать членом Совета, относится к категории лиц, указанных в пункте 4.5. настоящего Положения;</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в представленных материалах отсутствуют сведения и (или) документы, предусмотренные пунктами 4.13 и 4.14. настоящего Положения;</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пропущен срок подачи заявления, сведений и документов, предусмотренных    пунктами 4.13 и 4.14. настоящего Положения;</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в составе формируемого Совета отсутствуют вакантные места (на момент рассмотрения заявления кандидата количество лиц, включенных  в состав Совета по итогам рассмотрения заявлений с учетом хронологии их подачи, соответствует установленной численности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гражданин, изъявивший желание стать членом Совета, не соответствует требованиям, указанным в пункте 4.6.</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Сформированный список из числа кандидатур, соответствующих требованиям, предъявляемым к кандидатам, направляется в Комитет и утверждается приказом Комитета в течение 10 дней со дня получения списка членов Совета. </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Совет считается сформированным после подписания приказа Комитета. </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Сведения о персональном составе Совета и положение о Совете в течение </w:t>
      </w:r>
      <w:r>
        <w:rPr>
          <w:rFonts w:ascii="Times New Roman" w:eastAsia="Times New Roman" w:hAnsi="Times New Roman" w:cs="Times New Roman"/>
          <w:sz w:val="28"/>
          <w:szCs w:val="20"/>
          <w:lang w:eastAsia="ru-RU"/>
        </w:rPr>
        <w:br/>
        <w:t>10 рабочих дней с момента его утверждения размещаются на официальном сайте Комитета и на официальном сайте Общественной палаты.</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Информация о деятельности Совета также размещается на официальном сайте Комитета и на официальном сайте Общественной палаты.</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
    <w:p w:rsidR="00F051E6" w:rsidRDefault="00F051E6" w:rsidP="00F051E6">
      <w:pPr>
        <w:tabs>
          <w:tab w:val="decimal" w:pos="-2160"/>
        </w:tabs>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Порядок деятельности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 Первое заседание Совета проводится не позднее, чем через месяц после утверждения состава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Первое заседание Совета открывается и ведется председателем Комитета </w:t>
      </w:r>
      <w:r>
        <w:rPr>
          <w:rFonts w:ascii="Times New Roman" w:eastAsia="Times New Roman" w:hAnsi="Times New Roman" w:cs="Times New Roman"/>
          <w:sz w:val="28"/>
          <w:szCs w:val="20"/>
          <w:lang w:eastAsia="ru-RU"/>
        </w:rPr>
        <w:br/>
        <w:t xml:space="preserve">или его заместителем до избрания председателя Совета. </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5.2. Председатель Совета избирается на первом заседании Совета из числа выдвинутых членами Совета кандидатур открытым голосованием</w:t>
      </w:r>
      <w:r>
        <w:t xml:space="preserve"> </w:t>
      </w:r>
      <w:r>
        <w:rPr>
          <w:rFonts w:ascii="Times New Roman" w:eastAsia="Times New Roman" w:hAnsi="Times New Roman" w:cs="Times New Roman"/>
          <w:sz w:val="28"/>
          <w:szCs w:val="20"/>
          <w:lang w:eastAsia="ru-RU"/>
        </w:rPr>
        <w:t xml:space="preserve">открытым голосованием простым большинством голосов от числа </w:t>
      </w:r>
      <w:r>
        <w:rPr>
          <w:rFonts w:ascii="Times New Roman" w:eastAsia="Times New Roman" w:hAnsi="Times New Roman" w:cs="Times New Roman"/>
          <w:sz w:val="28"/>
          <w:szCs w:val="20"/>
          <w:lang w:eastAsia="ru-RU"/>
        </w:rPr>
        <w:lastRenderedPageBreak/>
        <w:t>присутствующих. При этом председатель Комитета или его заместитель имеют право голоса при выборе Председателя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5.3. Совет осуществляет свою деятельность в соответствии с планом работы, утвержденным председателем Совета по согласованию с председателем Комитета.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5.4. Основной формой деятельности Совета являются заседания, которые проводятся не реже одного раза в квартал и считаются правомочными при присутствии на них не менее половины членов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 Решения Совета принимаются открытым голосованием простым большинством голосов от числа присутствующих.</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5.6. При равенстве голосов председатель Совета имеет право решающего голоса.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5.7. Решения Совета оформляются протоколом заседания.</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5.8. Члены Совета, не согласные с решением Совета, вправе изложить свое особое мнение в письменной форме, которое вносится в протокол заседания.</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5.9. Не позднее, чем за 10 дней до начала заседания Совета члены Совета представляют секретарю Совета информационные и иные материалы, а также предложения к повестке заседания Совета. Секретарь Совета не менее чем за 5 дней до начала заседания Совета представляет сформированную на основании указанных материалов повестку заседания председателю Комитета, председателю Совета </w:t>
      </w:r>
      <w:r>
        <w:rPr>
          <w:rFonts w:ascii="Times New Roman" w:eastAsia="Times New Roman" w:hAnsi="Times New Roman" w:cs="Times New Roman"/>
          <w:sz w:val="28"/>
          <w:szCs w:val="20"/>
          <w:lang w:eastAsia="ru-RU"/>
        </w:rPr>
        <w:br/>
        <w:t>и членам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Копии протоколов заседаний направляются председателю Комитета </w:t>
      </w:r>
      <w:r>
        <w:rPr>
          <w:rFonts w:ascii="Times New Roman" w:eastAsia="Times New Roman" w:hAnsi="Times New Roman" w:cs="Times New Roman"/>
          <w:sz w:val="28"/>
          <w:szCs w:val="20"/>
          <w:lang w:eastAsia="ru-RU"/>
        </w:rPr>
        <w:br/>
        <w:t>не позднее, чем через 5 рабочих дней после проведения заседания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5.10. В отдельных случаях, когда для обсуждения на заседаниях Совета выносятся вопросы высокой общественной значимости, может приниматься совместное решение руководства Комитета и Совета о проведении открытых заседаний. Проведение заседаний может осуществляться путем </w:t>
      </w:r>
      <w:proofErr w:type="gramStart"/>
      <w:r>
        <w:rPr>
          <w:rFonts w:ascii="Times New Roman" w:eastAsia="Times New Roman" w:hAnsi="Times New Roman" w:cs="Times New Roman"/>
          <w:sz w:val="28"/>
          <w:szCs w:val="20"/>
          <w:lang w:eastAsia="ru-RU"/>
        </w:rPr>
        <w:t>интернет-трансляции</w:t>
      </w:r>
      <w:proofErr w:type="gramEnd"/>
      <w:r>
        <w:rPr>
          <w:rFonts w:ascii="Times New Roman" w:eastAsia="Times New Roman" w:hAnsi="Times New Roman" w:cs="Times New Roman"/>
          <w:sz w:val="28"/>
          <w:szCs w:val="20"/>
          <w:lang w:eastAsia="ru-RU"/>
        </w:rPr>
        <w:t xml:space="preserve"> с последующим размещением видеоматериалов в сети Интернет, открытием дискуссионных площадок (форумов) с возможностью публикации комментариев, обсуждения предлагаемых проектов и документов в средствах массовой информации. Информация о проведении открытых заседаний публикуется на официальном сайте Комитета и официальном сайте Общественной палаты.</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В таком случае лицам, желающим присутствовать на открытом заседании Совета, необходимо не позднее, чем за два рабочих дня до даты проведения открытого заседания сообщить о своем намерении по телефону Комитета </w:t>
      </w:r>
      <w:r>
        <w:rPr>
          <w:rFonts w:ascii="Times New Roman" w:eastAsia="Times New Roman" w:hAnsi="Times New Roman" w:cs="Times New Roman"/>
          <w:sz w:val="28"/>
          <w:szCs w:val="20"/>
          <w:lang w:eastAsia="ru-RU"/>
        </w:rPr>
        <w:br/>
        <w:t xml:space="preserve">(812-274-49-42), либо в форме электронного письма на официальную электронную почту Комитета (kf@lenoblfin.ru), сообщив фамилию, имя, отчество и контактные данные. </w:t>
      </w:r>
      <w:proofErr w:type="gramEnd"/>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5.11. Председатель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осуществляет руководство деятельностью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утверждает повестку заседаний Совета на основании предложений членов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созывает и ведет заседание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на основе предложений членов Совета готовит планы работы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утверждает план работы Совета по согласованию с председателем Комитета, повестку дня заседаний и состав лиц, приглашаемых на заседания;</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подписывает от имени Совета протоколы, отчеты, аналитические доклады </w:t>
      </w:r>
      <w:r>
        <w:rPr>
          <w:rFonts w:ascii="Times New Roman" w:eastAsia="Times New Roman" w:hAnsi="Times New Roman" w:cs="Times New Roman"/>
          <w:sz w:val="28"/>
          <w:szCs w:val="20"/>
          <w:lang w:eastAsia="ru-RU"/>
        </w:rPr>
        <w:br/>
        <w:t>и иные документы;</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направляет от своего имени председателю Комитета повестки заседаний Совета, планы работ (как для предварительного согласования, так и согласованные </w:t>
      </w:r>
      <w:r>
        <w:rPr>
          <w:rFonts w:ascii="Times New Roman" w:eastAsia="Times New Roman" w:hAnsi="Times New Roman" w:cs="Times New Roman"/>
          <w:sz w:val="28"/>
          <w:szCs w:val="20"/>
          <w:lang w:eastAsia="ru-RU"/>
        </w:rPr>
        <w:br/>
        <w:t>в окончательной форме) и протоколы заседаний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взаимодействует с председателем Комитета по вопросам реализации решений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обеспечивает информирование населения о принятых Советом решениях;</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вносит предложения председателю Комитета по изменению состава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обеспечивает организацию взаимодействия Совета с органами государственной власти, органами местного самоуправления и институтами гражданского общества;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обеспечивает присутствие не менее половины членов Совета на публичных слушаниях по проекту областного закона об областном бюджете Ленинградской области и годовому отчету об исполнении областного бюджета Ленинградской области за отчетный финансовый год;</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осуществляет иные функции, необходимые для обеспечения деятельности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 несоблюдении порядка деятельности Совета Комитетом может быть принято решение об освобождении Председателя Совета от занимаемой должности.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5.12. Заместитель председателя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председательствует на заседаниях в отсутствие председателя Совета, </w:t>
      </w:r>
      <w:r>
        <w:rPr>
          <w:rFonts w:ascii="Times New Roman" w:eastAsia="Times New Roman" w:hAnsi="Times New Roman" w:cs="Times New Roman"/>
          <w:sz w:val="28"/>
          <w:szCs w:val="20"/>
          <w:lang w:eastAsia="ru-RU"/>
        </w:rPr>
        <w:br/>
        <w:t>в том числе по его поручению;</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участвует в подготовке планов работ Совета, формировании состава экспертов и иных лиц, приглашаемых на заседание Совета.</w:t>
      </w:r>
    </w:p>
    <w:p w:rsidR="00F051E6" w:rsidRDefault="00F051E6" w:rsidP="00F05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5.13.</w:t>
      </w:r>
      <w:r>
        <w:rPr>
          <w:rFonts w:ascii="Calibri" w:eastAsia="Times New Roman" w:hAnsi="Calibri" w:cs="Calibri"/>
          <w:sz w:val="20"/>
          <w:szCs w:val="20"/>
          <w:lang w:eastAsia="ru-RU"/>
        </w:rPr>
        <w:t xml:space="preserve"> </w:t>
      </w:r>
      <w:r>
        <w:rPr>
          <w:rFonts w:ascii="Times New Roman" w:eastAsia="Times New Roman" w:hAnsi="Times New Roman" w:cs="Times New Roman"/>
          <w:sz w:val="28"/>
          <w:szCs w:val="28"/>
          <w:lang w:eastAsia="ru-RU"/>
        </w:rPr>
        <w:t>Члены Совета:</w:t>
      </w:r>
    </w:p>
    <w:p w:rsidR="00F051E6" w:rsidRDefault="00F051E6" w:rsidP="00F05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обладают равными правами при обсуждении вопросов и голосовании;</w:t>
      </w:r>
    </w:p>
    <w:p w:rsidR="00F051E6" w:rsidRDefault="00F051E6" w:rsidP="00F05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обязаны лично принимать участие в заседаниях Совета и не вправе делегировать свои полномочия другим лицам;</w:t>
      </w:r>
    </w:p>
    <w:p w:rsidR="00F051E6" w:rsidRDefault="00F051E6" w:rsidP="00F05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имеют право участвовать в разработке и согласовании документов, утверждаемых Советом;</w:t>
      </w:r>
    </w:p>
    <w:p w:rsidR="00F051E6" w:rsidRDefault="00F051E6" w:rsidP="00F05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имеют право вносить свои замечания по рассматриваемым Советом вопросам и материалам;</w:t>
      </w:r>
    </w:p>
    <w:p w:rsidR="00F051E6" w:rsidRDefault="00F051E6" w:rsidP="00F05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имеют право вносить предложения и замечания по повестке дня </w:t>
      </w:r>
      <w:r>
        <w:rPr>
          <w:rFonts w:ascii="Times New Roman" w:eastAsia="Times New Roman" w:hAnsi="Times New Roman" w:cs="Times New Roman"/>
          <w:sz w:val="28"/>
          <w:szCs w:val="28"/>
          <w:lang w:eastAsia="ru-RU"/>
        </w:rPr>
        <w:lastRenderedPageBreak/>
        <w:t>заседания Совета, порядку рассмотрения обсуждаемого вопроса, предлагать кандидатуры лиц, приглашаемых на заседания Совета;</w:t>
      </w:r>
    </w:p>
    <w:p w:rsidR="00F051E6" w:rsidRDefault="00F051E6" w:rsidP="00F05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имеют право при невозможности личного присутствия на заседании Совета передавать материалы для рассмотрения на заседании Совета.</w:t>
      </w:r>
    </w:p>
    <w:p w:rsidR="00F051E6" w:rsidRDefault="00F051E6" w:rsidP="00F05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 Председатель Комитета, либо по поручению председателя Комитета заместители председателя Комитета и другие государственные гражданские служащие Комитета могут участвовать в заседаниях Совета с правом совещательного голоса.</w:t>
      </w:r>
    </w:p>
    <w:p w:rsidR="00F051E6" w:rsidRDefault="00F051E6" w:rsidP="00F05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 Совет имеет право приглашать на заседания Совета руководителей органов государственной власти Ленинградской области, представителей предприятий, учреждений, организаций, средств массовой информации.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5.16. Ответственный секретарь Совета осуществляет организационную </w:t>
      </w:r>
      <w:r>
        <w:rPr>
          <w:rFonts w:ascii="Times New Roman" w:eastAsia="Times New Roman" w:hAnsi="Times New Roman" w:cs="Times New Roman"/>
          <w:sz w:val="28"/>
          <w:szCs w:val="20"/>
          <w:lang w:eastAsia="ru-RU"/>
        </w:rPr>
        <w:br/>
        <w:t>и техническую работу по подготовке заседаний Совета, в том числе:</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 соответствии с пунктом 5.9. настоящего Положения организует подготовку материалов, необходимых для проведения заседаний Совета, и проектов решений Совета, согласовывает их с председателем Совета;</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оформляет следующие документы для последующего их направления на имя председателя Комитета: утвержденные Председателем Совета повестки заседаний Совета, планы работ (как для предварительного согласования, так и согласованные </w:t>
      </w:r>
      <w:r>
        <w:rPr>
          <w:rFonts w:ascii="Times New Roman" w:eastAsia="Times New Roman" w:hAnsi="Times New Roman" w:cs="Times New Roman"/>
          <w:sz w:val="28"/>
          <w:szCs w:val="20"/>
          <w:lang w:eastAsia="ru-RU"/>
        </w:rPr>
        <w:br/>
        <w:t>в окончательной форме) и протоколы заседаний Совета. В составе повестки заседания Совета в обязательном порядке должно быть указаны дата, время и место проведения заседания;</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информирует членов Совета о дате, времени и месте проведения очередного заседания Совета, обеспечивает их необходимыми информационно-техническими материалами;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ведет и оформляет протоколы заседаний Совета, осуществляет </w:t>
      </w:r>
      <w:proofErr w:type="gramStart"/>
      <w:r>
        <w:rPr>
          <w:rFonts w:ascii="Times New Roman" w:eastAsia="Times New Roman" w:hAnsi="Times New Roman" w:cs="Times New Roman"/>
          <w:sz w:val="28"/>
          <w:szCs w:val="20"/>
          <w:lang w:eastAsia="ru-RU"/>
        </w:rPr>
        <w:t xml:space="preserve">контроль </w:t>
      </w:r>
      <w:r>
        <w:rPr>
          <w:rFonts w:ascii="Times New Roman" w:eastAsia="Times New Roman" w:hAnsi="Times New Roman" w:cs="Times New Roman"/>
          <w:sz w:val="28"/>
          <w:szCs w:val="20"/>
          <w:lang w:eastAsia="ru-RU"/>
        </w:rPr>
        <w:br/>
        <w:t>за</w:t>
      </w:r>
      <w:proofErr w:type="gramEnd"/>
      <w:r>
        <w:rPr>
          <w:rFonts w:ascii="Times New Roman" w:eastAsia="Times New Roman" w:hAnsi="Times New Roman" w:cs="Times New Roman"/>
          <w:sz w:val="28"/>
          <w:szCs w:val="20"/>
          <w:lang w:eastAsia="ru-RU"/>
        </w:rPr>
        <w:t xml:space="preserve"> выполнением принятых Советом решений и информирует Совет </w:t>
      </w:r>
      <w:r>
        <w:rPr>
          <w:rFonts w:ascii="Times New Roman" w:eastAsia="Times New Roman" w:hAnsi="Times New Roman" w:cs="Times New Roman"/>
          <w:sz w:val="28"/>
          <w:szCs w:val="20"/>
          <w:lang w:eastAsia="ru-RU"/>
        </w:rPr>
        <w:br/>
        <w:t>об их исполнении;</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ведет документооборот.</w:t>
      </w:r>
    </w:p>
    <w:p w:rsidR="00F051E6" w:rsidRDefault="00F051E6" w:rsidP="00F051E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5.17. Организационное обеспечение деятельности Совета осуществляет организационный отдел Комитета.</w:t>
      </w:r>
    </w:p>
    <w:p w:rsidR="00F051E6" w:rsidRDefault="00F051E6" w:rsidP="00F051E6">
      <w:pPr>
        <w:pStyle w:val="a3"/>
        <w:ind w:left="450"/>
        <w:jc w:val="center"/>
        <w:rPr>
          <w:sz w:val="28"/>
          <w:szCs w:val="28"/>
        </w:rPr>
      </w:pPr>
    </w:p>
    <w:p w:rsidR="00F051E6" w:rsidRDefault="00F051E6" w:rsidP="00F051E6">
      <w:pPr>
        <w:pStyle w:val="a3"/>
        <w:ind w:left="450"/>
        <w:jc w:val="center"/>
        <w:rPr>
          <w:sz w:val="28"/>
          <w:szCs w:val="28"/>
        </w:rPr>
      </w:pPr>
      <w:r>
        <w:rPr>
          <w:sz w:val="28"/>
          <w:szCs w:val="28"/>
        </w:rPr>
        <w:t>6. Конфликт интересов</w:t>
      </w:r>
    </w:p>
    <w:p w:rsidR="00F051E6" w:rsidRDefault="00F051E6" w:rsidP="00F051E6">
      <w:pPr>
        <w:pStyle w:val="a3"/>
        <w:ind w:left="450"/>
        <w:rPr>
          <w:sz w:val="28"/>
          <w:szCs w:val="28"/>
        </w:rPr>
      </w:pPr>
    </w:p>
    <w:p w:rsidR="00F051E6" w:rsidRDefault="00F051E6" w:rsidP="00F051E6">
      <w:pPr>
        <w:pStyle w:val="a3"/>
        <w:ind w:left="0" w:firstLine="450"/>
        <w:jc w:val="both"/>
        <w:rPr>
          <w:sz w:val="28"/>
          <w:szCs w:val="28"/>
        </w:rPr>
      </w:pPr>
      <w:r>
        <w:rPr>
          <w:sz w:val="28"/>
          <w:szCs w:val="28"/>
        </w:rPr>
        <w:t xml:space="preserve">6.1. </w:t>
      </w:r>
      <w:proofErr w:type="gramStart"/>
      <w:r>
        <w:rPr>
          <w:sz w:val="28"/>
          <w:szCs w:val="28"/>
        </w:rPr>
        <w:t xml:space="preserve">Конфликт интересов – ситуация, при которой личная заинтересованность члена Совета либо воздействие (давление) на члена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Совета и законными интересами граждан Российской Федерации, общественных объединений, </w:t>
      </w:r>
      <w:proofErr w:type="spellStart"/>
      <w:r>
        <w:rPr>
          <w:sz w:val="28"/>
          <w:szCs w:val="28"/>
        </w:rPr>
        <w:t>референтных</w:t>
      </w:r>
      <w:proofErr w:type="spellEnd"/>
      <w:r>
        <w:rPr>
          <w:sz w:val="28"/>
          <w:szCs w:val="28"/>
        </w:rPr>
        <w:t xml:space="preserve"> групп, способное привести к причинению вреда этим законным интересам;</w:t>
      </w:r>
      <w:proofErr w:type="gramEnd"/>
    </w:p>
    <w:p w:rsidR="00F051E6" w:rsidRDefault="00F051E6" w:rsidP="00F051E6">
      <w:pPr>
        <w:pStyle w:val="a3"/>
        <w:ind w:left="0" w:firstLine="426"/>
        <w:jc w:val="both"/>
        <w:rPr>
          <w:sz w:val="28"/>
          <w:szCs w:val="28"/>
        </w:rPr>
      </w:pPr>
      <w:r>
        <w:rPr>
          <w:sz w:val="28"/>
          <w:szCs w:val="28"/>
        </w:rPr>
        <w:t xml:space="preserve">6.2. </w:t>
      </w:r>
      <w:proofErr w:type="gramStart"/>
      <w:r>
        <w:rPr>
          <w:sz w:val="28"/>
          <w:szCs w:val="28"/>
        </w:rPr>
        <w:t xml:space="preserve">Под личной заинтересованностью члена Совета, которая влияет или может повлиять на объективное осуществление им своих полномочий, </w:t>
      </w:r>
      <w:r>
        <w:rPr>
          <w:sz w:val="28"/>
          <w:szCs w:val="28"/>
        </w:rPr>
        <w:lastRenderedPageBreak/>
        <w:t xml:space="preserve">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w:t>
      </w:r>
      <w:r>
        <w:rPr>
          <w:sz w:val="28"/>
          <w:szCs w:val="28"/>
        </w:rPr>
        <w:br/>
        <w:t xml:space="preserve">или близких родственников, а также для граждан Российской Федерации </w:t>
      </w:r>
      <w:r>
        <w:rPr>
          <w:sz w:val="28"/>
          <w:szCs w:val="28"/>
        </w:rPr>
        <w:br/>
        <w:t>или общественных объединений, с которыми член общественного совета</w:t>
      </w:r>
      <w:proofErr w:type="gramEnd"/>
      <w:r>
        <w:rPr>
          <w:sz w:val="28"/>
          <w:szCs w:val="28"/>
        </w:rPr>
        <w:t xml:space="preserve"> </w:t>
      </w:r>
      <w:proofErr w:type="gramStart"/>
      <w:r>
        <w:rPr>
          <w:sz w:val="28"/>
          <w:szCs w:val="28"/>
        </w:rPr>
        <w:t>связан</w:t>
      </w:r>
      <w:proofErr w:type="gramEnd"/>
      <w:r>
        <w:rPr>
          <w:sz w:val="28"/>
          <w:szCs w:val="28"/>
        </w:rPr>
        <w:t xml:space="preserve"> финансовыми или иными обязательствами;</w:t>
      </w:r>
    </w:p>
    <w:p w:rsidR="00F051E6" w:rsidRDefault="00F051E6" w:rsidP="00F051E6">
      <w:pPr>
        <w:pStyle w:val="a3"/>
        <w:ind w:left="0" w:firstLine="426"/>
        <w:jc w:val="both"/>
        <w:rPr>
          <w:sz w:val="28"/>
          <w:szCs w:val="28"/>
        </w:rPr>
      </w:pPr>
      <w:r>
        <w:rPr>
          <w:sz w:val="28"/>
          <w:szCs w:val="28"/>
        </w:rPr>
        <w:t>6.3. Члены Совета обязаны ежегодно до 30 апреля информировать председателя Совета и председателя Комитета (в письменной форме) об отсутствии у них конфликта интересов, а новые члены Совета - при их включении в состав Совета.</w:t>
      </w:r>
    </w:p>
    <w:p w:rsidR="00F051E6" w:rsidRDefault="00F051E6" w:rsidP="00F051E6">
      <w:pPr>
        <w:pStyle w:val="a3"/>
        <w:ind w:left="0" w:firstLine="426"/>
        <w:jc w:val="both"/>
        <w:rPr>
          <w:sz w:val="28"/>
          <w:szCs w:val="28"/>
        </w:rPr>
      </w:pPr>
      <w:r>
        <w:rPr>
          <w:sz w:val="28"/>
          <w:szCs w:val="28"/>
        </w:rPr>
        <w:t xml:space="preserve">6.4. В случае возникновения у члена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Совета, связанного </w:t>
      </w:r>
      <w:r>
        <w:rPr>
          <w:sz w:val="28"/>
          <w:szCs w:val="28"/>
        </w:rPr>
        <w:br/>
        <w:t xml:space="preserve">с осуществлением им своих полномочий, член Совета обязан в кратчайшие </w:t>
      </w:r>
      <w:r>
        <w:rPr>
          <w:sz w:val="28"/>
          <w:szCs w:val="28"/>
        </w:rPr>
        <w:br/>
        <w:t xml:space="preserve">сроки проинформировать об этом в письменной форме председателя Совета, </w:t>
      </w:r>
      <w:r>
        <w:rPr>
          <w:sz w:val="28"/>
          <w:szCs w:val="28"/>
        </w:rPr>
        <w:br/>
        <w:t>а председатель Совета - Комитет.</w:t>
      </w:r>
    </w:p>
    <w:p w:rsidR="00F051E6" w:rsidRDefault="00F051E6" w:rsidP="00F051E6">
      <w:pPr>
        <w:pStyle w:val="a3"/>
        <w:ind w:left="0" w:firstLine="426"/>
        <w:jc w:val="both"/>
        <w:rPr>
          <w:sz w:val="28"/>
          <w:szCs w:val="28"/>
        </w:rPr>
      </w:pPr>
      <w:r>
        <w:rPr>
          <w:sz w:val="28"/>
          <w:szCs w:val="28"/>
        </w:rPr>
        <w:t xml:space="preserve">6.5. </w:t>
      </w:r>
      <w:proofErr w:type="gramStart"/>
      <w:r>
        <w:rPr>
          <w:sz w:val="28"/>
          <w:szCs w:val="28"/>
        </w:rPr>
        <w:t xml:space="preserve">Председатель Совета или Комитет, которым стало известно о возникновении у члена Совета или председателя Совета личной заинтересованности, которая приводит или может привести к конфликту интересов, обязан принять меры </w:t>
      </w:r>
      <w:r>
        <w:rPr>
          <w:sz w:val="28"/>
          <w:szCs w:val="28"/>
        </w:rPr>
        <w:br/>
        <w:t>по предотвращению или урегулированию конфликта интересов, вплоть до снятия полномочий с члена Совета или председателя Совета, являющегося стороной конфликта интересов, в порядке, установленном Советом или Комитетом.</w:t>
      </w:r>
      <w:proofErr w:type="gramEnd"/>
    </w:p>
    <w:p w:rsidR="004B0599" w:rsidRDefault="004B0599">
      <w:bookmarkStart w:id="0" w:name="_GoBack"/>
      <w:bookmarkEnd w:id="0"/>
    </w:p>
    <w:sectPr w:rsidR="004B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E6"/>
    <w:rsid w:val="004B0599"/>
    <w:rsid w:val="00F05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1E6"/>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1E6"/>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3617</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Милованцева Мария Александровна</dc:creator>
  <cp:lastModifiedBy>Милованцева Мария Александровна</cp:lastModifiedBy>
  <cp:revision>1</cp:revision>
  <dcterms:created xsi:type="dcterms:W3CDTF">2017-10-03T11:40:00Z</dcterms:created>
  <dcterms:modified xsi:type="dcterms:W3CDTF">2017-10-03T11:41:00Z</dcterms:modified>
</cp:coreProperties>
</file>