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C9" w:rsidRPr="008B01C9" w:rsidRDefault="00947322" w:rsidP="00A361EE">
      <w:pPr>
        <w:spacing w:after="0" w:line="272" w:lineRule="exact"/>
        <w:ind w:left="2126" w:firstLineChars="1600" w:firstLine="3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8B01C9" w:rsidRPr="008B01C9" w:rsidRDefault="008B01C9" w:rsidP="00A361EE">
      <w:pPr>
        <w:spacing w:after="0" w:line="272" w:lineRule="exact"/>
        <w:ind w:left="2126" w:firstLineChars="1600" w:firstLine="3840"/>
        <w:rPr>
          <w:rFonts w:ascii="Times New Roman" w:eastAsia="Times New Roman" w:hAnsi="Times New Roman" w:cs="Times New Roman"/>
          <w:sz w:val="24"/>
          <w:szCs w:val="24"/>
        </w:rPr>
      </w:pPr>
      <w:r w:rsidRPr="008B01C9">
        <w:rPr>
          <w:rFonts w:ascii="Times New Roman" w:eastAsia="Times New Roman" w:hAnsi="Times New Roman" w:cs="Times New Roman"/>
          <w:sz w:val="24"/>
          <w:szCs w:val="24"/>
        </w:rPr>
        <w:t>областным законом</w:t>
      </w:r>
    </w:p>
    <w:p w:rsidR="008B01C9" w:rsidRPr="008B01C9" w:rsidRDefault="008B01C9" w:rsidP="00A361EE">
      <w:pPr>
        <w:spacing w:after="0" w:line="272" w:lineRule="exact"/>
        <w:ind w:left="2126" w:firstLineChars="1600" w:firstLine="3840"/>
        <w:rPr>
          <w:rFonts w:ascii="Times New Roman" w:eastAsia="Times New Roman" w:hAnsi="Times New Roman" w:cs="Times New Roman"/>
          <w:sz w:val="24"/>
          <w:szCs w:val="24"/>
        </w:rPr>
      </w:pPr>
      <w:r w:rsidRPr="008B01C9">
        <w:rPr>
          <w:rFonts w:ascii="Times New Roman" w:eastAsia="Times New Roman" w:hAnsi="Times New Roman" w:cs="Times New Roman"/>
          <w:sz w:val="24"/>
          <w:szCs w:val="24"/>
        </w:rPr>
        <w:t>от 22 декабря 2020 года № 143-оз</w:t>
      </w:r>
    </w:p>
    <w:p w:rsidR="008B01C9" w:rsidRPr="008B01C9" w:rsidRDefault="008B01C9" w:rsidP="00A361EE">
      <w:pPr>
        <w:spacing w:after="0" w:line="272" w:lineRule="exact"/>
        <w:ind w:left="2126" w:firstLineChars="1600" w:firstLine="3840"/>
        <w:rPr>
          <w:rFonts w:ascii="Times New Roman" w:eastAsia="Times New Roman" w:hAnsi="Times New Roman" w:cs="Times New Roman"/>
          <w:sz w:val="24"/>
          <w:szCs w:val="24"/>
        </w:rPr>
      </w:pPr>
      <w:r w:rsidRPr="008B01C9">
        <w:rPr>
          <w:rFonts w:ascii="Times New Roman" w:eastAsia="Times New Roman" w:hAnsi="Times New Roman" w:cs="Times New Roman"/>
          <w:sz w:val="24"/>
          <w:szCs w:val="24"/>
        </w:rPr>
        <w:t>(приложение 2)</w:t>
      </w:r>
    </w:p>
    <w:p w:rsidR="004E7368" w:rsidRDefault="008B01C9" w:rsidP="00A361EE">
      <w:pPr>
        <w:spacing w:after="0" w:line="272" w:lineRule="exact"/>
        <w:ind w:left="2126" w:firstLine="383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01C9">
        <w:rPr>
          <w:rFonts w:ascii="Times New Roman" w:eastAsia="Times New Roman" w:hAnsi="Times New Roman" w:cs="Times New Roman"/>
          <w:sz w:val="24"/>
          <w:szCs w:val="24"/>
        </w:rPr>
        <w:t>(в редакции областного закона</w:t>
      </w:r>
      <w:proofErr w:type="gramEnd"/>
    </w:p>
    <w:p w:rsidR="008B01C9" w:rsidRDefault="008B01C9" w:rsidP="008B0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26304" w:rsidRPr="00164388" w:rsidRDefault="00426304" w:rsidP="008B0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7BB5" w:rsidRDefault="00F57BB5" w:rsidP="00D25087">
      <w:pPr>
        <w:spacing w:after="0" w:line="236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B01C9" w:rsidRPr="008B01C9" w:rsidRDefault="008B01C9" w:rsidP="00D25087">
      <w:pPr>
        <w:spacing w:after="0" w:line="236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B01C9">
        <w:rPr>
          <w:rFonts w:ascii="Times New Roman" w:eastAsia="Times New Roman" w:hAnsi="Times New Roman" w:cs="Times New Roman"/>
          <w:b/>
          <w:bCs/>
          <w:sz w:val="26"/>
          <w:szCs w:val="26"/>
        </w:rPr>
        <w:t>ПЕРЕЧЕНЬ</w:t>
      </w:r>
    </w:p>
    <w:p w:rsidR="008B01C9" w:rsidRPr="008B01C9" w:rsidRDefault="008B01C9" w:rsidP="00D25087">
      <w:pPr>
        <w:spacing w:after="0" w:line="236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B01C9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главных администраторов доходов областного бюджета</w:t>
      </w:r>
    </w:p>
    <w:p w:rsidR="008B01C9" w:rsidRDefault="008B01C9" w:rsidP="00327A7A">
      <w:pPr>
        <w:spacing w:after="0" w:line="278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B01C9">
        <w:rPr>
          <w:rFonts w:ascii="Times New Roman" w:eastAsia="Times New Roman" w:hAnsi="Times New Roman" w:cs="Times New Roman"/>
          <w:b/>
          <w:bCs/>
          <w:sz w:val="26"/>
          <w:szCs w:val="26"/>
        </w:rPr>
        <w:t>Ленинградской области</w:t>
      </w:r>
    </w:p>
    <w:p w:rsidR="008B01C9" w:rsidRPr="00D25087" w:rsidRDefault="008B01C9" w:rsidP="008B01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2837"/>
        <w:gridCol w:w="6237"/>
      </w:tblGrid>
      <w:tr w:rsidR="004E7368" w:rsidRPr="004E7368" w:rsidTr="00567E9B">
        <w:trPr>
          <w:trHeight w:val="20"/>
        </w:trPr>
        <w:tc>
          <w:tcPr>
            <w:tcW w:w="1935" w:type="pct"/>
            <w:gridSpan w:val="2"/>
            <w:shd w:val="clear" w:color="auto" w:fill="auto"/>
            <w:hideMark/>
          </w:tcPr>
          <w:p w:rsidR="004E7368" w:rsidRPr="008B01C9" w:rsidRDefault="004E7368" w:rsidP="00164388">
            <w:pPr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01C9">
              <w:rPr>
                <w:rFonts w:ascii="Times New Roman" w:eastAsia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065" w:type="pct"/>
            <w:vMerge w:val="restart"/>
            <w:shd w:val="clear" w:color="auto" w:fill="auto"/>
            <w:hideMark/>
          </w:tcPr>
          <w:p w:rsidR="00CA3555" w:rsidRDefault="004E7368" w:rsidP="00164388">
            <w:pPr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01C9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</w:t>
            </w:r>
          </w:p>
          <w:p w:rsidR="00CA3555" w:rsidRDefault="004E7368" w:rsidP="00164388">
            <w:pPr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01C9">
              <w:rPr>
                <w:rFonts w:ascii="Times New Roman" w:eastAsia="Times New Roman" w:hAnsi="Times New Roman" w:cs="Times New Roman"/>
                <w:b/>
                <w:bCs/>
              </w:rPr>
              <w:t xml:space="preserve">главного администратора </w:t>
            </w:r>
          </w:p>
          <w:p w:rsidR="004E7368" w:rsidRPr="008B01C9" w:rsidRDefault="004E7368" w:rsidP="00164388">
            <w:pPr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01C9">
              <w:rPr>
                <w:rFonts w:ascii="Times New Roman" w:eastAsia="Times New Roman" w:hAnsi="Times New Roman" w:cs="Times New Roman"/>
                <w:b/>
                <w:bCs/>
              </w:rPr>
              <w:t>доходов областного бюджета</w:t>
            </w:r>
          </w:p>
        </w:tc>
      </w:tr>
      <w:tr w:rsidR="00567E9B" w:rsidRPr="004E7368" w:rsidTr="00567E9B">
        <w:trPr>
          <w:trHeight w:val="20"/>
        </w:trPr>
        <w:tc>
          <w:tcPr>
            <w:tcW w:w="541" w:type="pct"/>
            <w:shd w:val="clear" w:color="auto" w:fill="auto"/>
            <w:hideMark/>
          </w:tcPr>
          <w:p w:rsidR="004E7368" w:rsidRPr="008B01C9" w:rsidRDefault="004E7368" w:rsidP="00164388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01C9">
              <w:rPr>
                <w:rFonts w:ascii="Times New Roman" w:eastAsia="Times New Roman" w:hAnsi="Times New Roman" w:cs="Times New Roman"/>
                <w:b/>
                <w:bCs/>
              </w:rPr>
              <w:t xml:space="preserve">главного </w:t>
            </w:r>
            <w:proofErr w:type="spellStart"/>
            <w:proofErr w:type="gramStart"/>
            <w:r w:rsidRPr="008B01C9">
              <w:rPr>
                <w:rFonts w:ascii="Times New Roman" w:eastAsia="Times New Roman" w:hAnsi="Times New Roman" w:cs="Times New Roman"/>
                <w:b/>
                <w:bCs/>
              </w:rPr>
              <w:t>админи</w:t>
            </w:r>
            <w:r w:rsidR="00517AF5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8B01C9">
              <w:rPr>
                <w:rFonts w:ascii="Times New Roman" w:eastAsia="Times New Roman" w:hAnsi="Times New Roman" w:cs="Times New Roman"/>
                <w:b/>
                <w:bCs/>
              </w:rPr>
              <w:t>стратора</w:t>
            </w:r>
            <w:proofErr w:type="spellEnd"/>
            <w:proofErr w:type="gramEnd"/>
            <w:r w:rsidRPr="008B01C9">
              <w:rPr>
                <w:rFonts w:ascii="Times New Roman" w:eastAsia="Times New Roman" w:hAnsi="Times New Roman" w:cs="Times New Roman"/>
                <w:b/>
                <w:bCs/>
              </w:rPr>
              <w:t xml:space="preserve"> доходов</w:t>
            </w:r>
          </w:p>
        </w:tc>
        <w:tc>
          <w:tcPr>
            <w:tcW w:w="1394" w:type="pct"/>
            <w:shd w:val="clear" w:color="auto" w:fill="auto"/>
            <w:hideMark/>
          </w:tcPr>
          <w:p w:rsidR="00CA3555" w:rsidRDefault="004E7368" w:rsidP="00164388">
            <w:pPr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01C9">
              <w:rPr>
                <w:rFonts w:ascii="Times New Roman" w:eastAsia="Times New Roman" w:hAnsi="Times New Roman" w:cs="Times New Roman"/>
                <w:b/>
                <w:bCs/>
              </w:rPr>
              <w:t xml:space="preserve">доходов </w:t>
            </w:r>
          </w:p>
          <w:p w:rsidR="004E7368" w:rsidRPr="008B01C9" w:rsidRDefault="004E7368" w:rsidP="00164388">
            <w:pPr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01C9">
              <w:rPr>
                <w:rFonts w:ascii="Times New Roman" w:eastAsia="Times New Roman" w:hAnsi="Times New Roman" w:cs="Times New Roman"/>
                <w:b/>
                <w:bCs/>
              </w:rPr>
              <w:t>областного бюджета</w:t>
            </w:r>
          </w:p>
        </w:tc>
        <w:tc>
          <w:tcPr>
            <w:tcW w:w="3065" w:type="pct"/>
            <w:vMerge/>
            <w:hideMark/>
          </w:tcPr>
          <w:p w:rsidR="004E7368" w:rsidRPr="008B01C9" w:rsidRDefault="004E7368" w:rsidP="00164388">
            <w:pPr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CA3555" w:rsidRPr="00CA3555" w:rsidRDefault="00CA3555" w:rsidP="00CA3555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18"/>
        <w:gridCol w:w="6254"/>
      </w:tblGrid>
      <w:tr w:rsidR="004E7368" w:rsidRPr="00305844" w:rsidTr="00567E9B">
        <w:trPr>
          <w:trHeight w:val="20"/>
          <w:tblHeader/>
        </w:trPr>
        <w:tc>
          <w:tcPr>
            <w:tcW w:w="1101" w:type="dxa"/>
            <w:shd w:val="clear" w:color="auto" w:fill="auto"/>
            <w:hideMark/>
          </w:tcPr>
          <w:p w:rsidR="004E7368" w:rsidRPr="00305844" w:rsidRDefault="004E7368" w:rsidP="00567E9B">
            <w:pPr>
              <w:spacing w:after="0" w:line="232" w:lineRule="exact"/>
              <w:ind w:right="-91"/>
              <w:jc w:val="center"/>
              <w:rPr>
                <w:rFonts w:ascii="Times New Roman" w:eastAsia="Times New Roman" w:hAnsi="Times New Roman" w:cs="Times New Roman"/>
              </w:rPr>
            </w:pPr>
            <w:r w:rsidRPr="003058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305844" w:rsidRDefault="004E7368" w:rsidP="005534A3">
            <w:pPr>
              <w:spacing w:after="0" w:line="23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058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305844" w:rsidRDefault="004E7368" w:rsidP="005534A3">
            <w:pPr>
              <w:spacing w:after="0" w:line="23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0584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A3555" w:rsidRPr="00517AF5" w:rsidTr="00567E9B">
        <w:trPr>
          <w:trHeight w:val="20"/>
        </w:trPr>
        <w:tc>
          <w:tcPr>
            <w:tcW w:w="10173" w:type="dxa"/>
            <w:gridSpan w:val="3"/>
            <w:shd w:val="clear" w:color="auto" w:fill="auto"/>
            <w:noWrap/>
            <w:hideMark/>
          </w:tcPr>
          <w:p w:rsidR="00CA3555" w:rsidRPr="00517AF5" w:rsidRDefault="00CA3555" w:rsidP="00CA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ФЕДЕРАЛЬНЫЕ ОРГАНЫ ИСПОЛНИТЕЛЬНОЙ ВЛАСТИ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F2374F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Федеральная служба по надзору в сфере природопользования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1 12 01010 01 0000 120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A361EE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Плата за выбросы загрязняющих веществ </w:t>
            </w:r>
            <w:r w:rsidR="009027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атмосферный воздух стационарными объектами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A361EE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A361EE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1 12 01030 01 0000 120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A361EE">
            <w:pPr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1 12 01041 01 0000 120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F2374F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1 12 01042 01 0000 120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F2374F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5D005A">
            <w:pPr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053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5D005A">
            <w:pPr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5D005A">
            <w:pPr>
              <w:spacing w:after="0" w:line="238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Федеральное агентство лесного хозяйства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5D005A">
            <w:pPr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5D005A">
            <w:pPr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5D005A">
            <w:pPr>
              <w:spacing w:after="0" w:line="238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Федеральное казначейство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1 03 02142 01 0000 110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327A7A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</w:t>
            </w:r>
            <w:r w:rsidRPr="00764F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произведенного из пищевого сырья, и (или) спиртованных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виноградного или иного фруктового сусла, и (или) винного дистиллята, и (или) фруктового дистиллята), подлежащие распределению в бюджеты субъектов Российской Федерации (в</w:t>
            </w:r>
            <w:proofErr w:type="gram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, установленном Министерством финансов Российской Федерации)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1 03 02143 01 0000 110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5D005A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</w:t>
            </w:r>
            <w:r w:rsidRPr="00764F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произведенного из пищевого сырья, и (или) спиртованных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34A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виноградного или иного фруктового сусла, и (или) винного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34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дистиллята, и (или) фруктового дистиллята), подлежащие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распределению в бюджеты субъектов Российской </w:t>
            </w:r>
            <w:r w:rsidRPr="005534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Федерации (по</w:t>
            </w:r>
            <w:proofErr w:type="gramEnd"/>
            <w:r w:rsidRPr="005534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нормативам, установленным федеральным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о федеральном бюджете в целях </w:t>
            </w: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компенсации снижения доходов бюджетов субъектов </w:t>
            </w:r>
            <w:r w:rsidRPr="00764F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Российской Федерации</w:t>
            </w:r>
            <w:proofErr w:type="gramEnd"/>
            <w:r w:rsidRPr="00764F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 связи с исключением движимого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имущества из объектов налогообложения по налогу на имущество организаций)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1 03 02190 01 0000 110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этиловый спирт из пищевого сырья (за исключением дистиллятов винного, виноградного, плодового, коньячного,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кальвадосного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вискового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производимый на территории Российской Федерации, направляемые в уполномоченный территориальный орган Федерального казначейства </w:t>
            </w:r>
            <w:r w:rsidR="001363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распределения между бюджетами субъектов Российской Федерации (по нормативам, установленным федеральным законом о федеральном бюджете)</w:t>
            </w:r>
            <w:proofErr w:type="gramEnd"/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1 03 02200 01 0000 110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этиловый спирт </w:t>
            </w:r>
            <w:r w:rsidR="001363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пищевого сырья (дистилляты винный, виноградный, плодовый, коньячный,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кальвадосный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висковый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), производимый на территории Российской Федерации, направляемые в уполномоченный территориальный орган Федерального казначейства для распределения между бюджетами субъектов Российской Федерации (по нормативам, установленным федеральным законом о федеральном бюджете)</w:t>
            </w:r>
            <w:proofErr w:type="gramEnd"/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1 03 02210 01 0000 110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спиртосодержащую продукцию, производимую на территории Российской Федерации, направляемые в уполномоченный территориальный орган Федерального казначейства для распределения между бюджетами субъектов Российской Федерации (по нормативам, установленным федеральным законом о федеральном бюджете)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1 03 02220 01 0000 110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этиловый спирт </w:t>
            </w:r>
            <w:r w:rsidR="001363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непищевого сырья, производимый на территории Российской Федерации, направляемые в уполномоченный территориальный орган Федерального казначейства для распределения между бюджетами субъектов Российской Федерации (по нормативам, установленным федеральным законом о федеральном бюджете)</w:t>
            </w:r>
            <w:proofErr w:type="gramEnd"/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="00197B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1 03 02232 01 0000 110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="00197B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местные бюджеты (по нормативам, установленным федеральным законом о федеральном бюджете в целях реализации наци</w:t>
            </w:r>
            <w:r w:rsidR="006D4B32">
              <w:rPr>
                <w:rFonts w:ascii="Times New Roman" w:eastAsia="Times New Roman" w:hAnsi="Times New Roman" w:cs="Times New Roman"/>
                <w:sz w:val="24"/>
                <w:szCs w:val="24"/>
              </w:rPr>
              <w:t>онального проекта "Безопасные и 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качественные автомобильные дороги")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7F475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7F475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7F475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</w:t>
            </w:r>
            <w:r w:rsidR="00197B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местными бюджетами с учетом установленных дифференцированных нормативов отчислений </w:t>
            </w:r>
            <w:r w:rsidR="00197B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1 03 02242 01 0000 110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</w:t>
            </w:r>
            <w:r w:rsidR="00197B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местными бюджетами с учетом установленных дифференцированных нормативов отчислений </w:t>
            </w:r>
            <w:r w:rsidR="00197B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местные бюджеты (по нормативам, установленным федеральным законом о федеральном бюджете в целях реализации национального проекта "Безопасные </w:t>
            </w:r>
            <w:r w:rsidR="00197B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 качественные автомобильные дороги")</w:t>
            </w:r>
            <w:proofErr w:type="gramEnd"/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="00197B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1 03 02252 01 0000 110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="00197B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местные бюджеты (по нормативам, установленным федеральным законом о федеральном бюджете в целях реализации национального проекта "Безопасные </w:t>
            </w:r>
            <w:r w:rsidR="006B77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 качественные автомобильные дороги")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="00197B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6D4B3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6D4B3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1 03 02262 01 0000 110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6D4B3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</w:t>
            </w:r>
            <w:r w:rsidRPr="005A1CD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подлежащие распределению между бюджетами субъектов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и местными </w:t>
            </w:r>
            <w:r w:rsidRPr="005A1C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бюджетами с учетом установленных дифференцированных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нормативов отчислений в местные бюджеты (по нормативам, установленным федеральным законом о </w:t>
            </w:r>
            <w:r w:rsidRPr="005A1CD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федеральном бюджете в целях реализации национального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"Безопасные и качественные автомобильные дороги")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1 03 02410 01 0000 110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средние дистилляты, производимые на территории Российской Федерации, направляемые в уполномоченный территориальный орган Федерального казначейства для распределения между бюджетами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Федеральная служба по надзору в сфере транспорта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Федеральная служба государственной статистики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6D4B32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Министерство Российской Федерации по делам гражданской обороны, чрезвычайным ситуациям </w:t>
            </w:r>
          </w:p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ликвидации последствий стихийных бедствий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Федеральная служба войск национальной гвардии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Федеральная налоговая служба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1 01 01012 02 0000 110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прибыль организаций (за исключением консолидированных групп налогоплательщиков), </w:t>
            </w:r>
            <w:r w:rsidRPr="005A1C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зачисляемый в бюджеты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1 01 01014 02 0000 110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B3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Налог на доходы физических лиц с доходов, источником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4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Налог на доходы физических лиц с доходов, полученных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5A1CD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практикой, адвокатов, учредивших адвокатские кабинеты,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других лиц, занимающихся частной практикой </w:t>
            </w:r>
            <w:r w:rsidR="00197B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со статьей 227 Налогового кодекса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1 01 02040 01 0000 110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в виде фиксированных </w:t>
            </w:r>
            <w:r w:rsidRPr="005A1CD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авансовых платежей с доходов, полученных физическими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лицами, являющимися иностранными гражданами, осуществляющими тр</w:t>
            </w:r>
            <w:r w:rsidR="005A1CDF">
              <w:rPr>
                <w:rFonts w:ascii="Times New Roman" w:eastAsia="Times New Roman" w:hAnsi="Times New Roman" w:cs="Times New Roman"/>
                <w:sz w:val="24"/>
                <w:szCs w:val="24"/>
              </w:rPr>
              <w:t>удовую деятельность по найму на 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основании патента в соответствии со статьей 227.1 Налогового кодекса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6B77A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6B77A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1 01 02050 01 0000 110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197B4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сумм прибыли контролируемой иностранной компании, полученной </w:t>
            </w:r>
            <w:r w:rsidRPr="00197B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физическими лицами, признаваемыми контролирующими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1 01 02060 01 0000 110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в отношении доходов в виде процентов, полученных по вкладам (остаткам </w:t>
            </w:r>
            <w:r w:rsidR="00D566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 счетах) в банках, находящихся на территории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1 01 02070 01 0000 110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в отношении доходов в виде процента (купона, дисконта), получаемых по обращающимся облигациям российских организаций, номинированным в</w:t>
            </w:r>
            <w:r w:rsidR="005A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рублях и эмитированным после 1 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 2017 года, а также доходов в виде суммы процентов по государственным казначейским обязательствам, облигациям и другим государственным ценным бу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магам бывшего СССР, государств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Союзного государства</w:t>
            </w:r>
            <w:proofErr w:type="gramEnd"/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1 01 02080 01 0000 110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</w:t>
            </w:r>
            <w:r w:rsidR="00197B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 исключением налога на доходы физических лиц </w:t>
            </w:r>
            <w:r w:rsidR="00197B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1 01 02090 01 0000 110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сумм прибыли контролируемой иностранной компании, полученной </w:t>
            </w:r>
            <w:r w:rsidRPr="005A1CD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физическими лицами, признаваемыми контролирующими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1 01 02100 01 0000 110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сумм прибыли контролируемой иностранной компании, полученной </w:t>
            </w:r>
            <w:r w:rsidRPr="00D566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физическими лицами, признаваемыми контролирующими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лицами этой компании, за исключением уплачиваемого в связи с переходом на особый порядок уплаты на основании подачи в налоговый орган </w:t>
            </w:r>
            <w:r w:rsidR="005A1CD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соответствующего уведомления (в 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суммы налога, превышающей </w:t>
            </w:r>
            <w:r w:rsidR="00D566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650 000 рублей)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1 01 02110 01 0000 110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сумм прибыли контролируемой иностранной компании, полученной </w:t>
            </w:r>
            <w:r w:rsidRPr="00D566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физическими лицами, признаваемыми контролирующими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лицами этой компании, перешедшими на особый порядок уплаты на основании подачи в налоговый орган соответствующего уведомления (в част</w:t>
            </w:r>
            <w:r w:rsidR="005A1CDF">
              <w:rPr>
                <w:rFonts w:ascii="Times New Roman" w:eastAsia="Times New Roman" w:hAnsi="Times New Roman" w:cs="Times New Roman"/>
                <w:sz w:val="24"/>
                <w:szCs w:val="24"/>
              </w:rPr>
              <w:t>и суммы налога, превышающей 650 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000 рублей)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D566E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D566E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1 03 02011 01 0000 110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D566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Акцизы на этиловый спирт из пищевого сырья </w:t>
            </w:r>
            <w:r w:rsidR="00197B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 исключением дистиллятов винного, виноградного, плодового, коньячного,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кальвадосного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вискового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), производимый на территории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1 03 02012 01 0000 110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на этиловый спирт из непищевого сырья, производимый на территории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1 03 02013 01 0000 110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Акцизы на этиловый спирт из пищевого сырья (дистилляты винный, виноградный, плодовый, коньячный,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кальвадос</w:t>
            </w:r>
            <w:r w:rsidR="00F87C7D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F87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87C7D">
              <w:rPr>
                <w:rFonts w:ascii="Times New Roman" w:eastAsia="Times New Roman" w:hAnsi="Times New Roman" w:cs="Times New Roman"/>
                <w:sz w:val="24"/>
                <w:szCs w:val="24"/>
              </w:rPr>
              <w:t>висковый</w:t>
            </w:r>
            <w:proofErr w:type="spellEnd"/>
            <w:r w:rsidR="00F87C7D">
              <w:rPr>
                <w:rFonts w:ascii="Times New Roman" w:eastAsia="Times New Roman" w:hAnsi="Times New Roman" w:cs="Times New Roman"/>
                <w:sz w:val="24"/>
                <w:szCs w:val="24"/>
              </w:rPr>
              <w:t>), производимый на 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1 03 02020 01 0000 110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на спиртосодержащую продукцию, производимую на территории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1 03 02021 01 0000 110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на виноматериалы, виноградное сусло, фруктовое сусло, производимые на территории Российской Ф</w:t>
            </w:r>
            <w:r w:rsidR="00F87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едерации, кроме </w:t>
            </w:r>
            <w:proofErr w:type="gramStart"/>
            <w:r w:rsidR="00F87C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производимых</w:t>
            </w:r>
            <w:proofErr w:type="gramEnd"/>
            <w:r w:rsidR="00F87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 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подакцизного винограда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1 03 02022 01 0000 110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на виноматериалы, виноградное сусло, производимые на тер</w:t>
            </w:r>
            <w:r w:rsidR="00F87C7D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ритории Российской Федерации из 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подакцизного винограда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1 03 02090 01 0000 110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Акцизы на вина, фруктовые вина, игристые вина (шампанские), винные напитки, изготавливаемые </w:t>
            </w:r>
            <w:r w:rsidR="00C97B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Федерации, кроме производимых из подакцизного винограда</w:t>
            </w:r>
            <w:proofErr w:type="gramEnd"/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1 03 02091 01 0000 110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на вина, игристые вина (шампанские), производимые на тер</w:t>
            </w:r>
            <w:r w:rsidR="00F87C7D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ритории Российской Федерации из 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подакцизного винограда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1 03 02100 01 0000 110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на пиво, производимое на территории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1 03 02111 01 0000 110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</w:t>
            </w:r>
            <w:r w:rsidR="00F87C7D">
              <w:rPr>
                <w:rFonts w:ascii="Times New Roman" w:eastAsia="Times New Roman" w:hAnsi="Times New Roman" w:cs="Times New Roman"/>
                <w:sz w:val="24"/>
                <w:szCs w:val="24"/>
              </w:rPr>
              <w:t>ового спирта, произведенного из 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пищевого сырья, и (или) спиртованных виноградного </w:t>
            </w:r>
            <w:r w:rsidRPr="00C97B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иного фруктового сусла, и (или) винного дистиллята,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(или) фруктового дистиллята), производимую </w:t>
            </w:r>
            <w:r w:rsidR="00197B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Российской Федерации, кроме производимой из подакцизного винограда</w:t>
            </w:r>
            <w:proofErr w:type="gramEnd"/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1 03 02112 01 0000 110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Акцизы на алкогольную продукцию с объемной долей этилового спирта свыше 9 процентов (за исключением вин, игристых вин (шампанских), производимую </w:t>
            </w:r>
            <w:r w:rsidR="00197B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Российской Федерации из подакцизного винограда</w:t>
            </w:r>
            <w:proofErr w:type="gramEnd"/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1 03 02120 01 0000 110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Акцизы на сидр,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87C7D">
              <w:rPr>
                <w:rFonts w:ascii="Times New Roman" w:eastAsia="Times New Roman" w:hAnsi="Times New Roman" w:cs="Times New Roman"/>
                <w:sz w:val="24"/>
                <w:szCs w:val="24"/>
              </w:rPr>
              <w:t>уаре</w:t>
            </w:r>
            <w:proofErr w:type="spellEnd"/>
            <w:r w:rsidR="00F87C7D">
              <w:rPr>
                <w:rFonts w:ascii="Times New Roman" w:eastAsia="Times New Roman" w:hAnsi="Times New Roman" w:cs="Times New Roman"/>
                <w:sz w:val="24"/>
                <w:szCs w:val="24"/>
              </w:rPr>
              <w:t>, медовуху, производимые на 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C97B2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C97B2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1 03 02130 01 0000 110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C97B2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Акцизы на алкогольную продукцию с объемной долей этилового спирта до 9 процентов включительно </w:t>
            </w:r>
            <w:r w:rsidR="00197B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</w:t>
            </w:r>
            <w:proofErr w:type="gramEnd"/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1 03 02330 01 0000 110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Акцизы на средние дистилляты, производимые </w:t>
            </w:r>
            <w:r w:rsidR="004854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1 05 01012 01 0000 110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r w:rsidR="00F87C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качестве объекта налогообложения доходы (за налоговые периоды, истекшие до 1 января 2011 года)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1 05 01022 01 0000 110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r w:rsidR="00F87C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1 05 01030 01 0000 110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Минимальный налог, зачисляемый в бюджеты государственных внебюджетных фондов (уплаченный (взысканный) за налоговые периоды, истекшие </w:t>
            </w:r>
            <w:r w:rsidR="00F87C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 1 января 2011 года)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1 05 01050 01 0000 110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1 05 02020 02 0000 110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налог на вмененный доход для отдельных видов деятельности (за налоговые периоды, истекшие </w:t>
            </w:r>
            <w:r w:rsidR="00F87C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 1 января 2011 года)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1 05 06000 01 0000 110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профессиональный доход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1 06 02010 02 0000 110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имущество организаций по имуществу, </w:t>
            </w:r>
            <w:r w:rsidR="00F87C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входящему в Единую систему газоснабжения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1 06 02020 02 0000 110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организаций по имуществу, входящему в Единую систему газоснабжения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1 06 04011 02 0000 110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1 06 05000 02 0000 110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игорный бизнес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1 06 07000 01 0000 110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налоговый платеж физического лица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1 07 01020 01 0000 110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1 07 01030 01 0000 110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добычу прочих полезных ископаемых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 исключением полезных ископаемых, в отношении которых при налогообложении установлен рентный коэффициент, отличный от 1, полезных ископаемых </w:t>
            </w:r>
            <w:r w:rsidR="00F87C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виде природных алмазов)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1 07 04010 01 0000 110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за пользование объектами животного мира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1 07 04020 01 0000 110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за пользование объектами водных биологических ресурсов (исключая внутренние водные объекты)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C97B2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C97B2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1 07 04030 01 0000 110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7F79C4">
            <w:pPr>
              <w:keepNext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за пользование объектами водных биологических ресурсов (по внутренним водным объектам)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1 08 07010 01 0000 110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7F79C4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государственную регистрацию юридического лица, физических лиц </w:t>
            </w:r>
            <w:r w:rsidR="00F87C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F7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 качестве индивидуальных предпринимателей, изменений,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1 08 07310 01 0000 110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7F79C4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1 09 03082 02 0000 110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7F79C4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Отчисления на воспроизводство минерально-сырьевой базы, зачисляемые в бюджеты субъектов Российской Федерации, за исключением уплачиваемых при добыче общераспространенных полезных ископаемых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подземных вод, используемых для местных нужд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1 09 03083 02 0000 110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7F79C4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Отчисления на воспроизводство минерально-сырьевой базы при добыче общераспространенных полезных </w:t>
            </w:r>
            <w:r w:rsidRPr="007F79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ископаемых и подземных вод, используемых для местных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нужд, зачисляемые в бюджеты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1 09 04010 02 0000 110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7F79C4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предприятий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1 09 06041 02 0000 110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7F79C4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Сборы за выдачу органами государственной власти субъектов Российской Федерации лицензий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 розничную продажу алкогольной продукции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1 09 11010 02 0000 110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7F79C4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Налог, взимаемый в виде стоимости патента в связи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 применением упрощенной системы налогообложения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1 09 11020 02 0000 110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7F79C4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Налоги, взимаемые в виде стоимости патента в связи </w:t>
            </w:r>
            <w:r w:rsidR="00C97B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 применением упрощенной системы налогообложения (за налоговые периоды, истекшие до 1 января 2011 года)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1 12 02030 01 0000 120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7F79C4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Регулярные платежи за пользование недрами при </w:t>
            </w:r>
            <w:r w:rsidRPr="007F7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пользовании недрами на территории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1 13 01020 01 0000 130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7F79C4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1 13 01190 01 0000 130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7F79C4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предоставление информации из реестра дисквалифицированных лиц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187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7F79C4">
            <w:pPr>
              <w:spacing w:after="0" w:line="268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Министерство обороны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4E7368" w:rsidRPr="00A71BAE" w:rsidRDefault="004E7368" w:rsidP="007F79C4">
            <w:pPr>
              <w:spacing w:after="0" w:line="268" w:lineRule="exact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A71BAE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Министерство внутренних дел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1 08 06000 01 0000 110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7F79C4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1 08 07010 01 0000 110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7F79C4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государственную регистрацию юридического лица, физических лиц </w:t>
            </w:r>
            <w:r w:rsidR="00F87C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48542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48542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1 08 07100 01 0000 110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48542C">
            <w:pPr>
              <w:keepNext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выдачу и обмен паспорта гражданина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1 08 07141 01 0000 110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7553FD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</w:t>
            </w:r>
            <w:r w:rsidR="00A71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 выдачей документов на транспортные средства, регистрационных знаков, водительских удостоверений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A459CB">
            <w:pPr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Министерство юстиции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1 08 07020 01 0000 110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A459CB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государственную регистрацию прав, ограничений (обременений) прав </w:t>
            </w:r>
            <w:r w:rsidR="00A71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 недвижимое имущество и сделок с ним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1 08 07110 01 0000 110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A459CB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государственную регистрацию межрегиональных, региональных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местных общественных объединений, отделений </w:t>
            </w:r>
            <w:r w:rsidRPr="00835EE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общественных объединений, а также за государственную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регистрацию изменений их учредительных документов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1 13 01031 01 0000 130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A459CB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предоставление сведений из Единого государственного реестра недвижимости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693CAF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693CAF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693CAF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775CD0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775CD0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1 08 07020 01 0000 110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775CD0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государственную регистрацию прав, ограничений (обременений) прав </w:t>
            </w:r>
            <w:r w:rsidR="007F79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 недвижимое имущество и сделок с ним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1 13 01031 01 0000 130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A459CB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предоставление сведений из Единого государственного реестра недвижимости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Генеральная прокуратура Российской Федерации</w:t>
            </w:r>
          </w:p>
        </w:tc>
      </w:tr>
      <w:tr w:rsidR="00A71BAE" w:rsidRPr="00517AF5" w:rsidTr="00567E9B">
        <w:trPr>
          <w:trHeight w:val="429"/>
        </w:trPr>
        <w:tc>
          <w:tcPr>
            <w:tcW w:w="10173" w:type="dxa"/>
            <w:gridSpan w:val="3"/>
            <w:shd w:val="clear" w:color="auto" w:fill="auto"/>
            <w:noWrap/>
            <w:hideMark/>
          </w:tcPr>
          <w:p w:rsidR="00A71BAE" w:rsidRPr="00517AF5" w:rsidRDefault="00A71BAE" w:rsidP="00A459C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ОРГАНЫ ИСПОЛНИТЕЛЬНОЙ ВЛАСТИ (ГОСУДАРСТВЕННЫЕ ОРГАНЫ)</w:t>
            </w:r>
          </w:p>
          <w:p w:rsidR="00A71BAE" w:rsidRPr="00517AF5" w:rsidRDefault="00A71BAE" w:rsidP="00A459C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775CD0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029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775CD0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0E43EF" w:rsidRPr="00517AF5" w:rsidRDefault="004E7368" w:rsidP="00775CD0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по дорожному хозяйству Ленинградской области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DB318F">
            <w:pPr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1 08 07172 01 0000 110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DB318F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выдачу органом исполнительной власти субъекта Российской Федерации </w:t>
            </w:r>
            <w:r w:rsidRPr="00DB3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специального разрешения на движение по автомобильным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дорогам транспортных средств, осуществляющих </w:t>
            </w:r>
            <w:r w:rsidRPr="00DB318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перевозки опасных, тяжеловесных и (или) крупногабаритных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грузов, зачисляемая в бюджеты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DB318F">
            <w:pPr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1 11 05091 02 0000 120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DB318F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регионального или межмуниципального значения и местах внеуличной дорожной сети, относящихся к собственности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DB318F">
            <w:pPr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1 11 05100 02 0000 120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DB318F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строительства (реконструкции), капитального ремонта и эксплуатации объектов дорожного сервиса, прокладки, переноса, переустройства и эксплуатации инженерных коммуникаций, установки и эксплуатации 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рекламных конструкций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029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1 11 09032 02 0000 120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дорог, находящихся в собственности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1 13 01520 02 0000 130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значения, зачисляемая в бюджеты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2 02 27372 02 0000 150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софинансирование капитальных вложений в объекты государственной (муниципальной) собственности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развития транспортной инфраструктуры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 сельских территориях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2 02 45390 02 0000 150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2 02 45393 02 0000 150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финансовое обеспечение дорожной деятельности в рамках реализации национального проекта "Безопасные </w:t>
            </w:r>
            <w:r w:rsidR="00775C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 качественные автомобильные дороги"</w:t>
            </w:r>
          </w:p>
        </w:tc>
        <w:bookmarkStart w:id="0" w:name="_GoBack"/>
        <w:bookmarkEnd w:id="0"/>
      </w:tr>
      <w:tr w:rsidR="00346B88" w:rsidRPr="00346B88" w:rsidTr="00567E9B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88" w:rsidRPr="00346B88" w:rsidRDefault="00346B88" w:rsidP="0034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B88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88" w:rsidRPr="00346B88" w:rsidRDefault="00346B88" w:rsidP="0034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B88">
              <w:rPr>
                <w:rFonts w:ascii="Times New Roman" w:eastAsia="Times New Roman" w:hAnsi="Times New Roman" w:cs="Times New Roman"/>
                <w:sz w:val="24"/>
                <w:szCs w:val="24"/>
              </w:rPr>
              <w:t>2 02 45856 02 0000 150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88" w:rsidRPr="00346B88" w:rsidRDefault="00346B88" w:rsidP="0034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B8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Федерации,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2 07 02010 02 0000 150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поступления от физических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юридических лиц на финансовое обеспечение </w:t>
            </w:r>
            <w:r w:rsidR="00775C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дорожной деятельности, в том числе добровольных пожертвований, в отношении автомобильных дорог общего пользования регионального или межмуниципального значения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2 18 25112 02 0000 150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775C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возврата остатков субсидий на софинансирование капитальных вложений в объекты муниципальной </w:t>
            </w:r>
            <w:r w:rsidRPr="00EB195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собственности из бюджетов муниципальных образований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2 19 25018 02 0000 150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реализацию мероприятий федеральной целевой программы "Устойчивое развит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</w:rPr>
              <w:t>ие сельских территорий на 2014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годы и на период </w:t>
            </w:r>
            <w:r w:rsidR="00775C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 2020 года"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2 19 25115 02 0000 150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реализацию мероприятий подпрограммы "Автомобильные дороги" федеральной целевой программы "Развитие тра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</w:rPr>
              <w:t>нспортной системы России (2010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годы)"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047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1953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Государственное казенное учреждение Ленинградской</w:t>
            </w: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области "Государственный экспертный институт регионального законодательства"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Избирательная комиссия Ленинградской области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Комитет общего и профессионального образования </w:t>
            </w: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Ленинградской области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1 08 07082 01 0000 110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совершение действий, </w:t>
            </w:r>
            <w:r w:rsidRPr="00EB195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связанных с лицензированием, с проведением аттестации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1 08 07380 01 0000 110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99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образовательных учреждений, осуществляемой в пределах переданных полномочий Российской Федерации в области образования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1 08 07390 01 0000 110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99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апостиля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документах государственного образца об образовании, об ученых степенях и ученых званиях в пределах переданных </w:t>
            </w:r>
            <w:r w:rsidRPr="00EB19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полномочий Российской Федерации в области образования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2 02 25027 02 0000 150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99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2 02 25082 02 0000 150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99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предоставление жилых помещений детям-сиротам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детям, оставшимся без попечения родителей, лицам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их числа по договорам найма специализированных жилых помещений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2 02 25097 02 0000 150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99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2 02 25162 02 0000 150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99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2 02 25169 02 0000 150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99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создание и обеспечение функционирования центров образования </w:t>
            </w: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2 02 25173 02 0000 150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99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создание детских технопарков "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2 02 25175 02 0000 150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99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создание ключевых центров развития детей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2 02 25177 02 0000 150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99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создание и обеспечение функционирования центров опережающей профессиональной подготовки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2 02 25187 02 0000 150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99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обновление материально-технической базы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организациях, осуществляющих образовательную деятельность исключительно по адаптированным 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основным общеобразовательным программам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2 02 25189 02 0000 150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99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создание центров выявления и поддержки одаренных детей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9966B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9966B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2 02 25210 02 0000 150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9966B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2 02 25219 02 0000 150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создание центров цифрового образования детей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2 02 25232 02 0000 150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создание дополнительных мест для детей в возрасте от 1,5 до 3 лет в образовательных организациях, осуществляющих образовательную деятельность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образовательным программам дошкольного образования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2 02 25247 02 0000 150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создание мобильных технопарков "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2 02 25253 02 0000 150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создание дополнительных мест для детей в возрасте от 1,5 до 3 лет любой направленности в организациях, осуществляющих образовательную деятельность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 исключением государственных, муниципальных),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234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 у индивидуальных предпринимателей, осуществляющих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proofErr w:type="gramEnd"/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2 02 25256 02 0000 150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единовременные компенсационные выплаты учителям, прибывшим (переехавшим) на работу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сельские населенные пункты, либо рабочие поселки, либо поселки городского типа, либо города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 населением до 50 тысяч человек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2 02 25304 02 0000 150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2 02 25481 02 0000 150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реализацию мероприятий по формированию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2 02 25491 02 0000 150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</w:t>
            </w:r>
            <w:r w:rsidRPr="009966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создание новых мест в образовательных организациях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различных типов для реализации дополнительных общеразвивающих программ всех направленностей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2 02 25520 02 0000 150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2 02 25537 02 0000 150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формирование современных управленческих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организационно-</w:t>
            </w: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экономических механизмов</w:t>
            </w:r>
            <w:proofErr w:type="gram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системе дополнительного образования детей в субъектах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2 02 35260 02 0000 150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2 02 45159 02 0000 150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создание дополнительных мест для детей в возрасте от 2 месяцев </w:t>
            </w:r>
            <w:r w:rsidRPr="009966B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до 3 лет в образовательных организациях, осуществляющих 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образовательную деятельность по образовательным программам дошкольного образования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2 02 45303 02 0000 150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 муниципальных общеобразовательных организаций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2 04 02010 02 0000 150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2 18 25028 02 0000 150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остатков субсидий на поддержку региональных проектов в сфере информационных технологий из бюджетов муниципальных образований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2 18 25097 02 0000 150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возврата остатков субсидий на создание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общеобразовательных организациях, расположенных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сельской местности и малых городах, условий для занятий физической культурой и спортом из бюджетов муниципальных образований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2 18 25498 02 0000 150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остатков субсидий на финансовое обеспечение мероприятий федеральной целевой программ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</w:rPr>
              <w:t>ы развития образования на 2016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годы из бюджетов муниципальных образований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2 18 25520 02 0000 150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от возврата остатков субсидий на реализацию мероприятий по созданию в субъектах Российской Федерации новых мест в общеобразовательных организациях</w:t>
            </w:r>
            <w:proofErr w:type="gram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бюджетов муниципальных образований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2 19 25027 02 0000 150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мероприятия государственной программы Российской Федерации "Доступная среда"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2 19 25082 02 0000 150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2 19 25097 02 0000 150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создание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общеобразовательных организациях, расположенных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сельской местности и малых городах, условий для занятий физической культурой и спортом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2 19 25304 02 0000 150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A35537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организацию бесплатного горячего питания обучающихся, получающих начальное </w:t>
            </w:r>
            <w:r w:rsidRPr="00A355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общее образование в государственных и муниципальных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организациях,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2 19 25520 02 0000 150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A35537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</w:t>
            </w: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реализацию мероприятий по созданию в субъектах Российской Федерации новых мест в общеобразовательных организациях из бюджетов</w:t>
            </w:r>
            <w:proofErr w:type="gram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A35537">
            <w:pPr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по агропромышленному и рыбохозяйственному комплексу Ленинградской области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2 02 25480 02 0000 150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A35537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создание системы поддержки фермеров и развитие сельской кооперации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2 02 25502 02 0000 150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A35537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стимулирование развития приоритетных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подотраслей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2 02 25508 02 0000 150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A35537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поддержку сельскохозяйственного производства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отдельным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подотраслям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растениеводства и животноводства</w:t>
            </w:r>
            <w:proofErr w:type="gramEnd"/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2 02 25567 02 0000 150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A35537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обеспечение устойчивого развития сельских территорий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2 02 25568 02 0000 150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A35537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реализацию мероприятий в области мелиорации земель сельскохозяйственного назначения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2 02 25576 02 0000 150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A35537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2 02 27567 02 0000 150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A35537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софинансирование капитальных вложений в объекты государственной (муниципальной) собственности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обеспечения устойчивого развития сельских территорий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2 02 27576 02 0000 150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A35537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софинансирование капитальных вложений в объекты государственной (муниципальной) собственности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обеспечения комплексного развития сельских территорий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2 02 45433 02 0000 150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A35537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2 02 45472 02 0000 150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A35537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субъектов Российской Федерации на возмещение части прямых понесенных затрат на создание и (или) модернизацию объектов агропромышленного комплекса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A43E1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A43E1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2 02 49001 02 0000 150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A43E1F">
            <w:pPr>
              <w:keepNext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Федерации, за счет средств </w:t>
            </w:r>
            <w:r w:rsidRPr="00A355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резервного фонда Правительства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2 18 25018 02 0000 150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остатков субсидий на реализацию мероприятий федеральной целевой программы "Устойчивое развит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</w:rPr>
              <w:t>ие сельских территорий на 2014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годы и на период </w:t>
            </w:r>
            <w:r w:rsidR="00A43E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 2020 года" из бюджетов муниципальных образований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2 18 25576 02 0000 150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A43E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возврата остатков субсидий на обеспечение комплексного развития сельских территорий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муниципальных образований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2 18 27576 02 0000 150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A43E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возврата остатков субсидий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муниципальных образований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2 19 25018 02 0000 150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реализацию мероприятий федеральной целевой программы "Устойчивое развит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</w:rPr>
              <w:t>ие сельских территорий на 2014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годы и на период </w:t>
            </w:r>
            <w:r w:rsidR="00A43E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 2020 года"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2 19 25031 02 0000 150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возмещение части затрат на приобретение элитных семян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2 19 25034 02 0000 150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возмещение части затрат на закладку и уход за многолетними плодовыми и ягодными насаждениями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2 19 25035 02 0000 150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поддержку экономически значимых региональных программ в области растениеводства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2 19 25038 02 0000 150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возмещение части процентной ставки по краткосрочным кредитам (займам) на развитие растениеводства, переработки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 реализации продукции растениеводства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2 19 25039 02 0000 150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возмещение части процентной ставки по инвестиционным кредитам (займам) на развитие растениеводства, переработки </w:t>
            </w:r>
            <w:r w:rsidR="00A43E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развитие инфраструктуры и логистического обеспечения рынков продукции растениеводства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2 19 25040 02 0000 150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возмещение части затрат сельскохозяйственных товаропроизводителей на уплату страховой премии, начисленной по договору 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сельскохозяйственного страхования в области растениеводства,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A43E1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A43E1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2 19 25041 02 0000 150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A43E1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оказание несвязанной поддержки сельскохозяйственным товаропроизводителям в области растениеводства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2 19 25042 02 0000 150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поддержку племенного животноводства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2 19 25043 02 0000 150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1 килограмм реализованного и (или) отгруженного на собственную переработку молока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2 19 25044 02 0000 150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возмещение части затрат по наращиванию маточного поголовья овец и коз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2 19 25046 02 0000 150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поддержку экономически значимых региональных программ в области животноводства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2 19 25047 02 0000 150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возмещение части процентной ставки по краткосрочным кредитам (займам) на развитие животноводства, переработки </w:t>
            </w:r>
            <w:r w:rsidR="00A43E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 реализации продукции животноводства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2 19 25048 02 0000 150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возмещение части процентной ставки по инвестиционным кредитам (займам) на развитие животноводства, переработки </w:t>
            </w:r>
            <w:r w:rsidR="00A43E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развитие инфраструктуры и логистического обеспечения рынков продукции животноводства </w:t>
            </w:r>
            <w:r w:rsidR="00A43E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2 19 25049 02 0000 150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животноводства,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2 19 25050 02 0000 150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поддержку племенного крупного рогатого скота мясного направления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2 19 25051 02 0000 150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2 19 25052 02 0000 150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возмещение части процентной ставки по инвестиционным кредитам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строительство и реконструкцию объектов мясного скотоводства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2 19 25053 02 0000 150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поддержку начинающих </w:t>
            </w:r>
            <w:r w:rsidRPr="00A43E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фермеров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2 19 25054 02 0000 150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развитие семейных животноводческих ферм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2 19 25055 02 0000 150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возмещение части процентной ставки по долгосрочным, среднесрочным </w:t>
            </w:r>
            <w:r w:rsidR="00F93B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 краткосрочным кредитам, взятым малыми формами хозяйствования,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2 19 25056 02 0000 150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возмещение части затрат крестьянских (фермерских) хозяйств, включая индивидуальных предпринимателей, при оформлении </w:t>
            </w:r>
            <w:r w:rsidR="00F93B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собственность используемых ими земельных участков из земель сельскохозяйственного назначения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2 19 25076 02 0000 150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реализацию мероприятий федеральной целевой программы "Развитие мелиорации земель сельскохозяйствен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назначения России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2014 – 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годы"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2 19 25437 02 0000 150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возмещение части прямых понесенных затрат на создание и модернизацию объектов плодохранилищ, а также на приобретение техники и оборудования на цели предоставления субсидий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2 19 25438 02 0000 150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поддержку сельскохозяйственных потребительских кооперативов для развития материально-технической базы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2 19 25439 02 0000 150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оказание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несвязанной поддержки сельскохозяйственным товаропроизводителям в области развития производства семенного картофеля и овощей открытого грунта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2 19 25440 02 0000 150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возмещение части прямых понесенных затрат на создание и модернизацию объектов картофелехранилищ и овощехранилищ,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также на приобретение техники и оборудования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 цели предоставления субсидии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2 19 25441 02 0000 150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возмещение части прямых понесенных затрат на создание и модернизацию объектов тепличных комплексов, а также на приобретение техники и оборудования на цели предоставления субсидии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2 19 25442 02 0000 150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(молочных ферм), а также на приобретение техники и оборудования на цели предоставления субсидии,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F93B6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F93B6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2 19 25443 02 0000 150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F93B6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возмещение части процентной ставки по краткосрочным кредитам (займам) на развитие молочного скотоводства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2 19 25444 02 0000 150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возмещение части процентной ставки по инвестиционным кредитам (займам) на строительство и реконструкцию объектов для молочного скотоводства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2 19 25446 02 0000 150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поддержку племенного крупного рогатого скота молочного направления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2 19 25447 02 0000 150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возмещение части прямых понесенных затрат на создание и модернизацию объектов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селекционно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-генетических центров в животноводстве и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селекционно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-семеноводческих центров в растениеводстве, а также на приобретение техники и оборудования на цели предоставления субсидии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2 19 25448 02 0000 150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возмещение части процентной ставки по краткосрочным кредитам (займам) на развитие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селекционно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-генетических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селекционно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-семеноводческих центров в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подотраслях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животноводства и растениеводства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2 19 25450 02 0000 150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возмещение части процентной ставки по краткосрочным кредитам (займам) на переработку продукции растениеводства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 животноводства в области развития оптово-распределительных центров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2 19 25452 02 0000 150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возмещение части прямых понесенных затрат на создание оптово-распределительных центров, а также на приобретение техники и оборудования на цели предоставления </w:t>
            </w:r>
            <w:r w:rsidRPr="00F93B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субсидии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2 19 25453 02 0000 150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содержание товарного маточного поголовья крупного рогатого скота мясных пород и их помесей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2 19 25541 02 0000 150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оказание несвязанной </w:t>
            </w:r>
            <w:r w:rsidRPr="00F93B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поддержки сельскохозяйственным товаропроизводителям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растениеводства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2 19 25542 02 0000 150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повышение продуктивности в молочном скотоводстве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2 19 25543 02 0000 150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2 19 25544 02 0000 150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возмещение части процентной ставки по инвестиционным кредитам (займам) в агропромышленном комплексе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2 19 25545 02 0000 150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возмещение части прямых понесенных затрат на создание и модернизацию объектов агропромышленного комплекса, а также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приобретение техники и оборудования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2 19 25567 02 0000 150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реализацию мероприятий по устойчивому развитию сельских территорий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2 19 25568 02 0000 150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реализацию мероприятий в области мелиорации земель сельскохозяйственного назначения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2 19 25576 02 0000 150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обеспечение комплексного развития сельских территорий </w:t>
            </w:r>
            <w:r w:rsidR="00F16A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2 19 27567 02 0000 150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2 19 27576 02 0000 150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2 19 45433 02 0000 150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иных межбюджетных трансфертов </w:t>
            </w:r>
            <w:r w:rsidR="00F93B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возмещение части затрат на уплату процентов по </w:t>
            </w:r>
            <w:r w:rsidRPr="00F93B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инвестиционным кредитам (займам) в агропромышленном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3B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комплексе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2 19 45472 02 0000 150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иных межбюджетных трансфертов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возмещение части прямых понесенных затрат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создание и (или) модернизацию объектов агропромышленного комплекса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2 19 45480 02 0000 150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иных межбюджетных трансфертов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создание системы поддержки фермеров и развитие сельской кооперации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Контрольно-счетная палата Ленинградской области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Представительство Губернатора и Правительства Ленинградской области при Правительстве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делами Правительства Ленинградской области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1 08 07400 01 0000 110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действия уполномоченных органов субъектов Российской Федерации, связанные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лицензированием предпринимательской деятельности 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управлению многоквартирными домами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2 02 45141 02 0000 150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2 02 45142 02 0000 150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2 19 45141 02 0000 150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иных межбюджетных трансфертов </w:t>
            </w:r>
            <w:r w:rsidR="00F871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71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 обеспечение деятельности депутатов Государственной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Думы и их помощников в избирательных округах </w:t>
            </w:r>
            <w:r w:rsidR="00F871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2 19 45142 02 0000 150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иных межбюджетных трансфертов </w:t>
            </w:r>
            <w:r w:rsidR="00F93B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обеспечение деятельности членов Совета Федерации и их помощников в субъектах Российской Федерации </w:t>
            </w:r>
            <w:r w:rsidR="00F93B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цифрового развития Ленинградской области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2 02 25028 02 0000 150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2 02 25117 02 0000 150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</w:t>
            </w:r>
            <w:r w:rsidR="00F871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Федерации на формирование ИТ-инфраструктуры </w:t>
            </w:r>
            <w:r w:rsidR="00F871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2 02 25589 02 0000 150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</w:t>
            </w:r>
            <w:r w:rsidR="00F871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Федерации на обеспечение на участках мировых </w:t>
            </w:r>
            <w:r w:rsidR="00F871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судей формирования и функционирования </w:t>
            </w:r>
            <w:r w:rsidR="00F871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необходимой информационно-технологической </w:t>
            </w:r>
            <w:r w:rsidR="00F871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</w:t>
            </w:r>
            <w:r w:rsidR="00F871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организации участия в заседаниях мировых судов </w:t>
            </w:r>
            <w:r w:rsidR="00F871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видео-конференц-связи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2 19 25028 02 0000 150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поддержку региональных проектов в сфере информационных технологий </w:t>
            </w:r>
            <w:r w:rsidR="00F871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253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Комитет Ленинградской области по обращению </w:t>
            </w:r>
            <w:r w:rsidR="00F8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отходами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1 08 07282 01 0000 110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</w:t>
            </w:r>
            <w:r w:rsidR="00F871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71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лимитов на их размещение, а также за переоформление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выдачу дубликата указанного документа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F93B6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253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F93B6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2 02 25242 02 0000 150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F93B6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ликвидацию несанкционированных свалок </w:t>
            </w:r>
            <w:r w:rsidR="008024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городов и наиболее опасных объектов накопленного экологического вреда окружающей среде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2 02 45268 02 0000 150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по оказанию коммунальной услуги населению по обращению с твердыми коммунальными отходами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254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Ленинградской области по транспорту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2 02 25261 02 0000 150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</w:t>
            </w:r>
            <w:r w:rsidRPr="00165B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на мероприятия по развитию рынка газомоторного топлива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2 02 27372 02 0000 150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софинансирование капитальных вложений в объекты государственной (муниципальной) собственности </w:t>
            </w:r>
            <w:r w:rsidR="00F871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развития транспортной инфраструктуры </w:t>
            </w:r>
            <w:r w:rsidR="00F871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 сельских территориях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2 02 49900 02 0000 150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Федерации, из бюджета другого субъекта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Ленинградский областной комитет по управлению государственным имуществом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1 11 01020 02 0000 120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в виде прибыли, приходящейся на доли в уставных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1 11 05022 02 0000 120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  <w:proofErr w:type="gramEnd"/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1 11 05032 02 0000 120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 оперативном управлении органов государственной власти субъектов Российской Федерации и созданных </w:t>
            </w:r>
            <w:r w:rsidRPr="00F93B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ими учреждений (за исключением имущества бюджетных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автономных учреждений субъектов Российской Федерации)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CD573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CD573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1 11 05072 02 0000 120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CD5734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субъекта Российской Федерации (за исключением земельных участков)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1 11 05322 02 0000 120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</w:t>
            </w:r>
            <w:r w:rsidR="00F871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собственности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1 11 07012 02 0000 120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государственных унитарных предприятий субъектов 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1C291F" w:rsidRPr="001C291F" w:rsidTr="00567E9B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1F" w:rsidRPr="001C291F" w:rsidRDefault="001C291F" w:rsidP="001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9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1F" w:rsidRPr="001C291F" w:rsidRDefault="001C291F" w:rsidP="001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91F">
              <w:rPr>
                <w:rFonts w:ascii="Times New Roman" w:eastAsia="Times New Roman" w:hAnsi="Times New Roman" w:cs="Times New Roman"/>
                <w:sz w:val="24"/>
                <w:szCs w:val="24"/>
              </w:rPr>
              <w:t>1 14 01020 02 0000 410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1F" w:rsidRPr="001C291F" w:rsidRDefault="001C291F" w:rsidP="001C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91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1 14 02022 02 0000 410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 оперативном управлении учреждений, находящихся в 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1 14 02023 02 0000 410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субъектов Российской Федерации (за 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 указанному имуществу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1 14 02022 02 0000 440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 оперативном управлении учреждений, находящихся в 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1 14 02023 02 0000 440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субъектов Российской Федерации (за 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</w:t>
            </w:r>
            <w:r w:rsidR="00165B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по указанному имуществу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1 14 06022 02 0000 430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</w:t>
            </w:r>
            <w:r w:rsidR="00165B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собственности субъектов Российской Федерации (за исключением земельных участков бюджетных и автономных учреждений субъектов Российской Федерации)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2 02 25511 02 0000 150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проведение комплексных кадастровых работ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2 18 25511 02 0000 150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CB1A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71E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от возврата остатков субсидий на проведение комплексных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кадастровых работ из бюджетов муниципальных образований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Контрольный комитет Губернатора Ленинградской области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931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записи актов гражданского состояния Ленинградской области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2 18 35930 02 0000 150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165B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возврата остатков субвенций на государственную регистрацию актов гражданского состояния из бюджетов 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образований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932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по сохранению культурного наследия Ленинградской области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165B0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165B0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165B0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общественных коммуникаций Ленинградской области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949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Уполномоченный по защите прав предпринимателей в Ленинградской области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градостроительной политики Ленинградской области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960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Законодательное собрание Ленинградской области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961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по физической культуре и спорту Ленинградской области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1 08 07340 01 0000 110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выдачу свидетельства </w:t>
            </w:r>
            <w:r w:rsidR="00CB1A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о государственной аккредитации региональной спортивной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2 02 25081 02 0000 150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2 02 25228 02 0000 150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2 02 25229 02 0000 150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2 02 25495 02 0000 150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реализацию федеральной целевой программы "Развитие физической культуры и спорта 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</w:rPr>
              <w:t>в Российской Федерации на 2016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годы"</w:t>
            </w:r>
          </w:p>
        </w:tc>
      </w:tr>
      <w:tr w:rsidR="00FA2AE8" w:rsidRPr="00FA2AE8" w:rsidTr="00567E9B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E8" w:rsidRPr="00FA2AE8" w:rsidRDefault="00FA2AE8" w:rsidP="00F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E8">
              <w:rPr>
                <w:rFonts w:ascii="Times New Roman" w:eastAsia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E8" w:rsidRPr="00FA2AE8" w:rsidRDefault="00FA2AE8" w:rsidP="00F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E8">
              <w:rPr>
                <w:rFonts w:ascii="Times New Roman" w:eastAsia="Times New Roman" w:hAnsi="Times New Roman" w:cs="Times New Roman"/>
                <w:sz w:val="24"/>
                <w:szCs w:val="24"/>
              </w:rPr>
              <w:t>2 02 27139 02 0000 150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E8" w:rsidRPr="00FA2AE8" w:rsidRDefault="00FA2AE8" w:rsidP="00FA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E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FA2AE8" w:rsidRPr="00FA2AE8" w:rsidTr="00567E9B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E8" w:rsidRPr="00FA2AE8" w:rsidRDefault="00FA2AE8" w:rsidP="00F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E8">
              <w:rPr>
                <w:rFonts w:ascii="Times New Roman" w:eastAsia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E8" w:rsidRPr="00FA2AE8" w:rsidRDefault="00FA2AE8" w:rsidP="00F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E8">
              <w:rPr>
                <w:rFonts w:ascii="Times New Roman" w:eastAsia="Times New Roman" w:hAnsi="Times New Roman" w:cs="Times New Roman"/>
                <w:sz w:val="24"/>
                <w:szCs w:val="24"/>
              </w:rPr>
              <w:t>2 02 45426 02 0000 150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E8" w:rsidRPr="00FA2AE8" w:rsidRDefault="00FA2AE8" w:rsidP="00FA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E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по культуре и туризму Ленинградской области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2 02 25466 02 0000 150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</w:t>
            </w:r>
            <w:r w:rsidR="00165B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 300 тысяч человек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962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2 02 25517 02 0000 150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2 02 25519 02 0000 150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поддержку отрасли культуры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2 02 45453 02 0000 150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виртуальных концертных залов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2 02 45454 02 0000 150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модельных муниципальных библиотек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2 18 25517 02 0000 150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165B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возврата остатков субсидий на поддержку творческой деятельности и техническое оснащение детских </w:t>
            </w:r>
            <w:r w:rsidR="00CB1A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 кукольных театров из бюджетов муниципальных образований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165B0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165B0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2 18 25519 02 0000 150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48557C">
            <w:pPr>
              <w:keepNext/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165B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от возврата остатков субсидий на поддержку отрасли культуры из бюджетов муниципальных образований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B11A3F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970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B11A3F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B11A3F">
            <w:pPr>
              <w:spacing w:after="0" w:line="268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по труду и занятости населения Ленинградской области</w:t>
            </w:r>
          </w:p>
        </w:tc>
      </w:tr>
      <w:tr w:rsidR="00FA2AE8" w:rsidRPr="00FA2AE8" w:rsidTr="00567E9B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E8" w:rsidRPr="00FA2AE8" w:rsidRDefault="00FA2AE8" w:rsidP="00F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E8">
              <w:rPr>
                <w:rFonts w:ascii="Times New Roman" w:eastAsia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E8" w:rsidRPr="00FA2AE8" w:rsidRDefault="00FA2AE8" w:rsidP="00F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E8">
              <w:rPr>
                <w:rFonts w:ascii="Times New Roman" w:eastAsia="Times New Roman" w:hAnsi="Times New Roman" w:cs="Times New Roman"/>
                <w:sz w:val="24"/>
                <w:szCs w:val="24"/>
              </w:rPr>
              <w:t>1 15 02020 02 0000 140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E8" w:rsidRPr="00FA2AE8" w:rsidRDefault="00FA2AE8" w:rsidP="00FA2AE8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E8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2 02 25086 02 0000 150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48557C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реализацию мероприятий, предусмотренных региональной программой переселения, включенной </w:t>
            </w:r>
            <w:r w:rsidR="00CB1A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2 02 25291 02 0000 150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48557C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повышение эффективности службы занятости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2 02 25478 02 0000 150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48557C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субъектов Российской Федерации на реализацию дополнительных мероприятий в сфере занятости населения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2 02 35290 02 0000 150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48557C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на реализацию полномочий Российской Федерации </w:t>
            </w:r>
            <w:r w:rsidR="00165B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осуществлению социальных выплат безработным гражданам в соответствии с Законом Российской Федерации от 19 апреля 1991 года № 1032-I </w:t>
            </w:r>
            <w:r w:rsidR="00165B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"О занятости населения в Российской Федерации"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2 19 25086 02 0000 150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48557C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реализацию мероприятий, </w:t>
            </w:r>
            <w:r w:rsidRPr="0048557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предусмотренных региональной программой переселения,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включенной в Государственную программу по оказанию содействия добровольному переселению в Российскую Федерацию соотечественников, проживающих за </w:t>
            </w:r>
            <w:r w:rsidRPr="0048557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рубежом, из бюджетов субъектов Российской Федерации</w:t>
            </w:r>
          </w:p>
        </w:tc>
      </w:tr>
      <w:tr w:rsidR="000E2B75" w:rsidRPr="00517AF5" w:rsidTr="00567E9B">
        <w:trPr>
          <w:trHeight w:val="20"/>
        </w:trPr>
        <w:tc>
          <w:tcPr>
            <w:tcW w:w="1101" w:type="dxa"/>
            <w:shd w:val="clear" w:color="auto" w:fill="auto"/>
          </w:tcPr>
          <w:p w:rsidR="000E2B75" w:rsidRPr="00517AF5" w:rsidRDefault="000E2B75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2818" w:type="dxa"/>
            <w:shd w:val="clear" w:color="auto" w:fill="auto"/>
          </w:tcPr>
          <w:p w:rsidR="000E2B75" w:rsidRPr="00517AF5" w:rsidRDefault="000E2B75" w:rsidP="000E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B75">
              <w:rPr>
                <w:rFonts w:ascii="Times New Roman" w:eastAsia="Times New Roman" w:hAnsi="Times New Roman" w:cs="Times New Roman"/>
                <w:sz w:val="24"/>
                <w:szCs w:val="24"/>
              </w:rPr>
              <w:t>2 19 25478 02 0000 150</w:t>
            </w:r>
          </w:p>
        </w:tc>
        <w:tc>
          <w:tcPr>
            <w:tcW w:w="6254" w:type="dxa"/>
            <w:shd w:val="clear" w:color="auto" w:fill="auto"/>
          </w:tcPr>
          <w:p w:rsidR="000E2B75" w:rsidRPr="00517AF5" w:rsidRDefault="000E2B75" w:rsidP="000E5C40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B7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субсидии на реализацию дополнительных мероприятий в сфере занятости населения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2 19 35290 02 0000 150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0E5C40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субвенций на социальные выплаты 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безработным гражданам в соответствии с Законом Российской Федерации от 19 апреля 1991 года № 1032-I "О занятости населения в Российской Федерации" </w:t>
            </w:r>
            <w:r w:rsidR="00485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B11A3F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972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B11A3F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B11A3F">
            <w:pPr>
              <w:spacing w:after="0" w:line="268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правопорядка и безопасности Ленинградской области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48557C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2 02 35120 02 0000 150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48557C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</w:t>
            </w:r>
            <w:r w:rsidR="00485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2 18 25703 02 0000 150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48557C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485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возврата остатков </w:t>
            </w: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</w:t>
            </w:r>
            <w:proofErr w:type="gram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реализацию возложенных на полицию обязанностей по охране общественного порядка и обеспечение общественной безопасности из федерального бюджета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2 18 35118 02 0000 150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0E5C40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485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от возврата остатков субвенций на осуществление первичного воинского учета на территориях, где отсутствуют военные комиссариаты</w:t>
            </w:r>
            <w:r w:rsidR="008D76D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бюджетов муниципальных образований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2 18 35120 02 0000 150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0E5C40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0E5C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возврата остатков субвенций на осуществление полномочий по составлению (изменению) списков кандидатов в присяжные заседатели федеральных </w:t>
            </w:r>
          </w:p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судов общей юрисдикции в Российской Федерации </w:t>
            </w:r>
            <w:r w:rsidR="000E5C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муниципальных образований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2 19 35118 02 0000 150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субвенций на осуществление первичного воинского учета на территориях, где отсутствуют военные комиссариаты</w:t>
            </w:r>
            <w:r w:rsidR="00094D1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2 19 35120 02 0000 150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субвенций на осуществление полномочий по составлению (изменению) списков кандидатов в присяжные заседатели федеральных </w:t>
            </w:r>
            <w:r w:rsidR="00CB1A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судов общей юрисдикции в Российской Федерации </w:t>
            </w:r>
            <w:r w:rsidR="00CB1A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974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по природным ресурсам Ленинградской области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1 08 07082 01 0000 110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1 12 02012 01 0000 120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Разовые платежи за пользование недрами при наступлении определенных событий, оговоренных </w:t>
            </w:r>
            <w:r w:rsidR="000E5C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лицензии, при пользовании недрами на территории Российской Федерации по участкам недр местного значения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974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1 12 02052 01 0000 120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Плата за проведение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</w:t>
            </w:r>
            <w:r w:rsidR="000E5C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запасов подземных вод, которые используются для целей питьевого водоснабжения или технического водоснабжения и объем </w:t>
            </w: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добычи</w:t>
            </w:r>
            <w:proofErr w:type="gram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которых составляет </w:t>
            </w:r>
            <w:r w:rsidR="000E5C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500 кубических метров в сутки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1 12 02102 02 0000 120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Сборы за участие в конкурсе (аукционе) на право пользования участками недр местного значения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1 12 04013 02 0000 120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Плата за использование лесов, расположенных </w:t>
            </w:r>
            <w:r w:rsidR="001B6A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 землях лесного фонда, в части, превышающей минимальный размер платы по договору купли-продажи лесных насаждений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1 12 04014 02 0000 120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Плата за использование лесов, расположенных </w:t>
            </w:r>
            <w:r w:rsidR="001B6A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 землях лесного фонда, в части, превышающей минимальный размер арендной платы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1 12 04015 02 0000 120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Плата за использование лесов, расположенных </w:t>
            </w:r>
            <w:r w:rsidR="001B6A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 землях лесного фонда, в части платы по договору купли-продажи лесных насаждений для собственных нужд</w:t>
            </w:r>
          </w:p>
        </w:tc>
      </w:tr>
      <w:tr w:rsidR="00FA2AE8" w:rsidRPr="00FA2AE8" w:rsidTr="00567E9B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E8" w:rsidRPr="00FA2AE8" w:rsidRDefault="00FA2AE8" w:rsidP="00F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E8"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E8" w:rsidRPr="00FA2AE8" w:rsidRDefault="00FA2AE8" w:rsidP="00F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E8">
              <w:rPr>
                <w:rFonts w:ascii="Times New Roman" w:eastAsia="Times New Roman" w:hAnsi="Times New Roman" w:cs="Times New Roman"/>
                <w:sz w:val="24"/>
                <w:szCs w:val="24"/>
              </w:rPr>
              <w:t>1 13 01410 01 0000 130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E8" w:rsidRPr="00FA2AE8" w:rsidRDefault="00FA2AE8" w:rsidP="00FA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E8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предоставление государственными органами субъектов Российской Федерации, казенными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1B6A8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1B6A8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1 15 07020 01 0000 140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1B6A8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Сборы, вносимые заказчиками документации, </w:t>
            </w:r>
            <w:r w:rsidRPr="001B6A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подлежащей государственной экологической экспертизе,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и проведение которой осуществляются органами государственной власти субъектов Российской Федерации, рассчитанные в соответствии со сметой расходов на проведение государственной экологической экспертизы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2 02 35090 02 0000 150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</w:t>
            </w:r>
            <w:r w:rsidRPr="001B6A8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на улучшение экологического состояния гидрографической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2 02 35128 02 0000 150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2 02 35129 02 0000 150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2 02 35429 02 0000 150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на увеличение площади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лесовосстановления</w:t>
            </w:r>
            <w:proofErr w:type="spellEnd"/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2 02 35430 02 0000 150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на 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лесовосстановлению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лесоразведению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974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2 02 35432 02 0000 150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на оснащение специализированных </w:t>
            </w: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учреждений органов </w:t>
            </w:r>
            <w:r w:rsidRPr="001B6A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государственной власти субъектов Российской Федерации</w:t>
            </w:r>
            <w:proofErr w:type="gram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89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лесопожарной</w:t>
            </w:r>
            <w:proofErr w:type="spellEnd"/>
            <w:r w:rsidRPr="00BF089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техникой и оборудованием для проведения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комплекса мероприятий по охране лесов от пожаров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2 19 35129 02 0000 150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субвенций на осуществление отдельных полномочий в области лесных отношений </w:t>
            </w:r>
            <w:r w:rsidR="001B6A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976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по печати Ленинградской области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977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A8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Комитет экономического развития и инвестиционной</w:t>
            </w: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деятельности Ленинградской области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1 08 07082 01 0000 110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2 02 25066 02 0000 150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2 02 35469 02 0000 150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на проведение Всероссийской переписи населения </w:t>
            </w:r>
            <w:r w:rsidR="00BF08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2 02 45296 02 0000 150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7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осуществление государственной поддержки субъектов Российской Федерации 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национального проекта "Производительность труда и поддержка занятости"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по топливно-энергетическому комплексу Ленинградской области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2 03 02080 02 0000 150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7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поступления в бюджеты субъектов </w:t>
            </w:r>
            <w:r w:rsidRPr="00874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Российской Федерации от государственной корпорации </w:t>
            </w:r>
            <w:r w:rsidR="00874706" w:rsidRPr="00874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979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по развитию малого, среднего бизнеса и потребительского рынка Ленинградской области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2 02 25527 02 0000 150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2 18 25064 02 0000 150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BF08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возврата остатков субсидий на государственную поддержку малого и среднего предпринимательства, включая крестьянские (фермерские) хозяйства, </w:t>
            </w:r>
            <w:r w:rsidR="00BF08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муниципальных образований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2 18 25527 02 0000 150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BF08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возврата остатков субсидий на государственную поддержку малого и среднего предпринимательства </w:t>
            </w:r>
            <w:r w:rsidR="00BF08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бюджетов муниципальных образований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979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2 19 25064 02 0000 150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государственную поддержку малого и среднего предпринимательства, включая крестьянские (фермерские) хозяйства, </w:t>
            </w:r>
            <w:r w:rsidR="00BF08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2 19 25527 02 0000 150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государственную поддержку малого и среднего предпринимательства </w:t>
            </w:r>
            <w:r w:rsidR="00BF08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981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по строительству Ленинградской области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2 02 25021 02 0000 150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реализацию мероприятий по стимулированию </w:t>
            </w: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2 02 25232 02 0000 150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создание дополнительных мест для детей в возрасте от 1,5 до 3 лет в образовательных организациях, осуществляющих образовательную деятельность </w:t>
            </w:r>
            <w:r w:rsidR="00BF08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образовательным программам дошкольного образования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2 02 25497 02 0000 150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2 02 25520 02 0000 150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2 02 25576 02 0000 150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2 02 27111 02 0000 150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2 02 27576 02 0000 150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софинансирование капитальных вложений в объекты государственной (муниципальной) собственности </w:t>
            </w:r>
            <w:r w:rsidR="00CB1A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обеспечения комплексного развития сельских территорий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2 03 02030 02 0000 150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поступления в бюджеты субъектов </w:t>
            </w:r>
            <w:r w:rsidRPr="00874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Российской Федерации</w:t>
            </w:r>
            <w:r w:rsidR="00874706" w:rsidRPr="00874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от государственной корпорации –</w:t>
            </w:r>
            <w:r w:rsidRPr="00874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Фонда содействия реформированию жилищно-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коммунального хозяйства на обеспечение мероприятий по капитальному ремонту многоквартирных домов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2 03 02040 02 0000 150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поступления в бюджеты субъектов </w:t>
            </w:r>
            <w:r w:rsidRPr="00874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Российской Федерации</w:t>
            </w:r>
            <w:r w:rsidR="00874706" w:rsidRPr="00874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от государственной корпорации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2 18 25018 02 0000 150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от 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возврата остатков субсидий на реализацию мероприятий федеральной целевой программы "Устойчивое развит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</w:rPr>
              <w:t>ие сельских территорий на 2014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годы и на период </w:t>
            </w:r>
            <w:r w:rsidR="00BF08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 2020 года" из бюджетов муниципальных образований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981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2 18 25020 02 0000 150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BF08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от возврата остатков субсидий на мероприятия подпрограммы "Обеспечение жильем молодых семей" федеральной целе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</w:rPr>
              <w:t>вой программы "Жилище" на 2015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годы из бюджетов муниципальных образований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2 18 25021 02 0000 150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BF08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возврата остатков субсидий на стимулирование </w:t>
            </w: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 развития жилищного строительства субъектов Российской Федерации</w:t>
            </w:r>
            <w:proofErr w:type="gram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бюджетов муниципальных образований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BF089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4E7368" w:rsidRPr="00517AF5" w:rsidRDefault="004E7368" w:rsidP="00BF089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2 18 25495 02 0000 150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BF089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BF08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возврата остатков субсидий на финансовое обеспечение мероприятий федеральной целевой программы "Развитие физической культуры и спорта </w:t>
            </w:r>
            <w:r w:rsidR="00BF08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</w:rPr>
              <w:t>в Российской Федерации на 2016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годы" </w:t>
            </w:r>
            <w:r w:rsidR="00BF08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муниципальных образований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2 18 25497 02 0000 150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CB1A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возврата остатков субсидий на реализацию мероприятий по обеспечению жильем молодых семей </w:t>
            </w:r>
            <w:r w:rsidR="00CB1A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муниципальных образований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2 18 25520 02 0000 150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AA2A7F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4E7368"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оходы бюджетов субъектов Российской Федерации </w:t>
            </w:r>
            <w:r w:rsidR="00CB1A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="004E7368"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от возврата остатков субсидий на реализацию мероприятий по созданию в субъектах Российской Федерации новых мест в общеобразовательных организациях</w:t>
            </w:r>
            <w:proofErr w:type="gramEnd"/>
            <w:r w:rsidR="004E7368"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бюджетов муниципальных образований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2 18 25567 02 0000 150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CB1A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от возврата остатков субсидий на реализацию мероприятий по устойчивому развитию сельских территорий из бюджетов муниципальных образований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2 18 71030 02 0000 150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CB1A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возврата прочих остатков субсидий, субвенций </w:t>
            </w:r>
            <w:r w:rsidR="00CB1A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2 19 25018 02 0000 150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реализацию мероприятий федеральной целевой программы "Устойчивое развитие сельских терр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</w:rPr>
              <w:t>иторий на 2014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годы и на период </w:t>
            </w:r>
            <w:r w:rsidR="00BF08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 2020 года"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2 19 25020 02 0000 150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</w:rPr>
              <w:t>015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089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2020 годы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2 19 25021 02 0000 150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стимулирование </w:t>
            </w: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 развития жилищного строительства субъектов Российской Федерации</w:t>
            </w:r>
            <w:proofErr w:type="gram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981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2 19 25495 02 0000 150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финансовое обеспечение мероприятий федеральной целевой программы "Развитие физической культуры и спорта 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</w:rPr>
              <w:t>в Российской Федерации на 2016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годы"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2 19 25497 02 0000 150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реализацию мероприятий по обеспечению жильем молодых семей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2 19 25520 02 0000 150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</w:t>
            </w: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реализацию мероприятий по созданию в субъектах Российской Федерации новых мест в общеобразовательных организациях из бюджетов</w:t>
            </w:r>
            <w:proofErr w:type="gram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2 19 25567 02 0000 150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реализацию мероприятий по устойчивому развитию сельских территорий </w:t>
            </w:r>
            <w:r w:rsidR="00CB1A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AD1FCA">
            <w:pPr>
              <w:spacing w:after="0" w:line="272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государственного экологического надзора Ленинградской области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983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AD1FCA">
            <w:pPr>
              <w:spacing w:after="0" w:line="272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984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AD1FCA">
            <w:pPr>
              <w:spacing w:after="0" w:line="272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по жилищно-коммунальному хозяйству Ленинградской области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2 02 25243 02 0000 150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AD1FCA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2 02 25555 02 0000 150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AD1FCA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2 02 35134 02 0000 150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AD1FCA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</w:t>
            </w:r>
            <w:r w:rsidR="00BF08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"Об обеспечении жильем ветеранов Ве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</w:rPr>
              <w:t>ликой Отечественной войны 1941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1945 годов"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2 02 35135 02 0000 150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AD1FCA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2 02 35176 02 0000 150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AD1FCA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</w:rPr>
              <w:t>ом от 24 ноября 1995 года № 181-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ФЗ </w:t>
            </w:r>
            <w:r w:rsidRPr="00AD1FC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"О социальной защите инвалидов в Российской Федерации"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2 02 45424 02 0000 150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AD1FCA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комфортной городской среды в малых гор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одах </w:t>
            </w:r>
            <w:r w:rsidR="00BF08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</w:rPr>
              <w:t>и исторических поселениях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победителях Всероссийского конкурса лучших проектов создания 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комфортной городской среды</w:t>
            </w:r>
            <w:proofErr w:type="gramEnd"/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984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2 03 02080 02 0000 150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AD1FCA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поступления в бюджеты субъектов </w:t>
            </w:r>
            <w:r w:rsidRPr="00874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Российской Федерации от государственной корпорации </w:t>
            </w:r>
            <w:r w:rsidR="00874706" w:rsidRPr="00874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Фонда содействия реформированию жилищно-коммунального хозяйства на обеспечение мероприятий </w:t>
            </w:r>
            <w:r w:rsidRPr="00AD1FC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 модернизации систем коммунальной инфраструктуры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2 18 25018 02 0000 150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AD1FCA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остатков субсидий на реализацию мероприятий федеральной целевой программы "Устойчивое развит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</w:rPr>
              <w:t>ие сельских территорий на 2014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годы и на период </w:t>
            </w:r>
            <w:r w:rsidR="00AD1F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 2020 года" из бюджетов муниципальных образований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2 18 25555 02 0000 150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AD1FCA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AD1F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образований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2 18 35134 02 0000 150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AD1F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возврата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</w:t>
            </w:r>
            <w:r w:rsidR="00AD1F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Указом Президента Российской Федерации от 7 мая 2008 года № 714 "Об обеспечении жильем ветеранов Ве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</w:rPr>
              <w:t>ликой Отечественной войны 1941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1945 годов" из бюджетов муниципальных образований</w:t>
            </w:r>
            <w:proofErr w:type="gramEnd"/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2 18 35135 02 0000 150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AD1F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от возврата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из бюджетов муниципальных образований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2 18 35176 02 0000 150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AD1F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возврата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CB1A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"О социальной защите инвалидов в Российской Федерации", из бюджетов муниципальных образований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2 19 25018 02 0000 150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реализацию мероприятий федеральной целевой программы "Устойчивое развитие сельских тер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риторий на 2014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годы и на период </w:t>
            </w:r>
            <w:r w:rsidR="00AD1F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 2020 года"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2 19 25555 02 0000 150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2 19 35134 02 0000 150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субвенций на осуществление полномочий по обеспечению жильем отдельных 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категорий граждан, установленных Федеральным законом от 12 января 1995 года № 5-ФЗ "О ветеранах", </w:t>
            </w:r>
            <w:r w:rsidR="00AD1F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Указом Президента Российской Федерации от 7 мая 2008 года № 714 "Об обеспечении жильем ветеранов Ве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ликой Отечественной войны </w:t>
            </w:r>
            <w:r w:rsidR="00AD1F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</w:rPr>
              <w:t>1941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1945 годов" из бюджетов субъектов Российской Федерации</w:t>
            </w:r>
            <w:proofErr w:type="gramEnd"/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984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2 19 35135 02 0000 150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2 19 35176 02 0000 150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</w:t>
            </w:r>
            <w:r w:rsidRPr="00AD1FC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законом от 24 ноября 1995 года № 181-ФЗ "О социальной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защите инвалидов в Российской Федерации", </w:t>
            </w:r>
            <w:r w:rsidR="00CB1A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финансов Ленинградской области</w:t>
            </w:r>
          </w:p>
        </w:tc>
      </w:tr>
      <w:tr w:rsidR="00BC18F1" w:rsidTr="00567E9B">
        <w:trPr>
          <w:trHeight w:val="6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1 11 02020 02 0000 120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размещения временно свободных  средств бюджетов субъектов Российской Федерации</w:t>
            </w:r>
          </w:p>
        </w:tc>
      </w:tr>
      <w:tr w:rsidR="00BC18F1" w:rsidTr="00567E9B">
        <w:trPr>
          <w:trHeight w:val="8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1 11 02102 02 0000 120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операций по управлению остатками средств на едином казначейском счете, зачисляемые в бюджеты субъектов Российской Федерации</w:t>
            </w:r>
          </w:p>
        </w:tc>
      </w:tr>
      <w:tr w:rsidR="00BC18F1" w:rsidTr="00567E9B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1 11 03020 02 0000 120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</w:tr>
      <w:tr w:rsidR="00BC18F1" w:rsidTr="00567E9B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1 18 01210 02 0000 150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8309F5" w:rsidP="00BC1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F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в бюджеты субъектов Российской Федерации по решениям о взыскании средств из иных бюджетов бюджетной системы Российской Федерации</w:t>
            </w:r>
          </w:p>
        </w:tc>
      </w:tr>
      <w:tr w:rsidR="00BC18F1" w:rsidTr="00567E9B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1 18 01220 02 0000 150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субъектов Российской Федерации по решениям о взыскании средств</w:t>
            </w:r>
          </w:p>
        </w:tc>
      </w:tr>
      <w:tr w:rsidR="00BC18F1" w:rsidTr="00567E9B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1 18 02200 02 0000 150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в бюджеты субъектов Российской Федерации (перечисления из бюджетов субъектов Российской Федерации)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BC18F1" w:rsidTr="00567E9B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2 02 15002 02 0000 150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</w:tr>
      <w:tr w:rsidR="00BC18F1" w:rsidTr="00567E9B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2 02 15549 02 0000 150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(гранты) бюджетам субъектов Российской Федерации за достижение </w:t>
            </w:r>
            <w:proofErr w:type="gramStart"/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</w:tr>
      <w:tr w:rsidR="00BC18F1" w:rsidTr="00567E9B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2 02 15832 02 0000 150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субъектов Российской Федерации на поддержку мер по обеспечению сбалансированности бюджетов на оснащение (переоснащение) дополнительно создаваемого или </w:t>
            </w:r>
            <w:proofErr w:type="spellStart"/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перепрофилируемого</w:t>
            </w:r>
            <w:proofErr w:type="spellEnd"/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инфекцией</w:t>
            </w:r>
          </w:p>
        </w:tc>
      </w:tr>
      <w:tr w:rsidR="00BC18F1" w:rsidTr="00567E9B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2 02 25527 02 0000 150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BC18F1" w:rsidTr="00567E9B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2 02 35900 02 0000 150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субвенция бюджетам субъектов Российской Федерации и бюджету г. Байконура</w:t>
            </w:r>
          </w:p>
        </w:tc>
      </w:tr>
      <w:tr w:rsidR="00BC18F1" w:rsidTr="00567E9B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2 02 49001 02 0000 150</w:t>
            </w:r>
          </w:p>
          <w:p w:rsidR="00BC18F1" w:rsidRPr="00BC18F1" w:rsidRDefault="00BC18F1" w:rsidP="00BC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</w:tr>
      <w:tr w:rsidR="00BC18F1" w:rsidTr="00567E9B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2 02 90011 02 0000 150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субъектов Российской Федерации от федерального бюджета</w:t>
            </w:r>
          </w:p>
        </w:tc>
      </w:tr>
      <w:tr w:rsidR="00BC18F1" w:rsidTr="00567E9B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2 08 02000 02 0000 150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C18F1" w:rsidTr="00567E9B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2 19 25527 02 0000 150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 из бюджетов субъектов Российской Федерации</w:t>
            </w:r>
          </w:p>
        </w:tc>
      </w:tr>
      <w:tr w:rsidR="00BC18F1" w:rsidTr="00567E9B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2 19 35900 02 0000 150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единой субвенции из бюджетов субъектов Российской Федерации</w:t>
            </w:r>
          </w:p>
        </w:tc>
      </w:tr>
      <w:tr w:rsidR="00BC18F1" w:rsidTr="00567E9B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2 19 45550 02 0000 150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иных межбюджетных трансфертов за достижение </w:t>
            </w:r>
            <w:proofErr w:type="gramStart"/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986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4E7368" w:rsidRPr="000D3CC3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0D3CC3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Комитет по здравоохранению Ленинградской области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2 02 25114 02 0000 150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реализацию региональных проектов "Создание единого цифрового контура в здравоохранении </w:t>
            </w:r>
            <w:r w:rsidR="00E52C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единой государственной информационной системы здравоохранения (ЕГИСЗ)"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2 02 25138 02 0000 150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единовременные компенсационные выплаты медицинским работникам (врачам, фельдшерам, а также акушеркам и медицинским сестрам фельдшерских </w:t>
            </w:r>
            <w:r w:rsidR="00E52C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2 02 25201 02 0000 150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986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2 02 25202 02 0000 150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реализацию мероприятий по предупреждению </w:t>
            </w:r>
            <w:r w:rsidR="00E52C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 борьбе с социально значимыми инфекционными заболеваниями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2 02 25365 02 0000 150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софинансирование расходных обязательств субъектов Российской Федерации, возникающих </w:t>
            </w:r>
            <w:r w:rsidR="00E52C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реализации региональных программ модернизации первичного звена здравоохранения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2 02 25402 02 0000 150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софинансирование расходов, возникающих </w:t>
            </w:r>
            <w:r w:rsidR="00E52C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оказании гражданам Российской Федерации высокотехнологичной медицинской помощи, </w:t>
            </w:r>
            <w:r w:rsidR="00E52C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включенной в базовую программу обязательного медицинского страхования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2 02 25554 02 0000 150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обеспечение закупки авиационных работ в целях оказания медицинской помощи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2 02 25586 02 0000 150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обеспечение профилактики развития </w:t>
            </w: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2 02 35460 02 0000 150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</w:t>
            </w: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медицинскими изделиями </w:t>
            </w:r>
            <w:r w:rsidR="000D3C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рецептам на медицинские изделия, а также специализированными продуктами лечебного питания для детей-инвалидов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2 02 45161 02 0000 150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2 02 45190 02 0000 150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2 02 45191 02 0000 150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оснащение </w:t>
            </w:r>
            <w:r w:rsidRPr="000D3CC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медицинских организаций передвижными медицинскими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комплексами для оказания медицинской помощи жителям населенных пунктов с численностью населения до 100 человек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2 02 45192 02 0000 150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оснащение оборудованием региональных сосудистых центров </w:t>
            </w:r>
            <w:r w:rsidR="000D3C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 первичных сосудистых отделений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2 02 45196 02 0000 150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создание и замену 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фельдшерских, фельдшерско-акушерских пунктов </w:t>
            </w:r>
            <w:r w:rsidR="000D3C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врачебных амбулаторий для населенных пунктов </w:t>
            </w:r>
            <w:r w:rsidR="000D3C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 численностью населения от 100 до 2000 человек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986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2 02 45216 02 0000 150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с обеспечением лиц лекарственными препаратами, предназначенными </w:t>
            </w:r>
            <w:r w:rsidR="00E52C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лечения больных гемофилией,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муковисцидозом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гемолитико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мукополисахаридозом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I, II и VI типов,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апластической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анемией неуточненной, наследственным дефицитом факторов II</w:t>
            </w:r>
            <w:proofErr w:type="gram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(фибриногена), VII (лабильного), </w:t>
            </w:r>
            <w:r w:rsidR="000D3C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X (Стюарта-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Прауэра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), а также после трансплантации органов и (или) тканей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2 02 45422 02 0000 150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компенсацию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  <w:proofErr w:type="gramEnd"/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0D3C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0D3C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2 02 45468 02 0000 150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0D3CC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2 02 45476 02 0000 150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осуществление медицинской деятельности, связанной с донорством органов человека в целях трансплантации (пересадки)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2 02 49001 02 0000 150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2 19 25138 02 0000 150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единовременные компенсационные выплаты медицинским работникам (врачам, фельдшерам), прибывшим (переехавшим) </w:t>
            </w:r>
            <w:r w:rsidR="000D3C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работу в сельские населенные пункты, либо рабочие поселки, либо поселки городского типа, либо города </w:t>
            </w:r>
            <w:r w:rsidR="000D3C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 населением до 50 тысяч человек,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2 19 25382 02 0000 150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реализацию отдельных мероприятий государственной программы Российской 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 "Развитие здравоохранения"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986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2 19 25554 02 0000 150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закупку авиационных работ органами государственной власти субъектов Российской Федерации для оказания медицинской помощи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2 19 45161 02 0000 150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иных межбюджетных трансфертов </w:t>
            </w:r>
            <w:r w:rsidR="000D3C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реализацию отдельных полномочий в области лекарственного обеспечения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2 19 45422 02 0000 150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иных межбюджетных трансфертов </w:t>
            </w:r>
            <w:r w:rsidR="000D3C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компенсацию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из бюджетов субъектов Российской Федерации</w:t>
            </w:r>
            <w:proofErr w:type="gramEnd"/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987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1 14 02028 02 0000 410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недвижимого имущества бюджетных, автономных учреждений, находящегося </w:t>
            </w:r>
            <w:r w:rsidR="00E52C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собственности субъекта Российской Федерации, </w:t>
            </w:r>
            <w:r w:rsidR="00E52C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части реализации основных средств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2 02 25007 02 0000 150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выплату региональных социальных доплат к пенсии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2 02 25027 02 0000 150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9B19B4">
            <w:pPr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2 02 25084 02 0000 150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9B19B4">
            <w:pPr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2 02 25302 02 0000 150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9B19B4">
            <w:pPr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</w:t>
            </w: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осуществление ежемесячных выплат на детей </w:t>
            </w:r>
            <w:r w:rsidR="00E52C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возрасте от трех до семи лет</w:t>
            </w:r>
            <w:proofErr w:type="gram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2 02 25404 02 0000 150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9B19B4">
            <w:pPr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2 02 25462 02 0000 150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9B19B4">
            <w:pPr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компенсацию отдельным категориям граждан оплаты взноса на капитальный ремонт общего имущества </w:t>
            </w:r>
            <w:r w:rsidR="000D3C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многоквартирном доме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2 02 35137 02 0000 150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9B19B4">
            <w:pPr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на осуществление переданных полномочий Российской </w:t>
            </w:r>
            <w:r w:rsidRPr="009B19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Федерации по предоставлению отдельных мер социальной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9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поддержки граждан, подвергшихся воздействию радиации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2 02 35220 02 0000 150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9B19B4">
            <w:pPr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987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2 02 35240 02 0000 150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9B19B4">
            <w:pPr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</w:t>
            </w:r>
            <w:r w:rsidR="001003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возникновении поствакцинальных осложнений </w:t>
            </w:r>
            <w:r w:rsidR="001003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Федеральным законом от 17 сентября 1998 года № 157-ФЗ "Об иммунопрофилактике инфекционных болезней"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2 02 35250 02 0000 150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9B19B4">
            <w:pPr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2 02 35270 02 0000 150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9B19B4">
            <w:pPr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</w:t>
            </w:r>
            <w:r w:rsidR="001003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от 19 мая 1995 года № 81-ФЗ "О государственных пособиях гражданам, имеющим детей"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2 02 35280 02 0000 150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9B19B4">
            <w:pPr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дств </w:t>
            </w:r>
            <w:r w:rsidR="00E52C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с</w:t>
            </w:r>
            <w:proofErr w:type="gram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оответствии с Федеральным законом от 25 апреля </w:t>
            </w:r>
            <w:r w:rsidR="001003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2002 года № 40-ФЗ "Об обязательном страховании гражданской ответственности владельцев транспортных средств"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2 02 35380 02 0000 150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312523" w:rsidRDefault="004E7368" w:rsidP="00312523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</w:t>
            </w:r>
          </w:p>
          <w:p w:rsidR="00312523" w:rsidRDefault="004E7368" w:rsidP="00312523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Федерации на выплату государственных пособий </w:t>
            </w:r>
          </w:p>
          <w:p w:rsidR="004E7368" w:rsidRPr="00517AF5" w:rsidRDefault="004E7368" w:rsidP="00312523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</w:t>
            </w:r>
            <w:r w:rsidR="00E52C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Федеральным законом от 19 мая 1995 года № 81-ФЗ </w:t>
            </w:r>
            <w:r w:rsidR="003125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25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"О государственных пособиях гражданам, имеющим детей"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2 02 35573 02 0000 150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312523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осуществление ежемесячной выплаты в связи с рождением (усыновлением) первого ребенка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2 02 45198 02 0000 150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312523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социальную поддержку Героев Социалистического Труда, Героев Труда Российской Федерации и полных кавалеров ордена Трудовой Славы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2 02 45252 02 0000 150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312523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социальную </w:t>
            </w:r>
            <w:r w:rsidRPr="0031252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поддержку Героев Советского Союза, Героев Российской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 и полных кавалеров ордена Славы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2 18 25027 02 0000 150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312523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3125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возврата остатков субсидий на мероприятия государственной программы Российской Федерации "Доступная среда" из бюджетов муниципальных образований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987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2 18 35137 02 0000 150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312523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3125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возврата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</w:t>
            </w:r>
            <w:r w:rsidR="003125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муниципальных образований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2 18 35220 02 0000 150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312523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3125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от возврата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из бюджетов муниципальных образований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2 18 35250 02 0000 150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312523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3125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возврата остатков субвенций на оплату жилищно-коммунальных услуг отдельным категориям граждан </w:t>
            </w:r>
            <w:r w:rsidR="003125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муниципальных образований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2 18 35380 02 0000 150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312523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3125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252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от возврата остатков субвенций на выплату государственных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</w:t>
            </w:r>
            <w:r w:rsidR="003125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от 19 мая 1995 года № 81-ФЗ "О государственных пособиях гражданам, имеющим детей" из бюджетов</w:t>
            </w:r>
            <w:proofErr w:type="gram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образований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2 18 45457 02 0000 150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3125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возврата остатков иных межбюджетных трансфертов на финансовое обеспечение мероприятий, связанных </w:t>
            </w:r>
            <w:r w:rsidR="003125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отдыхом и оздоровлением детей, находящихся </w:t>
            </w:r>
            <w:r w:rsidR="00E52C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трудной жизненной ситуации, из бюджетов муниципальных образований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2 19 25027 02 0000 150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мероприятия государственной программы Российской Федерации "Доступная среда"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2 19 25084 02 0000 150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2 19 25209 02 0000 150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прошлых лет на софинансирование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обучением 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компьютерной грамотности неработающих пенсионеров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987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2 19 25462 02 0000 150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компенсацию отдельным категориям граждан оплаты взноса на капитальный ремонт общего имущества в многоквартирном доме </w:t>
            </w:r>
            <w:r w:rsidR="00A545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2 19 30090 02 0000 150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прошлых лет на социальную поддержку Героев Советского Союза, Героев Российской Федерации и полных кавалеров ордена Славы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2 19 35137 02 0000 150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</w:t>
            </w:r>
            <w:r w:rsidR="00E94A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2 19 35220 02 0000 150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2 19 35240 02 0000 150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субвенций на выплату государственного единовременного пособия </w:t>
            </w:r>
            <w:r w:rsidR="00E94A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ежемесячной денежной компенсации гражданам </w:t>
            </w:r>
            <w:r w:rsidR="00A545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возникновении поствакцинальных осложнений </w:t>
            </w:r>
            <w:r w:rsidR="00A545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Федеральным законом от 17 сентября 1998 года № 157-ФЗ "Об иммунопрофилактике инфекционных болезней"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2 19 35250 02 0000 150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субвенций на оплату жилищно-коммунальных услуг отдельным категориям граждан </w:t>
            </w:r>
            <w:r w:rsidR="00A545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2 19 35270 02 0000 150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субвенций на выплату единовременного пособия беременной жене военнослужащего, проходящего военную службу </w:t>
            </w:r>
            <w:r w:rsidR="00E52C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призыву, а также ежемесячного пособия на ребенка военнослужащего, проходящего военную службу </w:t>
            </w:r>
            <w:r w:rsidR="00A545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призыву, в соответствии с Федеральным законом </w:t>
            </w:r>
            <w:r w:rsidR="00A545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от 19 мая 1995 года № 81-ФЗ "О государственных пособиях гражданам, имеющим детей"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2 19 35280 02 0000 150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дств </w:t>
            </w:r>
            <w:r w:rsidR="00A545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с</w:t>
            </w:r>
            <w:proofErr w:type="gram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2 19 35380 02 0000 150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(прекращением деятельности, полномочий физическими лицами), в соответствии </w:t>
            </w:r>
            <w:r w:rsidR="00D35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Федеральным законом от 19 мая 1995 года № 81-ФЗ </w:t>
            </w:r>
            <w:r w:rsidR="00A545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"О государственных пособиях гражданам, имеющим детей" из бюджетов субъектов Российской Федерации</w:t>
            </w:r>
            <w:proofErr w:type="gramEnd"/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987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2 19 35573 02 0000 150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2 19 45155 02 0000 150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иных межбюджетных трансфертов на единовременное денежное поощрение при награждении орденом "Родительская слава"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2 19 45300 02 0000 150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иных межбюджетных трансфертов </w:t>
            </w:r>
            <w:r w:rsidR="00A545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 единовременные денежные компенсации реабилитированным лицам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2 19 45457 02 0000 150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иных межбюджетных трансфертов </w:t>
            </w:r>
            <w:r w:rsidR="00A545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финансовое обеспечение мероприятий, связанных </w:t>
            </w:r>
            <w:r w:rsidR="00A545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отдыхом и оздоровлением детей, находящихся </w:t>
            </w:r>
            <w:r w:rsidR="00D35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трудной жизненной ситуации, из бюджетов субъектов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2 19 51980 02 0000 150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прошлых лет на социальную поддержку Героев Социалистического Труда, Героев Труда Российской Федерации и полных кавалеров ордена Трудовой Славы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Архивное управление Ленинградской области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1 08 07300 01 0000 110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989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государственного строительного надзора и государственной экспертизы Ленинградской области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2 02 25515 02 0000 150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поддержку экономического и социального развития коренных малочисленных народов Севера, Сибири </w:t>
            </w:r>
            <w:r w:rsidR="00D35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 Дальнего Востока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2 02 25516 02 0000 150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2 18 45399 02 0000 150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A545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возврата остатков иных межбюджетных трансфертов на премирование муниципальных образований 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победителей Всероссийского конкурса "Лучшая муниципальная практика" за счет средств резервного фонда Правительства Российской Федерации из бюджетов муниципальных образований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Управление Ленинградской области </w:t>
            </w: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 государственному техническому надзору и контролю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1 08 07142 01 0000 110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</w:t>
            </w:r>
            <w:r w:rsidR="00D35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5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 ним, государственной регистрацией </w:t>
            </w:r>
            <w:proofErr w:type="spellStart"/>
            <w:r w:rsidRPr="00D35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мототранспортных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пришедших в негодность</w:t>
            </w:r>
          </w:p>
        </w:tc>
      </w:tr>
      <w:tr w:rsidR="004E7368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18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1 08 07160 01 0000 110</w:t>
            </w:r>
          </w:p>
        </w:tc>
        <w:tc>
          <w:tcPr>
            <w:tcW w:w="6254" w:type="dxa"/>
            <w:shd w:val="clear" w:color="auto" w:fill="auto"/>
            <w:hideMark/>
          </w:tcPr>
          <w:p w:rsidR="004E7368" w:rsidRPr="00517AF5" w:rsidRDefault="004E7368" w:rsidP="00D35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</w:t>
            </w:r>
            <w:r w:rsidR="00EC1C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аккредитации и выдачи указанным учреждениям лицензии на право подготовки трактористов </w:t>
            </w:r>
            <w:r w:rsidR="00D35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 машинистов самоходных машин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</w:tcPr>
          <w:p w:rsidR="003F2E19" w:rsidRPr="00517AF5" w:rsidRDefault="003F2E19" w:rsidP="0083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18" w:type="dxa"/>
            <w:shd w:val="clear" w:color="auto" w:fill="auto"/>
          </w:tcPr>
          <w:p w:rsidR="003F2E19" w:rsidRPr="00517AF5" w:rsidRDefault="003F2E19" w:rsidP="0083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1 08 07510 01 0000 110</w:t>
            </w:r>
          </w:p>
        </w:tc>
        <w:tc>
          <w:tcPr>
            <w:tcW w:w="6254" w:type="dxa"/>
            <w:shd w:val="clear" w:color="auto" w:fill="auto"/>
          </w:tcPr>
          <w:p w:rsidR="003F2E19" w:rsidRPr="00517AF5" w:rsidRDefault="003F2E19" w:rsidP="0083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уполномоченным органом исполнительной власти субъектов Российской Федерации юридически значимых действий, связанных с государственной регистрацией аттракционов, зачисляемая в бюджеты субъектов Российской Федерации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EC1C15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по молодежной политике Ленинградской области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</w:t>
            </w: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EC1C15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Уполномоченный по правам человека в Ленинградской области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996</w:t>
            </w: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EC1C15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ветеринарии Ленинградской области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761DD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997</w:t>
            </w: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761DD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761DDE">
            <w:pPr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государственного заказа Ленинградской области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998</w:t>
            </w: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EC1C15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Уполномоченный по правам ребенка в Ленинградской области</w:t>
            </w:r>
          </w:p>
        </w:tc>
      </w:tr>
      <w:tr w:rsidR="003F2E19" w:rsidRPr="00517AF5" w:rsidTr="00567E9B">
        <w:trPr>
          <w:trHeight w:val="20"/>
        </w:trPr>
        <w:tc>
          <w:tcPr>
            <w:tcW w:w="10173" w:type="dxa"/>
            <w:gridSpan w:val="3"/>
            <w:shd w:val="clear" w:color="auto" w:fill="auto"/>
            <w:hideMark/>
          </w:tcPr>
          <w:p w:rsidR="003F2E19" w:rsidRPr="00517AF5" w:rsidRDefault="003F2E19" w:rsidP="00EC1C15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доходы областного бюджета, администрирование которых может осуществляться главными администраторами доходов областного бюджета в пределах их компетенции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1 11 09042 02 0000 120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761DD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субъектов Российской Федерации (за исключением имущества бюджетных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1 13 01072 02 0000 130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761DD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информационных услуг государственными органами субъектов Российской Федерации, казенными учреждениями субъектов Российской Федерации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1 13 01410 01 0000 130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761DD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Плата за предоставление государственными органами субъектов Российской Федерации, казенными учреждениями субъектов Российской Федерации </w:t>
            </w:r>
            <w:r w:rsidRPr="00EC1C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сведений, документов, содержащихся в государственных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реестрах (регистрах), ведение которых осуществляется данными государственными органами, учреждениями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1 13 01992 02 0000 130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761DD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1 13 02992 02 0000 130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761DD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1 14 02022 02 0000 410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50746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</w:t>
            </w:r>
            <w:r w:rsidR="00507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1 14 02022 02 0000 440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50746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</w:t>
            </w:r>
            <w:r w:rsidR="00507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1 14 02023 02 0000 410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761DD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субъектов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 исключением имущества бюджетных и автономных учреждений субъектов Российской Федерации, а также имущества государственных унитарных предприятий </w:t>
            </w:r>
            <w:r w:rsidRPr="00EC1C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субъектов Российской Федерации, в том числе казенных),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части реализации основных средств по указанному имуществу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1 14 02023 02 0000 440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субъектов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по указанному имуществу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1 15 02020 02 0000 140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50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1 15 03020 02 0000 140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Сборы за выдачу лицензий органами государственной власти субъектов Российской Федерации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1 16 01053 01 0000 140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1 16 01062 01 0000 140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6 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1 16 01063 01 0000 140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 защите их прав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1 16 01072 01 0000 140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1 16 01073 01 0000 140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761DD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761DD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1 16 01082 01 0000 140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761DD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1 16 01083 01 0000 140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1 16 01092 01 0000 140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1 16 01093 01 0000 140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9 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Кодекса Российской Федерации об административных правонарушениях, за административные правонарушения в промышленности, строительстве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 энергетике, налагаемые мировыми судьями, комиссиями по делам несовершеннолетних и защите их прав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1 16 01103 01 0000 140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1 16 01111 01 0000 140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1 16 01112 01 0000 140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BE2A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BE2A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1 16 01113 01 0000 140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BE2A7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 защите их прав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1 16 01121 01 0000 140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1 16 01122 01 0000 140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1 16 01123 01 0000 140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1 16 01132 01 0000 140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1 16 01133 01 0000 140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1 16 01142 01 0000 140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BE2A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BE2A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1 16 01143 01 0000 140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BE2A7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1 16 01152 01 0000 140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  <w:proofErr w:type="gramEnd"/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1 16 01153 01 0000 140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 защите их прав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1 16 01156 01 0000 140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неперечислением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, индивидуальным предпринимателям и физическим лицам, подлежащие зачислению в бюджет субъекта Российской Федерации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1 16 01163 01 0000 140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BE2A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BE2A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1 16 01172 01 0000 140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BE2A7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17 Кодекса Российской Федерации об административных </w:t>
            </w:r>
            <w:r w:rsidRPr="00BE2A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правонарушениях, за административные правонарушения, 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посягающие на институты государственной власти, налагаемые должностными лицами органов </w:t>
            </w:r>
            <w:r w:rsidRPr="00BE2A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исполнительной власти субъектов Российской Федерации,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учреждениями субъектов Российской Федерации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1 16 01173 01 0000 140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17 Кодекса Российской Федерации об административных </w:t>
            </w:r>
            <w:r w:rsidRPr="00BE2A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правонарушениях, за административные правонарушения,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1 16 01183 01 0000 140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1 16 01192 01 0000 140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1 16 01193 01 0000 140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защите их прав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1 16 01203 01 0000 140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</w:t>
            </w:r>
            <w:r w:rsidRPr="00BE2A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правонарушениях, за административные правонарушения,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посягающие на общественный порядок и общественную </w:t>
            </w:r>
            <w:r w:rsidRPr="00BE2A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безопасность, налагаемые мировыми судьями, комиссиями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делам несовершеннолетних и защите их прав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1 16 01205 01 0000 140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</w:t>
            </w:r>
            <w:r w:rsidRPr="00BE2A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правонарушениях, за административные правонарушения, 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</w:t>
            </w:r>
            <w:r w:rsidRPr="00BE2A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государственной власти) субъектов Российской Федерации</w:t>
            </w:r>
            <w:proofErr w:type="gramEnd"/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1 16 01213 01 0000 140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1 16 02010 02 0000 140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1 16 07010 02 0000 140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1 16 07030 02 0000 140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Штрафы, неустойки, пени, уплаченные в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1 16 07040 02 0000 140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Штрафы, неустойки, пени, уплаченные в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 договором водопользования в случае неисполнения или ненадлежащего исполнения обязательств перед государственным (муниципальным) органом, казенным учреждением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1 16 07090 02 0000 140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штрафы, неустойки, пени, уплаченные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Федерации, казенным учреждением субъекта Российской Федерации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1 16 09030 02 0000 140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средства, изымаемые в собственность субъекта Российской Федерации в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 решениями судов (за исключением обвинительных приговоров судов)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1 16 10021 02 0000 140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субъекта Российской Федерации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1 16 10022 02 0000 140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BE2A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BE2A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1 16 10056 02 0000 140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BE2A7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Платежи в целях возмещения убытков, причиненных уклонением от заключения с государственным органом субъекта Российской Федерации (казенным учреждением субъекта Российской Федерации) государственного контракта, а также иные денежные средства,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товаров, работ, услуг для обеспечения </w:t>
            </w:r>
            <w:r w:rsidRPr="005E44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государственных и муниципальных нужд (за исключением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 контракта, финансируемого за</w:t>
            </w:r>
            <w:proofErr w:type="gram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счет средств дорожного фонда субъекта Российской Федерации)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1 16 10057 02 0000 140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Платежи в целях возмещения убытков, причиненных уклонением от заключения с государственным органом </w:t>
            </w:r>
            <w:r w:rsidRPr="005E44E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субъекта Российской Федерации (казенным учреждением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субъекта Российской Федерации) государственного контракта, финансируемого за счет средств дорожного фонда субъекта Российской Федерации, а также иные денежные средства,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товаров, работ, услуг для обеспечения государственных</w:t>
            </w:r>
            <w:proofErr w:type="gram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муниципальных нужд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1 16 10076 02 0000 140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Платежи в целях возмещения ущерба при расторжении государственного контракта, заключенного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 государственным органом субъекта Российской Федерации (казенным учреждением субъекта Российской Федерации), в связи с односторонним отказом исполнителя (подрядчика) от его исполнения (за исключением государственного контракта, финансируемого за счет средств дорожного фонда субъекта Российской Федерации)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1 16 10077 02 0000 140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Платежи в целях возмещения ущерба при расторжении государственного контракта, финансируемого за счет средств дорожного фонда субъекта Российской Федерации, в связи с односторонним отказом 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исполнителя (подрядчика) от его исполнения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1 16 10100 02 0000 140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1 16 10122 01 0000 140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1 16 10128 01 0000 140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4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Доходы от денежных взысканий (штрафов), поступающие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счет погашения задолженности, образовавшейся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 января 2020 года, подлежащие зачислению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федеральный бюджет и бюджет субъекта Российской Федерации по нормативам, действовавшим в 2019 году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1 16 11050 01 0000 140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Платежи по искам о возмещении вреда, причиненного окружающей среде, а также платежи, уплачиваемые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1 16 11063 01 0000 140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уплачиваемые в целях возмещения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1 17 01020 02 0000 180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1 17 05020 02 0000 180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субъектов Российской Федерации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1 18 02200 02 0000 150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в бюджеты субъектов Российской Федерации (перечисления из бюджетов субъектов Российской Федерации)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2 01 02010 02 0000 150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нерезидентами грантов для получателей средств бюджетов субъектов Российской Федерации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2 02 29001 02 0000 150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за счет средств резервного фонда Правительства Российской Федерации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2 02 29900 02 0000 150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из бюджета субъекта Российской Федерации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субъектов Российской Федерации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2 02 49001 02 0000 150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2 02 49900 02 0000 150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Федерации, из бюджета другого 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субъекта Российской Федерации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субъектов Российской Федерации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2 07 02020 02 0000 150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2 07 02030 02 0000 150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субъектов Российской Федерации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2 18 02010 02 0000 150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от возврата бюджетными учреждениями остатков субсидий прошлых лет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5E44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5E44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2 18 02020 02 0000 150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5E44E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от возврата автономными учреждениями остатков субсидий прошлых лет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2 18 02030 02 0000 150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от возврата иными организациями остатков субсидий прошлых лет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2 18 29999 02 0000 150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от возврата остатков прочих субсидий из федерального бюджета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2 18 39999 02 0000 150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от возврата остатков прочих субвенций из федерального бюджета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2 18 49999 02 0000 150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от возврата остатков прочих межбюджетных трансфертов из федерального бюджета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2 18 60010 02 0000 150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2 18 90000 02 0000 150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от возврата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2 19 35900 02 0000 150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единой субвенции из бюджетов субъектов Российской Федерации</w:t>
            </w:r>
          </w:p>
        </w:tc>
      </w:tr>
      <w:tr w:rsidR="003F2E19" w:rsidRPr="00517AF5" w:rsidTr="00567E9B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2 19 90000 02 0000 150</w:t>
            </w:r>
          </w:p>
        </w:tc>
        <w:tc>
          <w:tcPr>
            <w:tcW w:w="6254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</w:tbl>
    <w:p w:rsidR="004E7368" w:rsidRPr="004E7368" w:rsidRDefault="004E7368" w:rsidP="008B0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E7368" w:rsidRPr="004E7368" w:rsidSect="00567E9B">
      <w:headerReference w:type="default" r:id="rId8"/>
      <w:headerReference w:type="first" r:id="rId9"/>
      <w:pgSz w:w="11906" w:h="16838"/>
      <w:pgMar w:top="1134" w:right="566" w:bottom="1134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565" w:rsidRDefault="00E94565" w:rsidP="00CA3555">
      <w:pPr>
        <w:spacing w:after="0" w:line="240" w:lineRule="auto"/>
      </w:pPr>
      <w:r>
        <w:separator/>
      </w:r>
    </w:p>
  </w:endnote>
  <w:endnote w:type="continuationSeparator" w:id="0">
    <w:p w:rsidR="00E94565" w:rsidRDefault="00E94565" w:rsidP="00CA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565" w:rsidRDefault="00E94565" w:rsidP="00CA3555">
      <w:pPr>
        <w:spacing w:after="0" w:line="240" w:lineRule="auto"/>
      </w:pPr>
      <w:r>
        <w:separator/>
      </w:r>
    </w:p>
  </w:footnote>
  <w:footnote w:type="continuationSeparator" w:id="0">
    <w:p w:rsidR="00E94565" w:rsidRDefault="00E94565" w:rsidP="00CA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67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309F5" w:rsidRPr="00CA3555" w:rsidRDefault="008309F5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A35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355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A35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7BB5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CA35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931778"/>
      <w:docPartObj>
        <w:docPartGallery w:val="Page Numbers (Top of Page)"/>
        <w:docPartUnique/>
      </w:docPartObj>
    </w:sdtPr>
    <w:sdtContent>
      <w:p w:rsidR="00567E9B" w:rsidRDefault="00567E9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BB5">
          <w:rPr>
            <w:noProof/>
          </w:rPr>
          <w:t>1</w:t>
        </w:r>
        <w:r>
          <w:fldChar w:fldCharType="end"/>
        </w:r>
      </w:p>
    </w:sdtContent>
  </w:sdt>
  <w:p w:rsidR="00567E9B" w:rsidRDefault="00567E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140930b-4851-4545-931d-f5ee4af649a8"/>
  </w:docVars>
  <w:rsids>
    <w:rsidRoot w:val="00B57416"/>
    <w:rsid w:val="00094D19"/>
    <w:rsid w:val="000D3CC3"/>
    <w:rsid w:val="000E2B75"/>
    <w:rsid w:val="000E43EF"/>
    <w:rsid w:val="000E5C40"/>
    <w:rsid w:val="001003D8"/>
    <w:rsid w:val="001363F0"/>
    <w:rsid w:val="00164388"/>
    <w:rsid w:val="00165B01"/>
    <w:rsid w:val="00197B4E"/>
    <w:rsid w:val="001B6A80"/>
    <w:rsid w:val="001C291F"/>
    <w:rsid w:val="00305844"/>
    <w:rsid w:val="00312523"/>
    <w:rsid w:val="00327A7A"/>
    <w:rsid w:val="00346B88"/>
    <w:rsid w:val="003F2E19"/>
    <w:rsid w:val="003F37F7"/>
    <w:rsid w:val="003F3E28"/>
    <w:rsid w:val="00426304"/>
    <w:rsid w:val="0048542C"/>
    <w:rsid w:val="0048557C"/>
    <w:rsid w:val="004E7368"/>
    <w:rsid w:val="0050746F"/>
    <w:rsid w:val="00517AF5"/>
    <w:rsid w:val="005274E6"/>
    <w:rsid w:val="005534A3"/>
    <w:rsid w:val="00567E9B"/>
    <w:rsid w:val="005A1CDF"/>
    <w:rsid w:val="005C6B03"/>
    <w:rsid w:val="005D005A"/>
    <w:rsid w:val="005E44E5"/>
    <w:rsid w:val="00635E1E"/>
    <w:rsid w:val="00676D73"/>
    <w:rsid w:val="00693CAF"/>
    <w:rsid w:val="006B77AA"/>
    <w:rsid w:val="006D4B32"/>
    <w:rsid w:val="006E1CD1"/>
    <w:rsid w:val="00743F6F"/>
    <w:rsid w:val="007553FD"/>
    <w:rsid w:val="00761DDE"/>
    <w:rsid w:val="00764F3C"/>
    <w:rsid w:val="00775CD0"/>
    <w:rsid w:val="007F475A"/>
    <w:rsid w:val="007F78E4"/>
    <w:rsid w:val="007F79C4"/>
    <w:rsid w:val="00802487"/>
    <w:rsid w:val="008309F5"/>
    <w:rsid w:val="00835EE7"/>
    <w:rsid w:val="00874706"/>
    <w:rsid w:val="008848E8"/>
    <w:rsid w:val="008B01C9"/>
    <w:rsid w:val="008C34DD"/>
    <w:rsid w:val="008D76DA"/>
    <w:rsid w:val="00902745"/>
    <w:rsid w:val="00923488"/>
    <w:rsid w:val="00927D34"/>
    <w:rsid w:val="00947322"/>
    <w:rsid w:val="009966B0"/>
    <w:rsid w:val="009B19B4"/>
    <w:rsid w:val="00A35537"/>
    <w:rsid w:val="00A361EE"/>
    <w:rsid w:val="00A43E1F"/>
    <w:rsid w:val="00A459CB"/>
    <w:rsid w:val="00A545F0"/>
    <w:rsid w:val="00A71BAE"/>
    <w:rsid w:val="00A77D1C"/>
    <w:rsid w:val="00AA2A7F"/>
    <w:rsid w:val="00AD1FCA"/>
    <w:rsid w:val="00B11A3F"/>
    <w:rsid w:val="00B57416"/>
    <w:rsid w:val="00BC18F1"/>
    <w:rsid w:val="00BE2A70"/>
    <w:rsid w:val="00BF089B"/>
    <w:rsid w:val="00C06B57"/>
    <w:rsid w:val="00C4387E"/>
    <w:rsid w:val="00C45656"/>
    <w:rsid w:val="00C97B22"/>
    <w:rsid w:val="00CA3555"/>
    <w:rsid w:val="00CB1AD4"/>
    <w:rsid w:val="00CD5734"/>
    <w:rsid w:val="00D25087"/>
    <w:rsid w:val="00D35529"/>
    <w:rsid w:val="00D566E1"/>
    <w:rsid w:val="00DB318F"/>
    <w:rsid w:val="00E52C01"/>
    <w:rsid w:val="00E94565"/>
    <w:rsid w:val="00E94A93"/>
    <w:rsid w:val="00EB1953"/>
    <w:rsid w:val="00EC1C15"/>
    <w:rsid w:val="00F16A1E"/>
    <w:rsid w:val="00F2374F"/>
    <w:rsid w:val="00F57BB5"/>
    <w:rsid w:val="00F871EA"/>
    <w:rsid w:val="00F87C7D"/>
    <w:rsid w:val="00F93B6A"/>
    <w:rsid w:val="00FA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18F1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555"/>
  </w:style>
  <w:style w:type="paragraph" w:styleId="a5">
    <w:name w:val="footer"/>
    <w:basedOn w:val="a"/>
    <w:link w:val="a6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555"/>
  </w:style>
  <w:style w:type="paragraph" w:styleId="a7">
    <w:name w:val="Balloon Text"/>
    <w:basedOn w:val="a"/>
    <w:link w:val="a8"/>
    <w:uiPriority w:val="99"/>
    <w:semiHidden/>
    <w:unhideWhenUsed/>
    <w:rsid w:val="00BC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18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C18F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11">
    <w:name w:val="toc 1"/>
    <w:basedOn w:val="a"/>
    <w:next w:val="a"/>
    <w:autoRedefine/>
    <w:unhideWhenUsed/>
    <w:rsid w:val="00BC18F1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9">
    <w:name w:val="Body Text"/>
    <w:basedOn w:val="a"/>
    <w:link w:val="aa"/>
    <w:unhideWhenUsed/>
    <w:rsid w:val="00BC18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BC18F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BC18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18F1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555"/>
  </w:style>
  <w:style w:type="paragraph" w:styleId="a5">
    <w:name w:val="footer"/>
    <w:basedOn w:val="a"/>
    <w:link w:val="a6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555"/>
  </w:style>
  <w:style w:type="paragraph" w:styleId="a7">
    <w:name w:val="Balloon Text"/>
    <w:basedOn w:val="a"/>
    <w:link w:val="a8"/>
    <w:uiPriority w:val="99"/>
    <w:semiHidden/>
    <w:unhideWhenUsed/>
    <w:rsid w:val="00BC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18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C18F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11">
    <w:name w:val="toc 1"/>
    <w:basedOn w:val="a"/>
    <w:next w:val="a"/>
    <w:autoRedefine/>
    <w:unhideWhenUsed/>
    <w:rsid w:val="00BC18F1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9">
    <w:name w:val="Body Text"/>
    <w:basedOn w:val="a"/>
    <w:link w:val="aa"/>
    <w:unhideWhenUsed/>
    <w:rsid w:val="00BC18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BC18F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BC18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9A7C0-536E-4DCC-A7F0-EFBD208D4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50</Pages>
  <Words>18768</Words>
  <Characters>106978</Characters>
  <Application>Microsoft Office Word</Application>
  <DocSecurity>0</DocSecurity>
  <Lines>891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v.melnikova</dc:creator>
  <cp:lastModifiedBy>Рыженкова Елена Николаевна</cp:lastModifiedBy>
  <cp:revision>7</cp:revision>
  <cp:lastPrinted>2021-09-23T07:29:00Z</cp:lastPrinted>
  <dcterms:created xsi:type="dcterms:W3CDTF">2021-09-24T08:30:00Z</dcterms:created>
  <dcterms:modified xsi:type="dcterms:W3CDTF">2021-10-11T10:12:00Z</dcterms:modified>
</cp:coreProperties>
</file>