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A" w:rsidRPr="00694B4A" w:rsidRDefault="00694B4A" w:rsidP="00290194">
      <w:pPr>
        <w:ind w:firstLine="567"/>
        <w:jc w:val="center"/>
        <w:rPr>
          <w:b/>
          <w:sz w:val="26"/>
          <w:szCs w:val="26"/>
        </w:rPr>
      </w:pPr>
      <w:r w:rsidRPr="00694B4A">
        <w:rPr>
          <w:b/>
          <w:sz w:val="26"/>
          <w:szCs w:val="26"/>
        </w:rPr>
        <w:t xml:space="preserve">Выступление </w:t>
      </w:r>
    </w:p>
    <w:p w:rsidR="00694B4A" w:rsidRDefault="00694B4A" w:rsidP="0029019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Первого заместителя председателя </w:t>
      </w:r>
    </w:p>
    <w:p w:rsidR="00694B4A" w:rsidRDefault="00694B4A" w:rsidP="0029019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комитета финансов Ленинградской области Л.В. Королевой </w:t>
      </w:r>
    </w:p>
    <w:p w:rsidR="00694B4A" w:rsidRDefault="00694B4A" w:rsidP="0029019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="00290194" w:rsidRPr="00E714B7">
        <w:rPr>
          <w:sz w:val="26"/>
          <w:szCs w:val="26"/>
        </w:rPr>
        <w:t xml:space="preserve"> совещани</w:t>
      </w:r>
      <w:r>
        <w:rPr>
          <w:sz w:val="26"/>
          <w:szCs w:val="26"/>
        </w:rPr>
        <w:t>и о ходе выполнения</w:t>
      </w:r>
      <w:r w:rsidR="00290194" w:rsidRPr="00E714B7">
        <w:rPr>
          <w:sz w:val="26"/>
          <w:szCs w:val="26"/>
        </w:rPr>
        <w:t xml:space="preserve"> </w:t>
      </w:r>
      <w:r w:rsidR="00F034BB">
        <w:rPr>
          <w:sz w:val="26"/>
          <w:szCs w:val="26"/>
        </w:rPr>
        <w:t>У</w:t>
      </w:r>
      <w:r w:rsidR="004E08DD" w:rsidRPr="00E714B7">
        <w:rPr>
          <w:sz w:val="26"/>
          <w:szCs w:val="26"/>
        </w:rPr>
        <w:t xml:space="preserve">казов Президента Российской Федерации </w:t>
      </w:r>
    </w:p>
    <w:p w:rsidR="00290194" w:rsidRPr="00E714B7" w:rsidRDefault="004E08DD" w:rsidP="00290194">
      <w:pPr>
        <w:ind w:firstLine="567"/>
        <w:jc w:val="center"/>
        <w:rPr>
          <w:sz w:val="26"/>
          <w:szCs w:val="26"/>
        </w:rPr>
      </w:pPr>
      <w:r w:rsidRPr="00E714B7">
        <w:rPr>
          <w:sz w:val="26"/>
          <w:szCs w:val="26"/>
        </w:rPr>
        <w:t>от 7 мая 2012 г</w:t>
      </w:r>
      <w:r w:rsidR="00694B4A">
        <w:rPr>
          <w:sz w:val="26"/>
          <w:szCs w:val="26"/>
        </w:rPr>
        <w:t>ода</w:t>
      </w:r>
    </w:p>
    <w:p w:rsidR="004E08DD" w:rsidRPr="00E714B7" w:rsidRDefault="004E08DD" w:rsidP="00290194">
      <w:pPr>
        <w:ind w:firstLine="567"/>
        <w:jc w:val="center"/>
        <w:rPr>
          <w:sz w:val="26"/>
          <w:szCs w:val="26"/>
        </w:rPr>
      </w:pPr>
    </w:p>
    <w:p w:rsidR="004E08DD" w:rsidRPr="00E714B7" w:rsidRDefault="00694B4A" w:rsidP="00694B4A">
      <w:pPr>
        <w:ind w:firstLine="567"/>
        <w:rPr>
          <w:i/>
          <w:sz w:val="26"/>
          <w:szCs w:val="26"/>
        </w:rPr>
      </w:pPr>
      <w:r>
        <w:rPr>
          <w:i/>
          <w:sz w:val="26"/>
          <w:szCs w:val="26"/>
        </w:rPr>
        <w:t>18</w:t>
      </w:r>
      <w:r w:rsidR="004E08DD" w:rsidRPr="00E714B7">
        <w:rPr>
          <w:i/>
          <w:sz w:val="26"/>
          <w:szCs w:val="26"/>
        </w:rPr>
        <w:t xml:space="preserve"> ноября 2014 года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г</w:t>
      </w:r>
      <w:proofErr w:type="gramStart"/>
      <w:r>
        <w:rPr>
          <w:i/>
          <w:sz w:val="26"/>
          <w:szCs w:val="26"/>
        </w:rPr>
        <w:t>.Т</w:t>
      </w:r>
      <w:proofErr w:type="gramEnd"/>
      <w:r>
        <w:rPr>
          <w:i/>
          <w:sz w:val="26"/>
          <w:szCs w:val="26"/>
        </w:rPr>
        <w:t>осно</w:t>
      </w:r>
      <w:proofErr w:type="spellEnd"/>
    </w:p>
    <w:p w:rsidR="00290194" w:rsidRPr="00E714B7" w:rsidRDefault="00290194" w:rsidP="00410C4B">
      <w:pPr>
        <w:ind w:firstLine="567"/>
        <w:jc w:val="both"/>
        <w:rPr>
          <w:sz w:val="26"/>
          <w:szCs w:val="26"/>
        </w:rPr>
      </w:pPr>
    </w:p>
    <w:p w:rsidR="008D7094" w:rsidRPr="00E714B7" w:rsidRDefault="004C1FF0" w:rsidP="00410C4B">
      <w:pPr>
        <w:ind w:firstLine="567"/>
        <w:jc w:val="both"/>
        <w:rPr>
          <w:sz w:val="26"/>
          <w:szCs w:val="26"/>
        </w:rPr>
      </w:pPr>
      <w:r w:rsidRPr="00E714B7">
        <w:rPr>
          <w:sz w:val="26"/>
          <w:szCs w:val="26"/>
        </w:rPr>
        <w:t>В консолидированном бюджете Ленинградской области с</w:t>
      </w:r>
      <w:r w:rsidR="008D7094" w:rsidRPr="00E714B7">
        <w:rPr>
          <w:sz w:val="26"/>
          <w:szCs w:val="26"/>
        </w:rPr>
        <w:t xml:space="preserve">уммарный объем средств, предусмотренных на цели реализации майских указов, </w:t>
      </w:r>
      <w:r w:rsidR="008D7094" w:rsidRPr="00E714B7">
        <w:rPr>
          <w:b/>
          <w:sz w:val="26"/>
          <w:szCs w:val="26"/>
        </w:rPr>
        <w:t>по состоянию за 9 месяцев 2014 года</w:t>
      </w:r>
      <w:r w:rsidR="008D7094" w:rsidRPr="00E714B7">
        <w:rPr>
          <w:sz w:val="26"/>
          <w:szCs w:val="26"/>
        </w:rPr>
        <w:t xml:space="preserve"> за счет всех источников финансирования составляет 8 433,9 млн. рублей, в том числе за счет средств регионального бюджета 4 705,3 млн. рублей. Исполнение на указанную дату составляет 3 995,8 млн. рублей</w:t>
      </w:r>
      <w:r w:rsidR="00DE127E" w:rsidRPr="00E714B7">
        <w:rPr>
          <w:sz w:val="26"/>
          <w:szCs w:val="26"/>
        </w:rPr>
        <w:t xml:space="preserve"> (за счет всех источников финансирования)</w:t>
      </w:r>
      <w:r w:rsidR="008D7094" w:rsidRPr="00E714B7">
        <w:rPr>
          <w:sz w:val="26"/>
          <w:szCs w:val="26"/>
        </w:rPr>
        <w:t xml:space="preserve">.  </w:t>
      </w:r>
    </w:p>
    <w:p w:rsidR="004F76FA" w:rsidRPr="00E714B7" w:rsidRDefault="004F76FA" w:rsidP="00410C4B">
      <w:pPr>
        <w:ind w:firstLine="567"/>
        <w:jc w:val="both"/>
        <w:rPr>
          <w:sz w:val="26"/>
          <w:szCs w:val="26"/>
        </w:rPr>
      </w:pPr>
    </w:p>
    <w:p w:rsidR="003A2A82" w:rsidRPr="00E714B7" w:rsidRDefault="008D7094" w:rsidP="00410C4B">
      <w:pPr>
        <w:ind w:firstLine="567"/>
        <w:jc w:val="both"/>
        <w:rPr>
          <w:sz w:val="26"/>
          <w:szCs w:val="26"/>
        </w:rPr>
      </w:pPr>
      <w:r w:rsidRPr="00E714B7">
        <w:rPr>
          <w:sz w:val="26"/>
          <w:szCs w:val="26"/>
        </w:rPr>
        <w:t>С</w:t>
      </w:r>
      <w:r w:rsidR="002654F5" w:rsidRPr="00E714B7">
        <w:rPr>
          <w:sz w:val="26"/>
          <w:szCs w:val="26"/>
        </w:rPr>
        <w:t xml:space="preserve">редства на выполнение </w:t>
      </w:r>
      <w:r w:rsidR="002654F5" w:rsidRPr="00E714B7">
        <w:rPr>
          <w:b/>
          <w:sz w:val="26"/>
          <w:szCs w:val="26"/>
        </w:rPr>
        <w:t>Указа Президента Р</w:t>
      </w:r>
      <w:r w:rsidRPr="00E714B7">
        <w:rPr>
          <w:b/>
          <w:sz w:val="26"/>
          <w:szCs w:val="26"/>
        </w:rPr>
        <w:t xml:space="preserve">оссийской </w:t>
      </w:r>
      <w:r w:rsidR="002654F5" w:rsidRPr="00E714B7">
        <w:rPr>
          <w:b/>
          <w:sz w:val="26"/>
          <w:szCs w:val="26"/>
        </w:rPr>
        <w:t>Ф</w:t>
      </w:r>
      <w:r w:rsidRPr="00E714B7">
        <w:rPr>
          <w:b/>
          <w:sz w:val="26"/>
          <w:szCs w:val="26"/>
        </w:rPr>
        <w:t>едерации</w:t>
      </w:r>
      <w:r w:rsidR="002654F5" w:rsidRPr="00E714B7">
        <w:rPr>
          <w:b/>
          <w:sz w:val="26"/>
          <w:szCs w:val="26"/>
        </w:rPr>
        <w:t xml:space="preserve"> от 07.05.2012 №597</w:t>
      </w:r>
      <w:r w:rsidRPr="00E714B7">
        <w:rPr>
          <w:b/>
          <w:sz w:val="26"/>
          <w:szCs w:val="26"/>
        </w:rPr>
        <w:t xml:space="preserve"> «О мероприятиях по реализации государственной социальной политики»</w:t>
      </w:r>
      <w:r w:rsidR="002654F5" w:rsidRPr="00E714B7">
        <w:rPr>
          <w:sz w:val="26"/>
          <w:szCs w:val="26"/>
        </w:rPr>
        <w:t xml:space="preserve"> в части повышения оплаты труда работников бюджетной сферы предусмотрены </w:t>
      </w:r>
      <w:r w:rsidRPr="00E714B7">
        <w:rPr>
          <w:sz w:val="26"/>
          <w:szCs w:val="26"/>
        </w:rPr>
        <w:t xml:space="preserve">в сумме 2 854,7 млн. рублей </w:t>
      </w:r>
      <w:r w:rsidR="002654F5" w:rsidRPr="00E714B7">
        <w:rPr>
          <w:sz w:val="26"/>
          <w:szCs w:val="26"/>
        </w:rPr>
        <w:t>в полном объеме</w:t>
      </w:r>
      <w:r w:rsidRPr="00E714B7">
        <w:rPr>
          <w:sz w:val="26"/>
          <w:szCs w:val="26"/>
        </w:rPr>
        <w:t xml:space="preserve"> от потребности, в том числе за счет областного бюджета в сумме 1 398,5 млн. рублей.</w:t>
      </w:r>
      <w:r w:rsidR="002654F5" w:rsidRPr="00E714B7">
        <w:rPr>
          <w:sz w:val="26"/>
          <w:szCs w:val="26"/>
        </w:rPr>
        <w:t xml:space="preserve"> </w:t>
      </w:r>
    </w:p>
    <w:p w:rsidR="003A2A82" w:rsidRPr="00E714B7" w:rsidRDefault="002654F5" w:rsidP="00410C4B">
      <w:pPr>
        <w:ind w:firstLine="567"/>
        <w:jc w:val="both"/>
        <w:rPr>
          <w:sz w:val="26"/>
          <w:szCs w:val="26"/>
        </w:rPr>
      </w:pPr>
      <w:r w:rsidRPr="00E714B7">
        <w:rPr>
          <w:sz w:val="26"/>
          <w:szCs w:val="26"/>
        </w:rPr>
        <w:t xml:space="preserve">Бюджету Ленинградской области предоставлена дополнительная финансовая помощь </w:t>
      </w:r>
      <w:proofErr w:type="gramStart"/>
      <w:r w:rsidRPr="00E714B7">
        <w:rPr>
          <w:sz w:val="26"/>
          <w:szCs w:val="26"/>
        </w:rPr>
        <w:t>из федерального бюджета в виде дотации на частичную компенсацию дополнительных расходов на повышение оплаты труда работников бюджетной сферы в сумме</w:t>
      </w:r>
      <w:proofErr w:type="gramEnd"/>
      <w:r w:rsidRPr="00E714B7">
        <w:rPr>
          <w:sz w:val="26"/>
          <w:szCs w:val="26"/>
        </w:rPr>
        <w:t xml:space="preserve"> 1 227,1 млн. рублей. Это позволит обеспечить выполнение поручений по повышению оплаты труда в соответствии с утвержденными </w:t>
      </w:r>
      <w:r w:rsidR="00D65147" w:rsidRPr="00E714B7">
        <w:rPr>
          <w:sz w:val="26"/>
          <w:szCs w:val="26"/>
        </w:rPr>
        <w:t xml:space="preserve">планами мероприятий </w:t>
      </w:r>
      <w:r w:rsidRPr="00E714B7">
        <w:rPr>
          <w:sz w:val="26"/>
          <w:szCs w:val="26"/>
        </w:rPr>
        <w:t>«дорожными картами»</w:t>
      </w:r>
      <w:r w:rsidR="00D65147" w:rsidRPr="00E714B7">
        <w:rPr>
          <w:sz w:val="26"/>
          <w:szCs w:val="26"/>
        </w:rPr>
        <w:t xml:space="preserve"> изменений в отраслях социальной сферы</w:t>
      </w:r>
      <w:r w:rsidRPr="00E714B7">
        <w:rPr>
          <w:sz w:val="26"/>
          <w:szCs w:val="26"/>
        </w:rPr>
        <w:t>.</w:t>
      </w:r>
      <w:r w:rsidR="00FE135A" w:rsidRPr="00E714B7">
        <w:rPr>
          <w:sz w:val="26"/>
          <w:szCs w:val="26"/>
        </w:rPr>
        <w:t xml:space="preserve"> </w:t>
      </w:r>
    </w:p>
    <w:p w:rsidR="003A2A82" w:rsidRPr="00E714B7" w:rsidRDefault="003A2A82" w:rsidP="00410C4B">
      <w:pPr>
        <w:ind w:firstLine="567"/>
        <w:jc w:val="both"/>
        <w:rPr>
          <w:sz w:val="26"/>
          <w:szCs w:val="26"/>
        </w:rPr>
      </w:pPr>
      <w:r w:rsidRPr="00E714B7">
        <w:rPr>
          <w:sz w:val="26"/>
          <w:szCs w:val="26"/>
        </w:rPr>
        <w:t>В целях повышения заработной платы работников учреждений культуры в</w:t>
      </w:r>
      <w:r w:rsidR="00FE135A" w:rsidRPr="00E714B7">
        <w:rPr>
          <w:sz w:val="26"/>
          <w:szCs w:val="26"/>
        </w:rPr>
        <w:t xml:space="preserve"> соответствии с постановлением Правительства Ленинградской области от 25.07.2014 №334 </w:t>
      </w:r>
      <w:r w:rsidRPr="00E714B7">
        <w:rPr>
          <w:sz w:val="26"/>
          <w:szCs w:val="26"/>
        </w:rPr>
        <w:t>бюджетам муниципальных образований Ленинградской области предоставляются субсидии на обеспечение выплат стимулирующего характера работникам муниципальных учреждений культуры Ленинградской области в объеме 75% от потребности в сумме 227</w:t>
      </w:r>
      <w:r w:rsidR="00D65147" w:rsidRPr="00E714B7">
        <w:rPr>
          <w:sz w:val="26"/>
          <w:szCs w:val="26"/>
        </w:rPr>
        <w:t> </w:t>
      </w:r>
      <w:r w:rsidRPr="00E714B7">
        <w:rPr>
          <w:sz w:val="26"/>
          <w:szCs w:val="26"/>
        </w:rPr>
        <w:t>1</w:t>
      </w:r>
      <w:r w:rsidR="00D65147" w:rsidRPr="00E714B7">
        <w:rPr>
          <w:sz w:val="26"/>
          <w:szCs w:val="26"/>
        </w:rPr>
        <w:t>46,4</w:t>
      </w:r>
      <w:r w:rsidRPr="00E714B7">
        <w:rPr>
          <w:sz w:val="26"/>
          <w:szCs w:val="26"/>
        </w:rPr>
        <w:t xml:space="preserve"> </w:t>
      </w:r>
      <w:r w:rsidR="00D65147" w:rsidRPr="00E714B7">
        <w:rPr>
          <w:sz w:val="26"/>
          <w:szCs w:val="26"/>
        </w:rPr>
        <w:t>тыс</w:t>
      </w:r>
      <w:r w:rsidRPr="00E714B7">
        <w:rPr>
          <w:sz w:val="26"/>
          <w:szCs w:val="26"/>
        </w:rPr>
        <w:t>. рублей.</w:t>
      </w:r>
    </w:p>
    <w:p w:rsidR="004F76FA" w:rsidRPr="00E714B7" w:rsidRDefault="004F76FA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0C4B" w:rsidRPr="00E714B7" w:rsidRDefault="00245C7C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 xml:space="preserve">В целях реализации </w:t>
      </w:r>
      <w:r w:rsidRPr="00E714B7">
        <w:rPr>
          <w:rFonts w:eastAsia="Times New Roman" w:cs="Times New Roman"/>
          <w:b/>
          <w:sz w:val="26"/>
          <w:szCs w:val="26"/>
          <w:lang w:eastAsia="ru-RU"/>
        </w:rPr>
        <w:t>Ук</w:t>
      </w:r>
      <w:bookmarkStart w:id="0" w:name="_GoBack"/>
      <w:bookmarkEnd w:id="0"/>
      <w:r w:rsidRPr="00E714B7">
        <w:rPr>
          <w:rFonts w:eastAsia="Times New Roman" w:cs="Times New Roman"/>
          <w:b/>
          <w:sz w:val="26"/>
          <w:szCs w:val="26"/>
          <w:lang w:eastAsia="ru-RU"/>
        </w:rPr>
        <w:t>аза Президента Российской Федерации от 7 мая 2012</w:t>
      </w:r>
      <w:r w:rsidR="00410C4B" w:rsidRPr="00E714B7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E714B7">
        <w:rPr>
          <w:rFonts w:eastAsia="Times New Roman" w:cs="Times New Roman"/>
          <w:b/>
          <w:sz w:val="26"/>
          <w:szCs w:val="26"/>
          <w:lang w:eastAsia="ru-RU"/>
        </w:rPr>
        <w:t>№ 598 «О совершенствовании государственной политики в сфере здравоохранения»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для устранения дефицита медицинских кадров в медицинских организациях, входящих в  государственную систему здравоохранения Ленинградской области предоставляются меры социальной поддержки медицинских работников, в том числе: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10C4B" w:rsidRPr="00E714B7" w:rsidRDefault="00245C7C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>ежегодная выплата медицинским работникам дефицитных специальностей, участвующим в оказании стационарной медицинской помощи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>;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10C4B" w:rsidRPr="00E714B7" w:rsidRDefault="00410C4B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>с</w:t>
      </w:r>
      <w:r w:rsidR="00245C7C" w:rsidRPr="00E714B7">
        <w:rPr>
          <w:rFonts w:eastAsia="Times New Roman" w:cs="Times New Roman"/>
          <w:sz w:val="26"/>
          <w:szCs w:val="26"/>
          <w:lang w:eastAsia="ru-RU"/>
        </w:rPr>
        <w:t>оциальная поддержка молодых специалистов Ленинградской области в течени</w:t>
      </w:r>
      <w:r w:rsidRPr="00E714B7">
        <w:rPr>
          <w:rFonts w:eastAsia="Times New Roman" w:cs="Times New Roman"/>
          <w:sz w:val="26"/>
          <w:szCs w:val="26"/>
          <w:lang w:eastAsia="ru-RU"/>
        </w:rPr>
        <w:t>е</w:t>
      </w:r>
      <w:r w:rsidR="00245C7C" w:rsidRPr="00E714B7">
        <w:rPr>
          <w:rFonts w:eastAsia="Times New Roman" w:cs="Times New Roman"/>
          <w:sz w:val="26"/>
          <w:szCs w:val="26"/>
          <w:lang w:eastAsia="ru-RU"/>
        </w:rPr>
        <w:t xml:space="preserve"> 3 лет;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10C4B" w:rsidRPr="00E714B7" w:rsidRDefault="00245C7C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>единовременное пособие выпускникам медицинских высших и средних учебных заведений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245C7C" w:rsidRPr="00E714B7" w:rsidRDefault="00410C4B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>На указанные цели предусмотрены бюджетные ассигнования в сумме 129,9 млн. рублей.</w:t>
      </w:r>
    </w:p>
    <w:p w:rsidR="00FE135A" w:rsidRPr="00E714B7" w:rsidRDefault="00245C7C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E714B7">
        <w:rPr>
          <w:rFonts w:eastAsia="Times New Roman" w:cs="Times New Roman"/>
          <w:b/>
          <w:sz w:val="26"/>
          <w:szCs w:val="26"/>
          <w:lang w:eastAsia="ru-RU"/>
        </w:rPr>
        <w:t xml:space="preserve">В соответствии с </w:t>
      </w:r>
      <w:hyperlink r:id="rId6" w:history="1">
        <w:r w:rsidRPr="00E714B7">
          <w:rPr>
            <w:rFonts w:eastAsia="Times New Roman" w:cs="Times New Roman"/>
            <w:b/>
            <w:sz w:val="26"/>
            <w:szCs w:val="26"/>
            <w:lang w:eastAsia="ru-RU"/>
          </w:rPr>
          <w:t>Указом</w:t>
        </w:r>
      </w:hyperlink>
      <w:r w:rsidRPr="00E714B7">
        <w:rPr>
          <w:rFonts w:eastAsia="Times New Roman" w:cs="Times New Roman"/>
          <w:b/>
          <w:sz w:val="26"/>
          <w:szCs w:val="26"/>
          <w:lang w:eastAsia="ru-RU"/>
        </w:rPr>
        <w:t xml:space="preserve"> Президента Российской Федерации от 7 мая 2012 № 606 «О мерах по реализации демографической политики Российской Федерации»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>на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t xml:space="preserve">обеспечение </w:t>
      </w:r>
      <w:r w:rsidRPr="00E714B7">
        <w:rPr>
          <w:rFonts w:eastAsia="Times New Roman" w:cs="Times New Roman"/>
          <w:sz w:val="26"/>
          <w:szCs w:val="26"/>
          <w:lang w:eastAsia="ru-RU"/>
        </w:rPr>
        <w:t>ежемесячн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t>ой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денежн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t>ой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выплат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t>ы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в размере прожиточного минимума для детей, назначаем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>ую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семье в случае рождения после 31 декабря 2012 года третьего ребенка или последующих детей до достижения ребенком возраста трех лет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t xml:space="preserve">, а также на </w:t>
      </w:r>
      <w:proofErr w:type="spellStart"/>
      <w:r w:rsidR="00F1712A" w:rsidRPr="00E714B7">
        <w:rPr>
          <w:rFonts w:eastAsia="Times New Roman" w:cs="Times New Roman"/>
          <w:sz w:val="26"/>
          <w:szCs w:val="26"/>
          <w:lang w:eastAsia="ru-RU"/>
        </w:rPr>
        <w:t>профобучение</w:t>
      </w:r>
      <w:proofErr w:type="spellEnd"/>
      <w:r w:rsidR="00F1712A" w:rsidRPr="00E714B7">
        <w:rPr>
          <w:rFonts w:eastAsia="Times New Roman" w:cs="Times New Roman"/>
          <w:sz w:val="26"/>
          <w:szCs w:val="26"/>
          <w:lang w:eastAsia="ru-RU"/>
        </w:rPr>
        <w:t xml:space="preserve"> (переобучение) женщин, находящихся в</w:t>
      </w:r>
      <w:proofErr w:type="gramEnd"/>
      <w:r w:rsidR="00F1712A"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F1712A" w:rsidRPr="00E714B7">
        <w:rPr>
          <w:rFonts w:eastAsia="Times New Roman" w:cs="Times New Roman"/>
          <w:sz w:val="26"/>
          <w:szCs w:val="26"/>
          <w:lang w:eastAsia="ru-RU"/>
        </w:rPr>
        <w:t>отпуске</w:t>
      </w:r>
      <w:proofErr w:type="gramEnd"/>
      <w:r w:rsidR="00F1712A" w:rsidRPr="00E714B7">
        <w:rPr>
          <w:rFonts w:eastAsia="Times New Roman" w:cs="Times New Roman"/>
          <w:sz w:val="26"/>
          <w:szCs w:val="26"/>
          <w:lang w:eastAsia="ru-RU"/>
        </w:rPr>
        <w:t xml:space="preserve"> по уходу за ребенком до достижения 3-х </w:t>
      </w:r>
      <w:r w:rsidR="00F1712A" w:rsidRPr="00E714B7">
        <w:rPr>
          <w:rFonts w:eastAsia="Times New Roman" w:cs="Times New Roman"/>
          <w:sz w:val="26"/>
          <w:szCs w:val="26"/>
          <w:lang w:eastAsia="ru-RU"/>
        </w:rPr>
        <w:lastRenderedPageBreak/>
        <w:t>лет</w:t>
      </w:r>
      <w:r w:rsidR="00410C4B" w:rsidRPr="00E714B7">
        <w:rPr>
          <w:rFonts w:eastAsia="Times New Roman" w:cs="Times New Roman"/>
          <w:sz w:val="26"/>
          <w:szCs w:val="26"/>
          <w:lang w:eastAsia="ru-RU"/>
        </w:rPr>
        <w:t xml:space="preserve"> в областном бюджете Ленинградской области предусмотрены средства в сумме 212,0 млн. рублей (в том числе 87,1 млн. рублей за счет средств федерального бюджета).</w:t>
      </w:r>
    </w:p>
    <w:p w:rsidR="004F76FA" w:rsidRPr="00E714B7" w:rsidRDefault="004F76FA" w:rsidP="00410C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b/>
          <w:sz w:val="26"/>
          <w:szCs w:val="26"/>
          <w:lang w:eastAsia="ru-RU"/>
        </w:rPr>
        <w:tab/>
        <w:t>На реализацию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по состоянию на 01.10.2014г. в областном бюджете Ленинградской области запланированы бюджетные ассигнования в сумме 524,3 млн. руб.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Фактическое исполнение средств областного бюджета за 9 месяцев 2014 года составило 181,9 млн. руб., из них: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- развитие системы оценки регулирующего воздействия – 1,8 млн. руб.;</w:t>
      </w:r>
    </w:p>
    <w:p w:rsidR="004F76FA" w:rsidRPr="00E714B7" w:rsidRDefault="00D60AC0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F76FA" w:rsidRPr="00E714B7">
        <w:rPr>
          <w:rFonts w:eastAsia="Times New Roman" w:cs="Times New Roman"/>
          <w:sz w:val="26"/>
          <w:szCs w:val="26"/>
          <w:lang w:eastAsia="ru-RU"/>
        </w:rPr>
        <w:t xml:space="preserve"> - предоставление субсидии государственному бюджетному учреждению Ленинградской области «Многофункциональный центр предоставления государственных и муниципальных услуг» - 172,9 млн. руб.;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- мероприятия, направленные на создание и развитие информационных систем, обеспечивающих предоставление государственных услуг в электронном виде – 7,2 млн. руб.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</w:r>
      <w:r w:rsidRPr="00E714B7">
        <w:rPr>
          <w:rFonts w:eastAsia="Times New Roman" w:cs="Times New Roman"/>
          <w:b/>
          <w:sz w:val="26"/>
          <w:szCs w:val="26"/>
          <w:lang w:eastAsia="ru-RU"/>
        </w:rPr>
        <w:t>На реализацию Указа Президента Российской Федерации от 07 мая 2012 года № 596 «О долгосрочной государственной экономической политике»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по состоянию на 01.10.2014г. в областном бюджете Ленинградской области запланированы бюджетные ассигнования в сумме 304,8 млн. руб.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Фактическое исполнение средств областного бюджета за 9 месяцев 2014 года составило 228,5 млн. руб., из них: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- предоставление субсидий юридическим лицам – производителям товаров, работ и услуг, осуществляющим инвестиционную деятельность – 200 млн. руб.;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- предоставление субсидий юридическим лицам, находящимся в собственности организаций инвалидов, в целях возмещения затрат на приобретение производственного оборудования и (или) технологической оснастки  – 7 млн. руб.;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ab/>
        <w:t>- предоставление субсидий субъектам малого и среднего предпринимательства,  а также субсидий на развитие потребительского рынка  -  20,0 млн. руб.</w:t>
      </w:r>
    </w:p>
    <w:p w:rsidR="004F76FA" w:rsidRPr="00E714B7" w:rsidRDefault="004F76FA" w:rsidP="004F76F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E714B7">
        <w:rPr>
          <w:rFonts w:cs="Times New Roman"/>
          <w:sz w:val="26"/>
          <w:szCs w:val="26"/>
        </w:rPr>
        <w:t xml:space="preserve">В областном бюджете на 2014 год в рамках реализации </w:t>
      </w:r>
      <w:hyperlink r:id="rId7" w:history="1">
        <w:r w:rsidRPr="00E714B7">
          <w:rPr>
            <w:rFonts w:cs="Times New Roman"/>
            <w:b/>
            <w:sz w:val="26"/>
            <w:szCs w:val="26"/>
          </w:rPr>
          <w:t>Указа</w:t>
        </w:r>
      </w:hyperlink>
      <w:r w:rsidRPr="00E714B7">
        <w:rPr>
          <w:rFonts w:cs="Times New Roman"/>
          <w:b/>
          <w:sz w:val="26"/>
          <w:szCs w:val="26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</w:t>
      </w:r>
      <w:r w:rsidRPr="00E714B7">
        <w:rPr>
          <w:rFonts w:cs="Times New Roman"/>
          <w:sz w:val="26"/>
          <w:szCs w:val="26"/>
        </w:rPr>
        <w:t xml:space="preserve"> предусматриваются бюджетные ассигнования, направленные на достижение к 2016 году 100 процентов доступности дошкольного образования для детей в возрасте от трех до семи лет.</w:t>
      </w:r>
      <w:proofErr w:type="gramEnd"/>
    </w:p>
    <w:p w:rsidR="004F76FA" w:rsidRPr="00E714B7" w:rsidRDefault="004F76FA" w:rsidP="004F76F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cs="Times New Roman"/>
          <w:sz w:val="26"/>
          <w:szCs w:val="26"/>
        </w:rPr>
        <w:t xml:space="preserve">Мероприятия, направленные на реализацию </w:t>
      </w:r>
      <w:hyperlink r:id="rId8" w:history="1">
        <w:r w:rsidRPr="00E714B7">
          <w:rPr>
            <w:rFonts w:cs="Times New Roman"/>
            <w:sz w:val="26"/>
            <w:szCs w:val="26"/>
          </w:rPr>
          <w:t>Указа</w:t>
        </w:r>
      </w:hyperlink>
      <w:r w:rsidRPr="00E714B7">
        <w:rPr>
          <w:rFonts w:cs="Times New Roman"/>
          <w:sz w:val="26"/>
          <w:szCs w:val="26"/>
        </w:rPr>
        <w:t xml:space="preserve"> Президента Российской Федерации от 7 мая 2012 года </w:t>
      </w:r>
      <w:r w:rsidR="00FD54FD" w:rsidRPr="00E714B7">
        <w:rPr>
          <w:rFonts w:cs="Times New Roman"/>
          <w:sz w:val="26"/>
          <w:szCs w:val="26"/>
        </w:rPr>
        <w:t>№</w:t>
      </w:r>
      <w:r w:rsidRPr="00E714B7">
        <w:rPr>
          <w:rFonts w:cs="Times New Roman"/>
          <w:sz w:val="26"/>
          <w:szCs w:val="26"/>
        </w:rPr>
        <w:t xml:space="preserve"> 599 предусматриваются в рамках государственной программы Ленинградской области «Современное образование Ленинградской области» подпрограммы </w:t>
      </w:r>
      <w:proofErr w:type="gramStart"/>
      <w:r w:rsidRPr="00E714B7">
        <w:rPr>
          <w:rFonts w:cs="Times New Roman"/>
          <w:sz w:val="26"/>
          <w:szCs w:val="26"/>
        </w:rPr>
        <w:t xml:space="preserve">«Развитие дошкольного образования детей Ленинградской области» и государственной программы Ленинградской области «Развитие сельского хозяйства Ленинградской области» подпрограммы «Устойчивое развитие сельских территорий в Ленинградской области» в виде субсидий на строительство, реконструкцию и приобретение объектов для организации дошкольного образования </w:t>
      </w:r>
      <w:r w:rsidRPr="00E714B7">
        <w:rPr>
          <w:rFonts w:eastAsia="Times New Roman" w:cs="Times New Roman"/>
          <w:sz w:val="26"/>
          <w:szCs w:val="26"/>
          <w:lang w:eastAsia="ru-RU"/>
        </w:rPr>
        <w:t>в сумме       1 798,1 млн. рублей (за счет иных источников – 232,7 млн. руб., за счет областного бюджета – 1 095,7 млн. руб., за счет</w:t>
      </w:r>
      <w:proofErr w:type="gramEnd"/>
      <w:r w:rsidRPr="00E714B7">
        <w:rPr>
          <w:rFonts w:eastAsia="Times New Roman" w:cs="Times New Roman"/>
          <w:sz w:val="26"/>
          <w:szCs w:val="26"/>
          <w:lang w:eastAsia="ru-RU"/>
        </w:rPr>
        <w:t xml:space="preserve"> местных бюджетов – 469,7  млн. руб.).</w:t>
      </w: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>Исполнение за девять месяцев 2014 года составило 49,1 млн. рублей, в том числе за счет областного бюджета 10,4 млн. рублей, местных бюджетов – 38,7 млн. рублей. Основное исполнение планируется в 4 квартале 2014 года в соответствии с установленным порядком.</w:t>
      </w: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lastRenderedPageBreak/>
        <w:t xml:space="preserve">В областном бюджете на 2014 год в рамках реализации </w:t>
      </w:r>
      <w:hyperlink r:id="rId9" w:history="1">
        <w:r w:rsidRPr="00E714B7">
          <w:rPr>
            <w:rFonts w:cs="Times New Roman"/>
            <w:b/>
            <w:sz w:val="26"/>
            <w:szCs w:val="26"/>
          </w:rPr>
          <w:t>Указа</w:t>
        </w:r>
      </w:hyperlink>
      <w:r w:rsidRPr="00E714B7">
        <w:rPr>
          <w:rFonts w:cs="Times New Roman"/>
          <w:b/>
          <w:sz w:val="26"/>
          <w:szCs w:val="26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E714B7">
        <w:rPr>
          <w:rFonts w:cs="Times New Roman"/>
          <w:sz w:val="26"/>
          <w:szCs w:val="26"/>
        </w:rPr>
        <w:t xml:space="preserve"> предусматриваются бюджетные ассигнования, направленные на достижение:</w:t>
      </w: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t xml:space="preserve">а) улучшения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 </w:t>
      </w: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t>б) обеспечения формирования специальных условий ипотечного кредитования отдельных категорий граждан (молодых семей, работников бюджетной сферы);</w:t>
      </w:r>
    </w:p>
    <w:p w:rsidR="004F76FA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t>в) решения задач, связанных с ликвидацией аварийного жилищного фонда.</w:t>
      </w:r>
    </w:p>
    <w:p w:rsidR="004F76FA" w:rsidRPr="00E714B7" w:rsidRDefault="004F76FA" w:rsidP="004F76F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E714B7">
        <w:rPr>
          <w:rFonts w:cs="Times New Roman"/>
          <w:sz w:val="26"/>
          <w:szCs w:val="26"/>
        </w:rPr>
        <w:t xml:space="preserve">Мероприятия, направленные на реализацию </w:t>
      </w:r>
      <w:hyperlink r:id="rId10" w:history="1">
        <w:r w:rsidRPr="00E714B7">
          <w:rPr>
            <w:rFonts w:cs="Times New Roman"/>
            <w:sz w:val="26"/>
            <w:szCs w:val="26"/>
          </w:rPr>
          <w:t>Указа</w:t>
        </w:r>
      </w:hyperlink>
      <w:r w:rsidRPr="00E714B7">
        <w:rPr>
          <w:rFonts w:cs="Times New Roman"/>
          <w:sz w:val="26"/>
          <w:szCs w:val="26"/>
        </w:rPr>
        <w:t xml:space="preserve"> Президента Российской Федерации от 7 мая 2012 года N 600 предусматриваются в рамках государственной программы Ленинградской области «Обеспечение качественным жильем граждан на территории Ленинградской области», в том числе подпрограмм «Переселение граждан из аварийного жилищного фонда на территории Ленинградской области», «Развитие инженерной и социальной инфраструктуры в районах массовой жилой застройки», «Поддержка граждан, нуждающихся в улучшении жилищных</w:t>
      </w:r>
      <w:proofErr w:type="gramEnd"/>
      <w:r w:rsidRPr="00E714B7">
        <w:rPr>
          <w:rFonts w:cs="Times New Roman"/>
          <w:sz w:val="26"/>
          <w:szCs w:val="26"/>
        </w:rPr>
        <w:t xml:space="preserve"> условий на основе принципов ипотечного кредитования в Ленинградской области» в виде:</w:t>
      </w:r>
    </w:p>
    <w:p w:rsidR="004F76FA" w:rsidRPr="00E714B7" w:rsidRDefault="004F76FA" w:rsidP="004F76F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t xml:space="preserve">а) субсидий на обеспечение мероприятий по переселению граждан из аварийного жилищного фонда в сумме 1978,1 млн. рублей </w:t>
      </w:r>
      <w:r w:rsidRPr="00E714B7">
        <w:rPr>
          <w:rFonts w:eastAsia="Times New Roman" w:cs="Times New Roman"/>
          <w:sz w:val="26"/>
          <w:szCs w:val="26"/>
          <w:lang w:eastAsia="ru-RU"/>
        </w:rPr>
        <w:t>(за счет областного бюджета – 536,9 млн. руб., за счет местных бюджетов  –  718,1  млн. руб., за счет иных источников – 723,1 млн. руб.)</w:t>
      </w:r>
      <w:r w:rsidRPr="00E714B7">
        <w:rPr>
          <w:rFonts w:cs="Times New Roman"/>
          <w:sz w:val="26"/>
          <w:szCs w:val="26"/>
        </w:rPr>
        <w:t>.</w:t>
      </w:r>
    </w:p>
    <w:p w:rsidR="004F76FA" w:rsidRPr="00E714B7" w:rsidRDefault="004F76FA" w:rsidP="004F76F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E714B7">
        <w:rPr>
          <w:rFonts w:cs="Times New Roman"/>
          <w:sz w:val="26"/>
          <w:szCs w:val="26"/>
        </w:rPr>
        <w:t xml:space="preserve">б) субсидий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сумме 236,8 млн. рублей </w:t>
      </w:r>
      <w:r w:rsidRPr="00E714B7">
        <w:rPr>
          <w:rFonts w:eastAsia="Times New Roman" w:cs="Times New Roman"/>
          <w:sz w:val="26"/>
          <w:szCs w:val="26"/>
          <w:lang w:eastAsia="ru-RU"/>
        </w:rPr>
        <w:t>(за счет областного бюджета – 225,0  млн. руб., за счет местных бюджетов – 11,8 млн. руб.)</w:t>
      </w:r>
      <w:r w:rsidRPr="00E714B7">
        <w:rPr>
          <w:rFonts w:cs="Times New Roman"/>
          <w:sz w:val="26"/>
          <w:szCs w:val="26"/>
        </w:rPr>
        <w:t>;</w:t>
      </w:r>
    </w:p>
    <w:p w:rsidR="004F76FA" w:rsidRPr="00E714B7" w:rsidRDefault="004F76FA" w:rsidP="004F76F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E714B7">
        <w:rPr>
          <w:rFonts w:cs="Times New Roman"/>
          <w:sz w:val="26"/>
          <w:szCs w:val="26"/>
        </w:rPr>
        <w:t xml:space="preserve">в) предоставления социальных выплат молодым учителям на оплату первоначального взноса по ипотечным жилищным кредитам и субсидий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в сумме 152,2 млн. рублей </w:t>
      </w:r>
      <w:r w:rsidRPr="00E714B7">
        <w:rPr>
          <w:rFonts w:eastAsia="Times New Roman" w:cs="Times New Roman"/>
          <w:sz w:val="26"/>
          <w:szCs w:val="26"/>
          <w:lang w:eastAsia="ru-RU"/>
        </w:rPr>
        <w:t>(за счет областного бюджета – 150,7  млн. руб., за счет местных бюджетов – 1,5 млн. руб.)</w:t>
      </w:r>
      <w:r w:rsidRPr="00E714B7">
        <w:rPr>
          <w:rFonts w:cs="Times New Roman"/>
          <w:sz w:val="26"/>
          <w:szCs w:val="26"/>
        </w:rPr>
        <w:t>.</w:t>
      </w:r>
      <w:r w:rsidRPr="00E714B7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1558B" w:rsidRPr="00E714B7" w:rsidRDefault="004F76FA" w:rsidP="004F76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14B7">
        <w:rPr>
          <w:rFonts w:eastAsia="Times New Roman" w:cs="Times New Roman"/>
          <w:sz w:val="26"/>
          <w:szCs w:val="26"/>
          <w:lang w:eastAsia="ru-RU"/>
        </w:rPr>
        <w:t xml:space="preserve"> Исполнение за девять месяцев 2014 года составило 953,3 млн. рублей, в том числе за счет областного бюджета 529,6 млн. рублей, местных бюджетов – 65,4 млн. рублей, за счет иных источников – 358,3 млн. рублей.  Основное исполнение планируется в 4 квартале 2014 года в соответствии с нормативно-правовыми актами по распределению субсидий бюджетам муниципальных образований и установленным порядком финансирования.</w:t>
      </w:r>
    </w:p>
    <w:sectPr w:rsidR="00B1558B" w:rsidRPr="00E714B7" w:rsidSect="00410C4B">
      <w:pgSz w:w="11906" w:h="16838"/>
      <w:pgMar w:top="1134" w:right="567" w:bottom="567" w:left="99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5"/>
    <w:rsid w:val="000672D1"/>
    <w:rsid w:val="00070AE0"/>
    <w:rsid w:val="00245C7C"/>
    <w:rsid w:val="002654F5"/>
    <w:rsid w:val="00290194"/>
    <w:rsid w:val="003A2A82"/>
    <w:rsid w:val="003E4C46"/>
    <w:rsid w:val="00410C4B"/>
    <w:rsid w:val="004C1FF0"/>
    <w:rsid w:val="004E08DD"/>
    <w:rsid w:val="004F76FA"/>
    <w:rsid w:val="00677D90"/>
    <w:rsid w:val="00694B4A"/>
    <w:rsid w:val="006C5FC3"/>
    <w:rsid w:val="006E741B"/>
    <w:rsid w:val="006F0212"/>
    <w:rsid w:val="00770A33"/>
    <w:rsid w:val="007C2FB8"/>
    <w:rsid w:val="00804063"/>
    <w:rsid w:val="008D7094"/>
    <w:rsid w:val="00B1558B"/>
    <w:rsid w:val="00B70783"/>
    <w:rsid w:val="00BC3634"/>
    <w:rsid w:val="00D60AC0"/>
    <w:rsid w:val="00D65147"/>
    <w:rsid w:val="00DE127E"/>
    <w:rsid w:val="00E67CDB"/>
    <w:rsid w:val="00E714B7"/>
    <w:rsid w:val="00F034BB"/>
    <w:rsid w:val="00F1712A"/>
    <w:rsid w:val="00FD54FD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 Знак Знак"/>
    <w:basedOn w:val="a"/>
    <w:rsid w:val="00245C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 Знак Знак"/>
    <w:basedOn w:val="a"/>
    <w:rsid w:val="00245C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FD3B9C77186EE5B85AEC53004AE0188773EBE81BAFBCE9BCA8DDF7V0E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2FD3B9C77186EE5B85AEC53004AE0188773EBE81BAFBCE9BCA8DDF7V0E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50092D2F755ADBC8D96299B9A233E815772349B29D7A6C78A14FD813P1R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2FD3B9C77186EE5B85AEC53004AE0188773EBE81BAFBCE9BCA8DDF7V0E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FD3B9C77186EE5B85AEC53004AE0188773EBE81BAFBCE9BCA8DDF7V0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EFB3-AAB2-43DF-9967-66540801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Ярослав Эдуардович</dc:creator>
  <cp:lastModifiedBy>Ветошкина Екатерина Павловна</cp:lastModifiedBy>
  <cp:revision>2</cp:revision>
  <cp:lastPrinted>2014-12-01T13:30:00Z</cp:lastPrinted>
  <dcterms:created xsi:type="dcterms:W3CDTF">2014-12-17T10:41:00Z</dcterms:created>
  <dcterms:modified xsi:type="dcterms:W3CDTF">2014-12-17T10:41:00Z</dcterms:modified>
</cp:coreProperties>
</file>