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1C" w:rsidRDefault="00C14A1C" w:rsidP="00C14A1C">
      <w:pPr>
        <w:spacing w:after="240"/>
        <w:ind w:left="7200"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66635D">
        <w:rPr>
          <w:sz w:val="16"/>
          <w:szCs w:val="16"/>
        </w:rPr>
        <w:t>1</w:t>
      </w:r>
    </w:p>
    <w:p w:rsidR="00C14A1C" w:rsidRDefault="0066635D" w:rsidP="00C14A1C">
      <w:pPr>
        <w:spacing w:after="240"/>
        <w:ind w:left="7088"/>
        <w:rPr>
          <w:sz w:val="16"/>
          <w:szCs w:val="16"/>
        </w:rPr>
      </w:pPr>
      <w:r w:rsidRPr="0066635D">
        <w:rPr>
          <w:sz w:val="16"/>
          <w:szCs w:val="16"/>
        </w:rPr>
        <w:t xml:space="preserve">к </w:t>
      </w:r>
      <w:r w:rsidR="000146A6">
        <w:rPr>
          <w:sz w:val="16"/>
          <w:szCs w:val="16"/>
        </w:rPr>
        <w:t xml:space="preserve">Временному </w:t>
      </w:r>
      <w:r w:rsidR="00E6089D">
        <w:rPr>
          <w:sz w:val="16"/>
          <w:szCs w:val="16"/>
        </w:rPr>
        <w:t>п</w:t>
      </w:r>
      <w:bookmarkStart w:id="0" w:name="_GoBack"/>
      <w:bookmarkEnd w:id="0"/>
      <w:r w:rsidRPr="0066635D">
        <w:rPr>
          <w:sz w:val="16"/>
          <w:szCs w:val="16"/>
        </w:rPr>
        <w:t>орядку взаимодействия Комитета финансов Ленинградской области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№1367</w:t>
      </w:r>
    </w:p>
    <w:p w:rsidR="00DE66AB" w:rsidRDefault="00DE66AB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</w:tblGrid>
      <w:tr w:rsidR="00DE66AB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E66AB" w:rsidRDefault="00C14A1C">
      <w:pPr>
        <w:spacing w:after="30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701"/>
      </w:tblGrid>
      <w:tr w:rsidR="00DE66AB"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E66AB">
        <w:trPr>
          <w:cantSplit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66AB" w:rsidRDefault="00DE66AB">
      <w:pPr>
        <w:rPr>
          <w:sz w:val="18"/>
          <w:szCs w:val="18"/>
        </w:rPr>
      </w:pPr>
    </w:p>
    <w:p w:rsidR="00C14A1C" w:rsidRDefault="00C14A1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077"/>
        <w:gridCol w:w="1418"/>
        <w:gridCol w:w="2098"/>
        <w:gridCol w:w="1247"/>
        <w:gridCol w:w="1701"/>
      </w:tblGrid>
      <w:tr w:rsidR="00DE66AB">
        <w:trPr>
          <w:cantSplit/>
          <w:trHeight w:val="284"/>
        </w:trPr>
        <w:tc>
          <w:tcPr>
            <w:tcW w:w="5217" w:type="dxa"/>
            <w:gridSpan w:val="3"/>
            <w:tcBorders>
              <w:lef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5046" w:type="dxa"/>
            <w:gridSpan w:val="3"/>
            <w:tcBorders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</w:t>
            </w:r>
            <w:r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lef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66AB" w:rsidRDefault="00DE66AB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552"/>
      </w:tblGrid>
      <w:tr w:rsidR="00DE66AB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соответствует</w:t>
            </w:r>
            <w:proofErr w:type="gramEnd"/>
            <w:r>
              <w:rPr>
                <w:sz w:val="16"/>
                <w:szCs w:val="16"/>
              </w:rPr>
              <w:t>/не соответствует)</w:t>
            </w:r>
          </w:p>
        </w:tc>
      </w:tr>
    </w:tbl>
    <w:p w:rsidR="00DE66AB" w:rsidRDefault="00DE66A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454"/>
        <w:gridCol w:w="1418"/>
        <w:gridCol w:w="567"/>
        <w:gridCol w:w="2041"/>
      </w:tblGrid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E66AB" w:rsidRDefault="00DE66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DE66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DE66AB" w:rsidRDefault="00DE66AB">
      <w:pPr>
        <w:rPr>
          <w:sz w:val="18"/>
          <w:szCs w:val="18"/>
        </w:rPr>
      </w:pPr>
    </w:p>
    <w:p w:rsidR="00DE66AB" w:rsidRDefault="00DE66AB">
      <w:pPr>
        <w:rPr>
          <w:sz w:val="18"/>
          <w:szCs w:val="18"/>
        </w:rPr>
      </w:pPr>
    </w:p>
    <w:sectPr w:rsidR="00DE66AB" w:rsidSect="00DE66AB">
      <w:headerReference w:type="default" r:id="rId7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A8" w:rsidRDefault="004F47A8" w:rsidP="000105B6">
      <w:r>
        <w:separator/>
      </w:r>
    </w:p>
  </w:endnote>
  <w:endnote w:type="continuationSeparator" w:id="0">
    <w:p w:rsidR="004F47A8" w:rsidRDefault="004F47A8" w:rsidP="0001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A8" w:rsidRDefault="004F47A8" w:rsidP="000105B6">
      <w:r>
        <w:separator/>
      </w:r>
    </w:p>
  </w:footnote>
  <w:footnote w:type="continuationSeparator" w:id="0">
    <w:p w:rsidR="004F47A8" w:rsidRDefault="004F47A8" w:rsidP="0001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AB" w:rsidRDefault="00DE66A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BE"/>
    <w:rsid w:val="000146A6"/>
    <w:rsid w:val="00081173"/>
    <w:rsid w:val="00183014"/>
    <w:rsid w:val="00186C67"/>
    <w:rsid w:val="0023007F"/>
    <w:rsid w:val="004F47A8"/>
    <w:rsid w:val="0066635D"/>
    <w:rsid w:val="006B7F47"/>
    <w:rsid w:val="00826ABE"/>
    <w:rsid w:val="00C14A1C"/>
    <w:rsid w:val="00C45FC8"/>
    <w:rsid w:val="00DE66AB"/>
    <w:rsid w:val="00E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E66AB"/>
  </w:style>
  <w:style w:type="character" w:customStyle="1" w:styleId="a8">
    <w:name w:val="Текст сноски Знак"/>
    <w:basedOn w:val="a0"/>
    <w:link w:val="a7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E66AB"/>
    <w:rPr>
      <w:vertAlign w:val="superscript"/>
    </w:rPr>
  </w:style>
  <w:style w:type="paragraph" w:styleId="aa">
    <w:name w:val="endnote text"/>
    <w:basedOn w:val="a"/>
    <w:link w:val="ab"/>
    <w:uiPriority w:val="99"/>
    <w:rsid w:val="00DE66AB"/>
  </w:style>
  <w:style w:type="character" w:customStyle="1" w:styleId="ab">
    <w:name w:val="Текст концевой сноски Знак"/>
    <w:basedOn w:val="a0"/>
    <w:link w:val="aa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DE6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E66AB"/>
  </w:style>
  <w:style w:type="character" w:customStyle="1" w:styleId="a8">
    <w:name w:val="Текст сноски Знак"/>
    <w:basedOn w:val="a0"/>
    <w:link w:val="a7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E66AB"/>
    <w:rPr>
      <w:vertAlign w:val="superscript"/>
    </w:rPr>
  </w:style>
  <w:style w:type="paragraph" w:styleId="aa">
    <w:name w:val="endnote text"/>
    <w:basedOn w:val="a"/>
    <w:link w:val="ab"/>
    <w:uiPriority w:val="99"/>
    <w:rsid w:val="00DE66AB"/>
  </w:style>
  <w:style w:type="character" w:customStyle="1" w:styleId="ab">
    <w:name w:val="Текст концевой сноски Знак"/>
    <w:basedOn w:val="a0"/>
    <w:link w:val="aa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DE6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Кузьмина Тамара Романовна</cp:lastModifiedBy>
  <cp:revision>2</cp:revision>
  <cp:lastPrinted>2016-12-20T15:32:00Z</cp:lastPrinted>
  <dcterms:created xsi:type="dcterms:W3CDTF">2016-12-21T08:05:00Z</dcterms:created>
  <dcterms:modified xsi:type="dcterms:W3CDTF">2016-12-21T08:05:00Z</dcterms:modified>
</cp:coreProperties>
</file>